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54C" w:rsidRDefault="0032554C" w:rsidP="0032554C">
      <w:pPr>
        <w:jc w:val="center"/>
        <w:rPr>
          <w:rFonts w:ascii="Arial" w:hAnsi="Arial" w:cs="Arial"/>
          <w:b/>
          <w:sz w:val="24"/>
          <w:szCs w:val="24"/>
          <w:lang w:val="es-CO"/>
        </w:rPr>
      </w:pPr>
    </w:p>
    <w:p w:rsidR="0032554C" w:rsidRPr="0032554C" w:rsidRDefault="0032554C" w:rsidP="0032554C">
      <w:pPr>
        <w:jc w:val="center"/>
        <w:rPr>
          <w:rFonts w:ascii="Arial" w:hAnsi="Arial" w:cs="Arial"/>
          <w:b/>
          <w:sz w:val="24"/>
          <w:szCs w:val="24"/>
          <w:lang w:val="es-CO"/>
        </w:rPr>
      </w:pPr>
      <w:r w:rsidRPr="0032554C">
        <w:rPr>
          <w:rFonts w:ascii="Arial" w:hAnsi="Arial" w:cs="Arial"/>
          <w:b/>
          <w:sz w:val="24"/>
          <w:szCs w:val="24"/>
          <w:lang w:val="es-CO"/>
        </w:rPr>
        <w:t>Proyecto de Ley No. ______ Cámara De Representantes.</w:t>
      </w:r>
    </w:p>
    <w:p w:rsidR="0032554C" w:rsidRPr="0032554C" w:rsidRDefault="0032554C" w:rsidP="0032554C">
      <w:pPr>
        <w:jc w:val="center"/>
        <w:rPr>
          <w:rFonts w:ascii="Arial" w:hAnsi="Arial" w:cs="Arial"/>
          <w:b/>
          <w:sz w:val="24"/>
          <w:szCs w:val="24"/>
          <w:lang w:val="es-CO"/>
        </w:rPr>
      </w:pPr>
    </w:p>
    <w:p w:rsidR="0032554C" w:rsidRPr="0032554C" w:rsidRDefault="0032554C" w:rsidP="0032554C">
      <w:pPr>
        <w:jc w:val="center"/>
        <w:rPr>
          <w:rFonts w:ascii="Arial" w:hAnsi="Arial" w:cs="Arial"/>
          <w:b/>
          <w:sz w:val="24"/>
          <w:szCs w:val="24"/>
          <w:lang w:val="es-CO"/>
        </w:rPr>
      </w:pPr>
      <w:r w:rsidRPr="0032554C">
        <w:rPr>
          <w:rFonts w:ascii="Arial" w:hAnsi="Arial" w:cs="Arial"/>
          <w:b/>
          <w:sz w:val="24"/>
          <w:szCs w:val="24"/>
          <w:lang w:val="es-CO"/>
        </w:rPr>
        <w:t>Por medio del cual se establece una causal para la impugnación de la paternidad en los casos de filiación por inseminación artificial y se dictan otras disposiciones</w:t>
      </w:r>
    </w:p>
    <w:p w:rsidR="0032554C" w:rsidRPr="0032554C" w:rsidRDefault="0032554C" w:rsidP="0032554C">
      <w:pPr>
        <w:rPr>
          <w:rFonts w:ascii="Arial" w:hAnsi="Arial" w:cs="Arial"/>
          <w:b/>
          <w:sz w:val="24"/>
          <w:szCs w:val="24"/>
          <w:lang w:val="es-CO"/>
        </w:rPr>
      </w:pPr>
    </w:p>
    <w:p w:rsidR="0032554C" w:rsidRPr="0032554C" w:rsidRDefault="0032554C" w:rsidP="0032554C">
      <w:pPr>
        <w:jc w:val="center"/>
        <w:rPr>
          <w:rFonts w:ascii="Arial" w:hAnsi="Arial" w:cs="Arial"/>
          <w:b/>
          <w:sz w:val="24"/>
          <w:szCs w:val="24"/>
          <w:lang w:val="es-CO"/>
        </w:rPr>
      </w:pPr>
      <w:r w:rsidRPr="0032554C">
        <w:rPr>
          <w:rFonts w:ascii="Arial" w:hAnsi="Arial" w:cs="Arial"/>
          <w:b/>
          <w:sz w:val="24"/>
          <w:szCs w:val="24"/>
          <w:lang w:val="es-CO"/>
        </w:rPr>
        <w:t>El Congreso de la República de Colombia</w:t>
      </w:r>
    </w:p>
    <w:p w:rsidR="0032554C" w:rsidRPr="0032554C" w:rsidRDefault="0032554C" w:rsidP="0032554C">
      <w:pPr>
        <w:jc w:val="center"/>
        <w:rPr>
          <w:rFonts w:ascii="Arial" w:hAnsi="Arial" w:cs="Arial"/>
          <w:b/>
          <w:sz w:val="24"/>
          <w:szCs w:val="24"/>
          <w:lang w:val="es-CO"/>
        </w:rPr>
      </w:pPr>
      <w:r w:rsidRPr="0032554C">
        <w:rPr>
          <w:rFonts w:ascii="Arial" w:hAnsi="Arial" w:cs="Arial"/>
          <w:b/>
          <w:sz w:val="24"/>
          <w:szCs w:val="24"/>
          <w:lang w:val="es-CO"/>
        </w:rPr>
        <w:t>Decreta</w:t>
      </w:r>
    </w:p>
    <w:p w:rsidR="0032554C" w:rsidRPr="0032554C" w:rsidRDefault="0032554C" w:rsidP="0032554C">
      <w:pPr>
        <w:jc w:val="both"/>
        <w:rPr>
          <w:rFonts w:ascii="Arial" w:hAnsi="Arial" w:cs="Arial"/>
          <w:sz w:val="24"/>
          <w:szCs w:val="24"/>
          <w:lang w:val="es-CO"/>
        </w:rPr>
      </w:pPr>
      <w:r w:rsidRPr="0032554C">
        <w:rPr>
          <w:rFonts w:ascii="Arial" w:hAnsi="Arial" w:cs="Arial"/>
          <w:b/>
          <w:sz w:val="24"/>
          <w:szCs w:val="24"/>
          <w:lang w:val="es-CO"/>
        </w:rPr>
        <w:t xml:space="preserve">ARTÍCULO 1. OBJETO. </w:t>
      </w:r>
      <w:r w:rsidRPr="0032554C">
        <w:rPr>
          <w:rFonts w:ascii="Arial" w:hAnsi="Arial" w:cs="Arial"/>
          <w:sz w:val="24"/>
          <w:szCs w:val="24"/>
          <w:lang w:val="es-CO"/>
        </w:rPr>
        <w:t>Esta ley tiene como objeto adicionar una causal de impugnación de la paternidad en los casos de filiación por inseminación artificial.</w:t>
      </w:r>
    </w:p>
    <w:p w:rsidR="0032554C" w:rsidRPr="0032554C" w:rsidRDefault="0032554C" w:rsidP="0032554C">
      <w:pPr>
        <w:jc w:val="both"/>
        <w:rPr>
          <w:rFonts w:ascii="Arial" w:hAnsi="Arial" w:cs="Arial"/>
          <w:b/>
          <w:sz w:val="24"/>
          <w:szCs w:val="24"/>
          <w:lang w:val="es-CO"/>
        </w:rPr>
      </w:pPr>
      <w:r w:rsidRPr="0032554C">
        <w:rPr>
          <w:rFonts w:ascii="Arial" w:hAnsi="Arial" w:cs="Arial"/>
          <w:sz w:val="24"/>
          <w:szCs w:val="24"/>
          <w:lang w:val="es-CO"/>
        </w:rPr>
        <w:t xml:space="preserve"> </w:t>
      </w:r>
    </w:p>
    <w:p w:rsidR="0032554C" w:rsidRPr="0032554C" w:rsidRDefault="0032554C" w:rsidP="0032554C">
      <w:pPr>
        <w:jc w:val="both"/>
        <w:rPr>
          <w:rFonts w:ascii="Arial" w:hAnsi="Arial" w:cs="Arial"/>
          <w:b/>
          <w:sz w:val="24"/>
          <w:szCs w:val="24"/>
          <w:lang w:val="es-CO"/>
        </w:rPr>
      </w:pPr>
      <w:r w:rsidRPr="0032554C">
        <w:rPr>
          <w:rFonts w:ascii="Arial" w:hAnsi="Arial" w:cs="Arial"/>
          <w:b/>
          <w:sz w:val="24"/>
          <w:szCs w:val="24"/>
          <w:lang w:val="es-CO"/>
        </w:rPr>
        <w:t>ARTÍCULO 2. El artículo 214 de la ley 84 de 1873 quedará:</w:t>
      </w:r>
    </w:p>
    <w:p w:rsidR="0032554C" w:rsidRPr="0032554C" w:rsidRDefault="0032554C" w:rsidP="0032554C">
      <w:pPr>
        <w:jc w:val="both"/>
        <w:rPr>
          <w:rFonts w:ascii="Arial" w:hAnsi="Arial" w:cs="Arial"/>
          <w:sz w:val="24"/>
          <w:szCs w:val="24"/>
          <w:lang w:val="es-CO"/>
        </w:rPr>
      </w:pPr>
      <w:r w:rsidRPr="0032554C">
        <w:rPr>
          <w:rFonts w:ascii="Arial" w:hAnsi="Arial" w:cs="Arial"/>
          <w:sz w:val="24"/>
          <w:szCs w:val="24"/>
          <w:lang w:val="es-CO"/>
        </w:rPr>
        <w:t>Artículo 214. El hijo que nace después de expirados los ciento ochenta días subsiguientes al matrimonio o a la declaración de la unión marital de hecho, se</w:t>
      </w:r>
      <w:r>
        <w:rPr>
          <w:rFonts w:ascii="Arial" w:hAnsi="Arial" w:cs="Arial"/>
          <w:sz w:val="24"/>
          <w:szCs w:val="24"/>
          <w:lang w:val="es-CO"/>
        </w:rPr>
        <w:t xml:space="preserve"> </w:t>
      </w:r>
      <w:r w:rsidRPr="0032554C">
        <w:rPr>
          <w:rFonts w:ascii="Arial" w:hAnsi="Arial" w:cs="Arial"/>
          <w:sz w:val="24"/>
          <w:szCs w:val="24"/>
          <w:lang w:val="es-CO"/>
        </w:rPr>
        <w:t>reputa concebido en el vínculo y tiene por padres a los cónyuges o a los compañeros permanentes, excepto en los siguientes casos:</w:t>
      </w:r>
    </w:p>
    <w:p w:rsidR="0032554C" w:rsidRPr="0032554C" w:rsidRDefault="0032554C" w:rsidP="0032554C">
      <w:pPr>
        <w:jc w:val="both"/>
        <w:rPr>
          <w:rFonts w:ascii="Arial" w:hAnsi="Arial" w:cs="Arial"/>
          <w:sz w:val="24"/>
          <w:szCs w:val="24"/>
          <w:lang w:val="es-CO"/>
        </w:rPr>
      </w:pPr>
      <w:r w:rsidRPr="0032554C">
        <w:rPr>
          <w:rFonts w:ascii="Arial" w:hAnsi="Arial" w:cs="Arial"/>
          <w:sz w:val="24"/>
          <w:szCs w:val="24"/>
          <w:lang w:val="es-CO"/>
        </w:rPr>
        <w:t>1. Cuando el Cónyuge o el compañero permanente demuestre por cualquier medio que él no es el padre.</w:t>
      </w:r>
    </w:p>
    <w:p w:rsidR="0032554C" w:rsidRPr="0032554C" w:rsidRDefault="0032554C" w:rsidP="0032554C">
      <w:pPr>
        <w:jc w:val="both"/>
        <w:rPr>
          <w:rFonts w:ascii="Arial" w:hAnsi="Arial" w:cs="Arial"/>
          <w:sz w:val="24"/>
          <w:szCs w:val="24"/>
          <w:lang w:val="es-CO"/>
        </w:rPr>
      </w:pPr>
      <w:r w:rsidRPr="0032554C">
        <w:rPr>
          <w:rFonts w:ascii="Arial" w:hAnsi="Arial" w:cs="Arial"/>
          <w:sz w:val="24"/>
          <w:szCs w:val="24"/>
          <w:lang w:val="es-CO"/>
        </w:rPr>
        <w:t>2. Cuando en proceso de impugnación de la paternidad se desvirtúe esta presunción.</w:t>
      </w:r>
    </w:p>
    <w:p w:rsidR="0032554C" w:rsidRPr="0032554C" w:rsidRDefault="0032554C" w:rsidP="0032554C">
      <w:pPr>
        <w:jc w:val="both"/>
        <w:rPr>
          <w:rFonts w:ascii="Arial" w:hAnsi="Arial" w:cs="Arial"/>
          <w:b/>
          <w:sz w:val="24"/>
          <w:szCs w:val="24"/>
          <w:lang w:val="es-CO"/>
        </w:rPr>
      </w:pPr>
      <w:r w:rsidRPr="0032554C">
        <w:rPr>
          <w:rFonts w:ascii="Arial" w:hAnsi="Arial" w:cs="Arial"/>
          <w:b/>
          <w:sz w:val="24"/>
          <w:szCs w:val="24"/>
          <w:lang w:val="es-CO"/>
        </w:rPr>
        <w:t>3. Cuando en los casos de inseminación artificial o asistida puede alegarse y demostrarse la falta de consentimiento libre e informado para la realización de dicho procedimiento.</w:t>
      </w:r>
    </w:p>
    <w:p w:rsidR="0032554C" w:rsidRDefault="0032554C" w:rsidP="0032554C">
      <w:pPr>
        <w:jc w:val="both"/>
        <w:rPr>
          <w:rFonts w:ascii="Arial" w:hAnsi="Arial" w:cs="Arial"/>
          <w:sz w:val="24"/>
          <w:szCs w:val="24"/>
          <w:lang w:val="es-CO"/>
        </w:rPr>
      </w:pPr>
      <w:r w:rsidRPr="0032554C">
        <w:rPr>
          <w:rFonts w:ascii="Arial" w:hAnsi="Arial" w:cs="Arial"/>
          <w:b/>
          <w:sz w:val="24"/>
          <w:szCs w:val="24"/>
          <w:lang w:val="es-CO"/>
        </w:rPr>
        <w:t>Artículo 3</w:t>
      </w:r>
      <w:r w:rsidRPr="0032554C">
        <w:rPr>
          <w:rFonts w:ascii="Arial" w:hAnsi="Arial" w:cs="Arial"/>
          <w:sz w:val="24"/>
          <w:szCs w:val="24"/>
          <w:lang w:val="es-CO"/>
        </w:rPr>
        <w:t>.</w:t>
      </w:r>
      <w:r w:rsidRPr="0032554C">
        <w:rPr>
          <w:rFonts w:ascii="Arial" w:hAnsi="Arial" w:cs="Arial"/>
          <w:b/>
          <w:sz w:val="24"/>
          <w:szCs w:val="24"/>
          <w:lang w:val="es-CO"/>
        </w:rPr>
        <w:t xml:space="preserve">VIGENCIA Y DEROGATORIAS DE LA LEY. </w:t>
      </w:r>
      <w:r w:rsidRPr="0032554C">
        <w:rPr>
          <w:rFonts w:ascii="Arial" w:hAnsi="Arial" w:cs="Arial"/>
          <w:sz w:val="24"/>
          <w:szCs w:val="24"/>
          <w:lang w:val="es-CO"/>
        </w:rPr>
        <w:t>La presente ley rige a partir de su publicación y deroga las disposiciones que le sean contrarias.</w:t>
      </w:r>
    </w:p>
    <w:p w:rsidR="0032554C" w:rsidRDefault="0032554C" w:rsidP="0032554C">
      <w:pPr>
        <w:jc w:val="both"/>
        <w:rPr>
          <w:rFonts w:ascii="Arial" w:hAnsi="Arial" w:cs="Arial"/>
          <w:sz w:val="24"/>
          <w:szCs w:val="24"/>
          <w:lang w:val="es-CO"/>
        </w:rPr>
      </w:pPr>
    </w:p>
    <w:p w:rsidR="0032554C" w:rsidRPr="0032554C" w:rsidRDefault="0032554C" w:rsidP="0032554C">
      <w:pPr>
        <w:jc w:val="both"/>
        <w:rPr>
          <w:rFonts w:ascii="Arial" w:hAnsi="Arial" w:cs="Arial"/>
          <w:sz w:val="24"/>
          <w:szCs w:val="24"/>
          <w:lang w:val="es-CO"/>
        </w:rPr>
      </w:pPr>
    </w:p>
    <w:p w:rsidR="0032554C" w:rsidRPr="0032554C" w:rsidRDefault="0032554C" w:rsidP="0032554C">
      <w:pPr>
        <w:spacing w:after="0"/>
        <w:jc w:val="both"/>
        <w:rPr>
          <w:rFonts w:ascii="Arial" w:hAnsi="Arial" w:cs="Arial"/>
          <w:sz w:val="24"/>
          <w:szCs w:val="24"/>
          <w:lang w:val="es-CO"/>
        </w:rPr>
      </w:pPr>
    </w:p>
    <w:p w:rsidR="0032554C" w:rsidRPr="0032554C" w:rsidRDefault="0032554C" w:rsidP="0032554C">
      <w:pPr>
        <w:spacing w:after="0"/>
        <w:jc w:val="both"/>
        <w:rPr>
          <w:rFonts w:ascii="Arial" w:hAnsi="Arial" w:cs="Arial"/>
          <w:b/>
          <w:sz w:val="24"/>
          <w:szCs w:val="24"/>
          <w:lang w:val="es-CO"/>
        </w:rPr>
      </w:pPr>
      <w:r w:rsidRPr="0032554C">
        <w:rPr>
          <w:rFonts w:ascii="Arial" w:hAnsi="Arial" w:cs="Arial"/>
          <w:b/>
          <w:sz w:val="24"/>
          <w:szCs w:val="24"/>
          <w:lang w:val="es-CO"/>
        </w:rPr>
        <w:t xml:space="preserve"> Ema Claudia Castellanos</w:t>
      </w:r>
      <w:r>
        <w:rPr>
          <w:rFonts w:ascii="Arial" w:hAnsi="Arial" w:cs="Arial"/>
          <w:b/>
          <w:sz w:val="24"/>
          <w:szCs w:val="24"/>
          <w:lang w:val="es-CO"/>
        </w:rPr>
        <w:t xml:space="preserve">                               </w:t>
      </w:r>
      <w:r w:rsidRPr="0032554C">
        <w:rPr>
          <w:rFonts w:ascii="Arial" w:hAnsi="Arial" w:cs="Arial"/>
          <w:b/>
          <w:sz w:val="24"/>
          <w:szCs w:val="24"/>
          <w:lang w:val="es-CO"/>
        </w:rPr>
        <w:t>Ángela Patricia Sánchez Leal</w:t>
      </w:r>
    </w:p>
    <w:p w:rsidR="0032554C" w:rsidRPr="0032554C" w:rsidRDefault="0032554C" w:rsidP="0032554C">
      <w:pPr>
        <w:spacing w:after="0"/>
        <w:jc w:val="both"/>
        <w:rPr>
          <w:rFonts w:ascii="Arial" w:hAnsi="Arial" w:cs="Arial"/>
          <w:b/>
          <w:sz w:val="24"/>
          <w:szCs w:val="24"/>
          <w:lang w:val="es-CO"/>
        </w:rPr>
      </w:pPr>
      <w:r w:rsidRPr="0032554C">
        <w:rPr>
          <w:rFonts w:ascii="Arial" w:hAnsi="Arial" w:cs="Arial"/>
          <w:b/>
          <w:sz w:val="24"/>
          <w:szCs w:val="24"/>
          <w:lang w:val="es-CO"/>
        </w:rPr>
        <w:t xml:space="preserve">Senadora de la República    </w:t>
      </w:r>
      <w:r w:rsidRPr="0032554C">
        <w:rPr>
          <w:rFonts w:ascii="Arial" w:hAnsi="Arial" w:cs="Arial"/>
          <w:b/>
          <w:sz w:val="24"/>
          <w:szCs w:val="24"/>
          <w:lang w:val="es-CO"/>
        </w:rPr>
        <w:tab/>
        <w:t xml:space="preserve">                        Representante a la Cámara</w:t>
      </w:r>
    </w:p>
    <w:p w:rsidR="00587072" w:rsidRDefault="00587072" w:rsidP="0032554C">
      <w:pPr>
        <w:jc w:val="both"/>
        <w:rPr>
          <w:rFonts w:ascii="Arial" w:hAnsi="Arial" w:cs="Arial"/>
          <w:sz w:val="24"/>
          <w:szCs w:val="24"/>
          <w:lang w:val="es-CO"/>
        </w:rPr>
      </w:pPr>
    </w:p>
    <w:p w:rsidR="0032554C" w:rsidRDefault="0032554C" w:rsidP="0032554C">
      <w:pPr>
        <w:jc w:val="both"/>
        <w:rPr>
          <w:rFonts w:ascii="Arial" w:hAnsi="Arial" w:cs="Arial"/>
          <w:sz w:val="24"/>
          <w:szCs w:val="24"/>
          <w:lang w:val="es-CO"/>
        </w:rPr>
      </w:pPr>
    </w:p>
    <w:p w:rsidR="0032554C" w:rsidRDefault="0032554C" w:rsidP="0032554C">
      <w:pPr>
        <w:jc w:val="both"/>
        <w:rPr>
          <w:rFonts w:ascii="Arial" w:hAnsi="Arial" w:cs="Arial"/>
          <w:sz w:val="24"/>
          <w:szCs w:val="24"/>
          <w:lang w:val="es-CO"/>
        </w:rPr>
      </w:pPr>
    </w:p>
    <w:p w:rsidR="0032554C" w:rsidRDefault="0032554C" w:rsidP="0032554C">
      <w:pPr>
        <w:jc w:val="both"/>
        <w:rPr>
          <w:rFonts w:ascii="Arial" w:hAnsi="Arial" w:cs="Arial"/>
          <w:sz w:val="24"/>
          <w:szCs w:val="24"/>
          <w:lang w:val="es-CO"/>
        </w:rPr>
      </w:pPr>
    </w:p>
    <w:p w:rsidR="0032554C" w:rsidRDefault="0032554C" w:rsidP="0032554C">
      <w:pPr>
        <w:spacing w:before="100" w:after="100" w:line="240" w:lineRule="auto"/>
        <w:jc w:val="center"/>
        <w:rPr>
          <w:rFonts w:ascii="Arial" w:eastAsia="Arial" w:hAnsi="Arial" w:cs="Arial"/>
          <w:b/>
          <w:sz w:val="24"/>
          <w:szCs w:val="24"/>
          <w:highlight w:val="white"/>
        </w:rPr>
      </w:pPr>
      <w:r>
        <w:rPr>
          <w:rFonts w:ascii="Arial" w:eastAsia="Arial" w:hAnsi="Arial" w:cs="Arial"/>
          <w:b/>
          <w:sz w:val="24"/>
          <w:szCs w:val="24"/>
          <w:highlight w:val="white"/>
        </w:rPr>
        <w:lastRenderedPageBreak/>
        <w:t>EXPOSICIÓN DE MOTIVOS</w:t>
      </w:r>
    </w:p>
    <w:p w:rsidR="0032554C" w:rsidRDefault="0032554C" w:rsidP="0032554C">
      <w:pPr>
        <w:spacing w:before="100" w:after="100" w:line="240" w:lineRule="auto"/>
        <w:ind w:left="720"/>
        <w:jc w:val="center"/>
        <w:rPr>
          <w:rFonts w:ascii="Arial" w:eastAsia="Arial" w:hAnsi="Arial" w:cs="Arial"/>
          <w:b/>
          <w:sz w:val="24"/>
          <w:szCs w:val="24"/>
          <w:highlight w:val="white"/>
        </w:rPr>
      </w:pPr>
    </w:p>
    <w:p w:rsidR="0032554C" w:rsidRDefault="0032554C" w:rsidP="0032554C">
      <w:pPr>
        <w:keepNext/>
        <w:numPr>
          <w:ilvl w:val="0"/>
          <w:numId w:val="1"/>
        </w:numPr>
        <w:shd w:val="clear" w:color="auto" w:fill="FFFFFF"/>
        <w:spacing w:before="100" w:after="100" w:line="240" w:lineRule="auto"/>
        <w:contextualSpacing/>
        <w:jc w:val="both"/>
        <w:rPr>
          <w:rFonts w:ascii="Arial" w:eastAsia="Arial" w:hAnsi="Arial" w:cs="Arial"/>
          <w:b/>
          <w:sz w:val="24"/>
          <w:szCs w:val="24"/>
          <w:highlight w:val="white"/>
        </w:rPr>
      </w:pPr>
      <w:r>
        <w:rPr>
          <w:rFonts w:ascii="Arial" w:eastAsia="Arial" w:hAnsi="Arial" w:cs="Arial"/>
          <w:b/>
          <w:sz w:val="24"/>
          <w:szCs w:val="24"/>
          <w:highlight w:val="white"/>
        </w:rPr>
        <w:t>ANTECEDENTES</w:t>
      </w:r>
    </w:p>
    <w:p w:rsidR="0032554C" w:rsidRDefault="0032554C" w:rsidP="0032554C">
      <w:pPr>
        <w:spacing w:before="100" w:after="100" w:line="240" w:lineRule="auto"/>
        <w:jc w:val="both"/>
        <w:rPr>
          <w:rFonts w:ascii="Arial" w:eastAsia="Arial" w:hAnsi="Arial" w:cs="Arial"/>
          <w:sz w:val="24"/>
          <w:szCs w:val="24"/>
        </w:rPr>
      </w:pPr>
      <w:r>
        <w:rPr>
          <w:rFonts w:ascii="Arial" w:eastAsia="Arial" w:hAnsi="Arial" w:cs="Arial"/>
          <w:sz w:val="24"/>
          <w:szCs w:val="24"/>
        </w:rPr>
        <w:t>La ciencia ha dado paso a la procreación artificial y la jurisprudencia se ha adaptado a las nuevas formas de filiación asistidas, reconociendo los avances científicos en la reproducción humana y creando herramientas para su regulación. Los derechos y deberes de padres e hijos también están protegidos en el marco de estas técnicas de concepción y es posible impugnar la paternidad en referencia a estos procedimientos.</w:t>
      </w:r>
    </w:p>
    <w:p w:rsidR="0032554C" w:rsidRDefault="0032554C" w:rsidP="0032554C">
      <w:pPr>
        <w:spacing w:before="100" w:after="0" w:line="276" w:lineRule="auto"/>
        <w:jc w:val="both"/>
        <w:rPr>
          <w:rFonts w:ascii="Arial" w:eastAsia="Arial" w:hAnsi="Arial" w:cs="Arial"/>
          <w:sz w:val="24"/>
          <w:szCs w:val="24"/>
          <w:highlight w:val="white"/>
        </w:rPr>
      </w:pPr>
      <w:r>
        <w:rPr>
          <w:rFonts w:ascii="Arial" w:eastAsia="Arial" w:hAnsi="Arial" w:cs="Arial"/>
          <w:sz w:val="24"/>
          <w:szCs w:val="24"/>
          <w:highlight w:val="white"/>
        </w:rPr>
        <w:t>La reproducción asistida según la Organización Internacional de la Salud y la revista líder en reproducción asistida, la definen como ¨</w:t>
      </w:r>
      <w:r>
        <w:rPr>
          <w:rFonts w:ascii="Arial" w:eastAsia="Arial" w:hAnsi="Arial" w:cs="Arial"/>
          <w:i/>
          <w:sz w:val="24"/>
          <w:szCs w:val="24"/>
          <w:highlight w:val="white"/>
        </w:rPr>
        <w:t>un conjunto de técnicas y tratamientos médicos para facilitar el embarazo, cuando este no se consigue de forma natural por problemas de fertilidad¨</w:t>
      </w:r>
      <w:r>
        <w:rPr>
          <w:rFonts w:ascii="Arial" w:eastAsia="Arial" w:hAnsi="Arial" w:cs="Arial"/>
          <w:sz w:val="24"/>
          <w:szCs w:val="24"/>
          <w:highlight w:val="white"/>
        </w:rPr>
        <w:t>.</w:t>
      </w:r>
    </w:p>
    <w:p w:rsidR="0032554C" w:rsidRDefault="0032554C" w:rsidP="0032554C">
      <w:pPr>
        <w:spacing w:before="100" w:after="0" w:line="276" w:lineRule="auto"/>
        <w:jc w:val="both"/>
        <w:rPr>
          <w:rFonts w:ascii="Arial" w:eastAsia="Arial" w:hAnsi="Arial" w:cs="Arial"/>
          <w:sz w:val="24"/>
          <w:szCs w:val="24"/>
          <w:highlight w:val="white"/>
        </w:rPr>
      </w:pPr>
      <w:r>
        <w:rPr>
          <w:rFonts w:ascii="Arial" w:eastAsia="Arial" w:hAnsi="Arial" w:cs="Arial"/>
          <w:sz w:val="24"/>
          <w:szCs w:val="24"/>
          <w:highlight w:val="white"/>
        </w:rPr>
        <w:t>La organización mundial de la reproducción asistida afirma que, el 12% y el 18% de las parejas que desean tener un hijo descubren que tienen infertilidad, el 50% es femenina y el otro 50% masculino. También es</w:t>
      </w:r>
      <w:r>
        <w:rPr>
          <w:rFonts w:ascii="Arial" w:eastAsia="Arial" w:hAnsi="Arial" w:cs="Arial"/>
          <w:sz w:val="24"/>
          <w:szCs w:val="24"/>
          <w:highlight w:val="white"/>
        </w:rPr>
        <w:t xml:space="preserve"> posible que ambos miembros de </w:t>
      </w:r>
      <w:r>
        <w:rPr>
          <w:rFonts w:ascii="Arial" w:eastAsia="Arial" w:hAnsi="Arial" w:cs="Arial"/>
          <w:sz w:val="24"/>
          <w:szCs w:val="24"/>
          <w:highlight w:val="white"/>
        </w:rPr>
        <w:t>la pareja tengan problemas de infertilidad.</w:t>
      </w:r>
    </w:p>
    <w:p w:rsidR="0032554C" w:rsidRDefault="0032554C" w:rsidP="0032554C">
      <w:pPr>
        <w:spacing w:before="100" w:after="0" w:line="276" w:lineRule="auto"/>
        <w:jc w:val="both"/>
        <w:rPr>
          <w:rFonts w:ascii="Arial" w:eastAsia="Arial" w:hAnsi="Arial" w:cs="Arial"/>
          <w:sz w:val="24"/>
          <w:szCs w:val="24"/>
          <w:highlight w:val="white"/>
        </w:rPr>
      </w:pPr>
      <w:r>
        <w:rPr>
          <w:rFonts w:ascii="Arial" w:eastAsia="Arial" w:hAnsi="Arial" w:cs="Arial"/>
          <w:sz w:val="24"/>
          <w:szCs w:val="24"/>
          <w:highlight w:val="white"/>
        </w:rPr>
        <w:t>Para ello, hay dos clases de tratamientos de fertilid</w:t>
      </w:r>
      <w:r>
        <w:rPr>
          <w:rFonts w:ascii="Arial" w:eastAsia="Arial" w:hAnsi="Arial" w:cs="Arial"/>
          <w:sz w:val="24"/>
          <w:szCs w:val="24"/>
          <w:highlight w:val="white"/>
        </w:rPr>
        <w:t xml:space="preserve">ad </w:t>
      </w:r>
      <w:r>
        <w:rPr>
          <w:rFonts w:ascii="Arial" w:eastAsia="Arial" w:hAnsi="Arial" w:cs="Arial"/>
          <w:sz w:val="24"/>
          <w:szCs w:val="24"/>
          <w:highlight w:val="white"/>
        </w:rPr>
        <w:t>principales, la inseminación artificial (IA) y la fecundación in vitro (FIV), estos tratamientos son técnicas combinadas como la donación de gametos o el diagnóstico genético preimplantacional.</w:t>
      </w:r>
    </w:p>
    <w:p w:rsidR="0032554C" w:rsidRDefault="0032554C" w:rsidP="0032554C">
      <w:pPr>
        <w:spacing w:before="100" w:after="0" w:line="276" w:lineRule="auto"/>
        <w:jc w:val="both"/>
        <w:rPr>
          <w:rFonts w:ascii="Arial" w:eastAsia="Arial" w:hAnsi="Arial" w:cs="Arial"/>
          <w:sz w:val="24"/>
          <w:szCs w:val="24"/>
          <w:highlight w:val="white"/>
        </w:rPr>
      </w:pPr>
      <w:r>
        <w:rPr>
          <w:rFonts w:ascii="Arial" w:eastAsia="Arial" w:hAnsi="Arial" w:cs="Arial"/>
          <w:sz w:val="24"/>
          <w:szCs w:val="24"/>
          <w:highlight w:val="white"/>
        </w:rPr>
        <w:t>Este tipo de procreación se ha convertido en una nueva forma de crear el vínculo de filiación entre padres e hijos.</w:t>
      </w:r>
    </w:p>
    <w:p w:rsidR="0032554C" w:rsidRDefault="0032554C" w:rsidP="0032554C">
      <w:pPr>
        <w:spacing w:before="100" w:after="0" w:line="276" w:lineRule="auto"/>
        <w:jc w:val="both"/>
        <w:rPr>
          <w:rFonts w:ascii="Arial" w:eastAsia="Arial" w:hAnsi="Arial" w:cs="Arial"/>
          <w:sz w:val="24"/>
          <w:szCs w:val="24"/>
          <w:highlight w:val="white"/>
        </w:rPr>
      </w:pPr>
      <w:r>
        <w:rPr>
          <w:rFonts w:ascii="Arial" w:eastAsia="Arial" w:hAnsi="Arial" w:cs="Arial"/>
          <w:sz w:val="24"/>
          <w:szCs w:val="24"/>
          <w:highlight w:val="white"/>
        </w:rPr>
        <w:t>Ante estos avances, es importante que en la medida el legislador pueda por medio de la ley estipular parámetros que busquen estipular, regular, desarrollar y dar claridad ante este tipo de progresos, para ello es fundamental tener en cuenta los pronunciamientos de las altas cortes por medio de sus jurisprudencias en el tema.</w:t>
      </w:r>
    </w:p>
    <w:p w:rsidR="0032554C" w:rsidRDefault="0032554C" w:rsidP="0032554C">
      <w:pPr>
        <w:spacing w:before="100" w:after="0" w:line="276" w:lineRule="auto"/>
        <w:jc w:val="both"/>
        <w:rPr>
          <w:rFonts w:ascii="Arial" w:eastAsia="Arial" w:hAnsi="Arial" w:cs="Arial"/>
          <w:sz w:val="24"/>
          <w:szCs w:val="24"/>
          <w:highlight w:val="white"/>
        </w:rPr>
      </w:pPr>
      <w:r>
        <w:rPr>
          <w:rFonts w:ascii="Arial" w:eastAsia="Arial" w:hAnsi="Arial" w:cs="Arial"/>
          <w:sz w:val="24"/>
          <w:szCs w:val="24"/>
          <w:highlight w:val="white"/>
        </w:rPr>
        <w:t>Para el caso en específico tendremos en cuenta lo dicho por la Corte Suprema De Justicia en la providencia del 10 de mayo del 201</w:t>
      </w:r>
      <w:r>
        <w:rPr>
          <w:rFonts w:ascii="Arial" w:eastAsia="Arial" w:hAnsi="Arial" w:cs="Arial"/>
          <w:sz w:val="24"/>
          <w:szCs w:val="24"/>
          <w:highlight w:val="white"/>
        </w:rPr>
        <w:t xml:space="preserve">7, con ponencia del magistrado </w:t>
      </w:r>
      <w:proofErr w:type="spellStart"/>
      <w:r>
        <w:rPr>
          <w:rFonts w:ascii="Arial" w:eastAsia="Arial" w:hAnsi="Arial" w:cs="Arial"/>
          <w:sz w:val="24"/>
          <w:szCs w:val="24"/>
          <w:highlight w:val="white"/>
        </w:rPr>
        <w:t>Dr</w:t>
      </w:r>
      <w:proofErr w:type="spellEnd"/>
      <w:r>
        <w:rPr>
          <w:rFonts w:ascii="Arial" w:eastAsia="Arial" w:hAnsi="Arial" w:cs="Arial"/>
          <w:sz w:val="24"/>
          <w:szCs w:val="24"/>
          <w:highlight w:val="white"/>
        </w:rPr>
        <w:t xml:space="preserve"> ARIEL SALAZAR RAMÍREZ en los siguientes apartes:</w:t>
      </w:r>
    </w:p>
    <w:p w:rsidR="0032554C" w:rsidRDefault="0032554C" w:rsidP="0032554C">
      <w:pPr>
        <w:spacing w:before="100" w:after="0" w:line="276" w:lineRule="auto"/>
        <w:ind w:left="720"/>
        <w:jc w:val="both"/>
        <w:rPr>
          <w:rFonts w:ascii="Arial" w:eastAsia="Arial" w:hAnsi="Arial" w:cs="Arial"/>
          <w:i/>
          <w:sz w:val="24"/>
          <w:szCs w:val="24"/>
          <w:highlight w:val="white"/>
        </w:rPr>
      </w:pPr>
      <w:proofErr w:type="gramStart"/>
      <w:r>
        <w:rPr>
          <w:rFonts w:ascii="Arial" w:eastAsia="Arial" w:hAnsi="Arial" w:cs="Arial"/>
          <w:i/>
          <w:sz w:val="24"/>
          <w:szCs w:val="24"/>
          <w:highlight w:val="white"/>
        </w:rPr>
        <w:t>¨  La</w:t>
      </w:r>
      <w:proofErr w:type="gramEnd"/>
      <w:r>
        <w:rPr>
          <w:rFonts w:ascii="Arial" w:eastAsia="Arial" w:hAnsi="Arial" w:cs="Arial"/>
          <w:i/>
          <w:sz w:val="24"/>
          <w:szCs w:val="24"/>
          <w:highlight w:val="white"/>
        </w:rPr>
        <w:t xml:space="preserve"> filiación es el «vínculo jurídico que une a un hijo con su madre o con su padre y que consiste en la relación de parentesco establecida por la ley entre un ascendiente y su descendiente de primer grado» (CSJ SC, 12 Ene. 1976, G.J. T. CLII, p. 12).</w:t>
      </w:r>
    </w:p>
    <w:p w:rsidR="0032554C" w:rsidRDefault="0032554C" w:rsidP="0032554C">
      <w:pPr>
        <w:spacing w:before="100" w:after="0" w:line="276" w:lineRule="auto"/>
        <w:jc w:val="both"/>
        <w:rPr>
          <w:rFonts w:ascii="Arial" w:eastAsia="Arial" w:hAnsi="Arial" w:cs="Arial"/>
          <w:i/>
          <w:sz w:val="24"/>
          <w:szCs w:val="24"/>
          <w:highlight w:val="white"/>
        </w:rPr>
      </w:pPr>
      <w:r>
        <w:rPr>
          <w:rFonts w:ascii="Arial" w:eastAsia="Arial" w:hAnsi="Arial" w:cs="Arial"/>
          <w:i/>
          <w:sz w:val="24"/>
          <w:szCs w:val="24"/>
          <w:highlight w:val="white"/>
        </w:rPr>
        <w:t xml:space="preserve"> </w:t>
      </w:r>
    </w:p>
    <w:p w:rsidR="0032554C" w:rsidRDefault="0032554C" w:rsidP="0032554C">
      <w:pPr>
        <w:spacing w:before="100" w:after="0" w:line="276" w:lineRule="auto"/>
        <w:ind w:left="720"/>
        <w:jc w:val="both"/>
        <w:rPr>
          <w:rFonts w:ascii="Arial" w:eastAsia="Arial" w:hAnsi="Arial" w:cs="Arial"/>
          <w:i/>
          <w:sz w:val="24"/>
          <w:szCs w:val="24"/>
          <w:highlight w:val="white"/>
        </w:rPr>
      </w:pPr>
      <w:r>
        <w:rPr>
          <w:rFonts w:ascii="Arial" w:eastAsia="Arial" w:hAnsi="Arial" w:cs="Arial"/>
          <w:i/>
          <w:sz w:val="24"/>
          <w:szCs w:val="24"/>
          <w:highlight w:val="white"/>
        </w:rPr>
        <w:t>Atendiendo a su conformación, la filiación puede ser natural (matrimonial o extramatrimonial), adoptiva (por uno o ambos padres), o por reproducción artificial o asistida.</w:t>
      </w:r>
    </w:p>
    <w:p w:rsidR="0032554C" w:rsidRDefault="0032554C" w:rsidP="0032554C">
      <w:pPr>
        <w:spacing w:before="100" w:after="0" w:line="276" w:lineRule="auto"/>
        <w:ind w:left="720"/>
        <w:jc w:val="both"/>
        <w:rPr>
          <w:rFonts w:ascii="Arial" w:eastAsia="Arial" w:hAnsi="Arial" w:cs="Arial"/>
          <w:i/>
          <w:sz w:val="24"/>
          <w:szCs w:val="24"/>
        </w:rPr>
      </w:pPr>
      <w:r>
        <w:rPr>
          <w:rFonts w:ascii="Arial" w:eastAsia="Arial" w:hAnsi="Arial" w:cs="Arial"/>
          <w:i/>
          <w:sz w:val="24"/>
          <w:szCs w:val="24"/>
        </w:rPr>
        <w:t xml:space="preserve">Tanto la filiación natural como la reproducción asistida se dan por un proceso genético que consiste en la fusión de dos gametos o células </w:t>
      </w:r>
      <w:r>
        <w:rPr>
          <w:rFonts w:ascii="Arial" w:eastAsia="Arial" w:hAnsi="Arial" w:cs="Arial"/>
          <w:i/>
          <w:sz w:val="24"/>
          <w:szCs w:val="24"/>
        </w:rPr>
        <w:lastRenderedPageBreak/>
        <w:t>sexuales haploides, una femenina (óvulo) y otra masculina (espermatozoide). Una vez fecundado el óvulo por el espermatozoide se produce una célula denominada huevo o cigoto, que es diploide porque contiene dos conjuntos de cromosomas, uno proveniente de cada progenitor.</w:t>
      </w:r>
    </w:p>
    <w:p w:rsidR="0032554C" w:rsidRDefault="0032554C" w:rsidP="0032554C">
      <w:pPr>
        <w:spacing w:before="100" w:after="100" w:line="240" w:lineRule="auto"/>
        <w:ind w:left="720"/>
        <w:jc w:val="both"/>
        <w:rPr>
          <w:rFonts w:ascii="Arial" w:eastAsia="Arial" w:hAnsi="Arial" w:cs="Arial"/>
          <w:i/>
          <w:sz w:val="24"/>
          <w:szCs w:val="24"/>
        </w:rPr>
      </w:pPr>
      <w:r>
        <w:rPr>
          <w:rFonts w:ascii="Arial" w:eastAsia="Arial" w:hAnsi="Arial" w:cs="Arial"/>
          <w:i/>
          <w:sz w:val="24"/>
          <w:szCs w:val="24"/>
        </w:rPr>
        <w:t>La diferencia entre la reproducción “natural” y la “artificial” consiste en que la primera se da por la cópula de los órganos sexuales masculino y femenino; mientras que en la segunda la fecundación del óvulo se hace sin unión sexual o ayuntamiento, aunque tales conceptos no son del todo precisos porque ambos procesos son biológicos y siguen las leyes naturales de la reproducción celular. La inseminación artificial es, entonces, la fecundación científicamente asistida del óvulo, que puede hacerse en el útero de la madre o fuera de éste (in vitro); con semen de la pareja o de un donante.</w:t>
      </w:r>
    </w:p>
    <w:p w:rsidR="0032554C" w:rsidRDefault="0032554C" w:rsidP="0032554C">
      <w:pPr>
        <w:spacing w:before="100" w:after="100" w:line="240" w:lineRule="auto"/>
        <w:ind w:left="720"/>
        <w:jc w:val="both"/>
        <w:rPr>
          <w:rFonts w:ascii="Arial" w:eastAsia="Arial" w:hAnsi="Arial" w:cs="Arial"/>
          <w:i/>
          <w:sz w:val="24"/>
          <w:szCs w:val="24"/>
        </w:rPr>
      </w:pPr>
      <w:r>
        <w:rPr>
          <w:rFonts w:ascii="Arial" w:eastAsia="Arial" w:hAnsi="Arial" w:cs="Arial"/>
          <w:i/>
          <w:sz w:val="24"/>
          <w:szCs w:val="24"/>
        </w:rPr>
        <w:t>Los efectos jurídicos sobre el estado civil son iguales para todas las relaciones de filiación, independiente de la forma en que se produzcan, o si son matrimoniales o extramatrimoniales. Así lo reconoce el inciso 6º del artículo 42 de la Constitución Política:</w:t>
      </w:r>
    </w:p>
    <w:p w:rsidR="0032554C" w:rsidRDefault="0032554C" w:rsidP="0032554C">
      <w:pPr>
        <w:spacing w:before="100" w:after="100" w:line="240" w:lineRule="auto"/>
        <w:ind w:left="720"/>
        <w:jc w:val="both"/>
        <w:rPr>
          <w:rFonts w:ascii="Arial" w:eastAsia="Arial" w:hAnsi="Arial" w:cs="Arial"/>
          <w:i/>
          <w:sz w:val="24"/>
          <w:szCs w:val="24"/>
        </w:rPr>
      </w:pPr>
      <w:r>
        <w:rPr>
          <w:rFonts w:ascii="Arial" w:eastAsia="Arial" w:hAnsi="Arial" w:cs="Arial"/>
          <w:i/>
          <w:sz w:val="24"/>
          <w:szCs w:val="24"/>
        </w:rPr>
        <w:t>«Los hijos habidos en el matrimonio o fuera de él, adoptados y procreados naturalmente o con asistencia científica, tienen iguales derechos y deberes. La ley reglamentará la progenitura responsable».</w:t>
      </w:r>
    </w:p>
    <w:p w:rsidR="0032554C" w:rsidRDefault="0032554C" w:rsidP="0032554C">
      <w:pPr>
        <w:spacing w:before="100" w:after="100" w:line="240" w:lineRule="auto"/>
        <w:ind w:left="720"/>
        <w:jc w:val="both"/>
        <w:rPr>
          <w:rFonts w:ascii="Arial" w:eastAsia="Arial" w:hAnsi="Arial" w:cs="Arial"/>
          <w:i/>
          <w:sz w:val="24"/>
          <w:szCs w:val="24"/>
        </w:rPr>
      </w:pPr>
      <w:r>
        <w:rPr>
          <w:rFonts w:ascii="Arial" w:eastAsia="Arial" w:hAnsi="Arial" w:cs="Arial"/>
          <w:i/>
          <w:sz w:val="24"/>
          <w:szCs w:val="24"/>
        </w:rPr>
        <w:t>Dicho precepto consagra el principio de «unidad de filiación», conforme al cual los hijos deben recibir idéntico trato jurídico, independientemente del origen diverso que pueda tener la familia.</w:t>
      </w:r>
    </w:p>
    <w:p w:rsidR="0032554C" w:rsidRDefault="0032554C" w:rsidP="0032554C">
      <w:pPr>
        <w:spacing w:before="100" w:after="100" w:line="240" w:lineRule="auto"/>
        <w:ind w:left="720"/>
        <w:jc w:val="both"/>
        <w:rPr>
          <w:rFonts w:ascii="Arial" w:eastAsia="Arial" w:hAnsi="Arial" w:cs="Arial"/>
          <w:i/>
          <w:sz w:val="24"/>
          <w:szCs w:val="24"/>
        </w:rPr>
      </w:pPr>
      <w:r>
        <w:rPr>
          <w:rFonts w:ascii="Arial" w:eastAsia="Arial" w:hAnsi="Arial" w:cs="Arial"/>
          <w:i/>
          <w:sz w:val="24"/>
          <w:szCs w:val="24"/>
        </w:rPr>
        <w:t>El distinto origen de la familia determina las formas de adquisición del estado civil de las personas, el cual «deriva de los hechos, actos y providencias que lo determinan y de la calificación legal de ellos». (Art. 2º Decreto 1260 de 1970)</w:t>
      </w:r>
    </w:p>
    <w:p w:rsidR="0032554C" w:rsidRDefault="0032554C" w:rsidP="0032554C">
      <w:pPr>
        <w:spacing w:before="100" w:after="100" w:line="240" w:lineRule="auto"/>
        <w:ind w:left="720"/>
        <w:jc w:val="both"/>
        <w:rPr>
          <w:rFonts w:ascii="Arial" w:eastAsia="Arial" w:hAnsi="Arial" w:cs="Arial"/>
          <w:i/>
          <w:sz w:val="24"/>
          <w:szCs w:val="24"/>
        </w:rPr>
      </w:pPr>
      <w:r>
        <w:rPr>
          <w:rFonts w:ascii="Arial" w:eastAsia="Arial" w:hAnsi="Arial" w:cs="Arial"/>
          <w:i/>
          <w:sz w:val="24"/>
          <w:szCs w:val="24"/>
        </w:rPr>
        <w:t>El vínculo paterno-materno-filial generalmente se origina por reproducción biológica y, en un menor número de casos, por adopción o inseminación artificial consentida, que son hechos con relevancia jurídica que dan origen a situaciones de estado civil que el ordenamiento legal atribuye a las personas, como lo dispone el precitado estatuto. Las fuentes jurídicas de la filiación son, entonces, el artículo 42 de la Constitución Política, las disposiciones del Libro I del Código Civil que regulan el régimen de las personas y el Decreto 1260 de 1970.</w:t>
      </w:r>
    </w:p>
    <w:p w:rsidR="0032554C" w:rsidRDefault="0032554C" w:rsidP="0032554C">
      <w:pPr>
        <w:spacing w:before="100" w:after="100" w:line="240" w:lineRule="auto"/>
        <w:ind w:left="720"/>
        <w:jc w:val="both"/>
        <w:rPr>
          <w:rFonts w:ascii="Arial" w:eastAsia="Arial" w:hAnsi="Arial" w:cs="Arial"/>
          <w:i/>
          <w:sz w:val="24"/>
          <w:szCs w:val="24"/>
        </w:rPr>
      </w:pPr>
      <w:r>
        <w:rPr>
          <w:rFonts w:ascii="Arial" w:eastAsia="Arial" w:hAnsi="Arial" w:cs="Arial"/>
          <w:i/>
          <w:sz w:val="24"/>
          <w:szCs w:val="24"/>
        </w:rPr>
        <w:t>De conformidad con lo estipulado por el artículo 213 del Código Civil, «el hijo concebido durante el matrimonio o durante la unión marital de hecho tiene por padres a los cónyuges o compañeros permanentes, salvo que se pruebe lo contrario en un proceso de investigación o de impugnación de paternidad».</w:t>
      </w:r>
    </w:p>
    <w:p w:rsidR="0032554C" w:rsidRDefault="0032554C" w:rsidP="0032554C">
      <w:pPr>
        <w:spacing w:before="100" w:after="100" w:line="240" w:lineRule="auto"/>
        <w:ind w:left="720"/>
        <w:jc w:val="both"/>
        <w:rPr>
          <w:rFonts w:ascii="Arial" w:eastAsia="Arial" w:hAnsi="Arial" w:cs="Arial"/>
          <w:i/>
          <w:sz w:val="24"/>
          <w:szCs w:val="24"/>
        </w:rPr>
      </w:pPr>
      <w:r>
        <w:rPr>
          <w:rFonts w:ascii="Arial" w:eastAsia="Arial" w:hAnsi="Arial" w:cs="Arial"/>
          <w:i/>
          <w:sz w:val="24"/>
          <w:szCs w:val="24"/>
        </w:rPr>
        <w:t xml:space="preserve">La anterior disposición no sólo se refiere a la paternidad biológica, porque la presunción </w:t>
      </w:r>
      <w:proofErr w:type="spellStart"/>
      <w:r>
        <w:rPr>
          <w:rFonts w:ascii="Arial" w:eastAsia="Arial" w:hAnsi="Arial" w:cs="Arial"/>
          <w:i/>
          <w:sz w:val="24"/>
          <w:szCs w:val="24"/>
        </w:rPr>
        <w:t>pater</w:t>
      </w:r>
      <w:proofErr w:type="spellEnd"/>
      <w:r>
        <w:rPr>
          <w:rFonts w:ascii="Arial" w:eastAsia="Arial" w:hAnsi="Arial" w:cs="Arial"/>
          <w:i/>
          <w:sz w:val="24"/>
          <w:szCs w:val="24"/>
        </w:rPr>
        <w:t xml:space="preserve"> </w:t>
      </w:r>
      <w:proofErr w:type="spellStart"/>
      <w:r>
        <w:rPr>
          <w:rFonts w:ascii="Arial" w:eastAsia="Arial" w:hAnsi="Arial" w:cs="Arial"/>
          <w:i/>
          <w:sz w:val="24"/>
          <w:szCs w:val="24"/>
        </w:rPr>
        <w:t>ist</w:t>
      </w:r>
      <w:proofErr w:type="spellEnd"/>
      <w:r>
        <w:rPr>
          <w:rFonts w:ascii="Arial" w:eastAsia="Arial" w:hAnsi="Arial" w:cs="Arial"/>
          <w:i/>
          <w:sz w:val="24"/>
          <w:szCs w:val="24"/>
        </w:rPr>
        <w:t xml:space="preserve"> </w:t>
      </w:r>
      <w:proofErr w:type="spellStart"/>
      <w:r>
        <w:rPr>
          <w:rFonts w:ascii="Arial" w:eastAsia="Arial" w:hAnsi="Arial" w:cs="Arial"/>
          <w:i/>
          <w:sz w:val="24"/>
          <w:szCs w:val="24"/>
        </w:rPr>
        <w:t>est</w:t>
      </w:r>
      <w:proofErr w:type="spellEnd"/>
      <w:r>
        <w:rPr>
          <w:rFonts w:ascii="Arial" w:eastAsia="Arial" w:hAnsi="Arial" w:cs="Arial"/>
          <w:i/>
          <w:sz w:val="24"/>
          <w:szCs w:val="24"/>
        </w:rPr>
        <w:t xml:space="preserve"> se aplica también a los hijos concebidos por inseminación artificial consentida durante el matrimonio o la unión marital de hecho, dado que la norma no hace ninguna restricción al respecto y el numeral 6º del artículo 42 de la Constitución Política prohíbe todo tipo de diferencia en razón del origen de la filiación: «Los hijos habidos en el </w:t>
      </w:r>
      <w:r>
        <w:rPr>
          <w:rFonts w:ascii="Arial" w:eastAsia="Arial" w:hAnsi="Arial" w:cs="Arial"/>
          <w:i/>
          <w:sz w:val="24"/>
          <w:szCs w:val="24"/>
        </w:rPr>
        <w:lastRenderedPageBreak/>
        <w:t>matrimonio o fuera de él, adoptados y procreados naturalmente o con asistencia científica, tienen iguales derechos y deberes».</w:t>
      </w:r>
    </w:p>
    <w:p w:rsidR="0032554C" w:rsidRDefault="0032554C" w:rsidP="0032554C">
      <w:pPr>
        <w:spacing w:before="100" w:after="100" w:line="240" w:lineRule="auto"/>
        <w:ind w:left="720"/>
        <w:jc w:val="both"/>
        <w:rPr>
          <w:rFonts w:ascii="Arial" w:eastAsia="Arial" w:hAnsi="Arial" w:cs="Arial"/>
          <w:i/>
          <w:sz w:val="24"/>
          <w:szCs w:val="24"/>
        </w:rPr>
      </w:pPr>
      <w:r>
        <w:rPr>
          <w:rFonts w:ascii="Arial" w:eastAsia="Arial" w:hAnsi="Arial" w:cs="Arial"/>
          <w:i/>
          <w:sz w:val="24"/>
          <w:szCs w:val="24"/>
        </w:rPr>
        <w:t xml:space="preserve">Por consiguiente, a partir de la norma Superior que establece que los hijos habidos en el matrimonio o por fuera de él con asistencia científica tienen el mismo estatus jurídico que los adoptados y los procreados naturalmente, debe considerarse que la filiación por medio de reproducción artificial es una modalidad más de las situaciones cobijadas por la presunción </w:t>
      </w:r>
      <w:proofErr w:type="spellStart"/>
      <w:r>
        <w:rPr>
          <w:rFonts w:ascii="Arial" w:eastAsia="Arial" w:hAnsi="Arial" w:cs="Arial"/>
          <w:i/>
          <w:sz w:val="24"/>
          <w:szCs w:val="24"/>
        </w:rPr>
        <w:t>pater</w:t>
      </w:r>
      <w:proofErr w:type="spellEnd"/>
      <w:r>
        <w:rPr>
          <w:rFonts w:ascii="Arial" w:eastAsia="Arial" w:hAnsi="Arial" w:cs="Arial"/>
          <w:i/>
          <w:sz w:val="24"/>
          <w:szCs w:val="24"/>
        </w:rPr>
        <w:t xml:space="preserve"> </w:t>
      </w:r>
      <w:proofErr w:type="spellStart"/>
      <w:r>
        <w:rPr>
          <w:rFonts w:ascii="Arial" w:eastAsia="Arial" w:hAnsi="Arial" w:cs="Arial"/>
          <w:i/>
          <w:sz w:val="24"/>
          <w:szCs w:val="24"/>
        </w:rPr>
        <w:t>ist</w:t>
      </w:r>
      <w:proofErr w:type="spellEnd"/>
      <w:r>
        <w:rPr>
          <w:rFonts w:ascii="Arial" w:eastAsia="Arial" w:hAnsi="Arial" w:cs="Arial"/>
          <w:i/>
          <w:sz w:val="24"/>
          <w:szCs w:val="24"/>
        </w:rPr>
        <w:t xml:space="preserve"> </w:t>
      </w:r>
      <w:proofErr w:type="spellStart"/>
      <w:r>
        <w:rPr>
          <w:rFonts w:ascii="Arial" w:eastAsia="Arial" w:hAnsi="Arial" w:cs="Arial"/>
          <w:i/>
          <w:sz w:val="24"/>
          <w:szCs w:val="24"/>
        </w:rPr>
        <w:t>est</w:t>
      </w:r>
      <w:proofErr w:type="spellEnd"/>
      <w:r>
        <w:rPr>
          <w:rFonts w:ascii="Arial" w:eastAsia="Arial" w:hAnsi="Arial" w:cs="Arial"/>
          <w:i/>
          <w:sz w:val="24"/>
          <w:szCs w:val="24"/>
        </w:rPr>
        <w:t xml:space="preserve"> prevista en el artículo 213 del Código Civil.</w:t>
      </w:r>
    </w:p>
    <w:p w:rsidR="0032554C" w:rsidRDefault="0032554C" w:rsidP="0032554C">
      <w:pPr>
        <w:spacing w:before="100" w:after="100" w:line="240" w:lineRule="auto"/>
        <w:ind w:left="720"/>
        <w:jc w:val="both"/>
        <w:rPr>
          <w:rFonts w:ascii="Arial" w:eastAsia="Arial" w:hAnsi="Arial" w:cs="Arial"/>
          <w:i/>
          <w:sz w:val="24"/>
          <w:szCs w:val="24"/>
        </w:rPr>
      </w:pPr>
      <w:r>
        <w:rPr>
          <w:rFonts w:ascii="Arial" w:eastAsia="Arial" w:hAnsi="Arial" w:cs="Arial"/>
          <w:i/>
          <w:sz w:val="24"/>
          <w:szCs w:val="24"/>
        </w:rPr>
        <w:t>De ahí que cuando los cónyuges o compañeros permanentes dan su consentimiento informado para que la mujer quede embarazada mediante las técnicas de inseminación artificial, el hijo concebido de esa forma durante el matrimonio o la unión marital de hecho, se presume que tiene por padres a los cónyuges o compañeros; en cuyo caso éstos podrán ejercer la acción de impugnación de la paternidad prevista en el artículo 214 del Código Civil mediante la demostración de la ausencia o vicio del consentimiento al momento de autorizar el proceso de reproducción asistida.</w:t>
      </w:r>
    </w:p>
    <w:p w:rsidR="0032554C" w:rsidRDefault="0032554C" w:rsidP="0032554C">
      <w:pPr>
        <w:spacing w:before="100" w:after="100" w:line="240" w:lineRule="auto"/>
        <w:jc w:val="both"/>
        <w:rPr>
          <w:rFonts w:ascii="Arial" w:eastAsia="Arial" w:hAnsi="Arial" w:cs="Arial"/>
          <w:i/>
          <w:sz w:val="24"/>
          <w:szCs w:val="24"/>
        </w:rPr>
      </w:pPr>
      <w:r>
        <w:rPr>
          <w:rFonts w:ascii="Arial" w:eastAsia="Arial" w:hAnsi="Arial" w:cs="Arial"/>
          <w:i/>
          <w:sz w:val="24"/>
          <w:szCs w:val="24"/>
        </w:rPr>
        <w:t xml:space="preserve">Por ello, la impugnación de la filiación no es ni puede ser idéntica en todos los casos, porque si se trata de una filiación por inseminación artificial será absolutamente irrelevante que el padre impugnante intente demostrar la ausencia del vínculo consanguíneo, toda vez que es evidente que el hijo producto de la inseminación </w:t>
      </w:r>
      <w:proofErr w:type="spellStart"/>
      <w:r>
        <w:rPr>
          <w:rFonts w:ascii="Arial" w:eastAsia="Arial" w:hAnsi="Arial" w:cs="Arial"/>
          <w:i/>
          <w:sz w:val="24"/>
          <w:szCs w:val="24"/>
        </w:rPr>
        <w:t>heteróloga</w:t>
      </w:r>
      <w:proofErr w:type="spellEnd"/>
      <w:r>
        <w:rPr>
          <w:rFonts w:ascii="Arial" w:eastAsia="Arial" w:hAnsi="Arial" w:cs="Arial"/>
          <w:i/>
          <w:sz w:val="24"/>
          <w:szCs w:val="24"/>
        </w:rPr>
        <w:t xml:space="preserve"> no es su descendiente biológico; por lo que el padre sólo podrá atacar la presunción </w:t>
      </w:r>
      <w:proofErr w:type="spellStart"/>
      <w:r>
        <w:rPr>
          <w:rFonts w:ascii="Arial" w:eastAsia="Arial" w:hAnsi="Arial" w:cs="Arial"/>
          <w:i/>
          <w:sz w:val="24"/>
          <w:szCs w:val="24"/>
        </w:rPr>
        <w:t>pater</w:t>
      </w:r>
      <w:proofErr w:type="spellEnd"/>
      <w:r>
        <w:rPr>
          <w:rFonts w:ascii="Arial" w:eastAsia="Arial" w:hAnsi="Arial" w:cs="Arial"/>
          <w:i/>
          <w:sz w:val="24"/>
          <w:szCs w:val="24"/>
        </w:rPr>
        <w:t xml:space="preserve"> </w:t>
      </w:r>
      <w:proofErr w:type="spellStart"/>
      <w:r>
        <w:rPr>
          <w:rFonts w:ascii="Arial" w:eastAsia="Arial" w:hAnsi="Arial" w:cs="Arial"/>
          <w:i/>
          <w:sz w:val="24"/>
          <w:szCs w:val="24"/>
        </w:rPr>
        <w:t>ist</w:t>
      </w:r>
      <w:proofErr w:type="spellEnd"/>
      <w:r>
        <w:rPr>
          <w:rFonts w:ascii="Arial" w:eastAsia="Arial" w:hAnsi="Arial" w:cs="Arial"/>
          <w:i/>
          <w:sz w:val="24"/>
          <w:szCs w:val="24"/>
        </w:rPr>
        <w:t xml:space="preserve"> </w:t>
      </w:r>
      <w:proofErr w:type="spellStart"/>
      <w:r>
        <w:rPr>
          <w:rFonts w:ascii="Arial" w:eastAsia="Arial" w:hAnsi="Arial" w:cs="Arial"/>
          <w:i/>
          <w:sz w:val="24"/>
          <w:szCs w:val="24"/>
        </w:rPr>
        <w:t>est</w:t>
      </w:r>
      <w:proofErr w:type="spellEnd"/>
      <w:r>
        <w:rPr>
          <w:rFonts w:ascii="Arial" w:eastAsia="Arial" w:hAnsi="Arial" w:cs="Arial"/>
          <w:i/>
          <w:sz w:val="24"/>
          <w:szCs w:val="24"/>
        </w:rPr>
        <w:t xml:space="preserve"> mediante la demostración de la ausencia de su consentimiento para realizar el proceso de procreación artificial.</w:t>
      </w:r>
    </w:p>
    <w:p w:rsidR="0032554C" w:rsidRDefault="0032554C" w:rsidP="0032554C">
      <w:pPr>
        <w:spacing w:before="100" w:after="100" w:line="240" w:lineRule="auto"/>
        <w:jc w:val="both"/>
        <w:rPr>
          <w:rFonts w:ascii="Arial" w:eastAsia="Arial" w:hAnsi="Arial" w:cs="Arial"/>
          <w:i/>
          <w:sz w:val="24"/>
          <w:szCs w:val="24"/>
        </w:rPr>
      </w:pPr>
      <w:r>
        <w:rPr>
          <w:rFonts w:ascii="Arial" w:eastAsia="Arial" w:hAnsi="Arial" w:cs="Arial"/>
          <w:i/>
          <w:sz w:val="24"/>
          <w:szCs w:val="24"/>
        </w:rPr>
        <w:t>De ese modo surge en el ámbito de las causales previstas por el artículo 214 del Código Civil un nuevo motivo para que el cónyuge o compañero permanente impugne su paternidad. Es decir que además de las razones previstas en los numerales 1º y 2º de esa disposición, encaminadas a probar la ausencia del vínculo de consanguinidad (demostrar por cualquier medio que él no es el padre y desvirtuar la presunción de paternidad mediante prueba científica), se debe entender que en los casos de procreación científicamente asistida la impugnación ha de sustentarse en la ausencia de consentimiento libre e informado para realizar la inseminación artificial.</w:t>
      </w:r>
    </w:p>
    <w:p w:rsidR="0032554C" w:rsidRDefault="0032554C" w:rsidP="0032554C">
      <w:pPr>
        <w:spacing w:before="100" w:after="100" w:line="240" w:lineRule="auto"/>
        <w:jc w:val="both"/>
        <w:rPr>
          <w:rFonts w:ascii="Arial" w:eastAsia="Arial" w:hAnsi="Arial" w:cs="Arial"/>
          <w:i/>
          <w:sz w:val="24"/>
          <w:szCs w:val="24"/>
        </w:rPr>
      </w:pPr>
      <w:r>
        <w:rPr>
          <w:rFonts w:ascii="Arial" w:eastAsia="Arial" w:hAnsi="Arial" w:cs="Arial"/>
          <w:i/>
          <w:sz w:val="24"/>
          <w:szCs w:val="24"/>
        </w:rPr>
        <w:t>El consentimiento es, entonces, uno de los criterios que junto al lazo genético ha reconocido el ordenamiento jurídico para determinar la filiación. Sobre este tema, esta Sala ha indicado:</w:t>
      </w:r>
    </w:p>
    <w:p w:rsidR="0032554C" w:rsidRDefault="0032554C" w:rsidP="0032554C">
      <w:pPr>
        <w:spacing w:before="100" w:after="100" w:line="240" w:lineRule="auto"/>
        <w:jc w:val="both"/>
        <w:rPr>
          <w:rFonts w:ascii="Arial" w:eastAsia="Arial" w:hAnsi="Arial" w:cs="Arial"/>
          <w:i/>
          <w:sz w:val="24"/>
          <w:szCs w:val="24"/>
        </w:rPr>
      </w:pPr>
      <w:r>
        <w:rPr>
          <w:rFonts w:ascii="Arial" w:eastAsia="Arial" w:hAnsi="Arial" w:cs="Arial"/>
          <w:i/>
          <w:sz w:val="24"/>
          <w:szCs w:val="24"/>
        </w:rPr>
        <w:t xml:space="preserve">(…) en la actualidad, el consentimiento se robustece con el auxilio de un nuevo principio que cada vez tiende a ser más relevante, en la medida en que evolucionan y se popularizan los avances </w:t>
      </w:r>
      <w:proofErr w:type="gramStart"/>
      <w:r>
        <w:rPr>
          <w:rFonts w:ascii="Arial" w:eastAsia="Arial" w:hAnsi="Arial" w:cs="Arial"/>
          <w:i/>
          <w:sz w:val="24"/>
          <w:szCs w:val="24"/>
        </w:rPr>
        <w:t xml:space="preserve">de </w:t>
      </w:r>
      <w:r>
        <w:rPr>
          <w:rFonts w:ascii="Arial" w:eastAsia="Arial" w:hAnsi="Arial" w:cs="Arial"/>
          <w:i/>
          <w:sz w:val="24"/>
          <w:szCs w:val="24"/>
        </w:rPr>
        <w:t xml:space="preserve"> </w:t>
      </w:r>
      <w:r>
        <w:rPr>
          <w:rFonts w:ascii="Arial" w:eastAsia="Arial" w:hAnsi="Arial" w:cs="Arial"/>
          <w:i/>
          <w:sz w:val="24"/>
          <w:szCs w:val="24"/>
        </w:rPr>
        <w:t>la</w:t>
      </w:r>
      <w:proofErr w:type="gramEnd"/>
      <w:r>
        <w:rPr>
          <w:rFonts w:ascii="Arial" w:eastAsia="Arial" w:hAnsi="Arial" w:cs="Arial"/>
          <w:i/>
          <w:sz w:val="24"/>
          <w:szCs w:val="24"/>
        </w:rPr>
        <w:t xml:space="preserve"> reproducción asistida. Se trata del principio de la responsabilidad en la procreación…» (CSJ SC, 30 Nov. 2006, Rad. 1998-00024-01).</w:t>
      </w:r>
    </w:p>
    <w:p w:rsidR="0032554C" w:rsidRDefault="0032554C" w:rsidP="0032554C">
      <w:pPr>
        <w:spacing w:before="100" w:after="100" w:line="240" w:lineRule="auto"/>
        <w:jc w:val="both"/>
        <w:rPr>
          <w:rFonts w:ascii="Arial" w:eastAsia="Arial" w:hAnsi="Arial" w:cs="Arial"/>
          <w:i/>
          <w:sz w:val="24"/>
          <w:szCs w:val="24"/>
        </w:rPr>
      </w:pPr>
      <w:r>
        <w:rPr>
          <w:rFonts w:ascii="Arial" w:eastAsia="Arial" w:hAnsi="Arial" w:cs="Arial"/>
          <w:i/>
          <w:sz w:val="24"/>
          <w:szCs w:val="24"/>
        </w:rPr>
        <w:t xml:space="preserve">La trascendencia de ese postulado es inocultable, pues «hoy no solamente es posible, sino realmente usual, que exista procreación sin necesidad de relación sexual alguna e, inclusive, sin que los interesados en asumir la paternidad hubiesen aportado el material genético. No obstante, el deseo de asumir la responsabilidad derivada de ese hecho son cuestiones que, sin lugar a dudas, merecen tutela jurídica, para cuyo caso el criterio biológico resulta insuficiente o, </w:t>
      </w:r>
      <w:r>
        <w:rPr>
          <w:rFonts w:ascii="Arial" w:eastAsia="Arial" w:hAnsi="Arial" w:cs="Arial"/>
          <w:i/>
          <w:sz w:val="24"/>
          <w:szCs w:val="24"/>
        </w:rPr>
        <w:lastRenderedPageBreak/>
        <w:t xml:space="preserve">incluso inútil. Así ocurrirá, por ejemplo, respecto del hijo nacido, con autorización del cónyuge de la mujer casada, por inseminación </w:t>
      </w:r>
      <w:proofErr w:type="spellStart"/>
      <w:r>
        <w:rPr>
          <w:rFonts w:ascii="Arial" w:eastAsia="Arial" w:hAnsi="Arial" w:cs="Arial"/>
          <w:i/>
          <w:sz w:val="24"/>
          <w:szCs w:val="24"/>
        </w:rPr>
        <w:t>heteróloga</w:t>
      </w:r>
      <w:proofErr w:type="spellEnd"/>
      <w:r>
        <w:rPr>
          <w:rFonts w:ascii="Arial" w:eastAsia="Arial" w:hAnsi="Arial" w:cs="Arial"/>
          <w:i/>
          <w:sz w:val="24"/>
          <w:szCs w:val="24"/>
        </w:rPr>
        <w:t xml:space="preserve">, o mediante la fecundación in vitro del óvulo de la mujer con semen de un donante, en cuyo caso, la paternidad matrimonial habrá de apoyarse en la voluntad del marido de asumir el rol paterno, exteriorizado a través de su conformidad para el empleo de esos procedimientos» (CSJ SC, 21 </w:t>
      </w:r>
      <w:proofErr w:type="spellStart"/>
      <w:r>
        <w:rPr>
          <w:rFonts w:ascii="Arial" w:eastAsia="Arial" w:hAnsi="Arial" w:cs="Arial"/>
          <w:i/>
          <w:sz w:val="24"/>
          <w:szCs w:val="24"/>
        </w:rPr>
        <w:t>May</w:t>
      </w:r>
      <w:proofErr w:type="spellEnd"/>
      <w:r>
        <w:rPr>
          <w:rFonts w:ascii="Arial" w:eastAsia="Arial" w:hAnsi="Arial" w:cs="Arial"/>
          <w:i/>
          <w:sz w:val="24"/>
          <w:szCs w:val="24"/>
        </w:rPr>
        <w:t>. 2010, Rad. 2004-00072-01; el subrayado se agregó).</w:t>
      </w:r>
    </w:p>
    <w:p w:rsidR="0032554C" w:rsidRDefault="0032554C" w:rsidP="0032554C">
      <w:pPr>
        <w:spacing w:before="100" w:after="100" w:line="240" w:lineRule="auto"/>
        <w:jc w:val="both"/>
        <w:rPr>
          <w:rFonts w:ascii="Arial" w:eastAsia="Arial" w:hAnsi="Arial" w:cs="Arial"/>
          <w:i/>
          <w:sz w:val="24"/>
          <w:szCs w:val="24"/>
        </w:rPr>
      </w:pPr>
      <w:r>
        <w:rPr>
          <w:rFonts w:ascii="Arial" w:eastAsia="Arial" w:hAnsi="Arial" w:cs="Arial"/>
          <w:i/>
          <w:sz w:val="24"/>
          <w:szCs w:val="24"/>
        </w:rPr>
        <w:t xml:space="preserve">«Nada tiene que extrañarnos esta filiación basada en la voluntad -sostiene la doctrina- pues la posibilidad de crear la relación paterno – filial por la voluntad constituye desde Roma una conquista de la legislación que no pierde nada de su virtualidad en contacto con los nuevos hechos de la biología, y a la que se debe de atender, como importante y fecundo criterio, en la contemplación de las nuevas soluciones». </w:t>
      </w:r>
    </w:p>
    <w:p w:rsidR="0032554C" w:rsidRDefault="0032554C" w:rsidP="0032554C">
      <w:pPr>
        <w:spacing w:before="100" w:after="100" w:line="240" w:lineRule="auto"/>
        <w:jc w:val="both"/>
        <w:rPr>
          <w:rFonts w:ascii="Arial" w:eastAsia="Arial" w:hAnsi="Arial" w:cs="Arial"/>
          <w:i/>
          <w:sz w:val="24"/>
          <w:szCs w:val="24"/>
        </w:rPr>
      </w:pPr>
      <w:r>
        <w:rPr>
          <w:rFonts w:ascii="Arial" w:eastAsia="Arial" w:hAnsi="Arial" w:cs="Arial"/>
          <w:i/>
          <w:sz w:val="24"/>
          <w:szCs w:val="24"/>
        </w:rPr>
        <w:t>2. A causa de los avances y descubrimientos científicos, particularmente en los campos de la biomedicina y la biotecnología, se modificó el panorama de las formas reproductivas de la especie humana; hoy es posible acceder a la inseminación artificial, a la fecundación in vitro, a la transferencia de embriones y a toda una gama de procesos biomédicos para la procreación.</w:t>
      </w:r>
    </w:p>
    <w:p w:rsidR="0032554C" w:rsidRDefault="0032554C" w:rsidP="0032554C">
      <w:pPr>
        <w:spacing w:before="100" w:after="100" w:line="240" w:lineRule="auto"/>
        <w:jc w:val="both"/>
        <w:rPr>
          <w:rFonts w:ascii="Arial" w:eastAsia="Arial" w:hAnsi="Arial" w:cs="Arial"/>
          <w:i/>
          <w:sz w:val="24"/>
          <w:szCs w:val="24"/>
        </w:rPr>
      </w:pPr>
      <w:r>
        <w:rPr>
          <w:rFonts w:ascii="Arial" w:eastAsia="Arial" w:hAnsi="Arial" w:cs="Arial"/>
          <w:i/>
          <w:sz w:val="24"/>
          <w:szCs w:val="24"/>
        </w:rPr>
        <w:t xml:space="preserve"> En la inseminación artificial, los espermatozoides son depositados en el interior de la mujer, mediante cánula, jeringa o cualquier otro tipo de dispositivo; la fecundación in vitro supone la fusión de los gametos masculino y femenino de manera extracorpórea y su posterior implantación en la mujer. La transferencia </w:t>
      </w:r>
      <w:proofErr w:type="spellStart"/>
      <w:r>
        <w:rPr>
          <w:rFonts w:ascii="Arial" w:eastAsia="Arial" w:hAnsi="Arial" w:cs="Arial"/>
          <w:i/>
          <w:sz w:val="24"/>
          <w:szCs w:val="24"/>
        </w:rPr>
        <w:t>intratubárica</w:t>
      </w:r>
      <w:proofErr w:type="spellEnd"/>
      <w:r>
        <w:rPr>
          <w:rFonts w:ascii="Arial" w:eastAsia="Arial" w:hAnsi="Arial" w:cs="Arial"/>
          <w:i/>
          <w:sz w:val="24"/>
          <w:szCs w:val="24"/>
        </w:rPr>
        <w:t xml:space="preserve"> de gametos es un método intermedio, pues no se transfiere el pre-embrión o el embrión, sino las células reproductivas que han sido previamente recolectadas, para luego ser transferidas a las trompas de Falopio, con el fin de que se produzca la fecundación de manera natural.</w:t>
      </w:r>
    </w:p>
    <w:p w:rsidR="0032554C" w:rsidRDefault="0032554C" w:rsidP="0032554C">
      <w:pPr>
        <w:spacing w:before="100" w:after="0" w:line="276" w:lineRule="auto"/>
        <w:jc w:val="both"/>
        <w:rPr>
          <w:rFonts w:ascii="Arial" w:eastAsia="Arial" w:hAnsi="Arial" w:cs="Arial"/>
          <w:i/>
          <w:sz w:val="24"/>
          <w:szCs w:val="24"/>
        </w:rPr>
      </w:pPr>
      <w:r>
        <w:rPr>
          <w:rFonts w:ascii="Arial" w:eastAsia="Arial" w:hAnsi="Arial" w:cs="Arial"/>
          <w:i/>
          <w:sz w:val="24"/>
          <w:szCs w:val="24"/>
        </w:rPr>
        <w:t>Todos esos procedimientos se producen al margen de la cohabitación sexual y tienen como propósito superar la esterilidad de la pareja, con el fin de facilitar la procreación cuando los demás tratamientos terapéuticos se han descartado por inadecuados, ineficaces, o imposibles de realizar.</w:t>
      </w:r>
    </w:p>
    <w:p w:rsidR="0032554C" w:rsidRDefault="0032554C" w:rsidP="0032554C">
      <w:pPr>
        <w:spacing w:before="100" w:after="0" w:line="276" w:lineRule="auto"/>
        <w:jc w:val="both"/>
        <w:rPr>
          <w:rFonts w:ascii="Arial" w:eastAsia="Arial" w:hAnsi="Arial" w:cs="Arial"/>
          <w:i/>
          <w:sz w:val="24"/>
          <w:szCs w:val="24"/>
        </w:rPr>
      </w:pPr>
      <w:r>
        <w:rPr>
          <w:rFonts w:ascii="Arial" w:eastAsia="Arial" w:hAnsi="Arial" w:cs="Arial"/>
          <w:i/>
          <w:sz w:val="24"/>
          <w:szCs w:val="24"/>
        </w:rPr>
        <w:t>La inseminación artificial o fecundación asistida, puede ser llevada a cabo con semen de la pareja (homóloga) o con el esperma de un donante obtenido de un banco de semen (</w:t>
      </w:r>
      <w:proofErr w:type="spellStart"/>
      <w:r>
        <w:rPr>
          <w:rFonts w:ascii="Arial" w:eastAsia="Arial" w:hAnsi="Arial" w:cs="Arial"/>
          <w:i/>
          <w:sz w:val="24"/>
          <w:szCs w:val="24"/>
        </w:rPr>
        <w:t>heteróloga</w:t>
      </w:r>
      <w:proofErr w:type="spellEnd"/>
      <w:r>
        <w:rPr>
          <w:rFonts w:ascii="Arial" w:eastAsia="Arial" w:hAnsi="Arial" w:cs="Arial"/>
          <w:i/>
          <w:sz w:val="24"/>
          <w:szCs w:val="24"/>
        </w:rPr>
        <w:t>).</w:t>
      </w:r>
    </w:p>
    <w:p w:rsidR="0032554C" w:rsidRPr="0032554C" w:rsidRDefault="0032554C" w:rsidP="0032554C">
      <w:pPr>
        <w:jc w:val="both"/>
        <w:rPr>
          <w:rFonts w:ascii="Arial" w:eastAsia="Arial" w:hAnsi="Arial" w:cs="Arial"/>
          <w:i/>
          <w:sz w:val="24"/>
          <w:szCs w:val="24"/>
          <w:lang w:val="es-CO"/>
        </w:rPr>
      </w:pPr>
      <w:r>
        <w:rPr>
          <w:rFonts w:ascii="Arial" w:eastAsia="Arial" w:hAnsi="Arial" w:cs="Arial"/>
          <w:i/>
          <w:sz w:val="24"/>
          <w:szCs w:val="24"/>
        </w:rPr>
        <w:t>El Decreto 1546 de 1998, modificado parcialmente por el Decreto 2493 de 2004, en su artículo 2° fijó algunas definiciones en relación con la donación de gametos y</w:t>
      </w:r>
      <w:r>
        <w:rPr>
          <w:rFonts w:ascii="Arial" w:eastAsia="Arial" w:hAnsi="Arial" w:cs="Arial"/>
          <w:i/>
          <w:sz w:val="24"/>
          <w:szCs w:val="24"/>
        </w:rPr>
        <w:t xml:space="preserve"> </w:t>
      </w:r>
      <w:proofErr w:type="spellStart"/>
      <w:r w:rsidRPr="0032554C">
        <w:rPr>
          <w:rFonts w:ascii="Arial" w:eastAsia="Arial" w:hAnsi="Arial" w:cs="Arial"/>
          <w:i/>
          <w:sz w:val="24"/>
          <w:szCs w:val="24"/>
          <w:lang w:val="es-CO"/>
        </w:rPr>
        <w:t>preembriones</w:t>
      </w:r>
      <w:proofErr w:type="spellEnd"/>
      <w:r w:rsidRPr="0032554C">
        <w:rPr>
          <w:rFonts w:ascii="Arial" w:eastAsia="Arial" w:hAnsi="Arial" w:cs="Arial"/>
          <w:i/>
          <w:sz w:val="24"/>
          <w:szCs w:val="24"/>
          <w:lang w:val="es-CO"/>
        </w:rPr>
        <w:t xml:space="preserve"> a utilizar en las Unidades de Biomedicina Reproductiva; de ellas se destaca lo siguiente:</w:t>
      </w:r>
    </w:p>
    <w:p w:rsidR="0032554C" w:rsidRPr="0032554C" w:rsidRDefault="0032554C" w:rsidP="0032554C">
      <w:pPr>
        <w:jc w:val="both"/>
        <w:rPr>
          <w:rFonts w:ascii="Arial" w:eastAsia="Arial" w:hAnsi="Arial" w:cs="Arial"/>
          <w:i/>
          <w:sz w:val="24"/>
          <w:szCs w:val="24"/>
          <w:lang w:val="es-CO"/>
        </w:rPr>
      </w:pPr>
      <w:r w:rsidRPr="0032554C">
        <w:rPr>
          <w:rFonts w:ascii="Arial" w:eastAsia="Arial" w:hAnsi="Arial" w:cs="Arial"/>
          <w:i/>
          <w:sz w:val="24"/>
          <w:szCs w:val="24"/>
          <w:lang w:val="es-CO"/>
        </w:rPr>
        <w:t xml:space="preserve">Donante de gametos o </w:t>
      </w:r>
      <w:proofErr w:type="spellStart"/>
      <w:r w:rsidRPr="0032554C">
        <w:rPr>
          <w:rFonts w:ascii="Arial" w:eastAsia="Arial" w:hAnsi="Arial" w:cs="Arial"/>
          <w:i/>
          <w:sz w:val="24"/>
          <w:szCs w:val="24"/>
          <w:lang w:val="es-CO"/>
        </w:rPr>
        <w:t>preembriones</w:t>
      </w:r>
      <w:proofErr w:type="spellEnd"/>
      <w:r w:rsidRPr="0032554C">
        <w:rPr>
          <w:rFonts w:ascii="Arial" w:eastAsia="Arial" w:hAnsi="Arial" w:cs="Arial"/>
          <w:i/>
          <w:sz w:val="24"/>
          <w:szCs w:val="24"/>
          <w:lang w:val="es-CO"/>
        </w:rPr>
        <w:t xml:space="preserve">. Es la persona que por </w:t>
      </w:r>
      <w:r w:rsidRPr="0032554C">
        <w:rPr>
          <w:rFonts w:ascii="Arial" w:eastAsia="Arial" w:hAnsi="Arial" w:cs="Arial"/>
          <w:i/>
          <w:sz w:val="24"/>
          <w:szCs w:val="24"/>
          <w:u w:val="single"/>
          <w:lang w:val="es-CO"/>
        </w:rPr>
        <w:t>voluntad propia</w:t>
      </w:r>
      <w:r w:rsidRPr="0032554C">
        <w:rPr>
          <w:rFonts w:ascii="Arial" w:eastAsia="Arial" w:hAnsi="Arial" w:cs="Arial"/>
          <w:i/>
          <w:sz w:val="24"/>
          <w:szCs w:val="24"/>
          <w:lang w:val="es-CO"/>
        </w:rPr>
        <w:t xml:space="preserve"> dona sus gametos o </w:t>
      </w:r>
      <w:proofErr w:type="spellStart"/>
      <w:r w:rsidRPr="0032554C">
        <w:rPr>
          <w:rFonts w:ascii="Arial" w:eastAsia="Arial" w:hAnsi="Arial" w:cs="Arial"/>
          <w:i/>
          <w:sz w:val="24"/>
          <w:szCs w:val="24"/>
          <w:lang w:val="es-CO"/>
        </w:rPr>
        <w:t>preembriones</w:t>
      </w:r>
      <w:proofErr w:type="spellEnd"/>
      <w:r w:rsidRPr="0032554C">
        <w:rPr>
          <w:rFonts w:ascii="Arial" w:eastAsia="Arial" w:hAnsi="Arial" w:cs="Arial"/>
          <w:i/>
          <w:sz w:val="24"/>
          <w:szCs w:val="24"/>
          <w:lang w:val="es-CO"/>
        </w:rPr>
        <w:t xml:space="preserve"> para que sean utilizados con fines terapéuticos o investigativos.</w:t>
      </w:r>
    </w:p>
    <w:p w:rsidR="0032554C" w:rsidRPr="0032554C" w:rsidRDefault="0032554C" w:rsidP="0032554C">
      <w:pPr>
        <w:jc w:val="both"/>
        <w:rPr>
          <w:rFonts w:ascii="Arial" w:eastAsia="Arial" w:hAnsi="Arial" w:cs="Arial"/>
          <w:i/>
          <w:sz w:val="24"/>
          <w:szCs w:val="24"/>
          <w:lang w:val="es-CO"/>
        </w:rPr>
      </w:pPr>
      <w:r w:rsidRPr="0032554C">
        <w:rPr>
          <w:rFonts w:ascii="Arial" w:eastAsia="Arial" w:hAnsi="Arial" w:cs="Arial"/>
          <w:i/>
          <w:sz w:val="24"/>
          <w:szCs w:val="24"/>
          <w:lang w:val="es-CO"/>
        </w:rPr>
        <w:t>Donante homólogo: Es la persona que aporta sus gametos para ser implantados en su pareja con fines de reproducción</w:t>
      </w:r>
    </w:p>
    <w:p w:rsidR="0032554C" w:rsidRPr="0032554C" w:rsidRDefault="0032554C" w:rsidP="0032554C">
      <w:pPr>
        <w:jc w:val="both"/>
        <w:rPr>
          <w:rFonts w:ascii="Arial" w:eastAsia="Arial" w:hAnsi="Arial" w:cs="Arial"/>
          <w:i/>
          <w:sz w:val="24"/>
          <w:szCs w:val="24"/>
          <w:lang w:val="es-CO"/>
        </w:rPr>
      </w:pPr>
      <w:r w:rsidRPr="0032554C">
        <w:rPr>
          <w:rFonts w:ascii="Arial" w:eastAsia="Arial" w:hAnsi="Arial" w:cs="Arial"/>
          <w:i/>
          <w:sz w:val="24"/>
          <w:szCs w:val="24"/>
          <w:lang w:val="es-CO"/>
        </w:rPr>
        <w:t xml:space="preserve">Donante </w:t>
      </w:r>
      <w:proofErr w:type="spellStart"/>
      <w:r w:rsidRPr="0032554C">
        <w:rPr>
          <w:rFonts w:ascii="Arial" w:eastAsia="Arial" w:hAnsi="Arial" w:cs="Arial"/>
          <w:i/>
          <w:sz w:val="24"/>
          <w:szCs w:val="24"/>
          <w:lang w:val="es-CO"/>
        </w:rPr>
        <w:t>heterólogo</w:t>
      </w:r>
      <w:proofErr w:type="spellEnd"/>
      <w:r w:rsidRPr="0032554C">
        <w:rPr>
          <w:rFonts w:ascii="Arial" w:eastAsia="Arial" w:hAnsi="Arial" w:cs="Arial"/>
          <w:i/>
          <w:sz w:val="24"/>
          <w:szCs w:val="24"/>
          <w:lang w:val="es-CO"/>
        </w:rPr>
        <w:t xml:space="preserve">: </w:t>
      </w:r>
      <w:r w:rsidRPr="0032554C">
        <w:rPr>
          <w:rFonts w:ascii="Arial" w:eastAsia="Arial" w:hAnsi="Arial" w:cs="Arial"/>
          <w:i/>
          <w:sz w:val="24"/>
          <w:szCs w:val="24"/>
          <w:u w:val="single"/>
          <w:lang w:val="es-CO"/>
        </w:rPr>
        <w:t>Es la persona anónima o conocida que proporciona sus gametos, para que sean utilizados en personas diferentes a su pareja</w:t>
      </w:r>
      <w:r w:rsidRPr="0032554C">
        <w:rPr>
          <w:rFonts w:ascii="Arial" w:eastAsia="Arial" w:hAnsi="Arial" w:cs="Arial"/>
          <w:i/>
          <w:sz w:val="24"/>
          <w:szCs w:val="24"/>
          <w:lang w:val="es-CO"/>
        </w:rPr>
        <w:t>, con fines de reproducción.</w:t>
      </w:r>
    </w:p>
    <w:p w:rsidR="0032554C" w:rsidRPr="0032554C" w:rsidRDefault="0032554C" w:rsidP="0032554C">
      <w:pPr>
        <w:jc w:val="both"/>
        <w:rPr>
          <w:rFonts w:ascii="Arial" w:eastAsia="Arial" w:hAnsi="Arial" w:cs="Arial"/>
          <w:i/>
          <w:sz w:val="24"/>
          <w:szCs w:val="24"/>
          <w:lang w:val="es-CO"/>
        </w:rPr>
      </w:pPr>
      <w:r w:rsidRPr="0032554C">
        <w:rPr>
          <w:rFonts w:ascii="Arial" w:eastAsia="Arial" w:hAnsi="Arial" w:cs="Arial"/>
          <w:i/>
          <w:sz w:val="24"/>
          <w:szCs w:val="24"/>
          <w:lang w:val="es-CO"/>
        </w:rPr>
        <w:lastRenderedPageBreak/>
        <w:t>Receptor. Es la persona en cuyo cuerpo se trasplantan componentes anatómicos biológicos.</w:t>
      </w:r>
    </w:p>
    <w:p w:rsidR="0032554C" w:rsidRPr="0032554C" w:rsidRDefault="0032554C" w:rsidP="0032554C">
      <w:pPr>
        <w:jc w:val="both"/>
        <w:rPr>
          <w:rFonts w:ascii="Arial" w:eastAsia="Arial" w:hAnsi="Arial" w:cs="Arial"/>
          <w:i/>
          <w:sz w:val="24"/>
          <w:szCs w:val="24"/>
          <w:lang w:val="es-CO"/>
        </w:rPr>
      </w:pPr>
      <w:r w:rsidRPr="0032554C">
        <w:rPr>
          <w:rFonts w:ascii="Arial" w:eastAsia="Arial" w:hAnsi="Arial" w:cs="Arial"/>
          <w:i/>
          <w:sz w:val="24"/>
          <w:szCs w:val="24"/>
          <w:lang w:val="es-CO"/>
        </w:rPr>
        <w:t xml:space="preserve">Receptora de gametos o </w:t>
      </w:r>
      <w:proofErr w:type="spellStart"/>
      <w:r w:rsidRPr="0032554C">
        <w:rPr>
          <w:rFonts w:ascii="Arial" w:eastAsia="Arial" w:hAnsi="Arial" w:cs="Arial"/>
          <w:i/>
          <w:sz w:val="24"/>
          <w:szCs w:val="24"/>
          <w:lang w:val="es-CO"/>
        </w:rPr>
        <w:t>preembriones</w:t>
      </w:r>
      <w:proofErr w:type="spellEnd"/>
      <w:r w:rsidRPr="0032554C">
        <w:rPr>
          <w:rFonts w:ascii="Arial" w:eastAsia="Arial" w:hAnsi="Arial" w:cs="Arial"/>
          <w:i/>
          <w:sz w:val="24"/>
          <w:szCs w:val="24"/>
          <w:lang w:val="es-CO"/>
        </w:rPr>
        <w:t xml:space="preserve">. Es la mujer que recibe los gametos de un donante masculino o femenino, el óvulo no fecundado, fecundado, o un </w:t>
      </w:r>
      <w:proofErr w:type="spellStart"/>
      <w:r w:rsidRPr="0032554C">
        <w:rPr>
          <w:rFonts w:ascii="Arial" w:eastAsia="Arial" w:hAnsi="Arial" w:cs="Arial"/>
          <w:i/>
          <w:sz w:val="24"/>
          <w:szCs w:val="24"/>
          <w:lang w:val="es-CO"/>
        </w:rPr>
        <w:t>preembrión</w:t>
      </w:r>
      <w:proofErr w:type="spellEnd"/>
      <w:r w:rsidRPr="0032554C">
        <w:rPr>
          <w:rFonts w:ascii="Arial" w:eastAsia="Arial" w:hAnsi="Arial" w:cs="Arial"/>
          <w:i/>
          <w:sz w:val="24"/>
          <w:szCs w:val="24"/>
          <w:lang w:val="es-CO"/>
        </w:rPr>
        <w:t>, con fines reproductivos»</w:t>
      </w:r>
    </w:p>
    <w:p w:rsidR="0032554C" w:rsidRPr="0032554C" w:rsidRDefault="0032554C" w:rsidP="0032554C">
      <w:pPr>
        <w:jc w:val="both"/>
        <w:rPr>
          <w:rFonts w:ascii="Arial" w:hAnsi="Arial" w:cs="Arial"/>
          <w:i/>
          <w:sz w:val="24"/>
          <w:szCs w:val="24"/>
          <w:lang w:val="es-CO"/>
        </w:rPr>
      </w:pPr>
      <w:r w:rsidRPr="0032554C">
        <w:rPr>
          <w:rFonts w:ascii="Arial" w:hAnsi="Arial" w:cs="Arial"/>
          <w:i/>
          <w:sz w:val="24"/>
          <w:szCs w:val="24"/>
          <w:lang w:val="es-CO"/>
        </w:rPr>
        <w:t xml:space="preserve">El aludido reglamento señala que la donación de gametos comporta un acto voluntario, y que, en el caso del donante </w:t>
      </w:r>
      <w:proofErr w:type="spellStart"/>
      <w:r w:rsidRPr="0032554C">
        <w:rPr>
          <w:rFonts w:ascii="Arial" w:hAnsi="Arial" w:cs="Arial"/>
          <w:i/>
          <w:sz w:val="24"/>
          <w:szCs w:val="24"/>
          <w:lang w:val="es-CO"/>
        </w:rPr>
        <w:t>heterólogo</w:t>
      </w:r>
      <w:proofErr w:type="spellEnd"/>
      <w:r w:rsidRPr="0032554C">
        <w:rPr>
          <w:rFonts w:ascii="Arial" w:hAnsi="Arial" w:cs="Arial"/>
          <w:i/>
          <w:sz w:val="24"/>
          <w:szCs w:val="24"/>
          <w:lang w:val="es-CO"/>
        </w:rPr>
        <w:t xml:space="preserve">, prima el anonimato sobre la verdad acerca del propio origen genético, lo que guarda consonancia con el «tratamiento jurídico que en el derecho comparado se da sobre la materia», del cual –dijo la Corte- «se puede señalar, en primer término, que, en general, en tratándose de inseminación artificial </w:t>
      </w:r>
      <w:proofErr w:type="spellStart"/>
      <w:r w:rsidRPr="0032554C">
        <w:rPr>
          <w:rFonts w:ascii="Arial" w:hAnsi="Arial" w:cs="Arial"/>
          <w:i/>
          <w:sz w:val="24"/>
          <w:szCs w:val="24"/>
          <w:lang w:val="es-CO"/>
        </w:rPr>
        <w:t>heteróloga</w:t>
      </w:r>
      <w:proofErr w:type="spellEnd"/>
      <w:r w:rsidRPr="0032554C">
        <w:rPr>
          <w:rFonts w:ascii="Arial" w:hAnsi="Arial" w:cs="Arial"/>
          <w:i/>
          <w:sz w:val="24"/>
          <w:szCs w:val="24"/>
          <w:lang w:val="es-CO"/>
        </w:rPr>
        <w:t xml:space="preserve"> prevalece la confidencialidad del </w:t>
      </w:r>
    </w:p>
    <w:p w:rsidR="0032554C" w:rsidRPr="0032554C" w:rsidRDefault="0032554C" w:rsidP="0032554C">
      <w:pPr>
        <w:jc w:val="both"/>
        <w:rPr>
          <w:rFonts w:ascii="Arial" w:hAnsi="Arial" w:cs="Arial"/>
          <w:i/>
          <w:sz w:val="24"/>
          <w:szCs w:val="24"/>
          <w:lang w:val="es-CO"/>
        </w:rPr>
      </w:pPr>
      <w:r w:rsidRPr="0032554C">
        <w:rPr>
          <w:rFonts w:ascii="Arial" w:hAnsi="Arial" w:cs="Arial"/>
          <w:i/>
          <w:sz w:val="24"/>
          <w:szCs w:val="24"/>
          <w:lang w:val="es-CO"/>
        </w:rPr>
        <w:t xml:space="preserve">donante sobre el principio de la verdad biológica» y, en segundo lugar, «ha de tenerse presente que los Estados que han regulado la materia niegan, en general, la posibilidad de establecer relaciones de filiación entre el donante y el hijo o hija procreados mediante un procedimiento de inseminación artificial </w:t>
      </w:r>
      <w:proofErr w:type="spellStart"/>
      <w:r w:rsidRPr="0032554C">
        <w:rPr>
          <w:rFonts w:ascii="Arial" w:hAnsi="Arial" w:cs="Arial"/>
          <w:i/>
          <w:sz w:val="24"/>
          <w:szCs w:val="24"/>
          <w:lang w:val="es-CO"/>
        </w:rPr>
        <w:t>heteróloga</w:t>
      </w:r>
      <w:proofErr w:type="spellEnd"/>
      <w:r w:rsidRPr="0032554C">
        <w:rPr>
          <w:rFonts w:ascii="Arial" w:hAnsi="Arial" w:cs="Arial"/>
          <w:i/>
          <w:sz w:val="24"/>
          <w:szCs w:val="24"/>
          <w:lang w:val="es-CO"/>
        </w:rPr>
        <w:t>» (CSJ SC, 28 Feb. 2013, Rad. 2006-00537-01; se enfatiza).</w:t>
      </w:r>
    </w:p>
    <w:p w:rsidR="0032554C" w:rsidRPr="0032554C" w:rsidRDefault="0032554C" w:rsidP="0032554C">
      <w:pPr>
        <w:jc w:val="both"/>
        <w:rPr>
          <w:rFonts w:ascii="Arial" w:hAnsi="Arial" w:cs="Arial"/>
          <w:i/>
          <w:sz w:val="24"/>
          <w:szCs w:val="24"/>
          <w:lang w:val="es-CO"/>
        </w:rPr>
      </w:pPr>
      <w:r w:rsidRPr="0032554C">
        <w:rPr>
          <w:rFonts w:ascii="Arial" w:hAnsi="Arial" w:cs="Arial"/>
          <w:i/>
          <w:sz w:val="24"/>
          <w:szCs w:val="24"/>
          <w:lang w:val="es-CO"/>
        </w:rPr>
        <w:t xml:space="preserve">        </w:t>
      </w:r>
      <w:r w:rsidRPr="0032554C">
        <w:rPr>
          <w:rFonts w:ascii="Arial" w:hAnsi="Arial" w:cs="Arial"/>
          <w:i/>
          <w:sz w:val="24"/>
          <w:szCs w:val="24"/>
          <w:lang w:val="es-CO"/>
        </w:rPr>
        <w:tab/>
        <w:t>De igual modo se ha sostenido:</w:t>
      </w:r>
    </w:p>
    <w:p w:rsidR="0032554C" w:rsidRPr="0032554C" w:rsidRDefault="0032554C" w:rsidP="0032554C">
      <w:pPr>
        <w:jc w:val="both"/>
        <w:rPr>
          <w:rFonts w:ascii="Arial" w:hAnsi="Arial" w:cs="Arial"/>
          <w:i/>
          <w:sz w:val="24"/>
          <w:szCs w:val="24"/>
          <w:lang w:val="es-CO"/>
        </w:rPr>
      </w:pPr>
      <w:r w:rsidRPr="0032554C">
        <w:rPr>
          <w:rFonts w:ascii="Arial" w:hAnsi="Arial" w:cs="Arial"/>
          <w:i/>
          <w:sz w:val="24"/>
          <w:szCs w:val="24"/>
          <w:lang w:val="es-CO"/>
        </w:rPr>
        <w:t>«(…) la realización de un tratamiento de fecundación artificial a una mujer casada está precedido de la obtención del consentimiento de su marido, manifestación que, por una parte, es el fundamento de una relación de filiación entre el hijo así concebido y el esposo de quien es su madre –lo que en el derecho nacional reforzaría la presunción establecida en el artículo 213 del Código Civil, modificado por el artículo 1° de la Ley 1060 de 2006, y podría ser extendido al compañero permanente en los casos de unión marital de hecho-, y, por otra, impide que aquél posteriormente pueda entablar acción de impugnación de la paternidad así determinada, pues se considera que quien así actúa contradice los parámetros de la buena fe objetiva al comportarse en forma incoherente con sus precedentes determinaciones, restricción con la cual, además, se protegen de mejor manera los intereses del menor y de la familia. Por el contrario, si el marido no brindó su consentimiento al procedimiento de fertilización realizado con material genético de un tercero donante, se estima que le asiste el derecho de impugnar la paternidad derivada de la presunción a la que arriba se hizo referencia» (CSJ SC, 28 Feb. 2013, Rad. 2006-00537-01).</w:t>
      </w:r>
    </w:p>
    <w:p w:rsidR="0032554C" w:rsidRPr="0032554C" w:rsidRDefault="0032554C" w:rsidP="0032554C">
      <w:pPr>
        <w:jc w:val="both"/>
        <w:rPr>
          <w:rFonts w:ascii="Arial" w:hAnsi="Arial" w:cs="Arial"/>
          <w:i/>
          <w:sz w:val="24"/>
          <w:szCs w:val="24"/>
          <w:lang w:val="es-CO"/>
        </w:rPr>
      </w:pPr>
      <w:r w:rsidRPr="0032554C">
        <w:rPr>
          <w:rFonts w:ascii="Arial" w:hAnsi="Arial" w:cs="Arial"/>
          <w:i/>
          <w:sz w:val="24"/>
          <w:szCs w:val="24"/>
          <w:lang w:val="es-CO"/>
        </w:rPr>
        <w:t>Por su parte, la Declaración Internacional sobre datos genéticos humanos de la UNESCO define el consentimiento como un «permiso específico, informado y expreso que una persona da libremente para que sus datos genéticos sean recolectados, tratados, utilizados y conservados» (</w:t>
      </w:r>
      <w:proofErr w:type="spellStart"/>
      <w:r w:rsidRPr="0032554C">
        <w:rPr>
          <w:rFonts w:ascii="Arial" w:hAnsi="Arial" w:cs="Arial"/>
          <w:i/>
          <w:sz w:val="24"/>
          <w:szCs w:val="24"/>
          <w:lang w:val="es-CO"/>
        </w:rPr>
        <w:t>num</w:t>
      </w:r>
      <w:proofErr w:type="spellEnd"/>
      <w:r w:rsidRPr="0032554C">
        <w:rPr>
          <w:rFonts w:ascii="Arial" w:hAnsi="Arial" w:cs="Arial"/>
          <w:i/>
          <w:sz w:val="24"/>
          <w:szCs w:val="24"/>
          <w:lang w:val="es-CO"/>
        </w:rPr>
        <w:t xml:space="preserve">. iii), art. 2°), y preceptúa que para recolectar datos genéticos humanos, datos </w:t>
      </w:r>
      <w:proofErr w:type="spellStart"/>
      <w:r w:rsidRPr="0032554C">
        <w:rPr>
          <w:rFonts w:ascii="Arial" w:hAnsi="Arial" w:cs="Arial"/>
          <w:i/>
          <w:sz w:val="24"/>
          <w:szCs w:val="24"/>
          <w:lang w:val="es-CO"/>
        </w:rPr>
        <w:t>proteómicos</w:t>
      </w:r>
      <w:proofErr w:type="spellEnd"/>
      <w:r w:rsidRPr="0032554C">
        <w:rPr>
          <w:rFonts w:ascii="Arial" w:hAnsi="Arial" w:cs="Arial"/>
          <w:i/>
          <w:sz w:val="24"/>
          <w:szCs w:val="24"/>
          <w:lang w:val="es-CO"/>
        </w:rPr>
        <w:t xml:space="preserve"> humanos o muestras biológicas, sea o no invasivo el procedimiento utilizado, y para su ulterior tratamiento, utilización y conservación, ya sean públicas o privadas las instituciones que se ocupen de ello, debería obtenerse el </w:t>
      </w:r>
      <w:r w:rsidRPr="0032554C">
        <w:rPr>
          <w:rFonts w:ascii="Arial" w:hAnsi="Arial" w:cs="Arial"/>
          <w:i/>
          <w:sz w:val="24"/>
          <w:szCs w:val="24"/>
          <w:u w:val="single"/>
          <w:lang w:val="es-CO"/>
        </w:rPr>
        <w:t>consentimiento previo, libre, informado y expreso de la persona interesada</w:t>
      </w:r>
      <w:r w:rsidRPr="0032554C">
        <w:rPr>
          <w:rFonts w:ascii="Arial" w:hAnsi="Arial" w:cs="Arial"/>
          <w:i/>
          <w:sz w:val="24"/>
          <w:szCs w:val="24"/>
          <w:lang w:val="es-CO"/>
        </w:rPr>
        <w:t xml:space="preserve">, sin tratar de influir en su decisión mediante incentivos económicos u otros beneficios personales. Sólo </w:t>
      </w:r>
      <w:r w:rsidRPr="0032554C">
        <w:rPr>
          <w:rFonts w:ascii="Arial" w:hAnsi="Arial" w:cs="Arial"/>
          <w:i/>
          <w:sz w:val="24"/>
          <w:szCs w:val="24"/>
          <w:lang w:val="es-CO"/>
        </w:rPr>
        <w:lastRenderedPageBreak/>
        <w:t xml:space="preserve">debería imponer límites a este principio del consentimiento por razones de superior valor, el derecho interno compatible con el derecho internacional relativo a los derechos humanos (art. 8). </w:t>
      </w:r>
    </w:p>
    <w:p w:rsidR="0032554C" w:rsidRPr="0032554C" w:rsidRDefault="0032554C" w:rsidP="0032554C">
      <w:pPr>
        <w:jc w:val="both"/>
        <w:rPr>
          <w:rFonts w:ascii="Arial" w:hAnsi="Arial" w:cs="Arial"/>
          <w:i/>
          <w:sz w:val="24"/>
          <w:szCs w:val="24"/>
          <w:lang w:val="es-CO"/>
        </w:rPr>
      </w:pPr>
      <w:r w:rsidRPr="0032554C">
        <w:rPr>
          <w:rFonts w:ascii="Arial" w:hAnsi="Arial" w:cs="Arial"/>
          <w:i/>
          <w:sz w:val="24"/>
          <w:szCs w:val="24"/>
          <w:lang w:val="es-CO"/>
        </w:rPr>
        <w:t xml:space="preserve">En la Declaración Universal sobre bioética y derechos humanos, se dispuso en el artículo 6º numeral 1 que «toda intervención médica preventiva, diagnóstica y </w:t>
      </w:r>
    </w:p>
    <w:p w:rsidR="0032554C" w:rsidRPr="0032554C" w:rsidRDefault="0032554C" w:rsidP="0032554C">
      <w:pPr>
        <w:jc w:val="both"/>
        <w:rPr>
          <w:rFonts w:ascii="Arial" w:hAnsi="Arial" w:cs="Arial"/>
          <w:i/>
          <w:sz w:val="24"/>
          <w:szCs w:val="24"/>
          <w:lang w:val="es-CO"/>
        </w:rPr>
      </w:pPr>
      <w:proofErr w:type="gramStart"/>
      <w:r w:rsidRPr="0032554C">
        <w:rPr>
          <w:rFonts w:ascii="Arial" w:hAnsi="Arial" w:cs="Arial"/>
          <w:i/>
          <w:sz w:val="24"/>
          <w:szCs w:val="24"/>
          <w:lang w:val="es-CO"/>
        </w:rPr>
        <w:t>terapéutica</w:t>
      </w:r>
      <w:proofErr w:type="gramEnd"/>
      <w:r w:rsidRPr="0032554C">
        <w:rPr>
          <w:rFonts w:ascii="Arial" w:hAnsi="Arial" w:cs="Arial"/>
          <w:i/>
          <w:sz w:val="24"/>
          <w:szCs w:val="24"/>
          <w:lang w:val="es-CO"/>
        </w:rPr>
        <w:t xml:space="preserve"> sólo habrá de llevarse a cabo </w:t>
      </w:r>
      <w:r w:rsidRPr="0032554C">
        <w:rPr>
          <w:rFonts w:ascii="Arial" w:hAnsi="Arial" w:cs="Arial"/>
          <w:i/>
          <w:sz w:val="24"/>
          <w:szCs w:val="24"/>
          <w:u w:val="single"/>
          <w:lang w:val="es-CO"/>
        </w:rPr>
        <w:t>previo consentimiento libre e informado de la persona interesada</w:t>
      </w:r>
      <w:r w:rsidRPr="0032554C">
        <w:rPr>
          <w:rFonts w:ascii="Arial" w:hAnsi="Arial" w:cs="Arial"/>
          <w:i/>
          <w:sz w:val="24"/>
          <w:szCs w:val="24"/>
          <w:lang w:val="es-CO"/>
        </w:rPr>
        <w:t>, basado en la información adecuada. Cuando proceda, el consentimiento debería ser expreso y la persona interesada podrá revocarlo en todo momento y por cualquier motivo, sin que esto entrañe para ella desventaja o perjuicio alguno» (se subraya).</w:t>
      </w:r>
    </w:p>
    <w:p w:rsidR="0032554C" w:rsidRPr="0032554C" w:rsidRDefault="0032554C" w:rsidP="0032554C">
      <w:pPr>
        <w:jc w:val="both"/>
        <w:rPr>
          <w:rFonts w:ascii="Arial" w:hAnsi="Arial" w:cs="Arial"/>
          <w:i/>
          <w:sz w:val="24"/>
          <w:szCs w:val="24"/>
          <w:lang w:val="es-CO"/>
        </w:rPr>
      </w:pPr>
      <w:r w:rsidRPr="0032554C">
        <w:rPr>
          <w:rFonts w:ascii="Arial" w:hAnsi="Arial" w:cs="Arial"/>
          <w:i/>
          <w:sz w:val="24"/>
          <w:szCs w:val="24"/>
          <w:lang w:val="es-CO"/>
        </w:rPr>
        <w:t xml:space="preserve">En el contexto colombiano, la Resolución 8430 de 1993 expedida por el Ministerio de Salud, por la cual «se establecen las normas científicas, técnicas y administrativas para la investigación en salud», estatuye que «se entiende por </w:t>
      </w:r>
      <w:r w:rsidRPr="0032554C">
        <w:rPr>
          <w:rFonts w:ascii="Arial" w:hAnsi="Arial" w:cs="Arial"/>
          <w:i/>
          <w:sz w:val="24"/>
          <w:szCs w:val="24"/>
          <w:u w:val="single"/>
          <w:lang w:val="es-CO"/>
        </w:rPr>
        <w:t>Consentimiento Informado el acuerdo por escrito, mediante el cual el sujeto de investigación</w:t>
      </w:r>
      <w:r w:rsidRPr="0032554C">
        <w:rPr>
          <w:rFonts w:ascii="Arial" w:hAnsi="Arial" w:cs="Arial"/>
          <w:i/>
          <w:sz w:val="24"/>
          <w:szCs w:val="24"/>
          <w:lang w:val="es-CO"/>
        </w:rPr>
        <w:t xml:space="preserve"> o en su caso, su representante legal, </w:t>
      </w:r>
      <w:r w:rsidRPr="0032554C">
        <w:rPr>
          <w:rFonts w:ascii="Arial" w:hAnsi="Arial" w:cs="Arial"/>
          <w:i/>
          <w:sz w:val="24"/>
          <w:szCs w:val="24"/>
          <w:u w:val="single"/>
          <w:lang w:val="es-CO"/>
        </w:rPr>
        <w:t>autoriza su participación en la investigación</w:t>
      </w:r>
      <w:r w:rsidRPr="0032554C">
        <w:rPr>
          <w:rFonts w:ascii="Arial" w:hAnsi="Arial" w:cs="Arial"/>
          <w:i/>
          <w:sz w:val="24"/>
          <w:szCs w:val="24"/>
          <w:lang w:val="es-CO"/>
        </w:rPr>
        <w:t>, con pleno conocimiento de la naturaleza de los procedimientos, beneficios y riesgos a que se someterá, con la capacidad de libre elección y sin coacción alguna» (art. 14), y luego indica que «la investigación sobre fertilización artificial solo será admisible cuando se aplique a la solución de problemas de esterilidad que no se puedan resolver de otra manera, respetándose el punto de vista moral, cultural y social de la pareja» (art. 44).</w:t>
      </w:r>
    </w:p>
    <w:p w:rsidR="0032554C" w:rsidRPr="0032554C" w:rsidRDefault="0032554C" w:rsidP="0032554C">
      <w:pPr>
        <w:jc w:val="both"/>
        <w:rPr>
          <w:rFonts w:ascii="Arial" w:hAnsi="Arial" w:cs="Arial"/>
          <w:i/>
          <w:sz w:val="24"/>
          <w:szCs w:val="24"/>
          <w:lang w:val="es-CO"/>
        </w:rPr>
      </w:pPr>
      <w:r w:rsidRPr="0032554C">
        <w:rPr>
          <w:rFonts w:ascii="Arial" w:hAnsi="Arial" w:cs="Arial"/>
          <w:i/>
          <w:sz w:val="24"/>
          <w:szCs w:val="24"/>
          <w:lang w:val="es-CO"/>
        </w:rPr>
        <w:t xml:space="preserve">De la anterior exposición se colige que el ordenamiento jurídico nacional, en seguimiento de las disposiciones internacionales sobre la materia, regula la actividad de las unidades de biomedicina reproductiva exigiendo la prestación de un consentimiento informado tanto de los solicitantes de la técnica de inseminación artificial como del donante en los casos en que aquélla es </w:t>
      </w:r>
      <w:proofErr w:type="spellStart"/>
      <w:r w:rsidRPr="0032554C">
        <w:rPr>
          <w:rFonts w:ascii="Arial" w:hAnsi="Arial" w:cs="Arial"/>
          <w:i/>
          <w:sz w:val="24"/>
          <w:szCs w:val="24"/>
          <w:lang w:val="es-CO"/>
        </w:rPr>
        <w:t>heteróloga</w:t>
      </w:r>
      <w:proofErr w:type="spellEnd"/>
      <w:r w:rsidRPr="0032554C">
        <w:rPr>
          <w:rFonts w:ascii="Arial" w:hAnsi="Arial" w:cs="Arial"/>
          <w:i/>
          <w:sz w:val="24"/>
          <w:szCs w:val="24"/>
          <w:lang w:val="es-CO"/>
        </w:rPr>
        <w:t xml:space="preserve">, respecto de quien se establece la posibilidad de mantener en total reserva su identidad. </w:t>
      </w:r>
    </w:p>
    <w:p w:rsidR="0032554C" w:rsidRPr="0032554C" w:rsidRDefault="0032554C" w:rsidP="0032554C">
      <w:pPr>
        <w:jc w:val="both"/>
        <w:rPr>
          <w:rFonts w:ascii="Arial" w:hAnsi="Arial" w:cs="Arial"/>
          <w:i/>
          <w:sz w:val="24"/>
          <w:szCs w:val="24"/>
          <w:lang w:val="es-CO"/>
        </w:rPr>
      </w:pPr>
      <w:r w:rsidRPr="0032554C">
        <w:rPr>
          <w:rFonts w:ascii="Arial" w:hAnsi="Arial" w:cs="Arial"/>
          <w:i/>
          <w:sz w:val="24"/>
          <w:szCs w:val="24"/>
          <w:lang w:val="es-CO"/>
        </w:rPr>
        <w:t xml:space="preserve">3. Dado que en la procreación asistida </w:t>
      </w:r>
      <w:proofErr w:type="spellStart"/>
      <w:r w:rsidRPr="0032554C">
        <w:rPr>
          <w:rFonts w:ascii="Arial" w:hAnsi="Arial" w:cs="Arial"/>
          <w:i/>
          <w:sz w:val="24"/>
          <w:szCs w:val="24"/>
          <w:lang w:val="es-CO"/>
        </w:rPr>
        <w:t>heteróloga</w:t>
      </w:r>
      <w:proofErr w:type="spellEnd"/>
      <w:r w:rsidRPr="0032554C">
        <w:rPr>
          <w:rFonts w:ascii="Arial" w:hAnsi="Arial" w:cs="Arial"/>
          <w:i/>
          <w:sz w:val="24"/>
          <w:szCs w:val="24"/>
          <w:lang w:val="es-CO"/>
        </w:rPr>
        <w:t xml:space="preserve"> la filiación no se produce por la unión sexual de los miembros de la pareja, la determinación de la paternidad no depende de la verdad biológica, sino del consentimiento en la realización de la técnica reproductiva, el cual supone la voluntad de asumir la responsabilidad en la procreación y la misma progenitura, es decir, ejercer la función paterna con todas las obligaciones y derechos que ello implica.</w:t>
      </w:r>
    </w:p>
    <w:p w:rsidR="0032554C" w:rsidRPr="0032554C" w:rsidRDefault="0032554C" w:rsidP="0032554C">
      <w:pPr>
        <w:jc w:val="both"/>
        <w:rPr>
          <w:rFonts w:ascii="Arial" w:hAnsi="Arial" w:cs="Arial"/>
          <w:i/>
          <w:sz w:val="24"/>
          <w:szCs w:val="24"/>
          <w:lang w:val="es-CO"/>
        </w:rPr>
      </w:pPr>
      <w:r w:rsidRPr="0032554C">
        <w:rPr>
          <w:rFonts w:ascii="Arial" w:hAnsi="Arial" w:cs="Arial"/>
          <w:i/>
          <w:sz w:val="24"/>
          <w:szCs w:val="24"/>
          <w:lang w:val="es-CO"/>
        </w:rPr>
        <w:t>Esa manifestación debe cumplir las exigencias establecidas en el artículo 1502 del Código Civil, es decir, que provenga de persona legalmente capaz; esté de acuerdo en dicho acto o declaración; que su consentimiento no adolezca de vicio alguno y que recaiga sobre objeto y causa lícitas.</w:t>
      </w:r>
    </w:p>
    <w:p w:rsidR="0032554C" w:rsidRPr="0032554C" w:rsidRDefault="0032554C" w:rsidP="0032554C">
      <w:pPr>
        <w:jc w:val="both"/>
        <w:rPr>
          <w:rFonts w:ascii="Arial" w:hAnsi="Arial" w:cs="Arial"/>
          <w:i/>
          <w:sz w:val="24"/>
          <w:szCs w:val="24"/>
          <w:lang w:val="es-CO"/>
        </w:rPr>
      </w:pPr>
      <w:r w:rsidRPr="0032554C">
        <w:rPr>
          <w:rFonts w:ascii="Arial" w:hAnsi="Arial" w:cs="Arial"/>
          <w:i/>
          <w:sz w:val="24"/>
          <w:szCs w:val="24"/>
          <w:lang w:val="es-CO"/>
        </w:rPr>
        <w:t xml:space="preserve">La voluntad tiene relevancia jurídica si crea derechos y obligaciones jurídicamente exigibles, para lo cual además de seria debe declararse expresamente o exteriorizarse en hechos que la demuestren, pues mientras la voluntad sea un acto psicológico interno, carece de toda significación jurídica. Lo </w:t>
      </w:r>
      <w:r w:rsidRPr="0032554C">
        <w:rPr>
          <w:rFonts w:ascii="Arial" w:hAnsi="Arial" w:cs="Arial"/>
          <w:i/>
          <w:sz w:val="24"/>
          <w:szCs w:val="24"/>
          <w:lang w:val="es-CO"/>
        </w:rPr>
        <w:lastRenderedPageBreak/>
        <w:t>que le da su fuerza creadora es su exteriorización y es esta manifestación externa lo que se denomina declaración de la voluntad.</w:t>
      </w:r>
    </w:p>
    <w:p w:rsidR="0032554C" w:rsidRPr="0032554C" w:rsidRDefault="0032554C" w:rsidP="0032554C">
      <w:pPr>
        <w:jc w:val="both"/>
        <w:rPr>
          <w:rFonts w:ascii="Arial" w:hAnsi="Arial" w:cs="Arial"/>
          <w:i/>
          <w:sz w:val="24"/>
          <w:szCs w:val="24"/>
          <w:lang w:val="es-CO"/>
        </w:rPr>
      </w:pPr>
      <w:r w:rsidRPr="0032554C">
        <w:rPr>
          <w:rFonts w:ascii="Arial" w:hAnsi="Arial" w:cs="Arial"/>
          <w:i/>
          <w:sz w:val="24"/>
          <w:szCs w:val="24"/>
          <w:lang w:val="es-CO"/>
        </w:rPr>
        <w:t>Esa expresión de la voluntad tiene como objetivo hacer posible la práctica de la inseminación en la mujer, y que el hombre asuma la paternidad del hijo que nace como consecuencia de ese procedimiento. El objetivo principal del consentimiento­ no consiste únicamente en que la mujer pueda ser inseminada, sino en que una vez efectuada exitosamente la inseminación los padres deben asumir las consecuencias jurídicas de su nuevo estado civil.</w:t>
      </w:r>
    </w:p>
    <w:p w:rsidR="0032554C" w:rsidRPr="0032554C" w:rsidRDefault="0032554C" w:rsidP="0032554C">
      <w:pPr>
        <w:jc w:val="both"/>
        <w:rPr>
          <w:rFonts w:ascii="Arial" w:hAnsi="Arial" w:cs="Arial"/>
          <w:i/>
          <w:sz w:val="24"/>
          <w:szCs w:val="24"/>
          <w:lang w:val="es-CO"/>
        </w:rPr>
      </w:pPr>
      <w:r w:rsidRPr="0032554C">
        <w:rPr>
          <w:rFonts w:ascii="Arial" w:hAnsi="Arial" w:cs="Arial"/>
          <w:i/>
          <w:sz w:val="24"/>
          <w:szCs w:val="24"/>
          <w:lang w:val="es-CO"/>
        </w:rPr>
        <w:t>El consentimiento otorgado por los miembros de la pareja debe ser informado y previo a la utilización de las técnicas, pues una vez emitido obliga a quien lo otorga a aceptar las consecuencias jurídicas de dicho acto, con respecto a la filiación, o lo que es lo mismo, la declaración de voluntad de los intervinientes presupone la conformidad con el procedimiento científico y la asunción de las consecuencias jurídicas que lleguen a producirse en caso de que se logre la gestación y se produzca el nacimiento del hijo.</w:t>
      </w:r>
    </w:p>
    <w:p w:rsidR="0032554C" w:rsidRPr="0032554C" w:rsidRDefault="0032554C" w:rsidP="0032554C">
      <w:pPr>
        <w:jc w:val="both"/>
        <w:rPr>
          <w:rFonts w:ascii="Arial" w:hAnsi="Arial" w:cs="Arial"/>
          <w:i/>
          <w:sz w:val="24"/>
          <w:szCs w:val="24"/>
          <w:lang w:val="es-CO"/>
        </w:rPr>
      </w:pPr>
      <w:r w:rsidRPr="0032554C">
        <w:rPr>
          <w:rFonts w:ascii="Arial" w:hAnsi="Arial" w:cs="Arial"/>
          <w:i/>
          <w:sz w:val="24"/>
          <w:szCs w:val="24"/>
          <w:lang w:val="es-CO"/>
        </w:rPr>
        <w:t xml:space="preserve">De ese modo, la fecundación </w:t>
      </w:r>
      <w:proofErr w:type="spellStart"/>
      <w:r w:rsidRPr="0032554C">
        <w:rPr>
          <w:rFonts w:ascii="Arial" w:hAnsi="Arial" w:cs="Arial"/>
          <w:i/>
          <w:sz w:val="24"/>
          <w:szCs w:val="24"/>
          <w:lang w:val="es-CO"/>
        </w:rPr>
        <w:t>heteróloga</w:t>
      </w:r>
      <w:proofErr w:type="spellEnd"/>
      <w:r w:rsidRPr="0032554C">
        <w:rPr>
          <w:rFonts w:ascii="Arial" w:hAnsi="Arial" w:cs="Arial"/>
          <w:i/>
          <w:sz w:val="24"/>
          <w:szCs w:val="24"/>
          <w:lang w:val="es-CO"/>
        </w:rPr>
        <w:t xml:space="preserve"> permite configurar la filiación como una construcción jurídica asociada a la voluntad de asumir la paternidad, en la que el consentimiento prevalece sobre el aspecto genético, de ahí, que, en caso de impugnación, sea inútil acudir a un medio de prueba cuyo objeto es reconstruir la denominada «verdad biológica» como lo es el examen de ADN, pues el lazo filial está fundado en otro criterio, igualmente válido para generarlo: la voluntad de asumir la paternidad con pleno conocimiento de la ausencia de lazo de sangre.</w:t>
      </w:r>
    </w:p>
    <w:p w:rsidR="0032554C" w:rsidRPr="0032554C" w:rsidRDefault="0032554C" w:rsidP="0032554C">
      <w:pPr>
        <w:jc w:val="both"/>
        <w:rPr>
          <w:rFonts w:ascii="Arial" w:hAnsi="Arial" w:cs="Arial"/>
          <w:i/>
          <w:sz w:val="24"/>
          <w:szCs w:val="24"/>
          <w:lang w:val="es-CO"/>
        </w:rPr>
      </w:pPr>
      <w:r w:rsidRPr="0032554C">
        <w:rPr>
          <w:rFonts w:ascii="Arial" w:hAnsi="Arial" w:cs="Arial"/>
          <w:i/>
          <w:sz w:val="24"/>
          <w:szCs w:val="24"/>
          <w:lang w:val="es-CO"/>
        </w:rPr>
        <w:t>El consentimiento informado suscrito por la pareja receptora permite establecer que el esposo, compañero permanente o pareja de la mujer conoce el procedimiento y que por razones estrictamente clínicas (infertilidad, insuficiencia o baja calidad de espermatozoides), se realizó con los gametos del donante, creándose el vínculo jurídico de la filiación entre la pareja que firmó el consentimiento y el hijo, sin que se genere ninguna vinculación con el tercero que aportó las células reproductivas.</w:t>
      </w:r>
    </w:p>
    <w:p w:rsidR="0032554C" w:rsidRPr="0032554C" w:rsidRDefault="0032554C" w:rsidP="0032554C">
      <w:pPr>
        <w:jc w:val="both"/>
        <w:rPr>
          <w:rFonts w:ascii="Arial" w:hAnsi="Arial" w:cs="Arial"/>
          <w:i/>
          <w:sz w:val="24"/>
          <w:szCs w:val="24"/>
          <w:lang w:val="es-CO"/>
        </w:rPr>
      </w:pPr>
      <w:r w:rsidRPr="0032554C">
        <w:rPr>
          <w:rFonts w:ascii="Arial" w:hAnsi="Arial" w:cs="Arial"/>
          <w:i/>
          <w:sz w:val="24"/>
          <w:szCs w:val="24"/>
          <w:lang w:val="es-CO"/>
        </w:rPr>
        <w:t>4. De todo lo anterior se concluye que al ser la filiación por inseminación artificial una de las situaciones de adquisición del estado civil, su naturaleza jurídica pertenece al régimen sobre las personas. No obstante, la impugnación de este tipo de paternidad no puede fundarse en la demostración de la ausencia del vínculo biológico, pues éste no es el tema del debate; por lo que los medios de prueba tendientes a desvirtuar la reproducción natural son completamente irrelevantes.¨</w:t>
      </w:r>
    </w:p>
    <w:p w:rsidR="0032554C" w:rsidRPr="0032554C" w:rsidRDefault="0032554C" w:rsidP="0032554C">
      <w:pPr>
        <w:jc w:val="both"/>
        <w:rPr>
          <w:rFonts w:ascii="Arial" w:hAnsi="Arial" w:cs="Arial"/>
          <w:i/>
          <w:sz w:val="24"/>
          <w:szCs w:val="24"/>
          <w:lang w:val="es-CO"/>
        </w:rPr>
      </w:pPr>
    </w:p>
    <w:p w:rsidR="0032554C" w:rsidRPr="0032554C" w:rsidRDefault="0032554C" w:rsidP="0032554C">
      <w:pPr>
        <w:jc w:val="both"/>
        <w:rPr>
          <w:rFonts w:ascii="Arial" w:hAnsi="Arial" w:cs="Arial"/>
          <w:sz w:val="24"/>
          <w:szCs w:val="24"/>
          <w:lang w:val="es-CO"/>
        </w:rPr>
      </w:pPr>
      <w:r w:rsidRPr="0032554C">
        <w:rPr>
          <w:rFonts w:ascii="Arial" w:hAnsi="Arial" w:cs="Arial"/>
          <w:sz w:val="24"/>
          <w:szCs w:val="24"/>
          <w:lang w:val="es-CO"/>
        </w:rPr>
        <w:t>Retomando el código civil colombiano que data de 1873 estipula de manera expresa dos causales para desvirtuar la presunción de paternidad que estipula en su artículo 214 estas son:</w:t>
      </w:r>
    </w:p>
    <w:p w:rsidR="0032554C" w:rsidRPr="0032554C" w:rsidRDefault="0032554C" w:rsidP="0032554C">
      <w:pPr>
        <w:jc w:val="both"/>
        <w:rPr>
          <w:rFonts w:ascii="Arial" w:hAnsi="Arial" w:cs="Arial"/>
          <w:i/>
          <w:sz w:val="24"/>
          <w:szCs w:val="24"/>
          <w:lang w:val="es-CO"/>
        </w:rPr>
      </w:pPr>
      <w:r w:rsidRPr="0032554C">
        <w:rPr>
          <w:rFonts w:ascii="Arial" w:hAnsi="Arial" w:cs="Arial"/>
          <w:i/>
          <w:sz w:val="24"/>
          <w:szCs w:val="24"/>
          <w:lang w:val="es-CO"/>
        </w:rPr>
        <w:lastRenderedPageBreak/>
        <w:t>¨1. Cuando el Cónyuge o el compañero permanente demuestre por cualquier medio que él no es el padre.</w:t>
      </w:r>
    </w:p>
    <w:p w:rsidR="0032554C" w:rsidRPr="0032554C" w:rsidRDefault="0032554C" w:rsidP="0032554C">
      <w:pPr>
        <w:jc w:val="both"/>
        <w:rPr>
          <w:rFonts w:ascii="Arial" w:hAnsi="Arial" w:cs="Arial"/>
          <w:i/>
          <w:sz w:val="24"/>
          <w:szCs w:val="24"/>
          <w:lang w:val="es-CO"/>
        </w:rPr>
      </w:pPr>
      <w:r w:rsidRPr="0032554C">
        <w:rPr>
          <w:rFonts w:ascii="Arial" w:hAnsi="Arial" w:cs="Arial"/>
          <w:sz w:val="24"/>
          <w:szCs w:val="24"/>
          <w:lang w:val="es-CO"/>
        </w:rPr>
        <w:t xml:space="preserve">2. </w:t>
      </w:r>
      <w:r w:rsidRPr="0032554C">
        <w:rPr>
          <w:rFonts w:ascii="Arial" w:hAnsi="Arial" w:cs="Arial"/>
          <w:i/>
          <w:sz w:val="24"/>
          <w:szCs w:val="24"/>
          <w:lang w:val="es-CO"/>
        </w:rPr>
        <w:t>Cuando en proceso de impugnación de la paternidad se desvirtúe esta presunción.¨</w:t>
      </w:r>
    </w:p>
    <w:p w:rsidR="0032554C" w:rsidRPr="0032554C" w:rsidRDefault="0032554C" w:rsidP="0032554C">
      <w:pPr>
        <w:jc w:val="both"/>
        <w:rPr>
          <w:rFonts w:ascii="Arial" w:hAnsi="Arial" w:cs="Arial"/>
          <w:sz w:val="24"/>
          <w:szCs w:val="24"/>
          <w:lang w:val="es-CO"/>
        </w:rPr>
      </w:pPr>
      <w:r w:rsidRPr="0032554C">
        <w:rPr>
          <w:rFonts w:ascii="Arial" w:hAnsi="Arial" w:cs="Arial"/>
          <w:sz w:val="24"/>
          <w:szCs w:val="24"/>
          <w:lang w:val="es-CO"/>
        </w:rPr>
        <w:t>Ante lo dispuesto en el inciso 6 del artículo 42 de la Constitució</w:t>
      </w:r>
      <w:r>
        <w:rPr>
          <w:rFonts w:ascii="Arial" w:hAnsi="Arial" w:cs="Arial"/>
          <w:sz w:val="24"/>
          <w:szCs w:val="24"/>
          <w:lang w:val="es-CO"/>
        </w:rPr>
        <w:t>n Política de Colombia esto es:</w:t>
      </w:r>
    </w:p>
    <w:p w:rsidR="0032554C" w:rsidRPr="0032554C" w:rsidRDefault="0032554C" w:rsidP="0032554C">
      <w:pPr>
        <w:jc w:val="both"/>
        <w:rPr>
          <w:rFonts w:ascii="Arial" w:hAnsi="Arial" w:cs="Arial"/>
          <w:i/>
          <w:sz w:val="24"/>
          <w:szCs w:val="24"/>
          <w:lang w:val="es-CO"/>
        </w:rPr>
      </w:pPr>
      <w:r w:rsidRPr="0032554C">
        <w:rPr>
          <w:rFonts w:ascii="Arial" w:hAnsi="Arial" w:cs="Arial"/>
          <w:i/>
          <w:sz w:val="24"/>
          <w:szCs w:val="24"/>
          <w:lang w:val="es-CO"/>
        </w:rPr>
        <w:t>«Los hijos habidos en el matrimonio o fuera de él, adoptados y procreados naturalmente o con asistencia científica, tienen iguales derechos y deberes. La ley reglamentará la progenitura responsable».</w:t>
      </w:r>
    </w:p>
    <w:p w:rsidR="0032554C" w:rsidRPr="0032554C" w:rsidRDefault="0032554C" w:rsidP="0032554C">
      <w:pPr>
        <w:jc w:val="both"/>
        <w:rPr>
          <w:rFonts w:ascii="Arial" w:hAnsi="Arial" w:cs="Arial"/>
          <w:sz w:val="24"/>
          <w:szCs w:val="24"/>
          <w:lang w:val="es-CO"/>
        </w:rPr>
      </w:pPr>
      <w:r w:rsidRPr="0032554C">
        <w:rPr>
          <w:rFonts w:ascii="Arial" w:hAnsi="Arial" w:cs="Arial"/>
          <w:sz w:val="24"/>
          <w:szCs w:val="24"/>
          <w:lang w:val="es-CO"/>
        </w:rPr>
        <w:t>Esto dio un vuelco al trato diferencial que se venía presentando en Colombia sobre los hijos habidos en el matrimonio y los extramatrimoniales, pues el constituyente establece un idéntico trato jurídico, pero además incluye a los hijos procreados con asistencia científica.</w:t>
      </w:r>
    </w:p>
    <w:p w:rsidR="0032554C" w:rsidRPr="0032554C" w:rsidRDefault="0032554C" w:rsidP="0032554C">
      <w:pPr>
        <w:jc w:val="both"/>
        <w:rPr>
          <w:rFonts w:ascii="Arial" w:hAnsi="Arial" w:cs="Arial"/>
          <w:sz w:val="24"/>
          <w:szCs w:val="24"/>
          <w:lang w:val="es-CO"/>
        </w:rPr>
      </w:pPr>
      <w:r w:rsidRPr="0032554C">
        <w:rPr>
          <w:rFonts w:ascii="Arial" w:hAnsi="Arial" w:cs="Arial"/>
          <w:sz w:val="24"/>
          <w:szCs w:val="24"/>
          <w:lang w:val="es-CO"/>
        </w:rPr>
        <w:t>Este tema de la procreación asistida es un tema en el cual nuestro país ha comenzado a tener un desarrollo jurídico desde 1991, no solo desde lo legal sino también en los pronunciamientos de la Corte Suprema De Justicia y la Corte Constitucional.</w:t>
      </w:r>
    </w:p>
    <w:p w:rsidR="0032554C" w:rsidRPr="0032554C" w:rsidRDefault="0032554C" w:rsidP="0032554C">
      <w:pPr>
        <w:jc w:val="both"/>
        <w:rPr>
          <w:rFonts w:ascii="Arial" w:hAnsi="Arial" w:cs="Arial"/>
          <w:sz w:val="24"/>
          <w:szCs w:val="24"/>
          <w:lang w:val="es-CO"/>
        </w:rPr>
      </w:pPr>
      <w:r w:rsidRPr="0032554C">
        <w:rPr>
          <w:rFonts w:ascii="Arial" w:hAnsi="Arial" w:cs="Arial"/>
          <w:sz w:val="24"/>
          <w:szCs w:val="24"/>
          <w:lang w:val="es-CO"/>
        </w:rPr>
        <w:t>Uno de los efectos más importantes de la decisión para que la pareja acuda a la procreación asistida, es que la filiación va tener como origen el consentimiento de los cónyuges o compañeros permanentes.</w:t>
      </w:r>
    </w:p>
    <w:p w:rsidR="0032554C" w:rsidRPr="0032554C" w:rsidRDefault="0032554C" w:rsidP="0032554C">
      <w:pPr>
        <w:jc w:val="both"/>
        <w:rPr>
          <w:rFonts w:ascii="Arial" w:hAnsi="Arial" w:cs="Arial"/>
          <w:sz w:val="24"/>
          <w:szCs w:val="24"/>
          <w:lang w:val="es-CO"/>
        </w:rPr>
      </w:pPr>
      <w:r w:rsidRPr="0032554C">
        <w:rPr>
          <w:rFonts w:ascii="Arial" w:hAnsi="Arial" w:cs="Arial"/>
          <w:sz w:val="24"/>
          <w:szCs w:val="24"/>
          <w:lang w:val="es-CO"/>
        </w:rPr>
        <w:t>La filiación que se crea por el consentimiento de los padres para acudir a la procreación asistida y de llegar a feliz término, los padres tendrán todos los deberes y derechos consignados en nuestro ordenamiento jurídico.</w:t>
      </w:r>
    </w:p>
    <w:p w:rsidR="0032554C" w:rsidRPr="0032554C" w:rsidRDefault="0032554C" w:rsidP="0032554C">
      <w:pPr>
        <w:jc w:val="both"/>
        <w:rPr>
          <w:rFonts w:ascii="Arial" w:hAnsi="Arial" w:cs="Arial"/>
          <w:sz w:val="24"/>
          <w:szCs w:val="24"/>
          <w:lang w:val="es-CO"/>
        </w:rPr>
      </w:pPr>
      <w:r w:rsidRPr="0032554C">
        <w:rPr>
          <w:rFonts w:ascii="Arial" w:hAnsi="Arial" w:cs="Arial"/>
          <w:sz w:val="24"/>
          <w:szCs w:val="24"/>
          <w:lang w:val="es-CO"/>
        </w:rPr>
        <w:t>Entendiendo que la Constitución Política en su artículo 44 establece la supremacía de derecho de nuestros n</w:t>
      </w:r>
      <w:r>
        <w:rPr>
          <w:rFonts w:ascii="Arial" w:hAnsi="Arial" w:cs="Arial"/>
          <w:sz w:val="24"/>
          <w:szCs w:val="24"/>
          <w:lang w:val="es-CO"/>
        </w:rPr>
        <w:t xml:space="preserve">iños y niñas, y que uno de sus </w:t>
      </w:r>
      <w:r w:rsidRPr="0032554C">
        <w:rPr>
          <w:rFonts w:ascii="Arial" w:hAnsi="Arial" w:cs="Arial"/>
          <w:sz w:val="24"/>
          <w:szCs w:val="24"/>
          <w:lang w:val="es-CO"/>
        </w:rPr>
        <w:t>derechos es tener una familia, es importante que en los casos de procreación asistida y más específicamente en la inseminación artificial se pueda proteger la identidad y el desarrollo personal del niño dando una estabilidad y una certeza sobre quiénes son sus progenitores.</w:t>
      </w:r>
    </w:p>
    <w:p w:rsidR="0032554C" w:rsidRPr="0032554C" w:rsidRDefault="0032554C" w:rsidP="0032554C">
      <w:pPr>
        <w:jc w:val="both"/>
        <w:rPr>
          <w:rFonts w:ascii="Arial" w:hAnsi="Arial" w:cs="Arial"/>
          <w:sz w:val="24"/>
          <w:szCs w:val="24"/>
          <w:lang w:val="es-CO"/>
        </w:rPr>
      </w:pPr>
      <w:r w:rsidRPr="0032554C">
        <w:rPr>
          <w:rFonts w:ascii="Arial" w:hAnsi="Arial" w:cs="Arial"/>
          <w:sz w:val="24"/>
          <w:szCs w:val="24"/>
          <w:lang w:val="es-CO"/>
        </w:rPr>
        <w:t xml:space="preserve">En nuestro país cuando una persona tiene duda sobre su ascendencia o descendencia y desea saber </w:t>
      </w:r>
      <w:proofErr w:type="spellStart"/>
      <w:r w:rsidRPr="0032554C">
        <w:rPr>
          <w:rFonts w:ascii="Arial" w:hAnsi="Arial" w:cs="Arial"/>
          <w:sz w:val="24"/>
          <w:szCs w:val="24"/>
          <w:lang w:val="es-CO"/>
        </w:rPr>
        <w:t>o</w:t>
      </w:r>
      <w:proofErr w:type="spellEnd"/>
      <w:r w:rsidRPr="0032554C">
        <w:rPr>
          <w:rFonts w:ascii="Arial" w:hAnsi="Arial" w:cs="Arial"/>
          <w:sz w:val="24"/>
          <w:szCs w:val="24"/>
          <w:lang w:val="es-CO"/>
        </w:rPr>
        <w:t xml:space="preserve"> obtener la plena certeza de que quienes dicen ser sus padres o hijos respectivamente si lo son, puede iniciar dos acciones judiciales </w:t>
      </w:r>
      <w:proofErr w:type="gramStart"/>
      <w:r w:rsidRPr="0032554C">
        <w:rPr>
          <w:rFonts w:ascii="Arial" w:hAnsi="Arial" w:cs="Arial"/>
          <w:sz w:val="24"/>
          <w:szCs w:val="24"/>
          <w:lang w:val="es-CO"/>
        </w:rPr>
        <w:t>tendiente</w:t>
      </w:r>
      <w:proofErr w:type="gramEnd"/>
      <w:r w:rsidRPr="0032554C">
        <w:rPr>
          <w:rFonts w:ascii="Arial" w:hAnsi="Arial" w:cs="Arial"/>
          <w:sz w:val="24"/>
          <w:szCs w:val="24"/>
          <w:lang w:val="es-CO"/>
        </w:rPr>
        <w:t xml:space="preserve"> a, acción de impugnación de la paternidad o la investigación de la paternidad amba</w:t>
      </w:r>
      <w:r>
        <w:rPr>
          <w:rFonts w:ascii="Arial" w:hAnsi="Arial" w:cs="Arial"/>
          <w:sz w:val="24"/>
          <w:szCs w:val="24"/>
          <w:lang w:val="es-CO"/>
        </w:rPr>
        <w:t xml:space="preserve">s debidamente reglamentadas en </w:t>
      </w:r>
      <w:r w:rsidRPr="0032554C">
        <w:rPr>
          <w:rFonts w:ascii="Arial" w:hAnsi="Arial" w:cs="Arial"/>
          <w:sz w:val="24"/>
          <w:szCs w:val="24"/>
          <w:lang w:val="es-CO"/>
        </w:rPr>
        <w:t>nuestro ordenamiento jurídico.</w:t>
      </w:r>
    </w:p>
    <w:p w:rsidR="0032554C" w:rsidRPr="0032554C" w:rsidRDefault="0032554C" w:rsidP="0032554C">
      <w:pPr>
        <w:jc w:val="both"/>
        <w:rPr>
          <w:rFonts w:ascii="Arial" w:hAnsi="Arial" w:cs="Arial"/>
          <w:sz w:val="24"/>
          <w:szCs w:val="24"/>
          <w:lang w:val="es-CO"/>
        </w:rPr>
      </w:pPr>
      <w:r w:rsidRPr="0032554C">
        <w:rPr>
          <w:rFonts w:ascii="Arial" w:hAnsi="Arial" w:cs="Arial"/>
          <w:sz w:val="24"/>
          <w:szCs w:val="24"/>
          <w:lang w:val="es-CO"/>
        </w:rPr>
        <w:t xml:space="preserve">Como ya se dijo el artículo 214 del código civil establece una presunción legal sobre la filiación , presunción que se puede desvirtuar si se dan alguna de las dos causales estipuladas en dicho artículo , pero aunque esta norma estipula solo estas causales los pronunciamientos de la Corte Suprema De Justicia, han entrado a suplir un vacío jurídico que consiste que en Colombia la ley no estipula como causal para demandar la impugnación de la paternidad el hecho de la falta </w:t>
      </w:r>
      <w:r w:rsidRPr="0032554C">
        <w:rPr>
          <w:rFonts w:ascii="Arial" w:hAnsi="Arial" w:cs="Arial"/>
          <w:sz w:val="24"/>
          <w:szCs w:val="24"/>
          <w:lang w:val="es-CO"/>
        </w:rPr>
        <w:lastRenderedPageBreak/>
        <w:t>del consentimiento libre e informado que es un requisito legal estipulado para adelantar esta técnica de procreación asistida.</w:t>
      </w:r>
    </w:p>
    <w:p w:rsidR="0032554C" w:rsidRPr="0032554C" w:rsidRDefault="0032554C" w:rsidP="0032554C">
      <w:pPr>
        <w:jc w:val="both"/>
        <w:rPr>
          <w:rFonts w:ascii="Arial" w:hAnsi="Arial" w:cs="Arial"/>
          <w:b/>
          <w:sz w:val="24"/>
          <w:szCs w:val="24"/>
          <w:lang w:val="es-CO"/>
        </w:rPr>
      </w:pPr>
      <w:r w:rsidRPr="0032554C">
        <w:rPr>
          <w:rFonts w:ascii="Arial" w:hAnsi="Arial" w:cs="Arial"/>
          <w:sz w:val="24"/>
          <w:szCs w:val="24"/>
          <w:lang w:val="es-CO"/>
        </w:rPr>
        <w:t>Por ello y recogiendo los pronunciamientos de la Corte Suprema de Justicia que han reconocido que es procedente acoger las pretensiones de impugnación de la paternidad cuando falte dicho requisito se establecerá de manera expresa y por vía legal esta causal de impugnación, agregándola en el artículo código civil.</w:t>
      </w:r>
      <w:r w:rsidRPr="0032554C">
        <w:rPr>
          <w:rFonts w:ascii="Arial" w:hAnsi="Arial" w:cs="Arial"/>
          <w:b/>
          <w:sz w:val="24"/>
          <w:szCs w:val="24"/>
          <w:lang w:val="es-CO"/>
        </w:rPr>
        <w:t xml:space="preserve"> </w:t>
      </w:r>
    </w:p>
    <w:p w:rsidR="0032554C" w:rsidRPr="0032554C" w:rsidRDefault="0032554C" w:rsidP="0032554C">
      <w:pPr>
        <w:jc w:val="both"/>
        <w:rPr>
          <w:rFonts w:ascii="Arial" w:hAnsi="Arial" w:cs="Arial"/>
          <w:b/>
          <w:sz w:val="24"/>
          <w:szCs w:val="24"/>
          <w:lang w:val="es-CO"/>
        </w:rPr>
      </w:pPr>
    </w:p>
    <w:p w:rsidR="0032554C" w:rsidRPr="0032554C" w:rsidRDefault="0032554C" w:rsidP="0032554C">
      <w:pPr>
        <w:jc w:val="both"/>
        <w:rPr>
          <w:rFonts w:ascii="Arial" w:hAnsi="Arial" w:cs="Arial"/>
          <w:b/>
          <w:sz w:val="24"/>
          <w:szCs w:val="24"/>
          <w:lang w:val="es-CO"/>
        </w:rPr>
      </w:pPr>
      <w:r w:rsidRPr="0032554C">
        <w:rPr>
          <w:rFonts w:ascii="Arial" w:hAnsi="Arial" w:cs="Arial"/>
          <w:b/>
          <w:sz w:val="24"/>
          <w:szCs w:val="24"/>
          <w:lang w:val="es-CO"/>
        </w:rPr>
        <w:t xml:space="preserve">2. MARCO O FUNDAMENTO JURÍDICO </w:t>
      </w:r>
    </w:p>
    <w:p w:rsidR="0032554C" w:rsidRPr="0032554C" w:rsidRDefault="0032554C" w:rsidP="0032554C">
      <w:pPr>
        <w:jc w:val="both"/>
        <w:rPr>
          <w:rFonts w:ascii="Arial" w:hAnsi="Arial" w:cs="Arial"/>
          <w:b/>
          <w:sz w:val="24"/>
          <w:szCs w:val="24"/>
          <w:lang w:val="es-CO"/>
        </w:rPr>
      </w:pPr>
      <w:r w:rsidRPr="0032554C">
        <w:rPr>
          <w:rFonts w:ascii="Arial" w:hAnsi="Arial" w:cs="Arial"/>
          <w:b/>
          <w:sz w:val="24"/>
          <w:szCs w:val="24"/>
          <w:lang w:val="es-CO"/>
        </w:rPr>
        <w:t xml:space="preserve">Normas Constitucionales </w:t>
      </w:r>
    </w:p>
    <w:p w:rsidR="0032554C" w:rsidRPr="0032554C" w:rsidRDefault="0032554C" w:rsidP="0032554C">
      <w:pPr>
        <w:jc w:val="both"/>
        <w:rPr>
          <w:rFonts w:ascii="Arial" w:hAnsi="Arial" w:cs="Arial"/>
          <w:sz w:val="24"/>
          <w:szCs w:val="24"/>
          <w:lang w:val="es-CO"/>
        </w:rPr>
      </w:pPr>
      <w:r w:rsidRPr="0032554C">
        <w:rPr>
          <w:rFonts w:ascii="Arial" w:hAnsi="Arial" w:cs="Arial"/>
          <w:b/>
          <w:sz w:val="24"/>
          <w:szCs w:val="24"/>
          <w:lang w:val="es-CO"/>
        </w:rPr>
        <w:t>ARTÍCULO</w:t>
      </w:r>
      <w:proofErr w:type="gramStart"/>
      <w:r w:rsidRPr="0032554C">
        <w:rPr>
          <w:rFonts w:ascii="Arial" w:hAnsi="Arial" w:cs="Arial"/>
          <w:b/>
          <w:sz w:val="24"/>
          <w:szCs w:val="24"/>
          <w:lang w:val="es-CO"/>
        </w:rPr>
        <w:t> </w:t>
      </w:r>
      <w:bookmarkStart w:id="0" w:name="kix.umx3xdpm1to9" w:colFirst="0" w:colLast="0"/>
      <w:bookmarkEnd w:id="0"/>
      <w:r w:rsidRPr="0032554C">
        <w:rPr>
          <w:rFonts w:ascii="Arial" w:hAnsi="Arial" w:cs="Arial"/>
          <w:b/>
          <w:sz w:val="24"/>
          <w:szCs w:val="24"/>
          <w:lang w:val="es-CO"/>
        </w:rPr>
        <w:t> 44</w:t>
      </w:r>
      <w:proofErr w:type="gramEnd"/>
      <w:r w:rsidRPr="0032554C">
        <w:rPr>
          <w:rFonts w:ascii="Arial" w:hAnsi="Arial" w:cs="Arial"/>
          <w:b/>
          <w:sz w:val="24"/>
          <w:szCs w:val="24"/>
          <w:lang w:val="es-CO"/>
        </w:rPr>
        <w:t>. </w:t>
      </w:r>
      <w:r w:rsidRPr="0032554C">
        <w:rPr>
          <w:rFonts w:ascii="Arial" w:hAnsi="Arial" w:cs="Arial"/>
          <w:sz w:val="24"/>
          <w:szCs w:val="24"/>
          <w:lang w:val="es-CO"/>
        </w:rPr>
        <w:t xml:space="preserve">Son derechos fundamentales de los niños: la vida, la integridad física, la salud y la seguridad social, la alimentación equilibrada, su nombre y nacionalidad, </w:t>
      </w:r>
      <w:r w:rsidRPr="0032554C">
        <w:rPr>
          <w:rFonts w:ascii="Arial" w:hAnsi="Arial" w:cs="Arial"/>
          <w:sz w:val="24"/>
          <w:szCs w:val="24"/>
          <w:u w:val="single"/>
          <w:lang w:val="es-CO"/>
        </w:rPr>
        <w:t>tener una familia y no ser separados de ella</w:t>
      </w:r>
      <w:r w:rsidRPr="0032554C">
        <w:rPr>
          <w:rFonts w:ascii="Arial" w:hAnsi="Arial" w:cs="Arial"/>
          <w:sz w:val="24"/>
          <w:szCs w:val="24"/>
          <w:lang w:val="es-CO"/>
        </w:rPr>
        <w:t>,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w:t>
      </w:r>
    </w:p>
    <w:p w:rsidR="0032554C" w:rsidRPr="0032554C" w:rsidRDefault="0032554C" w:rsidP="0032554C">
      <w:pPr>
        <w:jc w:val="both"/>
        <w:rPr>
          <w:rFonts w:ascii="Arial" w:hAnsi="Arial" w:cs="Arial"/>
          <w:sz w:val="24"/>
          <w:szCs w:val="24"/>
          <w:lang w:val="es-CO"/>
        </w:rPr>
      </w:pPr>
      <w:r w:rsidRPr="0032554C">
        <w:rPr>
          <w:rFonts w:ascii="Arial" w:hAnsi="Arial" w:cs="Arial"/>
          <w:sz w:val="24"/>
          <w:szCs w:val="24"/>
          <w:lang w:val="es-CO"/>
        </w:rPr>
        <w:t>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w:t>
      </w:r>
    </w:p>
    <w:p w:rsidR="0032554C" w:rsidRPr="0032554C" w:rsidRDefault="0032554C" w:rsidP="0032554C">
      <w:pPr>
        <w:jc w:val="both"/>
        <w:rPr>
          <w:rFonts w:ascii="Arial" w:hAnsi="Arial" w:cs="Arial"/>
          <w:sz w:val="24"/>
          <w:szCs w:val="24"/>
          <w:lang w:val="es-CO"/>
        </w:rPr>
      </w:pPr>
      <w:r w:rsidRPr="0032554C">
        <w:rPr>
          <w:rFonts w:ascii="Arial" w:hAnsi="Arial" w:cs="Arial"/>
          <w:sz w:val="24"/>
          <w:szCs w:val="24"/>
          <w:u w:val="single"/>
          <w:lang w:val="es-CO"/>
        </w:rPr>
        <w:t>Los derechos de los niños prevalecen sobre los derechos de los demás.</w:t>
      </w:r>
      <w:r w:rsidRPr="0032554C">
        <w:rPr>
          <w:rFonts w:ascii="Arial" w:hAnsi="Arial" w:cs="Arial"/>
          <w:sz w:val="24"/>
          <w:szCs w:val="24"/>
          <w:lang w:val="es-CO"/>
        </w:rPr>
        <w:t xml:space="preserve"> (Subrayado fuera de texto)</w:t>
      </w:r>
    </w:p>
    <w:p w:rsidR="0032554C" w:rsidRPr="0032554C" w:rsidRDefault="0032554C" w:rsidP="0032554C">
      <w:pPr>
        <w:jc w:val="both"/>
        <w:rPr>
          <w:rFonts w:ascii="Arial" w:hAnsi="Arial" w:cs="Arial"/>
          <w:b/>
          <w:sz w:val="24"/>
          <w:szCs w:val="24"/>
          <w:lang w:val="es-CO"/>
        </w:rPr>
      </w:pPr>
      <w:r w:rsidRPr="0032554C">
        <w:rPr>
          <w:rFonts w:ascii="Arial" w:hAnsi="Arial" w:cs="Arial"/>
          <w:b/>
          <w:sz w:val="24"/>
          <w:szCs w:val="24"/>
          <w:lang w:val="es-CO"/>
        </w:rPr>
        <w:t xml:space="preserve">Normas Legales </w:t>
      </w:r>
    </w:p>
    <w:p w:rsidR="0032554C" w:rsidRPr="0032554C" w:rsidRDefault="0032554C" w:rsidP="0032554C">
      <w:pPr>
        <w:jc w:val="both"/>
        <w:rPr>
          <w:rFonts w:ascii="Arial" w:hAnsi="Arial" w:cs="Arial"/>
          <w:sz w:val="24"/>
          <w:szCs w:val="24"/>
          <w:lang w:val="es-CO"/>
        </w:rPr>
      </w:pPr>
      <w:r w:rsidRPr="0032554C">
        <w:rPr>
          <w:rFonts w:ascii="Arial" w:hAnsi="Arial" w:cs="Arial"/>
          <w:b/>
          <w:sz w:val="24"/>
          <w:szCs w:val="24"/>
          <w:lang w:val="es-CO"/>
        </w:rPr>
        <w:t>Código Civil Artículo 214</w:t>
      </w:r>
      <w:r w:rsidRPr="0032554C">
        <w:rPr>
          <w:rFonts w:ascii="Arial" w:hAnsi="Arial" w:cs="Arial"/>
          <w:sz w:val="24"/>
          <w:szCs w:val="24"/>
          <w:lang w:val="es-CO"/>
        </w:rPr>
        <w:t>. El hijo que nace después de expirados los ciento ochenta días subsiguientes al matrimonio o a la declaración de la unión marital de hecho, se reputa concebido en el vínculo y tiene por padres a los cónyuges o a los compañeros permanentes, excepto en los siguientes casos:</w:t>
      </w:r>
    </w:p>
    <w:p w:rsidR="0032554C" w:rsidRPr="0032554C" w:rsidRDefault="0032554C" w:rsidP="0032554C">
      <w:pPr>
        <w:jc w:val="both"/>
        <w:rPr>
          <w:rFonts w:ascii="Arial" w:hAnsi="Arial" w:cs="Arial"/>
          <w:sz w:val="24"/>
          <w:szCs w:val="24"/>
          <w:lang w:val="es-CO"/>
        </w:rPr>
      </w:pPr>
      <w:r w:rsidRPr="0032554C">
        <w:rPr>
          <w:rFonts w:ascii="Arial" w:hAnsi="Arial" w:cs="Arial"/>
          <w:sz w:val="24"/>
          <w:szCs w:val="24"/>
          <w:lang w:val="es-CO"/>
        </w:rPr>
        <w:t>1. Cuando el Cónyuge o el compañero permanente demuestre por cualquier medio que él no es el padre.</w:t>
      </w:r>
    </w:p>
    <w:p w:rsidR="0032554C" w:rsidRDefault="0032554C" w:rsidP="0032554C">
      <w:pPr>
        <w:jc w:val="both"/>
        <w:rPr>
          <w:rFonts w:ascii="Arial" w:hAnsi="Arial" w:cs="Arial"/>
          <w:sz w:val="24"/>
          <w:szCs w:val="24"/>
          <w:lang w:val="es-CO"/>
        </w:rPr>
      </w:pPr>
      <w:r w:rsidRPr="0032554C">
        <w:rPr>
          <w:rFonts w:ascii="Arial" w:hAnsi="Arial" w:cs="Arial"/>
          <w:sz w:val="24"/>
          <w:szCs w:val="24"/>
          <w:lang w:val="es-CO"/>
        </w:rPr>
        <w:t>2. Cuando en proceso de impugnación de la paternidad se desvirtúe esta presunción.</w:t>
      </w:r>
    </w:p>
    <w:p w:rsidR="0032554C" w:rsidRPr="0032554C" w:rsidRDefault="0032554C" w:rsidP="0032554C">
      <w:pPr>
        <w:jc w:val="both"/>
        <w:rPr>
          <w:rFonts w:ascii="Arial" w:hAnsi="Arial" w:cs="Arial"/>
          <w:sz w:val="24"/>
          <w:szCs w:val="24"/>
          <w:lang w:val="es-CO"/>
        </w:rPr>
      </w:pPr>
    </w:p>
    <w:p w:rsidR="0032554C" w:rsidRPr="0032554C" w:rsidRDefault="0032554C" w:rsidP="0032554C">
      <w:pPr>
        <w:jc w:val="both"/>
        <w:rPr>
          <w:rFonts w:ascii="Arial" w:hAnsi="Arial" w:cs="Arial"/>
          <w:b/>
          <w:sz w:val="24"/>
          <w:szCs w:val="24"/>
          <w:lang w:val="es-CO"/>
        </w:rPr>
      </w:pPr>
      <w:r w:rsidRPr="0032554C">
        <w:rPr>
          <w:rFonts w:ascii="Arial" w:hAnsi="Arial" w:cs="Arial"/>
          <w:b/>
          <w:sz w:val="24"/>
          <w:szCs w:val="24"/>
          <w:lang w:val="es-CO"/>
        </w:rPr>
        <w:t>Ley 1060 2006. ¨Por la cual se modifican las normas que regulan la impugnación de la paternidad y la maternidad¨</w:t>
      </w:r>
    </w:p>
    <w:p w:rsidR="0032554C" w:rsidRPr="0032554C" w:rsidRDefault="0032554C" w:rsidP="0032554C">
      <w:pPr>
        <w:jc w:val="both"/>
        <w:rPr>
          <w:rFonts w:ascii="Arial" w:hAnsi="Arial" w:cs="Arial"/>
          <w:b/>
          <w:sz w:val="24"/>
          <w:szCs w:val="24"/>
          <w:lang w:val="es-CO"/>
        </w:rPr>
      </w:pPr>
      <w:r w:rsidRPr="0032554C">
        <w:rPr>
          <w:rFonts w:ascii="Arial" w:hAnsi="Arial" w:cs="Arial"/>
          <w:b/>
          <w:sz w:val="24"/>
          <w:szCs w:val="24"/>
          <w:lang w:val="es-CO"/>
        </w:rPr>
        <w:t>Artículo 4°. El artículo 216 del Código Civil quedará así:</w:t>
      </w:r>
    </w:p>
    <w:p w:rsidR="0032554C" w:rsidRPr="0032554C" w:rsidRDefault="0032554C" w:rsidP="0032554C">
      <w:pPr>
        <w:jc w:val="both"/>
        <w:rPr>
          <w:rFonts w:ascii="Arial" w:hAnsi="Arial" w:cs="Arial"/>
          <w:sz w:val="24"/>
          <w:szCs w:val="24"/>
          <w:lang w:val="es-CO"/>
        </w:rPr>
      </w:pPr>
      <w:r w:rsidRPr="0032554C">
        <w:rPr>
          <w:rFonts w:ascii="Arial" w:hAnsi="Arial" w:cs="Arial"/>
          <w:b/>
          <w:sz w:val="24"/>
          <w:szCs w:val="24"/>
          <w:lang w:val="es-CO"/>
        </w:rPr>
        <w:t>Artículo 216.</w:t>
      </w:r>
      <w:r w:rsidRPr="0032554C">
        <w:rPr>
          <w:rFonts w:ascii="Arial" w:hAnsi="Arial" w:cs="Arial"/>
          <w:sz w:val="24"/>
          <w:szCs w:val="24"/>
          <w:lang w:val="es-CO"/>
        </w:rPr>
        <w:t xml:space="preserve"> Podrán impugnar la paternidad del hijo nacido durante el matrimonio o en vigencia de la unión marital de hecho, el cónyuge o compañero </w:t>
      </w:r>
      <w:r w:rsidRPr="0032554C">
        <w:rPr>
          <w:rFonts w:ascii="Arial" w:hAnsi="Arial" w:cs="Arial"/>
          <w:sz w:val="24"/>
          <w:szCs w:val="24"/>
          <w:lang w:val="es-CO"/>
        </w:rPr>
        <w:lastRenderedPageBreak/>
        <w:t xml:space="preserve">permanente y la madre, dentro de los ciento (140) días siguientes a aquel en que tuvieron conocimiento de que no es el padre o madre </w:t>
      </w:r>
      <w:r>
        <w:rPr>
          <w:rFonts w:ascii="Arial" w:hAnsi="Arial" w:cs="Arial"/>
          <w:sz w:val="24"/>
          <w:szCs w:val="24"/>
          <w:lang w:val="es-CO"/>
        </w:rPr>
        <w:t>biológicos.</w:t>
      </w:r>
    </w:p>
    <w:p w:rsidR="0032554C" w:rsidRPr="0032554C" w:rsidRDefault="0032554C" w:rsidP="0032554C">
      <w:pPr>
        <w:jc w:val="both"/>
        <w:rPr>
          <w:rFonts w:ascii="Arial" w:hAnsi="Arial" w:cs="Arial"/>
          <w:b/>
          <w:sz w:val="24"/>
          <w:szCs w:val="24"/>
          <w:lang w:val="es-CO"/>
        </w:rPr>
      </w:pPr>
      <w:r w:rsidRPr="0032554C">
        <w:rPr>
          <w:rFonts w:ascii="Arial" w:hAnsi="Arial" w:cs="Arial"/>
          <w:b/>
          <w:sz w:val="24"/>
          <w:szCs w:val="24"/>
          <w:lang w:val="es-CO"/>
        </w:rPr>
        <w:t>Artículo 5°. El artículo 217 del Código Civil quedará así:</w:t>
      </w:r>
    </w:p>
    <w:p w:rsidR="0032554C" w:rsidRPr="0032554C" w:rsidRDefault="0032554C" w:rsidP="0032554C">
      <w:pPr>
        <w:jc w:val="both"/>
        <w:rPr>
          <w:rFonts w:ascii="Arial" w:hAnsi="Arial" w:cs="Arial"/>
          <w:sz w:val="24"/>
          <w:szCs w:val="24"/>
          <w:lang w:val="es-CO"/>
        </w:rPr>
      </w:pPr>
      <w:r w:rsidRPr="0032554C">
        <w:rPr>
          <w:rFonts w:ascii="Arial" w:hAnsi="Arial" w:cs="Arial"/>
          <w:b/>
          <w:sz w:val="24"/>
          <w:szCs w:val="24"/>
          <w:lang w:val="es-CO"/>
        </w:rPr>
        <w:t>Artículo 217.</w:t>
      </w:r>
      <w:r w:rsidRPr="0032554C">
        <w:rPr>
          <w:rFonts w:ascii="Arial" w:hAnsi="Arial" w:cs="Arial"/>
          <w:sz w:val="24"/>
          <w:szCs w:val="24"/>
          <w:lang w:val="es-CO"/>
        </w:rPr>
        <w:t xml:space="preserve"> El hijo podrá impugnar la paternidad o la maternidad en cualquier tiempo. En el respectivo proceso el juez establecerá el valor probatorio de la prueba científica u otras si así lo considera. También podrá solicitarla el padre, la madre o quien acredite sumariamente ser el presunto padre o madre biológico</w:t>
      </w:r>
      <w:r>
        <w:rPr>
          <w:rFonts w:ascii="Arial" w:hAnsi="Arial" w:cs="Arial"/>
          <w:sz w:val="24"/>
          <w:szCs w:val="24"/>
          <w:lang w:val="es-CO"/>
        </w:rPr>
        <w:t>s</w:t>
      </w:r>
      <w:r w:rsidRPr="0032554C">
        <w:rPr>
          <w:rFonts w:ascii="Arial" w:hAnsi="Arial" w:cs="Arial"/>
          <w:sz w:val="24"/>
          <w:szCs w:val="24"/>
          <w:lang w:val="es-CO"/>
        </w:rPr>
        <w:t>.</w:t>
      </w:r>
    </w:p>
    <w:p w:rsidR="0032554C" w:rsidRPr="0032554C" w:rsidRDefault="0032554C" w:rsidP="0032554C">
      <w:pPr>
        <w:jc w:val="both"/>
        <w:rPr>
          <w:rFonts w:ascii="Arial" w:hAnsi="Arial" w:cs="Arial"/>
          <w:sz w:val="24"/>
          <w:szCs w:val="24"/>
          <w:lang w:val="es-CO"/>
        </w:rPr>
      </w:pPr>
      <w:r w:rsidRPr="0032554C">
        <w:rPr>
          <w:rFonts w:ascii="Arial" w:hAnsi="Arial" w:cs="Arial"/>
          <w:sz w:val="24"/>
          <w:szCs w:val="24"/>
          <w:lang w:val="es-CO"/>
        </w:rPr>
        <w:t>La residencia del marido en el lugar del nacimiento del hijo hará presumir que lo supo inmediatamente, a menos de probarse que por parte de la mujer ha habido ocultación del parto.</w:t>
      </w:r>
    </w:p>
    <w:p w:rsidR="0032554C" w:rsidRPr="0032554C" w:rsidRDefault="0032554C" w:rsidP="0032554C">
      <w:pPr>
        <w:jc w:val="both"/>
        <w:rPr>
          <w:rFonts w:ascii="Arial" w:hAnsi="Arial" w:cs="Arial"/>
          <w:sz w:val="24"/>
          <w:szCs w:val="24"/>
          <w:lang w:val="es-CO"/>
        </w:rPr>
      </w:pPr>
      <w:r w:rsidRPr="0032554C">
        <w:rPr>
          <w:rFonts w:ascii="Arial" w:hAnsi="Arial" w:cs="Arial"/>
          <w:sz w:val="24"/>
          <w:szCs w:val="24"/>
          <w:lang w:val="es-CO"/>
        </w:rPr>
        <w:t>Parágrafo. Las personas que soliciten la prueba científica lo harán por una sola vez y a costa del interesado; a menos que no cuenten con los recursos necesarios para solicitarla, podrán hacerlo siempre y cuando demuestren ante I.C.B.F. que no tienen los medios, para lo cual gozarán del beneficio de amparo de pobreza consagrado en la Ley 721 de 2001.</w:t>
      </w:r>
    </w:p>
    <w:p w:rsidR="0032554C" w:rsidRPr="0032554C" w:rsidRDefault="0032554C" w:rsidP="0032554C">
      <w:pPr>
        <w:jc w:val="both"/>
        <w:rPr>
          <w:rFonts w:ascii="Arial" w:hAnsi="Arial" w:cs="Arial"/>
          <w:b/>
          <w:sz w:val="24"/>
          <w:szCs w:val="24"/>
          <w:lang w:val="es-CO"/>
        </w:rPr>
      </w:pPr>
      <w:r w:rsidRPr="0032554C">
        <w:rPr>
          <w:rFonts w:ascii="Arial" w:hAnsi="Arial" w:cs="Arial"/>
          <w:b/>
          <w:sz w:val="24"/>
          <w:szCs w:val="24"/>
          <w:lang w:val="es-CO"/>
        </w:rPr>
        <w:t>Ley 1564 DE 2012</w:t>
      </w:r>
    </w:p>
    <w:p w:rsidR="0032554C" w:rsidRPr="0032554C" w:rsidRDefault="0032554C" w:rsidP="0032554C">
      <w:pPr>
        <w:jc w:val="both"/>
        <w:rPr>
          <w:rFonts w:ascii="Arial" w:hAnsi="Arial" w:cs="Arial"/>
          <w:sz w:val="24"/>
          <w:szCs w:val="24"/>
          <w:lang w:val="es-CO"/>
        </w:rPr>
      </w:pPr>
      <w:r w:rsidRPr="0032554C">
        <w:rPr>
          <w:rFonts w:ascii="Arial" w:hAnsi="Arial" w:cs="Arial"/>
          <w:sz w:val="24"/>
          <w:szCs w:val="24"/>
          <w:lang w:val="es-CO"/>
        </w:rPr>
        <w:t>La ley 1564 del 2012 (Código General del proceso) en su artículo 386 estipula las etapas del proceso de investigación o impugnación de la paternidad o la maternidad.</w:t>
      </w:r>
    </w:p>
    <w:p w:rsidR="0032554C" w:rsidRPr="0032554C" w:rsidRDefault="0032554C" w:rsidP="0032554C">
      <w:pPr>
        <w:jc w:val="both"/>
        <w:rPr>
          <w:rFonts w:ascii="Arial" w:hAnsi="Arial" w:cs="Arial"/>
          <w:b/>
          <w:i/>
          <w:sz w:val="24"/>
          <w:szCs w:val="24"/>
          <w:lang w:val="es-CO"/>
        </w:rPr>
      </w:pPr>
      <w:r w:rsidRPr="0032554C">
        <w:rPr>
          <w:rFonts w:ascii="Arial" w:hAnsi="Arial" w:cs="Arial"/>
          <w:b/>
          <w:i/>
          <w:sz w:val="24"/>
          <w:szCs w:val="24"/>
          <w:lang w:val="es-CO"/>
        </w:rPr>
        <w:t xml:space="preserve">JUSTIFICACIÓN </w:t>
      </w:r>
    </w:p>
    <w:p w:rsidR="0032554C" w:rsidRPr="0032554C" w:rsidRDefault="0032554C" w:rsidP="0032554C">
      <w:pPr>
        <w:jc w:val="both"/>
        <w:rPr>
          <w:rFonts w:ascii="Arial" w:hAnsi="Arial" w:cs="Arial"/>
          <w:sz w:val="24"/>
          <w:szCs w:val="24"/>
          <w:lang w:val="es-CO"/>
        </w:rPr>
      </w:pPr>
      <w:r w:rsidRPr="0032554C">
        <w:rPr>
          <w:rFonts w:ascii="Arial" w:hAnsi="Arial" w:cs="Arial"/>
          <w:sz w:val="24"/>
          <w:szCs w:val="24"/>
          <w:lang w:val="es-CO"/>
        </w:rPr>
        <w:t xml:space="preserve">Según el artículo 44 de la constitución Política es un derecho del niño el tener una familia, también el inciso 6 del artículo 42 ibídem consagra que la filiación se crea o nace por medio de procedimientos de procreación asistida y el consentimiento de quienes lo van a realizar. </w:t>
      </w:r>
      <w:proofErr w:type="gramStart"/>
      <w:r w:rsidRPr="0032554C">
        <w:rPr>
          <w:rFonts w:ascii="Arial" w:hAnsi="Arial" w:cs="Arial"/>
          <w:sz w:val="24"/>
          <w:szCs w:val="24"/>
          <w:lang w:val="es-CO"/>
        </w:rPr>
        <w:t>una</w:t>
      </w:r>
      <w:proofErr w:type="gramEnd"/>
      <w:r w:rsidRPr="0032554C">
        <w:rPr>
          <w:rFonts w:ascii="Arial" w:hAnsi="Arial" w:cs="Arial"/>
          <w:sz w:val="24"/>
          <w:szCs w:val="24"/>
          <w:lang w:val="es-CO"/>
        </w:rPr>
        <w:t xml:space="preserve"> de las técnicas de procreación asistida es la inseminación artificial , por medio de la cual muchas familias o matrimonios y uniones maritales pueden procrear . </w:t>
      </w:r>
      <w:proofErr w:type="gramStart"/>
      <w:r w:rsidRPr="0032554C">
        <w:rPr>
          <w:rFonts w:ascii="Arial" w:hAnsi="Arial" w:cs="Arial"/>
          <w:sz w:val="24"/>
          <w:szCs w:val="24"/>
          <w:lang w:val="es-CO"/>
        </w:rPr>
        <w:t>atendiendo</w:t>
      </w:r>
      <w:proofErr w:type="gramEnd"/>
      <w:r w:rsidRPr="0032554C">
        <w:rPr>
          <w:rFonts w:ascii="Arial" w:hAnsi="Arial" w:cs="Arial"/>
          <w:sz w:val="24"/>
          <w:szCs w:val="24"/>
          <w:lang w:val="es-CO"/>
        </w:rPr>
        <w:t xml:space="preserve"> a esta realidad y en pos de que los derechos de nuestros niños </w:t>
      </w:r>
      <w:proofErr w:type="spellStart"/>
      <w:r w:rsidRPr="0032554C">
        <w:rPr>
          <w:rFonts w:ascii="Arial" w:hAnsi="Arial" w:cs="Arial"/>
          <w:sz w:val="24"/>
          <w:szCs w:val="24"/>
          <w:lang w:val="es-CO"/>
        </w:rPr>
        <w:t>esten</w:t>
      </w:r>
      <w:proofErr w:type="spellEnd"/>
      <w:r w:rsidRPr="0032554C">
        <w:rPr>
          <w:rFonts w:ascii="Arial" w:hAnsi="Arial" w:cs="Arial"/>
          <w:sz w:val="24"/>
          <w:szCs w:val="24"/>
          <w:lang w:val="es-CO"/>
        </w:rPr>
        <w:t xml:space="preserve"> siempre garantizados y </w:t>
      </w:r>
      <w:proofErr w:type="spellStart"/>
      <w:r w:rsidRPr="0032554C">
        <w:rPr>
          <w:rFonts w:ascii="Arial" w:hAnsi="Arial" w:cs="Arial"/>
          <w:sz w:val="24"/>
          <w:szCs w:val="24"/>
          <w:lang w:val="es-CO"/>
        </w:rPr>
        <w:t>mas</w:t>
      </w:r>
      <w:proofErr w:type="spellEnd"/>
      <w:r w:rsidRPr="0032554C">
        <w:rPr>
          <w:rFonts w:ascii="Arial" w:hAnsi="Arial" w:cs="Arial"/>
          <w:sz w:val="24"/>
          <w:szCs w:val="24"/>
          <w:lang w:val="es-CO"/>
        </w:rPr>
        <w:t xml:space="preserve"> en temas que puedan atentar contra su desarrollo  con esta ley se pretende estipular de manera legal algo que ya los pronunciamientos de la sala de casación civil y de familia de la Corte Suprema De Justicia han venido desarrollando. Para ello es necesario de manera taxativa disponer un nuevo numeral al</w:t>
      </w:r>
      <w:r>
        <w:rPr>
          <w:rFonts w:ascii="Arial" w:hAnsi="Arial" w:cs="Arial"/>
          <w:sz w:val="24"/>
          <w:szCs w:val="24"/>
          <w:lang w:val="es-CO"/>
        </w:rPr>
        <w:t xml:space="preserve"> artículo 214 del código civil </w:t>
      </w:r>
      <w:r w:rsidRPr="0032554C">
        <w:rPr>
          <w:rFonts w:ascii="Arial" w:hAnsi="Arial" w:cs="Arial"/>
          <w:sz w:val="24"/>
          <w:szCs w:val="24"/>
          <w:lang w:val="es-CO"/>
        </w:rPr>
        <w:t>en donde se dispone como causal para la impugnación de la paternidad en los casos de inseminación artificial o asistida la falta de consentimiento libre e informado para la realización de dicho procedimiento.</w:t>
      </w:r>
    </w:p>
    <w:p w:rsidR="0032554C" w:rsidRPr="0032554C" w:rsidRDefault="0032554C" w:rsidP="0032554C">
      <w:pPr>
        <w:jc w:val="both"/>
        <w:rPr>
          <w:rFonts w:ascii="Arial" w:hAnsi="Arial" w:cs="Arial"/>
          <w:sz w:val="24"/>
          <w:szCs w:val="24"/>
          <w:lang w:val="es-CO"/>
        </w:rPr>
      </w:pPr>
      <w:r w:rsidRPr="0032554C">
        <w:rPr>
          <w:rFonts w:ascii="Arial" w:hAnsi="Arial" w:cs="Arial"/>
          <w:sz w:val="24"/>
          <w:szCs w:val="24"/>
          <w:lang w:val="es-CO"/>
        </w:rPr>
        <w:t>De esta manera las causales de impugnación de la paternidad consagradas en el artículo 214 del código civil estará más</w:t>
      </w:r>
      <w:r>
        <w:rPr>
          <w:rFonts w:ascii="Arial" w:hAnsi="Arial" w:cs="Arial"/>
          <w:sz w:val="24"/>
          <w:szCs w:val="24"/>
          <w:lang w:val="es-CO"/>
        </w:rPr>
        <w:t xml:space="preserve"> acordes con la norma de normas</w:t>
      </w:r>
      <w:bookmarkStart w:id="1" w:name="_GoBack"/>
      <w:bookmarkEnd w:id="1"/>
      <w:r w:rsidRPr="0032554C">
        <w:rPr>
          <w:rFonts w:ascii="Arial" w:hAnsi="Arial" w:cs="Arial"/>
          <w:sz w:val="24"/>
          <w:szCs w:val="24"/>
          <w:lang w:val="es-CO"/>
        </w:rPr>
        <w:t xml:space="preserve">, es decir con nuestra constitución política e igualmente dará más </w:t>
      </w:r>
      <w:proofErr w:type="gramStart"/>
      <w:r w:rsidRPr="0032554C">
        <w:rPr>
          <w:rFonts w:ascii="Arial" w:hAnsi="Arial" w:cs="Arial"/>
          <w:sz w:val="24"/>
          <w:szCs w:val="24"/>
          <w:lang w:val="es-CO"/>
        </w:rPr>
        <w:t>claridad  acerca</w:t>
      </w:r>
      <w:proofErr w:type="gramEnd"/>
      <w:r w:rsidRPr="0032554C">
        <w:rPr>
          <w:rFonts w:ascii="Arial" w:hAnsi="Arial" w:cs="Arial"/>
          <w:sz w:val="24"/>
          <w:szCs w:val="24"/>
          <w:lang w:val="es-CO"/>
        </w:rPr>
        <w:t xml:space="preserve"> de cuándo se puede impugnar la paternidad en la técnica de reproducción asistida de la inseminación artificial , procedimiento por medio del cual algunas familias colombianas están procreando. </w:t>
      </w:r>
    </w:p>
    <w:p w:rsidR="0032554C" w:rsidRPr="0032554C" w:rsidRDefault="0032554C" w:rsidP="0032554C">
      <w:pPr>
        <w:jc w:val="both"/>
        <w:rPr>
          <w:rFonts w:ascii="Arial" w:hAnsi="Arial" w:cs="Arial"/>
          <w:b/>
          <w:sz w:val="24"/>
          <w:szCs w:val="24"/>
          <w:lang w:val="es-CO"/>
        </w:rPr>
      </w:pPr>
      <w:r w:rsidRPr="0032554C">
        <w:rPr>
          <w:rFonts w:ascii="Arial" w:hAnsi="Arial" w:cs="Arial"/>
          <w:b/>
          <w:sz w:val="24"/>
          <w:szCs w:val="24"/>
          <w:lang w:val="es-CO"/>
        </w:rPr>
        <w:lastRenderedPageBreak/>
        <w:t>PROPOSICIÓN.</w:t>
      </w:r>
    </w:p>
    <w:p w:rsidR="0032554C" w:rsidRPr="0032554C" w:rsidRDefault="0032554C" w:rsidP="0032554C">
      <w:pPr>
        <w:jc w:val="both"/>
        <w:rPr>
          <w:rFonts w:ascii="Arial" w:hAnsi="Arial" w:cs="Arial"/>
          <w:sz w:val="24"/>
          <w:szCs w:val="24"/>
          <w:lang w:val="es-CO"/>
        </w:rPr>
      </w:pPr>
      <w:r w:rsidRPr="0032554C">
        <w:rPr>
          <w:rFonts w:ascii="Arial" w:hAnsi="Arial" w:cs="Arial"/>
          <w:sz w:val="24"/>
          <w:szCs w:val="24"/>
          <w:lang w:val="es-CO"/>
        </w:rPr>
        <w:t xml:space="preserve">En concordancia con los términos anteriores, en nuestra condición de miembros del Congreso de la República, y en uso del derecho consagrado en el artículo 152 de la Constitución Política de Colombia, nos permitimos  poner a consideración de los Honorables Miembros del Congreso de la República el presente proyecto de ley, teniendo en cuenta que el mismo preserva los principios constitucionales de especial protección a la población vulnerable, existencia de la necesidad de la garantía del derecho fundamental de la vida y el deber del Estado de protegerla en condiciones dignas, para su discusión y votación. </w:t>
      </w:r>
    </w:p>
    <w:p w:rsidR="0032554C" w:rsidRPr="0032554C" w:rsidRDefault="0032554C" w:rsidP="0032554C">
      <w:pPr>
        <w:jc w:val="both"/>
        <w:rPr>
          <w:rFonts w:ascii="Arial" w:hAnsi="Arial" w:cs="Arial"/>
          <w:sz w:val="24"/>
          <w:szCs w:val="24"/>
          <w:lang w:val="es-CO"/>
        </w:rPr>
      </w:pPr>
    </w:p>
    <w:p w:rsidR="0032554C" w:rsidRPr="0032554C" w:rsidRDefault="0032554C" w:rsidP="0032554C">
      <w:pPr>
        <w:jc w:val="both"/>
        <w:rPr>
          <w:rFonts w:ascii="Arial" w:hAnsi="Arial" w:cs="Arial"/>
          <w:sz w:val="24"/>
          <w:szCs w:val="24"/>
          <w:lang w:val="es-CO"/>
        </w:rPr>
      </w:pPr>
    </w:p>
    <w:p w:rsidR="0032554C" w:rsidRPr="0032554C" w:rsidRDefault="0032554C" w:rsidP="0032554C">
      <w:pPr>
        <w:jc w:val="both"/>
        <w:rPr>
          <w:rFonts w:ascii="Arial" w:hAnsi="Arial" w:cs="Arial"/>
          <w:sz w:val="24"/>
          <w:szCs w:val="24"/>
          <w:lang w:val="es-CO"/>
        </w:rPr>
      </w:pPr>
    </w:p>
    <w:p w:rsidR="0032554C" w:rsidRPr="0032554C" w:rsidRDefault="0032554C" w:rsidP="0032554C">
      <w:pPr>
        <w:spacing w:after="0"/>
        <w:jc w:val="both"/>
        <w:rPr>
          <w:rFonts w:ascii="Arial" w:hAnsi="Arial" w:cs="Arial"/>
          <w:b/>
          <w:sz w:val="24"/>
          <w:szCs w:val="24"/>
          <w:lang w:val="es-CO"/>
        </w:rPr>
      </w:pPr>
      <w:r w:rsidRPr="0032554C">
        <w:rPr>
          <w:rFonts w:ascii="Arial" w:hAnsi="Arial" w:cs="Arial"/>
          <w:b/>
          <w:sz w:val="24"/>
          <w:szCs w:val="24"/>
          <w:lang w:val="es-CO"/>
        </w:rPr>
        <w:t>Ema Claudia Castellanos</w:t>
      </w:r>
      <w:r>
        <w:rPr>
          <w:rFonts w:ascii="Arial" w:hAnsi="Arial" w:cs="Arial"/>
          <w:b/>
          <w:sz w:val="24"/>
          <w:szCs w:val="24"/>
          <w:lang w:val="es-CO"/>
        </w:rPr>
        <w:t xml:space="preserve">                               </w:t>
      </w:r>
      <w:r w:rsidRPr="0032554C">
        <w:rPr>
          <w:rFonts w:ascii="Arial" w:hAnsi="Arial" w:cs="Arial"/>
          <w:b/>
          <w:sz w:val="24"/>
          <w:szCs w:val="24"/>
          <w:lang w:val="es-CO"/>
        </w:rPr>
        <w:t>Ángela Patricia Sánchez Leal</w:t>
      </w:r>
    </w:p>
    <w:p w:rsidR="0032554C" w:rsidRPr="0032554C" w:rsidRDefault="0032554C" w:rsidP="0032554C">
      <w:pPr>
        <w:spacing w:after="0"/>
        <w:jc w:val="both"/>
        <w:rPr>
          <w:rFonts w:ascii="Arial" w:hAnsi="Arial" w:cs="Arial"/>
          <w:b/>
          <w:sz w:val="24"/>
          <w:szCs w:val="24"/>
          <w:lang w:val="es-CO"/>
        </w:rPr>
      </w:pPr>
      <w:r w:rsidRPr="0032554C">
        <w:rPr>
          <w:rFonts w:ascii="Arial" w:hAnsi="Arial" w:cs="Arial"/>
          <w:b/>
          <w:sz w:val="24"/>
          <w:szCs w:val="24"/>
          <w:lang w:val="es-CO"/>
        </w:rPr>
        <w:t xml:space="preserve">Senadora de la República    </w:t>
      </w:r>
      <w:r w:rsidRPr="0032554C">
        <w:rPr>
          <w:rFonts w:ascii="Arial" w:hAnsi="Arial" w:cs="Arial"/>
          <w:b/>
          <w:sz w:val="24"/>
          <w:szCs w:val="24"/>
          <w:lang w:val="es-CO"/>
        </w:rPr>
        <w:tab/>
        <w:t xml:space="preserve">                        Representante a la Cámara </w:t>
      </w:r>
    </w:p>
    <w:p w:rsidR="0032554C" w:rsidRPr="0032554C" w:rsidRDefault="0032554C" w:rsidP="0032554C">
      <w:pPr>
        <w:jc w:val="both"/>
        <w:rPr>
          <w:rFonts w:ascii="Arial" w:hAnsi="Arial" w:cs="Arial"/>
          <w:sz w:val="24"/>
          <w:szCs w:val="24"/>
          <w:lang w:val="es-CO"/>
        </w:rPr>
      </w:pPr>
    </w:p>
    <w:sectPr w:rsidR="0032554C" w:rsidRPr="0032554C">
      <w:headerReference w:type="default" r:id="rId7"/>
      <w:pgSz w:w="11906" w:h="16838"/>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552" w:rsidRDefault="00CF2552" w:rsidP="0032554C">
      <w:pPr>
        <w:spacing w:after="0" w:line="240" w:lineRule="auto"/>
      </w:pPr>
      <w:r>
        <w:separator/>
      </w:r>
    </w:p>
  </w:endnote>
  <w:endnote w:type="continuationSeparator" w:id="0">
    <w:p w:rsidR="00CF2552" w:rsidRDefault="00CF2552" w:rsidP="00325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552" w:rsidRDefault="00CF2552" w:rsidP="0032554C">
      <w:pPr>
        <w:spacing w:after="0" w:line="240" w:lineRule="auto"/>
      </w:pPr>
      <w:r>
        <w:separator/>
      </w:r>
    </w:p>
  </w:footnote>
  <w:footnote w:type="continuationSeparator" w:id="0">
    <w:p w:rsidR="00CF2552" w:rsidRDefault="00CF2552" w:rsidP="003255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54C" w:rsidRDefault="0032554C">
    <w:pPr>
      <w:pStyle w:val="Encabezado"/>
    </w:pPr>
    <w:r>
      <w:rPr>
        <w:noProof/>
        <w:lang w:eastAsia="es-ES"/>
      </w:rPr>
      <w:drawing>
        <wp:anchor distT="0" distB="0" distL="114300" distR="114300" simplePos="0" relativeHeight="251659264" behindDoc="0" locked="0" layoutInCell="1" hidden="0" allowOverlap="1" wp14:anchorId="288D38BF" wp14:editId="4CC6CC6E">
          <wp:simplePos x="0" y="0"/>
          <wp:positionH relativeFrom="margin">
            <wp:posOffset>1272540</wp:posOffset>
          </wp:positionH>
          <wp:positionV relativeFrom="paragraph">
            <wp:posOffset>-362585</wp:posOffset>
          </wp:positionV>
          <wp:extent cx="2505075" cy="714375"/>
          <wp:effectExtent l="0" t="0" r="9525" b="9525"/>
          <wp:wrapSquare wrapText="bothSides"/>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505075" cy="71437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70010F"/>
    <w:multiLevelType w:val="multilevel"/>
    <w:tmpl w:val="85CE9B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54C"/>
    <w:rsid w:val="0032554C"/>
    <w:rsid w:val="00587072"/>
    <w:rsid w:val="00CF2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DDBD87-A676-4AF1-A22C-A3CEDDEE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rsid w:val="0032554C"/>
    <w:pPr>
      <w:keepNext/>
      <w:keepLines/>
      <w:shd w:val="clear" w:color="auto" w:fill="FFFFFF"/>
      <w:spacing w:before="480" w:after="120" w:line="254" w:lineRule="auto"/>
      <w:outlineLvl w:val="0"/>
    </w:pPr>
    <w:rPr>
      <w:rFonts w:ascii="Calibri" w:eastAsia="Calibri" w:hAnsi="Calibri" w:cs="Calibri"/>
      <w:b/>
      <w:sz w:val="48"/>
      <w:szCs w:val="48"/>
      <w:lang w:val="es-CO" w:eastAsia="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55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554C"/>
  </w:style>
  <w:style w:type="paragraph" w:styleId="Piedepgina">
    <w:name w:val="footer"/>
    <w:basedOn w:val="Normal"/>
    <w:link w:val="PiedepginaCar"/>
    <w:uiPriority w:val="99"/>
    <w:unhideWhenUsed/>
    <w:rsid w:val="003255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554C"/>
  </w:style>
  <w:style w:type="character" w:customStyle="1" w:styleId="Ttulo1Car">
    <w:name w:val="Título 1 Car"/>
    <w:basedOn w:val="Fuentedeprrafopredeter"/>
    <w:link w:val="Ttulo1"/>
    <w:rsid w:val="0032554C"/>
    <w:rPr>
      <w:rFonts w:ascii="Calibri" w:eastAsia="Calibri" w:hAnsi="Calibri" w:cs="Calibri"/>
      <w:b/>
      <w:sz w:val="48"/>
      <w:szCs w:val="48"/>
      <w:shd w:val="clear" w:color="auto" w:fill="FFFFFF"/>
      <w:lang w:val="es-CO" w:eastAsia="es-CO"/>
    </w:rPr>
  </w:style>
  <w:style w:type="paragraph" w:styleId="Textodeglobo">
    <w:name w:val="Balloon Text"/>
    <w:basedOn w:val="Normal"/>
    <w:link w:val="TextodegloboCar"/>
    <w:uiPriority w:val="99"/>
    <w:semiHidden/>
    <w:unhideWhenUsed/>
    <w:rsid w:val="003255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55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4781</Words>
  <Characters>26296</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CABRERA</dc:creator>
  <cp:keywords/>
  <dc:description/>
  <cp:lastModifiedBy>LEONARDO CABRERA</cp:lastModifiedBy>
  <cp:revision>1</cp:revision>
  <cp:lastPrinted>2018-07-20T18:35:00Z</cp:lastPrinted>
  <dcterms:created xsi:type="dcterms:W3CDTF">2018-07-20T18:23:00Z</dcterms:created>
  <dcterms:modified xsi:type="dcterms:W3CDTF">2018-07-20T18:39:00Z</dcterms:modified>
</cp:coreProperties>
</file>