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F8C5" w14:textId="1BA36705" w:rsidR="00423B31" w:rsidRPr="00FE62B9" w:rsidRDefault="00423B31" w:rsidP="00423B31">
      <w:pPr>
        <w:spacing w:before="28" w:after="28" w:line="288" w:lineRule="atLeast"/>
        <w:ind w:left="11" w:right="28"/>
        <w:jc w:val="center"/>
        <w:rPr>
          <w:rFonts w:ascii="Times New Roman" w:eastAsia="Times New Roman" w:hAnsi="Times New Roman" w:cs="Times New Roman"/>
          <w:caps/>
          <w:color w:val="000000"/>
          <w:szCs w:val="28"/>
          <w:lang w:val="es-ES_tradnl" w:eastAsia="es-CO"/>
        </w:rPr>
      </w:pPr>
      <w:bookmarkStart w:id="0" w:name="_GoBack"/>
      <w:bookmarkEnd w:id="0"/>
      <w:r w:rsidRPr="00FE62B9">
        <w:rPr>
          <w:rFonts w:ascii="Times New Roman" w:eastAsia="Times New Roman" w:hAnsi="Times New Roman" w:cs="Times New Roman"/>
          <w:caps/>
          <w:color w:val="000000"/>
          <w:szCs w:val="28"/>
          <w:lang w:val="es-ES_tradnl" w:eastAsia="es-CO"/>
        </w:rPr>
        <w:t xml:space="preserve">PROYECTO DE ACTO LEGISLATIVO NÚMERO </w:t>
      </w:r>
      <w:r w:rsidR="0088090C" w:rsidRPr="00FE62B9">
        <w:rPr>
          <w:rFonts w:ascii="Times New Roman" w:eastAsia="Times New Roman" w:hAnsi="Times New Roman" w:cs="Times New Roman"/>
          <w:caps/>
          <w:color w:val="000000"/>
          <w:szCs w:val="28"/>
          <w:lang w:val="es-ES_tradnl" w:eastAsia="es-CO"/>
        </w:rPr>
        <w:t xml:space="preserve">____________ </w:t>
      </w:r>
      <w:r w:rsidRPr="00FE62B9">
        <w:rPr>
          <w:rFonts w:ascii="Times New Roman" w:eastAsia="Times New Roman" w:hAnsi="Times New Roman" w:cs="Times New Roman"/>
          <w:caps/>
          <w:color w:val="000000"/>
          <w:szCs w:val="28"/>
          <w:lang w:val="es-ES_tradnl" w:eastAsia="es-CO"/>
        </w:rPr>
        <w:t>DE 201</w:t>
      </w:r>
      <w:r w:rsidR="0088090C" w:rsidRPr="00FE62B9">
        <w:rPr>
          <w:rFonts w:ascii="Times New Roman" w:eastAsia="Times New Roman" w:hAnsi="Times New Roman" w:cs="Times New Roman"/>
          <w:caps/>
          <w:color w:val="000000"/>
          <w:szCs w:val="28"/>
          <w:lang w:val="es-ES_tradnl" w:eastAsia="es-CO"/>
        </w:rPr>
        <w:t>9</w:t>
      </w:r>
      <w:r w:rsidRPr="00FE62B9">
        <w:rPr>
          <w:rFonts w:ascii="Times New Roman" w:eastAsia="Times New Roman" w:hAnsi="Times New Roman" w:cs="Times New Roman"/>
          <w:caps/>
          <w:color w:val="000000"/>
          <w:szCs w:val="28"/>
          <w:lang w:val="es-ES_tradnl" w:eastAsia="es-CO"/>
        </w:rPr>
        <w:t xml:space="preserve"> CÁMARA</w:t>
      </w:r>
    </w:p>
    <w:p w14:paraId="0D732822" w14:textId="1F39F6BC" w:rsidR="0088090C" w:rsidRPr="00FE62B9" w:rsidRDefault="0088090C" w:rsidP="00423B31">
      <w:pPr>
        <w:spacing w:before="28" w:after="28" w:line="288" w:lineRule="atLeast"/>
        <w:ind w:left="11" w:right="28"/>
        <w:jc w:val="center"/>
        <w:rPr>
          <w:rFonts w:ascii="Times New Roman" w:eastAsia="Times New Roman" w:hAnsi="Times New Roman" w:cs="Times New Roman"/>
          <w:b/>
          <w:i/>
          <w:color w:val="000000"/>
          <w:sz w:val="16"/>
          <w:szCs w:val="28"/>
          <w:lang w:eastAsia="es-CO"/>
        </w:rPr>
      </w:pPr>
    </w:p>
    <w:p w14:paraId="0F554662" w14:textId="3E250DE7" w:rsidR="0088090C" w:rsidRPr="00FE62B9" w:rsidRDefault="0088090C" w:rsidP="0088090C">
      <w:pPr>
        <w:spacing w:after="0" w:line="240" w:lineRule="auto"/>
        <w:jc w:val="center"/>
        <w:rPr>
          <w:rFonts w:ascii="Times New Roman" w:eastAsia="Times New Roman" w:hAnsi="Times New Roman" w:cs="Times New Roman"/>
          <w:b/>
          <w:i/>
          <w:szCs w:val="28"/>
          <w:lang w:eastAsia="es-CO"/>
        </w:rPr>
      </w:pPr>
      <w:r w:rsidRPr="00FE62B9">
        <w:rPr>
          <w:rFonts w:ascii="Times New Roman" w:eastAsia="Times New Roman" w:hAnsi="Times New Roman" w:cs="Times New Roman"/>
          <w:b/>
          <w:i/>
          <w:szCs w:val="28"/>
          <w:lang w:eastAsia="es-CO"/>
        </w:rPr>
        <w:t xml:space="preserve">“Por el cual se adiciona al artículo 310 de la Constitución Política Colombiana </w:t>
      </w:r>
      <w:r w:rsidRPr="00FE62B9">
        <w:rPr>
          <w:rFonts w:ascii="Times New Roman" w:eastAsia="Times New Roman" w:hAnsi="Times New Roman" w:cs="Times New Roman"/>
          <w:b/>
          <w:i/>
          <w:iCs/>
          <w:color w:val="000000"/>
          <w:szCs w:val="28"/>
          <w:lang w:val="es-ES_tradnl" w:eastAsia="es-CO"/>
        </w:rPr>
        <w:t>normas especiales para la organización, funcionamiento, protección cultural</w:t>
      </w:r>
      <w:r w:rsidR="008049F7" w:rsidRPr="00FE62B9">
        <w:rPr>
          <w:rFonts w:ascii="Times New Roman" w:eastAsia="Times New Roman" w:hAnsi="Times New Roman" w:cs="Times New Roman"/>
          <w:b/>
          <w:i/>
          <w:iCs/>
          <w:color w:val="000000"/>
          <w:szCs w:val="28"/>
          <w:lang w:val="es-ES_tradnl" w:eastAsia="es-CO"/>
        </w:rPr>
        <w:t>,</w:t>
      </w:r>
      <w:r w:rsidRPr="00FE62B9">
        <w:rPr>
          <w:rFonts w:ascii="Times New Roman" w:eastAsia="Times New Roman" w:hAnsi="Times New Roman" w:cs="Times New Roman"/>
          <w:b/>
          <w:i/>
          <w:iCs/>
          <w:color w:val="000000"/>
          <w:szCs w:val="28"/>
          <w:lang w:val="es-ES_tradnl" w:eastAsia="es-CO"/>
        </w:rPr>
        <w:t xml:space="preserve"> étnica y ambiental para el Departamento de Amazonas</w:t>
      </w:r>
      <w:r w:rsidRPr="00FE62B9">
        <w:rPr>
          <w:rFonts w:ascii="Times New Roman" w:eastAsia="Times New Roman" w:hAnsi="Times New Roman" w:cs="Times New Roman"/>
          <w:b/>
          <w:i/>
          <w:szCs w:val="28"/>
          <w:lang w:eastAsia="es-CO"/>
        </w:rPr>
        <w:t>”</w:t>
      </w:r>
    </w:p>
    <w:p w14:paraId="5A88D237" w14:textId="147EAFE6" w:rsidR="00380920" w:rsidRDefault="00380920" w:rsidP="00423B31">
      <w:pPr>
        <w:spacing w:before="28" w:after="28" w:line="288" w:lineRule="atLeast"/>
        <w:jc w:val="center"/>
        <w:rPr>
          <w:rFonts w:ascii="Times New Roman" w:eastAsia="Times New Roman" w:hAnsi="Times New Roman" w:cs="Times New Roman"/>
          <w:color w:val="000000"/>
          <w:szCs w:val="28"/>
          <w:lang w:eastAsia="es-CO"/>
        </w:rPr>
      </w:pPr>
    </w:p>
    <w:p w14:paraId="5B2ECD8A" w14:textId="77777777" w:rsidR="00FE62B9" w:rsidRPr="00FE62B9" w:rsidRDefault="00FE62B9" w:rsidP="00423B31">
      <w:pPr>
        <w:spacing w:before="28" w:after="28" w:line="288" w:lineRule="atLeast"/>
        <w:jc w:val="center"/>
        <w:rPr>
          <w:rFonts w:ascii="Times New Roman" w:eastAsia="Times New Roman" w:hAnsi="Times New Roman" w:cs="Times New Roman"/>
          <w:color w:val="000000"/>
          <w:sz w:val="16"/>
          <w:szCs w:val="28"/>
          <w:lang w:eastAsia="es-CO"/>
        </w:rPr>
      </w:pPr>
    </w:p>
    <w:p w14:paraId="4DF55EBF" w14:textId="77777777" w:rsidR="00423B31" w:rsidRPr="00FE62B9" w:rsidRDefault="00423B31" w:rsidP="00423B31">
      <w:pPr>
        <w:spacing w:before="28" w:after="28" w:line="260" w:lineRule="atLeast"/>
        <w:ind w:right="49"/>
        <w:jc w:val="center"/>
        <w:rPr>
          <w:rFonts w:ascii="Times New Roman" w:eastAsia="Times New Roman" w:hAnsi="Times New Roman" w:cs="Times New Roman"/>
          <w:color w:val="000000"/>
          <w:szCs w:val="28"/>
          <w:lang w:val="es-ES_tradnl" w:eastAsia="es-CO"/>
        </w:rPr>
      </w:pPr>
      <w:r w:rsidRPr="00FE62B9">
        <w:rPr>
          <w:rFonts w:ascii="Times New Roman" w:eastAsia="Times New Roman" w:hAnsi="Times New Roman" w:cs="Times New Roman"/>
          <w:color w:val="000000"/>
          <w:szCs w:val="28"/>
          <w:lang w:val="es-ES_tradnl" w:eastAsia="es-CO"/>
        </w:rPr>
        <w:t>El Congreso de Colombia</w:t>
      </w:r>
    </w:p>
    <w:p w14:paraId="5940AC43" w14:textId="64FB328E" w:rsidR="00380920" w:rsidRPr="00FE62B9" w:rsidRDefault="00380920" w:rsidP="00423B31">
      <w:pPr>
        <w:spacing w:before="28" w:after="28" w:line="260" w:lineRule="atLeast"/>
        <w:ind w:right="49"/>
        <w:jc w:val="center"/>
        <w:rPr>
          <w:rFonts w:ascii="Times New Roman" w:eastAsia="Times New Roman" w:hAnsi="Times New Roman" w:cs="Times New Roman"/>
          <w:color w:val="000000"/>
          <w:sz w:val="14"/>
          <w:szCs w:val="28"/>
          <w:lang w:eastAsia="es-CO"/>
        </w:rPr>
      </w:pPr>
    </w:p>
    <w:p w14:paraId="13CF5864" w14:textId="77777777" w:rsidR="00FE62B9" w:rsidRPr="00FE62B9" w:rsidRDefault="00FE62B9" w:rsidP="00423B31">
      <w:pPr>
        <w:spacing w:before="28" w:after="28" w:line="260" w:lineRule="atLeast"/>
        <w:ind w:right="49"/>
        <w:jc w:val="center"/>
        <w:rPr>
          <w:rFonts w:ascii="Times New Roman" w:eastAsia="Times New Roman" w:hAnsi="Times New Roman" w:cs="Times New Roman"/>
          <w:color w:val="000000"/>
          <w:sz w:val="16"/>
          <w:szCs w:val="28"/>
          <w:lang w:eastAsia="es-CO"/>
        </w:rPr>
      </w:pPr>
    </w:p>
    <w:p w14:paraId="211D6F3E" w14:textId="77777777" w:rsidR="00423B31" w:rsidRPr="00FE62B9" w:rsidRDefault="00423B31" w:rsidP="00423B31">
      <w:pPr>
        <w:spacing w:before="28" w:after="28" w:line="260" w:lineRule="atLeast"/>
        <w:ind w:right="49"/>
        <w:jc w:val="center"/>
        <w:rPr>
          <w:rFonts w:ascii="Times New Roman" w:eastAsia="Times New Roman" w:hAnsi="Times New Roman" w:cs="Times New Roman"/>
          <w:color w:val="000000"/>
          <w:szCs w:val="28"/>
          <w:lang w:eastAsia="es-CO"/>
        </w:rPr>
      </w:pPr>
      <w:r w:rsidRPr="00FE62B9">
        <w:rPr>
          <w:rFonts w:ascii="Times New Roman" w:eastAsia="Times New Roman" w:hAnsi="Times New Roman" w:cs="Times New Roman"/>
          <w:color w:val="000000"/>
          <w:szCs w:val="28"/>
          <w:lang w:val="es-ES_tradnl" w:eastAsia="es-CO"/>
        </w:rPr>
        <w:t>DECRETA:</w:t>
      </w:r>
    </w:p>
    <w:p w14:paraId="01415C64" w14:textId="338CD7AD" w:rsidR="00165276" w:rsidRPr="00FE62B9" w:rsidRDefault="00165276" w:rsidP="00165276">
      <w:pPr>
        <w:spacing w:after="0" w:line="240" w:lineRule="auto"/>
        <w:jc w:val="center"/>
        <w:rPr>
          <w:rFonts w:ascii="Times New Roman" w:eastAsia="Times New Roman" w:hAnsi="Times New Roman" w:cs="Times New Roman"/>
          <w:szCs w:val="28"/>
          <w:lang w:eastAsia="es-CO"/>
        </w:rPr>
      </w:pPr>
    </w:p>
    <w:p w14:paraId="711FD4EC" w14:textId="6B99B019" w:rsidR="00423B31" w:rsidRPr="00FE62B9" w:rsidRDefault="00423B31" w:rsidP="00380920">
      <w:pPr>
        <w:spacing w:before="28" w:after="28" w:line="260" w:lineRule="atLeast"/>
        <w:ind w:right="49" w:firstLine="283"/>
        <w:jc w:val="both"/>
        <w:rPr>
          <w:rFonts w:ascii="Times New Roman" w:eastAsia="Times New Roman" w:hAnsi="Times New Roman" w:cs="Times New Roman"/>
          <w:szCs w:val="24"/>
          <w:lang w:val="es-ES_tradnl" w:eastAsia="es-CO"/>
        </w:rPr>
      </w:pPr>
      <w:r w:rsidRPr="00FE62B9">
        <w:rPr>
          <w:rFonts w:ascii="Times New Roman" w:eastAsia="Times New Roman" w:hAnsi="Times New Roman" w:cs="Times New Roman"/>
          <w:b/>
          <w:szCs w:val="24"/>
          <w:lang w:val="es-ES_tradnl" w:eastAsia="es-CO"/>
        </w:rPr>
        <w:t>Artículo 1</w:t>
      </w:r>
      <w:r w:rsidRPr="00FE62B9">
        <w:rPr>
          <w:rFonts w:ascii="Times New Roman" w:eastAsia="Times New Roman" w:hAnsi="Times New Roman" w:cs="Times New Roman"/>
          <w:b/>
          <w:szCs w:val="24"/>
          <w:rtl/>
          <w:lang w:eastAsia="es-CO" w:bidi="ar-YE"/>
        </w:rPr>
        <w:t>°</w:t>
      </w:r>
      <w:r w:rsidRPr="00FE62B9">
        <w:rPr>
          <w:rFonts w:ascii="Times New Roman" w:eastAsia="Times New Roman" w:hAnsi="Times New Roman" w:cs="Times New Roman"/>
          <w:b/>
          <w:szCs w:val="24"/>
          <w:lang w:val="es-ES_tradnl" w:eastAsia="es-CO"/>
        </w:rPr>
        <w:t>.</w:t>
      </w:r>
      <w:r w:rsidRPr="00FE62B9">
        <w:rPr>
          <w:rFonts w:ascii="Times New Roman" w:eastAsia="Times New Roman" w:hAnsi="Times New Roman" w:cs="Times New Roman"/>
          <w:szCs w:val="24"/>
          <w:lang w:val="es-ES_tradnl" w:eastAsia="es-CO"/>
        </w:rPr>
        <w:t xml:space="preserve"> Adiciónese el artículo 310A a la Constitución Política de Colombia, el cual quedará así:</w:t>
      </w:r>
    </w:p>
    <w:p w14:paraId="02058F38" w14:textId="77777777" w:rsidR="00272B5F" w:rsidRPr="00E36778" w:rsidRDefault="00272B5F" w:rsidP="00272B5F">
      <w:pPr>
        <w:pStyle w:val="Sinespaciado"/>
        <w:rPr>
          <w:rFonts w:ascii="Times New Roman" w:hAnsi="Times New Roman" w:cs="Times New Roman"/>
          <w:szCs w:val="24"/>
          <w:lang w:val="es-ES_tradnl" w:eastAsia="es-CO"/>
        </w:rPr>
      </w:pPr>
    </w:p>
    <w:p w14:paraId="6FFDE4FE" w14:textId="66B3F465" w:rsidR="00FE62B9" w:rsidRPr="00FE62B9" w:rsidRDefault="00FE62B9" w:rsidP="00FE62B9">
      <w:pPr>
        <w:pStyle w:val="paragraph"/>
        <w:shd w:val="clear" w:color="auto" w:fill="FFFFFF"/>
        <w:spacing w:before="0" w:beforeAutospacing="0" w:after="0" w:afterAutospacing="0"/>
        <w:jc w:val="both"/>
        <w:textAlignment w:val="baseline"/>
        <w:rPr>
          <w:sz w:val="22"/>
          <w:lang w:val="es-CO"/>
        </w:rPr>
      </w:pPr>
      <w:r w:rsidRPr="00FE62B9">
        <w:rPr>
          <w:rStyle w:val="normaltextrun"/>
          <w:sz w:val="22"/>
          <w:lang w:val="es-ES"/>
        </w:rPr>
        <w:t> </w:t>
      </w:r>
      <w:r w:rsidRPr="00FE62B9">
        <w:rPr>
          <w:rStyle w:val="eop"/>
          <w:sz w:val="22"/>
          <w:lang w:val="es-CO"/>
        </w:rPr>
        <w:t> </w:t>
      </w:r>
      <w:r w:rsidRPr="00FE62B9">
        <w:rPr>
          <w:rStyle w:val="normaltextrun"/>
          <w:b/>
          <w:bCs/>
          <w:sz w:val="22"/>
          <w:lang w:val="es-ES"/>
        </w:rPr>
        <w:t>Artículo 310A</w:t>
      </w:r>
      <w:r w:rsidRPr="00FE62B9">
        <w:rPr>
          <w:rStyle w:val="normaltextrun"/>
          <w:sz w:val="22"/>
          <w:lang w:val="es-ES"/>
        </w:rPr>
        <w:t>. Régimen especial para el departamento de amazonas. Para garantizar la efectiva protección y preservación de la biodiversidad de la riqueza ambiental, cultural de las comunidades indígenas que la habitan y contribuir con el mejoramiento de la calidad de vida de sus habitantes se crea el régimen especial para el departamento de amazonas.</w:t>
      </w:r>
      <w:r w:rsidRPr="00FE62B9">
        <w:rPr>
          <w:rStyle w:val="eop"/>
          <w:sz w:val="22"/>
          <w:lang w:val="es-CO"/>
        </w:rPr>
        <w:t> </w:t>
      </w:r>
    </w:p>
    <w:p w14:paraId="7A46DA6F" w14:textId="77777777" w:rsidR="00FE62B9" w:rsidRPr="00FE62B9" w:rsidRDefault="00FE62B9" w:rsidP="00FE62B9">
      <w:pPr>
        <w:pStyle w:val="paragraph"/>
        <w:shd w:val="clear" w:color="auto" w:fill="FFFFFF"/>
        <w:spacing w:before="0" w:beforeAutospacing="0" w:after="0" w:afterAutospacing="0"/>
        <w:ind w:right="30"/>
        <w:jc w:val="both"/>
        <w:textAlignment w:val="baseline"/>
        <w:rPr>
          <w:sz w:val="22"/>
          <w:lang w:val="es-CO"/>
        </w:rPr>
      </w:pPr>
      <w:r w:rsidRPr="00FE62B9">
        <w:rPr>
          <w:rStyle w:val="eop"/>
          <w:sz w:val="22"/>
          <w:lang w:val="es-CO"/>
        </w:rPr>
        <w:t> </w:t>
      </w:r>
    </w:p>
    <w:p w14:paraId="0B36BF66" w14:textId="78CE6B27" w:rsidR="00FE62B9" w:rsidRPr="00FE62B9" w:rsidRDefault="00FE62B9" w:rsidP="00FE62B9">
      <w:pPr>
        <w:pStyle w:val="paragraph"/>
        <w:shd w:val="clear" w:color="auto" w:fill="FFFFFF"/>
        <w:spacing w:before="0" w:beforeAutospacing="0" w:after="0" w:afterAutospacing="0"/>
        <w:ind w:right="30"/>
        <w:jc w:val="both"/>
        <w:textAlignment w:val="baseline"/>
        <w:rPr>
          <w:sz w:val="22"/>
          <w:lang w:val="es-CO"/>
        </w:rPr>
      </w:pPr>
      <w:r w:rsidRPr="00FE62B9">
        <w:rPr>
          <w:rStyle w:val="normaltextrun"/>
          <w:sz w:val="22"/>
          <w:lang w:val="es-ES"/>
        </w:rPr>
        <w:t>Este régimen establecerá medidas especiales en materia ambiental, administrativa, fiscal y poblacional, de manera que se fomente la investigación científica, el turismo, el desarrollo de comercio y formas de explotación sostenible de los recursos que provean bienestar económico a sus habitantes y garanticen la preservación de los bosques amazónicos, su fauna y su flora, hacia el futuro; detengan la deforestación y el tráfico de fauna.  Para lo cual podrá utilizarse mecanismos de compensación y pago de servicios ambientales para que otr</w:t>
      </w:r>
      <w:r w:rsidR="00E36778">
        <w:rPr>
          <w:rStyle w:val="normaltextrun"/>
          <w:sz w:val="22"/>
          <w:lang w:val="es-ES"/>
        </w:rPr>
        <w:t>a</w:t>
      </w:r>
      <w:r w:rsidRPr="00FE62B9">
        <w:rPr>
          <w:rStyle w:val="normaltextrun"/>
          <w:sz w:val="22"/>
          <w:lang w:val="es-ES"/>
        </w:rPr>
        <w:t>s</w:t>
      </w:r>
      <w:r w:rsidR="00E36778">
        <w:rPr>
          <w:rStyle w:val="normaltextrun"/>
          <w:sz w:val="22"/>
          <w:lang w:val="es-ES"/>
        </w:rPr>
        <w:t xml:space="preserve"> Entidades Territorial</w:t>
      </w:r>
      <w:r w:rsidR="00594AA0">
        <w:rPr>
          <w:rStyle w:val="normaltextrun"/>
          <w:sz w:val="22"/>
          <w:lang w:val="es-ES"/>
        </w:rPr>
        <w:t>es, el Gobierno Nacional y los c</w:t>
      </w:r>
      <w:r w:rsidR="00E36778">
        <w:rPr>
          <w:rStyle w:val="normaltextrun"/>
          <w:sz w:val="22"/>
          <w:lang w:val="es-ES"/>
        </w:rPr>
        <w:t>olombianos</w:t>
      </w:r>
      <w:r w:rsidRPr="00FE62B9">
        <w:rPr>
          <w:rStyle w:val="normaltextrun"/>
          <w:sz w:val="22"/>
          <w:lang w:val="es-ES"/>
        </w:rPr>
        <w:t xml:space="preserve"> aporten en la preservación del Amazonas.</w:t>
      </w:r>
      <w:r w:rsidRPr="00FE62B9">
        <w:rPr>
          <w:rStyle w:val="eop"/>
          <w:sz w:val="22"/>
          <w:lang w:val="es-CO"/>
        </w:rPr>
        <w:t> </w:t>
      </w:r>
    </w:p>
    <w:p w14:paraId="4E597542" w14:textId="77777777" w:rsidR="00FE62B9" w:rsidRPr="00FE62B9" w:rsidRDefault="00FE62B9" w:rsidP="00FE62B9">
      <w:pPr>
        <w:pStyle w:val="paragraph"/>
        <w:shd w:val="clear" w:color="auto" w:fill="FFFFFF"/>
        <w:spacing w:before="0" w:beforeAutospacing="0" w:after="0" w:afterAutospacing="0"/>
        <w:ind w:right="30"/>
        <w:jc w:val="both"/>
        <w:textAlignment w:val="baseline"/>
        <w:rPr>
          <w:sz w:val="22"/>
          <w:lang w:val="es-CO"/>
        </w:rPr>
      </w:pPr>
      <w:r w:rsidRPr="00FE62B9">
        <w:rPr>
          <w:rStyle w:val="eop"/>
          <w:sz w:val="22"/>
          <w:lang w:val="es-CO"/>
        </w:rPr>
        <w:t> </w:t>
      </w:r>
    </w:p>
    <w:p w14:paraId="58F45093" w14:textId="2BBB649F" w:rsidR="00FE62B9" w:rsidRPr="00FE62B9" w:rsidRDefault="00FE62B9" w:rsidP="00FE62B9">
      <w:pPr>
        <w:pStyle w:val="paragraph"/>
        <w:shd w:val="clear" w:color="auto" w:fill="FFFFFF"/>
        <w:spacing w:before="0" w:beforeAutospacing="0" w:after="0" w:afterAutospacing="0"/>
        <w:ind w:right="30"/>
        <w:jc w:val="both"/>
        <w:textAlignment w:val="baseline"/>
        <w:rPr>
          <w:sz w:val="22"/>
          <w:lang w:val="es-CO"/>
        </w:rPr>
      </w:pPr>
      <w:r w:rsidRPr="00FE62B9">
        <w:rPr>
          <w:rStyle w:val="normaltextrun"/>
          <w:b/>
          <w:bCs/>
          <w:sz w:val="22"/>
          <w:lang w:val="es-ES"/>
        </w:rPr>
        <w:t>Parágrafo 1. </w:t>
      </w:r>
      <w:r w:rsidRPr="00FE62B9">
        <w:rPr>
          <w:rStyle w:val="normaltextrun"/>
          <w:sz w:val="22"/>
          <w:lang w:val="es-ES"/>
        </w:rPr>
        <w:t>El Gobierno Nacional presentará el proyecto para el desarrollo de este artículo en los seis (6) meses siguientes a la aprobación de esta norma. </w:t>
      </w:r>
      <w:r w:rsidRPr="00FE62B9">
        <w:rPr>
          <w:rStyle w:val="eop"/>
          <w:sz w:val="22"/>
          <w:lang w:val="es-CO"/>
        </w:rPr>
        <w:t> </w:t>
      </w:r>
    </w:p>
    <w:p w14:paraId="2FC3EAF3" w14:textId="77777777" w:rsidR="00FE62B9" w:rsidRPr="00FE62B9" w:rsidRDefault="00FE62B9" w:rsidP="00FE62B9">
      <w:pPr>
        <w:pStyle w:val="paragraph"/>
        <w:shd w:val="clear" w:color="auto" w:fill="FFFFFF"/>
        <w:spacing w:before="0" w:beforeAutospacing="0" w:after="0" w:afterAutospacing="0"/>
        <w:ind w:right="30"/>
        <w:textAlignment w:val="baseline"/>
        <w:rPr>
          <w:sz w:val="22"/>
          <w:lang w:val="es-CO"/>
        </w:rPr>
      </w:pPr>
      <w:r w:rsidRPr="00FE62B9">
        <w:rPr>
          <w:rStyle w:val="eop"/>
          <w:sz w:val="22"/>
          <w:lang w:val="es-CO"/>
        </w:rPr>
        <w:t> </w:t>
      </w:r>
    </w:p>
    <w:p w14:paraId="4CFF7711" w14:textId="6B6A3A4B" w:rsidR="002105AB" w:rsidRPr="00FE62B9" w:rsidRDefault="00423B31" w:rsidP="00380920">
      <w:pPr>
        <w:spacing w:before="28" w:after="28" w:line="260" w:lineRule="atLeast"/>
        <w:ind w:right="49" w:firstLine="283"/>
        <w:jc w:val="both"/>
        <w:rPr>
          <w:rFonts w:ascii="Times New Roman" w:eastAsia="Times New Roman" w:hAnsi="Times New Roman" w:cs="Times New Roman"/>
          <w:szCs w:val="24"/>
          <w:lang w:eastAsia="es-CO"/>
        </w:rPr>
      </w:pPr>
      <w:r w:rsidRPr="00FE62B9">
        <w:rPr>
          <w:rFonts w:ascii="Times New Roman" w:eastAsia="Times New Roman" w:hAnsi="Times New Roman" w:cs="Times New Roman"/>
          <w:b/>
          <w:spacing w:val="-2"/>
          <w:szCs w:val="24"/>
          <w:lang w:val="es-ES_tradnl" w:eastAsia="es-CO"/>
        </w:rPr>
        <w:t>Artículo 2</w:t>
      </w:r>
      <w:r w:rsidRPr="00FE62B9">
        <w:rPr>
          <w:rFonts w:ascii="Times New Roman" w:eastAsia="Times New Roman" w:hAnsi="Times New Roman" w:cs="Times New Roman"/>
          <w:b/>
          <w:spacing w:val="-2"/>
          <w:szCs w:val="24"/>
          <w:rtl/>
          <w:lang w:eastAsia="es-CO" w:bidi="ar-YE"/>
        </w:rPr>
        <w:t>°</w:t>
      </w:r>
      <w:r w:rsidRPr="00FE62B9">
        <w:rPr>
          <w:rFonts w:ascii="Times New Roman" w:eastAsia="Times New Roman" w:hAnsi="Times New Roman" w:cs="Times New Roman"/>
          <w:b/>
          <w:spacing w:val="-2"/>
          <w:szCs w:val="24"/>
          <w:lang w:val="es-ES_tradnl" w:eastAsia="es-CO"/>
        </w:rPr>
        <w:t>.</w:t>
      </w:r>
      <w:r w:rsidRPr="00FE62B9">
        <w:rPr>
          <w:rFonts w:ascii="Times New Roman" w:eastAsia="Times New Roman" w:hAnsi="Times New Roman" w:cs="Times New Roman"/>
          <w:spacing w:val="-2"/>
          <w:szCs w:val="24"/>
          <w:lang w:val="es-ES_tradnl" w:eastAsia="es-CO"/>
        </w:rPr>
        <w:t> </w:t>
      </w:r>
      <w:r w:rsidR="001479C9" w:rsidRPr="00FE62B9">
        <w:rPr>
          <w:rFonts w:ascii="Times New Roman" w:hAnsi="Times New Roman" w:cs="Times New Roman"/>
          <w:bCs/>
          <w:iCs/>
          <w:szCs w:val="24"/>
        </w:rPr>
        <w:t>Vigencia</w:t>
      </w:r>
      <w:r w:rsidR="001479C9" w:rsidRPr="00FE62B9">
        <w:rPr>
          <w:rFonts w:ascii="Times New Roman" w:hAnsi="Times New Roman" w:cs="Times New Roman"/>
          <w:bCs/>
          <w:i/>
          <w:iCs/>
          <w:szCs w:val="24"/>
        </w:rPr>
        <w:t>.</w:t>
      </w:r>
      <w:r w:rsidR="001479C9" w:rsidRPr="00FE62B9">
        <w:rPr>
          <w:rStyle w:val="apple-converted-space"/>
          <w:rFonts w:ascii="Times New Roman" w:hAnsi="Times New Roman" w:cs="Times New Roman"/>
          <w:szCs w:val="24"/>
        </w:rPr>
        <w:t> </w:t>
      </w:r>
      <w:r w:rsidR="003508CB" w:rsidRPr="00FE62B9">
        <w:rPr>
          <w:rFonts w:ascii="Times New Roman" w:hAnsi="Times New Roman" w:cs="Times New Roman"/>
          <w:szCs w:val="24"/>
        </w:rPr>
        <w:t>La presente norma</w:t>
      </w:r>
      <w:r w:rsidR="001479C9" w:rsidRPr="00FE62B9">
        <w:rPr>
          <w:rFonts w:ascii="Times New Roman" w:hAnsi="Times New Roman" w:cs="Times New Roman"/>
          <w:szCs w:val="24"/>
        </w:rPr>
        <w:t xml:space="preserve"> entrará a regir a partir de su sanción, promulgación y publicación en el Diario Oficial.</w:t>
      </w:r>
    </w:p>
    <w:p w14:paraId="3EAFDA47" w14:textId="1726BCBA" w:rsidR="0041661F" w:rsidRPr="00FE62B9" w:rsidRDefault="0041661F" w:rsidP="0041661F">
      <w:pPr>
        <w:pStyle w:val="Sinespaciado"/>
        <w:jc w:val="both"/>
        <w:rPr>
          <w:rFonts w:ascii="Times New Roman" w:hAnsi="Times New Roman" w:cs="Times New Roman"/>
          <w:szCs w:val="24"/>
        </w:rPr>
      </w:pPr>
    </w:p>
    <w:p w14:paraId="5A5BDC18" w14:textId="03FF2543" w:rsidR="001479C9" w:rsidRPr="00FE62B9" w:rsidRDefault="008215E4" w:rsidP="001479C9">
      <w:pPr>
        <w:autoSpaceDE w:val="0"/>
        <w:autoSpaceDN w:val="0"/>
        <w:adjustRightInd w:val="0"/>
        <w:spacing w:after="0" w:line="240" w:lineRule="auto"/>
        <w:jc w:val="both"/>
        <w:rPr>
          <w:rFonts w:ascii="Times New Roman" w:hAnsi="Times New Roman" w:cs="Times New Roman"/>
          <w:szCs w:val="24"/>
        </w:rPr>
      </w:pPr>
      <w:r w:rsidRPr="00FE62B9">
        <w:rPr>
          <w:rFonts w:ascii="Times New Roman" w:hAnsi="Times New Roman" w:cs="Times New Roman"/>
          <w:szCs w:val="24"/>
        </w:rPr>
        <w:t>De los</w:t>
      </w:r>
      <w:r w:rsidR="001479C9" w:rsidRPr="00FE62B9">
        <w:rPr>
          <w:rFonts w:ascii="Times New Roman" w:hAnsi="Times New Roman" w:cs="Times New Roman"/>
          <w:szCs w:val="24"/>
        </w:rPr>
        <w:t xml:space="preserve"> Honorable</w:t>
      </w:r>
      <w:r w:rsidRPr="00FE62B9">
        <w:rPr>
          <w:rFonts w:ascii="Times New Roman" w:hAnsi="Times New Roman" w:cs="Times New Roman"/>
          <w:szCs w:val="24"/>
        </w:rPr>
        <w:t>s</w:t>
      </w:r>
      <w:r w:rsidR="001479C9" w:rsidRPr="00FE62B9">
        <w:rPr>
          <w:rFonts w:ascii="Times New Roman" w:hAnsi="Times New Roman" w:cs="Times New Roman"/>
          <w:szCs w:val="24"/>
        </w:rPr>
        <w:t xml:space="preserve"> Congresista</w:t>
      </w:r>
      <w:r w:rsidRPr="00FE62B9">
        <w:rPr>
          <w:rFonts w:ascii="Times New Roman" w:hAnsi="Times New Roman" w:cs="Times New Roman"/>
          <w:szCs w:val="24"/>
        </w:rPr>
        <w:t>s</w:t>
      </w:r>
      <w:r w:rsidR="001479C9" w:rsidRPr="00FE62B9">
        <w:rPr>
          <w:rFonts w:ascii="Times New Roman" w:hAnsi="Times New Roman" w:cs="Times New Roman"/>
          <w:szCs w:val="24"/>
        </w:rPr>
        <w:t>,</w:t>
      </w:r>
    </w:p>
    <w:p w14:paraId="11176754" w14:textId="77777777" w:rsidR="001479C9" w:rsidRPr="00FE62B9" w:rsidRDefault="001479C9" w:rsidP="001479C9">
      <w:pPr>
        <w:pStyle w:val="Sinespaciado"/>
        <w:jc w:val="both"/>
        <w:rPr>
          <w:rFonts w:ascii="Times New Roman" w:hAnsi="Times New Roman" w:cs="Times New Roman"/>
          <w:szCs w:val="24"/>
        </w:rPr>
      </w:pPr>
    </w:p>
    <w:p w14:paraId="49E3B67D" w14:textId="77777777" w:rsidR="001479C9" w:rsidRPr="00D319B3" w:rsidRDefault="001479C9" w:rsidP="001479C9">
      <w:pPr>
        <w:pStyle w:val="Sinespaciado"/>
        <w:jc w:val="both"/>
        <w:rPr>
          <w:rFonts w:ascii="Times New Roman" w:hAnsi="Times New Roman" w:cs="Times New Roman"/>
          <w:sz w:val="24"/>
          <w:szCs w:val="24"/>
        </w:rPr>
      </w:pPr>
    </w:p>
    <w:p w14:paraId="73B31823" w14:textId="10AF43CF" w:rsidR="001479C9" w:rsidRPr="00FE62B9" w:rsidRDefault="001479C9" w:rsidP="008215E4">
      <w:pPr>
        <w:pStyle w:val="Sinespaciado"/>
        <w:jc w:val="center"/>
        <w:rPr>
          <w:rFonts w:ascii="Times New Roman" w:hAnsi="Times New Roman" w:cs="Times New Roman"/>
          <w:szCs w:val="24"/>
        </w:rPr>
      </w:pPr>
      <w:r w:rsidRPr="00FE62B9">
        <w:rPr>
          <w:rFonts w:ascii="Times New Roman" w:hAnsi="Times New Roman" w:cs="Times New Roman"/>
          <w:szCs w:val="24"/>
        </w:rPr>
        <w:t>__________________________________</w:t>
      </w:r>
    </w:p>
    <w:p w14:paraId="38B1EAB4" w14:textId="28705F63" w:rsidR="001479C9" w:rsidRPr="00FE62B9" w:rsidRDefault="001479C9" w:rsidP="008215E4">
      <w:pPr>
        <w:pStyle w:val="Sinespaciado"/>
        <w:jc w:val="center"/>
        <w:rPr>
          <w:rFonts w:ascii="Times New Roman" w:hAnsi="Times New Roman" w:cs="Times New Roman"/>
          <w:b/>
          <w:szCs w:val="24"/>
        </w:rPr>
      </w:pPr>
      <w:r w:rsidRPr="00FE62B9">
        <w:rPr>
          <w:rFonts w:ascii="Times New Roman" w:hAnsi="Times New Roman" w:cs="Times New Roman"/>
          <w:b/>
          <w:szCs w:val="24"/>
        </w:rPr>
        <w:t>YENICA SUGEIN ACOSTA INFANTE</w:t>
      </w:r>
    </w:p>
    <w:p w14:paraId="1C85DC20" w14:textId="61ACE31E" w:rsidR="001479C9" w:rsidRPr="00FE62B9" w:rsidRDefault="001479C9" w:rsidP="008215E4">
      <w:pPr>
        <w:pStyle w:val="Sinespaciado"/>
        <w:jc w:val="center"/>
        <w:rPr>
          <w:rFonts w:ascii="Times New Roman" w:hAnsi="Times New Roman" w:cs="Times New Roman"/>
          <w:szCs w:val="24"/>
        </w:rPr>
      </w:pPr>
      <w:r w:rsidRPr="00FE62B9">
        <w:rPr>
          <w:rFonts w:ascii="Times New Roman" w:hAnsi="Times New Roman" w:cs="Times New Roman"/>
          <w:szCs w:val="24"/>
        </w:rPr>
        <w:t>Representante a la Cámara</w:t>
      </w:r>
      <w:r w:rsidR="00D319B3">
        <w:rPr>
          <w:rFonts w:ascii="Times New Roman" w:hAnsi="Times New Roman" w:cs="Times New Roman"/>
          <w:szCs w:val="24"/>
        </w:rPr>
        <w:t xml:space="preserve"> Dpto. Amazonas</w:t>
      </w:r>
    </w:p>
    <w:p w14:paraId="6D392F95" w14:textId="20AD6C65" w:rsidR="008215E4" w:rsidRDefault="008215E4" w:rsidP="008215E4">
      <w:pPr>
        <w:pStyle w:val="Sinespaciado"/>
        <w:jc w:val="both"/>
        <w:rPr>
          <w:rFonts w:ascii="Times New Roman" w:hAnsi="Times New Roman" w:cs="Times New Roman"/>
          <w:szCs w:val="24"/>
        </w:rPr>
      </w:pPr>
    </w:p>
    <w:p w14:paraId="3824237A" w14:textId="77777777" w:rsidR="00D319B3" w:rsidRDefault="00D319B3" w:rsidP="008215E4">
      <w:pPr>
        <w:pStyle w:val="Sinespaciado"/>
        <w:jc w:val="both"/>
        <w:rPr>
          <w:rFonts w:ascii="Times New Roman" w:hAnsi="Times New Roman" w:cs="Times New Roman"/>
          <w:sz w:val="24"/>
          <w:szCs w:val="24"/>
        </w:rPr>
      </w:pPr>
    </w:p>
    <w:p w14:paraId="461AFD5F" w14:textId="37EB5150" w:rsidR="008215E4" w:rsidRDefault="008215E4" w:rsidP="008215E4">
      <w:pPr>
        <w:pStyle w:val="Sinespaciado"/>
        <w:jc w:val="both"/>
        <w:rPr>
          <w:rFonts w:ascii="Times New Roman" w:hAnsi="Times New Roman" w:cs="Times New Roman"/>
          <w:b/>
          <w:sz w:val="24"/>
          <w:szCs w:val="24"/>
        </w:rPr>
      </w:pPr>
    </w:p>
    <w:p w14:paraId="67E9ADE2" w14:textId="77777777" w:rsidR="002C6D4A" w:rsidRDefault="00FE62B9" w:rsidP="008215E4">
      <w:pPr>
        <w:pStyle w:val="Sinespaciado"/>
        <w:jc w:val="both"/>
        <w:rPr>
          <w:rFonts w:ascii="Times New Roman" w:hAnsi="Times New Roman" w:cs="Times New Roman"/>
          <w:b/>
          <w:sz w:val="24"/>
          <w:szCs w:val="24"/>
        </w:rPr>
      </w:pPr>
      <w:r>
        <w:rPr>
          <w:rFonts w:ascii="Times New Roman" w:hAnsi="Times New Roman" w:cs="Times New Roman"/>
          <w:b/>
          <w:sz w:val="24"/>
          <w:szCs w:val="24"/>
        </w:rPr>
        <w:t>_________________________________</w:t>
      </w:r>
      <w:r>
        <w:rPr>
          <w:rFonts w:ascii="Times New Roman" w:hAnsi="Times New Roman" w:cs="Times New Roman"/>
          <w:b/>
          <w:sz w:val="24"/>
          <w:szCs w:val="24"/>
        </w:rPr>
        <w:tab/>
      </w:r>
      <w:r>
        <w:rPr>
          <w:rFonts w:ascii="Times New Roman" w:hAnsi="Times New Roman" w:cs="Times New Roman"/>
          <w:b/>
          <w:sz w:val="24"/>
          <w:szCs w:val="24"/>
        </w:rPr>
        <w:tab/>
      </w:r>
    </w:p>
    <w:p w14:paraId="34FDE80F" w14:textId="54AC0FDF" w:rsidR="008215E4" w:rsidRPr="00535E7B" w:rsidRDefault="002C6D4A" w:rsidP="008215E4">
      <w:pPr>
        <w:pStyle w:val="Sinespaciado"/>
        <w:jc w:val="both"/>
        <w:rPr>
          <w:rFonts w:ascii="Times New Roman" w:hAnsi="Times New Roman" w:cs="Times New Roman"/>
          <w:sz w:val="24"/>
          <w:szCs w:val="24"/>
        </w:rPr>
      </w:pPr>
      <w:r>
        <w:rPr>
          <w:rFonts w:ascii="Times New Roman" w:hAnsi="Times New Roman" w:cs="Times New Roman"/>
          <w:b/>
          <w:sz w:val="24"/>
          <w:szCs w:val="24"/>
        </w:rPr>
        <w:t>PALOMA VALENCIA LASERNA</w:t>
      </w:r>
    </w:p>
    <w:p w14:paraId="75C256E8" w14:textId="4638902E" w:rsidR="00FE62B9" w:rsidRPr="00FE62B9" w:rsidRDefault="00FE62B9" w:rsidP="008215E4">
      <w:pPr>
        <w:pStyle w:val="Sinespaciado"/>
        <w:jc w:val="both"/>
        <w:rPr>
          <w:rFonts w:ascii="Times New Roman" w:hAnsi="Times New Roman" w:cs="Times New Roman"/>
          <w:sz w:val="24"/>
          <w:szCs w:val="24"/>
        </w:rPr>
      </w:pPr>
      <w:r w:rsidRPr="00FE62B9">
        <w:rPr>
          <w:rFonts w:ascii="Times New Roman" w:hAnsi="Times New Roman" w:cs="Times New Roman"/>
          <w:sz w:val="24"/>
          <w:szCs w:val="24"/>
        </w:rPr>
        <w:t>Senadora</w:t>
      </w:r>
      <w:r>
        <w:rPr>
          <w:rFonts w:ascii="Times New Roman" w:hAnsi="Times New Roman" w:cs="Times New Roman"/>
          <w:sz w:val="24"/>
          <w:szCs w:val="24"/>
        </w:rPr>
        <w:t xml:space="preserve"> de la Republica</w:t>
      </w:r>
      <w:r w:rsidRPr="00FE62B9">
        <w:rPr>
          <w:rFonts w:ascii="Times New Roman" w:hAnsi="Times New Roman" w:cs="Times New Roman"/>
          <w:sz w:val="24"/>
          <w:szCs w:val="24"/>
        </w:rPr>
        <w:tab/>
      </w:r>
      <w:r w:rsidRPr="00FE62B9">
        <w:rPr>
          <w:rFonts w:ascii="Times New Roman" w:hAnsi="Times New Roman" w:cs="Times New Roman"/>
          <w:sz w:val="24"/>
          <w:szCs w:val="24"/>
        </w:rPr>
        <w:tab/>
      </w:r>
      <w:r w:rsidRPr="00FE62B9">
        <w:rPr>
          <w:rFonts w:ascii="Times New Roman" w:hAnsi="Times New Roman" w:cs="Times New Roman"/>
          <w:sz w:val="24"/>
          <w:szCs w:val="24"/>
        </w:rPr>
        <w:tab/>
      </w:r>
      <w:r w:rsidRPr="00FE62B9">
        <w:rPr>
          <w:rFonts w:ascii="Times New Roman" w:hAnsi="Times New Roman" w:cs="Times New Roman"/>
          <w:sz w:val="24"/>
          <w:szCs w:val="24"/>
        </w:rPr>
        <w:tab/>
      </w:r>
    </w:p>
    <w:p w14:paraId="2A4BB258" w14:textId="60434F5F" w:rsidR="00423B31" w:rsidRPr="00311E2D" w:rsidRDefault="00423B31" w:rsidP="00423B31">
      <w:pPr>
        <w:spacing w:before="57" w:after="28" w:line="260" w:lineRule="atLeast"/>
        <w:ind w:right="49"/>
        <w:jc w:val="center"/>
        <w:rPr>
          <w:rFonts w:ascii="Times New Roman" w:eastAsia="Times New Roman" w:hAnsi="Times New Roman" w:cs="Times New Roman"/>
          <w:b/>
          <w:bCs/>
          <w:color w:val="000000"/>
          <w:sz w:val="24"/>
          <w:szCs w:val="24"/>
          <w:lang w:val="es-ES_tradnl" w:eastAsia="es-CO"/>
        </w:rPr>
      </w:pPr>
      <w:r w:rsidRPr="00311E2D">
        <w:rPr>
          <w:rFonts w:ascii="Times New Roman" w:eastAsia="Times New Roman" w:hAnsi="Times New Roman" w:cs="Times New Roman"/>
          <w:b/>
          <w:bCs/>
          <w:color w:val="000000"/>
          <w:sz w:val="24"/>
          <w:szCs w:val="24"/>
          <w:lang w:val="es-ES_tradnl" w:eastAsia="es-CO"/>
        </w:rPr>
        <w:lastRenderedPageBreak/>
        <w:t>EXPOSICIÓN DE MOTIVOS</w:t>
      </w:r>
    </w:p>
    <w:p w14:paraId="6626E1D5" w14:textId="7CB2A342" w:rsidR="00405EAB" w:rsidRPr="00311E2D" w:rsidRDefault="00405EAB" w:rsidP="00423B31">
      <w:pPr>
        <w:spacing w:before="57" w:after="28" w:line="260" w:lineRule="atLeast"/>
        <w:ind w:right="49"/>
        <w:jc w:val="center"/>
        <w:rPr>
          <w:rFonts w:ascii="Times New Roman" w:eastAsia="Times New Roman" w:hAnsi="Times New Roman" w:cs="Times New Roman"/>
          <w:b/>
          <w:bCs/>
          <w:color w:val="000000"/>
          <w:sz w:val="24"/>
          <w:szCs w:val="24"/>
          <w:lang w:val="es-ES_tradnl" w:eastAsia="es-CO"/>
        </w:rPr>
      </w:pPr>
    </w:p>
    <w:p w14:paraId="59666BF5" w14:textId="6A47A21A" w:rsidR="00423B31" w:rsidRPr="00311E2D" w:rsidRDefault="00423B31" w:rsidP="00D7635A">
      <w:pPr>
        <w:pStyle w:val="Prrafodelista"/>
        <w:numPr>
          <w:ilvl w:val="0"/>
          <w:numId w:val="1"/>
        </w:numPr>
        <w:spacing w:before="57" w:after="28" w:line="260" w:lineRule="atLeast"/>
        <w:ind w:right="49"/>
        <w:rPr>
          <w:rFonts w:ascii="Times New Roman" w:eastAsia="Times New Roman" w:hAnsi="Times New Roman" w:cs="Times New Roman"/>
          <w:b/>
          <w:bCs/>
          <w:color w:val="000000"/>
          <w:sz w:val="24"/>
          <w:szCs w:val="24"/>
          <w:lang w:val="es-ES_tradnl" w:eastAsia="es-CO"/>
        </w:rPr>
      </w:pPr>
      <w:r w:rsidRPr="00311E2D">
        <w:rPr>
          <w:rFonts w:ascii="Times New Roman" w:eastAsia="Times New Roman" w:hAnsi="Times New Roman" w:cs="Times New Roman"/>
          <w:b/>
          <w:bCs/>
          <w:color w:val="000000"/>
          <w:sz w:val="24"/>
          <w:szCs w:val="24"/>
          <w:lang w:val="es-ES_tradnl" w:eastAsia="es-CO"/>
        </w:rPr>
        <w:t>Objeto</w:t>
      </w:r>
    </w:p>
    <w:p w14:paraId="72455E82" w14:textId="77777777" w:rsidR="00D7635A" w:rsidRPr="00311E2D" w:rsidRDefault="00D7635A" w:rsidP="00E56368">
      <w:pPr>
        <w:pStyle w:val="Sinespaciado"/>
        <w:rPr>
          <w:rFonts w:ascii="Times New Roman" w:hAnsi="Times New Roman" w:cs="Times New Roman"/>
          <w:sz w:val="24"/>
          <w:szCs w:val="24"/>
          <w:lang w:eastAsia="es-CO"/>
        </w:rPr>
      </w:pPr>
    </w:p>
    <w:p w14:paraId="3796C23C" w14:textId="201E4F2C" w:rsidR="00405EAB" w:rsidRDefault="003508CB" w:rsidP="003508CB">
      <w:pPr>
        <w:spacing w:before="57" w:after="28" w:line="240" w:lineRule="auto"/>
        <w:ind w:right="49"/>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El proyecto de Acto L</w:t>
      </w:r>
      <w:r w:rsidR="00423B31" w:rsidRPr="00311E2D">
        <w:rPr>
          <w:rFonts w:ascii="Times New Roman" w:eastAsia="Times New Roman" w:hAnsi="Times New Roman" w:cs="Times New Roman"/>
          <w:color w:val="000000"/>
          <w:sz w:val="24"/>
          <w:szCs w:val="24"/>
          <w:lang w:val="es-ES_tradnl" w:eastAsia="es-CO"/>
        </w:rPr>
        <w:t>egislativo presentado a consideración del Honorable Congreso de la Repú</w:t>
      </w:r>
      <w:r w:rsidR="00350221" w:rsidRPr="00311E2D">
        <w:rPr>
          <w:rFonts w:ascii="Times New Roman" w:eastAsia="Times New Roman" w:hAnsi="Times New Roman" w:cs="Times New Roman"/>
          <w:color w:val="000000"/>
          <w:sz w:val="24"/>
          <w:szCs w:val="24"/>
          <w:lang w:val="es-ES_tradnl" w:eastAsia="es-CO"/>
        </w:rPr>
        <w:t>blica pretende</w:t>
      </w:r>
      <w:r w:rsidR="00405EAB" w:rsidRPr="00311E2D">
        <w:rPr>
          <w:rFonts w:ascii="Times New Roman" w:eastAsia="Times New Roman" w:hAnsi="Times New Roman" w:cs="Times New Roman"/>
          <w:color w:val="000000"/>
          <w:sz w:val="24"/>
          <w:szCs w:val="24"/>
          <w:lang w:val="es-ES_tradnl" w:eastAsia="es-CO"/>
        </w:rPr>
        <w:t xml:space="preserve"> </w:t>
      </w:r>
      <w:r w:rsidR="00405EAB" w:rsidRPr="00311E2D">
        <w:rPr>
          <w:rFonts w:ascii="Times New Roman" w:hAnsi="Times New Roman" w:cs="Times New Roman"/>
          <w:sz w:val="24"/>
          <w:szCs w:val="24"/>
        </w:rPr>
        <w:t>garantizar la efectiva protección y preservación de la</w:t>
      </w:r>
      <w:r w:rsidR="003F7FB9">
        <w:rPr>
          <w:rFonts w:ascii="Times New Roman" w:hAnsi="Times New Roman" w:cs="Times New Roman"/>
          <w:sz w:val="24"/>
          <w:szCs w:val="24"/>
        </w:rPr>
        <w:t xml:space="preserve"> biodiversidad de la</w:t>
      </w:r>
      <w:r w:rsidR="00405EAB" w:rsidRPr="00311E2D">
        <w:rPr>
          <w:rFonts w:ascii="Times New Roman" w:hAnsi="Times New Roman" w:cs="Times New Roman"/>
          <w:sz w:val="24"/>
          <w:szCs w:val="24"/>
        </w:rPr>
        <w:t xml:space="preserve"> riqueza ambiental del Amazonas, así como la cultura de las comunidades indígenas que la habitan; </w:t>
      </w:r>
      <w:r w:rsidR="003F7FB9">
        <w:rPr>
          <w:rFonts w:ascii="Times New Roman" w:hAnsi="Times New Roman" w:cs="Times New Roman"/>
          <w:sz w:val="24"/>
          <w:szCs w:val="24"/>
        </w:rPr>
        <w:t>el departamento de</w:t>
      </w:r>
      <w:r w:rsidR="00405EAB" w:rsidRPr="00311E2D">
        <w:rPr>
          <w:rFonts w:ascii="Times New Roman" w:hAnsi="Times New Roman" w:cs="Times New Roman"/>
          <w:sz w:val="24"/>
          <w:szCs w:val="24"/>
        </w:rPr>
        <w:t xml:space="preserve"> Amazonas tendrá un régimen especial</w:t>
      </w:r>
      <w:r w:rsidR="00405EAB" w:rsidRPr="00311E2D">
        <w:rPr>
          <w:rFonts w:ascii="Times New Roman" w:eastAsia="Times New Roman" w:hAnsi="Times New Roman" w:cs="Times New Roman"/>
          <w:color w:val="000000"/>
          <w:sz w:val="24"/>
          <w:szCs w:val="24"/>
          <w:lang w:val="es-ES_tradnl" w:eastAsia="es-CO"/>
        </w:rPr>
        <w:t>,</w:t>
      </w:r>
      <w:r w:rsidR="000E4C51" w:rsidRPr="00311E2D">
        <w:rPr>
          <w:rFonts w:ascii="Times New Roman" w:eastAsia="Times New Roman" w:hAnsi="Times New Roman" w:cs="Times New Roman"/>
          <w:color w:val="000000"/>
          <w:sz w:val="24"/>
          <w:szCs w:val="24"/>
          <w:lang w:val="es-ES_tradnl" w:eastAsia="es-CO"/>
        </w:rPr>
        <w:t xml:space="preserve"> considerado según características como un </w:t>
      </w:r>
      <w:r w:rsidR="00423B31" w:rsidRPr="00311E2D">
        <w:rPr>
          <w:rFonts w:ascii="Times New Roman" w:eastAsia="Times New Roman" w:hAnsi="Times New Roman" w:cs="Times New Roman"/>
          <w:color w:val="000000"/>
          <w:sz w:val="24"/>
          <w:szCs w:val="24"/>
          <w:lang w:val="es-ES_tradnl" w:eastAsia="es-CO"/>
        </w:rPr>
        <w:t>territorio con dificultades de acceso, zonas no carreteables, baja densidad poblacional y con unas circunstancias socioeconómicas particulares</w:t>
      </w:r>
      <w:r w:rsidR="003F7FB9">
        <w:rPr>
          <w:rFonts w:ascii="Times New Roman" w:eastAsia="Times New Roman" w:hAnsi="Times New Roman" w:cs="Times New Roman"/>
          <w:color w:val="000000"/>
          <w:sz w:val="24"/>
          <w:szCs w:val="24"/>
          <w:lang w:val="es-ES_tradnl" w:eastAsia="es-CO"/>
        </w:rPr>
        <w:t>;</w:t>
      </w:r>
      <w:r w:rsidR="00405EAB" w:rsidRPr="00311E2D">
        <w:rPr>
          <w:rFonts w:ascii="Times New Roman" w:eastAsia="Times New Roman" w:hAnsi="Times New Roman" w:cs="Times New Roman"/>
          <w:color w:val="000000"/>
          <w:sz w:val="24"/>
          <w:szCs w:val="24"/>
          <w:lang w:val="es-ES_tradnl" w:eastAsia="es-CO"/>
        </w:rPr>
        <w:t xml:space="preserve"> </w:t>
      </w:r>
      <w:r w:rsidR="003F7FB9">
        <w:rPr>
          <w:rFonts w:ascii="Times New Roman" w:eastAsia="Times New Roman" w:hAnsi="Times New Roman" w:cs="Times New Roman"/>
          <w:color w:val="000000"/>
          <w:sz w:val="24"/>
          <w:szCs w:val="24"/>
          <w:lang w:val="es-ES_tradnl" w:eastAsia="es-CO"/>
        </w:rPr>
        <w:t>c</w:t>
      </w:r>
      <w:r w:rsidR="00405EAB" w:rsidRPr="00311E2D">
        <w:rPr>
          <w:rFonts w:ascii="Times New Roman" w:eastAsia="Times New Roman" w:hAnsi="Times New Roman" w:cs="Times New Roman"/>
          <w:color w:val="000000"/>
          <w:sz w:val="24"/>
          <w:szCs w:val="24"/>
          <w:lang w:val="es-ES_tradnl" w:eastAsia="es-CO"/>
        </w:rPr>
        <w:t>on objetivos claros y encaminados hacia:</w:t>
      </w:r>
    </w:p>
    <w:p w14:paraId="4925D764" w14:textId="77777777" w:rsidR="003F7FB9" w:rsidRDefault="003F7FB9" w:rsidP="003F7FB9">
      <w:pPr>
        <w:pStyle w:val="Prrafodelista"/>
        <w:ind w:left="1080"/>
        <w:jc w:val="both"/>
        <w:rPr>
          <w:rFonts w:ascii="Times New Roman" w:hAnsi="Times New Roman" w:cs="Times New Roman"/>
          <w:sz w:val="24"/>
          <w:szCs w:val="24"/>
        </w:rPr>
      </w:pPr>
    </w:p>
    <w:p w14:paraId="2FFBD5E0" w14:textId="6D90053D" w:rsidR="00405EAB" w:rsidRPr="00311E2D" w:rsidRDefault="00405EAB" w:rsidP="00405EAB">
      <w:pPr>
        <w:pStyle w:val="Prrafodelista"/>
        <w:numPr>
          <w:ilvl w:val="1"/>
          <w:numId w:val="1"/>
        </w:numPr>
        <w:jc w:val="both"/>
        <w:rPr>
          <w:rFonts w:ascii="Times New Roman" w:hAnsi="Times New Roman" w:cs="Times New Roman"/>
          <w:sz w:val="24"/>
          <w:szCs w:val="24"/>
        </w:rPr>
      </w:pPr>
      <w:r w:rsidRPr="00311E2D">
        <w:rPr>
          <w:rFonts w:ascii="Times New Roman" w:hAnsi="Times New Roman" w:cs="Times New Roman"/>
          <w:sz w:val="24"/>
          <w:szCs w:val="24"/>
        </w:rPr>
        <w:t>Preservar y conservar la biodiversidad del</w:t>
      </w:r>
      <w:r w:rsidR="005135B2" w:rsidRPr="00311E2D">
        <w:rPr>
          <w:rFonts w:ascii="Times New Roman" w:hAnsi="Times New Roman" w:cs="Times New Roman"/>
          <w:sz w:val="24"/>
          <w:szCs w:val="24"/>
        </w:rPr>
        <w:t xml:space="preserve"> departamento del Amazonas.</w:t>
      </w:r>
    </w:p>
    <w:p w14:paraId="348752A1" w14:textId="4DE28682" w:rsidR="00405EAB" w:rsidRPr="00311E2D" w:rsidRDefault="00405EAB" w:rsidP="00405EAB">
      <w:pPr>
        <w:pStyle w:val="Prrafodelista"/>
        <w:numPr>
          <w:ilvl w:val="1"/>
          <w:numId w:val="1"/>
        </w:numPr>
        <w:jc w:val="both"/>
        <w:rPr>
          <w:rFonts w:ascii="Times New Roman" w:hAnsi="Times New Roman" w:cs="Times New Roman"/>
          <w:sz w:val="24"/>
          <w:szCs w:val="24"/>
        </w:rPr>
      </w:pPr>
      <w:r w:rsidRPr="00311E2D">
        <w:rPr>
          <w:rFonts w:ascii="Times New Roman" w:hAnsi="Times New Roman" w:cs="Times New Roman"/>
          <w:sz w:val="24"/>
          <w:szCs w:val="24"/>
        </w:rPr>
        <w:t>Preservar y conserva</w:t>
      </w:r>
      <w:r w:rsidR="00412ED6">
        <w:rPr>
          <w:rFonts w:ascii="Times New Roman" w:hAnsi="Times New Roman" w:cs="Times New Roman"/>
          <w:sz w:val="24"/>
          <w:szCs w:val="24"/>
        </w:rPr>
        <w:t>r</w:t>
      </w:r>
      <w:r w:rsidRPr="00311E2D">
        <w:rPr>
          <w:rFonts w:ascii="Times New Roman" w:hAnsi="Times New Roman" w:cs="Times New Roman"/>
          <w:sz w:val="24"/>
          <w:szCs w:val="24"/>
        </w:rPr>
        <w:t xml:space="preserve"> la riqueza cultural de las comunidades indígenas q</w:t>
      </w:r>
      <w:r w:rsidR="005135B2" w:rsidRPr="00311E2D">
        <w:rPr>
          <w:rFonts w:ascii="Times New Roman" w:hAnsi="Times New Roman" w:cs="Times New Roman"/>
          <w:sz w:val="24"/>
          <w:szCs w:val="24"/>
        </w:rPr>
        <w:t>ue habitan en el departamento del Amazonas.</w:t>
      </w:r>
    </w:p>
    <w:p w14:paraId="4BEF484C" w14:textId="77777777" w:rsidR="00405EAB" w:rsidRPr="00311E2D" w:rsidRDefault="00405EAB" w:rsidP="00405EAB">
      <w:pPr>
        <w:pStyle w:val="Prrafodelista"/>
        <w:numPr>
          <w:ilvl w:val="1"/>
          <w:numId w:val="1"/>
        </w:numPr>
        <w:jc w:val="both"/>
        <w:rPr>
          <w:rFonts w:ascii="Times New Roman" w:hAnsi="Times New Roman" w:cs="Times New Roman"/>
          <w:sz w:val="24"/>
          <w:szCs w:val="24"/>
        </w:rPr>
      </w:pPr>
      <w:r w:rsidRPr="00311E2D">
        <w:rPr>
          <w:rFonts w:ascii="Times New Roman" w:hAnsi="Times New Roman" w:cs="Times New Roman"/>
          <w:sz w:val="24"/>
          <w:szCs w:val="24"/>
        </w:rPr>
        <w:t>Generar al departamento unas rentas que permita la adecuada atención de sus habitantes en salud, educación y vivienda, imponiendo límites al número de residentes y habitantes.</w:t>
      </w:r>
    </w:p>
    <w:p w14:paraId="5CD3C83E" w14:textId="77777777" w:rsidR="003F7FB9" w:rsidRPr="003F3B95" w:rsidRDefault="003F7FB9" w:rsidP="003F7FB9">
      <w:pPr>
        <w:pStyle w:val="Prrafodelista"/>
        <w:numPr>
          <w:ilvl w:val="1"/>
          <w:numId w:val="1"/>
        </w:numPr>
        <w:jc w:val="both"/>
        <w:rPr>
          <w:rFonts w:ascii="Times New Roman" w:hAnsi="Times New Roman" w:cs="Times New Roman"/>
          <w:sz w:val="24"/>
          <w:szCs w:val="24"/>
        </w:rPr>
      </w:pPr>
      <w:r w:rsidRPr="003F3B95">
        <w:rPr>
          <w:rFonts w:ascii="Times New Roman" w:hAnsi="Times New Roman" w:cs="Times New Roman"/>
          <w:sz w:val="24"/>
          <w:szCs w:val="24"/>
        </w:rPr>
        <w:t xml:space="preserve">Crear </w:t>
      </w:r>
      <w:r>
        <w:rPr>
          <w:rFonts w:ascii="Times New Roman" w:hAnsi="Times New Roman" w:cs="Times New Roman"/>
          <w:sz w:val="24"/>
          <w:szCs w:val="24"/>
        </w:rPr>
        <w:t>las condiciones para hacer del d</w:t>
      </w:r>
      <w:r w:rsidRPr="003F3B95">
        <w:rPr>
          <w:rFonts w:ascii="Times New Roman" w:hAnsi="Times New Roman" w:cs="Times New Roman"/>
          <w:sz w:val="24"/>
          <w:szCs w:val="24"/>
        </w:rPr>
        <w:t>epartamento del Amazonas un epicentro de estudio e investigación (itineran</w:t>
      </w:r>
      <w:r>
        <w:rPr>
          <w:rFonts w:ascii="Times New Roman" w:hAnsi="Times New Roman" w:cs="Times New Roman"/>
          <w:sz w:val="24"/>
          <w:szCs w:val="24"/>
        </w:rPr>
        <w:t xml:space="preserve">te) de las riquezas amazónicas en </w:t>
      </w:r>
      <w:r w:rsidRPr="003F3B95">
        <w:rPr>
          <w:rFonts w:ascii="Times New Roman" w:hAnsi="Times New Roman" w:cs="Times New Roman"/>
          <w:sz w:val="24"/>
          <w:szCs w:val="24"/>
        </w:rPr>
        <w:t>las instituciones de educación superior pública y</w:t>
      </w:r>
      <w:r>
        <w:rPr>
          <w:rFonts w:ascii="Times New Roman" w:hAnsi="Times New Roman" w:cs="Times New Roman"/>
          <w:sz w:val="24"/>
          <w:szCs w:val="24"/>
        </w:rPr>
        <w:t>,</w:t>
      </w:r>
      <w:r w:rsidRPr="003F3B95">
        <w:rPr>
          <w:rFonts w:ascii="Times New Roman" w:hAnsi="Times New Roman" w:cs="Times New Roman"/>
          <w:sz w:val="24"/>
          <w:szCs w:val="24"/>
        </w:rPr>
        <w:t xml:space="preserve"> crea</w:t>
      </w:r>
      <w:r>
        <w:rPr>
          <w:rFonts w:ascii="Times New Roman" w:hAnsi="Times New Roman" w:cs="Times New Roman"/>
          <w:sz w:val="24"/>
          <w:szCs w:val="24"/>
        </w:rPr>
        <w:t>ndo</w:t>
      </w:r>
      <w:r w:rsidRPr="003F3B95">
        <w:rPr>
          <w:rFonts w:ascii="Times New Roman" w:hAnsi="Times New Roman" w:cs="Times New Roman"/>
          <w:sz w:val="24"/>
          <w:szCs w:val="24"/>
        </w:rPr>
        <w:t xml:space="preserve"> los incentivos para que también las privadas tengan asiento en el departamento. Para ello, el gobierno hará lo necesario para crear sedes. </w:t>
      </w:r>
    </w:p>
    <w:p w14:paraId="0330066A" w14:textId="43B5D4C1" w:rsidR="003F7FB9" w:rsidRPr="003F3B95" w:rsidRDefault="003F7FB9" w:rsidP="003F7FB9">
      <w:pPr>
        <w:pStyle w:val="Prrafodelista"/>
        <w:numPr>
          <w:ilvl w:val="1"/>
          <w:numId w:val="1"/>
        </w:numPr>
        <w:jc w:val="both"/>
        <w:rPr>
          <w:rFonts w:ascii="Times New Roman" w:hAnsi="Times New Roman" w:cs="Times New Roman"/>
          <w:sz w:val="24"/>
          <w:szCs w:val="24"/>
        </w:rPr>
      </w:pPr>
      <w:r>
        <w:rPr>
          <w:rFonts w:ascii="Times New Roman" w:hAnsi="Times New Roman" w:cs="Times New Roman"/>
          <w:sz w:val="24"/>
          <w:szCs w:val="24"/>
        </w:rPr>
        <w:t>Fomentar el reconocimiento monetario de</w:t>
      </w:r>
      <w:r w:rsidRPr="003F3B95">
        <w:rPr>
          <w:rFonts w:ascii="Times New Roman" w:hAnsi="Times New Roman" w:cs="Times New Roman"/>
          <w:sz w:val="24"/>
          <w:szCs w:val="24"/>
        </w:rPr>
        <w:t xml:space="preserve">l costo </w:t>
      </w:r>
      <w:r>
        <w:rPr>
          <w:rFonts w:ascii="Times New Roman" w:hAnsi="Times New Roman" w:cs="Times New Roman"/>
          <w:sz w:val="24"/>
          <w:szCs w:val="24"/>
        </w:rPr>
        <w:t>de los servicios ambientales que el</w:t>
      </w:r>
      <w:r w:rsidRPr="003F3B95">
        <w:rPr>
          <w:rFonts w:ascii="Times New Roman" w:hAnsi="Times New Roman" w:cs="Times New Roman"/>
          <w:sz w:val="24"/>
          <w:szCs w:val="24"/>
        </w:rPr>
        <w:t xml:space="preserve"> departamento del Amazonas le presta</w:t>
      </w:r>
      <w:r>
        <w:rPr>
          <w:rFonts w:ascii="Times New Roman" w:hAnsi="Times New Roman" w:cs="Times New Roman"/>
          <w:sz w:val="24"/>
          <w:szCs w:val="24"/>
        </w:rPr>
        <w:t xml:space="preserve"> a la nación, por la contribución en el control del </w:t>
      </w:r>
      <w:r w:rsidRPr="003F3B95">
        <w:rPr>
          <w:rFonts w:ascii="Times New Roman" w:hAnsi="Times New Roman" w:cs="Times New Roman"/>
          <w:sz w:val="24"/>
          <w:szCs w:val="24"/>
        </w:rPr>
        <w:t>comportamiento climático</w:t>
      </w:r>
      <w:r>
        <w:rPr>
          <w:rFonts w:ascii="Times New Roman" w:hAnsi="Times New Roman" w:cs="Times New Roman"/>
          <w:sz w:val="24"/>
          <w:szCs w:val="24"/>
        </w:rPr>
        <w:t xml:space="preserve"> del país; siendo el d</w:t>
      </w:r>
      <w:r w:rsidRPr="003F3B95">
        <w:rPr>
          <w:rFonts w:ascii="Times New Roman" w:hAnsi="Times New Roman" w:cs="Times New Roman"/>
          <w:sz w:val="24"/>
          <w:szCs w:val="24"/>
        </w:rPr>
        <w:t>epartamento con el menor porcentaje de deforestación.</w:t>
      </w:r>
    </w:p>
    <w:p w14:paraId="6472CA0D" w14:textId="5AE3460E" w:rsidR="003F7FB9" w:rsidRPr="00311DD6" w:rsidRDefault="003F7FB9" w:rsidP="003F7FB9">
      <w:pPr>
        <w:pStyle w:val="Prrafodelista"/>
        <w:numPr>
          <w:ilvl w:val="1"/>
          <w:numId w:val="1"/>
        </w:numPr>
        <w:jc w:val="both"/>
        <w:rPr>
          <w:rFonts w:ascii="Times New Roman" w:hAnsi="Times New Roman" w:cs="Times New Roman"/>
          <w:sz w:val="24"/>
          <w:szCs w:val="24"/>
        </w:rPr>
      </w:pPr>
      <w:r w:rsidRPr="00311DD6">
        <w:rPr>
          <w:rFonts w:ascii="Times New Roman" w:hAnsi="Times New Roman" w:cs="Times New Roman"/>
          <w:sz w:val="24"/>
          <w:szCs w:val="24"/>
        </w:rPr>
        <w:t>Promover las condiciones necesarias para hacer del r</w:t>
      </w:r>
      <w:r w:rsidR="003508CB">
        <w:rPr>
          <w:rFonts w:ascii="Times New Roman" w:hAnsi="Times New Roman" w:cs="Times New Roman"/>
          <w:sz w:val="24"/>
          <w:szCs w:val="24"/>
        </w:rPr>
        <w:t>í</w:t>
      </w:r>
      <w:r w:rsidRPr="00311DD6">
        <w:rPr>
          <w:rFonts w:ascii="Times New Roman" w:hAnsi="Times New Roman" w:cs="Times New Roman"/>
          <w:sz w:val="24"/>
          <w:szCs w:val="24"/>
        </w:rPr>
        <w:t>o Amazonas</w:t>
      </w:r>
      <w:r>
        <w:rPr>
          <w:rFonts w:ascii="Times New Roman" w:hAnsi="Times New Roman" w:cs="Times New Roman"/>
          <w:sz w:val="24"/>
          <w:szCs w:val="24"/>
        </w:rPr>
        <w:t>,</w:t>
      </w:r>
      <w:r w:rsidRPr="00311DD6">
        <w:rPr>
          <w:rFonts w:ascii="Times New Roman" w:hAnsi="Times New Roman" w:cs="Times New Roman"/>
          <w:sz w:val="24"/>
          <w:szCs w:val="24"/>
        </w:rPr>
        <w:t xml:space="preserve"> una fuente de n</w:t>
      </w:r>
      <w:r>
        <w:rPr>
          <w:rFonts w:ascii="Times New Roman" w:hAnsi="Times New Roman" w:cs="Times New Roman"/>
          <w:sz w:val="24"/>
          <w:szCs w:val="24"/>
        </w:rPr>
        <w:t>avegabilidad comercial para el departamento, hacia al interior del p</w:t>
      </w:r>
      <w:r w:rsidRPr="00311DD6">
        <w:rPr>
          <w:rFonts w:ascii="Times New Roman" w:hAnsi="Times New Roman" w:cs="Times New Roman"/>
          <w:sz w:val="24"/>
          <w:szCs w:val="24"/>
        </w:rPr>
        <w:t>aís.</w:t>
      </w:r>
    </w:p>
    <w:p w14:paraId="22BE41BF" w14:textId="77777777" w:rsidR="003F7FB9" w:rsidRPr="00311DD6" w:rsidRDefault="003F7FB9" w:rsidP="003F7FB9">
      <w:pPr>
        <w:pStyle w:val="Prrafodelista"/>
        <w:numPr>
          <w:ilvl w:val="1"/>
          <w:numId w:val="1"/>
        </w:numPr>
        <w:jc w:val="both"/>
        <w:rPr>
          <w:rFonts w:ascii="Times New Roman" w:hAnsi="Times New Roman" w:cs="Times New Roman"/>
          <w:sz w:val="24"/>
          <w:szCs w:val="24"/>
        </w:rPr>
      </w:pPr>
      <w:r w:rsidRPr="00311DD6">
        <w:rPr>
          <w:rFonts w:ascii="Times New Roman" w:hAnsi="Times New Roman" w:cs="Times New Roman"/>
          <w:sz w:val="24"/>
          <w:szCs w:val="24"/>
        </w:rPr>
        <w:t xml:space="preserve">Establecer los mecanismos para promover en el departamento de Amazonas industrias innovadoras con enfoque y protección ambiental. </w:t>
      </w:r>
    </w:p>
    <w:p w14:paraId="3CD5905F" w14:textId="77777777" w:rsidR="003B0050" w:rsidRDefault="003B0050" w:rsidP="003B0050">
      <w:pPr>
        <w:pStyle w:val="Sinespaciado"/>
        <w:rPr>
          <w:lang w:val="es-ES_tradnl" w:eastAsia="es-CO"/>
        </w:rPr>
      </w:pPr>
    </w:p>
    <w:p w14:paraId="78B0165B" w14:textId="29F52693" w:rsidR="003B0050" w:rsidRPr="003F3B95" w:rsidRDefault="003B0050" w:rsidP="003B0050">
      <w:pPr>
        <w:autoSpaceDN w:val="0"/>
        <w:adjustRightInd w:val="0"/>
        <w:spacing w:before="28" w:after="28" w:line="240" w:lineRule="auto"/>
        <w:ind w:firstLine="360"/>
        <w:jc w:val="both"/>
        <w:textAlignment w:val="center"/>
        <w:rPr>
          <w:rFonts w:ascii="Times New Roman" w:eastAsia="Times New Roman" w:hAnsi="Times New Roman" w:cs="Times New Roman"/>
          <w:color w:val="000000"/>
          <w:sz w:val="24"/>
          <w:szCs w:val="24"/>
          <w:lang w:val="es-ES_tradnl" w:eastAsia="es-CO"/>
        </w:rPr>
      </w:pPr>
      <w:r w:rsidRPr="003F3B95">
        <w:rPr>
          <w:rFonts w:ascii="Times New Roman" w:eastAsia="Times New Roman" w:hAnsi="Times New Roman" w:cs="Times New Roman"/>
          <w:color w:val="000000"/>
          <w:sz w:val="24"/>
          <w:szCs w:val="24"/>
          <w:lang w:val="es-ES_tradnl" w:eastAsia="es-CO"/>
        </w:rPr>
        <w:t>Se busca un respeto y aplicación al principio de la igualdad</w:t>
      </w:r>
      <w:r>
        <w:rPr>
          <w:rFonts w:ascii="Times New Roman" w:eastAsia="Times New Roman" w:hAnsi="Times New Roman" w:cs="Times New Roman"/>
          <w:color w:val="000000"/>
          <w:sz w:val="24"/>
          <w:szCs w:val="24"/>
          <w:lang w:val="es-ES_tradnl" w:eastAsia="es-CO"/>
        </w:rPr>
        <w:t>, con el fin de proteger no un d</w:t>
      </w:r>
      <w:r w:rsidRPr="003F3B95">
        <w:rPr>
          <w:rFonts w:ascii="Times New Roman" w:eastAsia="Times New Roman" w:hAnsi="Times New Roman" w:cs="Times New Roman"/>
          <w:color w:val="000000"/>
          <w:sz w:val="24"/>
          <w:szCs w:val="24"/>
          <w:lang w:val="es-ES_tradnl" w:eastAsia="es-CO"/>
        </w:rPr>
        <w:t>epartamento</w:t>
      </w:r>
      <w:r>
        <w:rPr>
          <w:rFonts w:ascii="Times New Roman" w:eastAsia="Times New Roman" w:hAnsi="Times New Roman" w:cs="Times New Roman"/>
          <w:color w:val="000000"/>
          <w:sz w:val="24"/>
          <w:szCs w:val="24"/>
          <w:lang w:val="es-ES_tradnl" w:eastAsia="es-CO"/>
        </w:rPr>
        <w:t>,</w:t>
      </w:r>
      <w:r w:rsidRPr="003F3B95">
        <w:rPr>
          <w:rFonts w:ascii="Times New Roman" w:eastAsia="Times New Roman" w:hAnsi="Times New Roman" w:cs="Times New Roman"/>
          <w:color w:val="000000"/>
          <w:sz w:val="24"/>
          <w:szCs w:val="24"/>
          <w:lang w:val="es-ES_tradnl" w:eastAsia="es-CO"/>
        </w:rPr>
        <w:t xml:space="preserve"> sino</w:t>
      </w:r>
      <w:r>
        <w:rPr>
          <w:rFonts w:ascii="Times New Roman" w:eastAsia="Times New Roman" w:hAnsi="Times New Roman" w:cs="Times New Roman"/>
          <w:color w:val="000000"/>
          <w:sz w:val="24"/>
          <w:szCs w:val="24"/>
          <w:lang w:val="es-ES_tradnl" w:eastAsia="es-CO"/>
        </w:rPr>
        <w:t>,</w:t>
      </w:r>
      <w:r w:rsidRPr="003F3B95">
        <w:rPr>
          <w:rFonts w:ascii="Times New Roman" w:eastAsia="Times New Roman" w:hAnsi="Times New Roman" w:cs="Times New Roman"/>
          <w:color w:val="000000"/>
          <w:sz w:val="24"/>
          <w:szCs w:val="24"/>
          <w:lang w:val="es-ES_tradnl" w:eastAsia="es-CO"/>
        </w:rPr>
        <w:t xml:space="preserve"> un país, una estabilidad ecológica, una identidad cultural, preservar el ambiente y los recursos naturales.</w:t>
      </w:r>
    </w:p>
    <w:p w14:paraId="1656A5E9" w14:textId="77777777" w:rsidR="003B0050" w:rsidRPr="003F3B95" w:rsidRDefault="003B0050" w:rsidP="003B0050">
      <w:pPr>
        <w:autoSpaceDN w:val="0"/>
        <w:adjustRightInd w:val="0"/>
        <w:spacing w:before="28" w:after="28" w:line="240" w:lineRule="auto"/>
        <w:ind w:firstLine="360"/>
        <w:jc w:val="both"/>
        <w:textAlignment w:val="center"/>
        <w:rPr>
          <w:rFonts w:ascii="Times New Roman" w:eastAsia="Times New Roman" w:hAnsi="Times New Roman" w:cs="Times New Roman"/>
          <w:color w:val="000000"/>
          <w:sz w:val="24"/>
          <w:szCs w:val="24"/>
          <w:lang w:val="es-ES_tradnl" w:eastAsia="es-CO"/>
        </w:rPr>
      </w:pPr>
    </w:p>
    <w:p w14:paraId="15279112" w14:textId="77777777" w:rsidR="003B0050" w:rsidRPr="003F3B95" w:rsidRDefault="003B0050" w:rsidP="003B0050">
      <w:pPr>
        <w:autoSpaceDN w:val="0"/>
        <w:adjustRightInd w:val="0"/>
        <w:spacing w:before="28" w:after="28" w:line="240" w:lineRule="auto"/>
        <w:jc w:val="both"/>
        <w:textAlignment w:val="center"/>
        <w:rPr>
          <w:rFonts w:ascii="Times New Roman" w:eastAsia="Times New Roman" w:hAnsi="Times New Roman" w:cs="Times New Roman"/>
          <w:sz w:val="24"/>
          <w:szCs w:val="24"/>
          <w:lang w:eastAsia="es-CO"/>
        </w:rPr>
      </w:pPr>
      <w:r w:rsidRPr="003F3B95">
        <w:rPr>
          <w:rFonts w:ascii="Times New Roman" w:eastAsia="Times New Roman" w:hAnsi="Times New Roman" w:cs="Times New Roman"/>
          <w:color w:val="000000"/>
          <w:sz w:val="24"/>
          <w:szCs w:val="24"/>
          <w:lang w:val="es-ES_tradnl" w:eastAsia="es-CO"/>
        </w:rPr>
        <w:t>Como bien se sabe, aunque exista libertad en nuestra actual Constitución,</w:t>
      </w:r>
      <w:r>
        <w:rPr>
          <w:rFonts w:ascii="Times New Roman" w:eastAsia="Times New Roman" w:hAnsi="Times New Roman" w:cs="Times New Roman"/>
          <w:color w:val="000000"/>
          <w:sz w:val="24"/>
          <w:szCs w:val="24"/>
          <w:lang w:val="es-ES_tradnl" w:eastAsia="es-CO"/>
        </w:rPr>
        <w:t xml:space="preserve"> estas no pueden ser absolutas; </w:t>
      </w:r>
      <w:r w:rsidRPr="003F3B95">
        <w:rPr>
          <w:rFonts w:ascii="Times New Roman" w:eastAsia="Times New Roman" w:hAnsi="Times New Roman" w:cs="Times New Roman"/>
          <w:color w:val="000000"/>
          <w:sz w:val="24"/>
          <w:szCs w:val="24"/>
          <w:lang w:val="es-ES_tradnl" w:eastAsia="es-CO"/>
        </w:rPr>
        <w:t>ninguna constitución del mundo puede permitir que una determinada región o comunidad pierda su desarrollo sostenible.</w:t>
      </w:r>
    </w:p>
    <w:p w14:paraId="5C4AE119" w14:textId="22DD2472" w:rsidR="0085146F" w:rsidRPr="003B0050" w:rsidRDefault="0085146F" w:rsidP="00E56368">
      <w:pPr>
        <w:pStyle w:val="Sinespaciado"/>
        <w:rPr>
          <w:sz w:val="24"/>
          <w:szCs w:val="24"/>
          <w:lang w:eastAsia="es-CO"/>
        </w:rPr>
      </w:pPr>
    </w:p>
    <w:p w14:paraId="7A87682E" w14:textId="1C80554F" w:rsidR="00423B31" w:rsidRDefault="00423B31" w:rsidP="00D7635A">
      <w:pPr>
        <w:pStyle w:val="Prrafodelista"/>
        <w:numPr>
          <w:ilvl w:val="0"/>
          <w:numId w:val="1"/>
        </w:numPr>
        <w:spacing w:before="57" w:after="28" w:line="260" w:lineRule="atLeast"/>
        <w:ind w:right="49"/>
        <w:rPr>
          <w:rFonts w:ascii="Times New Roman" w:eastAsia="Times New Roman" w:hAnsi="Times New Roman" w:cs="Times New Roman"/>
          <w:b/>
          <w:bCs/>
          <w:color w:val="000000"/>
          <w:sz w:val="24"/>
          <w:szCs w:val="24"/>
          <w:lang w:val="es-ES_tradnl" w:eastAsia="es-CO"/>
        </w:rPr>
      </w:pPr>
      <w:r w:rsidRPr="00311E2D">
        <w:rPr>
          <w:rFonts w:ascii="Times New Roman" w:eastAsia="Times New Roman" w:hAnsi="Times New Roman" w:cs="Times New Roman"/>
          <w:b/>
          <w:bCs/>
          <w:color w:val="000000"/>
          <w:sz w:val="24"/>
          <w:szCs w:val="24"/>
          <w:lang w:val="es-ES_tradnl" w:eastAsia="es-CO"/>
        </w:rPr>
        <w:t>Antecedentes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3662"/>
        <w:gridCol w:w="2323"/>
      </w:tblGrid>
      <w:tr w:rsidR="00423B31" w:rsidRPr="00311E2D" w14:paraId="1956C268" w14:textId="77777777" w:rsidTr="00311E2D">
        <w:trPr>
          <w:trHeight w:val="249"/>
        </w:trPr>
        <w:tc>
          <w:tcPr>
            <w:tcW w:w="1581" w:type="pct"/>
            <w:shd w:val="clear" w:color="auto" w:fill="ECECEC"/>
            <w:tcMar>
              <w:top w:w="113" w:type="dxa"/>
              <w:left w:w="57" w:type="dxa"/>
              <w:bottom w:w="113" w:type="dxa"/>
              <w:right w:w="57" w:type="dxa"/>
            </w:tcMar>
            <w:vAlign w:val="center"/>
            <w:hideMark/>
          </w:tcPr>
          <w:p w14:paraId="37B4B3BC" w14:textId="77777777" w:rsidR="00423B31" w:rsidRPr="00311E2D" w:rsidRDefault="00423B31" w:rsidP="00423B31">
            <w:pPr>
              <w:spacing w:before="57" w:after="28" w:line="240" w:lineRule="auto"/>
              <w:jc w:val="center"/>
              <w:rPr>
                <w:rFonts w:ascii="Times New Roman" w:eastAsia="Times New Roman" w:hAnsi="Times New Roman" w:cs="Times New Roman"/>
                <w:sz w:val="20"/>
                <w:szCs w:val="24"/>
                <w:lang w:eastAsia="es-CO"/>
              </w:rPr>
            </w:pPr>
            <w:r w:rsidRPr="00311E2D">
              <w:rPr>
                <w:rFonts w:ascii="Times New Roman" w:eastAsia="Times New Roman" w:hAnsi="Times New Roman" w:cs="Times New Roman"/>
                <w:b/>
                <w:bCs/>
                <w:color w:val="000000"/>
                <w:sz w:val="20"/>
                <w:szCs w:val="24"/>
                <w:lang w:val="es-ES_tradnl" w:eastAsia="es-CO"/>
              </w:rPr>
              <w:lastRenderedPageBreak/>
              <w:t>Proyecto</w:t>
            </w:r>
          </w:p>
        </w:tc>
        <w:tc>
          <w:tcPr>
            <w:tcW w:w="2092" w:type="pct"/>
            <w:shd w:val="clear" w:color="auto" w:fill="ECECEC"/>
            <w:tcMar>
              <w:top w:w="113" w:type="dxa"/>
              <w:left w:w="57" w:type="dxa"/>
              <w:bottom w:w="113" w:type="dxa"/>
              <w:right w:w="57" w:type="dxa"/>
            </w:tcMar>
            <w:vAlign w:val="center"/>
            <w:hideMark/>
          </w:tcPr>
          <w:p w14:paraId="2A5FF310" w14:textId="77777777" w:rsidR="00423B31" w:rsidRPr="00311E2D" w:rsidRDefault="00423B31" w:rsidP="00423B31">
            <w:pPr>
              <w:spacing w:before="57" w:after="28" w:line="240" w:lineRule="auto"/>
              <w:jc w:val="center"/>
              <w:rPr>
                <w:rFonts w:ascii="Times New Roman" w:eastAsia="Times New Roman" w:hAnsi="Times New Roman" w:cs="Times New Roman"/>
                <w:sz w:val="20"/>
                <w:szCs w:val="24"/>
                <w:lang w:eastAsia="es-CO"/>
              </w:rPr>
            </w:pPr>
            <w:r w:rsidRPr="00311E2D">
              <w:rPr>
                <w:rFonts w:ascii="Times New Roman" w:eastAsia="Times New Roman" w:hAnsi="Times New Roman" w:cs="Times New Roman"/>
                <w:b/>
                <w:bCs/>
                <w:color w:val="000000"/>
                <w:sz w:val="20"/>
                <w:szCs w:val="24"/>
                <w:lang w:val="es-ES_tradnl" w:eastAsia="es-CO"/>
              </w:rPr>
              <w:t>Síntesis</w:t>
            </w:r>
          </w:p>
        </w:tc>
        <w:tc>
          <w:tcPr>
            <w:tcW w:w="1327" w:type="pct"/>
            <w:shd w:val="clear" w:color="auto" w:fill="ECECEC"/>
            <w:tcMar>
              <w:top w:w="113" w:type="dxa"/>
              <w:left w:w="57" w:type="dxa"/>
              <w:bottom w:w="113" w:type="dxa"/>
              <w:right w:w="57" w:type="dxa"/>
            </w:tcMar>
            <w:vAlign w:val="center"/>
            <w:hideMark/>
          </w:tcPr>
          <w:p w14:paraId="3DFC7664" w14:textId="77777777" w:rsidR="00423B31" w:rsidRPr="00311E2D" w:rsidRDefault="00423B31" w:rsidP="00423B31">
            <w:pPr>
              <w:spacing w:before="57" w:after="28" w:line="240" w:lineRule="auto"/>
              <w:jc w:val="center"/>
              <w:rPr>
                <w:rFonts w:ascii="Times New Roman" w:eastAsia="Times New Roman" w:hAnsi="Times New Roman" w:cs="Times New Roman"/>
                <w:sz w:val="20"/>
                <w:szCs w:val="24"/>
                <w:lang w:eastAsia="es-CO"/>
              </w:rPr>
            </w:pPr>
            <w:r w:rsidRPr="00311E2D">
              <w:rPr>
                <w:rFonts w:ascii="Times New Roman" w:eastAsia="Times New Roman" w:hAnsi="Times New Roman" w:cs="Times New Roman"/>
                <w:b/>
                <w:bCs/>
                <w:color w:val="000000"/>
                <w:sz w:val="20"/>
                <w:szCs w:val="24"/>
                <w:lang w:val="es-ES_tradnl" w:eastAsia="es-CO"/>
              </w:rPr>
              <w:t>Resultado</w:t>
            </w:r>
          </w:p>
        </w:tc>
      </w:tr>
      <w:tr w:rsidR="000E4C51" w:rsidRPr="00311E2D" w14:paraId="40DA8AEA" w14:textId="77777777" w:rsidTr="00311E2D">
        <w:trPr>
          <w:trHeight w:val="588"/>
        </w:trPr>
        <w:tc>
          <w:tcPr>
            <w:tcW w:w="1581" w:type="pct"/>
            <w:tcMar>
              <w:top w:w="80" w:type="dxa"/>
              <w:left w:w="80" w:type="dxa"/>
              <w:bottom w:w="80" w:type="dxa"/>
              <w:right w:w="80" w:type="dxa"/>
            </w:tcMar>
          </w:tcPr>
          <w:p w14:paraId="306CCEB9" w14:textId="5C664886" w:rsidR="000E4C51" w:rsidRPr="00311E2D" w:rsidRDefault="000E4C51" w:rsidP="000E4C51">
            <w:pPr>
              <w:spacing w:before="57" w:after="57" w:line="240" w:lineRule="auto"/>
              <w:jc w:val="both"/>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Proyecto de acto legislativo 004 de 2005 Cámara.</w:t>
            </w:r>
          </w:p>
        </w:tc>
        <w:tc>
          <w:tcPr>
            <w:tcW w:w="2092" w:type="pct"/>
            <w:tcMar>
              <w:top w:w="80" w:type="dxa"/>
              <w:left w:w="80" w:type="dxa"/>
              <w:bottom w:w="80" w:type="dxa"/>
              <w:right w:w="80" w:type="dxa"/>
            </w:tcMar>
          </w:tcPr>
          <w:p w14:paraId="594358DC" w14:textId="5AF92414" w:rsidR="000E4C51" w:rsidRPr="00311E2D" w:rsidRDefault="000E4C51" w:rsidP="000E4C51">
            <w:pPr>
              <w:spacing w:after="57" w:line="240" w:lineRule="auto"/>
              <w:jc w:val="both"/>
              <w:rPr>
                <w:rFonts w:ascii="Times New Roman" w:eastAsia="Times New Roman" w:hAnsi="Times New Roman" w:cs="Times New Roman"/>
                <w:sz w:val="20"/>
                <w:szCs w:val="24"/>
                <w:lang w:eastAsia="es-CO"/>
              </w:rPr>
            </w:pPr>
            <w:r w:rsidRPr="003508CB">
              <w:rPr>
                <w:rFonts w:ascii="Times New Roman" w:eastAsia="Times New Roman" w:hAnsi="Times New Roman" w:cs="Times New Roman"/>
                <w:color w:val="000000" w:themeColor="text1"/>
                <w:sz w:val="20"/>
                <w:szCs w:val="24"/>
                <w:lang w:val="es-ES_tradnl" w:eastAsia="es-CO"/>
              </w:rPr>
              <w:t>Adicionar un parágrafo al artículo 310 de la </w:t>
            </w:r>
            <w:hyperlink r:id="rId8" w:history="1">
              <w:r w:rsidRPr="003508CB">
                <w:rPr>
                  <w:rFonts w:ascii="Times New Roman" w:eastAsia="Times New Roman" w:hAnsi="Times New Roman" w:cs="Times New Roman"/>
                  <w:color w:val="000000" w:themeColor="text1"/>
                  <w:sz w:val="20"/>
                  <w:szCs w:val="24"/>
                  <w:lang w:val="es-ES_tradnl" w:eastAsia="es-CO"/>
                </w:rPr>
                <w:t>Constitución Política de Colombia</w:t>
              </w:r>
            </w:hyperlink>
            <w:r w:rsidRPr="003508CB">
              <w:rPr>
                <w:rFonts w:ascii="Times New Roman" w:eastAsia="Times New Roman" w:hAnsi="Times New Roman" w:cs="Times New Roman"/>
                <w:color w:val="000000" w:themeColor="text1"/>
                <w:sz w:val="20"/>
                <w:szCs w:val="24"/>
                <w:lang w:val="es-ES_tradnl" w:eastAsia="es-CO"/>
              </w:rPr>
              <w:t>.</w:t>
            </w:r>
          </w:p>
        </w:tc>
        <w:tc>
          <w:tcPr>
            <w:tcW w:w="1327" w:type="pct"/>
            <w:tcMar>
              <w:top w:w="80" w:type="dxa"/>
              <w:left w:w="80" w:type="dxa"/>
              <w:bottom w:w="80" w:type="dxa"/>
              <w:right w:w="80" w:type="dxa"/>
            </w:tcMar>
          </w:tcPr>
          <w:p w14:paraId="07B4DEF8" w14:textId="22EA0695" w:rsidR="000E4C51" w:rsidRPr="00311E2D" w:rsidRDefault="000E4C51" w:rsidP="003508CB">
            <w:pPr>
              <w:spacing w:before="57" w:after="57" w:line="240" w:lineRule="auto"/>
              <w:jc w:val="center"/>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Archivado</w:t>
            </w:r>
          </w:p>
        </w:tc>
      </w:tr>
      <w:tr w:rsidR="000E4C51" w:rsidRPr="00311E2D" w14:paraId="593CC2E6" w14:textId="77777777" w:rsidTr="00311E2D">
        <w:trPr>
          <w:trHeight w:val="53"/>
        </w:trPr>
        <w:tc>
          <w:tcPr>
            <w:tcW w:w="1581" w:type="pct"/>
            <w:tcMar>
              <w:top w:w="80" w:type="dxa"/>
              <w:left w:w="80" w:type="dxa"/>
              <w:bottom w:w="80" w:type="dxa"/>
              <w:right w:w="80" w:type="dxa"/>
            </w:tcMar>
          </w:tcPr>
          <w:p w14:paraId="1B3DC0DC" w14:textId="7F622AEE" w:rsidR="000E4C51" w:rsidRPr="00311E2D" w:rsidRDefault="000E4C51" w:rsidP="000E4C51">
            <w:pPr>
              <w:spacing w:before="57" w:after="57" w:line="240" w:lineRule="auto"/>
              <w:jc w:val="both"/>
              <w:rPr>
                <w:rFonts w:ascii="Times New Roman" w:eastAsia="Times New Roman" w:hAnsi="Times New Roman" w:cs="Times New Roman"/>
                <w:color w:val="000000"/>
                <w:sz w:val="20"/>
                <w:szCs w:val="24"/>
                <w:lang w:val="es-ES_tradnl" w:eastAsia="es-CO"/>
              </w:rPr>
            </w:pPr>
            <w:r w:rsidRPr="00311E2D">
              <w:rPr>
                <w:rFonts w:ascii="Times New Roman" w:eastAsia="Times New Roman" w:hAnsi="Times New Roman" w:cs="Times New Roman"/>
                <w:color w:val="000000"/>
                <w:sz w:val="20"/>
                <w:szCs w:val="24"/>
                <w:lang w:val="es-ES_tradnl" w:eastAsia="es-CO"/>
              </w:rPr>
              <w:t>Proyecto de ley 172 de 2012 Cámara de Representantes.</w:t>
            </w:r>
          </w:p>
        </w:tc>
        <w:tc>
          <w:tcPr>
            <w:tcW w:w="2092" w:type="pct"/>
            <w:tcMar>
              <w:top w:w="80" w:type="dxa"/>
              <w:left w:w="80" w:type="dxa"/>
              <w:bottom w:w="80" w:type="dxa"/>
              <w:right w:w="80" w:type="dxa"/>
            </w:tcMar>
          </w:tcPr>
          <w:p w14:paraId="2B1C6D7F" w14:textId="7415F115" w:rsidR="000E4C51" w:rsidRPr="00311E2D" w:rsidRDefault="000E4C51" w:rsidP="000E4C51">
            <w:pPr>
              <w:spacing w:after="57" w:line="240" w:lineRule="auto"/>
              <w:jc w:val="both"/>
              <w:rPr>
                <w:rFonts w:ascii="Times New Roman" w:eastAsia="Times New Roman" w:hAnsi="Times New Roman" w:cs="Times New Roman"/>
                <w:color w:val="000000"/>
                <w:sz w:val="20"/>
                <w:szCs w:val="24"/>
                <w:lang w:val="es-ES_tradnl" w:eastAsia="es-CO"/>
              </w:rPr>
            </w:pPr>
            <w:r w:rsidRPr="00311E2D">
              <w:rPr>
                <w:rFonts w:ascii="Times New Roman" w:eastAsia="Times New Roman" w:hAnsi="Times New Roman" w:cs="Times New Roman"/>
                <w:color w:val="000000"/>
                <w:sz w:val="20"/>
                <w:szCs w:val="24"/>
                <w:lang w:val="es-ES_tradnl" w:eastAsia="es-CO"/>
              </w:rPr>
              <w:t>El proyecto de acto legislativo se propuso modificar el artículo 310 de la Constitución Política colombiana.</w:t>
            </w:r>
          </w:p>
        </w:tc>
        <w:tc>
          <w:tcPr>
            <w:tcW w:w="1327" w:type="pct"/>
            <w:tcMar>
              <w:top w:w="80" w:type="dxa"/>
              <w:left w:w="80" w:type="dxa"/>
              <w:bottom w:w="80" w:type="dxa"/>
              <w:right w:w="80" w:type="dxa"/>
            </w:tcMar>
          </w:tcPr>
          <w:p w14:paraId="7CA1761A" w14:textId="08CE9FF4" w:rsidR="000E4C51" w:rsidRPr="00311E2D" w:rsidRDefault="000E4C51" w:rsidP="003508CB">
            <w:pPr>
              <w:spacing w:before="57" w:after="57" w:line="240" w:lineRule="auto"/>
              <w:jc w:val="center"/>
              <w:rPr>
                <w:rFonts w:ascii="Times New Roman" w:eastAsia="Times New Roman" w:hAnsi="Times New Roman" w:cs="Times New Roman"/>
                <w:color w:val="000000"/>
                <w:sz w:val="20"/>
                <w:szCs w:val="24"/>
                <w:lang w:val="es-ES_tradnl" w:eastAsia="es-CO"/>
              </w:rPr>
            </w:pPr>
            <w:r w:rsidRPr="00311E2D">
              <w:rPr>
                <w:rFonts w:ascii="Times New Roman" w:eastAsia="Times New Roman" w:hAnsi="Times New Roman" w:cs="Times New Roman"/>
                <w:color w:val="000000"/>
                <w:sz w:val="20"/>
                <w:szCs w:val="24"/>
                <w:lang w:val="es-ES_tradnl" w:eastAsia="es-CO"/>
              </w:rPr>
              <w:t>Retirado por el autor</w:t>
            </w:r>
          </w:p>
        </w:tc>
      </w:tr>
      <w:tr w:rsidR="000E4C51" w:rsidRPr="00311E2D" w14:paraId="1F13F35D" w14:textId="77777777" w:rsidTr="00311E2D">
        <w:trPr>
          <w:trHeight w:val="53"/>
        </w:trPr>
        <w:tc>
          <w:tcPr>
            <w:tcW w:w="1581" w:type="pct"/>
            <w:tcMar>
              <w:top w:w="80" w:type="dxa"/>
              <w:left w:w="80" w:type="dxa"/>
              <w:bottom w:w="80" w:type="dxa"/>
              <w:right w:w="80" w:type="dxa"/>
            </w:tcMar>
          </w:tcPr>
          <w:p w14:paraId="668F10E5" w14:textId="7458B86F" w:rsidR="000E4C51" w:rsidRPr="00311E2D" w:rsidRDefault="000E4C51" w:rsidP="000E4C51">
            <w:pPr>
              <w:spacing w:before="57" w:after="57" w:line="240" w:lineRule="auto"/>
              <w:jc w:val="both"/>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Proyecto de ley 188 de 2012 Cámara de Representantes.</w:t>
            </w:r>
          </w:p>
        </w:tc>
        <w:tc>
          <w:tcPr>
            <w:tcW w:w="2092" w:type="pct"/>
            <w:tcMar>
              <w:top w:w="80" w:type="dxa"/>
              <w:left w:w="80" w:type="dxa"/>
              <w:bottom w:w="80" w:type="dxa"/>
              <w:right w:w="80" w:type="dxa"/>
            </w:tcMar>
          </w:tcPr>
          <w:p w14:paraId="198803CD" w14:textId="070B4A83" w:rsidR="000E4C51" w:rsidRPr="00311E2D" w:rsidRDefault="000E4C51" w:rsidP="000E4C51">
            <w:pPr>
              <w:spacing w:before="57" w:after="57" w:line="240" w:lineRule="auto"/>
              <w:jc w:val="both"/>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Este proyecto tenía como objetivo autorizar la emisión de la Estampilla Pro Medio Ambiente en el departamento del Amazonas.</w:t>
            </w:r>
          </w:p>
        </w:tc>
        <w:tc>
          <w:tcPr>
            <w:tcW w:w="1327" w:type="pct"/>
            <w:tcMar>
              <w:top w:w="80" w:type="dxa"/>
              <w:left w:w="80" w:type="dxa"/>
              <w:bottom w:w="80" w:type="dxa"/>
              <w:right w:w="80" w:type="dxa"/>
            </w:tcMar>
          </w:tcPr>
          <w:p w14:paraId="12068473" w14:textId="7A5AB6D7" w:rsidR="000E4C51" w:rsidRPr="00311E2D" w:rsidRDefault="000E4C51" w:rsidP="003508CB">
            <w:pPr>
              <w:spacing w:before="57" w:after="57" w:line="240" w:lineRule="auto"/>
              <w:jc w:val="center"/>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Retirado por el autor</w:t>
            </w:r>
          </w:p>
        </w:tc>
      </w:tr>
      <w:tr w:rsidR="000E4C51" w:rsidRPr="00311E2D" w14:paraId="55CCAB6E" w14:textId="77777777" w:rsidTr="00311E2D">
        <w:trPr>
          <w:trHeight w:val="53"/>
        </w:trPr>
        <w:tc>
          <w:tcPr>
            <w:tcW w:w="1581" w:type="pct"/>
            <w:tcMar>
              <w:top w:w="80" w:type="dxa"/>
              <w:left w:w="80" w:type="dxa"/>
              <w:bottom w:w="80" w:type="dxa"/>
              <w:right w:w="80" w:type="dxa"/>
            </w:tcMar>
          </w:tcPr>
          <w:p w14:paraId="16A89801" w14:textId="570517C7" w:rsidR="000E4C51" w:rsidRPr="00311E2D" w:rsidRDefault="000E4C51" w:rsidP="000E4C51">
            <w:pPr>
              <w:spacing w:before="57" w:after="57" w:line="240" w:lineRule="auto"/>
              <w:jc w:val="both"/>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Proyecto de ley 218 de 2014 Cámara</w:t>
            </w:r>
          </w:p>
        </w:tc>
        <w:tc>
          <w:tcPr>
            <w:tcW w:w="2092" w:type="pct"/>
            <w:tcMar>
              <w:top w:w="80" w:type="dxa"/>
              <w:left w:w="80" w:type="dxa"/>
              <w:bottom w:w="80" w:type="dxa"/>
              <w:right w:w="80" w:type="dxa"/>
            </w:tcMar>
          </w:tcPr>
          <w:p w14:paraId="5CDC10A4" w14:textId="796E0B2D" w:rsidR="000E4C51" w:rsidRPr="00311E2D" w:rsidRDefault="000E4C51" w:rsidP="000E4C51">
            <w:pPr>
              <w:spacing w:before="57" w:after="57" w:line="240" w:lineRule="auto"/>
              <w:jc w:val="both"/>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El proyecto tenía como propósito crear un régimen especial para los municipios, departamentos y regiones de frontera en Colombia, en concordancia con el artículo 337 de la Constitución Política de Colombia.</w:t>
            </w:r>
          </w:p>
        </w:tc>
        <w:tc>
          <w:tcPr>
            <w:tcW w:w="1327" w:type="pct"/>
            <w:tcMar>
              <w:top w:w="80" w:type="dxa"/>
              <w:left w:w="80" w:type="dxa"/>
              <w:bottom w:w="80" w:type="dxa"/>
              <w:right w:w="80" w:type="dxa"/>
            </w:tcMar>
          </w:tcPr>
          <w:p w14:paraId="017738DA" w14:textId="0DAFAE0B" w:rsidR="000E4C51" w:rsidRPr="00311E2D" w:rsidRDefault="000E4C51" w:rsidP="003508CB">
            <w:pPr>
              <w:spacing w:before="57" w:after="57" w:line="240" w:lineRule="auto"/>
              <w:jc w:val="center"/>
              <w:rPr>
                <w:rFonts w:ascii="Times New Roman" w:eastAsia="Times New Roman" w:hAnsi="Times New Roman" w:cs="Times New Roman"/>
                <w:sz w:val="20"/>
                <w:szCs w:val="24"/>
                <w:lang w:eastAsia="es-CO"/>
              </w:rPr>
            </w:pPr>
            <w:r w:rsidRPr="00311E2D">
              <w:rPr>
                <w:rFonts w:ascii="Times New Roman" w:eastAsia="Times New Roman" w:hAnsi="Times New Roman" w:cs="Times New Roman"/>
                <w:color w:val="000000"/>
                <w:sz w:val="20"/>
                <w:szCs w:val="24"/>
                <w:lang w:val="es-ES_tradnl" w:eastAsia="es-CO"/>
              </w:rPr>
              <w:t>Archivado</w:t>
            </w:r>
          </w:p>
        </w:tc>
      </w:tr>
      <w:tr w:rsidR="000E4C51" w:rsidRPr="00311E2D" w14:paraId="5B4BBD0A" w14:textId="77777777" w:rsidTr="00311E2D">
        <w:trPr>
          <w:trHeight w:val="53"/>
        </w:trPr>
        <w:tc>
          <w:tcPr>
            <w:tcW w:w="1581" w:type="pct"/>
            <w:tcMar>
              <w:top w:w="80" w:type="dxa"/>
              <w:left w:w="80" w:type="dxa"/>
              <w:bottom w:w="80" w:type="dxa"/>
              <w:right w:w="80" w:type="dxa"/>
            </w:tcMar>
          </w:tcPr>
          <w:p w14:paraId="27D9898F" w14:textId="3BBFD3DC" w:rsidR="000E4C51" w:rsidRPr="00311E2D" w:rsidRDefault="000E4C51" w:rsidP="00FD4AB9">
            <w:pPr>
              <w:spacing w:before="57" w:after="57" w:line="240" w:lineRule="auto"/>
              <w:jc w:val="both"/>
              <w:rPr>
                <w:rFonts w:ascii="Times New Roman" w:eastAsia="Times New Roman" w:hAnsi="Times New Roman" w:cs="Times New Roman"/>
                <w:sz w:val="20"/>
                <w:szCs w:val="24"/>
                <w:lang w:eastAsia="es-CO"/>
              </w:rPr>
            </w:pPr>
            <w:r w:rsidRPr="00311E2D">
              <w:rPr>
                <w:rFonts w:ascii="Times New Roman" w:eastAsia="Times New Roman" w:hAnsi="Times New Roman" w:cs="Times New Roman"/>
                <w:sz w:val="20"/>
                <w:szCs w:val="24"/>
                <w:lang w:eastAsia="es-CO"/>
              </w:rPr>
              <w:t>Proyecto de acto legislativo No 041 de 2017</w:t>
            </w:r>
          </w:p>
        </w:tc>
        <w:tc>
          <w:tcPr>
            <w:tcW w:w="2092" w:type="pct"/>
            <w:tcMar>
              <w:top w:w="80" w:type="dxa"/>
              <w:left w:w="80" w:type="dxa"/>
              <w:bottom w:w="80" w:type="dxa"/>
              <w:right w:w="80" w:type="dxa"/>
            </w:tcMar>
          </w:tcPr>
          <w:p w14:paraId="5F7EF5C9" w14:textId="039ADB9C" w:rsidR="000E4C51" w:rsidRPr="00311E2D" w:rsidRDefault="00FD4AB9" w:rsidP="00FD4AB9">
            <w:pPr>
              <w:pStyle w:val="NormalWeb"/>
              <w:spacing w:before="0" w:beforeAutospacing="0" w:after="0" w:afterAutospacing="0"/>
              <w:jc w:val="both"/>
              <w:rPr>
                <w:bCs/>
                <w:sz w:val="20"/>
                <w:lang w:val="es-ES"/>
              </w:rPr>
            </w:pPr>
            <w:r w:rsidRPr="00311E2D">
              <w:rPr>
                <w:sz w:val="20"/>
              </w:rPr>
              <w:t>“Por el cual se dictan normas especiales para la organización y el funcionamiento de los Departamentos del Amazonas, Guainía y Vaupés”</w:t>
            </w:r>
            <w:r w:rsidRPr="00311E2D">
              <w:rPr>
                <w:rStyle w:val="Textoennegrita"/>
                <w:b w:val="0"/>
                <w:sz w:val="20"/>
                <w:lang w:val="es-ES"/>
              </w:rPr>
              <w:t>.</w:t>
            </w:r>
          </w:p>
        </w:tc>
        <w:tc>
          <w:tcPr>
            <w:tcW w:w="1327" w:type="pct"/>
            <w:tcMar>
              <w:top w:w="80" w:type="dxa"/>
              <w:left w:w="80" w:type="dxa"/>
              <w:bottom w:w="80" w:type="dxa"/>
              <w:right w:w="80" w:type="dxa"/>
            </w:tcMar>
          </w:tcPr>
          <w:p w14:paraId="24A7FAC2" w14:textId="5D7B1FE3" w:rsidR="000E4C51" w:rsidRPr="00311E2D" w:rsidRDefault="00D15DFC" w:rsidP="003508CB">
            <w:pPr>
              <w:spacing w:before="57" w:after="57" w:line="240" w:lineRule="auto"/>
              <w:jc w:val="center"/>
              <w:rPr>
                <w:rFonts w:ascii="Times New Roman" w:eastAsia="Times New Roman" w:hAnsi="Times New Roman" w:cs="Times New Roman"/>
                <w:sz w:val="20"/>
                <w:szCs w:val="24"/>
                <w:lang w:eastAsia="es-CO"/>
              </w:rPr>
            </w:pPr>
            <w:r w:rsidRPr="00311E2D">
              <w:rPr>
                <w:rFonts w:ascii="Times New Roman" w:eastAsia="Times New Roman" w:hAnsi="Times New Roman" w:cs="Times New Roman"/>
                <w:sz w:val="20"/>
                <w:szCs w:val="24"/>
                <w:lang w:eastAsia="es-CO"/>
              </w:rPr>
              <w:t>Archivado</w:t>
            </w:r>
          </w:p>
        </w:tc>
      </w:tr>
    </w:tbl>
    <w:p w14:paraId="03A01D4D" w14:textId="38FFC496"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w:t>
      </w:r>
    </w:p>
    <w:p w14:paraId="3090BF55" w14:textId="52F5F1B4" w:rsidR="00423B31" w:rsidRPr="00311E2D" w:rsidRDefault="00423B31" w:rsidP="00D7635A">
      <w:pPr>
        <w:pStyle w:val="Prrafodelista"/>
        <w:numPr>
          <w:ilvl w:val="0"/>
          <w:numId w:val="1"/>
        </w:numPr>
        <w:spacing w:before="57" w:after="28" w:line="260" w:lineRule="atLeast"/>
        <w:ind w:right="49"/>
        <w:rPr>
          <w:rFonts w:ascii="Times New Roman" w:eastAsia="Times New Roman" w:hAnsi="Times New Roman" w:cs="Times New Roman"/>
          <w:b/>
          <w:bCs/>
          <w:color w:val="000000"/>
          <w:sz w:val="24"/>
          <w:szCs w:val="24"/>
          <w:lang w:val="es-ES_tradnl" w:eastAsia="es-CO"/>
        </w:rPr>
      </w:pPr>
      <w:r w:rsidRPr="00311E2D">
        <w:rPr>
          <w:rFonts w:ascii="Times New Roman" w:eastAsia="Times New Roman" w:hAnsi="Times New Roman" w:cs="Times New Roman"/>
          <w:b/>
          <w:bCs/>
          <w:color w:val="000000"/>
          <w:sz w:val="24"/>
          <w:szCs w:val="24"/>
          <w:lang w:val="es-ES_tradnl" w:eastAsia="es-CO"/>
        </w:rPr>
        <w:t xml:space="preserve">Marco </w:t>
      </w:r>
      <w:r w:rsidR="003508CB">
        <w:rPr>
          <w:rFonts w:ascii="Times New Roman" w:eastAsia="Times New Roman" w:hAnsi="Times New Roman" w:cs="Times New Roman"/>
          <w:b/>
          <w:bCs/>
          <w:color w:val="000000"/>
          <w:sz w:val="24"/>
          <w:szCs w:val="24"/>
          <w:lang w:val="es-ES_tradnl" w:eastAsia="es-CO"/>
        </w:rPr>
        <w:t>Normativo</w:t>
      </w:r>
    </w:p>
    <w:p w14:paraId="0815A733" w14:textId="77777777" w:rsidR="00D7635A" w:rsidRPr="00D40325" w:rsidRDefault="00D7635A" w:rsidP="008F3E4F">
      <w:pPr>
        <w:pStyle w:val="Sinespaciado"/>
        <w:rPr>
          <w:rFonts w:ascii="Times New Roman" w:hAnsi="Times New Roman" w:cs="Times New Roman"/>
          <w:szCs w:val="24"/>
          <w:lang w:val="es-ES_tradnl" w:eastAsia="es-CO"/>
        </w:rPr>
      </w:pPr>
    </w:p>
    <w:p w14:paraId="3C08E7BC" w14:textId="63D89D41" w:rsidR="00423B31" w:rsidRPr="003B0050" w:rsidRDefault="00423B31" w:rsidP="00D7635A">
      <w:pPr>
        <w:spacing w:before="57" w:after="28" w:line="260" w:lineRule="atLeast"/>
        <w:ind w:right="49"/>
        <w:jc w:val="both"/>
        <w:rPr>
          <w:rFonts w:ascii="Times New Roman" w:eastAsia="Times New Roman" w:hAnsi="Times New Roman" w:cs="Times New Roman"/>
          <w:b/>
          <w:color w:val="000000"/>
          <w:sz w:val="24"/>
          <w:szCs w:val="24"/>
          <w:lang w:eastAsia="es-CO"/>
        </w:rPr>
      </w:pPr>
      <w:r w:rsidRPr="00311E2D">
        <w:rPr>
          <w:rFonts w:ascii="Times New Roman" w:eastAsia="Times New Roman" w:hAnsi="Times New Roman" w:cs="Times New Roman"/>
          <w:b/>
          <w:bCs/>
          <w:color w:val="000000"/>
          <w:sz w:val="24"/>
          <w:szCs w:val="24"/>
          <w:u w:val="single"/>
          <w:lang w:val="es-ES_tradnl" w:eastAsia="es-CO"/>
        </w:rPr>
        <w:t>Constitución Política</w:t>
      </w:r>
    </w:p>
    <w:p w14:paraId="3CAEF88E" w14:textId="57C3244B" w:rsidR="00423B31" w:rsidRPr="003508CB" w:rsidRDefault="00FD4AB9" w:rsidP="003324F8">
      <w:pPr>
        <w:pStyle w:val="Prrafodelista"/>
        <w:numPr>
          <w:ilvl w:val="0"/>
          <w:numId w:val="3"/>
        </w:numPr>
        <w:spacing w:before="57" w:after="28" w:line="260" w:lineRule="atLeast"/>
        <w:ind w:right="49"/>
        <w:jc w:val="both"/>
        <w:rPr>
          <w:rFonts w:ascii="Times New Roman" w:eastAsia="Times New Roman" w:hAnsi="Times New Roman" w:cs="Times New Roman"/>
          <w:color w:val="000000"/>
          <w:sz w:val="24"/>
          <w:szCs w:val="24"/>
          <w:lang w:eastAsia="es-CO"/>
        </w:rPr>
      </w:pPr>
      <w:r w:rsidRPr="003B0050">
        <w:rPr>
          <w:rFonts w:ascii="Times New Roman" w:eastAsia="Times New Roman" w:hAnsi="Times New Roman" w:cs="Times New Roman"/>
          <w:b/>
          <w:color w:val="000000"/>
          <w:sz w:val="24"/>
          <w:szCs w:val="24"/>
          <w:lang w:val="es-ES_tradnl" w:eastAsia="es-CO"/>
        </w:rPr>
        <w:t>Artículo</w:t>
      </w:r>
      <w:r w:rsidR="003324F8" w:rsidRPr="003B0050">
        <w:rPr>
          <w:rFonts w:ascii="Times New Roman" w:eastAsia="Times New Roman" w:hAnsi="Times New Roman" w:cs="Times New Roman"/>
          <w:b/>
          <w:bCs/>
          <w:color w:val="000000"/>
          <w:sz w:val="24"/>
          <w:szCs w:val="24"/>
          <w:lang w:val="es-ES_tradnl" w:eastAsia="es-CO"/>
        </w:rPr>
        <w:t xml:space="preserve"> 2.</w:t>
      </w:r>
      <w:r w:rsidR="00423B31" w:rsidRPr="00311E2D">
        <w:rPr>
          <w:rFonts w:ascii="Times New Roman" w:eastAsia="Times New Roman" w:hAnsi="Times New Roman" w:cs="Times New Roman"/>
          <w:color w:val="000000"/>
          <w:sz w:val="24"/>
          <w:szCs w:val="24"/>
          <w:lang w:val="es-ES_tradnl" w:eastAsia="es-CO"/>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4543054" w14:textId="77777777" w:rsidR="003508CB" w:rsidRPr="00311E2D" w:rsidRDefault="003508CB" w:rsidP="003508CB">
      <w:pPr>
        <w:pStyle w:val="Prrafodelista"/>
        <w:spacing w:before="57" w:after="28" w:line="260" w:lineRule="atLeast"/>
        <w:ind w:left="360" w:right="49"/>
        <w:jc w:val="both"/>
        <w:rPr>
          <w:rFonts w:ascii="Times New Roman" w:eastAsia="Times New Roman" w:hAnsi="Times New Roman" w:cs="Times New Roman"/>
          <w:color w:val="000000"/>
          <w:sz w:val="24"/>
          <w:szCs w:val="24"/>
          <w:lang w:eastAsia="es-CO"/>
        </w:rPr>
      </w:pPr>
    </w:p>
    <w:p w14:paraId="1F823096" w14:textId="008B0447" w:rsidR="00423B31" w:rsidRDefault="00423B31" w:rsidP="003324F8">
      <w:pPr>
        <w:spacing w:before="57" w:after="28" w:line="260" w:lineRule="atLeast"/>
        <w:ind w:left="360" w:right="49"/>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xml:space="preserve">Las autoridades de la República están instituidas para proteger a todas las personas residentes en Colombia, en su vida, honra, bienes, creencias, y demás derechos y </w:t>
      </w:r>
      <w:r w:rsidR="00742DA4" w:rsidRPr="00311E2D">
        <w:rPr>
          <w:rFonts w:ascii="Times New Roman" w:eastAsia="Times New Roman" w:hAnsi="Times New Roman" w:cs="Times New Roman"/>
          <w:color w:val="000000"/>
          <w:sz w:val="24"/>
          <w:szCs w:val="24"/>
          <w:lang w:val="es-ES_tradnl" w:eastAsia="es-CO"/>
        </w:rPr>
        <w:t>liber</w:t>
      </w:r>
      <w:r w:rsidRPr="00311E2D">
        <w:rPr>
          <w:rFonts w:ascii="Times New Roman" w:eastAsia="Times New Roman" w:hAnsi="Times New Roman" w:cs="Times New Roman"/>
          <w:color w:val="000000"/>
          <w:sz w:val="24"/>
          <w:szCs w:val="24"/>
          <w:lang w:val="es-ES_tradnl" w:eastAsia="es-CO"/>
        </w:rPr>
        <w:t>tades, y para asegurar el cumplimiento de los deberes sociales del Estado y de los particulares.</w:t>
      </w:r>
    </w:p>
    <w:p w14:paraId="702FB649" w14:textId="77777777" w:rsidR="003B0050" w:rsidRPr="00311E2D" w:rsidRDefault="003B0050" w:rsidP="003324F8">
      <w:pPr>
        <w:spacing w:before="57" w:after="28" w:line="260" w:lineRule="atLeast"/>
        <w:ind w:left="360" w:right="49"/>
        <w:jc w:val="both"/>
        <w:rPr>
          <w:rFonts w:ascii="Times New Roman" w:eastAsia="Times New Roman" w:hAnsi="Times New Roman" w:cs="Times New Roman"/>
          <w:color w:val="000000"/>
          <w:sz w:val="24"/>
          <w:szCs w:val="24"/>
          <w:lang w:val="es-ES_tradnl" w:eastAsia="es-CO"/>
        </w:rPr>
      </w:pPr>
    </w:p>
    <w:p w14:paraId="0BEF036E" w14:textId="640B94B9" w:rsidR="00713855" w:rsidRPr="00311E2D" w:rsidRDefault="003324F8" w:rsidP="003324F8">
      <w:pPr>
        <w:pStyle w:val="Prrafodelista"/>
        <w:numPr>
          <w:ilvl w:val="0"/>
          <w:numId w:val="3"/>
        </w:numPr>
        <w:spacing w:before="57" w:after="28" w:line="240" w:lineRule="auto"/>
        <w:ind w:right="49"/>
        <w:jc w:val="both"/>
        <w:rPr>
          <w:rFonts w:ascii="Times New Roman" w:hAnsi="Times New Roman" w:cs="Times New Roman"/>
          <w:sz w:val="24"/>
          <w:szCs w:val="24"/>
        </w:rPr>
      </w:pPr>
      <w:r w:rsidRPr="003B0050">
        <w:rPr>
          <w:rFonts w:ascii="Times New Roman" w:hAnsi="Times New Roman" w:cs="Times New Roman"/>
          <w:b/>
          <w:bCs/>
          <w:sz w:val="24"/>
          <w:szCs w:val="24"/>
        </w:rPr>
        <w:t>Artículo</w:t>
      </w:r>
      <w:r w:rsidR="00EC2BD1" w:rsidRPr="003B0050">
        <w:rPr>
          <w:rFonts w:ascii="Times New Roman" w:hAnsi="Times New Roman" w:cs="Times New Roman"/>
          <w:b/>
          <w:bCs/>
          <w:sz w:val="24"/>
          <w:szCs w:val="24"/>
        </w:rPr>
        <w:t xml:space="preserve"> 8.</w:t>
      </w:r>
      <w:r w:rsidR="00713855" w:rsidRPr="00311E2D">
        <w:rPr>
          <w:rFonts w:ascii="Times New Roman" w:hAnsi="Times New Roman" w:cs="Times New Roman"/>
          <w:sz w:val="24"/>
          <w:szCs w:val="24"/>
        </w:rPr>
        <w:t> Es obligación del Estado y de las personas proteger las riquezas culturales y naturales de la Nación.</w:t>
      </w:r>
    </w:p>
    <w:p w14:paraId="7ADDAE57" w14:textId="27492930" w:rsidR="00873DB7" w:rsidRPr="003B0050" w:rsidRDefault="008F3E4F" w:rsidP="00873DB7">
      <w:pPr>
        <w:pStyle w:val="Prrafodelista"/>
        <w:numPr>
          <w:ilvl w:val="0"/>
          <w:numId w:val="3"/>
        </w:numPr>
        <w:autoSpaceDN w:val="0"/>
        <w:adjustRightInd w:val="0"/>
        <w:spacing w:before="28" w:after="28" w:line="240" w:lineRule="auto"/>
        <w:jc w:val="both"/>
        <w:textAlignment w:val="center"/>
        <w:rPr>
          <w:rFonts w:ascii="Times New Roman" w:eastAsia="Times New Roman" w:hAnsi="Times New Roman" w:cs="Times New Roman"/>
          <w:sz w:val="24"/>
          <w:szCs w:val="24"/>
          <w:lang w:eastAsia="es-CO"/>
        </w:rPr>
      </w:pPr>
      <w:r w:rsidRPr="003B0050">
        <w:rPr>
          <w:rFonts w:ascii="Times New Roman" w:eastAsia="Times New Roman" w:hAnsi="Times New Roman" w:cs="Times New Roman"/>
          <w:b/>
          <w:bCs/>
          <w:color w:val="000000"/>
          <w:sz w:val="24"/>
          <w:szCs w:val="24"/>
          <w:lang w:val="es-ES_tradnl" w:eastAsia="es-CO"/>
        </w:rPr>
        <w:t>Artículo 7.</w:t>
      </w:r>
      <w:r w:rsidRPr="00311E2D">
        <w:rPr>
          <w:rFonts w:ascii="Times New Roman" w:eastAsia="Times New Roman" w:hAnsi="Times New Roman" w:cs="Times New Roman"/>
          <w:color w:val="000000"/>
          <w:sz w:val="24"/>
          <w:szCs w:val="24"/>
          <w:lang w:val="es-ES_tradnl" w:eastAsia="es-CO"/>
        </w:rPr>
        <w:t xml:space="preserve"> De la Constitución Política: </w:t>
      </w:r>
      <w:r w:rsidR="003508CB">
        <w:rPr>
          <w:rFonts w:ascii="Times New Roman" w:eastAsia="Times New Roman" w:hAnsi="Times New Roman" w:cs="Times New Roman"/>
          <w:color w:val="000000"/>
          <w:sz w:val="24"/>
          <w:szCs w:val="24"/>
          <w:lang w:val="es-ES_tradnl" w:eastAsia="es-CO"/>
        </w:rPr>
        <w:t>“</w:t>
      </w:r>
      <w:r w:rsidR="003324F8" w:rsidRPr="00311E2D">
        <w:rPr>
          <w:rFonts w:ascii="Times New Roman" w:eastAsia="Times New Roman" w:hAnsi="Times New Roman" w:cs="Times New Roman"/>
          <w:color w:val="000000"/>
          <w:sz w:val="24"/>
          <w:szCs w:val="24"/>
          <w:lang w:val="es-ES_tradnl" w:eastAsia="es-CO"/>
        </w:rPr>
        <w:t>El Estado reconoce y protege la diversidad étnica y c</w:t>
      </w:r>
      <w:r w:rsidR="003508CB">
        <w:rPr>
          <w:rFonts w:ascii="Times New Roman" w:eastAsia="Times New Roman" w:hAnsi="Times New Roman" w:cs="Times New Roman"/>
          <w:color w:val="000000"/>
          <w:sz w:val="24"/>
          <w:szCs w:val="24"/>
          <w:lang w:val="es-ES_tradnl" w:eastAsia="es-CO"/>
        </w:rPr>
        <w:t>ultural de la Nación Colombiana”</w:t>
      </w:r>
    </w:p>
    <w:p w14:paraId="6DDAA5C3" w14:textId="77777777" w:rsidR="003B0050" w:rsidRPr="00311E2D" w:rsidRDefault="003B0050" w:rsidP="003B0050">
      <w:pPr>
        <w:pStyle w:val="Prrafodelista"/>
        <w:autoSpaceDN w:val="0"/>
        <w:adjustRightInd w:val="0"/>
        <w:spacing w:before="28" w:after="28" w:line="240" w:lineRule="auto"/>
        <w:ind w:left="360"/>
        <w:jc w:val="both"/>
        <w:textAlignment w:val="center"/>
        <w:rPr>
          <w:rFonts w:ascii="Times New Roman" w:eastAsia="Times New Roman" w:hAnsi="Times New Roman" w:cs="Times New Roman"/>
          <w:sz w:val="24"/>
          <w:szCs w:val="24"/>
          <w:lang w:eastAsia="es-CO"/>
        </w:rPr>
      </w:pPr>
    </w:p>
    <w:p w14:paraId="7F6174BD" w14:textId="433A02F8" w:rsidR="00873DB7" w:rsidRPr="003B0050" w:rsidRDefault="00873DB7" w:rsidP="0010291A">
      <w:pPr>
        <w:pStyle w:val="Prrafodelista"/>
        <w:numPr>
          <w:ilvl w:val="0"/>
          <w:numId w:val="3"/>
        </w:numPr>
        <w:autoSpaceDN w:val="0"/>
        <w:adjustRightInd w:val="0"/>
        <w:spacing w:before="28" w:after="28" w:line="240" w:lineRule="auto"/>
        <w:jc w:val="both"/>
        <w:textAlignment w:val="center"/>
        <w:rPr>
          <w:rFonts w:ascii="Times New Roman" w:eastAsia="Times New Roman" w:hAnsi="Times New Roman" w:cs="Times New Roman"/>
          <w:sz w:val="24"/>
          <w:szCs w:val="24"/>
          <w:lang w:eastAsia="es-CO"/>
        </w:rPr>
      </w:pPr>
      <w:r w:rsidRPr="003B0050">
        <w:rPr>
          <w:rFonts w:ascii="Times New Roman" w:eastAsia="Times New Roman" w:hAnsi="Times New Roman" w:cs="Times New Roman"/>
          <w:b/>
          <w:color w:val="000000"/>
          <w:sz w:val="24"/>
          <w:szCs w:val="24"/>
          <w:lang w:val="es-ES_tradnl" w:eastAsia="es-CO"/>
        </w:rPr>
        <w:lastRenderedPageBreak/>
        <w:t>Artículo</w:t>
      </w:r>
      <w:r w:rsidR="008F3E4F" w:rsidRPr="003B0050">
        <w:rPr>
          <w:rFonts w:ascii="Times New Roman" w:eastAsia="Times New Roman" w:hAnsi="Times New Roman" w:cs="Times New Roman"/>
          <w:b/>
          <w:color w:val="000000"/>
          <w:sz w:val="24"/>
          <w:szCs w:val="24"/>
          <w:lang w:val="es-ES_tradnl" w:eastAsia="es-CO"/>
        </w:rPr>
        <w:t xml:space="preserve"> 58</w:t>
      </w:r>
      <w:r w:rsidR="003B0050">
        <w:rPr>
          <w:rFonts w:ascii="Times New Roman" w:eastAsia="Times New Roman" w:hAnsi="Times New Roman" w:cs="Times New Roman"/>
          <w:color w:val="000000"/>
          <w:sz w:val="24"/>
          <w:szCs w:val="24"/>
          <w:lang w:val="es-ES_tradnl" w:eastAsia="es-CO"/>
        </w:rPr>
        <w:t>.</w:t>
      </w:r>
      <w:r w:rsidR="008F3E4F" w:rsidRPr="00311E2D">
        <w:rPr>
          <w:rFonts w:ascii="Times New Roman" w:eastAsia="Times New Roman" w:hAnsi="Times New Roman" w:cs="Times New Roman"/>
          <w:color w:val="000000"/>
          <w:sz w:val="24"/>
          <w:szCs w:val="24"/>
          <w:lang w:val="es-ES_tradnl" w:eastAsia="es-CO"/>
        </w:rPr>
        <w:t xml:space="preserve"> </w:t>
      </w:r>
      <w:r w:rsidR="003B0050">
        <w:rPr>
          <w:rFonts w:ascii="Times New Roman" w:eastAsia="Times New Roman" w:hAnsi="Times New Roman" w:cs="Times New Roman"/>
          <w:color w:val="000000"/>
          <w:sz w:val="24"/>
          <w:szCs w:val="24"/>
          <w:lang w:val="es-ES_tradnl" w:eastAsia="es-CO"/>
        </w:rPr>
        <w:t>I</w:t>
      </w:r>
      <w:r w:rsidR="008F3E4F" w:rsidRPr="00311E2D">
        <w:rPr>
          <w:rFonts w:ascii="Times New Roman" w:eastAsia="Times New Roman" w:hAnsi="Times New Roman" w:cs="Times New Roman"/>
          <w:color w:val="000000"/>
          <w:sz w:val="24"/>
          <w:szCs w:val="24"/>
          <w:lang w:val="es-ES_tradnl" w:eastAsia="es-CO"/>
        </w:rPr>
        <w:t xml:space="preserve">nciso 1°, donde se le estableció a la propiedad una función social que implica obligaciones. Como tal, le es </w:t>
      </w:r>
      <w:r w:rsidRPr="00311E2D">
        <w:rPr>
          <w:rFonts w:ascii="Times New Roman" w:eastAsia="Times New Roman" w:hAnsi="Times New Roman" w:cs="Times New Roman"/>
          <w:color w:val="000000"/>
          <w:sz w:val="24"/>
          <w:szCs w:val="24"/>
          <w:lang w:val="es-ES_tradnl" w:eastAsia="es-CO"/>
        </w:rPr>
        <w:t>inherente una función ecológica.</w:t>
      </w:r>
    </w:p>
    <w:p w14:paraId="2390CA99" w14:textId="589D81F6" w:rsidR="003B0050" w:rsidRPr="003B0050" w:rsidRDefault="003B0050" w:rsidP="003B0050">
      <w:pPr>
        <w:autoSpaceDN w:val="0"/>
        <w:adjustRightInd w:val="0"/>
        <w:spacing w:before="28" w:after="28" w:line="240" w:lineRule="auto"/>
        <w:jc w:val="both"/>
        <w:textAlignment w:val="center"/>
        <w:rPr>
          <w:rFonts w:ascii="Times New Roman" w:eastAsia="Times New Roman" w:hAnsi="Times New Roman" w:cs="Times New Roman"/>
          <w:sz w:val="24"/>
          <w:szCs w:val="24"/>
          <w:lang w:eastAsia="es-CO"/>
        </w:rPr>
      </w:pPr>
    </w:p>
    <w:p w14:paraId="021683D4" w14:textId="708BEA11" w:rsidR="008F3E4F" w:rsidRPr="00311E2D" w:rsidRDefault="00873DB7" w:rsidP="0010291A">
      <w:pPr>
        <w:pStyle w:val="Prrafodelista"/>
        <w:numPr>
          <w:ilvl w:val="0"/>
          <w:numId w:val="3"/>
        </w:numPr>
        <w:autoSpaceDN w:val="0"/>
        <w:adjustRightInd w:val="0"/>
        <w:spacing w:before="28" w:after="28" w:line="240" w:lineRule="auto"/>
        <w:jc w:val="both"/>
        <w:textAlignment w:val="center"/>
        <w:rPr>
          <w:rFonts w:ascii="Times New Roman" w:eastAsia="Times New Roman" w:hAnsi="Times New Roman" w:cs="Times New Roman"/>
          <w:sz w:val="24"/>
          <w:szCs w:val="24"/>
          <w:lang w:eastAsia="es-CO"/>
        </w:rPr>
      </w:pPr>
      <w:r w:rsidRPr="003B0050">
        <w:rPr>
          <w:rFonts w:ascii="Times New Roman" w:eastAsia="Times New Roman" w:hAnsi="Times New Roman" w:cs="Times New Roman"/>
          <w:b/>
          <w:color w:val="000000"/>
          <w:sz w:val="24"/>
          <w:szCs w:val="24"/>
          <w:lang w:val="es-ES_tradnl" w:eastAsia="es-CO"/>
        </w:rPr>
        <w:t>A</w:t>
      </w:r>
      <w:r w:rsidR="008F3E4F" w:rsidRPr="003B0050">
        <w:rPr>
          <w:rFonts w:ascii="Times New Roman" w:eastAsia="Times New Roman" w:hAnsi="Times New Roman" w:cs="Times New Roman"/>
          <w:b/>
          <w:color w:val="000000"/>
          <w:sz w:val="24"/>
          <w:szCs w:val="24"/>
          <w:lang w:val="es-ES_tradnl" w:eastAsia="es-CO"/>
        </w:rPr>
        <w:t>rtículo 63</w:t>
      </w:r>
      <w:r w:rsidRPr="003B0050">
        <w:rPr>
          <w:rFonts w:ascii="Times New Roman" w:eastAsia="Times New Roman" w:hAnsi="Times New Roman" w:cs="Times New Roman"/>
          <w:b/>
          <w:color w:val="000000"/>
          <w:sz w:val="24"/>
          <w:szCs w:val="24"/>
          <w:lang w:val="es-ES_tradnl" w:eastAsia="es-CO"/>
        </w:rPr>
        <w:t>.</w:t>
      </w:r>
      <w:r w:rsidRPr="00311E2D">
        <w:rPr>
          <w:rFonts w:ascii="Times New Roman" w:eastAsia="Times New Roman" w:hAnsi="Times New Roman" w:cs="Times New Roman"/>
          <w:color w:val="000000"/>
          <w:sz w:val="24"/>
          <w:szCs w:val="24"/>
          <w:lang w:val="es-ES_tradnl" w:eastAsia="es-CO"/>
        </w:rPr>
        <w:t xml:space="preserve"> S</w:t>
      </w:r>
      <w:r w:rsidR="008F3E4F" w:rsidRPr="00311E2D">
        <w:rPr>
          <w:rFonts w:ascii="Times New Roman" w:eastAsia="Times New Roman" w:hAnsi="Times New Roman" w:cs="Times New Roman"/>
          <w:color w:val="000000"/>
          <w:sz w:val="24"/>
          <w:szCs w:val="24"/>
          <w:lang w:val="es-ES_tradnl" w:eastAsia="es-CO"/>
        </w:rPr>
        <w:t>e hizo referencia a qué los bienes de uso público, los parques naturales, las tierras comunales de grupos étnicos, las tierras de resguardo, el patrimonio arqueológico de la Nación y los demás bienes que determine la ley, son inalienables, imprescriptibles e inembar</w:t>
      </w:r>
      <w:r w:rsidRPr="00311E2D">
        <w:rPr>
          <w:rFonts w:ascii="Times New Roman" w:eastAsia="Times New Roman" w:hAnsi="Times New Roman" w:cs="Times New Roman"/>
          <w:color w:val="000000"/>
          <w:sz w:val="24"/>
          <w:szCs w:val="24"/>
          <w:lang w:val="es-ES_tradnl" w:eastAsia="es-CO"/>
        </w:rPr>
        <w:t>gables.</w:t>
      </w:r>
    </w:p>
    <w:p w14:paraId="13524E75" w14:textId="77777777" w:rsidR="003324F8" w:rsidRPr="00311E2D" w:rsidRDefault="003324F8" w:rsidP="0010291A">
      <w:pPr>
        <w:autoSpaceDN w:val="0"/>
        <w:adjustRightInd w:val="0"/>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14:paraId="34CC0082" w14:textId="2D8FA418" w:rsidR="008F3E4F" w:rsidRDefault="008F3E4F" w:rsidP="0010291A">
      <w:pPr>
        <w:autoSpaceDN w:val="0"/>
        <w:adjustRightInd w:val="0"/>
        <w:spacing w:before="28" w:after="28" w:line="240" w:lineRule="auto"/>
        <w:ind w:firstLine="283"/>
        <w:jc w:val="both"/>
        <w:textAlignment w:val="center"/>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xml:space="preserve">Posteriormente en el Capítulo 3, del Título II, se desarrolló el tema de los derechos Colectivos y ambientales siendo el </w:t>
      </w:r>
      <w:r w:rsidRPr="003B0050">
        <w:rPr>
          <w:rFonts w:ascii="Times New Roman" w:eastAsia="Times New Roman" w:hAnsi="Times New Roman" w:cs="Times New Roman"/>
          <w:b/>
          <w:color w:val="000000"/>
          <w:sz w:val="24"/>
          <w:szCs w:val="24"/>
          <w:lang w:val="es-ES_tradnl" w:eastAsia="es-CO"/>
        </w:rPr>
        <w:t>artículo 79</w:t>
      </w:r>
      <w:r w:rsidRPr="00311E2D">
        <w:rPr>
          <w:rFonts w:ascii="Times New Roman" w:eastAsia="Times New Roman" w:hAnsi="Times New Roman" w:cs="Times New Roman"/>
          <w:color w:val="000000"/>
          <w:sz w:val="24"/>
          <w:szCs w:val="24"/>
          <w:lang w:val="es-ES_tradnl" w:eastAsia="es-CO"/>
        </w:rPr>
        <w:t>, fundamental en cuanto en este se consagra como un derecho el gozar de un ambiente sano y se le establece el deber al Estado de protegerlo.</w:t>
      </w:r>
    </w:p>
    <w:p w14:paraId="7A96EB81" w14:textId="77777777" w:rsidR="003B0050" w:rsidRPr="00311E2D" w:rsidRDefault="003B0050" w:rsidP="0010291A">
      <w:pPr>
        <w:autoSpaceDN w:val="0"/>
        <w:adjustRightInd w:val="0"/>
        <w:spacing w:before="28" w:after="28" w:line="240" w:lineRule="auto"/>
        <w:ind w:firstLine="283"/>
        <w:jc w:val="both"/>
        <w:textAlignment w:val="center"/>
        <w:rPr>
          <w:rFonts w:ascii="Times New Roman" w:eastAsia="Times New Roman" w:hAnsi="Times New Roman" w:cs="Times New Roman"/>
          <w:sz w:val="24"/>
          <w:szCs w:val="24"/>
          <w:lang w:eastAsia="es-CO"/>
        </w:rPr>
      </w:pPr>
    </w:p>
    <w:p w14:paraId="113C4051" w14:textId="0AD5BC50" w:rsidR="008F3E4F" w:rsidRPr="003B0050" w:rsidRDefault="00873DB7" w:rsidP="00873DB7">
      <w:pPr>
        <w:pStyle w:val="Prrafodelista"/>
        <w:numPr>
          <w:ilvl w:val="0"/>
          <w:numId w:val="6"/>
        </w:numPr>
        <w:autoSpaceDN w:val="0"/>
        <w:adjustRightInd w:val="0"/>
        <w:spacing w:before="28" w:after="28" w:line="240" w:lineRule="auto"/>
        <w:jc w:val="both"/>
        <w:textAlignment w:val="center"/>
        <w:rPr>
          <w:rFonts w:ascii="Times New Roman" w:eastAsia="Times New Roman" w:hAnsi="Times New Roman" w:cs="Times New Roman"/>
          <w:sz w:val="24"/>
          <w:szCs w:val="24"/>
          <w:lang w:eastAsia="es-CO"/>
        </w:rPr>
      </w:pPr>
      <w:r w:rsidRPr="003B0050">
        <w:rPr>
          <w:rFonts w:ascii="Times New Roman" w:eastAsia="Times New Roman" w:hAnsi="Times New Roman" w:cs="Times New Roman"/>
          <w:b/>
          <w:color w:val="000000"/>
          <w:sz w:val="24"/>
          <w:szCs w:val="24"/>
          <w:lang w:val="es-ES_tradnl" w:eastAsia="es-CO"/>
        </w:rPr>
        <w:t>A</w:t>
      </w:r>
      <w:r w:rsidR="008F3E4F" w:rsidRPr="003B0050">
        <w:rPr>
          <w:rFonts w:ascii="Times New Roman" w:eastAsia="Times New Roman" w:hAnsi="Times New Roman" w:cs="Times New Roman"/>
          <w:b/>
          <w:color w:val="000000"/>
          <w:sz w:val="24"/>
          <w:szCs w:val="24"/>
          <w:lang w:val="es-ES_tradnl" w:eastAsia="es-CO"/>
        </w:rPr>
        <w:t>rtículo 80</w:t>
      </w:r>
      <w:r w:rsidR="008F3E4F" w:rsidRPr="00311E2D">
        <w:rPr>
          <w:rFonts w:ascii="Times New Roman" w:eastAsia="Times New Roman" w:hAnsi="Times New Roman" w:cs="Times New Roman"/>
          <w:color w:val="000000"/>
          <w:sz w:val="24"/>
          <w:szCs w:val="24"/>
          <w:lang w:val="es-ES_tradnl" w:eastAsia="es-CO"/>
        </w:rPr>
        <w:t>, además se le atribuye al Estado la prevención y control de situaciones de deterioro ambiental como la imposición de sanciones y reparación de los daños que se causaren.</w:t>
      </w:r>
    </w:p>
    <w:p w14:paraId="44A5F3B2" w14:textId="77777777" w:rsidR="003B0050" w:rsidRPr="00311E2D" w:rsidRDefault="003B0050" w:rsidP="003B0050">
      <w:pPr>
        <w:pStyle w:val="Prrafodelista"/>
        <w:autoSpaceDN w:val="0"/>
        <w:adjustRightInd w:val="0"/>
        <w:spacing w:before="28" w:after="28" w:line="240" w:lineRule="auto"/>
        <w:ind w:left="360"/>
        <w:jc w:val="both"/>
        <w:textAlignment w:val="center"/>
        <w:rPr>
          <w:rFonts w:ascii="Times New Roman" w:eastAsia="Times New Roman" w:hAnsi="Times New Roman" w:cs="Times New Roman"/>
          <w:sz w:val="24"/>
          <w:szCs w:val="24"/>
          <w:lang w:eastAsia="es-CO"/>
        </w:rPr>
      </w:pPr>
    </w:p>
    <w:p w14:paraId="759BF66B" w14:textId="77777777" w:rsidR="0010291A" w:rsidRPr="00311E2D" w:rsidRDefault="00423B31" w:rsidP="0010291A">
      <w:pPr>
        <w:pStyle w:val="Prrafodelista"/>
        <w:numPr>
          <w:ilvl w:val="0"/>
          <w:numId w:val="4"/>
        </w:numPr>
        <w:autoSpaceDN w:val="0"/>
        <w:adjustRightInd w:val="0"/>
        <w:spacing w:before="28" w:after="28" w:line="240" w:lineRule="auto"/>
        <w:jc w:val="both"/>
        <w:textAlignment w:val="center"/>
        <w:rPr>
          <w:rFonts w:ascii="Times New Roman" w:eastAsia="Times New Roman" w:hAnsi="Times New Roman" w:cs="Times New Roman"/>
          <w:color w:val="000000"/>
          <w:sz w:val="24"/>
          <w:szCs w:val="24"/>
          <w:lang w:eastAsia="es-CO"/>
        </w:rPr>
      </w:pPr>
      <w:r w:rsidRPr="003B0050">
        <w:rPr>
          <w:rFonts w:ascii="Times New Roman" w:eastAsia="Times New Roman" w:hAnsi="Times New Roman" w:cs="Times New Roman"/>
          <w:b/>
          <w:bCs/>
          <w:color w:val="000000"/>
          <w:sz w:val="24"/>
          <w:szCs w:val="24"/>
          <w:lang w:val="es-ES_tradnl" w:eastAsia="es-CO"/>
        </w:rPr>
        <w:t>Art</w:t>
      </w:r>
      <w:r w:rsidRPr="003B0050">
        <w:rPr>
          <w:rFonts w:ascii="Times New Roman" w:eastAsia="Times New Roman" w:hAnsi="Times New Roman" w:cs="Times New Roman"/>
          <w:b/>
          <w:color w:val="000000"/>
          <w:sz w:val="24"/>
          <w:szCs w:val="24"/>
          <w:lang w:val="es-ES_tradnl" w:eastAsia="es-CO"/>
        </w:rPr>
        <w:t>í</w:t>
      </w:r>
      <w:r w:rsidRPr="003B0050">
        <w:rPr>
          <w:rFonts w:ascii="Times New Roman" w:eastAsia="Times New Roman" w:hAnsi="Times New Roman" w:cs="Times New Roman"/>
          <w:b/>
          <w:bCs/>
          <w:color w:val="000000"/>
          <w:sz w:val="24"/>
          <w:szCs w:val="24"/>
          <w:lang w:val="es-ES_tradnl" w:eastAsia="es-CO"/>
        </w:rPr>
        <w:t>culo 298.</w:t>
      </w:r>
      <w:r w:rsidRPr="00311E2D">
        <w:rPr>
          <w:rFonts w:ascii="Times New Roman" w:eastAsia="Times New Roman" w:hAnsi="Times New Roman" w:cs="Times New Roman"/>
          <w:color w:val="000000"/>
          <w:sz w:val="24"/>
          <w:szCs w:val="24"/>
          <w:lang w:val="es-ES_tradnl" w:eastAsia="es-CO"/>
        </w:rPr>
        <w:t> Los departamentos tienen autonomía para la administración de los asuntos seccionales y la planificación y promoción del desarrollo económico y social dentro de su territorio en los términos establecidos por la Constitución.</w:t>
      </w:r>
    </w:p>
    <w:p w14:paraId="101AE821" w14:textId="77777777" w:rsidR="003B0050" w:rsidRDefault="003B0050" w:rsidP="0010291A">
      <w:pPr>
        <w:pStyle w:val="Prrafodelista"/>
        <w:autoSpaceDN w:val="0"/>
        <w:adjustRightInd w:val="0"/>
        <w:spacing w:before="28" w:after="28" w:line="240" w:lineRule="auto"/>
        <w:ind w:left="360"/>
        <w:jc w:val="both"/>
        <w:textAlignment w:val="center"/>
        <w:rPr>
          <w:rFonts w:ascii="Times New Roman" w:eastAsia="Times New Roman" w:hAnsi="Times New Roman" w:cs="Times New Roman"/>
          <w:color w:val="000000"/>
          <w:spacing w:val="-5"/>
          <w:sz w:val="24"/>
          <w:szCs w:val="24"/>
          <w:lang w:val="es-ES_tradnl" w:eastAsia="es-CO"/>
        </w:rPr>
      </w:pPr>
    </w:p>
    <w:p w14:paraId="27BBEFCA" w14:textId="2D82DB11" w:rsidR="0010291A" w:rsidRPr="00311E2D" w:rsidRDefault="00423B31" w:rsidP="0010291A">
      <w:pPr>
        <w:pStyle w:val="Prrafodelista"/>
        <w:autoSpaceDN w:val="0"/>
        <w:adjustRightInd w:val="0"/>
        <w:spacing w:before="28" w:after="28" w:line="240" w:lineRule="auto"/>
        <w:ind w:left="360"/>
        <w:jc w:val="both"/>
        <w:textAlignment w:val="center"/>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color w:val="000000"/>
          <w:spacing w:val="-5"/>
          <w:sz w:val="24"/>
          <w:szCs w:val="24"/>
          <w:lang w:val="es-ES_tradnl" w:eastAsia="es-CO"/>
        </w:rPr>
        <w:t>Los departamentos ejercen funciones administrativas, de coordinación, de complementariedad de la acción municipal, de intermediación entre la Nación y los municipios y de prestación de los servicios que determinen la Constitución y las leyes. La ley reglamentará lo relacionado con el ejercicio de las atribuciones que la Constitución les otorga.</w:t>
      </w:r>
    </w:p>
    <w:p w14:paraId="2D5D1F5E" w14:textId="68892FB0" w:rsidR="003B0050" w:rsidRPr="003B0050" w:rsidRDefault="003B0050" w:rsidP="003B0050">
      <w:pPr>
        <w:pStyle w:val="Prrafodelista"/>
        <w:spacing w:before="57" w:after="28" w:line="260" w:lineRule="atLeast"/>
        <w:ind w:left="360" w:right="49"/>
        <w:jc w:val="both"/>
        <w:rPr>
          <w:rFonts w:ascii="Times New Roman" w:eastAsia="Times New Roman" w:hAnsi="Times New Roman" w:cs="Times New Roman"/>
          <w:color w:val="000000"/>
          <w:spacing w:val="-5"/>
          <w:sz w:val="24"/>
          <w:szCs w:val="24"/>
          <w:lang w:val="es-ES_tradnl" w:eastAsia="es-CO"/>
        </w:rPr>
      </w:pPr>
    </w:p>
    <w:p w14:paraId="1BBBCEBC" w14:textId="71F76B45" w:rsidR="0010291A" w:rsidRPr="003B0050" w:rsidRDefault="000F515F" w:rsidP="0010291A">
      <w:pPr>
        <w:pStyle w:val="Prrafodelista"/>
        <w:numPr>
          <w:ilvl w:val="0"/>
          <w:numId w:val="4"/>
        </w:numPr>
        <w:spacing w:before="57" w:after="28" w:line="260" w:lineRule="atLeast"/>
        <w:ind w:right="49"/>
        <w:jc w:val="both"/>
        <w:rPr>
          <w:rFonts w:ascii="Times New Roman" w:eastAsia="Times New Roman" w:hAnsi="Times New Roman" w:cs="Times New Roman"/>
          <w:color w:val="000000"/>
          <w:spacing w:val="-5"/>
          <w:sz w:val="24"/>
          <w:szCs w:val="24"/>
          <w:lang w:val="es-ES_tradnl" w:eastAsia="es-CO"/>
        </w:rPr>
      </w:pPr>
      <w:r w:rsidRPr="003B0050">
        <w:rPr>
          <w:rFonts w:ascii="Times New Roman" w:eastAsia="Times New Roman" w:hAnsi="Times New Roman" w:cs="Times New Roman"/>
          <w:b/>
          <w:bCs/>
          <w:color w:val="000000"/>
          <w:sz w:val="24"/>
          <w:szCs w:val="24"/>
          <w:lang w:val="es-ES_tradnl" w:eastAsia="es-CO"/>
        </w:rPr>
        <w:t>Artículo 337.</w:t>
      </w:r>
      <w:r w:rsidRPr="00311E2D">
        <w:rPr>
          <w:rFonts w:ascii="Times New Roman" w:eastAsia="Times New Roman" w:hAnsi="Times New Roman" w:cs="Times New Roman"/>
          <w:color w:val="000000"/>
          <w:sz w:val="24"/>
          <w:szCs w:val="24"/>
          <w:lang w:val="es-ES_tradnl" w:eastAsia="es-CO"/>
        </w:rPr>
        <w:t> La ley podrá establecer para las zonas de frontera, terrestres y marítimas, normas especiales en materias económicas y sociales tendientes a promover su desarrollo.</w:t>
      </w:r>
    </w:p>
    <w:p w14:paraId="3BDB2B54" w14:textId="77777777" w:rsidR="003B0050" w:rsidRPr="00311E2D" w:rsidRDefault="003B0050" w:rsidP="003B0050">
      <w:pPr>
        <w:pStyle w:val="Prrafodelista"/>
        <w:spacing w:before="57" w:after="28" w:line="260" w:lineRule="atLeast"/>
        <w:ind w:left="360" w:right="49"/>
        <w:jc w:val="both"/>
        <w:rPr>
          <w:rFonts w:ascii="Times New Roman" w:eastAsia="Times New Roman" w:hAnsi="Times New Roman" w:cs="Times New Roman"/>
          <w:color w:val="000000"/>
          <w:spacing w:val="-5"/>
          <w:sz w:val="24"/>
          <w:szCs w:val="24"/>
          <w:lang w:val="es-ES_tradnl" w:eastAsia="es-CO"/>
        </w:rPr>
      </w:pPr>
    </w:p>
    <w:p w14:paraId="482CE820" w14:textId="32D11FC0" w:rsidR="000F515F" w:rsidRPr="00311E2D" w:rsidRDefault="000F515F" w:rsidP="0010291A">
      <w:pPr>
        <w:pStyle w:val="Prrafodelista"/>
        <w:numPr>
          <w:ilvl w:val="0"/>
          <w:numId w:val="4"/>
        </w:numPr>
        <w:spacing w:before="57" w:after="28" w:line="240" w:lineRule="auto"/>
        <w:ind w:right="49"/>
        <w:jc w:val="both"/>
        <w:rPr>
          <w:rFonts w:ascii="Times New Roman" w:eastAsia="Times New Roman" w:hAnsi="Times New Roman" w:cs="Times New Roman"/>
          <w:color w:val="000000"/>
          <w:spacing w:val="-5"/>
          <w:sz w:val="24"/>
          <w:szCs w:val="24"/>
          <w:lang w:val="es-ES_tradnl" w:eastAsia="es-CO"/>
        </w:rPr>
      </w:pPr>
      <w:r w:rsidRPr="003B0050">
        <w:rPr>
          <w:rFonts w:ascii="Times New Roman" w:eastAsia="Times New Roman" w:hAnsi="Times New Roman" w:cs="Times New Roman"/>
          <w:b/>
          <w:bCs/>
          <w:color w:val="000000"/>
          <w:sz w:val="24"/>
          <w:szCs w:val="24"/>
          <w:lang w:val="es-ES_tradnl" w:eastAsia="es-CO"/>
        </w:rPr>
        <w:t>Artículo 366.</w:t>
      </w:r>
      <w:r w:rsidRPr="00311E2D">
        <w:rPr>
          <w:rFonts w:ascii="Times New Roman" w:eastAsia="Times New Roman" w:hAnsi="Times New Roman" w:cs="Times New Roman"/>
          <w:bCs/>
          <w:color w:val="000000"/>
          <w:sz w:val="24"/>
          <w:szCs w:val="24"/>
          <w:lang w:val="es-ES_tradnl" w:eastAsia="es-CO"/>
        </w:rPr>
        <w:t> </w:t>
      </w:r>
      <w:r w:rsidRPr="00311E2D">
        <w:rPr>
          <w:rFonts w:ascii="Times New Roman" w:eastAsia="Times New Roman" w:hAnsi="Times New Roman" w:cs="Times New Roman"/>
          <w:color w:val="000000"/>
          <w:sz w:val="24"/>
          <w:szCs w:val="24"/>
          <w:lang w:val="es-ES_tradnl" w:eastAsia="es-CO"/>
        </w:rPr>
        <w:t>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w:t>
      </w:r>
    </w:p>
    <w:p w14:paraId="2C5DF422" w14:textId="77777777" w:rsidR="00594E65" w:rsidRPr="00311E2D" w:rsidRDefault="00594E65" w:rsidP="00423B31">
      <w:pPr>
        <w:spacing w:before="57" w:after="28" w:line="260" w:lineRule="atLeast"/>
        <w:ind w:right="49" w:firstLine="283"/>
        <w:jc w:val="both"/>
        <w:rPr>
          <w:rFonts w:ascii="Times New Roman" w:eastAsia="Times New Roman" w:hAnsi="Times New Roman" w:cs="Times New Roman"/>
          <w:b/>
          <w:bCs/>
          <w:color w:val="000000"/>
          <w:sz w:val="24"/>
          <w:szCs w:val="24"/>
          <w:u w:val="single"/>
          <w:lang w:val="es-ES_tradnl" w:eastAsia="es-CO"/>
        </w:rPr>
      </w:pPr>
    </w:p>
    <w:p w14:paraId="010A53F5" w14:textId="2F2B54B8"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u w:val="single"/>
          <w:lang w:val="es-ES_tradnl" w:eastAsia="es-CO"/>
        </w:rPr>
        <w:t>Competencia del legislador</w:t>
      </w:r>
    </w:p>
    <w:p w14:paraId="0443A1AB" w14:textId="51D29FF4" w:rsidR="00423B31" w:rsidRDefault="00423B31" w:rsidP="003508CB">
      <w:pPr>
        <w:spacing w:after="28" w:line="260" w:lineRule="atLeast"/>
        <w:ind w:right="49"/>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La Constitución Política como norma fundamental expresa en su artículo 2</w:t>
      </w:r>
      <w:r w:rsidRPr="00311E2D">
        <w:rPr>
          <w:rFonts w:ascii="Times New Roman" w:eastAsia="Times New Roman" w:hAnsi="Times New Roman" w:cs="Times New Roman"/>
          <w:color w:val="000000"/>
          <w:sz w:val="24"/>
          <w:szCs w:val="24"/>
          <w:rtl/>
          <w:lang w:eastAsia="es-CO" w:bidi="ar-YE"/>
        </w:rPr>
        <w:t>°</w:t>
      </w:r>
      <w:r w:rsidRPr="00311E2D">
        <w:rPr>
          <w:rFonts w:ascii="Times New Roman" w:eastAsia="Times New Roman" w:hAnsi="Times New Roman" w:cs="Times New Roman"/>
          <w:color w:val="000000"/>
          <w:sz w:val="24"/>
          <w:szCs w:val="24"/>
          <w:lang w:eastAsia="es-CO" w:bidi="ar-YE"/>
        </w:rPr>
        <w:t> </w:t>
      </w:r>
      <w:r w:rsidR="003508CB">
        <w:rPr>
          <w:rFonts w:ascii="Times New Roman" w:eastAsia="Times New Roman" w:hAnsi="Times New Roman" w:cs="Times New Roman"/>
          <w:i/>
          <w:iCs/>
          <w:color w:val="000000"/>
          <w:sz w:val="24"/>
          <w:szCs w:val="24"/>
          <w:lang w:val="es-ES_tradnl" w:eastAsia="es-CO"/>
        </w:rPr>
        <w:t>“</w:t>
      </w:r>
      <w:r w:rsidR="00594E65" w:rsidRPr="00311E2D">
        <w:rPr>
          <w:rFonts w:ascii="Times New Roman" w:eastAsia="Times New Roman" w:hAnsi="Times New Roman" w:cs="Times New Roman"/>
          <w:i/>
          <w:iCs/>
          <w:color w:val="000000"/>
          <w:sz w:val="24"/>
          <w:szCs w:val="24"/>
          <w:lang w:val="es-ES_tradnl" w:eastAsia="es-CO"/>
        </w:rPr>
        <w:t>Cómo</w:t>
      </w:r>
      <w:r w:rsidRPr="00311E2D">
        <w:rPr>
          <w:rFonts w:ascii="Times New Roman" w:eastAsia="Times New Roman" w:hAnsi="Times New Roman" w:cs="Times New Roman"/>
          <w:i/>
          <w:iCs/>
          <w:color w:val="000000"/>
          <w:sz w:val="24"/>
          <w:szCs w:val="24"/>
          <w:lang w:val="es-ES_tradnl" w:eastAsia="es-CO"/>
        </w:rPr>
        <w:t xml:space="preserve"> fines esenciales del Estado; tiene servir a la comunidad, promover la prosperidad general y garantizar la efectividad de los principios, derechos y deberes consagrados en la Constitución; facilitar la participación de todos en las decisiones que los afectan y en la </w:t>
      </w:r>
      <w:r w:rsidRPr="00311E2D">
        <w:rPr>
          <w:rFonts w:ascii="Times New Roman" w:eastAsia="Times New Roman" w:hAnsi="Times New Roman" w:cs="Times New Roman"/>
          <w:i/>
          <w:iCs/>
          <w:color w:val="000000"/>
          <w:sz w:val="24"/>
          <w:szCs w:val="24"/>
          <w:lang w:val="es-ES_tradnl" w:eastAsia="es-CO"/>
        </w:rPr>
        <w:lastRenderedPageBreak/>
        <w:t>vida económica, política, adminis</w:t>
      </w:r>
      <w:r w:rsidR="003508CB">
        <w:rPr>
          <w:rFonts w:ascii="Times New Roman" w:eastAsia="Times New Roman" w:hAnsi="Times New Roman" w:cs="Times New Roman"/>
          <w:i/>
          <w:iCs/>
          <w:color w:val="000000"/>
          <w:sz w:val="24"/>
          <w:szCs w:val="24"/>
          <w:lang w:val="es-ES_tradnl" w:eastAsia="es-CO"/>
        </w:rPr>
        <w:t>trativa y cultural de la Nación”</w:t>
      </w:r>
      <w:r w:rsidRPr="00311E2D">
        <w:rPr>
          <w:rFonts w:ascii="Times New Roman" w:eastAsia="Times New Roman" w:hAnsi="Times New Roman" w:cs="Times New Roman"/>
          <w:color w:val="000000"/>
          <w:sz w:val="24"/>
          <w:szCs w:val="24"/>
          <w:lang w:val="es-ES_tradnl" w:eastAsia="es-CO"/>
        </w:rPr>
        <w:t>; por tal razón se faculta al Congreso de la República por medio de la ley para reglamentarla.</w:t>
      </w:r>
    </w:p>
    <w:p w14:paraId="2B5FAC82" w14:textId="77777777" w:rsidR="003B0050" w:rsidRPr="00311E2D" w:rsidRDefault="003B0050" w:rsidP="00423B31">
      <w:pPr>
        <w:spacing w:after="28" w:line="260" w:lineRule="atLeast"/>
        <w:ind w:right="49" w:firstLine="283"/>
        <w:jc w:val="both"/>
        <w:rPr>
          <w:rFonts w:ascii="Times New Roman" w:eastAsia="Times New Roman" w:hAnsi="Times New Roman" w:cs="Times New Roman"/>
          <w:color w:val="000000"/>
          <w:sz w:val="24"/>
          <w:szCs w:val="24"/>
          <w:lang w:eastAsia="es-CO"/>
        </w:rPr>
      </w:pPr>
    </w:p>
    <w:p w14:paraId="441C397D" w14:textId="77777777" w:rsidR="003508CB" w:rsidRDefault="00423B31" w:rsidP="003508CB">
      <w:pPr>
        <w:ind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xml:space="preserve">De acuerdo con esta facultad, el Congreso de la República dispone de sus funciones para crear regímenes especiales. En el caso específico, </w:t>
      </w:r>
      <w:r w:rsidR="00E66243" w:rsidRPr="00311E2D">
        <w:rPr>
          <w:rFonts w:ascii="Times New Roman" w:eastAsia="Times New Roman" w:hAnsi="Times New Roman" w:cs="Times New Roman"/>
          <w:color w:val="000000"/>
          <w:sz w:val="24"/>
          <w:szCs w:val="24"/>
          <w:lang w:val="es-ES_tradnl" w:eastAsia="es-CO"/>
        </w:rPr>
        <w:t>para el</w:t>
      </w:r>
      <w:r w:rsidRPr="00311E2D">
        <w:rPr>
          <w:rFonts w:ascii="Times New Roman" w:eastAsia="Times New Roman" w:hAnsi="Times New Roman" w:cs="Times New Roman"/>
          <w:color w:val="000000"/>
          <w:sz w:val="24"/>
          <w:szCs w:val="24"/>
          <w:lang w:val="es-ES_tradnl" w:eastAsia="es-CO"/>
        </w:rPr>
        <w:t xml:space="preserve"> departamento</w:t>
      </w:r>
      <w:r w:rsidR="00E66243" w:rsidRPr="00311E2D">
        <w:rPr>
          <w:rFonts w:ascii="Times New Roman" w:eastAsia="Times New Roman" w:hAnsi="Times New Roman" w:cs="Times New Roman"/>
          <w:color w:val="000000"/>
          <w:sz w:val="24"/>
          <w:szCs w:val="24"/>
          <w:lang w:val="es-ES_tradnl" w:eastAsia="es-CO"/>
        </w:rPr>
        <w:t xml:space="preserve"> del</w:t>
      </w:r>
      <w:r w:rsidRPr="00311E2D">
        <w:rPr>
          <w:rFonts w:ascii="Times New Roman" w:eastAsia="Times New Roman" w:hAnsi="Times New Roman" w:cs="Times New Roman"/>
          <w:color w:val="000000"/>
          <w:sz w:val="24"/>
          <w:szCs w:val="24"/>
          <w:lang w:val="es-ES_tradnl" w:eastAsia="es-CO"/>
        </w:rPr>
        <w:t xml:space="preserve"> Amazonas, ameritan una reglamentación especial, teniendo en cuenta su diversidad étnica, cultural</w:t>
      </w:r>
      <w:r w:rsidR="0057419F" w:rsidRPr="00311E2D">
        <w:rPr>
          <w:rFonts w:ascii="Times New Roman" w:eastAsia="Times New Roman" w:hAnsi="Times New Roman" w:cs="Times New Roman"/>
          <w:color w:val="000000"/>
          <w:sz w:val="24"/>
          <w:szCs w:val="24"/>
          <w:lang w:val="es-ES_tradnl" w:eastAsia="es-CO"/>
        </w:rPr>
        <w:t>, extensión territorial protegida, zona de frontera</w:t>
      </w:r>
      <w:r w:rsidRPr="00311E2D">
        <w:rPr>
          <w:rFonts w:ascii="Times New Roman" w:eastAsia="Times New Roman" w:hAnsi="Times New Roman" w:cs="Times New Roman"/>
          <w:color w:val="000000"/>
          <w:sz w:val="24"/>
          <w:szCs w:val="24"/>
          <w:lang w:val="es-ES_tradnl" w:eastAsia="es-CO"/>
        </w:rPr>
        <w:t xml:space="preserve"> y biológica que los caracteriza como una zona exclusiva y diferente a las demás</w:t>
      </w:r>
      <w:r w:rsidR="00B60F08" w:rsidRPr="00311E2D">
        <w:rPr>
          <w:rFonts w:ascii="Times New Roman" w:eastAsia="Times New Roman" w:hAnsi="Times New Roman" w:cs="Times New Roman"/>
          <w:color w:val="000000"/>
          <w:sz w:val="24"/>
          <w:szCs w:val="24"/>
          <w:lang w:val="es-ES_tradnl" w:eastAsia="es-CO"/>
        </w:rPr>
        <w:t>. E</w:t>
      </w:r>
      <w:r w:rsidR="0057419F" w:rsidRPr="00311E2D">
        <w:rPr>
          <w:rFonts w:ascii="Times New Roman" w:hAnsi="Times New Roman" w:cs="Times New Roman"/>
          <w:sz w:val="24"/>
          <w:szCs w:val="24"/>
        </w:rPr>
        <w:t>xaltando</w:t>
      </w:r>
      <w:r w:rsidR="00E66243" w:rsidRPr="00311E2D">
        <w:rPr>
          <w:rFonts w:ascii="Times New Roman" w:hAnsi="Times New Roman" w:cs="Times New Roman"/>
          <w:sz w:val="24"/>
          <w:szCs w:val="24"/>
        </w:rPr>
        <w:t xml:space="preserve"> que el Amazonas colombiano por su extensa dimensión alberga más de 26 etnias quienes son responsabl</w:t>
      </w:r>
      <w:r w:rsidR="0057419F" w:rsidRPr="00311E2D">
        <w:rPr>
          <w:rFonts w:ascii="Times New Roman" w:hAnsi="Times New Roman" w:cs="Times New Roman"/>
          <w:sz w:val="24"/>
          <w:szCs w:val="24"/>
        </w:rPr>
        <w:t xml:space="preserve">es de la biodiversidad cultural, </w:t>
      </w:r>
      <w:r w:rsidR="00E66243" w:rsidRPr="00311E2D">
        <w:rPr>
          <w:rFonts w:ascii="Times New Roman" w:hAnsi="Times New Roman" w:cs="Times New Roman"/>
          <w:color w:val="222222"/>
          <w:sz w:val="24"/>
          <w:szCs w:val="24"/>
          <w:shd w:val="clear" w:color="auto" w:fill="FFFFFF"/>
        </w:rPr>
        <w:t>con una población aproximada de 47.000 miembros. Se destacan 14 familias lingüísticas entre las cuales, las más num</w:t>
      </w:r>
      <w:r w:rsidR="0010291A" w:rsidRPr="00311E2D">
        <w:rPr>
          <w:rFonts w:ascii="Times New Roman" w:hAnsi="Times New Roman" w:cs="Times New Roman"/>
          <w:color w:val="222222"/>
          <w:sz w:val="24"/>
          <w:szCs w:val="24"/>
          <w:shd w:val="clear" w:color="auto" w:fill="FFFFFF"/>
        </w:rPr>
        <w:t>erosas son las familias</w:t>
      </w:r>
      <w:r w:rsidR="00D7668D" w:rsidRPr="00311E2D">
        <w:rPr>
          <w:rFonts w:ascii="Times New Roman" w:hAnsi="Times New Roman" w:cs="Times New Roman"/>
          <w:color w:val="222222"/>
          <w:sz w:val="24"/>
          <w:szCs w:val="24"/>
          <w:shd w:val="clear" w:color="auto" w:fill="FFFFFF"/>
        </w:rPr>
        <w:t xml:space="preserve"> </w:t>
      </w:r>
      <w:r w:rsidR="00B60F08" w:rsidRPr="00311E2D">
        <w:rPr>
          <w:rFonts w:ascii="Times New Roman" w:hAnsi="Times New Roman" w:cs="Times New Roman"/>
          <w:color w:val="222222"/>
          <w:sz w:val="24"/>
          <w:szCs w:val="24"/>
          <w:shd w:val="clear" w:color="auto" w:fill="FFFFFF"/>
        </w:rPr>
        <w:t>Ticunas</w:t>
      </w:r>
      <w:r w:rsidR="00E66243" w:rsidRPr="00311E2D">
        <w:rPr>
          <w:rFonts w:ascii="Times New Roman" w:hAnsi="Times New Roman" w:cs="Times New Roman"/>
          <w:color w:val="222222"/>
          <w:sz w:val="24"/>
          <w:szCs w:val="24"/>
          <w:shd w:val="clear" w:color="auto" w:fill="FFFFFF"/>
        </w:rPr>
        <w:t xml:space="preserve">, </w:t>
      </w:r>
      <w:r w:rsidR="00D7668D" w:rsidRPr="00311E2D">
        <w:rPr>
          <w:rFonts w:ascii="Times New Roman" w:hAnsi="Times New Roman" w:cs="Times New Roman"/>
          <w:color w:val="222222"/>
          <w:sz w:val="24"/>
          <w:szCs w:val="24"/>
          <w:shd w:val="clear" w:color="auto" w:fill="FFFFFF"/>
        </w:rPr>
        <w:t>U</w:t>
      </w:r>
      <w:r w:rsidR="00E66243" w:rsidRPr="00311E2D">
        <w:rPr>
          <w:rFonts w:ascii="Times New Roman" w:hAnsi="Times New Roman" w:cs="Times New Roman"/>
          <w:color w:val="222222"/>
          <w:sz w:val="24"/>
          <w:szCs w:val="24"/>
          <w:shd w:val="clear" w:color="auto" w:fill="FFFFFF"/>
        </w:rPr>
        <w:t>itoto</w:t>
      </w:r>
      <w:r w:rsidR="00B60F08" w:rsidRPr="00311E2D">
        <w:rPr>
          <w:rFonts w:ascii="Times New Roman" w:hAnsi="Times New Roman" w:cs="Times New Roman"/>
          <w:color w:val="222222"/>
          <w:sz w:val="24"/>
          <w:szCs w:val="24"/>
          <w:shd w:val="clear" w:color="auto" w:fill="FFFFFF"/>
        </w:rPr>
        <w:t>s</w:t>
      </w:r>
      <w:r w:rsidR="00D7668D" w:rsidRPr="00311E2D">
        <w:rPr>
          <w:rFonts w:ascii="Times New Roman" w:hAnsi="Times New Roman" w:cs="Times New Roman"/>
          <w:color w:val="222222"/>
          <w:sz w:val="24"/>
          <w:szCs w:val="24"/>
          <w:shd w:val="clear" w:color="auto" w:fill="FFFFFF"/>
        </w:rPr>
        <w:t>, entre otros.</w:t>
      </w:r>
      <w:r w:rsidR="0010291A" w:rsidRPr="00311E2D">
        <w:rPr>
          <w:rFonts w:ascii="Times New Roman" w:eastAsia="Times New Roman" w:hAnsi="Times New Roman" w:cs="Times New Roman"/>
          <w:color w:val="000000"/>
          <w:sz w:val="24"/>
          <w:szCs w:val="24"/>
          <w:lang w:val="es-ES_tradnl" w:eastAsia="es-CO"/>
        </w:rPr>
        <w:t xml:space="preserve"> </w:t>
      </w:r>
      <w:r w:rsidR="00E66243" w:rsidRPr="00311E2D">
        <w:rPr>
          <w:rFonts w:ascii="Times New Roman" w:hAnsi="Times New Roman" w:cs="Times New Roman"/>
          <w:color w:val="222222"/>
          <w:sz w:val="24"/>
          <w:szCs w:val="24"/>
          <w:shd w:val="clear" w:color="auto" w:fill="FFFFFF"/>
        </w:rPr>
        <w:t>Enmarcado en la constitución del 1991 el reconocimiento del derecho y la protección por parte del estado para los grupos étnicos originarios es importante para el gobierno.</w:t>
      </w:r>
    </w:p>
    <w:p w14:paraId="319DD16C" w14:textId="4F7B3139" w:rsidR="00423B31" w:rsidRPr="003B0050" w:rsidRDefault="003B0050" w:rsidP="003508CB">
      <w:pPr>
        <w:ind w:firstLine="283"/>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P</w:t>
      </w:r>
      <w:r w:rsidR="00423B31" w:rsidRPr="00311E2D">
        <w:rPr>
          <w:rFonts w:ascii="Times New Roman" w:eastAsia="Times New Roman" w:hAnsi="Times New Roman" w:cs="Times New Roman"/>
          <w:color w:val="000000"/>
          <w:sz w:val="24"/>
          <w:szCs w:val="24"/>
          <w:lang w:val="es-ES_tradnl" w:eastAsia="es-CO"/>
        </w:rPr>
        <w:t>ara ello se especifica en el artículo 334 de la Constitución Política</w:t>
      </w:r>
      <w:r w:rsidR="00594E65" w:rsidRPr="00311E2D">
        <w:rPr>
          <w:rFonts w:ascii="Times New Roman" w:eastAsia="Times New Roman" w:hAnsi="Times New Roman" w:cs="Times New Roman"/>
          <w:color w:val="000000"/>
          <w:sz w:val="24"/>
          <w:szCs w:val="24"/>
          <w:lang w:val="es-ES_tradnl" w:eastAsia="es-CO"/>
        </w:rPr>
        <w:t xml:space="preserve"> </w:t>
      </w:r>
      <w:r w:rsidR="00423B31" w:rsidRPr="00311E2D">
        <w:rPr>
          <w:rFonts w:ascii="Times New Roman" w:eastAsia="Times New Roman" w:hAnsi="Times New Roman" w:cs="Times New Roman"/>
          <w:color w:val="000000"/>
          <w:sz w:val="24"/>
          <w:szCs w:val="24"/>
          <w:lang w:val="es-ES_tradnl" w:eastAsia="es-CO"/>
        </w:rPr>
        <w:t>lo siguiente:</w:t>
      </w:r>
    </w:p>
    <w:p w14:paraId="4414E740" w14:textId="77777777" w:rsidR="003B0050" w:rsidRDefault="003B0050" w:rsidP="0004400B">
      <w:pPr>
        <w:spacing w:before="57" w:after="28" w:line="240" w:lineRule="auto"/>
        <w:ind w:right="49" w:firstLine="283"/>
        <w:jc w:val="both"/>
        <w:rPr>
          <w:rFonts w:ascii="Times New Roman" w:eastAsia="Times New Roman" w:hAnsi="Times New Roman" w:cs="Times New Roman"/>
          <w:b/>
          <w:bCs/>
          <w:i/>
          <w:iCs/>
          <w:color w:val="000000"/>
          <w:sz w:val="24"/>
          <w:szCs w:val="24"/>
          <w:lang w:val="es-ES_tradnl" w:eastAsia="es-CO"/>
        </w:rPr>
      </w:pPr>
    </w:p>
    <w:p w14:paraId="0E77F955" w14:textId="3C4BD41B" w:rsidR="00423B31" w:rsidRPr="00311E2D" w:rsidRDefault="00423B31" w:rsidP="0004400B">
      <w:pPr>
        <w:spacing w:before="57" w:after="28" w:line="240" w:lineRule="auto"/>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i/>
          <w:iCs/>
          <w:color w:val="000000"/>
          <w:sz w:val="24"/>
          <w:szCs w:val="24"/>
          <w:lang w:val="es-ES_tradnl" w:eastAsia="es-CO"/>
        </w:rPr>
        <w:t>Artículo 334.</w:t>
      </w:r>
      <w:r w:rsidRPr="00311E2D">
        <w:rPr>
          <w:rFonts w:ascii="Times New Roman" w:eastAsia="Times New Roman" w:hAnsi="Times New Roman" w:cs="Times New Roman"/>
          <w:i/>
          <w:iCs/>
          <w:color w:val="000000"/>
          <w:sz w:val="24"/>
          <w:szCs w:val="24"/>
          <w:lang w:val="es-ES_tradnl" w:eastAsia="es-CO"/>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w:t>
      </w:r>
      <w:r w:rsidR="00594E65" w:rsidRPr="00311E2D">
        <w:rPr>
          <w:rFonts w:ascii="Times New Roman" w:eastAsia="Times New Roman" w:hAnsi="Times New Roman" w:cs="Times New Roman"/>
          <w:i/>
          <w:iCs/>
          <w:color w:val="000000"/>
          <w:sz w:val="24"/>
          <w:szCs w:val="24"/>
          <w:lang w:val="es-ES_tradnl" w:eastAsia="es-CO"/>
        </w:rPr>
        <w:t>de las oportunidades y los bene</w:t>
      </w:r>
      <w:r w:rsidRPr="00311E2D">
        <w:rPr>
          <w:rFonts w:ascii="Times New Roman" w:eastAsia="Times New Roman" w:hAnsi="Times New Roman" w:cs="Times New Roman"/>
          <w:i/>
          <w:iCs/>
          <w:color w:val="000000"/>
          <w:sz w:val="24"/>
          <w:szCs w:val="24"/>
          <w:lang w:val="es-ES_tradnl" w:eastAsia="es-CO"/>
        </w:rPr>
        <w:t xml:space="preserve">ficios del desarrollo y la preservación de un ambiente sano. Dicho marco de sostenibilidad fiscal deberá fungir como instrumento para alcanzar de manera progresiva los objetivos del Estado Social de Derecho. En cualquier </w:t>
      </w:r>
      <w:r w:rsidR="003E1F56" w:rsidRPr="00311E2D">
        <w:rPr>
          <w:rFonts w:ascii="Times New Roman" w:eastAsia="Times New Roman" w:hAnsi="Times New Roman" w:cs="Times New Roman"/>
          <w:i/>
          <w:iCs/>
          <w:color w:val="000000"/>
          <w:sz w:val="24"/>
          <w:szCs w:val="24"/>
          <w:lang w:val="es-ES_tradnl" w:eastAsia="es-CO"/>
        </w:rPr>
        <w:t>caso,</w:t>
      </w:r>
      <w:r w:rsidRPr="00311E2D">
        <w:rPr>
          <w:rFonts w:ascii="Times New Roman" w:eastAsia="Times New Roman" w:hAnsi="Times New Roman" w:cs="Times New Roman"/>
          <w:i/>
          <w:iCs/>
          <w:color w:val="000000"/>
          <w:sz w:val="24"/>
          <w:szCs w:val="24"/>
          <w:lang w:val="es-ES_tradnl" w:eastAsia="es-CO"/>
        </w:rPr>
        <w:t xml:space="preserve"> el gasto público social será prioritario.</w:t>
      </w:r>
    </w:p>
    <w:p w14:paraId="2BA4E4F2" w14:textId="08876AF1" w:rsidR="00423B31" w:rsidRDefault="003E1F56" w:rsidP="0004400B">
      <w:pPr>
        <w:spacing w:before="57" w:after="28" w:line="240" w:lineRule="auto"/>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En este departamento</w:t>
      </w:r>
      <w:r w:rsidR="00423B31" w:rsidRPr="00311E2D">
        <w:rPr>
          <w:rFonts w:ascii="Times New Roman" w:eastAsia="Times New Roman" w:hAnsi="Times New Roman" w:cs="Times New Roman"/>
          <w:color w:val="000000"/>
          <w:sz w:val="24"/>
          <w:szCs w:val="24"/>
          <w:lang w:val="es-ES_tradnl" w:eastAsia="es-CO"/>
        </w:rPr>
        <w:t xml:space="preserve"> se percibe cada vez más un incremento poblacional</w:t>
      </w:r>
      <w:r w:rsidR="000F04A2" w:rsidRPr="00311E2D">
        <w:rPr>
          <w:rFonts w:ascii="Times New Roman" w:eastAsia="Times New Roman" w:hAnsi="Times New Roman" w:cs="Times New Roman"/>
          <w:color w:val="000000"/>
          <w:sz w:val="24"/>
          <w:szCs w:val="24"/>
          <w:lang w:val="es-ES_tradnl" w:eastAsia="es-CO"/>
        </w:rPr>
        <w:t xml:space="preserve"> (migración hacia el departamento), incremento que provoca fragilidad ecosistematica y cultural</w:t>
      </w:r>
      <w:r w:rsidR="00582F6B" w:rsidRPr="00311E2D">
        <w:rPr>
          <w:rFonts w:ascii="Times New Roman" w:eastAsia="Times New Roman" w:hAnsi="Times New Roman" w:cs="Times New Roman"/>
          <w:color w:val="000000"/>
          <w:sz w:val="24"/>
          <w:szCs w:val="24"/>
          <w:lang w:val="es-ES_tradnl" w:eastAsia="es-CO"/>
        </w:rPr>
        <w:t>, específicamente deter</w:t>
      </w:r>
      <w:r w:rsidR="00423B31" w:rsidRPr="00311E2D">
        <w:rPr>
          <w:rFonts w:ascii="Times New Roman" w:eastAsia="Times New Roman" w:hAnsi="Times New Roman" w:cs="Times New Roman"/>
          <w:color w:val="000000"/>
          <w:sz w:val="24"/>
          <w:szCs w:val="24"/>
          <w:lang w:val="es-ES_tradnl" w:eastAsia="es-CO"/>
        </w:rPr>
        <w:t>ioro en el manejo de los recursos naturales y un desligamiento del ecosistema disminuyen</w:t>
      </w:r>
      <w:r w:rsidR="007C256F" w:rsidRPr="00311E2D">
        <w:rPr>
          <w:rFonts w:ascii="Times New Roman" w:eastAsia="Times New Roman" w:hAnsi="Times New Roman" w:cs="Times New Roman"/>
          <w:color w:val="000000"/>
          <w:sz w:val="24"/>
          <w:szCs w:val="24"/>
          <w:lang w:val="es-ES_tradnl" w:eastAsia="es-CO"/>
        </w:rPr>
        <w:t>do así la calidad de vida de las etnias</w:t>
      </w:r>
      <w:r w:rsidR="00423B31" w:rsidRPr="00311E2D">
        <w:rPr>
          <w:rFonts w:ascii="Times New Roman" w:eastAsia="Times New Roman" w:hAnsi="Times New Roman" w:cs="Times New Roman"/>
          <w:color w:val="000000"/>
          <w:sz w:val="24"/>
          <w:szCs w:val="24"/>
          <w:lang w:val="es-ES_tradnl" w:eastAsia="es-CO"/>
        </w:rPr>
        <w:t xml:space="preserve"> y de las generaciones futuras.</w:t>
      </w:r>
    </w:p>
    <w:p w14:paraId="4E1E4697" w14:textId="77777777" w:rsidR="003508CB" w:rsidRPr="00311E2D" w:rsidRDefault="003508CB" w:rsidP="0004400B">
      <w:pPr>
        <w:spacing w:before="57" w:after="28" w:line="240" w:lineRule="auto"/>
        <w:ind w:right="49" w:firstLine="283"/>
        <w:jc w:val="both"/>
        <w:rPr>
          <w:rFonts w:ascii="Times New Roman" w:eastAsia="Times New Roman" w:hAnsi="Times New Roman" w:cs="Times New Roman"/>
          <w:color w:val="000000"/>
          <w:sz w:val="24"/>
          <w:szCs w:val="24"/>
          <w:lang w:eastAsia="es-CO"/>
        </w:rPr>
      </w:pPr>
    </w:p>
    <w:p w14:paraId="6FEFD670" w14:textId="77777777" w:rsidR="00423B31" w:rsidRPr="00311E2D" w:rsidRDefault="00423B31" w:rsidP="0004400B">
      <w:pPr>
        <w:spacing w:before="57" w:after="28" w:line="240" w:lineRule="auto"/>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color w:val="000000"/>
          <w:sz w:val="24"/>
          <w:szCs w:val="24"/>
          <w:lang w:val="es-ES_tradnl" w:eastAsia="es-CO"/>
        </w:rPr>
        <w:t>De acuerdo con la Constitución Política, todas las personas tienen derecho a gozar de un ambiente sano; de igual manera, la Carta Política expresa que el Estado planificará el manejo y aprovechamiento de los recursos naturales, para garantizar su desarrollo sostenible, su conservación, restauración o sustitución. Además, mediante sentencia C-431 de 2000 la Corte Constitucional determina:</w:t>
      </w:r>
    </w:p>
    <w:p w14:paraId="5F0289EC" w14:textId="7A86DAAE" w:rsidR="00423B31" w:rsidRDefault="003B0050" w:rsidP="0004400B">
      <w:pPr>
        <w:spacing w:before="57" w:after="28" w:line="240" w:lineRule="auto"/>
        <w:ind w:right="49" w:firstLine="283"/>
        <w:jc w:val="both"/>
        <w:rPr>
          <w:rFonts w:ascii="Times New Roman" w:eastAsia="Times New Roman" w:hAnsi="Times New Roman" w:cs="Times New Roman"/>
          <w:color w:val="000000"/>
          <w:spacing w:val="-2"/>
          <w:sz w:val="24"/>
          <w:szCs w:val="24"/>
          <w:lang w:val="es-ES_tradnl" w:eastAsia="es-CO"/>
        </w:rPr>
      </w:pPr>
      <w:r>
        <w:rPr>
          <w:rFonts w:ascii="Times New Roman" w:eastAsia="Times New Roman" w:hAnsi="Times New Roman" w:cs="Times New Roman"/>
          <w:color w:val="000000"/>
          <w:spacing w:val="-2"/>
          <w:sz w:val="24"/>
          <w:szCs w:val="24"/>
          <w:lang w:val="es-ES_tradnl" w:eastAsia="es-CO"/>
        </w:rPr>
        <w:t>“</w:t>
      </w:r>
      <w:r w:rsidR="00423B31" w:rsidRPr="00311E2D">
        <w:rPr>
          <w:rFonts w:ascii="Times New Roman" w:eastAsia="Times New Roman" w:hAnsi="Times New Roman" w:cs="Times New Roman"/>
          <w:color w:val="000000"/>
          <w:spacing w:val="-2"/>
          <w:sz w:val="24"/>
          <w:szCs w:val="24"/>
          <w:lang w:val="es-ES_tradnl" w:eastAsia="es-CO"/>
        </w:rPr>
        <w:t xml:space="preserve">Es claro que el Congreso, en ejercicio de la cláusula general de competencia normativa, y en aras de lograr una mayor eficiencia y eficacia en el cumplimiento de la función pública, está legitimado para fijar mecanismos jurídicos que tiendan a impedir cualquier aplazamiento o demora en la realización material de los fines y objetivos </w:t>
      </w:r>
      <w:r>
        <w:rPr>
          <w:rFonts w:ascii="Times New Roman" w:eastAsia="Times New Roman" w:hAnsi="Times New Roman" w:cs="Times New Roman"/>
          <w:color w:val="000000"/>
          <w:spacing w:val="-2"/>
          <w:sz w:val="24"/>
          <w:szCs w:val="24"/>
          <w:lang w:val="es-ES_tradnl" w:eastAsia="es-CO"/>
        </w:rPr>
        <w:t>sociales”</w:t>
      </w:r>
      <w:r w:rsidR="00423B31" w:rsidRPr="00311E2D">
        <w:rPr>
          <w:rFonts w:ascii="Times New Roman" w:eastAsia="Times New Roman" w:hAnsi="Times New Roman" w:cs="Times New Roman"/>
          <w:color w:val="000000"/>
          <w:spacing w:val="-2"/>
          <w:sz w:val="24"/>
          <w:szCs w:val="24"/>
          <w:lang w:val="es-ES_tradnl" w:eastAsia="es-CO"/>
        </w:rPr>
        <w:t>. (Corte Constitucional, C-431 de 2000).</w:t>
      </w:r>
    </w:p>
    <w:p w14:paraId="22803E86" w14:textId="77777777" w:rsidR="003508CB" w:rsidRPr="00311E2D" w:rsidRDefault="003508CB" w:rsidP="0004400B">
      <w:pPr>
        <w:spacing w:before="57" w:after="28" w:line="240" w:lineRule="auto"/>
        <w:ind w:right="49" w:firstLine="283"/>
        <w:jc w:val="both"/>
        <w:rPr>
          <w:rFonts w:ascii="Times New Roman" w:eastAsia="Times New Roman" w:hAnsi="Times New Roman" w:cs="Times New Roman"/>
          <w:color w:val="000000"/>
          <w:sz w:val="24"/>
          <w:szCs w:val="24"/>
          <w:lang w:eastAsia="es-CO"/>
        </w:rPr>
      </w:pPr>
    </w:p>
    <w:p w14:paraId="7F72154C" w14:textId="46110211"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lastRenderedPageBreak/>
        <w:t>En virtud de lo anterior, debe señalarse que el legislador tiene un amplio margen de libertad para definir el asunto tratado en este proyecto de acto legislativo.</w:t>
      </w:r>
    </w:p>
    <w:p w14:paraId="15893346" w14:textId="46861A2D" w:rsidR="00EC2BD1" w:rsidRPr="00311E2D" w:rsidRDefault="00EC2BD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56A7FA65" w14:textId="2E14774D" w:rsidR="00423B31" w:rsidRDefault="00423B31" w:rsidP="00D7635A">
      <w:pPr>
        <w:pStyle w:val="Prrafodelista"/>
        <w:numPr>
          <w:ilvl w:val="0"/>
          <w:numId w:val="1"/>
        </w:numPr>
        <w:spacing w:before="57" w:after="28" w:line="260" w:lineRule="atLeast"/>
        <w:ind w:right="49"/>
        <w:rPr>
          <w:rFonts w:ascii="Times New Roman" w:eastAsia="Times New Roman" w:hAnsi="Times New Roman" w:cs="Times New Roman"/>
          <w:b/>
          <w:bCs/>
          <w:color w:val="000000"/>
          <w:sz w:val="24"/>
          <w:szCs w:val="24"/>
          <w:lang w:val="es-ES_tradnl" w:eastAsia="es-CO"/>
        </w:rPr>
      </w:pPr>
      <w:r w:rsidRPr="00311E2D">
        <w:rPr>
          <w:rFonts w:ascii="Times New Roman" w:eastAsia="Times New Roman" w:hAnsi="Times New Roman" w:cs="Times New Roman"/>
          <w:b/>
          <w:bCs/>
          <w:color w:val="000000"/>
          <w:sz w:val="24"/>
          <w:szCs w:val="24"/>
          <w:lang w:val="es-ES_tradnl" w:eastAsia="es-CO"/>
        </w:rPr>
        <w:t>Justificación</w:t>
      </w:r>
    </w:p>
    <w:p w14:paraId="62318662" w14:textId="77777777" w:rsidR="00D40325" w:rsidRPr="00311E2D" w:rsidRDefault="00D40325" w:rsidP="00D40325">
      <w:pPr>
        <w:pStyle w:val="Prrafodelista"/>
        <w:spacing w:before="57" w:after="28" w:line="260" w:lineRule="atLeast"/>
        <w:ind w:left="1080" w:right="49"/>
        <w:rPr>
          <w:rFonts w:ascii="Times New Roman" w:eastAsia="Times New Roman" w:hAnsi="Times New Roman" w:cs="Times New Roman"/>
          <w:b/>
          <w:bCs/>
          <w:color w:val="000000"/>
          <w:sz w:val="24"/>
          <w:szCs w:val="24"/>
          <w:lang w:val="es-ES_tradnl" w:eastAsia="es-CO"/>
        </w:rPr>
      </w:pPr>
    </w:p>
    <w:p w14:paraId="219E7223" w14:textId="11C2535A" w:rsidR="001F1171" w:rsidRDefault="001F1171" w:rsidP="001F1171">
      <w:pPr>
        <w:autoSpaceDN w:val="0"/>
        <w:adjustRightInd w:val="0"/>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r w:rsidRPr="003F3B95">
        <w:rPr>
          <w:rFonts w:ascii="Times New Roman" w:eastAsia="Times New Roman" w:hAnsi="Times New Roman" w:cs="Times New Roman"/>
          <w:color w:val="000000"/>
          <w:sz w:val="24"/>
          <w:szCs w:val="24"/>
          <w:lang w:val="es-ES_tradnl" w:eastAsia="es-CO"/>
        </w:rPr>
        <w:t xml:space="preserve">El constituyente colombiano estableció la necesidad de proteger en su momento la Isla de San Andrés y Providencia </w:t>
      </w:r>
      <w:r w:rsidR="003508CB" w:rsidRPr="003F3B95">
        <w:rPr>
          <w:rFonts w:ascii="Times New Roman" w:eastAsia="Times New Roman" w:hAnsi="Times New Roman" w:cs="Times New Roman"/>
          <w:color w:val="000000"/>
          <w:sz w:val="24"/>
          <w:szCs w:val="24"/>
          <w:lang w:val="es-ES_tradnl" w:eastAsia="es-CO"/>
        </w:rPr>
        <w:t>porque</w:t>
      </w:r>
      <w:r w:rsidRPr="003F3B95">
        <w:rPr>
          <w:rFonts w:ascii="Times New Roman" w:eastAsia="Times New Roman" w:hAnsi="Times New Roman" w:cs="Times New Roman"/>
          <w:color w:val="000000"/>
          <w:sz w:val="24"/>
          <w:szCs w:val="24"/>
          <w:lang w:val="es-ES_tradnl" w:eastAsia="es-CO"/>
        </w:rPr>
        <w:t xml:space="preserve"> se encuentran dispersos geográficamente del resto del territorio nacional, por ser una isla rodeada de mar y por la distancia geográfica que posee frente a los demás departamentos dentro del territorio nacional. </w:t>
      </w:r>
      <w:r w:rsidRPr="003F3B95">
        <w:rPr>
          <w:rFonts w:ascii="Times New Roman" w:eastAsia="Times New Roman" w:hAnsi="Times New Roman" w:cs="Times New Roman"/>
          <w:b/>
          <w:color w:val="000000"/>
          <w:sz w:val="24"/>
          <w:szCs w:val="24"/>
          <w:u w:val="single"/>
          <w:lang w:val="es-ES_tradnl" w:eastAsia="es-CO"/>
        </w:rPr>
        <w:t xml:space="preserve">Situación que no es ajena el departamento de Amazonas, puesto que además de tener una distancia territorial muy considerable para acceder a sus únicas ciudades, no posee ninguna </w:t>
      </w:r>
      <w:r>
        <w:rPr>
          <w:rFonts w:ascii="Times New Roman" w:eastAsia="Times New Roman" w:hAnsi="Times New Roman" w:cs="Times New Roman"/>
          <w:b/>
          <w:color w:val="000000"/>
          <w:sz w:val="24"/>
          <w:szCs w:val="24"/>
          <w:u w:val="single"/>
          <w:lang w:val="es-ES_tradnl" w:eastAsia="es-CO"/>
        </w:rPr>
        <w:t>clase de vía carreteable</w:t>
      </w:r>
      <w:r w:rsidRPr="003F3B95">
        <w:rPr>
          <w:rFonts w:ascii="Times New Roman" w:eastAsia="Times New Roman" w:hAnsi="Times New Roman" w:cs="Times New Roman"/>
          <w:b/>
          <w:color w:val="000000"/>
          <w:sz w:val="24"/>
          <w:szCs w:val="24"/>
          <w:u w:val="single"/>
          <w:lang w:val="es-ES_tradnl" w:eastAsia="es-CO"/>
        </w:rPr>
        <w:t>, ya que todo es selva,</w:t>
      </w:r>
      <w:r>
        <w:rPr>
          <w:rFonts w:ascii="Times New Roman" w:eastAsia="Times New Roman" w:hAnsi="Times New Roman" w:cs="Times New Roman"/>
          <w:b/>
          <w:color w:val="000000"/>
          <w:sz w:val="24"/>
          <w:szCs w:val="24"/>
          <w:u w:val="single"/>
          <w:lang w:val="es-ES_tradnl" w:eastAsia="es-CO"/>
        </w:rPr>
        <w:t xml:space="preserve"> concluyendo en un status de aislamiento</w:t>
      </w:r>
      <w:r w:rsidRPr="003F3B95">
        <w:rPr>
          <w:rFonts w:ascii="Times New Roman" w:eastAsia="Times New Roman" w:hAnsi="Times New Roman" w:cs="Times New Roman"/>
          <w:b/>
          <w:color w:val="000000"/>
          <w:sz w:val="24"/>
          <w:szCs w:val="24"/>
          <w:u w:val="single"/>
          <w:lang w:val="es-ES_tradnl" w:eastAsia="es-CO"/>
        </w:rPr>
        <w:t>.</w:t>
      </w:r>
      <w:r w:rsidRPr="003F3B95">
        <w:rPr>
          <w:rFonts w:ascii="Times New Roman" w:eastAsia="Times New Roman" w:hAnsi="Times New Roman" w:cs="Times New Roman"/>
          <w:color w:val="000000"/>
          <w:sz w:val="24"/>
          <w:szCs w:val="24"/>
          <w:lang w:val="es-ES_tradnl" w:eastAsia="es-CO"/>
        </w:rPr>
        <w:t xml:space="preserve"> Su vía de ac</w:t>
      </w:r>
      <w:r>
        <w:rPr>
          <w:rFonts w:ascii="Times New Roman" w:eastAsia="Times New Roman" w:hAnsi="Times New Roman" w:cs="Times New Roman"/>
          <w:color w:val="000000"/>
          <w:sz w:val="24"/>
          <w:szCs w:val="24"/>
          <w:lang w:val="es-ES_tradnl" w:eastAsia="es-CO"/>
        </w:rPr>
        <w:t>ceso más desarrollada es el aéreo, puesto que el rí</w:t>
      </w:r>
      <w:r w:rsidRPr="003F3B95">
        <w:rPr>
          <w:rFonts w:ascii="Times New Roman" w:eastAsia="Times New Roman" w:hAnsi="Times New Roman" w:cs="Times New Roman"/>
          <w:color w:val="000000"/>
          <w:sz w:val="24"/>
          <w:szCs w:val="24"/>
          <w:lang w:val="es-ES_tradnl" w:eastAsia="es-CO"/>
        </w:rPr>
        <w:t>o Amazonas no conecta directamente con departamento</w:t>
      </w:r>
      <w:r>
        <w:rPr>
          <w:rFonts w:ascii="Times New Roman" w:eastAsia="Times New Roman" w:hAnsi="Times New Roman" w:cs="Times New Roman"/>
          <w:color w:val="000000"/>
          <w:sz w:val="24"/>
          <w:szCs w:val="24"/>
          <w:lang w:val="es-ES_tradnl" w:eastAsia="es-CO"/>
        </w:rPr>
        <w:t>s más cercanos al interior del p</w:t>
      </w:r>
      <w:r w:rsidRPr="003F3B95">
        <w:rPr>
          <w:rFonts w:ascii="Times New Roman" w:eastAsia="Times New Roman" w:hAnsi="Times New Roman" w:cs="Times New Roman"/>
          <w:color w:val="000000"/>
          <w:sz w:val="24"/>
          <w:szCs w:val="24"/>
          <w:lang w:val="es-ES_tradnl" w:eastAsia="es-CO"/>
        </w:rPr>
        <w:t>aís.</w:t>
      </w:r>
    </w:p>
    <w:p w14:paraId="568D6A5A" w14:textId="77777777" w:rsidR="001F1171" w:rsidRPr="002805E5" w:rsidRDefault="001F1171" w:rsidP="001F1171">
      <w:pPr>
        <w:autoSpaceDN w:val="0"/>
        <w:adjustRightInd w:val="0"/>
        <w:spacing w:before="28" w:after="28" w:line="240" w:lineRule="auto"/>
        <w:ind w:firstLine="283"/>
        <w:jc w:val="both"/>
        <w:textAlignment w:val="center"/>
        <w:rPr>
          <w:rFonts w:ascii="Times New Roman" w:eastAsia="Times New Roman" w:hAnsi="Times New Roman" w:cs="Times New Roman"/>
          <w:color w:val="000000"/>
          <w:sz w:val="24"/>
          <w:szCs w:val="24"/>
          <w:lang w:val="es-ES_tradnl" w:eastAsia="es-CO"/>
        </w:rPr>
      </w:pPr>
    </w:p>
    <w:p w14:paraId="0A35DD09" w14:textId="77777777" w:rsidR="001F1171" w:rsidRPr="003F3B95" w:rsidRDefault="001F1171" w:rsidP="001F1171">
      <w:pPr>
        <w:autoSpaceDN w:val="0"/>
        <w:adjustRightInd w:val="0"/>
        <w:spacing w:before="28" w:after="28" w:line="240" w:lineRule="auto"/>
        <w:ind w:firstLine="283"/>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bCs/>
          <w:color w:val="000000"/>
          <w:sz w:val="24"/>
          <w:szCs w:val="24"/>
          <w:lang w:val="es-ES_tradnl" w:eastAsia="es-CO"/>
        </w:rPr>
        <w:t>En algunos momentos de la h</w:t>
      </w:r>
      <w:r w:rsidRPr="003F3B95">
        <w:rPr>
          <w:rFonts w:ascii="Times New Roman" w:eastAsia="Times New Roman" w:hAnsi="Times New Roman" w:cs="Times New Roman"/>
          <w:bCs/>
          <w:color w:val="000000"/>
          <w:sz w:val="24"/>
          <w:szCs w:val="24"/>
          <w:lang w:val="es-ES_tradnl" w:eastAsia="es-CO"/>
        </w:rPr>
        <w:t xml:space="preserve">istoria </w:t>
      </w:r>
      <w:r>
        <w:rPr>
          <w:rFonts w:ascii="Times New Roman" w:eastAsia="Times New Roman" w:hAnsi="Times New Roman" w:cs="Times New Roman"/>
          <w:bCs/>
          <w:color w:val="000000"/>
          <w:sz w:val="24"/>
          <w:szCs w:val="24"/>
          <w:lang w:val="es-ES_tradnl" w:eastAsia="es-CO"/>
        </w:rPr>
        <w:t>política del p</w:t>
      </w:r>
      <w:r w:rsidRPr="003F3B95">
        <w:rPr>
          <w:rFonts w:ascii="Times New Roman" w:eastAsia="Times New Roman" w:hAnsi="Times New Roman" w:cs="Times New Roman"/>
          <w:bCs/>
          <w:color w:val="000000"/>
          <w:sz w:val="24"/>
          <w:szCs w:val="24"/>
          <w:lang w:val="es-ES_tradnl" w:eastAsia="es-CO"/>
        </w:rPr>
        <w:t>aís</w:t>
      </w:r>
      <w:r>
        <w:rPr>
          <w:rFonts w:ascii="Times New Roman" w:eastAsia="Times New Roman" w:hAnsi="Times New Roman" w:cs="Times New Roman"/>
          <w:bCs/>
          <w:color w:val="000000"/>
          <w:sz w:val="24"/>
          <w:szCs w:val="24"/>
          <w:lang w:val="es-ES_tradnl" w:eastAsia="es-CO"/>
        </w:rPr>
        <w:t>,</w:t>
      </w:r>
      <w:r w:rsidRPr="003F3B95">
        <w:rPr>
          <w:rFonts w:ascii="Times New Roman" w:eastAsia="Times New Roman" w:hAnsi="Times New Roman" w:cs="Times New Roman"/>
          <w:bCs/>
          <w:color w:val="000000"/>
          <w:sz w:val="24"/>
          <w:szCs w:val="24"/>
          <w:lang w:val="es-ES_tradnl" w:eastAsia="es-CO"/>
        </w:rPr>
        <w:t xml:space="preserve"> la A</w:t>
      </w:r>
      <w:r>
        <w:rPr>
          <w:rFonts w:ascii="Times New Roman" w:eastAsia="Times New Roman" w:hAnsi="Times New Roman" w:cs="Times New Roman"/>
          <w:bCs/>
          <w:color w:val="000000"/>
          <w:sz w:val="24"/>
          <w:szCs w:val="24"/>
          <w:lang w:val="es-ES_tradnl" w:eastAsia="es-CO"/>
        </w:rPr>
        <w:t xml:space="preserve">samblea Nacional Constituyente, </w:t>
      </w:r>
      <w:r w:rsidRPr="003F3B95">
        <w:rPr>
          <w:rFonts w:ascii="Times New Roman" w:eastAsia="Times New Roman" w:hAnsi="Times New Roman" w:cs="Times New Roman"/>
          <w:bCs/>
          <w:color w:val="000000"/>
          <w:sz w:val="24"/>
          <w:szCs w:val="24"/>
          <w:lang w:val="es-ES_tradnl" w:eastAsia="es-CO"/>
        </w:rPr>
        <w:t>al momento de realizar el proyecto del artículo 310 de la Constitución Nacional, contempló la inclusión</w:t>
      </w:r>
      <w:r>
        <w:rPr>
          <w:rFonts w:ascii="Times New Roman" w:eastAsia="Times New Roman" w:hAnsi="Times New Roman" w:cs="Times New Roman"/>
          <w:bCs/>
          <w:color w:val="000000"/>
          <w:sz w:val="24"/>
          <w:szCs w:val="24"/>
          <w:lang w:val="es-ES_tradnl" w:eastAsia="es-CO"/>
        </w:rPr>
        <w:t>,</w:t>
      </w:r>
      <w:r w:rsidRPr="003F3B95">
        <w:rPr>
          <w:rFonts w:ascii="Times New Roman" w:eastAsia="Times New Roman" w:hAnsi="Times New Roman" w:cs="Times New Roman"/>
          <w:bCs/>
          <w:color w:val="000000"/>
          <w:sz w:val="24"/>
          <w:szCs w:val="24"/>
          <w:lang w:val="es-ES_tradnl" w:eastAsia="es-CO"/>
        </w:rPr>
        <w:t xml:space="preserve"> además</w:t>
      </w:r>
      <w:r>
        <w:rPr>
          <w:rFonts w:ascii="Times New Roman" w:eastAsia="Times New Roman" w:hAnsi="Times New Roman" w:cs="Times New Roman"/>
          <w:bCs/>
          <w:color w:val="000000"/>
          <w:sz w:val="24"/>
          <w:szCs w:val="24"/>
          <w:lang w:val="es-ES_tradnl" w:eastAsia="es-CO"/>
        </w:rPr>
        <w:t>,</w:t>
      </w:r>
      <w:r w:rsidRPr="003F3B95">
        <w:rPr>
          <w:rFonts w:ascii="Times New Roman" w:eastAsia="Times New Roman" w:hAnsi="Times New Roman" w:cs="Times New Roman"/>
          <w:bCs/>
          <w:color w:val="000000"/>
          <w:sz w:val="24"/>
          <w:szCs w:val="24"/>
          <w:lang w:val="es-ES_tradnl" w:eastAsia="es-CO"/>
        </w:rPr>
        <w:t xml:space="preserve"> del Archipiélago d</w:t>
      </w:r>
      <w:r>
        <w:rPr>
          <w:rFonts w:ascii="Times New Roman" w:eastAsia="Times New Roman" w:hAnsi="Times New Roman" w:cs="Times New Roman"/>
          <w:bCs/>
          <w:color w:val="000000"/>
          <w:sz w:val="24"/>
          <w:szCs w:val="24"/>
          <w:lang w:val="es-ES_tradnl" w:eastAsia="es-CO"/>
        </w:rPr>
        <w:t>e San Andrés y Providencia, al d</w:t>
      </w:r>
      <w:r w:rsidRPr="003F3B95">
        <w:rPr>
          <w:rFonts w:ascii="Times New Roman" w:eastAsia="Times New Roman" w:hAnsi="Times New Roman" w:cs="Times New Roman"/>
          <w:bCs/>
          <w:color w:val="000000"/>
          <w:sz w:val="24"/>
          <w:szCs w:val="24"/>
          <w:lang w:val="es-ES_tradnl" w:eastAsia="es-CO"/>
        </w:rPr>
        <w:t>epartamento del Amazonas</w:t>
      </w:r>
      <w:r>
        <w:rPr>
          <w:rFonts w:ascii="Times New Roman" w:eastAsia="Times New Roman" w:hAnsi="Times New Roman" w:cs="Times New Roman"/>
          <w:bCs/>
          <w:color w:val="000000"/>
          <w:sz w:val="24"/>
          <w:szCs w:val="24"/>
          <w:lang w:val="es-ES_tradnl" w:eastAsia="es-CO"/>
        </w:rPr>
        <w:t>,</w:t>
      </w:r>
      <w:r w:rsidRPr="003F3B95">
        <w:rPr>
          <w:rFonts w:ascii="Times New Roman" w:eastAsia="Times New Roman" w:hAnsi="Times New Roman" w:cs="Times New Roman"/>
          <w:bCs/>
          <w:color w:val="000000"/>
          <w:sz w:val="24"/>
          <w:szCs w:val="24"/>
          <w:lang w:val="es-ES_tradnl" w:eastAsia="es-CO"/>
        </w:rPr>
        <w:t xml:space="preserve"> como </w:t>
      </w:r>
      <w:r>
        <w:rPr>
          <w:rFonts w:ascii="Times New Roman" w:eastAsia="Times New Roman" w:hAnsi="Times New Roman" w:cs="Times New Roman"/>
          <w:bCs/>
          <w:color w:val="000000"/>
          <w:sz w:val="24"/>
          <w:szCs w:val="24"/>
          <w:lang w:val="es-ES_tradnl" w:eastAsia="es-CO"/>
        </w:rPr>
        <w:t>d</w:t>
      </w:r>
      <w:r w:rsidRPr="003F3B95">
        <w:rPr>
          <w:rFonts w:ascii="Times New Roman" w:eastAsia="Times New Roman" w:hAnsi="Times New Roman" w:cs="Times New Roman"/>
          <w:bCs/>
          <w:color w:val="000000"/>
          <w:sz w:val="24"/>
          <w:szCs w:val="24"/>
          <w:lang w:val="es-ES_tradnl" w:eastAsia="es-CO"/>
        </w:rPr>
        <w:t>epartamento que requiere de tratamiento especial en el tema económico, social, administrativo, de inmigración, fiscal, de comercio exterior y de cambios, como quedo establecido en las actas de junio 22 de 1991 que dejan constancia de las sesiones que se realizaron para proponer y aprobar este artículo.</w:t>
      </w:r>
      <w:r w:rsidRPr="003F3B95">
        <w:rPr>
          <w:rFonts w:ascii="Times New Roman" w:eastAsia="Times New Roman" w:hAnsi="Times New Roman" w:cs="Times New Roman"/>
          <w:sz w:val="24"/>
          <w:szCs w:val="24"/>
          <w:lang w:eastAsia="es-CO"/>
        </w:rPr>
        <w:t xml:space="preserve"> </w:t>
      </w:r>
      <w:r w:rsidRPr="003F3B95">
        <w:rPr>
          <w:rFonts w:ascii="Times New Roman" w:eastAsia="Times New Roman" w:hAnsi="Times New Roman" w:cs="Times New Roman"/>
          <w:bCs/>
          <w:color w:val="000000"/>
          <w:sz w:val="24"/>
          <w:szCs w:val="24"/>
          <w:lang w:val="es-ES_tradnl" w:eastAsia="es-CO"/>
        </w:rPr>
        <w:t xml:space="preserve">Propusieron estudiar el caso del Amazonas para incluirlo en el artículo citado, sin embargo, este no fue contemplado, motivo por </w:t>
      </w:r>
      <w:r>
        <w:rPr>
          <w:rFonts w:ascii="Times New Roman" w:eastAsia="Times New Roman" w:hAnsi="Times New Roman" w:cs="Times New Roman"/>
          <w:bCs/>
          <w:color w:val="000000"/>
          <w:sz w:val="24"/>
          <w:szCs w:val="24"/>
          <w:lang w:val="es-ES_tradnl" w:eastAsia="es-CO"/>
        </w:rPr>
        <w:t xml:space="preserve">la cual </w:t>
      </w:r>
      <w:r w:rsidRPr="003F3B95">
        <w:rPr>
          <w:rFonts w:ascii="Times New Roman" w:eastAsia="Times New Roman" w:hAnsi="Times New Roman" w:cs="Times New Roman"/>
          <w:bCs/>
          <w:color w:val="000000"/>
          <w:sz w:val="24"/>
          <w:szCs w:val="24"/>
          <w:lang w:val="es-ES_tradnl" w:eastAsia="es-CO"/>
        </w:rPr>
        <w:t>se está volviendo a contemplar</w:t>
      </w:r>
      <w:r w:rsidRPr="003F3B95">
        <w:rPr>
          <w:rFonts w:ascii="Times New Roman" w:eastAsia="Times New Roman" w:hAnsi="Times New Roman" w:cs="Times New Roman"/>
          <w:color w:val="000000"/>
          <w:sz w:val="24"/>
          <w:szCs w:val="24"/>
          <w:lang w:val="es-ES_tradnl" w:eastAsia="es-CO"/>
        </w:rPr>
        <w:t>.</w:t>
      </w:r>
    </w:p>
    <w:p w14:paraId="2EB086E2" w14:textId="77777777" w:rsidR="001F1171" w:rsidRDefault="001F1171" w:rsidP="0004400B">
      <w:pPr>
        <w:spacing w:before="57" w:after="28" w:line="240" w:lineRule="auto"/>
        <w:ind w:right="49" w:firstLine="283"/>
        <w:jc w:val="both"/>
        <w:rPr>
          <w:rFonts w:ascii="Times New Roman" w:hAnsi="Times New Roman" w:cs="Times New Roman"/>
          <w:sz w:val="24"/>
          <w:szCs w:val="24"/>
          <w:lang w:val="es-ES_tradnl"/>
        </w:rPr>
      </w:pPr>
    </w:p>
    <w:p w14:paraId="3EDF1850" w14:textId="220453ED" w:rsidR="00B530C7" w:rsidRPr="00311E2D" w:rsidRDefault="00B530C7" w:rsidP="0004400B">
      <w:pPr>
        <w:spacing w:before="57" w:after="28" w:line="240" w:lineRule="auto"/>
        <w:ind w:right="49" w:firstLine="283"/>
        <w:jc w:val="both"/>
        <w:rPr>
          <w:rFonts w:ascii="Times New Roman" w:hAnsi="Times New Roman" w:cs="Times New Roman"/>
          <w:sz w:val="24"/>
          <w:szCs w:val="24"/>
        </w:rPr>
      </w:pPr>
      <w:r w:rsidRPr="00311E2D">
        <w:rPr>
          <w:rFonts w:ascii="Times New Roman" w:hAnsi="Times New Roman" w:cs="Times New Roman"/>
          <w:sz w:val="24"/>
          <w:szCs w:val="24"/>
        </w:rPr>
        <w:t>Hoy el Departamento del Amazonas presenta una extensión de 109.665 Km2 y está ubicada en la parte sur de la Republica de Colombia, posición del sector noroccidental de la cuenca amazónica, cubriendo una extensión de 7.730.050 Km2, representado en el 1,42% de ecosistema amazónico y el 27,2 % de nuestra amazonia colombiana. Plana y selvática en su mayor parte. Su clima tropical húmedo y el número de ríos de curso largo y caudaloso que la atraviesan, la convierten en una zona notablemente rica en especies naturales.  Está habitada en su mayoría po</w:t>
      </w:r>
      <w:r w:rsidR="000B4C5A" w:rsidRPr="00311E2D">
        <w:rPr>
          <w:rFonts w:ascii="Times New Roman" w:hAnsi="Times New Roman" w:cs="Times New Roman"/>
          <w:sz w:val="24"/>
          <w:szCs w:val="24"/>
        </w:rPr>
        <w:t>r indígenas y grupos de colonos.</w:t>
      </w:r>
      <w:r w:rsidRPr="00311E2D">
        <w:rPr>
          <w:rFonts w:ascii="Times New Roman" w:hAnsi="Times New Roman" w:cs="Times New Roman"/>
          <w:sz w:val="24"/>
          <w:szCs w:val="24"/>
        </w:rPr>
        <w:t xml:space="preserve"> En ella se encuentran y Limitan los departamentos de: Caquetá, Guainía, Vaupés, Guaviare, y Putumayo. El departamento del Amazonas está formado por 2 municipios, Leticia, ciudad capital, y Puerto Nariño</w:t>
      </w:r>
      <w:r w:rsidR="000B4C5A" w:rsidRPr="00311E2D">
        <w:rPr>
          <w:rFonts w:ascii="Times New Roman" w:hAnsi="Times New Roman" w:cs="Times New Roman"/>
          <w:sz w:val="24"/>
          <w:szCs w:val="24"/>
        </w:rPr>
        <w:t>;</w:t>
      </w:r>
      <w:r w:rsidRPr="00311E2D">
        <w:rPr>
          <w:rFonts w:ascii="Times New Roman" w:hAnsi="Times New Roman" w:cs="Times New Roman"/>
          <w:sz w:val="24"/>
          <w:szCs w:val="24"/>
        </w:rPr>
        <w:t xml:space="preserve"> 9 </w:t>
      </w:r>
      <w:r w:rsidR="000B4C5A" w:rsidRPr="00311E2D">
        <w:rPr>
          <w:rFonts w:ascii="Times New Roman" w:hAnsi="Times New Roman" w:cs="Times New Roman"/>
          <w:sz w:val="24"/>
          <w:szCs w:val="24"/>
        </w:rPr>
        <w:t>áreas no municipalizadas de categoría</w:t>
      </w:r>
      <w:r w:rsidRPr="00311E2D">
        <w:rPr>
          <w:rFonts w:ascii="Times New Roman" w:hAnsi="Times New Roman" w:cs="Times New Roman"/>
          <w:sz w:val="24"/>
          <w:szCs w:val="24"/>
        </w:rPr>
        <w:t xml:space="preserve"> departamental, La Chorrera, El Encanto, La Pedrera, </w:t>
      </w:r>
      <w:r w:rsidR="0096129B" w:rsidRPr="00311E2D">
        <w:rPr>
          <w:rFonts w:ascii="Times New Roman" w:hAnsi="Times New Roman" w:cs="Times New Roman"/>
          <w:sz w:val="24"/>
          <w:szCs w:val="24"/>
        </w:rPr>
        <w:t>Miriti</w:t>
      </w:r>
      <w:r w:rsidRPr="00311E2D">
        <w:rPr>
          <w:rFonts w:ascii="Times New Roman" w:hAnsi="Times New Roman" w:cs="Times New Roman"/>
          <w:sz w:val="24"/>
          <w:szCs w:val="24"/>
        </w:rPr>
        <w:t xml:space="preserve"> Paraná, Puerto Santander, Tarapacá, P</w:t>
      </w:r>
      <w:r w:rsidR="003508CB">
        <w:rPr>
          <w:rFonts w:ascii="Times New Roman" w:hAnsi="Times New Roman" w:cs="Times New Roman"/>
          <w:sz w:val="24"/>
          <w:szCs w:val="24"/>
        </w:rPr>
        <w:t>uerto Arica, Puerto Alegría, y L</w:t>
      </w:r>
      <w:r w:rsidRPr="00311E2D">
        <w:rPr>
          <w:rFonts w:ascii="Times New Roman" w:hAnsi="Times New Roman" w:cs="Times New Roman"/>
          <w:sz w:val="24"/>
          <w:szCs w:val="24"/>
        </w:rPr>
        <w:t>a Victoria; así como, numerosos caseríos y poblados indígenas (194 aprox.). El territorio del departamento del Amazonas está bañado por numerosos ríos, entre los cuales cabe destacar el Amazonas, Putumayo, Caquetá, Apaporis, Ca</w:t>
      </w:r>
      <w:r w:rsidR="003508CB">
        <w:rPr>
          <w:rFonts w:ascii="Times New Roman" w:hAnsi="Times New Roman" w:cs="Times New Roman"/>
          <w:sz w:val="24"/>
          <w:szCs w:val="24"/>
        </w:rPr>
        <w:t>ra-Paraná, Igara-Paraná, Miriti-</w:t>
      </w:r>
      <w:r w:rsidRPr="00311E2D">
        <w:rPr>
          <w:rFonts w:ascii="Times New Roman" w:hAnsi="Times New Roman" w:cs="Times New Roman"/>
          <w:sz w:val="24"/>
          <w:szCs w:val="24"/>
        </w:rPr>
        <w:t xml:space="preserve">Paraná, Cahuinarí, Puré o Q, Agua Blanca y Cotuhe, además de numerosas quebradas y caños. </w:t>
      </w:r>
      <w:r w:rsidR="000B4C5A" w:rsidRPr="00311E2D">
        <w:rPr>
          <w:rFonts w:ascii="Times New Roman" w:hAnsi="Times New Roman" w:cs="Times New Roman"/>
          <w:sz w:val="24"/>
          <w:szCs w:val="24"/>
        </w:rPr>
        <w:t xml:space="preserve">Siendo, estas </w:t>
      </w:r>
      <w:r w:rsidRPr="00311E2D">
        <w:rPr>
          <w:rFonts w:ascii="Times New Roman" w:hAnsi="Times New Roman" w:cs="Times New Roman"/>
          <w:sz w:val="24"/>
          <w:szCs w:val="24"/>
        </w:rPr>
        <w:t xml:space="preserve">arterias fluviales </w:t>
      </w:r>
      <w:r w:rsidR="000B4C5A" w:rsidRPr="00311E2D">
        <w:rPr>
          <w:rFonts w:ascii="Times New Roman" w:hAnsi="Times New Roman" w:cs="Times New Roman"/>
          <w:sz w:val="24"/>
          <w:szCs w:val="24"/>
        </w:rPr>
        <w:t>l</w:t>
      </w:r>
      <w:r w:rsidRPr="00311E2D">
        <w:rPr>
          <w:rFonts w:ascii="Times New Roman" w:hAnsi="Times New Roman" w:cs="Times New Roman"/>
          <w:sz w:val="24"/>
          <w:szCs w:val="24"/>
        </w:rPr>
        <w:t>as únicas vías de comunicación al interior del departamento.</w:t>
      </w:r>
    </w:p>
    <w:p w14:paraId="6ABB8D27" w14:textId="77777777" w:rsidR="00CE35FA" w:rsidRPr="00311E2D" w:rsidRDefault="00CE35FA" w:rsidP="0004400B">
      <w:pPr>
        <w:pStyle w:val="Sinespaciado"/>
        <w:rPr>
          <w:sz w:val="24"/>
          <w:szCs w:val="24"/>
          <w:lang w:eastAsia="es-CO"/>
        </w:rPr>
      </w:pPr>
    </w:p>
    <w:p w14:paraId="32426563" w14:textId="1BA3AE65"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color w:val="000000"/>
          <w:spacing w:val="-2"/>
          <w:sz w:val="24"/>
          <w:szCs w:val="24"/>
          <w:lang w:val="es-ES_tradnl" w:eastAsia="es-CO"/>
        </w:rPr>
        <w:lastRenderedPageBreak/>
        <w:t>Los indicadores sociodemográficos y de orden económico son el reflejo de una sociedad; por esa razón, es necesario realiz</w:t>
      </w:r>
      <w:r w:rsidR="00771390" w:rsidRPr="00311E2D">
        <w:rPr>
          <w:rFonts w:ascii="Times New Roman" w:eastAsia="Times New Roman" w:hAnsi="Times New Roman" w:cs="Times New Roman"/>
          <w:color w:val="000000"/>
          <w:spacing w:val="-2"/>
          <w:sz w:val="24"/>
          <w:szCs w:val="24"/>
          <w:lang w:val="es-ES_tradnl" w:eastAsia="es-CO"/>
        </w:rPr>
        <w:t>ar una breve caracterización de</w:t>
      </w:r>
      <w:r w:rsidRPr="00311E2D">
        <w:rPr>
          <w:rFonts w:ascii="Times New Roman" w:eastAsia="Times New Roman" w:hAnsi="Times New Roman" w:cs="Times New Roman"/>
          <w:color w:val="000000"/>
          <w:spacing w:val="-2"/>
          <w:sz w:val="24"/>
          <w:szCs w:val="24"/>
          <w:lang w:val="es-ES_tradnl" w:eastAsia="es-CO"/>
        </w:rPr>
        <w:t>l departamento del Amazonas con el objetivo de evidenciar el perfil de esta entidad territorial, conocer las características de su población e identificar los problemas más relevantes, así como sus factores asociados. Este repaso también facilitará el reconocimiento de las desigualdades que se presentan por razones de sexo, edad, raza, distribución geográfica, acceso, uso y calidad de los servicios.</w:t>
      </w:r>
    </w:p>
    <w:p w14:paraId="3838477B" w14:textId="7A307CBF" w:rsidR="00423B31" w:rsidRPr="00311E2D" w:rsidRDefault="00423B31" w:rsidP="00D90C07">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color w:val="000000"/>
          <w:sz w:val="24"/>
          <w:szCs w:val="24"/>
          <w:lang w:val="es-ES_tradnl" w:eastAsia="es-CO"/>
        </w:rPr>
        <w:t>Índice de Pobreza Multidimensional</w:t>
      </w:r>
      <w:r w:rsidRPr="00311E2D">
        <w:rPr>
          <w:rFonts w:ascii="Times New Roman" w:eastAsia="Times New Roman" w:hAnsi="Times New Roman" w:cs="Times New Roman"/>
          <w:color w:val="000000"/>
          <w:sz w:val="24"/>
          <w:szCs w:val="24"/>
          <w:rtl/>
          <w:lang w:eastAsia="es-CO" w:bidi="ar-YE"/>
        </w:rPr>
        <w:t>:</w:t>
      </w:r>
      <w:r w:rsidRPr="00311E2D">
        <w:rPr>
          <w:rFonts w:ascii="Times New Roman" w:eastAsia="Times New Roman" w:hAnsi="Times New Roman" w:cs="Times New Roman"/>
          <w:color w:val="000000"/>
          <w:sz w:val="24"/>
          <w:szCs w:val="24"/>
          <w:lang w:val="es-ES_tradnl" w:eastAsia="es-CO"/>
        </w:rPr>
        <w:t> </w:t>
      </w:r>
      <w:r w:rsidR="001566B2" w:rsidRPr="00311E2D">
        <w:rPr>
          <w:rFonts w:ascii="Times New Roman" w:eastAsia="Times New Roman" w:hAnsi="Times New Roman" w:cs="Times New Roman"/>
          <w:color w:val="000000"/>
          <w:sz w:val="24"/>
          <w:szCs w:val="24"/>
          <w:lang w:val="es-ES_tradnl" w:eastAsia="es-CO"/>
        </w:rPr>
        <w:t xml:space="preserve"> </w:t>
      </w:r>
      <w:r w:rsidR="00273438" w:rsidRPr="00311E2D">
        <w:rPr>
          <w:rFonts w:ascii="Times New Roman" w:hAnsi="Times New Roman" w:cs="Times New Roman"/>
          <w:sz w:val="24"/>
          <w:szCs w:val="24"/>
        </w:rPr>
        <w:t xml:space="preserve">Los indicadores de pobreza Multidimensional evidencian cifras preocupantes. </w:t>
      </w:r>
      <w:r w:rsidR="000B4C5A" w:rsidRPr="00311E2D">
        <w:rPr>
          <w:rFonts w:ascii="Times New Roman" w:hAnsi="Times New Roman" w:cs="Times New Roman"/>
          <w:sz w:val="24"/>
          <w:szCs w:val="24"/>
        </w:rPr>
        <w:t>P</w:t>
      </w:r>
      <w:r w:rsidR="00273438" w:rsidRPr="00311E2D">
        <w:rPr>
          <w:rFonts w:ascii="Times New Roman" w:hAnsi="Times New Roman" w:cs="Times New Roman"/>
          <w:sz w:val="24"/>
          <w:szCs w:val="24"/>
        </w:rPr>
        <w:t xml:space="preserve">osicionan al departamento del Amazonas con las brechas más altas de desigualdad del país con un 73,8% respeto al promedio Nacional del 49%, se resaltan indicadores con mayores cifras desigualdad, como el bajo logro educativo 72%, Analfabetismo 21,70%, rezago escolar 36%, acceso a fuentes de agua 48% </w:t>
      </w:r>
      <w:r w:rsidR="00273438" w:rsidRPr="00311E2D">
        <w:rPr>
          <w:rFonts w:ascii="Times New Roman" w:eastAsia="Times New Roman" w:hAnsi="Times New Roman" w:cs="Times New Roman"/>
          <w:color w:val="000000"/>
          <w:sz w:val="24"/>
          <w:szCs w:val="24"/>
          <w:lang w:val="es-ES_tradnl" w:eastAsia="es-CO"/>
        </w:rPr>
        <w:t>(DANE, 2005).</w:t>
      </w:r>
    </w:p>
    <w:p w14:paraId="61B451AB" w14:textId="77777777" w:rsidR="00127284" w:rsidRPr="00311E2D" w:rsidRDefault="00423B31" w:rsidP="00127284">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color w:val="000000"/>
          <w:sz w:val="24"/>
          <w:szCs w:val="24"/>
          <w:lang w:val="es-ES_tradnl" w:eastAsia="es-CO"/>
        </w:rPr>
        <w:t>Índice de necesidades básicas insatisfechas</w:t>
      </w:r>
      <w:r w:rsidRPr="00311E2D">
        <w:rPr>
          <w:rFonts w:ascii="Times New Roman" w:eastAsia="Times New Roman" w:hAnsi="Times New Roman" w:cs="Times New Roman" w:hint="cs"/>
          <w:b/>
          <w:color w:val="000000"/>
          <w:sz w:val="24"/>
          <w:szCs w:val="24"/>
          <w:rtl/>
          <w:lang w:eastAsia="es-CO" w:bidi="ar-YE"/>
        </w:rPr>
        <w:t>:</w:t>
      </w:r>
      <w:r w:rsidRPr="00311E2D">
        <w:rPr>
          <w:rFonts w:ascii="Times New Roman" w:eastAsia="Times New Roman" w:hAnsi="Times New Roman" w:cs="Times New Roman"/>
          <w:color w:val="000000"/>
          <w:sz w:val="24"/>
          <w:szCs w:val="24"/>
          <w:lang w:val="es-ES_tradnl" w:eastAsia="es-CO"/>
        </w:rPr>
        <w:t xml:space="preserve"> Dentro del grupo de los diez departamentos con mayores índices de NBI se encuentran Guainía, Vaupés, </w:t>
      </w:r>
      <w:r w:rsidRPr="00311E2D">
        <w:rPr>
          <w:rFonts w:ascii="Times New Roman" w:eastAsia="Times New Roman" w:hAnsi="Times New Roman" w:cs="Times New Roman"/>
          <w:b/>
          <w:color w:val="000000"/>
          <w:sz w:val="24"/>
          <w:szCs w:val="24"/>
          <w:lang w:val="es-ES_tradnl" w:eastAsia="es-CO"/>
        </w:rPr>
        <w:t>Amazonas</w:t>
      </w:r>
      <w:r w:rsidRPr="00311E2D">
        <w:rPr>
          <w:rFonts w:ascii="Times New Roman" w:eastAsia="Times New Roman" w:hAnsi="Times New Roman" w:cs="Times New Roman"/>
          <w:color w:val="000000"/>
          <w:sz w:val="24"/>
          <w:szCs w:val="24"/>
          <w:lang w:val="es-ES_tradnl" w:eastAsia="es-CO"/>
        </w:rPr>
        <w:t xml:space="preserve"> y San Andrés (DANE, 2012), dejando claro que no se alcanza el umbral mínimo de cobertura.</w:t>
      </w:r>
    </w:p>
    <w:p w14:paraId="24B72000" w14:textId="47C7E7E0" w:rsidR="00127284" w:rsidRPr="00311E2D" w:rsidRDefault="00E6517E" w:rsidP="00127284">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Razón</w:t>
      </w:r>
      <w:r w:rsidR="00E770B5" w:rsidRPr="00311E2D">
        <w:rPr>
          <w:rFonts w:ascii="Times New Roman" w:eastAsia="Times New Roman" w:hAnsi="Times New Roman" w:cs="Times New Roman"/>
          <w:b/>
          <w:bCs/>
          <w:color w:val="000000"/>
          <w:sz w:val="24"/>
          <w:szCs w:val="24"/>
          <w:lang w:val="es-ES_tradnl" w:eastAsia="es-CO"/>
        </w:rPr>
        <w:t xml:space="preserve"> de mortalidad Materna</w:t>
      </w:r>
      <w:r w:rsidR="00D90C07" w:rsidRPr="00311E2D">
        <w:rPr>
          <w:rFonts w:ascii="Times New Roman" w:eastAsia="Times New Roman" w:hAnsi="Times New Roman" w:cs="Times New Roman"/>
          <w:b/>
          <w:bCs/>
          <w:color w:val="000000"/>
          <w:sz w:val="24"/>
          <w:szCs w:val="24"/>
          <w:lang w:val="es-ES_tradnl" w:eastAsia="es-CO"/>
        </w:rPr>
        <w:t xml:space="preserve"> por cada cien mil nacidos vivos</w:t>
      </w:r>
      <w:r w:rsidR="00E770B5" w:rsidRPr="00311E2D">
        <w:rPr>
          <w:rFonts w:ascii="Times New Roman" w:eastAsia="Times New Roman" w:hAnsi="Times New Roman" w:cs="Times New Roman"/>
          <w:b/>
          <w:bCs/>
          <w:color w:val="000000"/>
          <w:sz w:val="24"/>
          <w:szCs w:val="24"/>
          <w:lang w:val="es-ES_tradnl" w:eastAsia="es-CO"/>
        </w:rPr>
        <w:t xml:space="preserve">: </w:t>
      </w:r>
      <w:r w:rsidR="00E770B5" w:rsidRPr="00311E2D">
        <w:rPr>
          <w:rFonts w:ascii="Times New Roman" w:hAnsi="Times New Roman" w:cs="Times New Roman"/>
          <w:sz w:val="24"/>
          <w:szCs w:val="24"/>
        </w:rPr>
        <w:t xml:space="preserve">La mortalidad materna es considerada como un problema de salud pública el cual se encuentra ligado al desarrollo económico y social de los países. </w:t>
      </w:r>
      <w:r w:rsidR="000B4C5A" w:rsidRPr="00311E2D">
        <w:rPr>
          <w:rFonts w:ascii="Times New Roman" w:hAnsi="Times New Roman" w:cs="Times New Roman"/>
          <w:sz w:val="24"/>
          <w:szCs w:val="24"/>
        </w:rPr>
        <w:t>L</w:t>
      </w:r>
      <w:r w:rsidR="00E770B5" w:rsidRPr="00311E2D">
        <w:rPr>
          <w:rFonts w:ascii="Times New Roman" w:hAnsi="Times New Roman" w:cs="Times New Roman"/>
          <w:sz w:val="24"/>
          <w:szCs w:val="24"/>
        </w:rPr>
        <w:t>os avances científicos y los procedimientos terapéuticos contribuyen a la atención, prevención y control de la mortalidad materna. Sin embargo, en aquellas sociedades donde existen fallas en los servicios de salud y se presentan situaciones de pobreza</w:t>
      </w:r>
      <w:r w:rsidR="000B4C5A" w:rsidRPr="00311E2D">
        <w:rPr>
          <w:rFonts w:ascii="Times New Roman" w:hAnsi="Times New Roman" w:cs="Times New Roman"/>
          <w:sz w:val="24"/>
          <w:szCs w:val="24"/>
        </w:rPr>
        <w:t>,</w:t>
      </w:r>
      <w:r w:rsidR="00E770B5" w:rsidRPr="00311E2D">
        <w:rPr>
          <w:rFonts w:ascii="Times New Roman" w:hAnsi="Times New Roman" w:cs="Times New Roman"/>
          <w:sz w:val="24"/>
          <w:szCs w:val="24"/>
        </w:rPr>
        <w:t xml:space="preserve"> la salud de las madres se encuentra en riesgo. En Colombia a pesar de que ha existido un notable descenso en este indicador, para</w:t>
      </w:r>
      <w:r w:rsidR="00D90C07" w:rsidRPr="00311E2D">
        <w:rPr>
          <w:rFonts w:ascii="Times New Roman" w:hAnsi="Times New Roman" w:cs="Times New Roman"/>
          <w:sz w:val="24"/>
          <w:szCs w:val="24"/>
        </w:rPr>
        <w:t xml:space="preserve"> el departamento de Amazonas la situación no ha sido similar, siendo para el 2008 </w:t>
      </w:r>
      <w:r w:rsidR="000B4C5A" w:rsidRPr="00311E2D">
        <w:rPr>
          <w:rFonts w:ascii="Times New Roman" w:hAnsi="Times New Roman" w:cs="Times New Roman"/>
          <w:sz w:val="24"/>
          <w:szCs w:val="24"/>
        </w:rPr>
        <w:t>el indicador</w:t>
      </w:r>
      <w:r w:rsidR="00D90C07" w:rsidRPr="00311E2D">
        <w:rPr>
          <w:rFonts w:ascii="Times New Roman" w:hAnsi="Times New Roman" w:cs="Times New Roman"/>
          <w:sz w:val="24"/>
          <w:szCs w:val="24"/>
        </w:rPr>
        <w:t xml:space="preserve"> más elevado con 285 casos por cien mil nacidos vivos</w:t>
      </w:r>
      <w:r w:rsidRPr="00311E2D">
        <w:rPr>
          <w:rFonts w:ascii="Times New Roman" w:hAnsi="Times New Roman" w:cs="Times New Roman"/>
          <w:sz w:val="24"/>
          <w:szCs w:val="24"/>
        </w:rPr>
        <w:t>.</w:t>
      </w:r>
    </w:p>
    <w:p w14:paraId="6990A14F" w14:textId="64A32A21" w:rsidR="00127284" w:rsidRPr="00311E2D" w:rsidRDefault="00CC17C5" w:rsidP="00127284">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color w:val="000000"/>
          <w:sz w:val="24"/>
          <w:szCs w:val="24"/>
          <w:lang w:val="es-ES_tradnl" w:eastAsia="es-CO"/>
        </w:rPr>
        <w:t xml:space="preserve">Tasa de mortalidad infantil </w:t>
      </w:r>
      <w:r w:rsidR="00DD33C3" w:rsidRPr="00311E2D">
        <w:rPr>
          <w:rFonts w:ascii="Times New Roman" w:eastAsia="Times New Roman" w:hAnsi="Times New Roman" w:cs="Times New Roman"/>
          <w:b/>
          <w:color w:val="000000"/>
          <w:sz w:val="24"/>
          <w:szCs w:val="24"/>
          <w:lang w:val="es-ES_tradnl" w:eastAsia="es-CO"/>
        </w:rPr>
        <w:t xml:space="preserve">por cada 1.000 nacidos vivos, 2008 – 2013: </w:t>
      </w:r>
      <w:r w:rsidR="00DD33C3" w:rsidRPr="00311E2D">
        <w:rPr>
          <w:rFonts w:ascii="Times New Roman" w:eastAsia="Times New Roman" w:hAnsi="Times New Roman" w:cs="Times New Roman"/>
          <w:color w:val="000000"/>
          <w:sz w:val="24"/>
          <w:szCs w:val="24"/>
          <w:lang w:val="es-ES_tradnl" w:eastAsia="es-CO"/>
        </w:rPr>
        <w:t>el departamento se encuentra dentro de la tasa de mortalidad infantil más alta del País</w:t>
      </w:r>
      <w:r w:rsidR="00DD33C3" w:rsidRPr="00311E2D">
        <w:rPr>
          <w:rFonts w:ascii="Times New Roman" w:eastAsia="Times New Roman" w:hAnsi="Times New Roman" w:cs="Times New Roman"/>
          <w:b/>
          <w:color w:val="000000"/>
          <w:sz w:val="24"/>
          <w:szCs w:val="24"/>
          <w:lang w:val="es-ES_tradnl" w:eastAsia="es-CO"/>
        </w:rPr>
        <w:t xml:space="preserve"> </w:t>
      </w:r>
      <w:r w:rsidR="00DD33C3" w:rsidRPr="00311E2D">
        <w:rPr>
          <w:rFonts w:ascii="Times New Roman" w:hAnsi="Times New Roman" w:cs="Times New Roman"/>
          <w:sz w:val="24"/>
          <w:szCs w:val="24"/>
        </w:rPr>
        <w:t>con valores de 46,66, en especial en zona no municipaliz</w:t>
      </w:r>
      <w:r w:rsidR="003508CB">
        <w:rPr>
          <w:rFonts w:ascii="Times New Roman" w:hAnsi="Times New Roman" w:cs="Times New Roman"/>
          <w:sz w:val="24"/>
          <w:szCs w:val="24"/>
        </w:rPr>
        <w:t>as (La Victoria, La Pedrera, Mirití-Paraná, Puerto Alegría y E</w:t>
      </w:r>
      <w:r w:rsidR="00DD33C3" w:rsidRPr="00311E2D">
        <w:rPr>
          <w:rFonts w:ascii="Times New Roman" w:hAnsi="Times New Roman" w:cs="Times New Roman"/>
          <w:sz w:val="24"/>
          <w:szCs w:val="24"/>
        </w:rPr>
        <w:t>l Encanto); comparado con la media nacional de 17,25</w:t>
      </w:r>
      <w:r w:rsidR="00127284" w:rsidRPr="00311E2D">
        <w:rPr>
          <w:rFonts w:ascii="Times New Roman" w:hAnsi="Times New Roman" w:cs="Times New Roman"/>
          <w:sz w:val="24"/>
          <w:szCs w:val="24"/>
        </w:rPr>
        <w:t>, esta última teniendo en cuenta que ha tenido reducción desde 1998 hasta la fecha. Es claro especificar que la Mortalidad Infantil está determinada en gran medida por factores socioeconómicos como el bajo nivel de ingreso, la educación y el estatus social; que al estar en detrimento conllevan a desnutrición, enfermedades infecciosas y accidentes; los que a su vez generan las desigualdades en salud. Estos juicios tienen sus orígenes en los planteamientos de la medicina social que postula que “las condiciones sociales y económicas de las poblaciones tienen relación con el proceso salud- enfermedad”</w:t>
      </w:r>
      <w:r w:rsidR="00127284" w:rsidRPr="00311E2D">
        <w:rPr>
          <w:rStyle w:val="Refdenotaalpie"/>
          <w:rFonts w:ascii="Times New Roman" w:hAnsi="Times New Roman" w:cs="Times New Roman"/>
          <w:sz w:val="24"/>
          <w:szCs w:val="24"/>
        </w:rPr>
        <w:footnoteReference w:id="1"/>
      </w:r>
      <w:r w:rsidR="00127284" w:rsidRPr="00311E2D">
        <w:rPr>
          <w:rFonts w:ascii="Times New Roman" w:hAnsi="Times New Roman" w:cs="Times New Roman"/>
          <w:sz w:val="24"/>
          <w:szCs w:val="24"/>
        </w:rPr>
        <w:t>.</w:t>
      </w:r>
    </w:p>
    <w:p w14:paraId="7AA187E1" w14:textId="0F662BB9" w:rsidR="00FC3202" w:rsidRPr="00311E2D" w:rsidRDefault="00423B31" w:rsidP="00FC3202">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Mortalidad por desnutrición en la niñez según departamentos:</w:t>
      </w:r>
      <w:r w:rsidRPr="00311E2D">
        <w:rPr>
          <w:rFonts w:ascii="Times New Roman" w:eastAsia="Times New Roman" w:hAnsi="Times New Roman" w:cs="Times New Roman"/>
          <w:color w:val="000000"/>
          <w:sz w:val="24"/>
          <w:szCs w:val="24"/>
          <w:lang w:val="es-ES_tradnl" w:eastAsia="es-CO"/>
        </w:rPr>
        <w:t> El Amazonas</w:t>
      </w:r>
      <w:r w:rsidR="008F477E" w:rsidRPr="00311E2D">
        <w:rPr>
          <w:rFonts w:ascii="Times New Roman" w:eastAsia="Times New Roman" w:hAnsi="Times New Roman" w:cs="Times New Roman"/>
          <w:color w:val="000000"/>
          <w:sz w:val="24"/>
          <w:szCs w:val="24"/>
          <w:lang w:val="es-ES_tradnl" w:eastAsia="es-CO"/>
        </w:rPr>
        <w:t xml:space="preserve"> para el año 2015 referencio </w:t>
      </w:r>
      <w:r w:rsidRPr="00311E2D">
        <w:rPr>
          <w:rFonts w:ascii="Times New Roman" w:eastAsia="Times New Roman" w:hAnsi="Times New Roman" w:cs="Times New Roman"/>
          <w:color w:val="000000"/>
          <w:sz w:val="24"/>
          <w:szCs w:val="24"/>
          <w:lang w:val="es-ES_tradnl" w:eastAsia="es-CO"/>
        </w:rPr>
        <w:t>tasas significativamente mayores que la</w:t>
      </w:r>
      <w:r w:rsidR="008F477E" w:rsidRPr="00311E2D">
        <w:rPr>
          <w:rFonts w:ascii="Times New Roman" w:eastAsia="Times New Roman" w:hAnsi="Times New Roman" w:cs="Times New Roman"/>
          <w:color w:val="000000"/>
          <w:sz w:val="24"/>
          <w:szCs w:val="24"/>
          <w:lang w:val="es-ES_tradnl" w:eastAsia="es-CO"/>
        </w:rPr>
        <w:t xml:space="preserve"> media nacional</w:t>
      </w:r>
      <w:r w:rsidRPr="00311E2D">
        <w:rPr>
          <w:rFonts w:ascii="Times New Roman" w:eastAsia="Times New Roman" w:hAnsi="Times New Roman" w:cs="Times New Roman"/>
          <w:color w:val="000000"/>
          <w:sz w:val="24"/>
          <w:szCs w:val="24"/>
          <w:lang w:val="es-ES_tradnl" w:eastAsia="es-CO"/>
        </w:rPr>
        <w:t xml:space="preserve"> con una confianza del 95% (Ministerio de Salud y Protección Social, 2015, página 91).</w:t>
      </w:r>
    </w:p>
    <w:p w14:paraId="5DA80696" w14:textId="60887357" w:rsidR="00DE66BF" w:rsidRPr="00311E2D" w:rsidRDefault="00DE66BF" w:rsidP="00FC3202">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hAnsi="Times New Roman" w:cs="Times New Roman"/>
          <w:b/>
          <w:sz w:val="24"/>
          <w:szCs w:val="24"/>
        </w:rPr>
        <w:lastRenderedPageBreak/>
        <w:t>Prevalencia Desnutrición Crónica:</w:t>
      </w:r>
      <w:r w:rsidR="002617DB" w:rsidRPr="00311E2D">
        <w:rPr>
          <w:rFonts w:ascii="Times New Roman" w:hAnsi="Times New Roman" w:cs="Times New Roman"/>
          <w:sz w:val="24"/>
          <w:szCs w:val="24"/>
        </w:rPr>
        <w:t xml:space="preserve"> E</w:t>
      </w:r>
      <w:r w:rsidRPr="00311E2D">
        <w:rPr>
          <w:rFonts w:ascii="Times New Roman" w:hAnsi="Times New Roman" w:cs="Times New Roman"/>
          <w:sz w:val="24"/>
          <w:szCs w:val="24"/>
        </w:rPr>
        <w:t>l departamento del Amazonas presenta una importante prevalencia de desnutrición crónica del 28,6% de acuerdo con la Encuesta Nacional de la Situación Nutricional 2010, ubicándolo por encima de la cifra nacional que se encuentra en 13,2% en los niños de la primera infancia.</w:t>
      </w:r>
    </w:p>
    <w:p w14:paraId="3ED13B8B" w14:textId="01E05485" w:rsidR="00FC3202" w:rsidRPr="00311E2D" w:rsidRDefault="00423B31" w:rsidP="00FC3202">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color w:val="000000"/>
          <w:sz w:val="24"/>
          <w:szCs w:val="24"/>
          <w:lang w:val="es-ES_tradnl" w:eastAsia="es-CO"/>
        </w:rPr>
        <w:t xml:space="preserve">Índice de </w:t>
      </w:r>
      <w:r w:rsidR="00FC3202" w:rsidRPr="00311E2D">
        <w:rPr>
          <w:rFonts w:ascii="Times New Roman" w:eastAsia="Times New Roman" w:hAnsi="Times New Roman" w:cs="Times New Roman"/>
          <w:b/>
          <w:color w:val="000000"/>
          <w:sz w:val="24"/>
          <w:szCs w:val="24"/>
          <w:lang w:val="es-ES_tradnl" w:eastAsia="es-CO"/>
        </w:rPr>
        <w:t>D</w:t>
      </w:r>
      <w:r w:rsidRPr="00311E2D">
        <w:rPr>
          <w:rFonts w:ascii="Times New Roman" w:eastAsia="Times New Roman" w:hAnsi="Times New Roman" w:cs="Times New Roman"/>
          <w:b/>
          <w:color w:val="000000"/>
          <w:sz w:val="24"/>
          <w:szCs w:val="24"/>
          <w:lang w:val="es-ES_tradnl" w:eastAsia="es-CO"/>
        </w:rPr>
        <w:t>esempeño</w:t>
      </w:r>
      <w:r w:rsidR="00FC3202" w:rsidRPr="00311E2D">
        <w:rPr>
          <w:rFonts w:ascii="Times New Roman" w:eastAsia="Times New Roman" w:hAnsi="Times New Roman" w:cs="Times New Roman"/>
          <w:b/>
          <w:color w:val="000000"/>
          <w:sz w:val="24"/>
          <w:szCs w:val="24"/>
          <w:lang w:val="es-ES_tradnl" w:eastAsia="es-CO"/>
        </w:rPr>
        <w:t xml:space="preserve"> F</w:t>
      </w:r>
      <w:r w:rsidRPr="00311E2D">
        <w:rPr>
          <w:rFonts w:ascii="Times New Roman" w:eastAsia="Times New Roman" w:hAnsi="Times New Roman" w:cs="Times New Roman"/>
          <w:b/>
          <w:color w:val="000000"/>
          <w:sz w:val="24"/>
          <w:szCs w:val="24"/>
          <w:lang w:val="es-ES_tradnl" w:eastAsia="es-CO"/>
        </w:rPr>
        <w:t>iscal</w:t>
      </w:r>
      <w:r w:rsidRPr="00311E2D">
        <w:rPr>
          <w:rFonts w:ascii="Times New Roman" w:eastAsia="Times New Roman" w:hAnsi="Times New Roman" w:cs="Times New Roman" w:hint="cs"/>
          <w:b/>
          <w:color w:val="000000"/>
          <w:sz w:val="24"/>
          <w:szCs w:val="24"/>
          <w:rtl/>
          <w:lang w:eastAsia="es-CO" w:bidi="ar-YE"/>
        </w:rPr>
        <w:t>:</w:t>
      </w:r>
      <w:r w:rsidRPr="00311E2D">
        <w:rPr>
          <w:rFonts w:ascii="Times New Roman" w:eastAsia="Times New Roman" w:hAnsi="Times New Roman" w:cs="Times New Roman"/>
          <w:color w:val="000000"/>
          <w:sz w:val="24"/>
          <w:szCs w:val="24"/>
          <w:lang w:val="es-ES_tradnl" w:eastAsia="es-CO"/>
        </w:rPr>
        <w:t xml:space="preserve"> En los últimos </w:t>
      </w:r>
      <w:r w:rsidR="00FC3202" w:rsidRPr="00311E2D">
        <w:rPr>
          <w:rFonts w:ascii="Times New Roman" w:eastAsia="Times New Roman" w:hAnsi="Times New Roman" w:cs="Times New Roman"/>
          <w:color w:val="000000"/>
          <w:sz w:val="24"/>
          <w:szCs w:val="24"/>
          <w:lang w:val="es-ES_tradnl" w:eastAsia="es-CO"/>
        </w:rPr>
        <w:t>tres</w:t>
      </w:r>
      <w:r w:rsidRPr="00311E2D">
        <w:rPr>
          <w:rFonts w:ascii="Times New Roman" w:eastAsia="Times New Roman" w:hAnsi="Times New Roman" w:cs="Times New Roman"/>
          <w:color w:val="000000"/>
          <w:sz w:val="24"/>
          <w:szCs w:val="24"/>
          <w:lang w:val="es-ES_tradnl" w:eastAsia="es-CO"/>
        </w:rPr>
        <w:t xml:space="preserve"> puestos se encuentran </w:t>
      </w:r>
      <w:r w:rsidR="00FC3202" w:rsidRPr="00311E2D">
        <w:rPr>
          <w:rFonts w:ascii="Times New Roman" w:eastAsia="Times New Roman" w:hAnsi="Times New Roman" w:cs="Times New Roman"/>
          <w:color w:val="000000"/>
          <w:sz w:val="24"/>
          <w:szCs w:val="24"/>
          <w:lang w:val="es-ES_tradnl" w:eastAsia="es-CO"/>
        </w:rPr>
        <w:t>el departamento</w:t>
      </w:r>
      <w:r w:rsidRPr="00311E2D">
        <w:rPr>
          <w:rFonts w:ascii="Times New Roman" w:eastAsia="Times New Roman" w:hAnsi="Times New Roman" w:cs="Times New Roman"/>
          <w:color w:val="000000"/>
          <w:sz w:val="24"/>
          <w:szCs w:val="24"/>
          <w:lang w:val="es-ES_tradnl" w:eastAsia="es-CO"/>
        </w:rPr>
        <w:t xml:space="preserve"> del Amazonas</w:t>
      </w:r>
      <w:r w:rsidR="00FC3202" w:rsidRPr="00311E2D">
        <w:rPr>
          <w:rFonts w:ascii="Times New Roman" w:eastAsia="Times New Roman" w:hAnsi="Times New Roman" w:cs="Times New Roman"/>
          <w:color w:val="000000"/>
          <w:sz w:val="24"/>
          <w:szCs w:val="24"/>
          <w:lang w:val="es-ES_tradnl" w:eastAsia="es-CO"/>
        </w:rPr>
        <w:t xml:space="preserve"> en un estado vulnerable, 70.2 ocupando la posición 30 de 31 departamentos analizados</w:t>
      </w:r>
      <w:r w:rsidRPr="00311E2D">
        <w:rPr>
          <w:rFonts w:ascii="Times New Roman" w:eastAsia="Times New Roman" w:hAnsi="Times New Roman" w:cs="Times New Roman"/>
          <w:color w:val="000000"/>
          <w:sz w:val="24"/>
          <w:szCs w:val="24"/>
          <w:lang w:val="es-ES_tradnl" w:eastAsia="es-CO"/>
        </w:rPr>
        <w:t xml:space="preserve"> (DNP</w:t>
      </w:r>
      <w:r w:rsidR="00FC3202" w:rsidRPr="00311E2D">
        <w:rPr>
          <w:rFonts w:ascii="Times New Roman" w:eastAsia="Times New Roman" w:hAnsi="Times New Roman" w:cs="Times New Roman"/>
          <w:color w:val="000000"/>
          <w:sz w:val="24"/>
          <w:szCs w:val="24"/>
          <w:lang w:val="es-ES_tradnl" w:eastAsia="es-CO"/>
        </w:rPr>
        <w:t>, 2017</w:t>
      </w:r>
      <w:r w:rsidRPr="00311E2D">
        <w:rPr>
          <w:rFonts w:ascii="Times New Roman" w:eastAsia="Times New Roman" w:hAnsi="Times New Roman" w:cs="Times New Roman"/>
          <w:color w:val="000000"/>
          <w:sz w:val="24"/>
          <w:szCs w:val="24"/>
          <w:lang w:val="es-ES_tradnl" w:eastAsia="es-CO"/>
        </w:rPr>
        <w:t>)</w:t>
      </w:r>
      <w:r w:rsidR="00FC3202" w:rsidRPr="00311E2D">
        <w:rPr>
          <w:rFonts w:ascii="Times New Roman" w:eastAsia="Times New Roman" w:hAnsi="Times New Roman" w:cs="Times New Roman"/>
          <w:color w:val="000000"/>
          <w:sz w:val="24"/>
          <w:szCs w:val="24"/>
          <w:lang w:val="es-ES_tradnl" w:eastAsia="es-CO"/>
        </w:rPr>
        <w:t xml:space="preserve"> para un desarrollo intermedio</w:t>
      </w:r>
      <w:r w:rsidRPr="00311E2D">
        <w:rPr>
          <w:rFonts w:ascii="Times New Roman" w:eastAsia="Times New Roman" w:hAnsi="Times New Roman" w:cs="Times New Roman"/>
          <w:color w:val="000000"/>
          <w:sz w:val="24"/>
          <w:szCs w:val="24"/>
          <w:lang w:val="es-ES_tradnl" w:eastAsia="es-CO"/>
        </w:rPr>
        <w:t>, situación</w:t>
      </w:r>
      <w:r w:rsidR="00FC3202" w:rsidRPr="00311E2D">
        <w:rPr>
          <w:rFonts w:ascii="Times New Roman" w:eastAsia="Times New Roman" w:hAnsi="Times New Roman" w:cs="Times New Roman"/>
          <w:color w:val="000000"/>
          <w:sz w:val="24"/>
          <w:szCs w:val="24"/>
          <w:lang w:val="es-ES_tradnl" w:eastAsia="es-CO"/>
        </w:rPr>
        <w:t xml:space="preserve"> preocupante</w:t>
      </w:r>
      <w:r w:rsidRPr="00311E2D">
        <w:rPr>
          <w:rFonts w:ascii="Times New Roman" w:eastAsia="Times New Roman" w:hAnsi="Times New Roman" w:cs="Times New Roman"/>
          <w:color w:val="000000"/>
          <w:sz w:val="24"/>
          <w:szCs w:val="24"/>
          <w:lang w:val="es-ES_tradnl" w:eastAsia="es-CO"/>
        </w:rPr>
        <w:t xml:space="preserve"> que evidencia un deterioro de sus finanzas públicas, en razón a débiles estructuras económicas.</w:t>
      </w:r>
    </w:p>
    <w:p w14:paraId="5C8E954B" w14:textId="77777777" w:rsidR="00D541C9" w:rsidRPr="00311E2D" w:rsidRDefault="00423B31" w:rsidP="00D541C9">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i/>
          <w:iCs/>
          <w:color w:val="000000"/>
          <w:sz w:val="24"/>
          <w:szCs w:val="24"/>
          <w:lang w:val="es-ES_tradnl" w:eastAsia="es-CO"/>
        </w:rPr>
        <w:t>Doing Business:</w:t>
      </w:r>
      <w:r w:rsidRPr="00311E2D">
        <w:rPr>
          <w:rFonts w:ascii="Times New Roman" w:eastAsia="Times New Roman" w:hAnsi="Times New Roman" w:cs="Times New Roman"/>
          <w:color w:val="000000"/>
          <w:sz w:val="24"/>
          <w:szCs w:val="24"/>
          <w:lang w:val="es-ES_tradnl" w:eastAsia="es-CO"/>
        </w:rPr>
        <w:t> El Banco Mundial también realiza su ejercicio de monitoreo, denominado </w:t>
      </w:r>
      <w:r w:rsidRPr="00311E2D">
        <w:rPr>
          <w:rFonts w:ascii="Times New Roman" w:eastAsia="Times New Roman" w:hAnsi="Times New Roman" w:cs="Times New Roman"/>
          <w:i/>
          <w:iCs/>
          <w:color w:val="000000"/>
          <w:sz w:val="24"/>
          <w:szCs w:val="24"/>
          <w:lang w:val="es-ES_tradnl" w:eastAsia="es-CO"/>
        </w:rPr>
        <w:t>Doing Business</w:t>
      </w:r>
      <w:r w:rsidRPr="00311E2D">
        <w:rPr>
          <w:rFonts w:ascii="Times New Roman" w:eastAsia="Times New Roman" w:hAnsi="Times New Roman" w:cs="Times New Roman"/>
          <w:color w:val="000000"/>
          <w:sz w:val="24"/>
          <w:szCs w:val="24"/>
          <w:lang w:val="es-ES_tradnl" w:eastAsia="es-CO"/>
        </w:rPr>
        <w:t>, y corresponde a una metodología mundial para calificar las ciudades y departamentos que más promueven la creación de empresas. En la totalidad del i</w:t>
      </w:r>
      <w:r w:rsidR="00D541C9" w:rsidRPr="00311E2D">
        <w:rPr>
          <w:rFonts w:ascii="Times New Roman" w:eastAsia="Times New Roman" w:hAnsi="Times New Roman" w:cs="Times New Roman"/>
          <w:color w:val="000000"/>
          <w:sz w:val="24"/>
          <w:szCs w:val="24"/>
          <w:lang w:val="es-ES_tradnl" w:eastAsia="es-CO"/>
        </w:rPr>
        <w:t>nforme, nunca se hace mención a</w:t>
      </w:r>
      <w:r w:rsidRPr="00311E2D">
        <w:rPr>
          <w:rFonts w:ascii="Times New Roman" w:eastAsia="Times New Roman" w:hAnsi="Times New Roman" w:cs="Times New Roman"/>
          <w:color w:val="000000"/>
          <w:sz w:val="24"/>
          <w:szCs w:val="24"/>
          <w:lang w:val="es-ES_tradnl" w:eastAsia="es-CO"/>
        </w:rPr>
        <w:t>l departamento del Amazonas (Banco Mundial, s.f.).</w:t>
      </w:r>
    </w:p>
    <w:p w14:paraId="5B254D9F" w14:textId="63C72E6D" w:rsidR="00D541C9" w:rsidRPr="00311E2D" w:rsidRDefault="00423B31" w:rsidP="00D541C9">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Escalafón de competitividad por departamentos:</w:t>
      </w:r>
      <w:r w:rsidRPr="00311E2D">
        <w:rPr>
          <w:rFonts w:ascii="Times New Roman" w:eastAsia="Times New Roman" w:hAnsi="Times New Roman" w:cs="Times New Roman"/>
          <w:color w:val="000000"/>
          <w:sz w:val="24"/>
          <w:szCs w:val="24"/>
          <w:lang w:val="es-ES_tradnl" w:eastAsia="es-CO"/>
        </w:rPr>
        <w:t> Este indicador busca medir la competitividad entendida como la capacidad integral de una economía para aumentar su producción, con tasas de crecimiento altas y sostenidas, y con mayor bienestar de la población</w:t>
      </w:r>
      <w:r w:rsidR="00296275" w:rsidRPr="00311E2D">
        <w:rPr>
          <w:rFonts w:ascii="Times New Roman" w:eastAsia="Times New Roman" w:hAnsi="Times New Roman" w:cs="Times New Roman"/>
          <w:color w:val="000000"/>
          <w:sz w:val="24"/>
          <w:szCs w:val="24"/>
          <w:lang w:val="es-ES_tradnl" w:eastAsia="es-CO"/>
        </w:rPr>
        <w:t xml:space="preserve"> teniendo presente </w:t>
      </w:r>
      <w:r w:rsidR="00296275" w:rsidRPr="00311E2D">
        <w:rPr>
          <w:rFonts w:ascii="Times New Roman" w:hAnsi="Times New Roman" w:cs="Times New Roman"/>
          <w:sz w:val="24"/>
          <w:szCs w:val="24"/>
        </w:rPr>
        <w:t xml:space="preserve">cinco factores que guían análisis parciales y sectoriales: </w:t>
      </w:r>
      <w:r w:rsidR="00296275" w:rsidRPr="00311E2D">
        <w:rPr>
          <w:rFonts w:ascii="Times New Roman" w:hAnsi="Times New Roman" w:cs="Times New Roman"/>
          <w:b/>
          <w:i/>
          <w:sz w:val="24"/>
          <w:szCs w:val="24"/>
        </w:rPr>
        <w:t>(i) la fortaleza económica</w:t>
      </w:r>
      <w:r w:rsidR="00296275" w:rsidRPr="00311E2D">
        <w:rPr>
          <w:rFonts w:ascii="Times New Roman" w:hAnsi="Times New Roman" w:cs="Times New Roman"/>
          <w:i/>
          <w:sz w:val="24"/>
          <w:szCs w:val="24"/>
        </w:rPr>
        <w:t xml:space="preserve">, que examina las condiciones macroeconómicas y estructurales; </w:t>
      </w:r>
      <w:r w:rsidR="00296275" w:rsidRPr="00311E2D">
        <w:rPr>
          <w:rFonts w:ascii="Times New Roman" w:hAnsi="Times New Roman" w:cs="Times New Roman"/>
          <w:b/>
          <w:i/>
          <w:sz w:val="24"/>
          <w:szCs w:val="24"/>
        </w:rPr>
        <w:t>(ii) la infraestructura y logística</w:t>
      </w:r>
      <w:r w:rsidR="00296275" w:rsidRPr="00311E2D">
        <w:rPr>
          <w:rFonts w:ascii="Times New Roman" w:hAnsi="Times New Roman" w:cs="Times New Roman"/>
          <w:i/>
          <w:sz w:val="24"/>
          <w:szCs w:val="24"/>
        </w:rPr>
        <w:t xml:space="preserve">, que examina el nivel de conectividad estratégica; </w:t>
      </w:r>
      <w:r w:rsidR="00296275" w:rsidRPr="00311E2D">
        <w:rPr>
          <w:rFonts w:ascii="Times New Roman" w:hAnsi="Times New Roman" w:cs="Times New Roman"/>
          <w:b/>
          <w:i/>
          <w:sz w:val="24"/>
          <w:szCs w:val="24"/>
        </w:rPr>
        <w:t>(iii) el bienestar social y capital humano</w:t>
      </w:r>
      <w:r w:rsidR="00296275" w:rsidRPr="00311E2D">
        <w:rPr>
          <w:rFonts w:ascii="Times New Roman" w:hAnsi="Times New Roman" w:cs="Times New Roman"/>
          <w:i/>
          <w:sz w:val="24"/>
          <w:szCs w:val="24"/>
        </w:rPr>
        <w:t xml:space="preserve">, que examina las condiciones de vida y de derechos; </w:t>
      </w:r>
      <w:r w:rsidR="00296275" w:rsidRPr="00311E2D">
        <w:rPr>
          <w:rFonts w:ascii="Times New Roman" w:hAnsi="Times New Roman" w:cs="Times New Roman"/>
          <w:b/>
          <w:i/>
          <w:sz w:val="24"/>
          <w:szCs w:val="24"/>
        </w:rPr>
        <w:t>(iv) la ciencia, tecnología e innovación</w:t>
      </w:r>
      <w:r w:rsidR="00296275" w:rsidRPr="00311E2D">
        <w:rPr>
          <w:rFonts w:ascii="Times New Roman" w:hAnsi="Times New Roman" w:cs="Times New Roman"/>
          <w:i/>
          <w:sz w:val="24"/>
          <w:szCs w:val="24"/>
        </w:rPr>
        <w:t xml:space="preserve">, que examina la generación de innovación y conocimiento de valor; </w:t>
      </w:r>
      <w:r w:rsidR="00296275" w:rsidRPr="00311E2D">
        <w:rPr>
          <w:rFonts w:ascii="Times New Roman" w:hAnsi="Times New Roman" w:cs="Times New Roman"/>
          <w:b/>
          <w:i/>
          <w:sz w:val="24"/>
          <w:szCs w:val="24"/>
        </w:rPr>
        <w:t>y (v) la institucionalidad y gestión pública</w:t>
      </w:r>
      <w:r w:rsidR="00296275" w:rsidRPr="00311E2D">
        <w:rPr>
          <w:rFonts w:ascii="Times New Roman" w:hAnsi="Times New Roman" w:cs="Times New Roman"/>
          <w:i/>
          <w:sz w:val="24"/>
          <w:szCs w:val="24"/>
        </w:rPr>
        <w:t>, que examina las condiciones de gobernanza que catalizan la competitividad</w:t>
      </w:r>
      <w:r w:rsidR="00200D2A" w:rsidRPr="00311E2D">
        <w:rPr>
          <w:rFonts w:ascii="Times New Roman" w:eastAsia="Times New Roman" w:hAnsi="Times New Roman" w:cs="Times New Roman"/>
          <w:i/>
          <w:color w:val="000000"/>
          <w:sz w:val="24"/>
          <w:szCs w:val="24"/>
          <w:lang w:val="es-ES_tradnl" w:eastAsia="es-CO"/>
        </w:rPr>
        <w:t xml:space="preserve">; dicha medición </w:t>
      </w:r>
      <w:r w:rsidR="00200D2A" w:rsidRPr="00311E2D">
        <w:rPr>
          <w:rFonts w:ascii="Times New Roman" w:hAnsi="Times New Roman" w:cs="Times New Roman"/>
          <w:i/>
          <w:sz w:val="24"/>
          <w:szCs w:val="24"/>
        </w:rPr>
        <w:t xml:space="preserve">se presenta en niveles: </w:t>
      </w:r>
      <w:r w:rsidR="00200D2A" w:rsidRPr="00311E2D">
        <w:rPr>
          <w:rFonts w:ascii="Times New Roman" w:hAnsi="Times New Roman" w:cs="Times New Roman"/>
          <w:b/>
          <w:i/>
          <w:sz w:val="24"/>
          <w:szCs w:val="24"/>
        </w:rPr>
        <w:t>(i) Extra líder, (ii) Líder, (iii) Alto, (iv) Medio Alto, (v) Medio bajo, (vi) Bajo, (vii) Coleros y (viii) Coleros rezagados</w:t>
      </w:r>
      <w:r w:rsidR="00200D2A" w:rsidRPr="00311E2D">
        <w:rPr>
          <w:rFonts w:ascii="Times New Roman" w:hAnsi="Times New Roman" w:cs="Times New Roman"/>
          <w:i/>
          <w:sz w:val="24"/>
          <w:szCs w:val="24"/>
        </w:rPr>
        <w:t xml:space="preserve">. </w:t>
      </w:r>
      <w:r w:rsidR="00296275" w:rsidRPr="00311E2D">
        <w:rPr>
          <w:rFonts w:ascii="Times New Roman" w:eastAsia="Times New Roman" w:hAnsi="Times New Roman" w:cs="Times New Roman"/>
          <w:color w:val="000000"/>
          <w:sz w:val="24"/>
          <w:szCs w:val="24"/>
          <w:lang w:val="es-ES_tradnl" w:eastAsia="es-CO"/>
        </w:rPr>
        <w:t>En este sentido el</w:t>
      </w:r>
      <w:r w:rsidR="00637355" w:rsidRPr="00311E2D">
        <w:rPr>
          <w:rFonts w:ascii="Times New Roman" w:eastAsia="Times New Roman" w:hAnsi="Times New Roman" w:cs="Times New Roman"/>
          <w:color w:val="000000"/>
          <w:sz w:val="24"/>
          <w:szCs w:val="24"/>
          <w:lang w:val="es-ES_tradnl" w:eastAsia="es-CO"/>
        </w:rPr>
        <w:t xml:space="preserve"> D</w:t>
      </w:r>
      <w:r w:rsidR="00296275" w:rsidRPr="00311E2D">
        <w:rPr>
          <w:rFonts w:ascii="Times New Roman" w:eastAsia="Times New Roman" w:hAnsi="Times New Roman" w:cs="Times New Roman"/>
          <w:color w:val="000000"/>
          <w:sz w:val="24"/>
          <w:szCs w:val="24"/>
          <w:lang w:val="es-ES_tradnl" w:eastAsia="es-CO"/>
        </w:rPr>
        <w:t xml:space="preserve">epartamento del </w:t>
      </w:r>
      <w:r w:rsidR="00637355" w:rsidRPr="00311E2D">
        <w:rPr>
          <w:rFonts w:ascii="Times New Roman" w:eastAsia="Times New Roman" w:hAnsi="Times New Roman" w:cs="Times New Roman"/>
          <w:color w:val="000000"/>
          <w:sz w:val="24"/>
          <w:szCs w:val="24"/>
          <w:lang w:val="es-ES_tradnl" w:eastAsia="es-CO"/>
        </w:rPr>
        <w:t>A</w:t>
      </w:r>
      <w:r w:rsidR="00296275" w:rsidRPr="00311E2D">
        <w:rPr>
          <w:rFonts w:ascii="Times New Roman" w:eastAsia="Times New Roman" w:hAnsi="Times New Roman" w:cs="Times New Roman"/>
          <w:color w:val="000000"/>
          <w:sz w:val="24"/>
          <w:szCs w:val="24"/>
          <w:lang w:val="es-ES_tradnl" w:eastAsia="es-CO"/>
        </w:rPr>
        <w:t>mazonas refleja</w:t>
      </w:r>
      <w:r w:rsidR="00200D2A" w:rsidRPr="00311E2D">
        <w:rPr>
          <w:rFonts w:ascii="Times New Roman" w:eastAsia="Times New Roman" w:hAnsi="Times New Roman" w:cs="Times New Roman"/>
          <w:color w:val="000000"/>
          <w:sz w:val="24"/>
          <w:szCs w:val="24"/>
          <w:lang w:val="es-ES_tradnl" w:eastAsia="es-CO"/>
        </w:rPr>
        <w:t xml:space="preserve"> por factores: </w:t>
      </w:r>
      <w:r w:rsidR="00200D2A" w:rsidRPr="00311E2D">
        <w:rPr>
          <w:rFonts w:ascii="Times New Roman" w:hAnsi="Times New Roman" w:cs="Times New Roman"/>
          <w:b/>
          <w:sz w:val="24"/>
          <w:szCs w:val="24"/>
        </w:rPr>
        <w:t>la fortaleza económica:</w:t>
      </w:r>
      <w:r w:rsidR="00637355" w:rsidRPr="00311E2D">
        <w:rPr>
          <w:rFonts w:ascii="Times New Roman" w:hAnsi="Times New Roman" w:cs="Times New Roman"/>
          <w:b/>
          <w:sz w:val="24"/>
          <w:szCs w:val="24"/>
        </w:rPr>
        <w:t xml:space="preserve"> </w:t>
      </w:r>
      <w:r w:rsidR="00637355" w:rsidRPr="00311E2D">
        <w:rPr>
          <w:rFonts w:ascii="Times New Roman" w:hAnsi="Times New Roman" w:cs="Times New Roman"/>
          <w:sz w:val="24"/>
          <w:szCs w:val="24"/>
        </w:rPr>
        <w:t xml:space="preserve">representa un ajuste negativo, quedando en un nivel coleros, reflejando un departamento estancado; </w:t>
      </w:r>
      <w:r w:rsidR="00637355" w:rsidRPr="00311E2D">
        <w:rPr>
          <w:rFonts w:ascii="Times New Roman" w:hAnsi="Times New Roman" w:cs="Times New Roman"/>
          <w:b/>
          <w:sz w:val="24"/>
          <w:szCs w:val="24"/>
        </w:rPr>
        <w:t>la</w:t>
      </w:r>
      <w:r w:rsidR="00637355" w:rsidRPr="00311E2D">
        <w:rPr>
          <w:rFonts w:ascii="Times New Roman" w:hAnsi="Times New Roman" w:cs="Times New Roman"/>
          <w:sz w:val="24"/>
          <w:szCs w:val="24"/>
        </w:rPr>
        <w:t xml:space="preserve"> </w:t>
      </w:r>
      <w:r w:rsidR="002C442F" w:rsidRPr="00311E2D">
        <w:rPr>
          <w:rFonts w:ascii="Times New Roman" w:hAnsi="Times New Roman" w:cs="Times New Roman"/>
          <w:b/>
          <w:sz w:val="24"/>
          <w:szCs w:val="24"/>
        </w:rPr>
        <w:t>infraestructura</w:t>
      </w:r>
      <w:r w:rsidR="00637355" w:rsidRPr="00311E2D">
        <w:rPr>
          <w:rFonts w:ascii="Times New Roman" w:hAnsi="Times New Roman" w:cs="Times New Roman"/>
          <w:b/>
          <w:sz w:val="24"/>
          <w:szCs w:val="24"/>
        </w:rPr>
        <w:t xml:space="preserve"> y logística:</w:t>
      </w:r>
      <w:r w:rsidR="002C442F" w:rsidRPr="00311E2D">
        <w:rPr>
          <w:rFonts w:ascii="Times New Roman" w:hAnsi="Times New Roman" w:cs="Times New Roman"/>
          <w:b/>
          <w:sz w:val="24"/>
          <w:szCs w:val="24"/>
        </w:rPr>
        <w:t xml:space="preserve"> </w:t>
      </w:r>
      <w:r w:rsidR="002C442F" w:rsidRPr="00311E2D">
        <w:rPr>
          <w:rFonts w:ascii="Times New Roman" w:hAnsi="Times New Roman" w:cs="Times New Roman"/>
          <w:sz w:val="24"/>
          <w:szCs w:val="24"/>
        </w:rPr>
        <w:t xml:space="preserve">rezagados, que refleja una dinámica emergente; </w:t>
      </w:r>
      <w:r w:rsidR="002C442F" w:rsidRPr="00311E2D">
        <w:rPr>
          <w:rFonts w:ascii="Times New Roman" w:hAnsi="Times New Roman" w:cs="Times New Roman"/>
          <w:b/>
          <w:sz w:val="24"/>
          <w:szCs w:val="24"/>
        </w:rPr>
        <w:t xml:space="preserve">el bienestar social y capital humano: </w:t>
      </w:r>
      <w:r w:rsidR="002C442F" w:rsidRPr="00311E2D">
        <w:rPr>
          <w:rFonts w:ascii="Times New Roman" w:hAnsi="Times New Roman" w:cs="Times New Roman"/>
          <w:sz w:val="24"/>
          <w:szCs w:val="24"/>
        </w:rPr>
        <w:t xml:space="preserve">en este factor el departamento pasa a un nivel medio bajo, considerado </w:t>
      </w:r>
      <w:r w:rsidR="003137B3" w:rsidRPr="00311E2D">
        <w:rPr>
          <w:rFonts w:ascii="Times New Roman" w:hAnsi="Times New Roman" w:cs="Times New Roman"/>
          <w:sz w:val="24"/>
          <w:szCs w:val="24"/>
        </w:rPr>
        <w:t xml:space="preserve">como emergente; </w:t>
      </w:r>
      <w:r w:rsidR="003137B3" w:rsidRPr="00311E2D">
        <w:rPr>
          <w:rFonts w:ascii="Times New Roman" w:hAnsi="Times New Roman" w:cs="Times New Roman"/>
          <w:b/>
          <w:sz w:val="24"/>
          <w:szCs w:val="24"/>
        </w:rPr>
        <w:t xml:space="preserve">la ciencia, tecnología e innovación: </w:t>
      </w:r>
      <w:r w:rsidR="003137B3" w:rsidRPr="00311E2D">
        <w:rPr>
          <w:rFonts w:ascii="Times New Roman" w:hAnsi="Times New Roman" w:cs="Times New Roman"/>
          <w:sz w:val="24"/>
          <w:szCs w:val="24"/>
        </w:rPr>
        <w:t xml:space="preserve">en este factor el departamento pasa a un nivel medio bajo, considerado como emergente, situación que será ganador a mediano plazo; </w:t>
      </w:r>
      <w:r w:rsidR="003137B3" w:rsidRPr="00311E2D">
        <w:rPr>
          <w:rFonts w:ascii="Times New Roman" w:hAnsi="Times New Roman" w:cs="Times New Roman"/>
          <w:b/>
          <w:sz w:val="24"/>
          <w:szCs w:val="24"/>
        </w:rPr>
        <w:t xml:space="preserve">la institucionalidad y gestión pública: </w:t>
      </w:r>
      <w:r w:rsidR="003137B3" w:rsidRPr="00311E2D">
        <w:rPr>
          <w:rFonts w:ascii="Times New Roman" w:hAnsi="Times New Roman" w:cs="Times New Roman"/>
          <w:sz w:val="24"/>
          <w:szCs w:val="24"/>
        </w:rPr>
        <w:t xml:space="preserve">son ganadores Amazonas, que pasa del nivel rezagado al bajo, </w:t>
      </w:r>
      <w:r w:rsidR="00D541C9" w:rsidRPr="00311E2D">
        <w:rPr>
          <w:rFonts w:ascii="Times New Roman" w:eastAsia="Times New Roman" w:hAnsi="Times New Roman" w:cs="Times New Roman"/>
          <w:color w:val="000000"/>
          <w:sz w:val="24"/>
          <w:szCs w:val="24"/>
          <w:lang w:val="es-ES_tradnl" w:eastAsia="es-CO"/>
        </w:rPr>
        <w:t>(</w:t>
      </w:r>
      <w:r w:rsidR="00296275" w:rsidRPr="00311E2D">
        <w:rPr>
          <w:rFonts w:ascii="Times New Roman" w:eastAsia="Times New Roman" w:hAnsi="Times New Roman" w:cs="Times New Roman"/>
          <w:color w:val="000000"/>
          <w:sz w:val="24"/>
          <w:szCs w:val="24"/>
          <w:lang w:val="es-ES_tradnl" w:eastAsia="es-CO"/>
        </w:rPr>
        <w:t>comisión económica para América latina y el Caribe, 2017)</w:t>
      </w:r>
      <w:r w:rsidR="00D541C9" w:rsidRPr="00311E2D">
        <w:rPr>
          <w:rFonts w:ascii="Times New Roman" w:eastAsia="Times New Roman" w:hAnsi="Times New Roman" w:cs="Times New Roman"/>
          <w:color w:val="000000"/>
          <w:sz w:val="24"/>
          <w:szCs w:val="24"/>
          <w:lang w:val="es-ES_tradnl" w:eastAsia="es-CO"/>
        </w:rPr>
        <w:t>.</w:t>
      </w:r>
    </w:p>
    <w:p w14:paraId="4A240E50" w14:textId="71335338" w:rsidR="00423B31" w:rsidRPr="00311E2D" w:rsidRDefault="00423B31" w:rsidP="00D541C9">
      <w:pPr>
        <w:pStyle w:val="Prrafodelista"/>
        <w:numPr>
          <w:ilvl w:val="0"/>
          <w:numId w:val="2"/>
        </w:num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Ser Pilo Paga:</w:t>
      </w:r>
      <w:r w:rsidRPr="00311E2D">
        <w:rPr>
          <w:rFonts w:ascii="Times New Roman" w:eastAsia="Times New Roman" w:hAnsi="Times New Roman" w:cs="Times New Roman"/>
          <w:color w:val="000000"/>
          <w:sz w:val="24"/>
          <w:szCs w:val="24"/>
          <w:lang w:val="es-ES_tradnl" w:eastAsia="es-CO"/>
        </w:rPr>
        <w:t> Es un programa del Gobierno nacional que busca que los mejores estudiantes del país, con menores recursos económicos, accedan a Instituciones de Educación Superior acreditadas de alta cali</w:t>
      </w:r>
      <w:r w:rsidR="00993BE7" w:rsidRPr="00311E2D">
        <w:rPr>
          <w:rFonts w:ascii="Times New Roman" w:eastAsia="Times New Roman" w:hAnsi="Times New Roman" w:cs="Times New Roman"/>
          <w:color w:val="000000"/>
          <w:sz w:val="24"/>
          <w:szCs w:val="24"/>
          <w:lang w:val="es-ES_tradnl" w:eastAsia="es-CO"/>
        </w:rPr>
        <w:t>dad. No obstante, en el año 2017</w:t>
      </w:r>
      <w:r w:rsidRPr="00311E2D">
        <w:rPr>
          <w:rFonts w:ascii="Times New Roman" w:eastAsia="Times New Roman" w:hAnsi="Times New Roman" w:cs="Times New Roman"/>
          <w:color w:val="000000"/>
          <w:sz w:val="24"/>
          <w:szCs w:val="24"/>
          <w:lang w:val="es-ES_tradnl" w:eastAsia="es-CO"/>
        </w:rPr>
        <w:t xml:space="preserve"> el Amazonas logró acceder apenas a </w:t>
      </w:r>
      <w:r w:rsidR="00993BE7" w:rsidRPr="00311E2D">
        <w:rPr>
          <w:rFonts w:ascii="Times New Roman" w:eastAsia="Times New Roman" w:hAnsi="Times New Roman" w:cs="Times New Roman"/>
          <w:color w:val="000000"/>
          <w:sz w:val="24"/>
          <w:szCs w:val="24"/>
          <w:lang w:val="es-ES_tradnl" w:eastAsia="es-CO"/>
        </w:rPr>
        <w:t>cinco (5) cupos</w:t>
      </w:r>
      <w:r w:rsidRPr="00311E2D">
        <w:rPr>
          <w:rFonts w:ascii="Times New Roman" w:eastAsia="Times New Roman" w:hAnsi="Times New Roman" w:cs="Times New Roman"/>
          <w:color w:val="000000"/>
          <w:sz w:val="24"/>
          <w:szCs w:val="24"/>
          <w:lang w:val="es-ES_tradnl" w:eastAsia="es-CO"/>
        </w:rPr>
        <w:t xml:space="preserve">, hecho que pone en conocimiento las graves falencias en materia de calidad educativa (Ministerio de Educación Nacional, 2016). Vale la pena advertir que el panorama no cambió respecto a la primera versión del programa, pues para el año 2015 </w:t>
      </w:r>
      <w:r w:rsidR="00993BE7" w:rsidRPr="00311E2D">
        <w:rPr>
          <w:rFonts w:ascii="Times New Roman" w:eastAsia="Times New Roman" w:hAnsi="Times New Roman" w:cs="Times New Roman"/>
          <w:color w:val="000000"/>
          <w:sz w:val="24"/>
          <w:szCs w:val="24"/>
          <w:lang w:val="es-ES_tradnl" w:eastAsia="es-CO"/>
        </w:rPr>
        <w:t>el departamento se ubicó</w:t>
      </w:r>
      <w:r w:rsidRPr="00311E2D">
        <w:rPr>
          <w:rFonts w:ascii="Times New Roman" w:eastAsia="Times New Roman" w:hAnsi="Times New Roman" w:cs="Times New Roman"/>
          <w:color w:val="000000"/>
          <w:sz w:val="24"/>
          <w:szCs w:val="24"/>
          <w:lang w:val="es-ES_tradnl" w:eastAsia="es-CO"/>
        </w:rPr>
        <w:t xml:space="preserve"> en los últimos lugares del escalafón.</w:t>
      </w:r>
    </w:p>
    <w:p w14:paraId="587C13A0" w14:textId="77777777" w:rsidR="002D2491" w:rsidRPr="00F1545A" w:rsidRDefault="002D2491" w:rsidP="00423B31">
      <w:pPr>
        <w:spacing w:before="57" w:after="28" w:line="260" w:lineRule="atLeast"/>
        <w:ind w:right="49" w:firstLine="283"/>
        <w:jc w:val="both"/>
        <w:rPr>
          <w:rFonts w:ascii="Times New Roman" w:eastAsia="Times New Roman" w:hAnsi="Times New Roman" w:cs="Times New Roman"/>
          <w:b/>
          <w:bCs/>
          <w:color w:val="000000"/>
          <w:sz w:val="24"/>
          <w:szCs w:val="24"/>
          <w:lang w:eastAsia="es-CO"/>
        </w:rPr>
      </w:pPr>
    </w:p>
    <w:p w14:paraId="6445F092" w14:textId="70FAA923" w:rsidR="00423B31" w:rsidRDefault="00E1562A" w:rsidP="00423B31">
      <w:pPr>
        <w:spacing w:before="57" w:after="28" w:line="260" w:lineRule="atLeast"/>
        <w:ind w:right="49" w:firstLine="283"/>
        <w:jc w:val="both"/>
        <w:rPr>
          <w:rFonts w:ascii="Times New Roman" w:eastAsia="Times New Roman" w:hAnsi="Times New Roman" w:cs="Times New Roman"/>
          <w:b/>
          <w:bCs/>
          <w:color w:val="000000"/>
          <w:sz w:val="24"/>
          <w:szCs w:val="24"/>
          <w:u w:val="single"/>
          <w:lang w:val="es-ES_tradnl" w:eastAsia="es-CO"/>
        </w:rPr>
      </w:pPr>
      <w:r w:rsidRPr="00311E2D">
        <w:rPr>
          <w:rFonts w:ascii="Times New Roman" w:eastAsia="Times New Roman" w:hAnsi="Times New Roman" w:cs="Times New Roman"/>
          <w:b/>
          <w:bCs/>
          <w:color w:val="000000"/>
          <w:sz w:val="24"/>
          <w:szCs w:val="24"/>
          <w:u w:val="single"/>
          <w:lang w:val="es-ES_tradnl" w:eastAsia="es-CO"/>
        </w:rPr>
        <w:t>Componente</w:t>
      </w:r>
      <w:r w:rsidR="003508CB">
        <w:rPr>
          <w:rFonts w:ascii="Times New Roman" w:eastAsia="Times New Roman" w:hAnsi="Times New Roman" w:cs="Times New Roman"/>
          <w:b/>
          <w:bCs/>
          <w:color w:val="000000"/>
          <w:sz w:val="24"/>
          <w:szCs w:val="24"/>
          <w:u w:val="single"/>
          <w:lang w:val="es-ES_tradnl" w:eastAsia="es-CO"/>
        </w:rPr>
        <w:t xml:space="preserve"> Social/C</w:t>
      </w:r>
      <w:r w:rsidR="00423B31" w:rsidRPr="00311E2D">
        <w:rPr>
          <w:rFonts w:ascii="Times New Roman" w:eastAsia="Times New Roman" w:hAnsi="Times New Roman" w:cs="Times New Roman"/>
          <w:b/>
          <w:bCs/>
          <w:color w:val="000000"/>
          <w:sz w:val="24"/>
          <w:szCs w:val="24"/>
          <w:u w:val="single"/>
          <w:lang w:val="es-ES_tradnl" w:eastAsia="es-CO"/>
        </w:rPr>
        <w:t>ultural</w:t>
      </w:r>
    </w:p>
    <w:p w14:paraId="13861776" w14:textId="77777777" w:rsidR="00A5383D" w:rsidRPr="00311E2D" w:rsidRDefault="00A5383D"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6A2B0540" w14:textId="77777777"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Pérdida de tradiciones y costumbres</w:t>
      </w:r>
    </w:p>
    <w:p w14:paraId="0F755DE4" w14:textId="5B3788A4" w:rsidR="00423B31" w:rsidRDefault="00423B31" w:rsidP="00A5383D">
      <w:pPr>
        <w:spacing w:before="57" w:after="28" w:line="260" w:lineRule="atLeast"/>
        <w:ind w:right="49"/>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Como consecuencia de profundos procesos de globalización la identidad cultural de la población indígena se ha visto afectada, en la medida en que sus raíces ancestrales se han transformado en búsqueda de un nuevo modo de vida.</w:t>
      </w:r>
    </w:p>
    <w:p w14:paraId="7C81EF30" w14:textId="77777777" w:rsidR="003508CB" w:rsidRPr="00311E2D" w:rsidRDefault="003508CB" w:rsidP="00A5383D">
      <w:pPr>
        <w:spacing w:before="57" w:after="28" w:line="260" w:lineRule="atLeast"/>
        <w:ind w:right="49"/>
        <w:jc w:val="both"/>
        <w:rPr>
          <w:rFonts w:ascii="Times New Roman" w:eastAsia="Times New Roman" w:hAnsi="Times New Roman" w:cs="Times New Roman"/>
          <w:color w:val="000000"/>
          <w:sz w:val="24"/>
          <w:szCs w:val="24"/>
          <w:lang w:eastAsia="es-CO"/>
        </w:rPr>
      </w:pPr>
    </w:p>
    <w:p w14:paraId="249FAE0D" w14:textId="1FC20F0F" w:rsidR="00423B31"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xml:space="preserve">La premisa anterior tiene fundamento en </w:t>
      </w:r>
      <w:r w:rsidR="00E1562A" w:rsidRPr="00311E2D">
        <w:rPr>
          <w:rFonts w:ascii="Times New Roman" w:eastAsia="Times New Roman" w:hAnsi="Times New Roman" w:cs="Times New Roman"/>
          <w:color w:val="000000"/>
          <w:sz w:val="24"/>
          <w:szCs w:val="24"/>
          <w:lang w:val="es-ES_tradnl" w:eastAsia="es-CO"/>
        </w:rPr>
        <w:t>una serie de nuevos fenómenos de identidad</w:t>
      </w:r>
      <w:r w:rsidRPr="00311E2D">
        <w:rPr>
          <w:rFonts w:ascii="Times New Roman" w:eastAsia="Times New Roman" w:hAnsi="Times New Roman" w:cs="Times New Roman"/>
          <w:color w:val="000000"/>
          <w:sz w:val="24"/>
          <w:szCs w:val="24"/>
          <w:lang w:val="es-ES_tradnl" w:eastAsia="es-CO"/>
        </w:rPr>
        <w:t xml:space="preserve"> que tienden a la atomización de las sociedades nacionales. En este nuevo escenario ha sido determinante el reconocimiento de particularidades para diferenciar las culturas que existen dentro de una nación; para lograrlo, el Estado se ha valido de normas jurídicas y tratados internacionales que basan su argumentación en el derecho individual y colectivo a la diversidad cultural.</w:t>
      </w:r>
    </w:p>
    <w:p w14:paraId="72C8676C" w14:textId="77777777" w:rsidR="003508CB" w:rsidRPr="00311E2D" w:rsidRDefault="003508CB"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1CE4E15F" w14:textId="0D348430" w:rsidR="00423B31"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En Colombia se ha librado durante años una lucha pacífica con el propósito de reivindicar los derechos de los pueblos indígenas. La Constitución Política de 1991 generó un cambio trascendental en este sentido, pues alejó la mentalidad, la sensibilidad y las prácticas segregacionistas coloniales sostenidas durante gran parte del siglo XX por los distintos gobiernos.</w:t>
      </w:r>
    </w:p>
    <w:p w14:paraId="32BFD2EC" w14:textId="77777777" w:rsidR="003508CB" w:rsidRPr="00311E2D" w:rsidRDefault="003508CB"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47083005" w14:textId="77777777" w:rsidR="00925EC4" w:rsidRDefault="00925EC4" w:rsidP="00925EC4">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En palabras de María Cristina Tenorio: </w:t>
      </w:r>
    </w:p>
    <w:p w14:paraId="2027089C" w14:textId="77777777" w:rsidR="00925EC4" w:rsidRPr="00CC61BF" w:rsidRDefault="00925EC4" w:rsidP="00925EC4">
      <w:pPr>
        <w:spacing w:before="57" w:after="28" w:line="260" w:lineRule="atLeast"/>
        <w:ind w:left="284" w:right="284" w:firstLine="284"/>
        <w:jc w:val="both"/>
        <w:rPr>
          <w:rFonts w:ascii="Times New Roman" w:eastAsia="Times New Roman" w:hAnsi="Times New Roman" w:cs="Times New Roman"/>
          <w:i/>
          <w:color w:val="000000"/>
          <w:sz w:val="24"/>
          <w:szCs w:val="24"/>
          <w:lang w:val="es-ES_tradnl" w:eastAsia="es-CO"/>
        </w:rPr>
      </w:pPr>
      <w:r w:rsidRPr="00CC61BF">
        <w:rPr>
          <w:rFonts w:ascii="Times New Roman" w:eastAsia="Times New Roman" w:hAnsi="Times New Roman" w:cs="Times New Roman"/>
          <w:i/>
          <w:color w:val="000000"/>
          <w:sz w:val="24"/>
          <w:szCs w:val="24"/>
          <w:lang w:val="es-ES_tradnl" w:eastAsia="es-CO"/>
        </w:rPr>
        <w:t>“En 1991 se promulgó una nueva Constitución, que reformó al Estado y reconoció derechos fundamentales. Los nuevos principios reconocían nuestro país como pluriétnico y multicultural. Los artículos 7</w:t>
      </w:r>
      <w:r w:rsidRPr="00CC61BF">
        <w:rPr>
          <w:rFonts w:ascii="Times New Roman" w:eastAsia="Times New Roman" w:hAnsi="Times New Roman" w:cs="Times New Roman" w:hint="cs"/>
          <w:i/>
          <w:color w:val="000000"/>
          <w:sz w:val="24"/>
          <w:szCs w:val="24"/>
          <w:rtl/>
          <w:lang w:eastAsia="es-CO" w:bidi="ar-YE"/>
        </w:rPr>
        <w:t>°</w:t>
      </w:r>
      <w:r w:rsidRPr="00CC61BF">
        <w:rPr>
          <w:rFonts w:ascii="Times New Roman" w:eastAsia="Times New Roman" w:hAnsi="Times New Roman" w:cs="Times New Roman"/>
          <w:i/>
          <w:color w:val="000000"/>
          <w:sz w:val="24"/>
          <w:szCs w:val="24"/>
          <w:lang w:val="es-ES_tradnl" w:eastAsia="es-CO"/>
        </w:rPr>
        <w:t> y 10 reconocen y protegen la diversidad étnica y cultural con sus lenguas y dialectos; los artículos 67 y 68 se refieren a la educación como derecho y servicio público con función social para todos los colombianos, respetando la identidad cultural, el derecho a una formación que respete y desarrolle su identidad cultural; y el artículo 70 señala la responsabilidad del Estado en garantizar estos derechos”. (Tenorio M. C, 2011, página</w:t>
      </w:r>
      <w:r w:rsidRPr="00CC61BF">
        <w:rPr>
          <w:rFonts w:ascii="Times New Roman" w:eastAsia="Times New Roman" w:hAnsi="Times New Roman" w:cs="Times New Roman"/>
          <w:i/>
          <w:color w:val="000000"/>
          <w:sz w:val="24"/>
          <w:szCs w:val="24"/>
          <w:rtl/>
          <w:lang w:val="es-ES_tradnl" w:eastAsia="es-CO"/>
        </w:rPr>
        <w:t> </w:t>
      </w:r>
      <w:r w:rsidRPr="00CC61BF">
        <w:rPr>
          <w:rFonts w:ascii="Times New Roman" w:eastAsia="Times New Roman" w:hAnsi="Times New Roman" w:cs="Times New Roman"/>
          <w:i/>
          <w:color w:val="000000"/>
          <w:sz w:val="24"/>
          <w:szCs w:val="24"/>
          <w:lang w:val="es-ES_tradnl" w:eastAsia="es-CO"/>
        </w:rPr>
        <w:t>58).</w:t>
      </w:r>
    </w:p>
    <w:p w14:paraId="5B1A5F4F" w14:textId="77777777" w:rsidR="00925EC4" w:rsidRDefault="00925EC4" w:rsidP="00DE66BF">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p>
    <w:p w14:paraId="7847FE96" w14:textId="14820584" w:rsidR="00423B31" w:rsidRDefault="00423B31" w:rsidP="00DE66BF">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A partir de esta reivindicación de derechos, el Estado ha intentado conservar y trasmitir los elementos que identifican a estas comunidades, avance que se ha visto permeado por una profunda occidentalización que pretende imponer una identidad homogénea desconociendo el propio acervo cultural.</w:t>
      </w:r>
    </w:p>
    <w:p w14:paraId="7D27A834" w14:textId="77777777" w:rsidR="003508CB" w:rsidRPr="00311E2D" w:rsidRDefault="003508CB" w:rsidP="00DE66BF">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7CFEA5DE" w14:textId="6E6837F2" w:rsidR="00423B31" w:rsidRDefault="00B60F08" w:rsidP="00DE66BF">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En el caso específico</w:t>
      </w:r>
      <w:r w:rsidR="00423B31" w:rsidRPr="00311E2D">
        <w:rPr>
          <w:rFonts w:ascii="Times New Roman" w:eastAsia="Times New Roman" w:hAnsi="Times New Roman" w:cs="Times New Roman"/>
          <w:color w:val="000000"/>
          <w:sz w:val="24"/>
          <w:szCs w:val="24"/>
          <w:lang w:val="es-ES_tradnl" w:eastAsia="es-CO"/>
        </w:rPr>
        <w:t>, hay un elemento que ha obstaculizado la permanencia de la cultura en las comunidades: la migración. Este fenómeno ha propiciado un choque cultural entre la población indígena y el mundo occidental, hasta el punto que las comunidades están dejando de lado sus tradiciones y costumbres para someterse a un estilo de vida con valores, normas y patrones de comportamiento distintos.</w:t>
      </w:r>
    </w:p>
    <w:p w14:paraId="2F373E38" w14:textId="77777777" w:rsidR="003508CB" w:rsidRPr="00311E2D" w:rsidRDefault="003508CB" w:rsidP="00DE66BF">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195AB814" w14:textId="755AB532" w:rsidR="00D40325" w:rsidRDefault="00423B31" w:rsidP="007F2AB3">
      <w:pPr>
        <w:spacing w:before="57" w:after="28" w:line="260" w:lineRule="atLeast"/>
        <w:ind w:right="49" w:firstLine="283"/>
        <w:jc w:val="both"/>
        <w:rPr>
          <w:rFonts w:ascii="Times New Roman" w:eastAsia="Times New Roman" w:hAnsi="Times New Roman" w:cs="Times New Roman"/>
          <w:color w:val="000000"/>
          <w:spacing w:val="-2"/>
          <w:sz w:val="24"/>
          <w:szCs w:val="24"/>
          <w:lang w:val="es-ES_tradnl" w:eastAsia="es-CO"/>
        </w:rPr>
      </w:pPr>
      <w:r w:rsidRPr="00311E2D">
        <w:rPr>
          <w:rFonts w:ascii="Times New Roman" w:eastAsia="Times New Roman" w:hAnsi="Times New Roman" w:cs="Times New Roman"/>
          <w:color w:val="000000"/>
          <w:spacing w:val="-2"/>
          <w:sz w:val="24"/>
          <w:szCs w:val="24"/>
          <w:lang w:val="es-ES_tradnl" w:eastAsia="es-CO"/>
        </w:rPr>
        <w:t>Lo esbozado en el párrafo anterior evidencia que las comunidades que habitan en est</w:t>
      </w:r>
      <w:r w:rsidR="00706055" w:rsidRPr="00311E2D">
        <w:rPr>
          <w:rFonts w:ascii="Times New Roman" w:eastAsia="Times New Roman" w:hAnsi="Times New Roman" w:cs="Times New Roman"/>
          <w:color w:val="000000"/>
          <w:spacing w:val="-2"/>
          <w:sz w:val="24"/>
          <w:szCs w:val="24"/>
          <w:lang w:val="es-ES_tradnl" w:eastAsia="es-CO"/>
        </w:rPr>
        <w:t>e</w:t>
      </w:r>
      <w:r w:rsidRPr="00311E2D">
        <w:rPr>
          <w:rFonts w:ascii="Times New Roman" w:eastAsia="Times New Roman" w:hAnsi="Times New Roman" w:cs="Times New Roman"/>
          <w:color w:val="000000"/>
          <w:spacing w:val="-2"/>
          <w:sz w:val="24"/>
          <w:szCs w:val="24"/>
          <w:lang w:val="es-ES_tradnl" w:eastAsia="es-CO"/>
        </w:rPr>
        <w:t xml:space="preserve"> departamento están atravesando por un proceso de aculturación acelerado que está provocando la pérdida de conocimiento tradicional y el decaimiento de su identidad cultural. Por tal motivo, es necesario que esta situación sea detenida con el fin de preservar, incentivar y potencializar las tradiciones de las comunidades que han forjado la cultura en nuestro país, pues de no hacerlo, Colombia se enfrentaría a una serie de efectos perversos por el desplazamiento c</w:t>
      </w:r>
      <w:r w:rsidR="00A5383D">
        <w:rPr>
          <w:rFonts w:ascii="Times New Roman" w:eastAsia="Times New Roman" w:hAnsi="Times New Roman" w:cs="Times New Roman"/>
          <w:color w:val="000000"/>
          <w:spacing w:val="-2"/>
          <w:sz w:val="24"/>
          <w:szCs w:val="24"/>
          <w:lang w:val="es-ES_tradnl" w:eastAsia="es-CO"/>
        </w:rPr>
        <w:t xml:space="preserve">ultural teniendo en cuenta que </w:t>
      </w:r>
      <w:r w:rsidRPr="00311E2D">
        <w:rPr>
          <w:rFonts w:ascii="Times New Roman" w:eastAsia="Times New Roman" w:hAnsi="Times New Roman" w:cs="Times New Roman"/>
          <w:color w:val="000000"/>
          <w:spacing w:val="-2"/>
          <w:sz w:val="24"/>
          <w:szCs w:val="24"/>
          <w:lang w:val="es-ES_tradnl" w:eastAsia="es-CO"/>
        </w:rPr>
        <w:t>el sentido de pertenencia y de identidad se refleja en los valores, costumbres y manifestaciones culturales que se construyen y mantienen al sentirse como parte de una familia, de un grupo o de una nación. (Bourdieu, 1980, citado en Coronado, Moreno y Torres, 2016, p. 385).</w:t>
      </w:r>
    </w:p>
    <w:p w14:paraId="33E62A9D" w14:textId="77777777" w:rsidR="003508CB" w:rsidRDefault="003508CB" w:rsidP="007F2AB3">
      <w:pPr>
        <w:spacing w:before="57" w:after="28" w:line="260" w:lineRule="atLeast"/>
        <w:ind w:right="49" w:firstLine="283"/>
        <w:jc w:val="both"/>
        <w:rPr>
          <w:rFonts w:ascii="Times New Roman" w:eastAsia="Times New Roman" w:hAnsi="Times New Roman" w:cs="Times New Roman"/>
          <w:color w:val="000000"/>
          <w:spacing w:val="-2"/>
          <w:sz w:val="24"/>
          <w:szCs w:val="24"/>
          <w:lang w:val="es-ES_tradnl" w:eastAsia="es-CO"/>
        </w:rPr>
      </w:pPr>
    </w:p>
    <w:p w14:paraId="308EF5D5" w14:textId="57AC1CAB" w:rsidR="00D40325" w:rsidRDefault="00423B31" w:rsidP="007F2AB3">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Pasando a otra discusión, se evidencia un aumento poblacional descontrolado, tanto en las zonas urbanas como en las zonas rurales. Este panorama, aunado a la violencia armada que ha vivido la región durante años, ha generado un alto porcentaje de migración, provocando una reducción en las oportunidades laborales para los nativos y una vasta explotación de recursos naturales.</w:t>
      </w:r>
    </w:p>
    <w:p w14:paraId="00D4C177" w14:textId="77777777" w:rsidR="007F2AB3" w:rsidRPr="007F2AB3" w:rsidRDefault="007F2AB3" w:rsidP="007F2AB3">
      <w:pPr>
        <w:spacing w:before="57" w:after="28" w:line="260" w:lineRule="atLeast"/>
        <w:ind w:right="49"/>
        <w:jc w:val="both"/>
        <w:rPr>
          <w:rFonts w:ascii="Times New Roman" w:eastAsia="Times New Roman" w:hAnsi="Times New Roman" w:cs="Times New Roman"/>
          <w:color w:val="000000"/>
          <w:sz w:val="10"/>
          <w:szCs w:val="24"/>
          <w:lang w:val="es-ES_tradnl" w:eastAsia="es-CO"/>
        </w:rPr>
      </w:pPr>
    </w:p>
    <w:p w14:paraId="6FA828BC" w14:textId="6619D709" w:rsidR="00BF54B9" w:rsidRPr="00311E2D" w:rsidRDefault="00BF54B9"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xml:space="preserve">Tabla 2. Historia del crecimiento poblacional </w:t>
      </w:r>
    </w:p>
    <w:tbl>
      <w:tblPr>
        <w:tblStyle w:val="Tabladecuadrcula5oscura-nfasis5"/>
        <w:tblW w:w="8072" w:type="dxa"/>
        <w:jc w:val="center"/>
        <w:tblLook w:val="04A0" w:firstRow="1" w:lastRow="0" w:firstColumn="1" w:lastColumn="0" w:noHBand="0" w:noVBand="1"/>
      </w:tblPr>
      <w:tblGrid>
        <w:gridCol w:w="928"/>
        <w:gridCol w:w="572"/>
        <w:gridCol w:w="576"/>
        <w:gridCol w:w="996"/>
        <w:gridCol w:w="1000"/>
        <w:gridCol w:w="1000"/>
        <w:gridCol w:w="1000"/>
        <w:gridCol w:w="1000"/>
        <w:gridCol w:w="1000"/>
      </w:tblGrid>
      <w:tr w:rsidR="00BF54B9" w:rsidRPr="007F2AB3" w14:paraId="5987EC95" w14:textId="77777777" w:rsidTr="003A3B11">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right w:val="single" w:sz="6" w:space="0" w:color="FFFFFF" w:themeColor="background1"/>
            </w:tcBorders>
            <w:vAlign w:val="center"/>
            <w:hideMark/>
          </w:tcPr>
          <w:p w14:paraId="063FF303" w14:textId="1C406C02" w:rsidR="00BF54B9" w:rsidRPr="007F2AB3" w:rsidRDefault="00BF54B9" w:rsidP="00BF54B9">
            <w:pPr>
              <w:jc w:val="center"/>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División</w:t>
            </w:r>
          </w:p>
        </w:tc>
        <w:tc>
          <w:tcPr>
            <w:tcW w:w="0" w:type="auto"/>
            <w:tcBorders>
              <w:left w:val="single" w:sz="6" w:space="0" w:color="FFFFFF" w:themeColor="background1"/>
              <w:bottom w:val="single" w:sz="4" w:space="0" w:color="FFFFFF" w:themeColor="background1"/>
              <w:right w:val="single" w:sz="6" w:space="0" w:color="FFFFFF" w:themeColor="background1"/>
            </w:tcBorders>
            <w:vAlign w:val="center"/>
            <w:hideMark/>
          </w:tcPr>
          <w:p w14:paraId="5E5A7B6D"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1912</w:t>
            </w:r>
          </w:p>
        </w:tc>
        <w:tc>
          <w:tcPr>
            <w:tcW w:w="0" w:type="auto"/>
            <w:tcBorders>
              <w:left w:val="single" w:sz="6" w:space="0" w:color="FFFFFF" w:themeColor="background1"/>
              <w:bottom w:val="single" w:sz="4" w:space="0" w:color="FFFFFF" w:themeColor="background1"/>
              <w:right w:val="single" w:sz="6" w:space="0" w:color="FFFFFF" w:themeColor="background1"/>
            </w:tcBorders>
            <w:vAlign w:val="center"/>
            <w:hideMark/>
          </w:tcPr>
          <w:p w14:paraId="503DED6C"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1938</w:t>
            </w:r>
          </w:p>
        </w:tc>
        <w:tc>
          <w:tcPr>
            <w:tcW w:w="0" w:type="auto"/>
            <w:tcBorders>
              <w:left w:val="single" w:sz="6" w:space="0" w:color="FFFFFF" w:themeColor="background1"/>
              <w:bottom w:val="single" w:sz="4" w:space="0" w:color="FFFFFF" w:themeColor="background1"/>
              <w:right w:val="single" w:sz="6" w:space="0" w:color="FFFFFF" w:themeColor="background1"/>
            </w:tcBorders>
            <w:vAlign w:val="center"/>
            <w:hideMark/>
          </w:tcPr>
          <w:p w14:paraId="72CA267E"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1950-05-09</w:t>
            </w:r>
          </w:p>
        </w:tc>
        <w:tc>
          <w:tcPr>
            <w:tcW w:w="0" w:type="auto"/>
            <w:tcBorders>
              <w:left w:val="single" w:sz="6" w:space="0" w:color="FFFFFF" w:themeColor="background1"/>
              <w:bottom w:val="single" w:sz="4" w:space="0" w:color="FFFFFF" w:themeColor="background1"/>
              <w:right w:val="single" w:sz="6" w:space="0" w:color="FFFFFF" w:themeColor="background1"/>
            </w:tcBorders>
            <w:vAlign w:val="center"/>
            <w:hideMark/>
          </w:tcPr>
          <w:p w14:paraId="50339CF1"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1964-07-15</w:t>
            </w:r>
          </w:p>
        </w:tc>
        <w:tc>
          <w:tcPr>
            <w:tcW w:w="0" w:type="auto"/>
            <w:tcBorders>
              <w:left w:val="single" w:sz="6" w:space="0" w:color="FFFFFF" w:themeColor="background1"/>
              <w:bottom w:val="single" w:sz="4" w:space="0" w:color="FFFFFF" w:themeColor="background1"/>
              <w:right w:val="single" w:sz="6" w:space="0" w:color="FFFFFF" w:themeColor="background1"/>
            </w:tcBorders>
            <w:vAlign w:val="center"/>
            <w:hideMark/>
          </w:tcPr>
          <w:p w14:paraId="6718BC6A"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1973-10-24</w:t>
            </w:r>
          </w:p>
        </w:tc>
        <w:tc>
          <w:tcPr>
            <w:tcW w:w="0" w:type="auto"/>
            <w:tcBorders>
              <w:left w:val="single" w:sz="6" w:space="0" w:color="FFFFFF" w:themeColor="background1"/>
              <w:bottom w:val="single" w:sz="4" w:space="0" w:color="FFFFFF" w:themeColor="background1"/>
              <w:right w:val="single" w:sz="6" w:space="0" w:color="FFFFFF" w:themeColor="background1"/>
            </w:tcBorders>
            <w:vAlign w:val="center"/>
            <w:hideMark/>
          </w:tcPr>
          <w:p w14:paraId="3B0119CE"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1985-10-15</w:t>
            </w:r>
          </w:p>
        </w:tc>
        <w:tc>
          <w:tcPr>
            <w:tcW w:w="0" w:type="auto"/>
            <w:tcBorders>
              <w:left w:val="single" w:sz="6" w:space="0" w:color="FFFFFF" w:themeColor="background1"/>
              <w:bottom w:val="single" w:sz="4" w:space="0" w:color="FFFFFF" w:themeColor="background1"/>
              <w:right w:val="single" w:sz="6" w:space="0" w:color="FFFFFF" w:themeColor="background1"/>
            </w:tcBorders>
            <w:vAlign w:val="center"/>
            <w:hideMark/>
          </w:tcPr>
          <w:p w14:paraId="3447D1DF"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1993-10-24</w:t>
            </w:r>
          </w:p>
        </w:tc>
        <w:tc>
          <w:tcPr>
            <w:tcW w:w="0" w:type="auto"/>
            <w:tcBorders>
              <w:left w:val="single" w:sz="6" w:space="0" w:color="FFFFFF" w:themeColor="background1"/>
              <w:bottom w:val="single" w:sz="4" w:space="0" w:color="FFFFFF" w:themeColor="background1"/>
            </w:tcBorders>
            <w:vAlign w:val="center"/>
            <w:hideMark/>
          </w:tcPr>
          <w:p w14:paraId="424B3047" w14:textId="77777777" w:rsidR="00BF54B9" w:rsidRPr="007F2AB3" w:rsidRDefault="00BF54B9" w:rsidP="00BF5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s-CO"/>
              </w:rPr>
            </w:pPr>
            <w:r w:rsidRPr="007F2AB3">
              <w:rPr>
                <w:rFonts w:ascii="Arial" w:eastAsia="Times New Roman" w:hAnsi="Arial" w:cs="Arial"/>
                <w:color w:val="000000"/>
                <w:sz w:val="16"/>
                <w:szCs w:val="24"/>
                <w:lang w:eastAsia="es-CO"/>
              </w:rPr>
              <w:t>2005-05-22</w:t>
            </w:r>
          </w:p>
        </w:tc>
      </w:tr>
      <w:tr w:rsidR="00BF54B9" w:rsidRPr="007F2AB3" w14:paraId="5D55AA32" w14:textId="77777777" w:rsidTr="007F2AB3">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tcBorders>
            <w:vAlign w:val="center"/>
            <w:hideMark/>
          </w:tcPr>
          <w:p w14:paraId="4E8BF355" w14:textId="77777777" w:rsidR="00BF54B9" w:rsidRPr="007F2AB3" w:rsidRDefault="00BF54B9" w:rsidP="00BF54B9">
            <w:pPr>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Amazonas</w:t>
            </w:r>
          </w:p>
        </w:tc>
        <w:tc>
          <w:tcPr>
            <w:tcW w:w="0" w:type="auto"/>
            <w:tcBorders>
              <w:top w:val="single" w:sz="4" w:space="0" w:color="FFFFFF" w:themeColor="background1"/>
            </w:tcBorders>
            <w:vAlign w:val="center"/>
            <w:hideMark/>
          </w:tcPr>
          <w:p w14:paraId="6A02F099"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 </w:t>
            </w:r>
          </w:p>
        </w:tc>
        <w:tc>
          <w:tcPr>
            <w:tcW w:w="0" w:type="auto"/>
            <w:tcBorders>
              <w:top w:val="single" w:sz="4" w:space="0" w:color="FFFFFF" w:themeColor="background1"/>
            </w:tcBorders>
            <w:vAlign w:val="center"/>
            <w:hideMark/>
          </w:tcPr>
          <w:p w14:paraId="0DD50CEE"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6,414</w:t>
            </w:r>
          </w:p>
        </w:tc>
        <w:tc>
          <w:tcPr>
            <w:tcW w:w="0" w:type="auto"/>
            <w:tcBorders>
              <w:top w:val="single" w:sz="4" w:space="0" w:color="FFFFFF" w:themeColor="background1"/>
            </w:tcBorders>
            <w:vAlign w:val="center"/>
            <w:hideMark/>
          </w:tcPr>
          <w:p w14:paraId="415DB6CA"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7,619</w:t>
            </w:r>
          </w:p>
        </w:tc>
        <w:tc>
          <w:tcPr>
            <w:tcW w:w="0" w:type="auto"/>
            <w:tcBorders>
              <w:top w:val="single" w:sz="4" w:space="0" w:color="FFFFFF" w:themeColor="background1"/>
            </w:tcBorders>
            <w:vAlign w:val="center"/>
            <w:hideMark/>
          </w:tcPr>
          <w:p w14:paraId="433A434B"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12,962</w:t>
            </w:r>
          </w:p>
        </w:tc>
        <w:tc>
          <w:tcPr>
            <w:tcW w:w="0" w:type="auto"/>
            <w:tcBorders>
              <w:top w:val="single" w:sz="4" w:space="0" w:color="FFFFFF" w:themeColor="background1"/>
            </w:tcBorders>
            <w:vAlign w:val="center"/>
            <w:hideMark/>
          </w:tcPr>
          <w:p w14:paraId="2D345AE8"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16,500</w:t>
            </w:r>
          </w:p>
        </w:tc>
        <w:tc>
          <w:tcPr>
            <w:tcW w:w="0" w:type="auto"/>
            <w:tcBorders>
              <w:top w:val="single" w:sz="4" w:space="0" w:color="FFFFFF" w:themeColor="background1"/>
            </w:tcBorders>
            <w:vAlign w:val="center"/>
            <w:hideMark/>
          </w:tcPr>
          <w:p w14:paraId="4C9034C5"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39,937</w:t>
            </w:r>
          </w:p>
        </w:tc>
        <w:tc>
          <w:tcPr>
            <w:tcW w:w="0" w:type="auto"/>
            <w:tcBorders>
              <w:top w:val="single" w:sz="4" w:space="0" w:color="FFFFFF" w:themeColor="background1"/>
            </w:tcBorders>
            <w:vAlign w:val="center"/>
            <w:hideMark/>
          </w:tcPr>
          <w:p w14:paraId="53455623"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37,764</w:t>
            </w:r>
          </w:p>
        </w:tc>
        <w:tc>
          <w:tcPr>
            <w:tcW w:w="0" w:type="auto"/>
            <w:tcBorders>
              <w:top w:val="single" w:sz="4" w:space="0" w:color="FFFFFF" w:themeColor="background1"/>
            </w:tcBorders>
            <w:vAlign w:val="center"/>
            <w:hideMark/>
          </w:tcPr>
          <w:p w14:paraId="26065E20" w14:textId="77777777" w:rsidR="00BF54B9" w:rsidRPr="007F2AB3" w:rsidRDefault="00BF54B9" w:rsidP="00BF54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24"/>
                <w:lang w:eastAsia="es-CO"/>
              </w:rPr>
            </w:pPr>
            <w:r w:rsidRPr="007F2AB3">
              <w:rPr>
                <w:rFonts w:ascii="Times New Roman" w:eastAsia="Times New Roman" w:hAnsi="Times New Roman" w:cs="Times New Roman"/>
                <w:color w:val="000000"/>
                <w:sz w:val="16"/>
                <w:szCs w:val="24"/>
                <w:lang w:eastAsia="es-CO"/>
              </w:rPr>
              <w:t>46,950</w:t>
            </w:r>
          </w:p>
        </w:tc>
      </w:tr>
    </w:tbl>
    <w:p w14:paraId="01C0DCC3" w14:textId="4DBAE37E" w:rsidR="00423B31" w:rsidRPr="003A3B11" w:rsidRDefault="00BF54B9" w:rsidP="00423B31">
      <w:pPr>
        <w:spacing w:before="57" w:after="28" w:line="260" w:lineRule="atLeast"/>
        <w:ind w:right="49" w:firstLine="283"/>
        <w:jc w:val="both"/>
        <w:rPr>
          <w:rFonts w:ascii="Times New Roman" w:eastAsia="Times New Roman" w:hAnsi="Times New Roman" w:cs="Times New Roman"/>
          <w:color w:val="000000"/>
          <w:sz w:val="18"/>
          <w:szCs w:val="24"/>
          <w:lang w:eastAsia="es-CO"/>
        </w:rPr>
      </w:pPr>
      <w:r w:rsidRPr="003A3B11">
        <w:rPr>
          <w:rFonts w:ascii="Times New Roman" w:eastAsia="Times New Roman" w:hAnsi="Times New Roman" w:cs="Times New Roman"/>
          <w:color w:val="000000"/>
          <w:sz w:val="18"/>
          <w:szCs w:val="24"/>
          <w:lang w:val="es-ES_tradnl" w:eastAsia="es-CO"/>
        </w:rPr>
        <w:t xml:space="preserve">  </w:t>
      </w:r>
      <w:r w:rsidR="00423B31" w:rsidRPr="003A3B11">
        <w:rPr>
          <w:rFonts w:ascii="Times New Roman" w:eastAsia="Times New Roman" w:hAnsi="Times New Roman" w:cs="Times New Roman"/>
          <w:color w:val="000000"/>
          <w:sz w:val="18"/>
          <w:szCs w:val="24"/>
          <w:lang w:val="es-ES_tradnl" w:eastAsia="es-CO"/>
        </w:rPr>
        <w:t>Fuente: Statoids</w:t>
      </w:r>
      <w:bookmarkStart w:id="1" w:name="_ftnref2"/>
      <w:r w:rsidR="00423B31" w:rsidRPr="003A3B11">
        <w:rPr>
          <w:rFonts w:ascii="Times New Roman" w:eastAsia="Times New Roman" w:hAnsi="Times New Roman" w:cs="Times New Roman"/>
          <w:color w:val="000000"/>
          <w:sz w:val="18"/>
          <w:szCs w:val="24"/>
          <w:lang w:val="es-ES_tradnl" w:eastAsia="es-CO"/>
        </w:rPr>
        <w:fldChar w:fldCharType="begin"/>
      </w:r>
      <w:r w:rsidR="00423B31" w:rsidRPr="003A3B11">
        <w:rPr>
          <w:rFonts w:ascii="Times New Roman" w:eastAsia="Times New Roman" w:hAnsi="Times New Roman" w:cs="Times New Roman"/>
          <w:color w:val="000000"/>
          <w:sz w:val="18"/>
          <w:szCs w:val="24"/>
          <w:lang w:val="es-ES_tradnl" w:eastAsia="es-CO"/>
        </w:rPr>
        <w:instrText xml:space="preserve"> HYPERLINK "http://www.imprenta.gov.co/gacetap/gaceta.mostrar_documento?p_tipo=03&amp;p_numero=041&amp;p_consec=48676" \l "_ftn2" \o "" </w:instrText>
      </w:r>
      <w:r w:rsidR="00423B31" w:rsidRPr="003A3B11">
        <w:rPr>
          <w:rFonts w:ascii="Times New Roman" w:eastAsia="Times New Roman" w:hAnsi="Times New Roman" w:cs="Times New Roman"/>
          <w:color w:val="000000"/>
          <w:sz w:val="18"/>
          <w:szCs w:val="24"/>
          <w:lang w:val="es-ES_tradnl" w:eastAsia="es-CO"/>
        </w:rPr>
        <w:fldChar w:fldCharType="separate"/>
      </w:r>
      <w:r w:rsidR="00423B31" w:rsidRPr="003A3B11">
        <w:rPr>
          <w:rFonts w:ascii="Times New Roman" w:eastAsia="Times New Roman" w:hAnsi="Times New Roman" w:cs="Times New Roman"/>
          <w:color w:val="000000"/>
          <w:sz w:val="18"/>
          <w:szCs w:val="24"/>
          <w:vertAlign w:val="superscript"/>
          <w:lang w:val="es-ES_tradnl" w:eastAsia="es-CO"/>
        </w:rPr>
        <w:t>[2]</w:t>
      </w:r>
      <w:r w:rsidR="00423B31" w:rsidRPr="003A3B11">
        <w:rPr>
          <w:rFonts w:ascii="Times New Roman" w:eastAsia="Times New Roman" w:hAnsi="Times New Roman" w:cs="Times New Roman"/>
          <w:color w:val="000000"/>
          <w:sz w:val="18"/>
          <w:szCs w:val="24"/>
          <w:lang w:val="es-ES_tradnl" w:eastAsia="es-CO"/>
        </w:rPr>
        <w:fldChar w:fldCharType="end"/>
      </w:r>
      <w:bookmarkEnd w:id="1"/>
      <w:r w:rsidR="00423B31" w:rsidRPr="003A3B11">
        <w:rPr>
          <w:rFonts w:ascii="Times New Roman" w:eastAsia="Times New Roman" w:hAnsi="Times New Roman" w:cs="Times New Roman"/>
          <w:color w:val="000000"/>
          <w:sz w:val="18"/>
          <w:szCs w:val="24"/>
          <w:vertAlign w:val="superscript"/>
          <w:lang w:val="es-ES_tradnl" w:eastAsia="es-CO"/>
        </w:rPr>
        <w:t>[2]</w:t>
      </w:r>
      <w:r w:rsidR="00423B31" w:rsidRPr="003A3B11">
        <w:rPr>
          <w:rFonts w:ascii="Times New Roman" w:eastAsia="Times New Roman" w:hAnsi="Times New Roman" w:cs="Times New Roman"/>
          <w:color w:val="000000"/>
          <w:sz w:val="18"/>
          <w:szCs w:val="24"/>
          <w:lang w:val="es-ES_tradnl" w:eastAsia="es-CO"/>
        </w:rPr>
        <w:t> DANE.</w:t>
      </w:r>
    </w:p>
    <w:p w14:paraId="169E5BB8" w14:textId="77777777" w:rsidR="00A5383D" w:rsidRDefault="00A5383D" w:rsidP="00423B31">
      <w:pPr>
        <w:spacing w:before="57" w:after="28" w:line="260" w:lineRule="atLeast"/>
        <w:ind w:right="49" w:firstLine="283"/>
        <w:jc w:val="both"/>
        <w:rPr>
          <w:rFonts w:ascii="Times New Roman" w:eastAsia="Times New Roman" w:hAnsi="Times New Roman" w:cs="Times New Roman"/>
          <w:b/>
          <w:bCs/>
          <w:color w:val="000000"/>
          <w:sz w:val="24"/>
          <w:szCs w:val="24"/>
          <w:lang w:val="es-ES_tradnl" w:eastAsia="es-CO"/>
        </w:rPr>
      </w:pPr>
    </w:p>
    <w:p w14:paraId="5EE1DA56" w14:textId="0BF023E9" w:rsidR="00423B31" w:rsidRDefault="00423B31" w:rsidP="00423B31">
      <w:pPr>
        <w:spacing w:before="57" w:after="28" w:line="260" w:lineRule="atLeast"/>
        <w:ind w:right="49" w:firstLine="283"/>
        <w:jc w:val="both"/>
        <w:rPr>
          <w:rFonts w:ascii="Times New Roman" w:eastAsia="Times New Roman" w:hAnsi="Times New Roman" w:cs="Times New Roman"/>
          <w:b/>
          <w:bCs/>
          <w:color w:val="000000"/>
          <w:sz w:val="24"/>
          <w:szCs w:val="24"/>
          <w:lang w:val="es-ES_tradnl" w:eastAsia="es-CO"/>
        </w:rPr>
      </w:pPr>
      <w:r w:rsidRPr="00311E2D">
        <w:rPr>
          <w:rFonts w:ascii="Times New Roman" w:eastAsia="Times New Roman" w:hAnsi="Times New Roman" w:cs="Times New Roman"/>
          <w:b/>
          <w:bCs/>
          <w:color w:val="000000"/>
          <w:sz w:val="24"/>
          <w:szCs w:val="24"/>
          <w:lang w:val="es-ES_tradnl" w:eastAsia="es-CO"/>
        </w:rPr>
        <w:t>Incremento de suicidios</w:t>
      </w:r>
    </w:p>
    <w:p w14:paraId="22507B57" w14:textId="1DC7490C" w:rsidR="00A22F12" w:rsidRDefault="00A22F12" w:rsidP="00A5383D">
      <w:pPr>
        <w:spacing w:before="57" w:after="28" w:line="260" w:lineRule="atLeast"/>
        <w:ind w:right="49"/>
        <w:jc w:val="both"/>
        <w:rPr>
          <w:rFonts w:ascii="Times New Roman" w:hAnsi="Times New Roman" w:cs="Times New Roman"/>
          <w:color w:val="111111"/>
          <w:sz w:val="24"/>
          <w:szCs w:val="24"/>
        </w:rPr>
      </w:pPr>
      <w:r w:rsidRPr="00311E2D">
        <w:rPr>
          <w:rFonts w:ascii="Times New Roman" w:hAnsi="Times New Roman" w:cs="Times New Roman"/>
          <w:color w:val="111111"/>
          <w:sz w:val="24"/>
          <w:szCs w:val="24"/>
        </w:rPr>
        <w:t>En cuanto al suicidio, específicamente en jóvenes, debe reconocerse que esta etapa del desarrollo es de mucho estrés y cambios importantes en el cuerpo, en las ideas y en los sentimientos. El estrés, la confusión, el miedo e incertidumbre, la presión por el éxito, así como la capacidad de pensar acerca de las cosas desde un nuevo punto de vista, influyen en las capacidades del joven para resolver problemas y tomar decisiones.</w:t>
      </w:r>
    </w:p>
    <w:p w14:paraId="30A0F77E" w14:textId="77777777" w:rsidR="00925EC4" w:rsidRDefault="00925EC4" w:rsidP="00A22F12">
      <w:pPr>
        <w:spacing w:before="57" w:after="28" w:line="260" w:lineRule="atLeast"/>
        <w:ind w:right="49" w:firstLine="283"/>
        <w:jc w:val="both"/>
        <w:rPr>
          <w:rFonts w:ascii="Times New Roman" w:hAnsi="Times New Roman" w:cs="Times New Roman"/>
          <w:color w:val="111111"/>
          <w:sz w:val="24"/>
          <w:szCs w:val="24"/>
        </w:rPr>
      </w:pPr>
    </w:p>
    <w:p w14:paraId="0BFD6B2B" w14:textId="0F2F9CD9" w:rsidR="00A22F12" w:rsidRDefault="00A22F12" w:rsidP="00A22F12">
      <w:pPr>
        <w:spacing w:before="57" w:after="28" w:line="260" w:lineRule="atLeast"/>
        <w:ind w:right="49" w:firstLine="283"/>
        <w:jc w:val="both"/>
        <w:rPr>
          <w:rFonts w:ascii="Times New Roman" w:hAnsi="Times New Roman" w:cs="Times New Roman"/>
          <w:color w:val="111111"/>
          <w:sz w:val="24"/>
          <w:szCs w:val="24"/>
        </w:rPr>
      </w:pPr>
      <w:r w:rsidRPr="00311E2D">
        <w:rPr>
          <w:rFonts w:ascii="Times New Roman" w:hAnsi="Times New Roman" w:cs="Times New Roman"/>
          <w:color w:val="111111"/>
          <w:sz w:val="24"/>
          <w:szCs w:val="24"/>
        </w:rPr>
        <w:t>Existen determinados factores desencadenantes, como la crisis de identidad, sentimientos de rechazo, temor en la diferenciación del grupo de pares y la vulnerabilidad ante los ambientes caóticos. Para las conductas suicidas hay factores precipitantes, como conflictos y discusiones con los miembros de la familia, de la pareja, y como detonantes, el estrés, la pérdida de un ser querido o el divorcio de los padres, entre otros.</w:t>
      </w:r>
    </w:p>
    <w:p w14:paraId="681C73A2" w14:textId="77777777" w:rsidR="003508CB" w:rsidRPr="00311E2D" w:rsidRDefault="003508CB" w:rsidP="00A22F12">
      <w:pPr>
        <w:spacing w:before="57" w:after="28" w:line="260" w:lineRule="atLeast"/>
        <w:ind w:right="49" w:firstLine="283"/>
        <w:jc w:val="both"/>
        <w:rPr>
          <w:rFonts w:ascii="Times New Roman" w:hAnsi="Times New Roman" w:cs="Times New Roman"/>
          <w:color w:val="111111"/>
          <w:sz w:val="24"/>
          <w:szCs w:val="24"/>
        </w:rPr>
      </w:pPr>
    </w:p>
    <w:p w14:paraId="328A305A" w14:textId="268CF0AF" w:rsidR="00C17C3F" w:rsidRDefault="00C17C3F" w:rsidP="00C17C3F">
      <w:pPr>
        <w:spacing w:before="57" w:after="28" w:line="260" w:lineRule="atLeast"/>
        <w:ind w:right="49" w:firstLine="283"/>
        <w:jc w:val="both"/>
        <w:rPr>
          <w:rFonts w:ascii="Times New Roman" w:hAnsi="Times New Roman" w:cs="Times New Roman"/>
          <w:color w:val="111111"/>
          <w:sz w:val="24"/>
          <w:szCs w:val="24"/>
        </w:rPr>
      </w:pPr>
      <w:r w:rsidRPr="00311E2D">
        <w:rPr>
          <w:rFonts w:ascii="Times New Roman" w:hAnsi="Times New Roman" w:cs="Times New Roman"/>
          <w:color w:val="111111"/>
          <w:sz w:val="24"/>
          <w:szCs w:val="24"/>
        </w:rPr>
        <w:t>La Organización Mundial de la Salud (OMS) define "el acto suicida" como toda acción por medio de la cual un individuo se causa daño a sí mismo, con independencia del grado de intención letal y de que se conozcan o no los verdaderos motivos. Representa el</w:t>
      </w:r>
      <w:r w:rsidR="00F1545A">
        <w:rPr>
          <w:rFonts w:ascii="Times New Roman" w:hAnsi="Times New Roman" w:cs="Times New Roman"/>
          <w:color w:val="111111"/>
          <w:sz w:val="24"/>
          <w:szCs w:val="24"/>
        </w:rPr>
        <w:t xml:space="preserve"> 1,3 % de todas las muertes</w:t>
      </w:r>
      <w:r w:rsidRPr="00311E2D">
        <w:rPr>
          <w:rFonts w:ascii="Times New Roman" w:hAnsi="Times New Roman" w:cs="Times New Roman"/>
          <w:color w:val="111111"/>
          <w:sz w:val="24"/>
          <w:szCs w:val="24"/>
        </w:rPr>
        <w:t>.</w:t>
      </w:r>
    </w:p>
    <w:p w14:paraId="07FA3375" w14:textId="77777777" w:rsidR="003508CB" w:rsidRPr="00311E2D" w:rsidRDefault="003508CB" w:rsidP="00C17C3F">
      <w:pPr>
        <w:spacing w:before="57" w:after="28" w:line="260" w:lineRule="atLeast"/>
        <w:ind w:right="49" w:firstLine="283"/>
        <w:jc w:val="both"/>
        <w:rPr>
          <w:rFonts w:ascii="Times New Roman" w:hAnsi="Times New Roman" w:cs="Times New Roman"/>
          <w:color w:val="111111"/>
          <w:sz w:val="24"/>
          <w:szCs w:val="24"/>
        </w:rPr>
      </w:pPr>
    </w:p>
    <w:p w14:paraId="5883DE28" w14:textId="2494C6BA" w:rsidR="00423B31" w:rsidRDefault="000B5C97"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El p</w:t>
      </w:r>
      <w:r w:rsidR="00423B31" w:rsidRPr="00311E2D">
        <w:rPr>
          <w:rFonts w:ascii="Times New Roman" w:eastAsia="Times New Roman" w:hAnsi="Times New Roman" w:cs="Times New Roman"/>
          <w:color w:val="000000"/>
          <w:sz w:val="24"/>
          <w:szCs w:val="24"/>
          <w:lang w:val="es-ES_tradnl" w:eastAsia="es-CO"/>
        </w:rPr>
        <w:t xml:space="preserve">anorama </w:t>
      </w:r>
      <w:r w:rsidRPr="00311E2D">
        <w:rPr>
          <w:rFonts w:ascii="Times New Roman" w:eastAsia="Times New Roman" w:hAnsi="Times New Roman" w:cs="Times New Roman"/>
          <w:color w:val="000000"/>
          <w:sz w:val="24"/>
          <w:szCs w:val="24"/>
          <w:lang w:val="es-ES_tradnl" w:eastAsia="es-CO"/>
        </w:rPr>
        <w:t xml:space="preserve">es </w:t>
      </w:r>
      <w:r w:rsidR="00D356DC" w:rsidRPr="00311E2D">
        <w:rPr>
          <w:rFonts w:ascii="Times New Roman" w:eastAsia="Times New Roman" w:hAnsi="Times New Roman" w:cs="Times New Roman"/>
          <w:color w:val="000000"/>
          <w:sz w:val="24"/>
          <w:szCs w:val="24"/>
          <w:lang w:val="es-ES_tradnl" w:eastAsia="es-CO"/>
        </w:rPr>
        <w:t>desalentador</w:t>
      </w:r>
      <w:r w:rsidR="00423B31" w:rsidRPr="00311E2D">
        <w:rPr>
          <w:rFonts w:ascii="Times New Roman" w:eastAsia="Times New Roman" w:hAnsi="Times New Roman" w:cs="Times New Roman"/>
          <w:color w:val="000000"/>
          <w:sz w:val="24"/>
          <w:szCs w:val="24"/>
          <w:lang w:val="es-ES_tradnl" w:eastAsia="es-CO"/>
        </w:rPr>
        <w:t xml:space="preserve"> </w:t>
      </w:r>
      <w:r w:rsidR="008A21C9" w:rsidRPr="00311E2D">
        <w:rPr>
          <w:rFonts w:ascii="Times New Roman" w:eastAsia="Times New Roman" w:hAnsi="Times New Roman" w:cs="Times New Roman"/>
          <w:color w:val="000000"/>
          <w:sz w:val="24"/>
          <w:szCs w:val="24"/>
          <w:lang w:val="es-ES_tradnl" w:eastAsia="es-CO"/>
        </w:rPr>
        <w:t>para el</w:t>
      </w:r>
      <w:r w:rsidR="00423B31" w:rsidRPr="00311E2D">
        <w:rPr>
          <w:rFonts w:ascii="Times New Roman" w:eastAsia="Times New Roman" w:hAnsi="Times New Roman" w:cs="Times New Roman"/>
          <w:color w:val="000000"/>
          <w:sz w:val="24"/>
          <w:szCs w:val="24"/>
          <w:lang w:val="es-ES_tradnl" w:eastAsia="es-CO"/>
        </w:rPr>
        <w:t xml:space="preserve"> Amazonas, esta entidad encabeza la lista de los cinco departamentos con las tasas más altas de suicidio por cada 100.000 habitantes, al presentar una incidencia de 6,7 (Cifuentes, 2013, p. 16). Esta cifra es alarmante, si se considera que la media nacional es apenas de 3,8.</w:t>
      </w:r>
      <w:r w:rsidR="00D356DC" w:rsidRPr="00311E2D">
        <w:rPr>
          <w:rFonts w:ascii="Times New Roman" w:eastAsia="Times New Roman" w:hAnsi="Times New Roman" w:cs="Times New Roman"/>
          <w:color w:val="000000"/>
          <w:sz w:val="24"/>
          <w:szCs w:val="24"/>
          <w:lang w:val="es-ES_tradnl" w:eastAsia="es-CO"/>
        </w:rPr>
        <w:t xml:space="preserve"> La mayor población en que ocurre este evento es en población étnica.</w:t>
      </w:r>
    </w:p>
    <w:p w14:paraId="7A98A263" w14:textId="77777777" w:rsidR="003508CB" w:rsidRPr="00311E2D" w:rsidRDefault="003508CB"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0252AB99" w14:textId="4C9AA17B" w:rsidR="00A5383D" w:rsidRDefault="00423B31" w:rsidP="00671270">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color w:val="000000"/>
          <w:sz w:val="24"/>
          <w:szCs w:val="24"/>
          <w:lang w:val="es-ES_tradnl" w:eastAsia="es-CO"/>
        </w:rPr>
        <w:t xml:space="preserve">De acuerdo con lo expuesto en los párrafos anteriores, no es casualidad que el informe del Instituto de Medicina Legal y Ciencias Forenses vincule las tasas más elevadas de suicidio a los grupos etarios más jóvenes. Lo anterior no solo evidencia que es un tema de absoluta priorización dentro de la agenda institucional, sino también invita al legislador a brindar herramientas para su prevención efectiva; por tal razón y ante las evidencias descritas, es necesario tomar medidas correctivas para evitar que se siga incrementando la cifra de suicidios </w:t>
      </w:r>
      <w:r w:rsidR="00D356DC" w:rsidRPr="00311E2D">
        <w:rPr>
          <w:rFonts w:ascii="Times New Roman" w:eastAsia="Times New Roman" w:hAnsi="Times New Roman" w:cs="Times New Roman"/>
          <w:color w:val="000000"/>
          <w:sz w:val="24"/>
          <w:szCs w:val="24"/>
          <w:lang w:val="es-ES_tradnl" w:eastAsia="es-CO"/>
        </w:rPr>
        <w:t xml:space="preserve">en el </w:t>
      </w:r>
      <w:r w:rsidRPr="00311E2D">
        <w:rPr>
          <w:rFonts w:ascii="Times New Roman" w:eastAsia="Times New Roman" w:hAnsi="Times New Roman" w:cs="Times New Roman"/>
          <w:color w:val="000000"/>
          <w:sz w:val="24"/>
          <w:szCs w:val="24"/>
          <w:lang w:val="es-ES_tradnl" w:eastAsia="es-CO"/>
        </w:rPr>
        <w:t>departamento</w:t>
      </w:r>
      <w:r w:rsidR="00671270" w:rsidRPr="00311E2D">
        <w:rPr>
          <w:rFonts w:ascii="Times New Roman" w:eastAsia="Times New Roman" w:hAnsi="Times New Roman" w:cs="Times New Roman"/>
          <w:color w:val="000000"/>
          <w:sz w:val="24"/>
          <w:szCs w:val="24"/>
          <w:lang w:val="es-ES_tradnl" w:eastAsia="es-CO"/>
        </w:rPr>
        <w:t>.</w:t>
      </w:r>
      <w:r w:rsidR="00671270" w:rsidRPr="00311E2D">
        <w:rPr>
          <w:rFonts w:ascii="Times New Roman" w:eastAsia="Times New Roman" w:hAnsi="Times New Roman" w:cs="Times New Roman"/>
          <w:color w:val="000000"/>
          <w:sz w:val="24"/>
          <w:szCs w:val="24"/>
          <w:lang w:eastAsia="es-CO"/>
        </w:rPr>
        <w:t xml:space="preserve">  </w:t>
      </w:r>
    </w:p>
    <w:p w14:paraId="6331CCB7" w14:textId="77777777" w:rsidR="003508CB" w:rsidRDefault="003508CB" w:rsidP="00671270">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3CA32F75" w14:textId="54314C8D" w:rsidR="00423B31" w:rsidRPr="00311E2D" w:rsidRDefault="00423B31" w:rsidP="00671270">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color w:val="000000"/>
          <w:sz w:val="24"/>
          <w:szCs w:val="24"/>
          <w:lang w:val="es-ES_tradnl" w:eastAsia="es-CO"/>
        </w:rPr>
        <w:t>En consecuencia, se requiere un marco especial que regule las condiciones dentro del esquema de salud y priorice este tipo de enfermedades mentales en relación con el contexto sociodemográfico en que se desarrollan las mismas. Lo anterior posibilitaría una detección temprana y un manejo oportuno de esta problemática por personal de salud especializado en este servicio.</w:t>
      </w:r>
    </w:p>
    <w:p w14:paraId="6C75DC7D" w14:textId="77777777" w:rsidR="00D356DC" w:rsidRPr="00311E2D" w:rsidRDefault="00D356DC"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p>
    <w:p w14:paraId="5B606169" w14:textId="308CD970" w:rsidR="00423B31" w:rsidRPr="00311E2D" w:rsidRDefault="007D7960"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u w:val="single"/>
          <w:lang w:val="es-ES_tradnl" w:eastAsia="es-CO"/>
        </w:rPr>
        <w:t>Componente</w:t>
      </w:r>
      <w:r w:rsidR="00423B31" w:rsidRPr="00311E2D">
        <w:rPr>
          <w:rFonts w:ascii="Times New Roman" w:eastAsia="Times New Roman" w:hAnsi="Times New Roman" w:cs="Times New Roman"/>
          <w:b/>
          <w:bCs/>
          <w:color w:val="000000"/>
          <w:sz w:val="24"/>
          <w:szCs w:val="24"/>
          <w:u w:val="single"/>
          <w:lang w:val="es-ES_tradnl" w:eastAsia="es-CO"/>
        </w:rPr>
        <w:t xml:space="preserve"> económico</w:t>
      </w:r>
    </w:p>
    <w:p w14:paraId="4685970D" w14:textId="77777777" w:rsidR="00EB530A" w:rsidRPr="00311E2D" w:rsidRDefault="00EB530A" w:rsidP="00EB530A">
      <w:pPr>
        <w:pStyle w:val="Sinespaciado"/>
        <w:rPr>
          <w:sz w:val="24"/>
          <w:szCs w:val="24"/>
          <w:highlight w:val="yellow"/>
          <w:lang w:val="es-ES_tradnl" w:eastAsia="es-CO"/>
        </w:rPr>
      </w:pPr>
    </w:p>
    <w:p w14:paraId="1B85E50B" w14:textId="18F69382"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highlight w:val="yellow"/>
          <w:lang w:eastAsia="es-CO"/>
        </w:rPr>
      </w:pPr>
      <w:r w:rsidRPr="00311E2D">
        <w:rPr>
          <w:rFonts w:ascii="Times New Roman" w:eastAsia="Times New Roman" w:hAnsi="Times New Roman" w:cs="Times New Roman"/>
          <w:b/>
          <w:bCs/>
          <w:color w:val="000000"/>
          <w:sz w:val="24"/>
          <w:szCs w:val="24"/>
          <w:lang w:val="es-ES_tradnl" w:eastAsia="es-CO"/>
        </w:rPr>
        <w:t>Situación laboral</w:t>
      </w:r>
    </w:p>
    <w:p w14:paraId="1BAE90B6" w14:textId="4EE2F2F9" w:rsidR="00EB530A" w:rsidRDefault="00EB530A" w:rsidP="003508CB">
      <w:pPr>
        <w:spacing w:before="57" w:after="28" w:line="260" w:lineRule="atLeast"/>
        <w:ind w:right="49"/>
        <w:jc w:val="both"/>
        <w:rPr>
          <w:rFonts w:ascii="Times New Roman" w:hAnsi="Times New Roman" w:cs="Times New Roman"/>
          <w:sz w:val="24"/>
          <w:szCs w:val="24"/>
        </w:rPr>
      </w:pPr>
      <w:r w:rsidRPr="00311E2D">
        <w:rPr>
          <w:rFonts w:ascii="Times New Roman" w:hAnsi="Times New Roman" w:cs="Times New Roman"/>
          <w:sz w:val="24"/>
          <w:szCs w:val="24"/>
        </w:rPr>
        <w:t>El nivel desempleo en el departamento es bajo, pese a lo cual más del 53% está catalogado como subempleo; esto indica que las condiciones laborales no son las adecuadas debido a que la mayoría del empleo en el departamento es rural, y tradicionalmente no ha contado con las condiciones salariales ni de seguridad social adecuadas.</w:t>
      </w:r>
    </w:p>
    <w:p w14:paraId="7390163E" w14:textId="77777777" w:rsidR="00DA1798" w:rsidRPr="00311E2D" w:rsidRDefault="00DA1798" w:rsidP="003508CB">
      <w:pPr>
        <w:spacing w:before="57" w:after="28" w:line="260" w:lineRule="atLeast"/>
        <w:ind w:right="49"/>
        <w:jc w:val="both"/>
        <w:rPr>
          <w:rFonts w:ascii="Times New Roman" w:eastAsia="Times New Roman" w:hAnsi="Times New Roman" w:cs="Times New Roman"/>
          <w:color w:val="000000"/>
          <w:sz w:val="24"/>
          <w:szCs w:val="24"/>
          <w:highlight w:val="yellow"/>
          <w:lang w:val="es-ES_tradnl" w:eastAsia="es-CO"/>
        </w:rPr>
      </w:pPr>
    </w:p>
    <w:p w14:paraId="4B864AA1" w14:textId="6BA9F159" w:rsidR="00EB530A" w:rsidRPr="00F1545A" w:rsidRDefault="00EB530A" w:rsidP="00F1545A">
      <w:pPr>
        <w:pStyle w:val="Sinespaciado"/>
      </w:pPr>
    </w:p>
    <w:p w14:paraId="4E2B7E96" w14:textId="59B6AE3F" w:rsidR="00EB530A" w:rsidRPr="00311E2D" w:rsidRDefault="00EB530A" w:rsidP="00423B31">
      <w:pPr>
        <w:spacing w:before="57" w:after="28" w:line="260" w:lineRule="atLeast"/>
        <w:ind w:right="49" w:firstLine="283"/>
        <w:jc w:val="both"/>
        <w:rPr>
          <w:rFonts w:ascii="Times New Roman" w:hAnsi="Times New Roman" w:cs="Times New Roman"/>
          <w:sz w:val="24"/>
          <w:szCs w:val="24"/>
        </w:rPr>
      </w:pPr>
      <w:r w:rsidRPr="00311E2D">
        <w:rPr>
          <w:rFonts w:ascii="Times New Roman" w:hAnsi="Times New Roman" w:cs="Times New Roman"/>
          <w:sz w:val="24"/>
          <w:szCs w:val="24"/>
        </w:rPr>
        <w:t xml:space="preserve">Tabla </w:t>
      </w:r>
      <w:r w:rsidR="00671270" w:rsidRPr="00311E2D">
        <w:rPr>
          <w:rFonts w:ascii="Times New Roman" w:hAnsi="Times New Roman" w:cs="Times New Roman"/>
          <w:sz w:val="24"/>
          <w:szCs w:val="24"/>
        </w:rPr>
        <w:t>3</w:t>
      </w:r>
      <w:r w:rsidRPr="00311E2D">
        <w:rPr>
          <w:rFonts w:ascii="Times New Roman" w:hAnsi="Times New Roman" w:cs="Times New Roman"/>
          <w:sz w:val="24"/>
          <w:szCs w:val="24"/>
        </w:rPr>
        <w:t xml:space="preserve">. Indicadores mercado laboral </w:t>
      </w:r>
    </w:p>
    <w:tbl>
      <w:tblPr>
        <w:tblStyle w:val="Tablaconcuadrcula"/>
        <w:tblW w:w="0" w:type="auto"/>
        <w:jc w:val="center"/>
        <w:tblLook w:val="04A0" w:firstRow="1" w:lastRow="0" w:firstColumn="1" w:lastColumn="0" w:noHBand="0" w:noVBand="1"/>
      </w:tblPr>
      <w:tblGrid>
        <w:gridCol w:w="565"/>
        <w:gridCol w:w="6094"/>
        <w:gridCol w:w="1177"/>
      </w:tblGrid>
      <w:tr w:rsidR="00EB530A" w:rsidRPr="00F1545A" w14:paraId="7426759A" w14:textId="77777777" w:rsidTr="00F1545A">
        <w:trPr>
          <w:trHeight w:val="332"/>
          <w:jc w:val="center"/>
        </w:trPr>
        <w:tc>
          <w:tcPr>
            <w:tcW w:w="7836" w:type="dxa"/>
            <w:gridSpan w:val="3"/>
            <w:shd w:val="clear" w:color="auto" w:fill="DEEAF6" w:themeFill="accent1" w:themeFillTint="33"/>
          </w:tcPr>
          <w:p w14:paraId="7D48FD32" w14:textId="60AAD5FB" w:rsidR="00EB530A" w:rsidRPr="00F1545A" w:rsidRDefault="00EB530A" w:rsidP="00EB530A">
            <w:pPr>
              <w:spacing w:before="57" w:after="28" w:line="260" w:lineRule="atLeast"/>
              <w:ind w:right="49"/>
              <w:jc w:val="center"/>
              <w:rPr>
                <w:rFonts w:ascii="Times New Roman" w:hAnsi="Times New Roman" w:cs="Times New Roman"/>
                <w:b/>
                <w:szCs w:val="24"/>
              </w:rPr>
            </w:pPr>
            <w:r w:rsidRPr="00F1545A">
              <w:rPr>
                <w:rFonts w:ascii="Times New Roman" w:hAnsi="Times New Roman" w:cs="Times New Roman"/>
                <w:b/>
                <w:szCs w:val="24"/>
              </w:rPr>
              <w:t>EMPLEO</w:t>
            </w:r>
          </w:p>
        </w:tc>
      </w:tr>
      <w:tr w:rsidR="00EB530A" w:rsidRPr="00F1545A" w14:paraId="01FBF720" w14:textId="77777777" w:rsidTr="00F1545A">
        <w:trPr>
          <w:trHeight w:val="319"/>
          <w:jc w:val="center"/>
        </w:trPr>
        <w:tc>
          <w:tcPr>
            <w:tcW w:w="6659" w:type="dxa"/>
            <w:gridSpan w:val="2"/>
          </w:tcPr>
          <w:p w14:paraId="171580BA" w14:textId="29A4ADB7" w:rsidR="00EB530A" w:rsidRPr="00F1545A" w:rsidRDefault="00EB530A" w:rsidP="00423B31">
            <w:pPr>
              <w:spacing w:before="57" w:after="28" w:line="260" w:lineRule="atLeast"/>
              <w:ind w:right="49"/>
              <w:jc w:val="both"/>
              <w:rPr>
                <w:rFonts w:ascii="Times New Roman" w:hAnsi="Times New Roman" w:cs="Times New Roman"/>
                <w:szCs w:val="24"/>
              </w:rPr>
            </w:pPr>
            <w:r w:rsidRPr="00F1545A">
              <w:rPr>
                <w:rFonts w:ascii="Times New Roman" w:hAnsi="Times New Roman" w:cs="Times New Roman"/>
                <w:szCs w:val="24"/>
              </w:rPr>
              <w:t>% Población en edad de trabajar – PET (15 a más años de edad)</w:t>
            </w:r>
          </w:p>
        </w:tc>
        <w:tc>
          <w:tcPr>
            <w:tcW w:w="1177" w:type="dxa"/>
          </w:tcPr>
          <w:p w14:paraId="2EF82DA6" w14:textId="1932ABE9" w:rsidR="00EB530A" w:rsidRPr="00F1545A" w:rsidRDefault="00EB530A" w:rsidP="00EB530A">
            <w:pPr>
              <w:spacing w:before="57" w:after="28" w:line="260" w:lineRule="atLeast"/>
              <w:ind w:right="49"/>
              <w:jc w:val="right"/>
              <w:rPr>
                <w:rFonts w:ascii="Times New Roman" w:hAnsi="Times New Roman" w:cs="Times New Roman"/>
                <w:szCs w:val="24"/>
              </w:rPr>
            </w:pPr>
            <w:r w:rsidRPr="00F1545A">
              <w:rPr>
                <w:rFonts w:ascii="Times New Roman" w:hAnsi="Times New Roman" w:cs="Times New Roman"/>
                <w:szCs w:val="24"/>
              </w:rPr>
              <w:t>63.9</w:t>
            </w:r>
          </w:p>
        </w:tc>
      </w:tr>
      <w:tr w:rsidR="00EB530A" w:rsidRPr="00F1545A" w14:paraId="32FA17B0" w14:textId="77777777" w:rsidTr="00F1545A">
        <w:trPr>
          <w:trHeight w:val="332"/>
          <w:jc w:val="center"/>
        </w:trPr>
        <w:tc>
          <w:tcPr>
            <w:tcW w:w="6659" w:type="dxa"/>
            <w:gridSpan w:val="2"/>
          </w:tcPr>
          <w:p w14:paraId="01106E7F" w14:textId="178061C5" w:rsidR="00EB530A" w:rsidRPr="00F1545A" w:rsidRDefault="00EB530A" w:rsidP="00EB530A">
            <w:pPr>
              <w:spacing w:before="57" w:after="28" w:line="260" w:lineRule="atLeast"/>
              <w:ind w:right="49"/>
              <w:jc w:val="both"/>
              <w:rPr>
                <w:rFonts w:ascii="Times New Roman" w:hAnsi="Times New Roman" w:cs="Times New Roman"/>
                <w:szCs w:val="24"/>
              </w:rPr>
            </w:pPr>
            <w:r w:rsidRPr="00F1545A">
              <w:rPr>
                <w:rFonts w:ascii="Times New Roman" w:hAnsi="Times New Roman" w:cs="Times New Roman"/>
                <w:szCs w:val="24"/>
              </w:rPr>
              <w:t>Población económicamente activa - PEA (Como % de la PET)</w:t>
            </w:r>
          </w:p>
        </w:tc>
        <w:tc>
          <w:tcPr>
            <w:tcW w:w="1177" w:type="dxa"/>
          </w:tcPr>
          <w:p w14:paraId="6E6BA732" w14:textId="57A456B3" w:rsidR="00EB530A" w:rsidRPr="00F1545A" w:rsidRDefault="00EB530A" w:rsidP="00EB530A">
            <w:pPr>
              <w:spacing w:before="57" w:after="28" w:line="260" w:lineRule="atLeast"/>
              <w:ind w:right="49"/>
              <w:jc w:val="right"/>
              <w:rPr>
                <w:rFonts w:ascii="Times New Roman" w:hAnsi="Times New Roman" w:cs="Times New Roman"/>
                <w:szCs w:val="24"/>
              </w:rPr>
            </w:pPr>
            <w:r w:rsidRPr="00F1545A">
              <w:rPr>
                <w:rFonts w:ascii="Times New Roman" w:hAnsi="Times New Roman" w:cs="Times New Roman"/>
                <w:szCs w:val="24"/>
              </w:rPr>
              <w:t>69.0</w:t>
            </w:r>
          </w:p>
        </w:tc>
      </w:tr>
      <w:tr w:rsidR="00EB530A" w:rsidRPr="00F1545A" w14:paraId="0656014F" w14:textId="77777777" w:rsidTr="00F1545A">
        <w:trPr>
          <w:trHeight w:val="332"/>
          <w:jc w:val="center"/>
        </w:trPr>
        <w:tc>
          <w:tcPr>
            <w:tcW w:w="565" w:type="dxa"/>
          </w:tcPr>
          <w:p w14:paraId="3F6B76F5" w14:textId="7C5BBBD6" w:rsidR="00EB530A" w:rsidRPr="00F1545A" w:rsidRDefault="00EB530A" w:rsidP="00EB530A">
            <w:pPr>
              <w:spacing w:before="57" w:after="28" w:line="260" w:lineRule="atLeast"/>
              <w:ind w:right="49"/>
              <w:jc w:val="both"/>
              <w:rPr>
                <w:rFonts w:ascii="Times New Roman" w:hAnsi="Times New Roman" w:cs="Times New Roman"/>
                <w:szCs w:val="24"/>
              </w:rPr>
            </w:pPr>
          </w:p>
        </w:tc>
        <w:tc>
          <w:tcPr>
            <w:tcW w:w="6093" w:type="dxa"/>
          </w:tcPr>
          <w:p w14:paraId="0023A7A4" w14:textId="05CD9C08" w:rsidR="00EB530A" w:rsidRPr="00F1545A" w:rsidRDefault="00EB530A" w:rsidP="00EB530A">
            <w:pPr>
              <w:spacing w:before="57" w:after="28" w:line="260" w:lineRule="atLeast"/>
              <w:ind w:right="49"/>
              <w:jc w:val="both"/>
              <w:rPr>
                <w:rFonts w:ascii="Times New Roman" w:hAnsi="Times New Roman" w:cs="Times New Roman"/>
                <w:szCs w:val="24"/>
              </w:rPr>
            </w:pPr>
            <w:r w:rsidRPr="00F1545A">
              <w:rPr>
                <w:rFonts w:ascii="Times New Roman" w:hAnsi="Times New Roman" w:cs="Times New Roman"/>
                <w:szCs w:val="24"/>
              </w:rPr>
              <w:t>Subempleo Visible</w:t>
            </w:r>
          </w:p>
        </w:tc>
        <w:tc>
          <w:tcPr>
            <w:tcW w:w="1177" w:type="dxa"/>
          </w:tcPr>
          <w:p w14:paraId="72E2EAC8" w14:textId="0E10701D" w:rsidR="00EB530A" w:rsidRPr="00F1545A" w:rsidRDefault="00EB530A" w:rsidP="00EB530A">
            <w:pPr>
              <w:spacing w:before="57" w:after="28" w:line="260" w:lineRule="atLeast"/>
              <w:ind w:right="49"/>
              <w:jc w:val="right"/>
              <w:rPr>
                <w:rFonts w:ascii="Times New Roman" w:hAnsi="Times New Roman" w:cs="Times New Roman"/>
                <w:szCs w:val="24"/>
              </w:rPr>
            </w:pPr>
            <w:r w:rsidRPr="00F1545A">
              <w:rPr>
                <w:rFonts w:ascii="Times New Roman" w:hAnsi="Times New Roman" w:cs="Times New Roman"/>
                <w:szCs w:val="24"/>
              </w:rPr>
              <w:t>11.1</w:t>
            </w:r>
          </w:p>
        </w:tc>
      </w:tr>
      <w:tr w:rsidR="00EB530A" w:rsidRPr="00F1545A" w14:paraId="0E539B00" w14:textId="77777777" w:rsidTr="00F1545A">
        <w:trPr>
          <w:trHeight w:val="332"/>
          <w:jc w:val="center"/>
        </w:trPr>
        <w:tc>
          <w:tcPr>
            <w:tcW w:w="565" w:type="dxa"/>
          </w:tcPr>
          <w:p w14:paraId="2C7CDEEF" w14:textId="6641FD1F" w:rsidR="00EB530A" w:rsidRPr="00F1545A" w:rsidRDefault="00EB530A" w:rsidP="00EB530A">
            <w:pPr>
              <w:spacing w:before="57" w:after="28" w:line="260" w:lineRule="atLeast"/>
              <w:ind w:right="49"/>
              <w:jc w:val="both"/>
              <w:rPr>
                <w:rFonts w:ascii="Times New Roman" w:hAnsi="Times New Roman" w:cs="Times New Roman"/>
                <w:szCs w:val="24"/>
              </w:rPr>
            </w:pPr>
          </w:p>
        </w:tc>
        <w:tc>
          <w:tcPr>
            <w:tcW w:w="6093" w:type="dxa"/>
          </w:tcPr>
          <w:p w14:paraId="73E3C83B" w14:textId="3D726F12" w:rsidR="00EB530A" w:rsidRPr="00F1545A" w:rsidRDefault="00EB530A" w:rsidP="00EB530A">
            <w:pPr>
              <w:spacing w:before="57" w:after="28" w:line="260" w:lineRule="atLeast"/>
              <w:ind w:right="49"/>
              <w:jc w:val="both"/>
              <w:rPr>
                <w:rFonts w:ascii="Times New Roman" w:hAnsi="Times New Roman" w:cs="Times New Roman"/>
                <w:szCs w:val="24"/>
              </w:rPr>
            </w:pPr>
            <w:r w:rsidRPr="00F1545A">
              <w:rPr>
                <w:rFonts w:ascii="Times New Roman" w:hAnsi="Times New Roman" w:cs="Times New Roman"/>
                <w:szCs w:val="24"/>
              </w:rPr>
              <w:t>Subempleo Invisible</w:t>
            </w:r>
          </w:p>
        </w:tc>
        <w:tc>
          <w:tcPr>
            <w:tcW w:w="1177" w:type="dxa"/>
          </w:tcPr>
          <w:p w14:paraId="0485712E" w14:textId="58E6DF4F" w:rsidR="00EB530A" w:rsidRPr="00F1545A" w:rsidRDefault="00EB530A" w:rsidP="00EB530A">
            <w:pPr>
              <w:spacing w:before="57" w:after="28" w:line="260" w:lineRule="atLeast"/>
              <w:ind w:right="49"/>
              <w:jc w:val="right"/>
              <w:rPr>
                <w:rFonts w:ascii="Times New Roman" w:hAnsi="Times New Roman" w:cs="Times New Roman"/>
                <w:szCs w:val="24"/>
              </w:rPr>
            </w:pPr>
            <w:r w:rsidRPr="00F1545A">
              <w:rPr>
                <w:rFonts w:ascii="Times New Roman" w:hAnsi="Times New Roman" w:cs="Times New Roman"/>
                <w:szCs w:val="24"/>
              </w:rPr>
              <w:t>42.7</w:t>
            </w:r>
          </w:p>
        </w:tc>
      </w:tr>
      <w:tr w:rsidR="00EB530A" w:rsidRPr="00F1545A" w14:paraId="0E67972B" w14:textId="77777777" w:rsidTr="00F1545A">
        <w:trPr>
          <w:trHeight w:val="319"/>
          <w:jc w:val="center"/>
        </w:trPr>
        <w:tc>
          <w:tcPr>
            <w:tcW w:w="565" w:type="dxa"/>
          </w:tcPr>
          <w:p w14:paraId="386E05B3" w14:textId="0C987C2F" w:rsidR="00EB530A" w:rsidRPr="00F1545A" w:rsidRDefault="00EB530A" w:rsidP="00EB530A">
            <w:pPr>
              <w:spacing w:before="57" w:after="28" w:line="260" w:lineRule="atLeast"/>
              <w:ind w:right="49"/>
              <w:jc w:val="both"/>
              <w:rPr>
                <w:rFonts w:ascii="Times New Roman" w:hAnsi="Times New Roman" w:cs="Times New Roman"/>
                <w:szCs w:val="24"/>
              </w:rPr>
            </w:pPr>
          </w:p>
        </w:tc>
        <w:tc>
          <w:tcPr>
            <w:tcW w:w="6093" w:type="dxa"/>
          </w:tcPr>
          <w:p w14:paraId="1CE259F7" w14:textId="093D860A" w:rsidR="00EB530A" w:rsidRPr="00F1545A" w:rsidRDefault="00EB530A" w:rsidP="00EB530A">
            <w:pPr>
              <w:spacing w:before="57" w:after="28" w:line="260" w:lineRule="atLeast"/>
              <w:ind w:right="49"/>
              <w:jc w:val="both"/>
              <w:rPr>
                <w:rFonts w:ascii="Times New Roman" w:hAnsi="Times New Roman" w:cs="Times New Roman"/>
                <w:szCs w:val="24"/>
              </w:rPr>
            </w:pPr>
            <w:r w:rsidRPr="00F1545A">
              <w:rPr>
                <w:rFonts w:ascii="Times New Roman" w:hAnsi="Times New Roman" w:cs="Times New Roman"/>
                <w:szCs w:val="24"/>
              </w:rPr>
              <w:t>Adecuadamente empleados</w:t>
            </w:r>
          </w:p>
        </w:tc>
        <w:tc>
          <w:tcPr>
            <w:tcW w:w="1177" w:type="dxa"/>
          </w:tcPr>
          <w:p w14:paraId="32A210B4" w14:textId="5FC54394" w:rsidR="00EB530A" w:rsidRPr="00F1545A" w:rsidRDefault="00EB530A" w:rsidP="00EB530A">
            <w:pPr>
              <w:spacing w:before="57" w:after="28" w:line="260" w:lineRule="atLeast"/>
              <w:ind w:right="49"/>
              <w:jc w:val="right"/>
              <w:rPr>
                <w:rFonts w:ascii="Times New Roman" w:hAnsi="Times New Roman" w:cs="Times New Roman"/>
                <w:szCs w:val="24"/>
              </w:rPr>
            </w:pPr>
            <w:r w:rsidRPr="00F1545A">
              <w:rPr>
                <w:rFonts w:ascii="Times New Roman" w:hAnsi="Times New Roman" w:cs="Times New Roman"/>
                <w:szCs w:val="24"/>
              </w:rPr>
              <w:t>46.1</w:t>
            </w:r>
          </w:p>
        </w:tc>
      </w:tr>
      <w:tr w:rsidR="00EB530A" w:rsidRPr="00F1545A" w14:paraId="21EA6EBB" w14:textId="77777777" w:rsidTr="00F1545A">
        <w:trPr>
          <w:trHeight w:val="332"/>
          <w:jc w:val="center"/>
        </w:trPr>
        <w:tc>
          <w:tcPr>
            <w:tcW w:w="565" w:type="dxa"/>
          </w:tcPr>
          <w:p w14:paraId="1D6A0012" w14:textId="50E0DC75" w:rsidR="00EB530A" w:rsidRPr="00F1545A" w:rsidRDefault="00EB530A" w:rsidP="00EB530A">
            <w:pPr>
              <w:spacing w:before="57" w:after="28" w:line="260" w:lineRule="atLeast"/>
              <w:ind w:right="49"/>
              <w:jc w:val="both"/>
              <w:rPr>
                <w:rFonts w:ascii="Times New Roman" w:hAnsi="Times New Roman" w:cs="Times New Roman"/>
                <w:szCs w:val="24"/>
              </w:rPr>
            </w:pPr>
          </w:p>
        </w:tc>
        <w:tc>
          <w:tcPr>
            <w:tcW w:w="6093" w:type="dxa"/>
          </w:tcPr>
          <w:p w14:paraId="1268401D" w14:textId="72FE5ECA" w:rsidR="00EB530A" w:rsidRPr="00F1545A" w:rsidRDefault="00EB530A" w:rsidP="00EB530A">
            <w:pPr>
              <w:spacing w:before="57" w:after="28" w:line="260" w:lineRule="atLeast"/>
              <w:ind w:right="49"/>
              <w:jc w:val="both"/>
              <w:rPr>
                <w:rFonts w:ascii="Times New Roman" w:hAnsi="Times New Roman" w:cs="Times New Roman"/>
                <w:szCs w:val="24"/>
              </w:rPr>
            </w:pPr>
            <w:r w:rsidRPr="00F1545A">
              <w:rPr>
                <w:rFonts w:ascii="Times New Roman" w:hAnsi="Times New Roman" w:cs="Times New Roman"/>
                <w:szCs w:val="24"/>
              </w:rPr>
              <w:t>Desempleo</w:t>
            </w:r>
          </w:p>
        </w:tc>
        <w:tc>
          <w:tcPr>
            <w:tcW w:w="1177" w:type="dxa"/>
          </w:tcPr>
          <w:p w14:paraId="447043EB" w14:textId="0D5AD3DC" w:rsidR="00EB530A" w:rsidRPr="00F1545A" w:rsidRDefault="00EB530A" w:rsidP="00EB530A">
            <w:pPr>
              <w:spacing w:before="57" w:after="28" w:line="260" w:lineRule="atLeast"/>
              <w:ind w:right="49"/>
              <w:jc w:val="right"/>
              <w:rPr>
                <w:rFonts w:ascii="Times New Roman" w:hAnsi="Times New Roman" w:cs="Times New Roman"/>
                <w:szCs w:val="24"/>
              </w:rPr>
            </w:pPr>
            <w:r w:rsidRPr="00F1545A">
              <w:rPr>
                <w:rFonts w:ascii="Times New Roman" w:hAnsi="Times New Roman" w:cs="Times New Roman"/>
                <w:szCs w:val="24"/>
              </w:rPr>
              <w:t>0.9</w:t>
            </w:r>
          </w:p>
        </w:tc>
      </w:tr>
    </w:tbl>
    <w:p w14:paraId="49BCB755" w14:textId="498D87E4" w:rsidR="00EB530A" w:rsidRPr="003A3B11" w:rsidRDefault="000F3A3B" w:rsidP="000F3A3B">
      <w:pPr>
        <w:spacing w:before="57" w:after="28" w:line="260" w:lineRule="atLeast"/>
        <w:ind w:right="49" w:firstLine="283"/>
        <w:jc w:val="both"/>
        <w:rPr>
          <w:rFonts w:ascii="Times New Roman" w:eastAsia="Times New Roman" w:hAnsi="Times New Roman" w:cs="Times New Roman"/>
          <w:color w:val="000000"/>
          <w:sz w:val="18"/>
          <w:szCs w:val="24"/>
          <w:lang w:val="es-ES_tradnl" w:eastAsia="es-CO"/>
        </w:rPr>
      </w:pPr>
      <w:r w:rsidRPr="003A3B11">
        <w:rPr>
          <w:rFonts w:ascii="Times New Roman" w:eastAsia="Times New Roman" w:hAnsi="Times New Roman" w:cs="Times New Roman"/>
          <w:color w:val="000000"/>
          <w:sz w:val="18"/>
          <w:szCs w:val="24"/>
          <w:lang w:val="es-ES_tradnl" w:eastAsia="es-CO"/>
        </w:rPr>
        <w:t xml:space="preserve">     Fuente. DANE, Amazonas 2015</w:t>
      </w:r>
    </w:p>
    <w:p w14:paraId="65A8C8A2" w14:textId="77777777" w:rsidR="00671270" w:rsidRPr="00311E2D" w:rsidRDefault="00671270" w:rsidP="002246F6">
      <w:pPr>
        <w:spacing w:before="57" w:after="28" w:line="260" w:lineRule="atLeast"/>
        <w:ind w:right="49" w:firstLine="283"/>
        <w:jc w:val="both"/>
        <w:rPr>
          <w:rFonts w:ascii="Times New Roman" w:hAnsi="Times New Roman" w:cs="Times New Roman"/>
          <w:sz w:val="24"/>
          <w:szCs w:val="24"/>
        </w:rPr>
      </w:pPr>
    </w:p>
    <w:p w14:paraId="515EC521" w14:textId="50479841" w:rsidR="002246F6" w:rsidRPr="00311E2D" w:rsidRDefault="002246F6" w:rsidP="002246F6">
      <w:pPr>
        <w:spacing w:before="57" w:after="28" w:line="260" w:lineRule="atLeast"/>
        <w:ind w:right="49" w:firstLine="283"/>
        <w:jc w:val="both"/>
        <w:rPr>
          <w:rFonts w:ascii="Times New Roman" w:hAnsi="Times New Roman" w:cs="Times New Roman"/>
          <w:sz w:val="24"/>
          <w:szCs w:val="24"/>
        </w:rPr>
      </w:pPr>
      <w:r w:rsidRPr="00311E2D">
        <w:rPr>
          <w:rFonts w:ascii="Times New Roman" w:hAnsi="Times New Roman" w:cs="Times New Roman"/>
          <w:sz w:val="24"/>
          <w:szCs w:val="24"/>
        </w:rPr>
        <w:t>En cuanto al derecho al empleo, se debe anotar que el 60% de la población se encuentran entre los estratos 1 y 3, porque la única fuente de trabajo legal es la administración pública o el comercio. Por otro lado, existe una economía informal activa por la particular situación de frontera que ofrece Leticia y por la escasez de oportunidades económicas legales.</w:t>
      </w:r>
    </w:p>
    <w:p w14:paraId="30FF68A8" w14:textId="77777777" w:rsidR="002246F6" w:rsidRPr="00311E2D" w:rsidRDefault="002246F6" w:rsidP="002246F6">
      <w:pPr>
        <w:pStyle w:val="Sinespaciado"/>
        <w:rPr>
          <w:sz w:val="24"/>
          <w:szCs w:val="24"/>
          <w:highlight w:val="yellow"/>
          <w:lang w:val="es-ES_tradnl" w:eastAsia="es-CO"/>
        </w:rPr>
      </w:pPr>
    </w:p>
    <w:p w14:paraId="7909B948" w14:textId="4CAD576A"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color w:val="000000"/>
          <w:sz w:val="24"/>
          <w:szCs w:val="24"/>
          <w:lang w:val="es-ES_tradnl" w:eastAsia="es-CO"/>
        </w:rPr>
        <w:t>A partir de la década de los 80, en el departamento del Amazonas el tema económico se concentró en la fabricación y la exportación de la coca, dado por su situación geográfica, sus extensas selvas, la poca mano de obra indígena y la poca presencia del Gobierno nacional, estos factores suscitaron un ingreso excesivo de personas provenientes del interior del país en busca de oportunidades; desde entonces el departamento del Amazonas ha sido un punto de mira y de oportunidades para muchos, pero esto ha conllevado que las diferentes comunidades indígenas dejen de un lado sus principios étnicos para realizar actividades e interiorizar formas de vida totalmente occidentalizadas, generando daños ambientales y culturales.</w:t>
      </w:r>
    </w:p>
    <w:p w14:paraId="5D155749" w14:textId="119C6535" w:rsidR="00C634E0" w:rsidRPr="00311E2D" w:rsidRDefault="00C634E0" w:rsidP="002246F6">
      <w:pPr>
        <w:spacing w:before="57" w:after="28" w:line="260" w:lineRule="atLeast"/>
        <w:ind w:right="49"/>
        <w:jc w:val="both"/>
        <w:rPr>
          <w:rFonts w:ascii="Times New Roman" w:eastAsia="Times New Roman" w:hAnsi="Times New Roman" w:cs="Times New Roman"/>
          <w:b/>
          <w:bCs/>
          <w:color w:val="000000"/>
          <w:sz w:val="24"/>
          <w:szCs w:val="24"/>
          <w:lang w:val="es-ES_tradnl" w:eastAsia="es-CO"/>
        </w:rPr>
      </w:pPr>
    </w:p>
    <w:p w14:paraId="0515F001" w14:textId="3BCDB13D"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Deficiencia en los servicios públicos</w:t>
      </w:r>
    </w:p>
    <w:p w14:paraId="35A4F8C2" w14:textId="758B7CE9"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Energía</w:t>
      </w:r>
    </w:p>
    <w:p w14:paraId="14E7EC44" w14:textId="535E1783" w:rsidR="00423B31" w:rsidRDefault="007E696F" w:rsidP="003508CB">
      <w:pPr>
        <w:spacing w:before="57" w:after="28" w:line="260" w:lineRule="atLeast"/>
        <w:ind w:right="49"/>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El departamento del</w:t>
      </w:r>
      <w:r w:rsidR="00423B31" w:rsidRPr="00311E2D">
        <w:rPr>
          <w:rFonts w:ascii="Times New Roman" w:eastAsia="Times New Roman" w:hAnsi="Times New Roman" w:cs="Times New Roman"/>
          <w:color w:val="000000"/>
          <w:sz w:val="24"/>
          <w:szCs w:val="24"/>
          <w:lang w:val="es-ES_tradnl" w:eastAsia="es-CO"/>
        </w:rPr>
        <w:t xml:space="preserve"> Amazonas, al ser geográficamente </w:t>
      </w:r>
      <w:r w:rsidRPr="00311E2D">
        <w:rPr>
          <w:rFonts w:ascii="Times New Roman" w:eastAsia="Times New Roman" w:hAnsi="Times New Roman" w:cs="Times New Roman"/>
          <w:color w:val="000000"/>
          <w:sz w:val="24"/>
          <w:szCs w:val="24"/>
          <w:lang w:val="es-ES_tradnl" w:eastAsia="es-CO"/>
        </w:rPr>
        <w:t>una</w:t>
      </w:r>
      <w:r w:rsidR="00423B31" w:rsidRPr="00311E2D">
        <w:rPr>
          <w:rFonts w:ascii="Times New Roman" w:eastAsia="Times New Roman" w:hAnsi="Times New Roman" w:cs="Times New Roman"/>
          <w:color w:val="000000"/>
          <w:sz w:val="24"/>
          <w:szCs w:val="24"/>
          <w:lang w:val="es-ES_tradnl" w:eastAsia="es-CO"/>
        </w:rPr>
        <w:t xml:space="preserve"> </w:t>
      </w:r>
      <w:r w:rsidR="005B2C26" w:rsidRPr="00311E2D">
        <w:rPr>
          <w:rFonts w:ascii="Times New Roman" w:eastAsia="Times New Roman" w:hAnsi="Times New Roman" w:cs="Times New Roman"/>
          <w:color w:val="000000"/>
          <w:sz w:val="24"/>
          <w:szCs w:val="24"/>
          <w:lang w:val="es-ES_tradnl" w:eastAsia="es-CO"/>
        </w:rPr>
        <w:t>región</w:t>
      </w:r>
      <w:r w:rsidRPr="00311E2D">
        <w:rPr>
          <w:rFonts w:ascii="Times New Roman" w:eastAsia="Times New Roman" w:hAnsi="Times New Roman" w:cs="Times New Roman"/>
          <w:color w:val="000000"/>
          <w:sz w:val="24"/>
          <w:szCs w:val="24"/>
          <w:lang w:val="es-ES_tradnl" w:eastAsia="es-CO"/>
        </w:rPr>
        <w:t xml:space="preserve"> más aisladas del país, es</w:t>
      </w:r>
      <w:r w:rsidR="00423B31" w:rsidRPr="00311E2D">
        <w:rPr>
          <w:rFonts w:ascii="Times New Roman" w:eastAsia="Times New Roman" w:hAnsi="Times New Roman" w:cs="Times New Roman"/>
          <w:color w:val="000000"/>
          <w:sz w:val="24"/>
          <w:szCs w:val="24"/>
          <w:lang w:val="es-ES_tradnl" w:eastAsia="es-CO"/>
        </w:rPr>
        <w:t xml:space="preserve"> denominad</w:t>
      </w:r>
      <w:r w:rsidRPr="00311E2D">
        <w:rPr>
          <w:rFonts w:ascii="Times New Roman" w:eastAsia="Times New Roman" w:hAnsi="Times New Roman" w:cs="Times New Roman"/>
          <w:color w:val="000000"/>
          <w:sz w:val="24"/>
          <w:szCs w:val="24"/>
          <w:lang w:val="es-ES_tradnl" w:eastAsia="es-CO"/>
        </w:rPr>
        <w:t>a</w:t>
      </w:r>
      <w:r w:rsidR="00423B31" w:rsidRPr="00311E2D">
        <w:rPr>
          <w:rFonts w:ascii="Times New Roman" w:eastAsia="Times New Roman" w:hAnsi="Times New Roman" w:cs="Times New Roman"/>
          <w:color w:val="000000"/>
          <w:sz w:val="24"/>
          <w:szCs w:val="24"/>
          <w:lang w:val="es-ES_tradnl" w:eastAsia="es-CO"/>
        </w:rPr>
        <w:t xml:space="preserve"> como Zona No Interconectadas (ZNI); por lo tanto, no gozan de una plena cobertura energética.</w:t>
      </w:r>
    </w:p>
    <w:p w14:paraId="5BB8E2F1" w14:textId="77777777" w:rsidR="003508CB" w:rsidRPr="00311E2D" w:rsidRDefault="003508CB" w:rsidP="003508CB">
      <w:pPr>
        <w:spacing w:before="57" w:after="28" w:line="260" w:lineRule="atLeast"/>
        <w:ind w:right="49"/>
        <w:jc w:val="both"/>
        <w:rPr>
          <w:rFonts w:ascii="Times New Roman" w:eastAsia="Times New Roman" w:hAnsi="Times New Roman" w:cs="Times New Roman"/>
          <w:color w:val="000000"/>
          <w:sz w:val="24"/>
          <w:szCs w:val="24"/>
          <w:lang w:eastAsia="es-CO"/>
        </w:rPr>
      </w:pPr>
    </w:p>
    <w:p w14:paraId="53278B06" w14:textId="49EF476D"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El panorama no parece más alentador en el departamento del Amazonas, en donde la infraestructura energética es precaria. En Leticia existe una termoeléctrica que abastece con dificultad las 24 horas a la ciudad y a varias comunidades rurales. Existen 42 sitios en diferentes partes del departamento, que cuentan con plantas de energía que funcionan entre 4 y 10 horas al día, situación que incide notablemente en las diferentes actividades humanas y productivas.</w:t>
      </w:r>
    </w:p>
    <w:p w14:paraId="71D617B4" w14:textId="77777777" w:rsidR="003A3B11" w:rsidRDefault="003A3B11" w:rsidP="00423B31">
      <w:pPr>
        <w:spacing w:before="57" w:after="28" w:line="260" w:lineRule="atLeast"/>
        <w:ind w:right="49" w:firstLine="283"/>
        <w:jc w:val="both"/>
        <w:rPr>
          <w:rFonts w:ascii="Times New Roman" w:eastAsia="Times New Roman" w:hAnsi="Times New Roman" w:cs="Times New Roman"/>
          <w:b/>
          <w:bCs/>
          <w:color w:val="000000"/>
          <w:sz w:val="24"/>
          <w:szCs w:val="24"/>
          <w:lang w:val="es-ES_tradnl" w:eastAsia="es-CO"/>
        </w:rPr>
      </w:pPr>
    </w:p>
    <w:p w14:paraId="2F0D5294" w14:textId="3D583CB1"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Acueducto</w:t>
      </w:r>
    </w:p>
    <w:p w14:paraId="2BECE828" w14:textId="2BC4BDF4" w:rsidR="00261BD3" w:rsidRPr="00311E2D" w:rsidRDefault="00423B31" w:rsidP="003508CB">
      <w:pPr>
        <w:spacing w:before="57" w:after="28" w:line="260" w:lineRule="atLeast"/>
        <w:ind w:right="49"/>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En el departamento del Amazonas, la infraestructura de agua potable se concentra principalmente en las cabeceras mu</w:t>
      </w:r>
      <w:r w:rsidR="00261BD3" w:rsidRPr="00311E2D">
        <w:rPr>
          <w:rFonts w:ascii="Times New Roman" w:eastAsia="Times New Roman" w:hAnsi="Times New Roman" w:cs="Times New Roman"/>
          <w:color w:val="000000"/>
          <w:sz w:val="24"/>
          <w:szCs w:val="24"/>
          <w:lang w:val="es-ES_tradnl" w:eastAsia="es-CO"/>
        </w:rPr>
        <w:t xml:space="preserve">nicipales y en </w:t>
      </w:r>
      <w:r w:rsidR="00925EC4">
        <w:rPr>
          <w:rFonts w:ascii="Times New Roman" w:eastAsia="Times New Roman" w:hAnsi="Times New Roman" w:cs="Times New Roman"/>
          <w:color w:val="000000"/>
          <w:sz w:val="24"/>
          <w:szCs w:val="24"/>
          <w:lang w:val="es-ES_tradnl" w:eastAsia="es-CO"/>
        </w:rPr>
        <w:t>corregimientos</w:t>
      </w:r>
      <w:r w:rsidRPr="00311E2D">
        <w:rPr>
          <w:rFonts w:ascii="Times New Roman" w:eastAsia="Times New Roman" w:hAnsi="Times New Roman" w:cs="Times New Roman"/>
          <w:color w:val="000000"/>
          <w:sz w:val="24"/>
          <w:szCs w:val="24"/>
          <w:lang w:val="es-ES_tradnl" w:eastAsia="es-CO"/>
        </w:rPr>
        <w:t xml:space="preserve"> con una cobertura promedio del 54,02%, sin hacer ningún tratamiento al agua, con excepción de Leticia. El servicio de alcantarillado se presta en Leticia, Puerto Nariño y Tarapacá, con una cobertura promedio para todo el departamento del 41,05%. </w:t>
      </w:r>
    </w:p>
    <w:p w14:paraId="2E814E7B" w14:textId="77777777" w:rsidR="00A5383D" w:rsidRDefault="00A5383D" w:rsidP="00423B31">
      <w:pPr>
        <w:spacing w:before="57" w:after="28" w:line="260" w:lineRule="atLeast"/>
        <w:ind w:right="49" w:firstLine="283"/>
        <w:jc w:val="both"/>
        <w:rPr>
          <w:rFonts w:ascii="Times New Roman" w:eastAsia="Times New Roman" w:hAnsi="Times New Roman" w:cs="Times New Roman"/>
          <w:b/>
          <w:bCs/>
          <w:color w:val="000000"/>
          <w:sz w:val="24"/>
          <w:szCs w:val="24"/>
          <w:lang w:val="es-ES_tradnl" w:eastAsia="es-CO"/>
        </w:rPr>
      </w:pPr>
    </w:p>
    <w:p w14:paraId="7B4551B1" w14:textId="388DAF0D" w:rsidR="00423B31" w:rsidRPr="00311E2D"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Dificultades de acceso</w:t>
      </w:r>
    </w:p>
    <w:p w14:paraId="2D5BDA67" w14:textId="5EE71609" w:rsidR="00423B31" w:rsidRDefault="00423B31" w:rsidP="003508CB">
      <w:pPr>
        <w:spacing w:before="57" w:after="28" w:line="260" w:lineRule="atLeast"/>
        <w:ind w:right="49"/>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Como s</w:t>
      </w:r>
      <w:r w:rsidR="00261BD3" w:rsidRPr="00311E2D">
        <w:rPr>
          <w:rFonts w:ascii="Times New Roman" w:eastAsia="Times New Roman" w:hAnsi="Times New Roman" w:cs="Times New Roman"/>
          <w:color w:val="000000"/>
          <w:sz w:val="24"/>
          <w:szCs w:val="24"/>
          <w:lang w:val="es-ES_tradnl" w:eastAsia="es-CO"/>
        </w:rPr>
        <w:t xml:space="preserve">e ha mencionado previamente, </w:t>
      </w:r>
      <w:r w:rsidR="00337C5E" w:rsidRPr="00311E2D">
        <w:rPr>
          <w:rFonts w:ascii="Times New Roman" w:eastAsia="Times New Roman" w:hAnsi="Times New Roman" w:cs="Times New Roman"/>
          <w:color w:val="000000"/>
          <w:sz w:val="24"/>
          <w:szCs w:val="24"/>
          <w:lang w:val="es-ES_tradnl" w:eastAsia="es-CO"/>
        </w:rPr>
        <w:t>el departamento del Amazonas presenta</w:t>
      </w:r>
      <w:r w:rsidRPr="00311E2D">
        <w:rPr>
          <w:rFonts w:ascii="Times New Roman" w:eastAsia="Times New Roman" w:hAnsi="Times New Roman" w:cs="Times New Roman"/>
          <w:color w:val="000000"/>
          <w:sz w:val="24"/>
          <w:szCs w:val="24"/>
          <w:lang w:val="es-ES_tradnl" w:eastAsia="es-CO"/>
        </w:rPr>
        <w:t xml:space="preserve"> unas condiciones especiales que determinan la realidad de est</w:t>
      </w:r>
      <w:r w:rsidR="00337C5E" w:rsidRPr="00311E2D">
        <w:rPr>
          <w:rFonts w:ascii="Times New Roman" w:eastAsia="Times New Roman" w:hAnsi="Times New Roman" w:cs="Times New Roman"/>
          <w:color w:val="000000"/>
          <w:sz w:val="24"/>
          <w:szCs w:val="24"/>
          <w:lang w:val="es-ES_tradnl" w:eastAsia="es-CO"/>
        </w:rPr>
        <w:t>e</w:t>
      </w:r>
      <w:r w:rsidRPr="00311E2D">
        <w:rPr>
          <w:rFonts w:ascii="Times New Roman" w:eastAsia="Times New Roman" w:hAnsi="Times New Roman" w:cs="Times New Roman"/>
          <w:color w:val="000000"/>
          <w:sz w:val="24"/>
          <w:szCs w:val="24"/>
          <w:lang w:val="es-ES_tradnl" w:eastAsia="es-CO"/>
        </w:rPr>
        <w:t xml:space="preserve"> territorio; entre ellas, una de las más notorias es la desarticulación con la red terrestre del país.</w:t>
      </w:r>
    </w:p>
    <w:p w14:paraId="624532FB" w14:textId="77777777" w:rsidR="003508CB" w:rsidRPr="00311E2D" w:rsidRDefault="003508CB" w:rsidP="003508CB">
      <w:pPr>
        <w:spacing w:before="57" w:after="28" w:line="260" w:lineRule="atLeast"/>
        <w:ind w:right="49"/>
        <w:jc w:val="both"/>
        <w:rPr>
          <w:rFonts w:ascii="Times New Roman" w:eastAsia="Times New Roman" w:hAnsi="Times New Roman" w:cs="Times New Roman"/>
          <w:color w:val="000000"/>
          <w:sz w:val="24"/>
          <w:szCs w:val="24"/>
          <w:lang w:eastAsia="es-CO"/>
        </w:rPr>
      </w:pPr>
    </w:p>
    <w:p w14:paraId="7C1C747D" w14:textId="6C6CE637" w:rsidR="00A90225" w:rsidRDefault="00423B31" w:rsidP="00A90225">
      <w:pPr>
        <w:spacing w:before="57" w:after="28" w:line="240" w:lineRule="auto"/>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lastRenderedPageBreak/>
        <w:t xml:space="preserve">Actualmente, </w:t>
      </w:r>
      <w:r w:rsidR="00337C5E" w:rsidRPr="00311E2D">
        <w:rPr>
          <w:rFonts w:ascii="Times New Roman" w:eastAsia="Times New Roman" w:hAnsi="Times New Roman" w:cs="Times New Roman"/>
          <w:color w:val="000000"/>
          <w:sz w:val="24"/>
          <w:szCs w:val="24"/>
          <w:lang w:val="es-ES_tradnl" w:eastAsia="es-CO"/>
        </w:rPr>
        <w:t>el departamento</w:t>
      </w:r>
      <w:r w:rsidRPr="00311E2D">
        <w:rPr>
          <w:rFonts w:ascii="Times New Roman" w:eastAsia="Times New Roman" w:hAnsi="Times New Roman" w:cs="Times New Roman"/>
          <w:color w:val="000000"/>
          <w:sz w:val="24"/>
          <w:szCs w:val="24"/>
          <w:lang w:val="es-ES_tradnl" w:eastAsia="es-CO"/>
        </w:rPr>
        <w:t xml:space="preserve"> se encuentra incomunicada con el resto del país por la ausencia de esta clase de vías. L</w:t>
      </w:r>
      <w:r w:rsidR="00337C5E" w:rsidRPr="00311E2D">
        <w:rPr>
          <w:rFonts w:ascii="Times New Roman" w:eastAsia="Times New Roman" w:hAnsi="Times New Roman" w:cs="Times New Roman"/>
          <w:color w:val="000000"/>
          <w:sz w:val="24"/>
          <w:szCs w:val="24"/>
          <w:lang w:val="es-ES_tradnl" w:eastAsia="es-CO"/>
        </w:rPr>
        <w:t>as dificultades de acceso a este</w:t>
      </w:r>
      <w:r w:rsidRPr="00311E2D">
        <w:rPr>
          <w:rFonts w:ascii="Times New Roman" w:eastAsia="Times New Roman" w:hAnsi="Times New Roman" w:cs="Times New Roman"/>
          <w:color w:val="000000"/>
          <w:sz w:val="24"/>
          <w:szCs w:val="24"/>
          <w:lang w:val="es-ES_tradnl" w:eastAsia="es-CO"/>
        </w:rPr>
        <w:t xml:space="preserve"> departamento han contribuido a un factor de aislamiento que incide negativamente en la prestación de servicios, la provisión de infraestructura y la competitividad en las actividades económicas.</w:t>
      </w:r>
      <w:r w:rsidR="00A13BBF" w:rsidRPr="00311E2D">
        <w:rPr>
          <w:rFonts w:ascii="Times New Roman" w:eastAsia="Times New Roman" w:hAnsi="Times New Roman" w:cs="Times New Roman"/>
          <w:color w:val="000000"/>
          <w:sz w:val="24"/>
          <w:szCs w:val="24"/>
          <w:lang w:eastAsia="es-CO"/>
        </w:rPr>
        <w:t xml:space="preserve"> </w:t>
      </w:r>
      <w:r w:rsidRPr="00311E2D">
        <w:rPr>
          <w:rFonts w:ascii="Times New Roman" w:eastAsia="Times New Roman" w:hAnsi="Times New Roman" w:cs="Times New Roman"/>
          <w:color w:val="000000"/>
          <w:sz w:val="24"/>
          <w:szCs w:val="24"/>
          <w:lang w:val="es-ES_tradnl" w:eastAsia="es-CO"/>
        </w:rPr>
        <w:t>La integración con el resto de Colombia depende exclu</w:t>
      </w:r>
      <w:r w:rsidR="00A13BBF" w:rsidRPr="00311E2D">
        <w:rPr>
          <w:rFonts w:ascii="Times New Roman" w:eastAsia="Times New Roman" w:hAnsi="Times New Roman" w:cs="Times New Roman"/>
          <w:color w:val="000000"/>
          <w:sz w:val="24"/>
          <w:szCs w:val="24"/>
          <w:lang w:val="es-ES_tradnl" w:eastAsia="es-CO"/>
        </w:rPr>
        <w:t>sivamente del transporte aéreo. Cuenta</w:t>
      </w:r>
      <w:r w:rsidRPr="00311E2D">
        <w:rPr>
          <w:rFonts w:ascii="Times New Roman" w:eastAsia="Times New Roman" w:hAnsi="Times New Roman" w:cs="Times New Roman"/>
          <w:color w:val="000000"/>
          <w:sz w:val="24"/>
          <w:szCs w:val="24"/>
          <w:lang w:val="es-ES_tradnl" w:eastAsia="es-CO"/>
        </w:rPr>
        <w:t xml:space="preserve"> con una vía terrestre muy limitada, la cual comunica al casco urbano con comunidades indígenas cercanas; y aunque se reconoce la existencia de una </w:t>
      </w:r>
      <w:r w:rsidR="00A5383D">
        <w:rPr>
          <w:rFonts w:ascii="Times New Roman" w:eastAsia="Times New Roman" w:hAnsi="Times New Roman" w:cs="Times New Roman"/>
          <w:color w:val="000000"/>
          <w:sz w:val="24"/>
          <w:szCs w:val="24"/>
          <w:lang w:val="es-ES_tradnl" w:eastAsia="es-CO"/>
        </w:rPr>
        <w:t>amplia red de caminos, tipo trochas.</w:t>
      </w:r>
      <w:r w:rsidR="00C64064" w:rsidRPr="00311E2D">
        <w:rPr>
          <w:rFonts w:ascii="Times New Roman" w:eastAsia="Times New Roman" w:hAnsi="Times New Roman" w:cs="Times New Roman"/>
          <w:color w:val="000000"/>
          <w:sz w:val="24"/>
          <w:szCs w:val="24"/>
          <w:lang w:val="es-ES_tradnl" w:eastAsia="es-CO"/>
        </w:rPr>
        <w:t xml:space="preserve"> </w:t>
      </w:r>
      <w:r w:rsidR="001C6C2B" w:rsidRPr="00311E2D">
        <w:rPr>
          <w:rFonts w:ascii="Times New Roman" w:eastAsia="Times New Roman" w:hAnsi="Times New Roman" w:cs="Times New Roman"/>
          <w:color w:val="000000"/>
          <w:sz w:val="24"/>
          <w:szCs w:val="24"/>
          <w:lang w:val="es-ES_tradnl" w:eastAsia="es-CO"/>
        </w:rPr>
        <w:t>E</w:t>
      </w:r>
      <w:r w:rsidR="00C64064" w:rsidRPr="00311E2D">
        <w:rPr>
          <w:rFonts w:ascii="Times New Roman" w:eastAsia="Times New Roman" w:hAnsi="Times New Roman" w:cs="Times New Roman"/>
          <w:color w:val="000000"/>
          <w:sz w:val="24"/>
          <w:szCs w:val="24"/>
          <w:lang w:val="es-ES_tradnl" w:eastAsia="es-CO"/>
        </w:rPr>
        <w:t>stos</w:t>
      </w:r>
      <w:r w:rsidRPr="00311E2D">
        <w:rPr>
          <w:rFonts w:ascii="Times New Roman" w:eastAsia="Times New Roman" w:hAnsi="Times New Roman" w:cs="Times New Roman"/>
          <w:color w:val="000000"/>
          <w:sz w:val="24"/>
          <w:szCs w:val="24"/>
          <w:lang w:val="es-ES_tradnl" w:eastAsia="es-CO"/>
        </w:rPr>
        <w:t xml:space="preserve"> no se encuentran en condiciones de tránsito adecuadas, aclarando que las personas que utilizan estas vías son, principalmente, habitan</w:t>
      </w:r>
      <w:r w:rsidR="003508CB">
        <w:rPr>
          <w:rFonts w:ascii="Times New Roman" w:eastAsia="Times New Roman" w:hAnsi="Times New Roman" w:cs="Times New Roman"/>
          <w:color w:val="000000"/>
          <w:sz w:val="24"/>
          <w:szCs w:val="24"/>
          <w:lang w:val="es-ES_tradnl" w:eastAsia="es-CO"/>
        </w:rPr>
        <w:t>tes del territorio (indígenas).</w:t>
      </w:r>
    </w:p>
    <w:p w14:paraId="28C8B2C9" w14:textId="77777777" w:rsidR="003508CB" w:rsidRPr="00311E2D" w:rsidRDefault="003508CB" w:rsidP="00A90225">
      <w:pPr>
        <w:spacing w:before="57" w:after="28" w:line="240" w:lineRule="auto"/>
        <w:ind w:right="49" w:firstLine="283"/>
        <w:jc w:val="both"/>
        <w:rPr>
          <w:rFonts w:ascii="Times New Roman" w:eastAsia="Times New Roman" w:hAnsi="Times New Roman" w:cs="Times New Roman"/>
          <w:color w:val="000000"/>
          <w:sz w:val="24"/>
          <w:szCs w:val="24"/>
          <w:lang w:eastAsia="es-CO"/>
        </w:rPr>
      </w:pPr>
    </w:p>
    <w:p w14:paraId="76CA420E" w14:textId="77777777" w:rsidR="00925EC4" w:rsidRDefault="00925EC4" w:rsidP="00925EC4">
      <w:pPr>
        <w:spacing w:before="57" w:after="28" w:line="240" w:lineRule="auto"/>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xml:space="preserve">De ahí la importancia de este proyecto, pues el difícil acceso al departamento nos obliga a blindarlo </w:t>
      </w:r>
      <w:r>
        <w:rPr>
          <w:rFonts w:ascii="Times New Roman" w:eastAsia="Times New Roman" w:hAnsi="Times New Roman" w:cs="Times New Roman"/>
          <w:color w:val="000000"/>
          <w:sz w:val="24"/>
          <w:szCs w:val="24"/>
          <w:lang w:val="es-ES_tradnl" w:eastAsia="es-CO"/>
        </w:rPr>
        <w:t>con normas especiales que aceleren</w:t>
      </w:r>
      <w:r w:rsidRPr="00311E2D">
        <w:rPr>
          <w:rFonts w:ascii="Times New Roman" w:eastAsia="Times New Roman" w:hAnsi="Times New Roman" w:cs="Times New Roman"/>
          <w:color w:val="000000"/>
          <w:sz w:val="24"/>
          <w:szCs w:val="24"/>
          <w:lang w:val="es-ES_tradnl" w:eastAsia="es-CO"/>
        </w:rPr>
        <w:t xml:space="preserve"> los procesos de u</w:t>
      </w:r>
      <w:r>
        <w:rPr>
          <w:rFonts w:ascii="Times New Roman" w:eastAsia="Times New Roman" w:hAnsi="Times New Roman" w:cs="Times New Roman"/>
          <w:color w:val="000000"/>
          <w:sz w:val="24"/>
          <w:szCs w:val="24"/>
          <w:lang w:val="es-ES_tradnl" w:eastAsia="es-CO"/>
        </w:rPr>
        <w:t>so y transformación de la Amazoní</w:t>
      </w:r>
      <w:r w:rsidRPr="00311E2D">
        <w:rPr>
          <w:rFonts w:ascii="Times New Roman" w:eastAsia="Times New Roman" w:hAnsi="Times New Roman" w:cs="Times New Roman"/>
          <w:color w:val="000000"/>
          <w:sz w:val="24"/>
          <w:szCs w:val="24"/>
          <w:lang w:val="es-ES_tradnl" w:eastAsia="es-CO"/>
        </w:rPr>
        <w:t xml:space="preserve">a colombiana. Por tal motivo, este </w:t>
      </w:r>
      <w:r>
        <w:rPr>
          <w:rFonts w:ascii="Times New Roman" w:eastAsia="Times New Roman" w:hAnsi="Times New Roman" w:cs="Times New Roman"/>
          <w:color w:val="000000"/>
          <w:sz w:val="24"/>
          <w:szCs w:val="24"/>
          <w:lang w:val="es-ES_tradnl" w:eastAsia="es-CO"/>
        </w:rPr>
        <w:t>régimen especial se constituirá</w:t>
      </w:r>
      <w:r w:rsidRPr="00311E2D">
        <w:rPr>
          <w:rFonts w:ascii="Times New Roman" w:eastAsia="Times New Roman" w:hAnsi="Times New Roman" w:cs="Times New Roman"/>
          <w:color w:val="000000"/>
          <w:sz w:val="24"/>
          <w:szCs w:val="24"/>
          <w:lang w:val="es-ES_tradnl" w:eastAsia="es-CO"/>
        </w:rPr>
        <w:t xml:space="preserve"> como un inc</w:t>
      </w:r>
      <w:r>
        <w:rPr>
          <w:rFonts w:ascii="Times New Roman" w:eastAsia="Times New Roman" w:hAnsi="Times New Roman" w:cs="Times New Roman"/>
          <w:color w:val="000000"/>
          <w:sz w:val="24"/>
          <w:szCs w:val="24"/>
          <w:lang w:val="es-ES_tradnl" w:eastAsia="es-CO"/>
        </w:rPr>
        <w:t>entivo para intensificar la agroindustria local;</w:t>
      </w:r>
      <w:r w:rsidRPr="00311E2D">
        <w:rPr>
          <w:rFonts w:ascii="Times New Roman" w:eastAsia="Times New Roman" w:hAnsi="Times New Roman" w:cs="Times New Roman"/>
          <w:color w:val="000000"/>
          <w:sz w:val="24"/>
          <w:szCs w:val="24"/>
          <w:lang w:val="es-ES_tradnl" w:eastAsia="es-CO"/>
        </w:rPr>
        <w:t xml:space="preserve"> </w:t>
      </w:r>
      <w:r>
        <w:rPr>
          <w:rFonts w:ascii="Times New Roman" w:eastAsia="Times New Roman" w:hAnsi="Times New Roman" w:cs="Times New Roman"/>
          <w:color w:val="000000"/>
          <w:sz w:val="24"/>
          <w:szCs w:val="24"/>
          <w:lang w:val="es-ES_tradnl" w:eastAsia="es-CO"/>
        </w:rPr>
        <w:t>la elaboración de productos derivados de la biodiversidad, bajo el concepto del manejo adecuado de los bosques y los recursos naturales; reducir el consumo energético y agua; fomentando la responsabilidad social y ambiental.</w:t>
      </w:r>
    </w:p>
    <w:p w14:paraId="740B4FAA" w14:textId="77777777" w:rsidR="00C64064" w:rsidRPr="00311E2D" w:rsidRDefault="00C64064" w:rsidP="00423B31">
      <w:pPr>
        <w:spacing w:before="57" w:after="28" w:line="260" w:lineRule="atLeast"/>
        <w:ind w:right="49" w:firstLine="283"/>
        <w:jc w:val="both"/>
        <w:rPr>
          <w:rFonts w:ascii="Times New Roman" w:eastAsia="Times New Roman" w:hAnsi="Times New Roman" w:cs="Times New Roman"/>
          <w:b/>
          <w:bCs/>
          <w:color w:val="000000"/>
          <w:sz w:val="24"/>
          <w:szCs w:val="24"/>
          <w:lang w:val="es-ES_tradnl" w:eastAsia="es-CO"/>
        </w:rPr>
      </w:pPr>
    </w:p>
    <w:p w14:paraId="4D30A082" w14:textId="30B1A992" w:rsidR="00423B31" w:rsidRPr="00311E2D" w:rsidRDefault="00423B31" w:rsidP="00423B31">
      <w:pPr>
        <w:spacing w:before="57" w:after="28" w:line="260" w:lineRule="atLeast"/>
        <w:ind w:right="49" w:firstLine="283"/>
        <w:jc w:val="both"/>
        <w:rPr>
          <w:rFonts w:ascii="Times New Roman" w:eastAsia="Times New Roman" w:hAnsi="Times New Roman" w:cs="Times New Roman"/>
          <w:b/>
          <w:bCs/>
          <w:color w:val="000000"/>
          <w:sz w:val="24"/>
          <w:szCs w:val="24"/>
          <w:u w:val="single"/>
          <w:lang w:val="es-ES_tradnl" w:eastAsia="es-CO"/>
        </w:rPr>
      </w:pPr>
      <w:r w:rsidRPr="00311E2D">
        <w:rPr>
          <w:rFonts w:ascii="Times New Roman" w:eastAsia="Times New Roman" w:hAnsi="Times New Roman" w:cs="Times New Roman"/>
          <w:b/>
          <w:bCs/>
          <w:color w:val="000000"/>
          <w:sz w:val="24"/>
          <w:szCs w:val="24"/>
          <w:u w:val="single"/>
          <w:lang w:val="es-ES_tradnl" w:eastAsia="es-CO"/>
        </w:rPr>
        <w:t>Componente ambiental</w:t>
      </w:r>
    </w:p>
    <w:p w14:paraId="5D8A8626" w14:textId="77777777" w:rsidR="00423B31" w:rsidRPr="00311E2D" w:rsidRDefault="00423B31" w:rsidP="00C64064">
      <w:p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b/>
          <w:bCs/>
          <w:color w:val="000000"/>
          <w:sz w:val="24"/>
          <w:szCs w:val="24"/>
          <w:lang w:val="es-ES_tradnl" w:eastAsia="es-CO"/>
        </w:rPr>
        <w:t>Protección del medio ambiente</w:t>
      </w:r>
    </w:p>
    <w:p w14:paraId="2649415D" w14:textId="367F8497" w:rsidR="00423B31" w:rsidRDefault="00597DFD" w:rsidP="003508CB">
      <w:pPr>
        <w:spacing w:before="57" w:after="28" w:line="260" w:lineRule="atLeast"/>
        <w:ind w:right="49"/>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xml:space="preserve">El departamento del Amazonas </w:t>
      </w:r>
      <w:r w:rsidR="00423B31" w:rsidRPr="00311E2D">
        <w:rPr>
          <w:rFonts w:ascii="Times New Roman" w:eastAsia="Times New Roman" w:hAnsi="Times New Roman" w:cs="Times New Roman"/>
          <w:color w:val="000000"/>
          <w:sz w:val="24"/>
          <w:szCs w:val="24"/>
          <w:lang w:val="es-ES_tradnl" w:eastAsia="es-CO"/>
        </w:rPr>
        <w:t>hace parte de la reserva forestal del país, constituida mediante la Ley 2ª de 1959 (artículo</w:t>
      </w:r>
      <w:r w:rsidR="00423B31" w:rsidRPr="00311E2D">
        <w:rPr>
          <w:rFonts w:ascii="Times New Roman" w:eastAsia="Times New Roman" w:hAnsi="Times New Roman" w:cs="Times New Roman"/>
          <w:color w:val="000000"/>
          <w:sz w:val="24"/>
          <w:szCs w:val="24"/>
          <w:rtl/>
          <w:lang w:val="es-ES_tradnl" w:eastAsia="es-CO"/>
        </w:rPr>
        <w:t> </w:t>
      </w:r>
      <w:r w:rsidR="00423B31" w:rsidRPr="00311E2D">
        <w:rPr>
          <w:rFonts w:ascii="Times New Roman" w:eastAsia="Times New Roman" w:hAnsi="Times New Roman" w:cs="Times New Roman"/>
          <w:color w:val="000000"/>
          <w:sz w:val="24"/>
          <w:szCs w:val="24"/>
          <w:lang w:val="es-ES_tradnl" w:eastAsia="es-CO"/>
        </w:rPr>
        <w:t>1</w:t>
      </w:r>
      <w:r w:rsidR="00423B31" w:rsidRPr="00311E2D">
        <w:rPr>
          <w:rFonts w:ascii="Times New Roman" w:eastAsia="Times New Roman" w:hAnsi="Times New Roman" w:cs="Times New Roman" w:hint="cs"/>
          <w:color w:val="000000"/>
          <w:sz w:val="24"/>
          <w:szCs w:val="24"/>
          <w:rtl/>
          <w:lang w:eastAsia="es-CO" w:bidi="ar-YE"/>
        </w:rPr>
        <w:t>°</w:t>
      </w:r>
      <w:r w:rsidR="00423B31" w:rsidRPr="00311E2D">
        <w:rPr>
          <w:rFonts w:ascii="Times New Roman" w:eastAsia="Times New Roman" w:hAnsi="Times New Roman" w:cs="Times New Roman"/>
          <w:color w:val="000000"/>
          <w:sz w:val="24"/>
          <w:szCs w:val="24"/>
          <w:lang w:val="es-ES_tradnl" w:eastAsia="es-CO"/>
        </w:rPr>
        <w:t xml:space="preserve">, literal G). Con esta denominación se entiende que los esfuerzos productivos que adelante </w:t>
      </w:r>
      <w:r w:rsidRPr="00311E2D">
        <w:rPr>
          <w:rFonts w:ascii="Times New Roman" w:eastAsia="Times New Roman" w:hAnsi="Times New Roman" w:cs="Times New Roman"/>
          <w:color w:val="000000"/>
          <w:sz w:val="24"/>
          <w:szCs w:val="24"/>
          <w:lang w:val="es-ES_tradnl" w:eastAsia="es-CO"/>
        </w:rPr>
        <w:t>la región debe</w:t>
      </w:r>
      <w:r w:rsidR="00423B31" w:rsidRPr="00311E2D">
        <w:rPr>
          <w:rFonts w:ascii="Times New Roman" w:eastAsia="Times New Roman" w:hAnsi="Times New Roman" w:cs="Times New Roman"/>
          <w:color w:val="000000"/>
          <w:sz w:val="24"/>
          <w:szCs w:val="24"/>
          <w:lang w:val="es-ES_tradnl" w:eastAsia="es-CO"/>
        </w:rPr>
        <w:t xml:space="preserve"> estar orientados al desarrollo de la economía forestal y protección de los suelos, las aguas y la vida silvestre.</w:t>
      </w:r>
    </w:p>
    <w:p w14:paraId="550E57D7" w14:textId="77777777" w:rsidR="003508CB" w:rsidRPr="00311E2D" w:rsidRDefault="003508CB" w:rsidP="003508CB">
      <w:pPr>
        <w:spacing w:before="57" w:after="28" w:line="260" w:lineRule="atLeast"/>
        <w:ind w:right="49"/>
        <w:jc w:val="both"/>
        <w:rPr>
          <w:rFonts w:ascii="Times New Roman" w:eastAsia="Times New Roman" w:hAnsi="Times New Roman" w:cs="Times New Roman"/>
          <w:color w:val="000000"/>
          <w:sz w:val="24"/>
          <w:szCs w:val="24"/>
          <w:lang w:eastAsia="es-CO"/>
        </w:rPr>
      </w:pPr>
    </w:p>
    <w:p w14:paraId="0224686A" w14:textId="224CBBC8" w:rsidR="00423B31" w:rsidRDefault="00423B31" w:rsidP="00597DFD">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t> </w:t>
      </w:r>
      <w:r w:rsidR="00597DFD" w:rsidRPr="00311E2D">
        <w:rPr>
          <w:rFonts w:ascii="Times New Roman" w:eastAsia="Times New Roman" w:hAnsi="Times New Roman" w:cs="Times New Roman"/>
          <w:color w:val="000000"/>
          <w:sz w:val="24"/>
          <w:szCs w:val="24"/>
          <w:lang w:val="es-ES_tradnl" w:eastAsia="es-CO"/>
        </w:rPr>
        <w:t>L</w:t>
      </w:r>
      <w:r w:rsidRPr="00311E2D">
        <w:rPr>
          <w:rFonts w:ascii="Times New Roman" w:eastAsia="Times New Roman" w:hAnsi="Times New Roman" w:cs="Times New Roman"/>
          <w:color w:val="000000"/>
          <w:sz w:val="24"/>
          <w:szCs w:val="24"/>
          <w:lang w:val="es-ES_tradnl" w:eastAsia="es-CO"/>
        </w:rPr>
        <w:t>a reserva forestal del Amazonas constituye casi la mitad de la totalidad de zonas protegidas en nuestro p</w:t>
      </w:r>
      <w:r w:rsidR="00A5383D">
        <w:rPr>
          <w:rFonts w:ascii="Times New Roman" w:eastAsia="Times New Roman" w:hAnsi="Times New Roman" w:cs="Times New Roman"/>
          <w:color w:val="000000"/>
          <w:sz w:val="24"/>
          <w:szCs w:val="24"/>
          <w:lang w:val="es-ES_tradnl" w:eastAsia="es-CO"/>
        </w:rPr>
        <w:t xml:space="preserve">aís, de ahí la importancia de </w:t>
      </w:r>
      <w:r w:rsidRPr="00311E2D">
        <w:rPr>
          <w:rFonts w:ascii="Times New Roman" w:eastAsia="Times New Roman" w:hAnsi="Times New Roman" w:cs="Times New Roman"/>
          <w:color w:val="000000"/>
          <w:sz w:val="24"/>
          <w:szCs w:val="24"/>
          <w:lang w:val="es-ES_tradnl" w:eastAsia="es-CO"/>
        </w:rPr>
        <w:t>establecer los lineamientos generales para orientar los procesos de ordenación ambiental al interior de estas áreas, sirviendo como insumo planificador y orientador en materia ambiental para los diferentes sectores productivos del país, sin generar cambios en el uso del suelo, ni cambios que impliquen modificar la naturaleza misma de la Reserva Forestal</w:t>
      </w:r>
      <w:r w:rsidR="00A5383D">
        <w:rPr>
          <w:rFonts w:ascii="Times New Roman" w:eastAsia="Times New Roman" w:hAnsi="Times New Roman" w:cs="Times New Roman"/>
          <w:color w:val="000000"/>
          <w:sz w:val="24"/>
          <w:szCs w:val="24"/>
          <w:lang w:val="es-ES_tradnl" w:eastAsia="es-CO"/>
        </w:rPr>
        <w:t>.</w:t>
      </w:r>
      <w:r w:rsidRPr="00311E2D">
        <w:rPr>
          <w:rFonts w:ascii="Times New Roman" w:eastAsia="Times New Roman" w:hAnsi="Times New Roman" w:cs="Times New Roman"/>
          <w:color w:val="000000"/>
          <w:sz w:val="24"/>
          <w:szCs w:val="24"/>
          <w:lang w:val="es-ES_tradnl" w:eastAsia="es-CO"/>
        </w:rPr>
        <w:t xml:space="preserve"> (Ministerio de Medio Ambiente y Desarrollo Sostenible, s.f.).</w:t>
      </w:r>
    </w:p>
    <w:p w14:paraId="74CCB7FA" w14:textId="77777777" w:rsidR="003508CB" w:rsidRPr="00311E2D" w:rsidRDefault="003508CB" w:rsidP="00597DFD">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p>
    <w:p w14:paraId="6EAAD957" w14:textId="1AD66390" w:rsidR="0054137D" w:rsidRDefault="00D4089C" w:rsidP="0054137D">
      <w:pPr>
        <w:spacing w:before="57" w:after="28" w:line="260" w:lineRule="atLeast"/>
        <w:ind w:right="49" w:firstLine="283"/>
        <w:jc w:val="both"/>
        <w:rPr>
          <w:rFonts w:ascii="Times New Roman" w:hAnsi="Times New Roman" w:cs="Times New Roman"/>
          <w:color w:val="000000"/>
          <w:sz w:val="24"/>
          <w:szCs w:val="24"/>
          <w:lang w:val="es-ES"/>
        </w:rPr>
      </w:pPr>
      <w:r w:rsidRPr="00D4089C">
        <w:rPr>
          <w:rFonts w:ascii="Times New Roman" w:eastAsia="Times New Roman" w:hAnsi="Times New Roman" w:cs="Times New Roman"/>
          <w:sz w:val="24"/>
          <w:szCs w:val="24"/>
          <w:lang w:eastAsia="es-CO"/>
        </w:rPr>
        <w:t>La deforestación, especialmente en la Amazonia, está</w:t>
      </w:r>
      <w:r w:rsidR="001C6C2B" w:rsidRPr="00311E2D">
        <w:rPr>
          <w:rFonts w:ascii="Times New Roman" w:eastAsia="Times New Roman" w:hAnsi="Times New Roman" w:cs="Times New Roman"/>
          <w:sz w:val="24"/>
          <w:szCs w:val="24"/>
          <w:lang w:eastAsia="es-CO"/>
        </w:rPr>
        <w:t xml:space="preserve"> avanzando rápidamente y se afecta con </w:t>
      </w:r>
      <w:r w:rsidRPr="00D4089C">
        <w:rPr>
          <w:rFonts w:ascii="Times New Roman" w:eastAsia="Times New Roman" w:hAnsi="Times New Roman" w:cs="Times New Roman"/>
          <w:sz w:val="24"/>
          <w:szCs w:val="24"/>
          <w:lang w:eastAsia="es-CO"/>
        </w:rPr>
        <w:t>todo a su paso</w:t>
      </w:r>
      <w:r w:rsidR="00265049" w:rsidRPr="00311E2D">
        <w:rPr>
          <w:rFonts w:ascii="Times New Roman" w:eastAsia="Times New Roman" w:hAnsi="Times New Roman" w:cs="Times New Roman"/>
          <w:i/>
          <w:sz w:val="24"/>
          <w:szCs w:val="24"/>
          <w:lang w:eastAsia="es-CO"/>
        </w:rPr>
        <w:t>, c</w:t>
      </w:r>
      <w:r w:rsidR="00F519EF" w:rsidRPr="00311E2D">
        <w:rPr>
          <w:rFonts w:ascii="Times New Roman" w:eastAsia="Times New Roman" w:hAnsi="Times New Roman" w:cs="Times New Roman"/>
          <w:i/>
          <w:sz w:val="24"/>
          <w:szCs w:val="24"/>
          <w:lang w:eastAsia="es-CO"/>
        </w:rPr>
        <w:t xml:space="preserve">omo reporta el ultimo </w:t>
      </w:r>
      <w:r w:rsidR="00F519EF" w:rsidRPr="00311E2D">
        <w:rPr>
          <w:rFonts w:ascii="Times New Roman" w:hAnsi="Times New Roman" w:cs="Times New Roman"/>
          <w:i/>
          <w:color w:val="000000"/>
          <w:sz w:val="24"/>
          <w:szCs w:val="24"/>
          <w:lang w:val="es-ES"/>
        </w:rPr>
        <w:t xml:space="preserve">boletín </w:t>
      </w:r>
      <w:r w:rsidR="001C6C2B" w:rsidRPr="00311E2D">
        <w:rPr>
          <w:rFonts w:ascii="Times New Roman" w:hAnsi="Times New Roman" w:cs="Times New Roman"/>
          <w:i/>
          <w:color w:val="000000"/>
          <w:sz w:val="24"/>
          <w:szCs w:val="24"/>
          <w:lang w:val="es-ES"/>
        </w:rPr>
        <w:t xml:space="preserve">el </w:t>
      </w:r>
      <w:r w:rsidR="00F519EF" w:rsidRPr="00311E2D">
        <w:rPr>
          <w:rFonts w:ascii="Times New Roman" w:hAnsi="Times New Roman" w:cs="Times New Roman"/>
          <w:i/>
          <w:color w:val="000000"/>
          <w:sz w:val="24"/>
          <w:szCs w:val="24"/>
          <w:lang w:val="es-ES"/>
        </w:rPr>
        <w:t>#17 de Alertas Tempranas de Deforestación del Instituto de Hidrología, Meteorología y Estudios Ambientales (Ideam),</w:t>
      </w:r>
      <w:r w:rsidR="00F519EF" w:rsidRPr="00311E2D">
        <w:rPr>
          <w:rFonts w:ascii="Times New Roman" w:hAnsi="Times New Roman" w:cs="Times New Roman"/>
          <w:color w:val="000000"/>
          <w:sz w:val="24"/>
          <w:szCs w:val="24"/>
          <w:lang w:val="es-ES"/>
        </w:rPr>
        <w:t xml:space="preserve"> </w:t>
      </w:r>
      <w:r w:rsidR="00265049" w:rsidRPr="00311E2D">
        <w:rPr>
          <w:rFonts w:ascii="Times New Roman" w:hAnsi="Times New Roman" w:cs="Times New Roman"/>
          <w:color w:val="000000"/>
          <w:sz w:val="24"/>
          <w:szCs w:val="24"/>
          <w:lang w:val="es-ES"/>
        </w:rPr>
        <w:t>siendo</w:t>
      </w:r>
      <w:r w:rsidR="00F519EF" w:rsidRPr="00311E2D">
        <w:rPr>
          <w:rFonts w:ascii="Times New Roman" w:hAnsi="Times New Roman" w:cs="Times New Roman"/>
          <w:color w:val="000000"/>
          <w:sz w:val="24"/>
          <w:szCs w:val="24"/>
          <w:lang w:val="es-ES"/>
        </w:rPr>
        <w:t xml:space="preserve"> la Región Amazonia </w:t>
      </w:r>
      <w:r w:rsidR="00265049" w:rsidRPr="00311E2D">
        <w:rPr>
          <w:rFonts w:ascii="Times New Roman" w:hAnsi="Times New Roman" w:cs="Times New Roman"/>
          <w:color w:val="000000"/>
          <w:sz w:val="24"/>
          <w:szCs w:val="24"/>
          <w:lang w:val="es-ES"/>
        </w:rPr>
        <w:t>con el reporte de</w:t>
      </w:r>
      <w:r w:rsidR="00F519EF" w:rsidRPr="00311E2D">
        <w:rPr>
          <w:rFonts w:ascii="Times New Roman" w:hAnsi="Times New Roman" w:cs="Times New Roman"/>
          <w:color w:val="000000"/>
          <w:sz w:val="24"/>
          <w:szCs w:val="24"/>
          <w:lang w:val="es-ES"/>
        </w:rPr>
        <w:t xml:space="preserve"> 75% de las alertas. De hecho, de los seis núcleos, solo uno está fuera de esta región.</w:t>
      </w:r>
      <w:r w:rsidR="002F5D70" w:rsidRPr="00311E2D">
        <w:rPr>
          <w:rFonts w:ascii="Times New Roman" w:hAnsi="Times New Roman" w:cs="Times New Roman"/>
          <w:color w:val="000000"/>
          <w:sz w:val="24"/>
          <w:szCs w:val="24"/>
          <w:lang w:val="es-ES"/>
        </w:rPr>
        <w:t xml:space="preserve"> </w:t>
      </w:r>
      <w:r w:rsidR="00265049" w:rsidRPr="00311E2D">
        <w:rPr>
          <w:rFonts w:ascii="Times New Roman" w:eastAsia="Times New Roman" w:hAnsi="Times New Roman" w:cs="Times New Roman"/>
          <w:bCs/>
          <w:color w:val="000000"/>
          <w:sz w:val="24"/>
          <w:szCs w:val="24"/>
          <w:lang w:val="es-ES" w:eastAsia="es-CO"/>
        </w:rPr>
        <w:t xml:space="preserve">Los departamentos más afectados, </w:t>
      </w:r>
      <w:r w:rsidR="001C6C2B" w:rsidRPr="00311E2D">
        <w:rPr>
          <w:rFonts w:ascii="Times New Roman" w:eastAsia="Times New Roman" w:hAnsi="Times New Roman" w:cs="Times New Roman"/>
          <w:color w:val="000000"/>
          <w:sz w:val="24"/>
          <w:szCs w:val="24"/>
          <w:lang w:val="es-ES" w:eastAsia="es-CO"/>
        </w:rPr>
        <w:t>Caquetá (45,9</w:t>
      </w:r>
      <w:r w:rsidR="00265049" w:rsidRPr="00F519EF">
        <w:rPr>
          <w:rFonts w:ascii="Times New Roman" w:eastAsia="Times New Roman" w:hAnsi="Times New Roman" w:cs="Times New Roman"/>
          <w:color w:val="000000"/>
          <w:sz w:val="24"/>
          <w:szCs w:val="24"/>
          <w:lang w:val="es-ES" w:eastAsia="es-CO"/>
        </w:rPr>
        <w:t xml:space="preserve">%), Meta (13,1%) y Guaviare (9,8 %) son los que concentran las mayores cantidades de </w:t>
      </w:r>
      <w:r w:rsidR="001C6C2B" w:rsidRPr="00311E2D">
        <w:rPr>
          <w:rFonts w:ascii="Times New Roman" w:eastAsia="Times New Roman" w:hAnsi="Times New Roman" w:cs="Times New Roman"/>
          <w:color w:val="000000"/>
          <w:sz w:val="24"/>
          <w:szCs w:val="24"/>
          <w:lang w:val="es-ES" w:eastAsia="es-CO"/>
        </w:rPr>
        <w:t>bosques deforestados</w:t>
      </w:r>
      <w:r w:rsidR="00265049" w:rsidRPr="00F519EF">
        <w:rPr>
          <w:rFonts w:ascii="Times New Roman" w:eastAsia="Times New Roman" w:hAnsi="Times New Roman" w:cs="Times New Roman"/>
          <w:color w:val="000000"/>
          <w:sz w:val="24"/>
          <w:szCs w:val="24"/>
          <w:lang w:val="es-ES" w:eastAsia="es-CO"/>
        </w:rPr>
        <w:t>.</w:t>
      </w:r>
      <w:r w:rsidR="00265049" w:rsidRPr="00311E2D">
        <w:rPr>
          <w:rFonts w:ascii="Times New Roman" w:eastAsia="Times New Roman" w:hAnsi="Times New Roman" w:cs="Times New Roman"/>
          <w:color w:val="000000"/>
          <w:sz w:val="24"/>
          <w:szCs w:val="24"/>
          <w:lang w:val="es-ES" w:eastAsia="es-CO"/>
        </w:rPr>
        <w:t xml:space="preserve"> </w:t>
      </w:r>
      <w:r w:rsidR="00265049" w:rsidRPr="00F519EF">
        <w:rPr>
          <w:rFonts w:ascii="Times New Roman" w:eastAsia="Times New Roman" w:hAnsi="Times New Roman" w:cs="Times New Roman"/>
          <w:color w:val="000000"/>
          <w:sz w:val="24"/>
          <w:szCs w:val="24"/>
          <w:lang w:val="es-ES" w:eastAsia="es-CO"/>
        </w:rPr>
        <w:t>En Guaviare se deforestaron entre 9.597 y 9.962 hectáreas. En Meta, se deforestaron entre 9.720 y 10.266 hectáreas y en Caquetá, entre 24.504 y 32.518 hectáreas.</w:t>
      </w:r>
    </w:p>
    <w:p w14:paraId="758A6AB3" w14:textId="7B244E2B" w:rsidR="002F5D70" w:rsidRPr="0054137D" w:rsidRDefault="002F5D70" w:rsidP="0054137D">
      <w:pPr>
        <w:spacing w:before="57" w:after="28" w:line="260" w:lineRule="atLeast"/>
        <w:ind w:right="49" w:firstLine="283"/>
        <w:jc w:val="both"/>
        <w:rPr>
          <w:rFonts w:ascii="Times New Roman" w:hAnsi="Times New Roman" w:cs="Times New Roman"/>
          <w:color w:val="000000"/>
          <w:sz w:val="24"/>
          <w:szCs w:val="24"/>
          <w:lang w:val="es-ES"/>
        </w:rPr>
      </w:pPr>
    </w:p>
    <w:p w14:paraId="5598ECB0" w14:textId="01F0C40D" w:rsidR="002F5D70" w:rsidRPr="00311E2D" w:rsidRDefault="002F5D70"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3B3440D8" w14:textId="2DB64037" w:rsidR="0054137D" w:rsidRDefault="003508CB"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r w:rsidRPr="00311E2D">
        <w:rPr>
          <w:rFonts w:ascii="Merriweather" w:hAnsi="Merriweather"/>
          <w:noProof/>
          <w:color w:val="000000"/>
          <w:sz w:val="24"/>
          <w:szCs w:val="24"/>
          <w:lang w:eastAsia="es-CO"/>
        </w:rPr>
        <w:drawing>
          <wp:anchor distT="0" distB="0" distL="114300" distR="114300" simplePos="0" relativeHeight="251659264" behindDoc="0" locked="0" layoutInCell="1" allowOverlap="1" wp14:anchorId="4BE95973" wp14:editId="43CA3A99">
            <wp:simplePos x="0" y="0"/>
            <wp:positionH relativeFrom="margin">
              <wp:align>center</wp:align>
            </wp:positionH>
            <wp:positionV relativeFrom="paragraph">
              <wp:posOffset>264160</wp:posOffset>
            </wp:positionV>
            <wp:extent cx="5044440" cy="2933700"/>
            <wp:effectExtent l="0" t="0" r="3810" b="0"/>
            <wp:wrapSquare wrapText="bothSides"/>
            <wp:docPr id="1" name="Imagen 1" descr="http://www.elespectador.com/sites/default/files/tempranas1.png?timestamp=155276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spectador.com/sites/default/files/tempranas1.png?timestamp=155276288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530" r="4705"/>
                    <a:stretch/>
                  </pic:blipFill>
                  <pic:spPr bwMode="auto">
                    <a:xfrm>
                      <a:off x="0" y="0"/>
                      <a:ext cx="5044440" cy="293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BA5943" w14:textId="185E7A5F"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5FF7884B" w14:textId="5D299C34"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1C10F61C"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0CDF75D7"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05AE9BDB"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40212BD6" w14:textId="0610F6E4"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r w:rsidRPr="00311E2D">
        <w:rPr>
          <w:rFonts w:ascii="Times New Roman" w:eastAsia="Times New Roman" w:hAnsi="Times New Roman" w:cs="Times New Roman"/>
          <w:noProof/>
          <w:sz w:val="24"/>
          <w:szCs w:val="24"/>
          <w:lang w:eastAsia="es-CO"/>
        </w:rPr>
        <w:lastRenderedPageBreak/>
        <w:drawing>
          <wp:anchor distT="0" distB="0" distL="114300" distR="114300" simplePos="0" relativeHeight="251658240" behindDoc="1" locked="0" layoutInCell="1" allowOverlap="1" wp14:anchorId="2E35D87D" wp14:editId="494392DD">
            <wp:simplePos x="0" y="0"/>
            <wp:positionH relativeFrom="margin">
              <wp:posOffset>729615</wp:posOffset>
            </wp:positionH>
            <wp:positionV relativeFrom="paragraph">
              <wp:posOffset>541</wp:posOffset>
            </wp:positionV>
            <wp:extent cx="4076700" cy="5344889"/>
            <wp:effectExtent l="0" t="0" r="0" b="8255"/>
            <wp:wrapTight wrapText="bothSides">
              <wp:wrapPolygon edited="0">
                <wp:start x="0" y="0"/>
                <wp:lineTo x="0" y="21556"/>
                <wp:lineTo x="21499" y="21556"/>
                <wp:lineTo x="2149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1951" cy="53517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BECA5"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65E42317"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68498F4C"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52B836B5"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280D86A1"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59AFA62C"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49B5AE14"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1D6F0D1F"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506FC466"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0A529092"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1A664FA0"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1D2D8139"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5AE51580"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63421E22"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3F3237D4"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56299DD9"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39983E3E"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1B4289AB"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66992DAF"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7CD76D97"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23986DCE"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25832AC1"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4A1EA9E5"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65DAC68D"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3DE6BF93" w14:textId="77777777" w:rsidR="0054137D" w:rsidRDefault="0054137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6BA919B2" w14:textId="58502CF0" w:rsidR="00423B31" w:rsidRPr="00311E2D" w:rsidRDefault="00423B31"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r w:rsidRPr="00311E2D">
        <w:rPr>
          <w:rFonts w:ascii="Times New Roman" w:eastAsia="Times New Roman" w:hAnsi="Times New Roman" w:cs="Times New Roman"/>
          <w:sz w:val="24"/>
          <w:szCs w:val="24"/>
          <w:lang w:val="es-ES_tradnl" w:eastAsia="es-CO"/>
        </w:rPr>
        <w:t>En ese orden de ideas y descendiendo a las particularidades que atañen este proyecto, es fundamental reconocer que</w:t>
      </w:r>
      <w:r w:rsidR="001C6C2B" w:rsidRPr="00311E2D">
        <w:rPr>
          <w:rFonts w:ascii="Times New Roman" w:eastAsia="Times New Roman" w:hAnsi="Times New Roman" w:cs="Times New Roman"/>
          <w:sz w:val="24"/>
          <w:szCs w:val="24"/>
          <w:lang w:val="es-ES_tradnl" w:eastAsia="es-CO"/>
        </w:rPr>
        <w:t>,</w:t>
      </w:r>
      <w:r w:rsidRPr="00311E2D">
        <w:rPr>
          <w:rFonts w:ascii="Times New Roman" w:eastAsia="Times New Roman" w:hAnsi="Times New Roman" w:cs="Times New Roman"/>
          <w:sz w:val="24"/>
          <w:szCs w:val="24"/>
          <w:lang w:val="es-ES_tradnl" w:eastAsia="es-CO"/>
        </w:rPr>
        <w:t xml:space="preserve"> el departamento del Amazonas se constituye en su totalidad co</w:t>
      </w:r>
      <w:r w:rsidR="00597DFD" w:rsidRPr="00311E2D">
        <w:rPr>
          <w:rFonts w:ascii="Times New Roman" w:eastAsia="Times New Roman" w:hAnsi="Times New Roman" w:cs="Times New Roman"/>
          <w:sz w:val="24"/>
          <w:szCs w:val="24"/>
          <w:lang w:val="es-ES_tradnl" w:eastAsia="es-CO"/>
        </w:rPr>
        <w:t>mo una zona de reserva forestal</w:t>
      </w:r>
      <w:r w:rsidR="002F5D70" w:rsidRPr="00311E2D">
        <w:rPr>
          <w:rFonts w:ascii="Times New Roman" w:eastAsia="Times New Roman" w:hAnsi="Times New Roman" w:cs="Times New Roman"/>
          <w:sz w:val="24"/>
          <w:szCs w:val="24"/>
          <w:lang w:val="es-ES_tradnl" w:eastAsia="es-CO"/>
        </w:rPr>
        <w:t xml:space="preserve"> y con el menor porcentaje deforestación de la Región Amazónica, por tal razón, se pre</w:t>
      </w:r>
      <w:r w:rsidR="001C6C2B" w:rsidRPr="00311E2D">
        <w:rPr>
          <w:rFonts w:ascii="Times New Roman" w:eastAsia="Times New Roman" w:hAnsi="Times New Roman" w:cs="Times New Roman"/>
          <w:sz w:val="24"/>
          <w:szCs w:val="24"/>
          <w:lang w:val="es-ES_tradnl" w:eastAsia="es-CO"/>
        </w:rPr>
        <w:t>tende con el presente proyecto p</w:t>
      </w:r>
      <w:r w:rsidR="002F5D70" w:rsidRPr="00311E2D">
        <w:rPr>
          <w:rFonts w:ascii="Times New Roman" w:eastAsia="Times New Roman" w:hAnsi="Times New Roman" w:cs="Times New Roman"/>
          <w:sz w:val="24"/>
          <w:szCs w:val="24"/>
          <w:lang w:val="es-ES_tradnl" w:eastAsia="es-CO"/>
        </w:rPr>
        <w:t xml:space="preserve">roteger </w:t>
      </w:r>
      <w:r w:rsidR="001C6C2B" w:rsidRPr="00311E2D">
        <w:rPr>
          <w:rFonts w:ascii="Times New Roman" w:eastAsia="Times New Roman" w:hAnsi="Times New Roman" w:cs="Times New Roman"/>
          <w:sz w:val="24"/>
          <w:szCs w:val="24"/>
          <w:lang w:val="es-ES_tradnl" w:eastAsia="es-CO"/>
        </w:rPr>
        <w:t>a nuestros bo</w:t>
      </w:r>
      <w:r w:rsidR="002F5D70" w:rsidRPr="00311E2D">
        <w:rPr>
          <w:rFonts w:ascii="Times New Roman" w:eastAsia="Times New Roman" w:hAnsi="Times New Roman" w:cs="Times New Roman"/>
          <w:sz w:val="24"/>
          <w:szCs w:val="24"/>
          <w:lang w:val="es-ES_tradnl" w:eastAsia="es-CO"/>
        </w:rPr>
        <w:t>sques</w:t>
      </w:r>
      <w:r w:rsidR="00597DFD" w:rsidRPr="00311E2D">
        <w:rPr>
          <w:rFonts w:ascii="Times New Roman" w:eastAsia="Times New Roman" w:hAnsi="Times New Roman" w:cs="Times New Roman"/>
          <w:sz w:val="24"/>
          <w:szCs w:val="24"/>
          <w:lang w:val="es-ES_tradnl" w:eastAsia="es-CO"/>
        </w:rPr>
        <w:t>.</w:t>
      </w:r>
      <w:r w:rsidRPr="00311E2D">
        <w:rPr>
          <w:rFonts w:ascii="Times New Roman" w:eastAsia="Times New Roman" w:hAnsi="Times New Roman" w:cs="Times New Roman"/>
          <w:sz w:val="24"/>
          <w:szCs w:val="24"/>
          <w:lang w:val="es-ES_tradnl" w:eastAsia="es-CO"/>
        </w:rPr>
        <w:t xml:space="preserve"> </w:t>
      </w:r>
    </w:p>
    <w:p w14:paraId="193A20FE" w14:textId="223CC39F" w:rsidR="00597DFD" w:rsidRPr="00311E2D" w:rsidRDefault="00597DFD" w:rsidP="00597DFD">
      <w:pPr>
        <w:spacing w:before="57" w:after="28" w:line="260" w:lineRule="atLeast"/>
        <w:ind w:right="49" w:firstLine="283"/>
        <w:jc w:val="both"/>
        <w:rPr>
          <w:rFonts w:ascii="Times New Roman" w:eastAsia="Times New Roman" w:hAnsi="Times New Roman" w:cs="Times New Roman"/>
          <w:sz w:val="24"/>
          <w:szCs w:val="24"/>
          <w:lang w:val="es-ES_tradnl" w:eastAsia="es-CO"/>
        </w:rPr>
      </w:pPr>
    </w:p>
    <w:p w14:paraId="514BA265" w14:textId="46DB08BC" w:rsidR="00423B31" w:rsidRDefault="002F5D70" w:rsidP="00A90225">
      <w:pPr>
        <w:pStyle w:val="Prrafodelista"/>
        <w:numPr>
          <w:ilvl w:val="0"/>
          <w:numId w:val="1"/>
        </w:numPr>
        <w:spacing w:before="57" w:after="28" w:line="260" w:lineRule="atLeast"/>
        <w:ind w:right="49"/>
        <w:rPr>
          <w:rFonts w:ascii="Times New Roman" w:eastAsia="Times New Roman" w:hAnsi="Times New Roman" w:cs="Times New Roman"/>
          <w:b/>
          <w:bCs/>
          <w:sz w:val="24"/>
          <w:szCs w:val="24"/>
          <w:lang w:val="es-ES_tradnl" w:eastAsia="es-CO"/>
        </w:rPr>
      </w:pPr>
      <w:r w:rsidRPr="00311E2D">
        <w:rPr>
          <w:rFonts w:ascii="Times New Roman" w:eastAsia="Times New Roman" w:hAnsi="Times New Roman" w:cs="Times New Roman"/>
          <w:b/>
          <w:bCs/>
          <w:sz w:val="24"/>
          <w:szCs w:val="24"/>
          <w:lang w:val="es-ES_tradnl" w:eastAsia="es-CO"/>
        </w:rPr>
        <w:t>A</w:t>
      </w:r>
      <w:r w:rsidR="00890C76">
        <w:rPr>
          <w:rFonts w:ascii="Times New Roman" w:eastAsia="Times New Roman" w:hAnsi="Times New Roman" w:cs="Times New Roman"/>
          <w:b/>
          <w:bCs/>
          <w:sz w:val="24"/>
          <w:szCs w:val="24"/>
          <w:lang w:val="es-ES_tradnl" w:eastAsia="es-CO"/>
        </w:rPr>
        <w:t>lcance</w:t>
      </w:r>
    </w:p>
    <w:p w14:paraId="5DA1E9B6" w14:textId="528421B5" w:rsidR="00423B31" w:rsidRPr="00311E2D" w:rsidRDefault="00423B31" w:rsidP="003508CB">
      <w:pPr>
        <w:spacing w:before="57" w:after="28" w:line="260" w:lineRule="atLeast"/>
        <w:ind w:right="49"/>
        <w:jc w:val="both"/>
        <w:rPr>
          <w:rFonts w:ascii="Times New Roman" w:eastAsia="Times New Roman" w:hAnsi="Times New Roman" w:cs="Times New Roman"/>
          <w:color w:val="000000"/>
          <w:sz w:val="24"/>
          <w:szCs w:val="24"/>
          <w:lang w:eastAsia="es-CO"/>
        </w:rPr>
      </w:pPr>
      <w:r w:rsidRPr="00311E2D">
        <w:rPr>
          <w:rFonts w:ascii="Times New Roman" w:eastAsia="Times New Roman" w:hAnsi="Times New Roman" w:cs="Times New Roman"/>
          <w:color w:val="000000"/>
          <w:sz w:val="24"/>
          <w:szCs w:val="24"/>
          <w:lang w:val="es-ES_tradnl" w:eastAsia="es-CO"/>
        </w:rPr>
        <w:t>Con la aprobación de este proyecto, se lograría avanzar hacia la consolidación de un país más equitativo</w:t>
      </w:r>
      <w:r w:rsidR="001C6C2B" w:rsidRPr="00311E2D">
        <w:rPr>
          <w:rFonts w:ascii="Times New Roman" w:eastAsia="Times New Roman" w:hAnsi="Times New Roman" w:cs="Times New Roman"/>
          <w:color w:val="000000"/>
          <w:sz w:val="24"/>
          <w:szCs w:val="24"/>
          <w:lang w:val="es-ES_tradnl" w:eastAsia="es-CO"/>
        </w:rPr>
        <w:t>,</w:t>
      </w:r>
      <w:r w:rsidRPr="00311E2D">
        <w:rPr>
          <w:rFonts w:ascii="Times New Roman" w:eastAsia="Times New Roman" w:hAnsi="Times New Roman" w:cs="Times New Roman"/>
          <w:color w:val="000000"/>
          <w:sz w:val="24"/>
          <w:szCs w:val="24"/>
          <w:lang w:val="es-ES_tradnl" w:eastAsia="es-CO"/>
        </w:rPr>
        <w:t xml:space="preserve"> pues</w:t>
      </w:r>
      <w:r w:rsidR="001C6C2B" w:rsidRPr="00311E2D">
        <w:rPr>
          <w:rFonts w:ascii="Times New Roman" w:eastAsia="Times New Roman" w:hAnsi="Times New Roman" w:cs="Times New Roman"/>
          <w:color w:val="000000"/>
          <w:sz w:val="24"/>
          <w:szCs w:val="24"/>
          <w:lang w:val="es-ES_tradnl" w:eastAsia="es-CO"/>
        </w:rPr>
        <w:t>,</w:t>
      </w:r>
      <w:r w:rsidRPr="00311E2D">
        <w:rPr>
          <w:rFonts w:ascii="Times New Roman" w:eastAsia="Times New Roman" w:hAnsi="Times New Roman" w:cs="Times New Roman"/>
          <w:color w:val="000000"/>
          <w:sz w:val="24"/>
          <w:szCs w:val="24"/>
          <w:lang w:val="es-ES_tradnl" w:eastAsia="es-CO"/>
        </w:rPr>
        <w:t xml:space="preserve"> es claro que </w:t>
      </w:r>
      <w:r w:rsidR="00097E9A" w:rsidRPr="00311E2D">
        <w:rPr>
          <w:rFonts w:ascii="Times New Roman" w:eastAsia="Times New Roman" w:hAnsi="Times New Roman" w:cs="Times New Roman"/>
          <w:color w:val="000000"/>
          <w:sz w:val="24"/>
          <w:szCs w:val="24"/>
          <w:lang w:val="es-ES_tradnl" w:eastAsia="es-CO"/>
        </w:rPr>
        <w:t>el departamento re</w:t>
      </w:r>
      <w:r w:rsidR="001C6C2B" w:rsidRPr="00311E2D">
        <w:rPr>
          <w:rFonts w:ascii="Times New Roman" w:eastAsia="Times New Roman" w:hAnsi="Times New Roman" w:cs="Times New Roman"/>
          <w:color w:val="000000"/>
          <w:sz w:val="24"/>
          <w:szCs w:val="24"/>
          <w:lang w:val="es-ES_tradnl" w:eastAsia="es-CO"/>
        </w:rPr>
        <w:t>fleja</w:t>
      </w:r>
      <w:r w:rsidRPr="00311E2D">
        <w:rPr>
          <w:rFonts w:ascii="Times New Roman" w:eastAsia="Times New Roman" w:hAnsi="Times New Roman" w:cs="Times New Roman"/>
          <w:color w:val="000000"/>
          <w:sz w:val="24"/>
          <w:szCs w:val="24"/>
          <w:lang w:val="es-ES_tradnl" w:eastAsia="es-CO"/>
        </w:rPr>
        <w:t xml:space="preserve"> unos niveles de desarrollo marcadamente diferentes al resto del país, y por esa razón se considera fundamental aunar </w:t>
      </w:r>
      <w:r w:rsidR="001C6C2B" w:rsidRPr="00311E2D">
        <w:rPr>
          <w:rFonts w:ascii="Times New Roman" w:eastAsia="Times New Roman" w:hAnsi="Times New Roman" w:cs="Times New Roman"/>
          <w:color w:val="000000"/>
          <w:sz w:val="24"/>
          <w:szCs w:val="24"/>
          <w:lang w:val="es-ES_tradnl" w:eastAsia="es-CO"/>
        </w:rPr>
        <w:t xml:space="preserve">en </w:t>
      </w:r>
      <w:r w:rsidRPr="00311E2D">
        <w:rPr>
          <w:rFonts w:ascii="Times New Roman" w:eastAsia="Times New Roman" w:hAnsi="Times New Roman" w:cs="Times New Roman"/>
          <w:color w:val="000000"/>
          <w:sz w:val="24"/>
          <w:szCs w:val="24"/>
          <w:lang w:val="es-ES_tradnl" w:eastAsia="es-CO"/>
        </w:rPr>
        <w:t>esfuerzos para fortalecer la institucionalidad y lograr la consolidación de la paz</w:t>
      </w:r>
      <w:r w:rsidR="001C6C2B" w:rsidRPr="00311E2D">
        <w:rPr>
          <w:rFonts w:ascii="Times New Roman" w:eastAsia="Times New Roman" w:hAnsi="Times New Roman" w:cs="Times New Roman"/>
          <w:color w:val="000000"/>
          <w:sz w:val="24"/>
          <w:szCs w:val="24"/>
          <w:lang w:val="es-ES_tradnl" w:eastAsia="es-CO"/>
        </w:rPr>
        <w:t xml:space="preserve"> ambiental y social,</w:t>
      </w:r>
      <w:r w:rsidRPr="00311E2D">
        <w:rPr>
          <w:rFonts w:ascii="Times New Roman" w:eastAsia="Times New Roman" w:hAnsi="Times New Roman" w:cs="Times New Roman"/>
          <w:color w:val="000000"/>
          <w:sz w:val="24"/>
          <w:szCs w:val="24"/>
          <w:lang w:val="es-ES_tradnl" w:eastAsia="es-CO"/>
        </w:rPr>
        <w:t xml:space="preserve"> en </w:t>
      </w:r>
      <w:r w:rsidR="00030529" w:rsidRPr="00311E2D">
        <w:rPr>
          <w:rFonts w:ascii="Times New Roman" w:eastAsia="Times New Roman" w:hAnsi="Times New Roman" w:cs="Times New Roman"/>
          <w:color w:val="000000"/>
          <w:sz w:val="24"/>
          <w:szCs w:val="24"/>
          <w:lang w:val="es-ES_tradnl" w:eastAsia="es-CO"/>
        </w:rPr>
        <w:t>este</w:t>
      </w:r>
      <w:r w:rsidRPr="00311E2D">
        <w:rPr>
          <w:rFonts w:ascii="Times New Roman" w:eastAsia="Times New Roman" w:hAnsi="Times New Roman" w:cs="Times New Roman"/>
          <w:color w:val="000000"/>
          <w:sz w:val="24"/>
          <w:szCs w:val="24"/>
          <w:lang w:val="es-ES_tradnl" w:eastAsia="es-CO"/>
        </w:rPr>
        <w:t xml:space="preserve"> territorio.</w:t>
      </w:r>
    </w:p>
    <w:p w14:paraId="278FCFF9" w14:textId="6A7391C0" w:rsidR="00423B31" w:rsidRDefault="00423B31"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r w:rsidRPr="00311E2D">
        <w:rPr>
          <w:rFonts w:ascii="Times New Roman" w:eastAsia="Times New Roman" w:hAnsi="Times New Roman" w:cs="Times New Roman"/>
          <w:color w:val="000000"/>
          <w:sz w:val="24"/>
          <w:szCs w:val="24"/>
          <w:lang w:val="es-ES_tradnl" w:eastAsia="es-CO"/>
        </w:rPr>
        <w:lastRenderedPageBreak/>
        <w:t>Adicionalmente, esta iniciativa se constituye como un esfuerzo mancomunado por develar las condiciones particulares de</w:t>
      </w:r>
      <w:r w:rsidR="00097E9A" w:rsidRPr="00311E2D">
        <w:rPr>
          <w:rFonts w:ascii="Times New Roman" w:eastAsia="Times New Roman" w:hAnsi="Times New Roman" w:cs="Times New Roman"/>
          <w:color w:val="000000"/>
          <w:sz w:val="24"/>
          <w:szCs w:val="24"/>
          <w:lang w:val="es-ES_tradnl" w:eastAsia="es-CO"/>
        </w:rPr>
        <w:t>l departamento</w:t>
      </w:r>
      <w:r w:rsidRPr="00311E2D">
        <w:rPr>
          <w:rFonts w:ascii="Times New Roman" w:eastAsia="Times New Roman" w:hAnsi="Times New Roman" w:cs="Times New Roman"/>
          <w:color w:val="000000"/>
          <w:sz w:val="24"/>
          <w:szCs w:val="24"/>
          <w:lang w:val="es-ES_tradnl" w:eastAsia="es-CO"/>
        </w:rPr>
        <w:t xml:space="preserve"> en la medida en que, al establecer normas especiales, se podría redundar en mejores niveles de bienestar para la población al apropiar el entramado de políticas públicas desde el nivel local y, de esta manera, cumplir con los fines esenciales del Estado.</w:t>
      </w:r>
    </w:p>
    <w:p w14:paraId="6EAB538E" w14:textId="3DB16280" w:rsidR="0054137D" w:rsidRDefault="0054137D"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p>
    <w:p w14:paraId="3A8CB547" w14:textId="7BF28C89" w:rsidR="0054137D" w:rsidRPr="003F3B95" w:rsidRDefault="0054137D" w:rsidP="0054137D">
      <w:pPr>
        <w:spacing w:before="57" w:after="28" w:line="260" w:lineRule="atLeast"/>
        <w:ind w:right="49" w:firstLine="283"/>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val="es-ES_tradnl" w:eastAsia="es-CO"/>
        </w:rPr>
        <w:t>Teniendo en cuenta las consideraciones precedentes, pongo en consideración del H. Congreso de la República este proyecto de Acto Legislativo que consulta con las más profundas necesidades del pueblo amazonense.</w:t>
      </w:r>
    </w:p>
    <w:p w14:paraId="18E28176" w14:textId="60EAED32" w:rsidR="003A3B11" w:rsidRDefault="003A3B11"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p>
    <w:p w14:paraId="2F9A7D4B" w14:textId="77777777" w:rsidR="008215E4" w:rsidRPr="00311E2D" w:rsidRDefault="008215E4" w:rsidP="00423B31">
      <w:pPr>
        <w:spacing w:before="57" w:after="28" w:line="260" w:lineRule="atLeast"/>
        <w:ind w:right="49" w:firstLine="283"/>
        <w:jc w:val="both"/>
        <w:rPr>
          <w:rFonts w:ascii="Times New Roman" w:eastAsia="Times New Roman" w:hAnsi="Times New Roman" w:cs="Times New Roman"/>
          <w:color w:val="000000"/>
          <w:sz w:val="24"/>
          <w:szCs w:val="24"/>
          <w:lang w:val="es-ES_tradnl" w:eastAsia="es-CO"/>
        </w:rPr>
      </w:pPr>
    </w:p>
    <w:p w14:paraId="7079FC17" w14:textId="41E0282B" w:rsidR="0054137D" w:rsidRPr="003F3B95" w:rsidRDefault="008215E4" w:rsidP="0054137D">
      <w:pPr>
        <w:spacing w:before="57" w:after="28" w:line="260" w:lineRule="atLeast"/>
        <w:ind w:right="49"/>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De los</w:t>
      </w:r>
      <w:r w:rsidR="0054137D">
        <w:rPr>
          <w:rFonts w:ascii="Times New Roman" w:eastAsia="Times New Roman" w:hAnsi="Times New Roman" w:cs="Times New Roman"/>
          <w:color w:val="000000"/>
          <w:sz w:val="24"/>
          <w:szCs w:val="24"/>
          <w:lang w:val="es-ES_tradnl" w:eastAsia="es-CO"/>
        </w:rPr>
        <w:t xml:space="preserve"> Honorable</w:t>
      </w:r>
      <w:r>
        <w:rPr>
          <w:rFonts w:ascii="Times New Roman" w:eastAsia="Times New Roman" w:hAnsi="Times New Roman" w:cs="Times New Roman"/>
          <w:color w:val="000000"/>
          <w:sz w:val="24"/>
          <w:szCs w:val="24"/>
          <w:lang w:val="es-ES_tradnl" w:eastAsia="es-CO"/>
        </w:rPr>
        <w:t>s</w:t>
      </w:r>
      <w:r w:rsidR="0054137D">
        <w:rPr>
          <w:rFonts w:ascii="Times New Roman" w:eastAsia="Times New Roman" w:hAnsi="Times New Roman" w:cs="Times New Roman"/>
          <w:color w:val="000000"/>
          <w:sz w:val="24"/>
          <w:szCs w:val="24"/>
          <w:lang w:val="es-ES_tradnl" w:eastAsia="es-CO"/>
        </w:rPr>
        <w:t xml:space="preserve"> Congresista</w:t>
      </w:r>
      <w:r>
        <w:rPr>
          <w:rFonts w:ascii="Times New Roman" w:eastAsia="Times New Roman" w:hAnsi="Times New Roman" w:cs="Times New Roman"/>
          <w:color w:val="000000"/>
          <w:sz w:val="24"/>
          <w:szCs w:val="24"/>
          <w:lang w:val="es-ES_tradnl" w:eastAsia="es-CO"/>
        </w:rPr>
        <w:t>s</w:t>
      </w:r>
      <w:r w:rsidR="0054137D">
        <w:rPr>
          <w:rFonts w:ascii="Times New Roman" w:eastAsia="Times New Roman" w:hAnsi="Times New Roman" w:cs="Times New Roman"/>
          <w:color w:val="000000"/>
          <w:sz w:val="24"/>
          <w:szCs w:val="24"/>
          <w:lang w:val="es-ES_tradnl" w:eastAsia="es-CO"/>
        </w:rPr>
        <w:t>,</w:t>
      </w:r>
    </w:p>
    <w:p w14:paraId="12C8EDC7" w14:textId="77777777" w:rsidR="0054137D" w:rsidRPr="003F3B95" w:rsidRDefault="0054137D" w:rsidP="0054137D">
      <w:pPr>
        <w:pStyle w:val="Sinespaciado"/>
        <w:jc w:val="both"/>
        <w:rPr>
          <w:rFonts w:ascii="Times New Roman" w:hAnsi="Times New Roman" w:cs="Times New Roman"/>
          <w:sz w:val="24"/>
          <w:szCs w:val="24"/>
          <w:lang w:val="es-ES_tradnl"/>
        </w:rPr>
      </w:pPr>
    </w:p>
    <w:p w14:paraId="4156A2AA" w14:textId="77777777" w:rsidR="0054137D" w:rsidRDefault="0054137D" w:rsidP="0054137D">
      <w:pPr>
        <w:pStyle w:val="Sinespaciado"/>
        <w:jc w:val="both"/>
        <w:rPr>
          <w:rFonts w:ascii="Times New Roman" w:hAnsi="Times New Roman" w:cs="Times New Roman"/>
          <w:sz w:val="24"/>
          <w:szCs w:val="24"/>
          <w:lang w:val="es-ES_tradnl"/>
        </w:rPr>
      </w:pPr>
    </w:p>
    <w:p w14:paraId="5C13653C" w14:textId="77777777" w:rsidR="003508CB" w:rsidRPr="003F3B95" w:rsidRDefault="003508CB" w:rsidP="0054137D">
      <w:pPr>
        <w:pStyle w:val="Sinespaciado"/>
        <w:jc w:val="both"/>
        <w:rPr>
          <w:rFonts w:ascii="Times New Roman" w:hAnsi="Times New Roman" w:cs="Times New Roman"/>
          <w:sz w:val="24"/>
          <w:szCs w:val="24"/>
          <w:lang w:val="es-ES_tradnl"/>
        </w:rPr>
      </w:pPr>
    </w:p>
    <w:p w14:paraId="0CC787FF" w14:textId="5E27C67E" w:rsidR="0054137D" w:rsidRDefault="0054137D" w:rsidP="0054137D">
      <w:pPr>
        <w:pStyle w:val="Sinespaciado"/>
        <w:jc w:val="both"/>
        <w:rPr>
          <w:rFonts w:ascii="Times New Roman" w:hAnsi="Times New Roman" w:cs="Times New Roman"/>
          <w:sz w:val="24"/>
          <w:szCs w:val="24"/>
          <w:lang w:val="es-ES_tradnl"/>
        </w:rPr>
      </w:pPr>
    </w:p>
    <w:p w14:paraId="36F6AD23" w14:textId="305CD7A1" w:rsidR="008215E4" w:rsidRDefault="008215E4" w:rsidP="0054137D">
      <w:pPr>
        <w:pStyle w:val="Sinespaciado"/>
        <w:jc w:val="both"/>
        <w:rPr>
          <w:rFonts w:ascii="Times New Roman" w:hAnsi="Times New Roman" w:cs="Times New Roman"/>
          <w:sz w:val="24"/>
          <w:szCs w:val="24"/>
          <w:lang w:val="es-ES_tradnl"/>
        </w:rPr>
      </w:pPr>
    </w:p>
    <w:p w14:paraId="74C91300" w14:textId="77777777" w:rsidR="008215E4" w:rsidRPr="003F3B95" w:rsidRDefault="008215E4" w:rsidP="0054137D">
      <w:pPr>
        <w:pStyle w:val="Sinespaciado"/>
        <w:jc w:val="both"/>
        <w:rPr>
          <w:rFonts w:ascii="Times New Roman" w:hAnsi="Times New Roman" w:cs="Times New Roman"/>
          <w:sz w:val="24"/>
          <w:szCs w:val="24"/>
          <w:lang w:val="es-ES_tradnl"/>
        </w:rPr>
      </w:pPr>
    </w:p>
    <w:p w14:paraId="5DB8EFB7" w14:textId="77777777" w:rsidR="0054137D" w:rsidRPr="003F3B95" w:rsidRDefault="0054137D" w:rsidP="003508C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14:paraId="1AD13485" w14:textId="6F1F8CFB" w:rsidR="0054137D" w:rsidRPr="00B762DE" w:rsidRDefault="0054137D" w:rsidP="003508CB">
      <w:pPr>
        <w:pStyle w:val="Sinespaciado"/>
        <w:jc w:val="center"/>
        <w:rPr>
          <w:rFonts w:ascii="Times New Roman" w:hAnsi="Times New Roman" w:cs="Times New Roman"/>
          <w:b/>
          <w:sz w:val="24"/>
          <w:szCs w:val="24"/>
        </w:rPr>
      </w:pPr>
      <w:r w:rsidRPr="00B762DE">
        <w:rPr>
          <w:rFonts w:ascii="Times New Roman" w:hAnsi="Times New Roman" w:cs="Times New Roman"/>
          <w:b/>
          <w:sz w:val="24"/>
          <w:szCs w:val="24"/>
        </w:rPr>
        <w:t>YENICA SUGEIN ACOSTA INFANTE</w:t>
      </w:r>
    </w:p>
    <w:p w14:paraId="66D8A183" w14:textId="77777777" w:rsidR="0054137D" w:rsidRPr="003F3B95" w:rsidRDefault="0054137D" w:rsidP="003508CB">
      <w:pPr>
        <w:pStyle w:val="Sinespaciado"/>
        <w:jc w:val="center"/>
        <w:rPr>
          <w:rFonts w:ascii="Times New Roman" w:hAnsi="Times New Roman" w:cs="Times New Roman"/>
          <w:sz w:val="24"/>
          <w:szCs w:val="24"/>
        </w:rPr>
      </w:pPr>
      <w:r>
        <w:rPr>
          <w:rFonts w:ascii="Times New Roman" w:hAnsi="Times New Roman" w:cs="Times New Roman"/>
          <w:sz w:val="24"/>
          <w:szCs w:val="24"/>
        </w:rPr>
        <w:t>Representante a la Cámara</w:t>
      </w:r>
    </w:p>
    <w:p w14:paraId="1FB91E92" w14:textId="6380E997" w:rsidR="0054137D" w:rsidRDefault="0054137D" w:rsidP="003508CB">
      <w:pPr>
        <w:pStyle w:val="Sinespaciado"/>
        <w:jc w:val="center"/>
        <w:rPr>
          <w:rFonts w:ascii="Times New Roman" w:hAnsi="Times New Roman" w:cs="Times New Roman"/>
          <w:sz w:val="24"/>
          <w:szCs w:val="24"/>
        </w:rPr>
      </w:pPr>
      <w:r w:rsidRPr="003F3B95">
        <w:rPr>
          <w:rFonts w:ascii="Times New Roman" w:hAnsi="Times New Roman" w:cs="Times New Roman"/>
          <w:sz w:val="24"/>
          <w:szCs w:val="24"/>
        </w:rPr>
        <w:t>Departamento de</w:t>
      </w:r>
      <w:r>
        <w:rPr>
          <w:rFonts w:ascii="Times New Roman" w:hAnsi="Times New Roman" w:cs="Times New Roman"/>
          <w:sz w:val="24"/>
          <w:szCs w:val="24"/>
        </w:rPr>
        <w:t>l</w:t>
      </w:r>
      <w:r w:rsidRPr="003F3B95">
        <w:rPr>
          <w:rFonts w:ascii="Times New Roman" w:hAnsi="Times New Roman" w:cs="Times New Roman"/>
          <w:sz w:val="24"/>
          <w:szCs w:val="24"/>
        </w:rPr>
        <w:t xml:space="preserve"> Amazonas</w:t>
      </w:r>
    </w:p>
    <w:p w14:paraId="638E36C5" w14:textId="61D81980" w:rsidR="008215E4" w:rsidRDefault="008215E4" w:rsidP="003508CB">
      <w:pPr>
        <w:pStyle w:val="Sinespaciado"/>
        <w:jc w:val="center"/>
        <w:rPr>
          <w:rFonts w:ascii="Times New Roman" w:hAnsi="Times New Roman" w:cs="Times New Roman"/>
          <w:sz w:val="24"/>
          <w:szCs w:val="24"/>
        </w:rPr>
      </w:pPr>
    </w:p>
    <w:p w14:paraId="3A573FF5" w14:textId="403D6887" w:rsidR="008215E4" w:rsidRDefault="008215E4" w:rsidP="003508CB">
      <w:pPr>
        <w:pStyle w:val="Sinespaciado"/>
        <w:jc w:val="center"/>
        <w:rPr>
          <w:rFonts w:ascii="Times New Roman" w:hAnsi="Times New Roman" w:cs="Times New Roman"/>
          <w:sz w:val="24"/>
          <w:szCs w:val="24"/>
        </w:rPr>
      </w:pPr>
    </w:p>
    <w:p w14:paraId="0403F1D3" w14:textId="77777777" w:rsidR="00925EC4" w:rsidRDefault="00925EC4" w:rsidP="00890C76">
      <w:pPr>
        <w:pStyle w:val="Sinespaciado"/>
        <w:jc w:val="both"/>
        <w:rPr>
          <w:rFonts w:ascii="Times New Roman" w:hAnsi="Times New Roman" w:cs="Times New Roman"/>
          <w:b/>
          <w:lang w:val="es-ES_tradnl" w:eastAsia="es-CO"/>
        </w:rPr>
      </w:pPr>
    </w:p>
    <w:p w14:paraId="6B48FE95" w14:textId="77777777" w:rsidR="00925EC4" w:rsidRDefault="00925EC4" w:rsidP="00890C76">
      <w:pPr>
        <w:pStyle w:val="Sinespaciado"/>
        <w:jc w:val="both"/>
        <w:rPr>
          <w:rFonts w:ascii="Times New Roman" w:hAnsi="Times New Roman" w:cs="Times New Roman"/>
          <w:b/>
          <w:lang w:val="es-ES_tradnl" w:eastAsia="es-CO"/>
        </w:rPr>
      </w:pPr>
    </w:p>
    <w:p w14:paraId="567069BB" w14:textId="77777777" w:rsidR="00925EC4" w:rsidRDefault="00925EC4" w:rsidP="00890C76">
      <w:pPr>
        <w:pStyle w:val="Sinespaciado"/>
        <w:jc w:val="both"/>
        <w:rPr>
          <w:rFonts w:ascii="Times New Roman" w:hAnsi="Times New Roman" w:cs="Times New Roman"/>
          <w:b/>
          <w:lang w:val="es-ES_tradnl" w:eastAsia="es-CO"/>
        </w:rPr>
      </w:pPr>
    </w:p>
    <w:p w14:paraId="406E68DD" w14:textId="77777777" w:rsidR="00925EC4" w:rsidRDefault="00925EC4" w:rsidP="00890C76">
      <w:pPr>
        <w:pStyle w:val="Sinespaciado"/>
        <w:jc w:val="both"/>
        <w:rPr>
          <w:rFonts w:ascii="Times New Roman" w:hAnsi="Times New Roman" w:cs="Times New Roman"/>
          <w:b/>
          <w:lang w:val="es-ES_tradnl" w:eastAsia="es-CO"/>
        </w:rPr>
      </w:pPr>
    </w:p>
    <w:p w14:paraId="7FE9B356" w14:textId="77777777" w:rsidR="00925EC4" w:rsidRDefault="00925EC4" w:rsidP="00890C76">
      <w:pPr>
        <w:pStyle w:val="Sinespaciado"/>
        <w:jc w:val="both"/>
        <w:rPr>
          <w:rFonts w:ascii="Times New Roman" w:hAnsi="Times New Roman" w:cs="Times New Roman"/>
          <w:b/>
          <w:lang w:val="es-ES_tradnl" w:eastAsia="es-CO"/>
        </w:rPr>
      </w:pPr>
    </w:p>
    <w:p w14:paraId="4E3B1BFD" w14:textId="77777777" w:rsidR="00925EC4" w:rsidRDefault="00925EC4" w:rsidP="00890C76">
      <w:pPr>
        <w:pStyle w:val="Sinespaciado"/>
        <w:jc w:val="both"/>
        <w:rPr>
          <w:rFonts w:ascii="Times New Roman" w:hAnsi="Times New Roman" w:cs="Times New Roman"/>
          <w:b/>
          <w:lang w:val="es-ES_tradnl" w:eastAsia="es-CO"/>
        </w:rPr>
      </w:pPr>
    </w:p>
    <w:p w14:paraId="39794635" w14:textId="77777777" w:rsidR="00925EC4" w:rsidRDefault="00925EC4" w:rsidP="00890C76">
      <w:pPr>
        <w:pStyle w:val="Sinespaciado"/>
        <w:jc w:val="both"/>
        <w:rPr>
          <w:rFonts w:ascii="Times New Roman" w:hAnsi="Times New Roman" w:cs="Times New Roman"/>
          <w:b/>
          <w:lang w:val="es-ES_tradnl" w:eastAsia="es-CO"/>
        </w:rPr>
      </w:pPr>
    </w:p>
    <w:p w14:paraId="6A6F81D8" w14:textId="77777777" w:rsidR="00925EC4" w:rsidRDefault="00925EC4" w:rsidP="00890C76">
      <w:pPr>
        <w:pStyle w:val="Sinespaciado"/>
        <w:jc w:val="both"/>
        <w:rPr>
          <w:rFonts w:ascii="Times New Roman" w:hAnsi="Times New Roman" w:cs="Times New Roman"/>
          <w:b/>
          <w:lang w:val="es-ES_tradnl" w:eastAsia="es-CO"/>
        </w:rPr>
      </w:pPr>
    </w:p>
    <w:p w14:paraId="598D0516" w14:textId="77777777" w:rsidR="00925EC4" w:rsidRDefault="00925EC4" w:rsidP="00890C76">
      <w:pPr>
        <w:pStyle w:val="Sinespaciado"/>
        <w:jc w:val="both"/>
        <w:rPr>
          <w:rFonts w:ascii="Times New Roman" w:hAnsi="Times New Roman" w:cs="Times New Roman"/>
          <w:b/>
          <w:lang w:val="es-ES_tradnl" w:eastAsia="es-CO"/>
        </w:rPr>
      </w:pPr>
    </w:p>
    <w:p w14:paraId="7E7EC933" w14:textId="77777777" w:rsidR="00925EC4" w:rsidRDefault="00925EC4" w:rsidP="00890C76">
      <w:pPr>
        <w:pStyle w:val="Sinespaciado"/>
        <w:jc w:val="both"/>
        <w:rPr>
          <w:rFonts w:ascii="Times New Roman" w:hAnsi="Times New Roman" w:cs="Times New Roman"/>
          <w:b/>
          <w:lang w:val="es-ES_tradnl" w:eastAsia="es-CO"/>
        </w:rPr>
      </w:pPr>
    </w:p>
    <w:p w14:paraId="65E2B1D1" w14:textId="77777777" w:rsidR="00925EC4" w:rsidRDefault="00925EC4" w:rsidP="00890C76">
      <w:pPr>
        <w:pStyle w:val="Sinespaciado"/>
        <w:jc w:val="both"/>
        <w:rPr>
          <w:rFonts w:ascii="Times New Roman" w:hAnsi="Times New Roman" w:cs="Times New Roman"/>
          <w:b/>
          <w:lang w:val="es-ES_tradnl" w:eastAsia="es-CO"/>
        </w:rPr>
      </w:pPr>
    </w:p>
    <w:p w14:paraId="74195F2C" w14:textId="77777777" w:rsidR="00925EC4" w:rsidRDefault="00925EC4" w:rsidP="00890C76">
      <w:pPr>
        <w:pStyle w:val="Sinespaciado"/>
        <w:jc w:val="both"/>
        <w:rPr>
          <w:rFonts w:ascii="Times New Roman" w:hAnsi="Times New Roman" w:cs="Times New Roman"/>
          <w:b/>
          <w:lang w:val="es-ES_tradnl" w:eastAsia="es-CO"/>
        </w:rPr>
      </w:pPr>
    </w:p>
    <w:p w14:paraId="1D6C36A3" w14:textId="77777777" w:rsidR="00925EC4" w:rsidRDefault="00925EC4" w:rsidP="00890C76">
      <w:pPr>
        <w:pStyle w:val="Sinespaciado"/>
        <w:jc w:val="both"/>
        <w:rPr>
          <w:rFonts w:ascii="Times New Roman" w:hAnsi="Times New Roman" w:cs="Times New Roman"/>
          <w:b/>
          <w:lang w:val="es-ES_tradnl" w:eastAsia="es-CO"/>
        </w:rPr>
      </w:pPr>
    </w:p>
    <w:p w14:paraId="46854C71" w14:textId="77777777" w:rsidR="00925EC4" w:rsidRDefault="00925EC4" w:rsidP="00890C76">
      <w:pPr>
        <w:pStyle w:val="Sinespaciado"/>
        <w:jc w:val="both"/>
        <w:rPr>
          <w:rFonts w:ascii="Times New Roman" w:hAnsi="Times New Roman" w:cs="Times New Roman"/>
          <w:b/>
          <w:lang w:val="es-ES_tradnl" w:eastAsia="es-CO"/>
        </w:rPr>
      </w:pPr>
    </w:p>
    <w:p w14:paraId="5B923AB7" w14:textId="77777777" w:rsidR="00925EC4" w:rsidRDefault="00925EC4" w:rsidP="00890C76">
      <w:pPr>
        <w:pStyle w:val="Sinespaciado"/>
        <w:jc w:val="both"/>
        <w:rPr>
          <w:rFonts w:ascii="Times New Roman" w:hAnsi="Times New Roman" w:cs="Times New Roman"/>
          <w:b/>
          <w:lang w:val="es-ES_tradnl" w:eastAsia="es-CO"/>
        </w:rPr>
      </w:pPr>
    </w:p>
    <w:p w14:paraId="167AAB0A" w14:textId="77777777" w:rsidR="00925EC4" w:rsidRDefault="00925EC4" w:rsidP="00890C76">
      <w:pPr>
        <w:pStyle w:val="Sinespaciado"/>
        <w:jc w:val="both"/>
        <w:rPr>
          <w:rFonts w:ascii="Times New Roman" w:hAnsi="Times New Roman" w:cs="Times New Roman"/>
          <w:b/>
          <w:lang w:val="es-ES_tradnl" w:eastAsia="es-CO"/>
        </w:rPr>
      </w:pPr>
    </w:p>
    <w:p w14:paraId="5A1522E8" w14:textId="77777777" w:rsidR="00925EC4" w:rsidRDefault="00925EC4" w:rsidP="00890C76">
      <w:pPr>
        <w:pStyle w:val="Sinespaciado"/>
        <w:jc w:val="both"/>
        <w:rPr>
          <w:rFonts w:ascii="Times New Roman" w:hAnsi="Times New Roman" w:cs="Times New Roman"/>
          <w:b/>
          <w:lang w:val="es-ES_tradnl" w:eastAsia="es-CO"/>
        </w:rPr>
      </w:pPr>
    </w:p>
    <w:p w14:paraId="41667935" w14:textId="77777777" w:rsidR="00925EC4" w:rsidRDefault="00925EC4" w:rsidP="00890C76">
      <w:pPr>
        <w:pStyle w:val="Sinespaciado"/>
        <w:jc w:val="both"/>
        <w:rPr>
          <w:rFonts w:ascii="Times New Roman" w:hAnsi="Times New Roman" w:cs="Times New Roman"/>
          <w:b/>
          <w:lang w:val="es-ES_tradnl" w:eastAsia="es-CO"/>
        </w:rPr>
      </w:pPr>
    </w:p>
    <w:p w14:paraId="4F39AE03" w14:textId="77777777" w:rsidR="00925EC4" w:rsidRDefault="00925EC4" w:rsidP="00890C76">
      <w:pPr>
        <w:pStyle w:val="Sinespaciado"/>
        <w:jc w:val="both"/>
        <w:rPr>
          <w:rFonts w:ascii="Times New Roman" w:hAnsi="Times New Roman" w:cs="Times New Roman"/>
          <w:b/>
          <w:lang w:val="es-ES_tradnl" w:eastAsia="es-CO"/>
        </w:rPr>
      </w:pPr>
    </w:p>
    <w:p w14:paraId="0406F665" w14:textId="77777777" w:rsidR="00925EC4" w:rsidRDefault="00925EC4" w:rsidP="00890C76">
      <w:pPr>
        <w:pStyle w:val="Sinespaciado"/>
        <w:jc w:val="both"/>
        <w:rPr>
          <w:rFonts w:ascii="Times New Roman" w:hAnsi="Times New Roman" w:cs="Times New Roman"/>
          <w:b/>
          <w:lang w:val="es-ES_tradnl" w:eastAsia="es-CO"/>
        </w:rPr>
      </w:pPr>
    </w:p>
    <w:p w14:paraId="6E3419D7" w14:textId="77777777" w:rsidR="00925EC4" w:rsidRDefault="00925EC4" w:rsidP="00890C76">
      <w:pPr>
        <w:pStyle w:val="Sinespaciado"/>
        <w:jc w:val="both"/>
        <w:rPr>
          <w:rFonts w:ascii="Times New Roman" w:hAnsi="Times New Roman" w:cs="Times New Roman"/>
          <w:b/>
          <w:lang w:val="es-ES_tradnl" w:eastAsia="es-CO"/>
        </w:rPr>
      </w:pPr>
    </w:p>
    <w:p w14:paraId="246E58F6" w14:textId="1A273BF6" w:rsidR="00423B31" w:rsidRDefault="00423B31" w:rsidP="00890C76">
      <w:pPr>
        <w:pStyle w:val="Sinespaciado"/>
        <w:jc w:val="both"/>
        <w:rPr>
          <w:rFonts w:ascii="Times New Roman" w:hAnsi="Times New Roman" w:cs="Times New Roman"/>
          <w:b/>
          <w:lang w:val="es-ES_tradnl" w:eastAsia="es-CO"/>
        </w:rPr>
      </w:pPr>
      <w:r w:rsidRPr="00890C76">
        <w:rPr>
          <w:rFonts w:ascii="Times New Roman" w:hAnsi="Times New Roman" w:cs="Times New Roman"/>
          <w:b/>
          <w:lang w:val="es-ES_tradnl" w:eastAsia="es-CO"/>
        </w:rPr>
        <w:lastRenderedPageBreak/>
        <w:t>REFERENCIAS BIBLIOGRÁFICAS</w:t>
      </w:r>
    </w:p>
    <w:p w14:paraId="1CBA31C9" w14:textId="77777777" w:rsidR="0092334B" w:rsidRPr="00AE7F7B" w:rsidRDefault="0092334B" w:rsidP="00890C76">
      <w:pPr>
        <w:pStyle w:val="Sinespaciado"/>
        <w:jc w:val="both"/>
        <w:rPr>
          <w:rFonts w:ascii="Times New Roman" w:hAnsi="Times New Roman" w:cs="Times New Roman"/>
          <w:b/>
          <w:sz w:val="18"/>
          <w:lang w:val="es-ES_tradnl" w:eastAsia="es-CO"/>
        </w:rPr>
      </w:pPr>
    </w:p>
    <w:p w14:paraId="16C55FA5" w14:textId="77777777" w:rsidR="00890C76" w:rsidRPr="0092334B" w:rsidRDefault="00890C76" w:rsidP="00890C76">
      <w:pPr>
        <w:pStyle w:val="Sinespaciado"/>
        <w:jc w:val="both"/>
        <w:rPr>
          <w:rFonts w:ascii="Times New Roman" w:hAnsi="Times New Roman" w:cs="Times New Roman"/>
          <w:sz w:val="8"/>
          <w:lang w:val="es-ES_tradnl" w:eastAsia="es-CO"/>
        </w:rPr>
      </w:pPr>
    </w:p>
    <w:p w14:paraId="1B62D6F9" w14:textId="5A6D2DCC" w:rsidR="00732616" w:rsidRPr="00044D70" w:rsidRDefault="00423B31" w:rsidP="00044D70">
      <w:pPr>
        <w:pStyle w:val="Sinespaciado"/>
        <w:numPr>
          <w:ilvl w:val="0"/>
          <w:numId w:val="13"/>
        </w:numPr>
        <w:jc w:val="both"/>
        <w:rPr>
          <w:rStyle w:val="Hipervnculo"/>
          <w:rFonts w:ascii="Times New Roman" w:hAnsi="Times New Roman" w:cs="Times New Roman"/>
          <w:lang w:val="es-ES_tradnl" w:eastAsia="es-CO"/>
        </w:rPr>
      </w:pPr>
      <w:r w:rsidRPr="00890C76">
        <w:rPr>
          <w:rFonts w:ascii="Times New Roman" w:hAnsi="Times New Roman" w:cs="Times New Roman"/>
          <w:lang w:val="es-ES_tradnl" w:eastAsia="es-CO"/>
        </w:rPr>
        <w:t>Asamblea</w:t>
      </w:r>
      <w:r w:rsidR="00A90225" w:rsidRPr="00890C76">
        <w:rPr>
          <w:rFonts w:ascii="Times New Roman" w:hAnsi="Times New Roman" w:cs="Times New Roman"/>
          <w:lang w:val="es-ES_tradnl" w:eastAsia="es-CO"/>
        </w:rPr>
        <w:t xml:space="preserve"> Departamental (2016),</w:t>
      </w:r>
      <w:r w:rsidRPr="00890C76">
        <w:rPr>
          <w:rFonts w:ascii="Times New Roman" w:hAnsi="Times New Roman" w:cs="Times New Roman"/>
          <w:lang w:val="es-ES_tradnl" w:eastAsia="es-CO"/>
        </w:rPr>
        <w:t xml:space="preserve"> por medio de la cual se adopta el Plan de desarrollo 2016-201</w:t>
      </w:r>
      <w:r w:rsidR="00A90225" w:rsidRPr="00890C76">
        <w:rPr>
          <w:rFonts w:ascii="Times New Roman" w:hAnsi="Times New Roman" w:cs="Times New Roman"/>
          <w:lang w:val="es-ES_tradnl" w:eastAsia="es-CO"/>
        </w:rPr>
        <w:t>9</w:t>
      </w:r>
      <w:r w:rsidRPr="00890C76">
        <w:rPr>
          <w:rFonts w:ascii="Times New Roman" w:hAnsi="Times New Roman" w:cs="Times New Roman"/>
          <w:lang w:val="es-ES_tradnl" w:eastAsia="es-CO"/>
        </w:rPr>
        <w:t> </w:t>
      </w:r>
      <w:r w:rsidR="00A90225" w:rsidRPr="00890C76">
        <w:rPr>
          <w:rFonts w:ascii="Times New Roman" w:hAnsi="Times New Roman" w:cs="Times New Roman"/>
          <w:lang w:val="es-ES_tradnl" w:eastAsia="es-CO"/>
        </w:rPr>
        <w:t>“</w:t>
      </w:r>
      <w:r w:rsidR="00732616" w:rsidRPr="00890C76">
        <w:rPr>
          <w:rFonts w:ascii="Times New Roman" w:hAnsi="Times New Roman" w:cs="Times New Roman"/>
          <w:lang w:val="es-ES_tradnl" w:eastAsia="es-CO"/>
        </w:rPr>
        <w:t>Gestión</w:t>
      </w:r>
      <w:r w:rsidR="00A90225" w:rsidRPr="00890C76">
        <w:rPr>
          <w:rFonts w:ascii="Times New Roman" w:hAnsi="Times New Roman" w:cs="Times New Roman"/>
          <w:lang w:val="es-ES_tradnl" w:eastAsia="es-CO"/>
        </w:rPr>
        <w:t xml:space="preserve"> y </w:t>
      </w:r>
      <w:r w:rsidR="00732616" w:rsidRPr="00890C76">
        <w:rPr>
          <w:rFonts w:ascii="Times New Roman" w:hAnsi="Times New Roman" w:cs="Times New Roman"/>
          <w:lang w:val="es-ES_tradnl" w:eastAsia="es-CO"/>
        </w:rPr>
        <w:t>Ejecución</w:t>
      </w:r>
      <w:r w:rsidR="00A90225" w:rsidRPr="00890C76">
        <w:rPr>
          <w:rFonts w:ascii="Times New Roman" w:hAnsi="Times New Roman" w:cs="Times New Roman"/>
          <w:lang w:val="es-ES_tradnl" w:eastAsia="es-CO"/>
        </w:rPr>
        <w:t>, para el Bienestar, la conservación ambiental y la Paz”</w:t>
      </w:r>
      <w:r w:rsidR="002A4F28" w:rsidRPr="00890C76">
        <w:rPr>
          <w:rFonts w:ascii="Times New Roman" w:hAnsi="Times New Roman" w:cs="Times New Roman"/>
          <w:lang w:val="es-ES_tradnl" w:eastAsia="es-CO"/>
        </w:rPr>
        <w:t>04 del 27 mayo 2016.</w:t>
      </w:r>
      <w:r w:rsidR="00044D70">
        <w:rPr>
          <w:rFonts w:ascii="Times New Roman" w:hAnsi="Times New Roman" w:cs="Times New Roman"/>
          <w:lang w:val="es-ES_tradnl" w:eastAsia="es-CO"/>
        </w:rPr>
        <w:t xml:space="preserve">  </w:t>
      </w:r>
      <w:hyperlink r:id="rId11" w:history="1">
        <w:r w:rsidR="002A4F28" w:rsidRPr="00044D70">
          <w:rPr>
            <w:rStyle w:val="Hipervnculo"/>
            <w:rFonts w:ascii="Times New Roman" w:eastAsia="Times New Roman" w:hAnsi="Times New Roman" w:cs="Times New Roman"/>
            <w:color w:val="1F4E79" w:themeColor="accent1" w:themeShade="80"/>
            <w:lang w:val="es-ES_tradnl" w:eastAsia="es-CO"/>
          </w:rPr>
          <w:t>https://drive.google.com/file/d/1X07iqaqRkUfNGc3HsUu7lGNCVMBIB/</w:t>
        </w:r>
      </w:hyperlink>
    </w:p>
    <w:p w14:paraId="2982D236" w14:textId="67E4CD50" w:rsidR="00044D70" w:rsidRPr="00044D70" w:rsidRDefault="00044D70" w:rsidP="00044D70">
      <w:pPr>
        <w:pStyle w:val="Sinespaciado"/>
        <w:ind w:left="360"/>
        <w:jc w:val="both"/>
        <w:rPr>
          <w:rFonts w:ascii="Times New Roman" w:hAnsi="Times New Roman" w:cs="Times New Roman"/>
          <w:sz w:val="10"/>
          <w:lang w:val="es-ES_tradnl" w:eastAsia="es-CO"/>
        </w:rPr>
      </w:pPr>
    </w:p>
    <w:p w14:paraId="021127E7" w14:textId="77777777" w:rsidR="00044D70" w:rsidRDefault="00423B31" w:rsidP="00044D70">
      <w:pPr>
        <w:pStyle w:val="Sinespaciado"/>
        <w:numPr>
          <w:ilvl w:val="0"/>
          <w:numId w:val="13"/>
        </w:numPr>
        <w:jc w:val="both"/>
        <w:rPr>
          <w:rFonts w:ascii="Times New Roman" w:hAnsi="Times New Roman" w:cs="Times New Roman"/>
          <w:lang w:eastAsia="es-CO"/>
        </w:rPr>
      </w:pPr>
      <w:r w:rsidRPr="00890C76">
        <w:rPr>
          <w:rFonts w:ascii="Times New Roman" w:hAnsi="Times New Roman" w:cs="Times New Roman"/>
          <w:lang w:val="es-ES_tradnl" w:eastAsia="es-CO"/>
        </w:rPr>
        <w:t xml:space="preserve">Banco Mundial. </w:t>
      </w:r>
      <w:r w:rsidRPr="00890C76">
        <w:rPr>
          <w:rFonts w:ascii="Times New Roman" w:hAnsi="Times New Roman" w:cs="Times New Roman"/>
          <w:lang w:eastAsia="es-CO"/>
        </w:rPr>
        <w:t>(s.f.) Encuesta </w:t>
      </w:r>
      <w:r w:rsidRPr="00890C76">
        <w:rPr>
          <w:rFonts w:ascii="Times New Roman" w:hAnsi="Times New Roman" w:cs="Times New Roman"/>
          <w:i/>
          <w:iCs/>
          <w:lang w:eastAsia="es-CO"/>
        </w:rPr>
        <w:t>Doing</w:t>
      </w:r>
      <w:r w:rsidR="00A40278" w:rsidRPr="00890C76">
        <w:rPr>
          <w:rFonts w:ascii="Times New Roman" w:hAnsi="Times New Roman" w:cs="Times New Roman"/>
          <w:i/>
          <w:iCs/>
          <w:lang w:eastAsia="es-CO"/>
        </w:rPr>
        <w:t xml:space="preserve"> </w:t>
      </w:r>
      <w:r w:rsidRPr="00890C76">
        <w:rPr>
          <w:rFonts w:ascii="Times New Roman" w:hAnsi="Times New Roman" w:cs="Times New Roman"/>
          <w:i/>
          <w:iCs/>
          <w:lang w:eastAsia="es-CO"/>
        </w:rPr>
        <w:t>Bussiness.</w:t>
      </w:r>
    </w:p>
    <w:p w14:paraId="1517AAE1" w14:textId="3CA787CA" w:rsidR="00423B31" w:rsidRPr="00044D70" w:rsidRDefault="00FC792B" w:rsidP="00044D70">
      <w:pPr>
        <w:pStyle w:val="Sinespaciado"/>
        <w:ind w:left="720"/>
        <w:jc w:val="both"/>
        <w:rPr>
          <w:rFonts w:ascii="Times New Roman" w:hAnsi="Times New Roman" w:cs="Times New Roman"/>
          <w:color w:val="1F4E79" w:themeColor="accent1" w:themeShade="80"/>
          <w:lang w:eastAsia="es-CO"/>
        </w:rPr>
      </w:pPr>
      <w:hyperlink r:id="rId12" w:history="1">
        <w:r w:rsidR="00423B31" w:rsidRPr="00044D70">
          <w:rPr>
            <w:rFonts w:ascii="Times New Roman" w:hAnsi="Times New Roman" w:cs="Times New Roman"/>
            <w:color w:val="1F4E79" w:themeColor="accent1" w:themeShade="80"/>
            <w:lang w:eastAsia="es-CO"/>
          </w:rPr>
          <w:t>http://espanol.doingbusiness.org/data/exploreeconomies/colombia/</w:t>
        </w:r>
      </w:hyperlink>
    </w:p>
    <w:p w14:paraId="388BAB82" w14:textId="77777777" w:rsidR="00A40278" w:rsidRPr="00044D70" w:rsidRDefault="00A40278" w:rsidP="00890C76">
      <w:pPr>
        <w:pStyle w:val="Sinespaciado"/>
        <w:jc w:val="both"/>
        <w:rPr>
          <w:rFonts w:ascii="Times New Roman" w:hAnsi="Times New Roman" w:cs="Times New Roman"/>
          <w:color w:val="111111"/>
          <w:sz w:val="10"/>
          <w:shd w:val="clear" w:color="auto" w:fill="FBFBF3"/>
        </w:rPr>
      </w:pPr>
    </w:p>
    <w:p w14:paraId="42081814" w14:textId="2AA9D2D1" w:rsidR="00A40278" w:rsidRPr="00044D70" w:rsidRDefault="00A40278" w:rsidP="00044D70">
      <w:pPr>
        <w:pStyle w:val="Sinespaciado"/>
        <w:numPr>
          <w:ilvl w:val="0"/>
          <w:numId w:val="13"/>
        </w:numPr>
        <w:jc w:val="both"/>
        <w:rPr>
          <w:rFonts w:ascii="Times New Roman" w:hAnsi="Times New Roman" w:cs="Times New Roman"/>
          <w:color w:val="111111"/>
          <w:shd w:val="clear" w:color="auto" w:fill="FBFBF3"/>
        </w:rPr>
      </w:pPr>
      <w:r w:rsidRPr="00890C76">
        <w:rPr>
          <w:rFonts w:ascii="Times New Roman" w:hAnsi="Times New Roman" w:cs="Times New Roman"/>
          <w:color w:val="111111"/>
          <w:shd w:val="clear" w:color="auto" w:fill="FBFBF3"/>
        </w:rPr>
        <w:t>Pascual P, Villena A, Morena S, Téllez J, López C. Guía clínica del paciente suicida. Fecha de con</w:t>
      </w:r>
      <w:r w:rsidR="002A4F28" w:rsidRPr="00890C76">
        <w:rPr>
          <w:rFonts w:ascii="Times New Roman" w:hAnsi="Times New Roman" w:cs="Times New Roman"/>
          <w:color w:val="111111"/>
          <w:shd w:val="clear" w:color="auto" w:fill="FBFBF3"/>
        </w:rPr>
        <w:t>sulta: 6 de septiembre de 2011.</w:t>
      </w:r>
      <w:r w:rsidR="00044D70">
        <w:rPr>
          <w:rFonts w:ascii="Times New Roman" w:hAnsi="Times New Roman" w:cs="Times New Roman"/>
          <w:color w:val="111111"/>
          <w:shd w:val="clear" w:color="auto" w:fill="FBFBF3"/>
        </w:rPr>
        <w:t xml:space="preserve"> </w:t>
      </w:r>
      <w:hyperlink r:id="rId13" w:tgtFrame="_blank" w:history="1">
        <w:r w:rsidRPr="00044D70">
          <w:rPr>
            <w:rFonts w:ascii="Times New Roman" w:hAnsi="Times New Roman" w:cs="Times New Roman"/>
            <w:color w:val="1F4E79" w:themeColor="accent1" w:themeShade="80"/>
            <w:shd w:val="clear" w:color="auto" w:fill="FBFBF3"/>
          </w:rPr>
          <w:t>http://www.fisterra.com/guias2/suicida.asp</w:t>
        </w:r>
      </w:hyperlink>
    </w:p>
    <w:p w14:paraId="0194C795" w14:textId="77777777" w:rsidR="00A40278" w:rsidRPr="00044D70" w:rsidRDefault="00A40278" w:rsidP="00890C76">
      <w:pPr>
        <w:pStyle w:val="Sinespaciado"/>
        <w:jc w:val="both"/>
        <w:rPr>
          <w:rFonts w:ascii="Times New Roman" w:hAnsi="Times New Roman" w:cs="Times New Roman"/>
          <w:color w:val="7C1216"/>
          <w:sz w:val="10"/>
          <w:shd w:val="clear" w:color="auto" w:fill="FBFBF3"/>
        </w:rPr>
      </w:pPr>
    </w:p>
    <w:p w14:paraId="09E85CF3" w14:textId="039A6A5A" w:rsidR="00A40278" w:rsidRPr="00890C76" w:rsidRDefault="00423B31" w:rsidP="00890C76">
      <w:pPr>
        <w:pStyle w:val="Sinespaciado"/>
        <w:numPr>
          <w:ilvl w:val="0"/>
          <w:numId w:val="13"/>
        </w:numPr>
        <w:jc w:val="both"/>
        <w:rPr>
          <w:rFonts w:ascii="Times New Roman" w:hAnsi="Times New Roman" w:cs="Times New Roman"/>
          <w:lang w:eastAsia="es-CO"/>
        </w:rPr>
      </w:pPr>
      <w:r w:rsidRPr="00890C76">
        <w:rPr>
          <w:rFonts w:ascii="Times New Roman" w:hAnsi="Times New Roman" w:cs="Times New Roman"/>
          <w:lang w:val="es-ES_tradnl" w:eastAsia="es-CO"/>
        </w:rPr>
        <w:t xml:space="preserve">Coronado, A.E., Moreno, N.M y Torres A.C. (2016). Estrategia para el reconocimiento de la identidad cultural y el sentido de pertenencia de inmigrantes </w:t>
      </w:r>
      <w:r w:rsidR="002A4F28" w:rsidRPr="00890C76">
        <w:rPr>
          <w:rFonts w:ascii="Times New Roman" w:hAnsi="Times New Roman" w:cs="Times New Roman"/>
          <w:lang w:val="es-ES_tradnl" w:eastAsia="es-CO"/>
        </w:rPr>
        <w:t>latinoamericanos.</w:t>
      </w:r>
      <w:r w:rsidR="002A4F28" w:rsidRPr="00890C76">
        <w:rPr>
          <w:rFonts w:ascii="Times New Roman" w:hAnsi="Times New Roman" w:cs="Times New Roman"/>
          <w:i/>
          <w:iCs/>
          <w:lang w:eastAsia="es-CO"/>
        </w:rPr>
        <w:t xml:space="preserve"> Revista</w:t>
      </w:r>
      <w:r w:rsidRPr="00890C76">
        <w:rPr>
          <w:rFonts w:ascii="Times New Roman" w:hAnsi="Times New Roman" w:cs="Times New Roman"/>
          <w:i/>
          <w:iCs/>
          <w:lang w:eastAsia="es-CO"/>
        </w:rPr>
        <w:t xml:space="preserve"> El Ágora USB</w:t>
      </w:r>
      <w:r w:rsidRPr="00890C76">
        <w:rPr>
          <w:rFonts w:ascii="Times New Roman" w:hAnsi="Times New Roman" w:cs="Times New Roman"/>
          <w:lang w:eastAsia="es-CO"/>
        </w:rPr>
        <w:t>. 16 (2) 383-392.</w:t>
      </w:r>
    </w:p>
    <w:p w14:paraId="2EC06231" w14:textId="5B19B67A" w:rsidR="00423B31" w:rsidRPr="00044D70" w:rsidRDefault="00423B31" w:rsidP="00890C76">
      <w:pPr>
        <w:pStyle w:val="Sinespaciado"/>
        <w:ind w:firstLine="45"/>
        <w:jc w:val="both"/>
        <w:rPr>
          <w:rFonts w:ascii="Times New Roman" w:hAnsi="Times New Roman" w:cs="Times New Roman"/>
          <w:sz w:val="10"/>
          <w:lang w:eastAsia="es-CO"/>
        </w:rPr>
      </w:pPr>
    </w:p>
    <w:p w14:paraId="42CF8997" w14:textId="77777777" w:rsidR="00044D70" w:rsidRDefault="00423B31" w:rsidP="00044D70">
      <w:pPr>
        <w:pStyle w:val="Sinespaciado"/>
        <w:numPr>
          <w:ilvl w:val="0"/>
          <w:numId w:val="13"/>
        </w:numPr>
        <w:jc w:val="both"/>
        <w:rPr>
          <w:rFonts w:ascii="Times New Roman" w:hAnsi="Times New Roman" w:cs="Times New Roman"/>
          <w:spacing w:val="-5"/>
          <w:lang w:val="es-ES_tradnl" w:eastAsia="es-CO"/>
        </w:rPr>
      </w:pPr>
      <w:r w:rsidRPr="00890C76">
        <w:rPr>
          <w:rFonts w:ascii="Times New Roman" w:hAnsi="Times New Roman" w:cs="Times New Roman"/>
          <w:spacing w:val="-5"/>
          <w:lang w:val="es-ES_tradnl" w:eastAsia="es-CO"/>
        </w:rPr>
        <w:t>Departamento Administrativo Nacional de Est</w:t>
      </w:r>
      <w:r w:rsidR="002A4F28" w:rsidRPr="00890C76">
        <w:rPr>
          <w:rFonts w:ascii="Times New Roman" w:hAnsi="Times New Roman" w:cs="Times New Roman"/>
          <w:spacing w:val="-5"/>
          <w:lang w:val="es-ES_tradnl" w:eastAsia="es-CO"/>
        </w:rPr>
        <w:t>adística. (2005) Censo General.</w:t>
      </w:r>
    </w:p>
    <w:p w14:paraId="2583BE3B" w14:textId="3B1E2511" w:rsidR="00423B31" w:rsidRPr="00044D70" w:rsidRDefault="00FC792B" w:rsidP="00044D70">
      <w:pPr>
        <w:pStyle w:val="Sinespaciado"/>
        <w:ind w:left="708"/>
        <w:rPr>
          <w:lang w:val="es-ES_tradnl" w:eastAsia="es-CO"/>
        </w:rPr>
      </w:pPr>
      <w:hyperlink r:id="rId14" w:history="1">
        <w:r w:rsidR="00044D70" w:rsidRPr="00BC7B4F">
          <w:rPr>
            <w:rStyle w:val="Hipervnculo"/>
            <w:rFonts w:ascii="Times New Roman" w:eastAsia="Times New Roman" w:hAnsi="Times New Roman" w:cs="Times New Roman"/>
            <w:color w:val="000000"/>
            <w:spacing w:val="-5"/>
            <w:lang w:val="es-ES_tradnl" w:eastAsia="es-CO"/>
            <w14:textFill>
              <w14:solidFill>
                <w14:srgbClr w14:val="000000">
                  <w14:lumMod w14:val="50000"/>
                </w14:srgbClr>
              </w14:solidFill>
            </w14:textFill>
          </w:rPr>
          <w:t>https://www.dane.gov.co/index.php/estadisticas-por-tema/demografia-ypoblacion/censogeneral-2005-1</w:t>
        </w:r>
      </w:hyperlink>
      <w:r w:rsidR="002A4F28" w:rsidRPr="00044D70">
        <w:rPr>
          <w:lang w:val="es-ES_tradnl" w:eastAsia="es-CO"/>
        </w:rPr>
        <w:t>.</w:t>
      </w:r>
    </w:p>
    <w:p w14:paraId="6ABD5E1C" w14:textId="77777777" w:rsidR="00A40278" w:rsidRPr="00044D70" w:rsidRDefault="00A40278" w:rsidP="00890C76">
      <w:pPr>
        <w:pStyle w:val="Sinespaciado"/>
        <w:jc w:val="both"/>
        <w:rPr>
          <w:rFonts w:ascii="Times New Roman" w:hAnsi="Times New Roman" w:cs="Times New Roman"/>
          <w:sz w:val="10"/>
          <w:lang w:eastAsia="es-CO"/>
        </w:rPr>
      </w:pPr>
    </w:p>
    <w:p w14:paraId="03BCBD73" w14:textId="77777777" w:rsidR="002A4F28" w:rsidRPr="00890C76" w:rsidRDefault="00423B31" w:rsidP="00890C76">
      <w:pPr>
        <w:pStyle w:val="Sinespaciado"/>
        <w:numPr>
          <w:ilvl w:val="0"/>
          <w:numId w:val="13"/>
        </w:numPr>
        <w:jc w:val="both"/>
        <w:rPr>
          <w:rFonts w:ascii="Times New Roman" w:hAnsi="Times New Roman" w:cs="Times New Roman"/>
          <w:lang w:val="es-ES_tradnl" w:eastAsia="es-CO"/>
        </w:rPr>
      </w:pPr>
      <w:r w:rsidRPr="00890C76">
        <w:rPr>
          <w:rFonts w:ascii="Times New Roman" w:hAnsi="Times New Roman" w:cs="Times New Roman"/>
          <w:lang w:val="es-ES_tradnl" w:eastAsia="es-CO"/>
        </w:rPr>
        <w:t>Departamen</w:t>
      </w:r>
      <w:r w:rsidR="00A40278" w:rsidRPr="00890C76">
        <w:rPr>
          <w:rFonts w:ascii="Times New Roman" w:hAnsi="Times New Roman" w:cs="Times New Roman"/>
          <w:lang w:val="es-ES_tradnl" w:eastAsia="es-CO"/>
        </w:rPr>
        <w:t>to Nacional de Planeación. (2017</w:t>
      </w:r>
      <w:r w:rsidRPr="00890C76">
        <w:rPr>
          <w:rFonts w:ascii="Times New Roman" w:hAnsi="Times New Roman" w:cs="Times New Roman"/>
          <w:lang w:val="es-ES_tradnl" w:eastAsia="es-CO"/>
        </w:rPr>
        <w:t xml:space="preserve">). Índice de desempeño fiscal. </w:t>
      </w:r>
    </w:p>
    <w:p w14:paraId="4A259B66" w14:textId="7AF9492B" w:rsidR="00423B31" w:rsidRPr="00890C76" w:rsidRDefault="00FC792B" w:rsidP="00044D70">
      <w:pPr>
        <w:pStyle w:val="Sinespaciado"/>
        <w:ind w:left="720"/>
        <w:jc w:val="both"/>
        <w:rPr>
          <w:rFonts w:ascii="Times New Roman" w:hAnsi="Times New Roman" w:cs="Times New Roman"/>
          <w:color w:val="1F4E79" w:themeColor="accent1" w:themeShade="80"/>
          <w:lang w:val="es-ES_tradnl" w:eastAsia="es-CO"/>
        </w:rPr>
      </w:pPr>
      <w:hyperlink r:id="rId15" w:history="1">
        <w:r w:rsidR="00890C76" w:rsidRPr="00890C76">
          <w:rPr>
            <w:rStyle w:val="Hipervnculo"/>
            <w:rFonts w:ascii="Times New Roman" w:eastAsia="Times New Roman" w:hAnsi="Times New Roman" w:cs="Times New Roman"/>
            <w:color w:val="1F4E79" w:themeColor="accent1" w:themeShade="80"/>
            <w:lang w:val="es-ES_tradnl" w:eastAsia="es-CO"/>
          </w:rPr>
          <w:t>https://www.dnp.gov.co/programas/desarrollo-territorial/evaluacion-y-seguimiento-de-la-descentralizacion/Paginas/desempeno-fiscal.aspx</w:t>
        </w:r>
      </w:hyperlink>
      <w:r w:rsidR="00A40278" w:rsidRPr="00890C76">
        <w:rPr>
          <w:rFonts w:ascii="Times New Roman" w:hAnsi="Times New Roman" w:cs="Times New Roman"/>
          <w:color w:val="1F4E79" w:themeColor="accent1" w:themeShade="80"/>
          <w:lang w:val="es-ES_tradnl" w:eastAsia="es-CO"/>
        </w:rPr>
        <w:t>.</w:t>
      </w:r>
    </w:p>
    <w:p w14:paraId="15685EF9" w14:textId="77777777" w:rsidR="00A40278" w:rsidRPr="00044D70" w:rsidRDefault="00A40278" w:rsidP="00890C76">
      <w:pPr>
        <w:pStyle w:val="Sinespaciado"/>
        <w:jc w:val="both"/>
        <w:rPr>
          <w:rFonts w:ascii="Times New Roman" w:hAnsi="Times New Roman" w:cs="Times New Roman"/>
          <w:sz w:val="10"/>
          <w:lang w:eastAsia="es-CO"/>
        </w:rPr>
      </w:pPr>
    </w:p>
    <w:p w14:paraId="27D3ACF5" w14:textId="77777777" w:rsidR="002A4F28" w:rsidRPr="00890C76" w:rsidRDefault="00423B31" w:rsidP="00890C76">
      <w:pPr>
        <w:pStyle w:val="Sinespaciado"/>
        <w:numPr>
          <w:ilvl w:val="0"/>
          <w:numId w:val="13"/>
        </w:numPr>
        <w:jc w:val="both"/>
        <w:rPr>
          <w:rFonts w:ascii="Times New Roman" w:hAnsi="Times New Roman" w:cs="Times New Roman"/>
          <w:lang w:val="es-ES_tradnl" w:eastAsia="es-CO"/>
        </w:rPr>
      </w:pPr>
      <w:r w:rsidRPr="00890C76">
        <w:rPr>
          <w:rFonts w:ascii="Times New Roman" w:hAnsi="Times New Roman" w:cs="Times New Roman"/>
          <w:lang w:val="es-ES_tradnl" w:eastAsia="es-CO"/>
        </w:rPr>
        <w:t>Instituto Nacional de Vías (Inví</w:t>
      </w:r>
      <w:r w:rsidR="00A40278" w:rsidRPr="00890C76">
        <w:rPr>
          <w:rFonts w:ascii="Times New Roman" w:hAnsi="Times New Roman" w:cs="Times New Roman"/>
          <w:lang w:val="es-ES_tradnl" w:eastAsia="es-CO"/>
        </w:rPr>
        <w:t>as).</w:t>
      </w:r>
      <w:r w:rsidRPr="00890C76">
        <w:rPr>
          <w:rFonts w:ascii="Times New Roman" w:hAnsi="Times New Roman" w:cs="Times New Roman"/>
          <w:lang w:val="es-ES_tradnl" w:eastAsia="es-CO"/>
        </w:rPr>
        <w:t xml:space="preserve"> Estado de la red vial criterio técnico 201</w:t>
      </w:r>
      <w:r w:rsidR="00A40278" w:rsidRPr="00890C76">
        <w:rPr>
          <w:rFonts w:ascii="Times New Roman" w:hAnsi="Times New Roman" w:cs="Times New Roman"/>
          <w:lang w:val="es-ES_tradnl" w:eastAsia="es-CO"/>
        </w:rPr>
        <w:t>7</w:t>
      </w:r>
      <w:r w:rsidR="002A4F28" w:rsidRPr="00890C76">
        <w:rPr>
          <w:rFonts w:ascii="Times New Roman" w:hAnsi="Times New Roman" w:cs="Times New Roman"/>
          <w:lang w:val="es-ES_tradnl" w:eastAsia="es-CO"/>
        </w:rPr>
        <w:t>.</w:t>
      </w:r>
    </w:p>
    <w:p w14:paraId="42A84182" w14:textId="75F1658F" w:rsidR="00423B31" w:rsidRPr="00044D70" w:rsidRDefault="00FC792B" w:rsidP="00044D70">
      <w:pPr>
        <w:pStyle w:val="Sinespaciado"/>
        <w:ind w:left="720"/>
        <w:jc w:val="both"/>
        <w:rPr>
          <w:rFonts w:ascii="Times New Roman" w:hAnsi="Times New Roman" w:cs="Times New Roman"/>
          <w:color w:val="1F4E79" w:themeColor="accent1" w:themeShade="80"/>
          <w:lang w:val="es-ES_tradnl" w:eastAsia="es-CO"/>
        </w:rPr>
      </w:pPr>
      <w:hyperlink r:id="rId16" w:history="1">
        <w:r w:rsidR="00890C76" w:rsidRPr="00044D70">
          <w:rPr>
            <w:rStyle w:val="Hipervnculo"/>
            <w:rFonts w:ascii="Times New Roman" w:eastAsia="Times New Roman" w:hAnsi="Times New Roman" w:cs="Times New Roman"/>
            <w:color w:val="1F4E79" w:themeColor="accent1" w:themeShade="80"/>
            <w:lang w:val="es-ES_tradnl" w:eastAsia="es-CO"/>
          </w:rPr>
          <w:t>http://www.invias.gov.co/index.php/component/content/article/2-uncategorised/57-estado-de-la-red-vial</w:t>
        </w:r>
      </w:hyperlink>
    </w:p>
    <w:p w14:paraId="60591020" w14:textId="77777777" w:rsidR="00A40278" w:rsidRPr="00044D70" w:rsidRDefault="00A40278" w:rsidP="00890C76">
      <w:pPr>
        <w:pStyle w:val="Sinespaciado"/>
        <w:jc w:val="both"/>
        <w:rPr>
          <w:rFonts w:ascii="Times New Roman" w:hAnsi="Times New Roman" w:cs="Times New Roman"/>
          <w:sz w:val="10"/>
          <w:lang w:eastAsia="es-CO"/>
        </w:rPr>
      </w:pPr>
    </w:p>
    <w:p w14:paraId="36B50B29" w14:textId="155CFED3" w:rsidR="002A4F28" w:rsidRPr="00890C76" w:rsidRDefault="00423B31" w:rsidP="00890C76">
      <w:pPr>
        <w:pStyle w:val="Sinespaciado"/>
        <w:numPr>
          <w:ilvl w:val="0"/>
          <w:numId w:val="13"/>
        </w:numPr>
        <w:jc w:val="both"/>
        <w:rPr>
          <w:rFonts w:ascii="Times New Roman" w:hAnsi="Times New Roman" w:cs="Times New Roman"/>
          <w:lang w:val="es-ES_tradnl" w:eastAsia="es-CO"/>
        </w:rPr>
      </w:pPr>
      <w:r w:rsidRPr="00890C76">
        <w:rPr>
          <w:rFonts w:ascii="Times New Roman" w:hAnsi="Times New Roman" w:cs="Times New Roman"/>
          <w:lang w:val="es-ES_tradnl" w:eastAsia="es-CO"/>
        </w:rPr>
        <w:t xml:space="preserve">Ministerio de Ambiente y Desarrollo Sostenible (2014). Resolución 1277 de 2014 </w:t>
      </w:r>
      <w:r w:rsidR="00044D70" w:rsidRPr="00890C76">
        <w:rPr>
          <w:rFonts w:ascii="Times New Roman" w:hAnsi="Times New Roman" w:cs="Times New Roman"/>
          <w:lang w:val="es-ES_tradnl" w:eastAsia="es-CO"/>
        </w:rPr>
        <w:t>Por lo cual se adopta la zonificación y el ordenamiento de la Reserva Forestal de la Amazonía, es</w:t>
      </w:r>
      <w:r w:rsidR="00925EC4">
        <w:rPr>
          <w:rFonts w:ascii="Times New Roman" w:hAnsi="Times New Roman" w:cs="Times New Roman"/>
          <w:lang w:val="es-ES_tradnl" w:eastAsia="es-CO"/>
        </w:rPr>
        <w:t>tablecida en la Ley 2ª de 1959</w:t>
      </w:r>
    </w:p>
    <w:p w14:paraId="4BE5F48A" w14:textId="426A7280" w:rsidR="00423B31" w:rsidRPr="00044D70" w:rsidRDefault="00FC792B" w:rsidP="00044D70">
      <w:pPr>
        <w:pStyle w:val="Sinespaciado"/>
        <w:ind w:left="720"/>
        <w:jc w:val="both"/>
        <w:rPr>
          <w:rFonts w:ascii="Times New Roman" w:hAnsi="Times New Roman" w:cs="Times New Roman"/>
          <w:color w:val="1F4E79" w:themeColor="accent1" w:themeShade="80"/>
          <w:lang w:val="es-ES_tradnl" w:eastAsia="es-CO"/>
        </w:rPr>
      </w:pPr>
      <w:hyperlink r:id="rId17" w:anchor="resoluciones" w:history="1">
        <w:r w:rsidR="00890C76" w:rsidRPr="00044D70">
          <w:rPr>
            <w:rStyle w:val="Hipervnculo"/>
            <w:rFonts w:ascii="Times New Roman" w:eastAsia="Times New Roman" w:hAnsi="Times New Roman" w:cs="Times New Roman"/>
            <w:color w:val="1F4E79" w:themeColor="accent1" w:themeShade="80"/>
            <w:spacing w:val="-5"/>
            <w:lang w:val="es-ES_tradnl" w:eastAsia="es-CO"/>
          </w:rPr>
          <w:t>http://www.minambiente.gov.co/index.php/component/content/article/914-plantilla-osques-biodiversidad-y-servicios-ecosistematicos-58#resoluciones</w:t>
        </w:r>
      </w:hyperlink>
      <w:r w:rsidR="002A4F28" w:rsidRPr="00044D70">
        <w:rPr>
          <w:rFonts w:ascii="Times New Roman" w:hAnsi="Times New Roman" w:cs="Times New Roman"/>
          <w:color w:val="1F4E79" w:themeColor="accent1" w:themeShade="80"/>
          <w:lang w:val="es-ES_tradnl" w:eastAsia="es-CO"/>
        </w:rPr>
        <w:t>.</w:t>
      </w:r>
    </w:p>
    <w:p w14:paraId="0A642628" w14:textId="77777777" w:rsidR="00A40278" w:rsidRPr="00044D70" w:rsidRDefault="00A40278" w:rsidP="00890C76">
      <w:pPr>
        <w:pStyle w:val="Sinespaciado"/>
        <w:jc w:val="both"/>
        <w:rPr>
          <w:rFonts w:ascii="Times New Roman" w:hAnsi="Times New Roman" w:cs="Times New Roman"/>
          <w:sz w:val="10"/>
          <w:lang w:val="es-ES_tradnl" w:eastAsia="es-CO"/>
        </w:rPr>
      </w:pPr>
    </w:p>
    <w:p w14:paraId="5911BAD8" w14:textId="77777777" w:rsidR="00044D70" w:rsidRDefault="002A4F28" w:rsidP="00044D70">
      <w:pPr>
        <w:pStyle w:val="Sinespaciado"/>
        <w:numPr>
          <w:ilvl w:val="0"/>
          <w:numId w:val="13"/>
        </w:numPr>
        <w:jc w:val="both"/>
        <w:rPr>
          <w:rFonts w:ascii="Times New Roman" w:hAnsi="Times New Roman" w:cs="Times New Roman"/>
          <w:lang w:val="es-ES_tradnl" w:eastAsia="es-CO"/>
        </w:rPr>
      </w:pPr>
      <w:r w:rsidRPr="00890C76">
        <w:rPr>
          <w:rFonts w:ascii="Times New Roman" w:hAnsi="Times New Roman" w:cs="Times New Roman"/>
          <w:lang w:val="es-ES_tradnl" w:eastAsia="es-CO"/>
        </w:rPr>
        <w:t>Ministerio de Educación (2016).</w:t>
      </w:r>
    </w:p>
    <w:p w14:paraId="2AF4479A" w14:textId="25556BB5" w:rsidR="002A4F28" w:rsidRPr="00044D70" w:rsidRDefault="00FC792B" w:rsidP="00044D70">
      <w:pPr>
        <w:pStyle w:val="Sinespaciado"/>
        <w:ind w:left="720"/>
        <w:jc w:val="both"/>
        <w:rPr>
          <w:rFonts w:ascii="Times New Roman" w:hAnsi="Times New Roman" w:cs="Times New Roman"/>
          <w:lang w:val="es-ES_tradnl" w:eastAsia="es-CO"/>
        </w:rPr>
      </w:pPr>
      <w:hyperlink r:id="rId18" w:history="1">
        <w:r w:rsidR="002A4F28" w:rsidRPr="00044D70">
          <w:rPr>
            <w:rFonts w:ascii="Times New Roman" w:hAnsi="Times New Roman" w:cs="Times New Roman"/>
            <w:color w:val="1F4E79" w:themeColor="accent1" w:themeShade="80"/>
            <w:u w:val="single"/>
            <w:lang w:val="es-ES_tradnl" w:eastAsia="es-CO"/>
          </w:rPr>
          <w:t>http://www.mineducacion.gov.co/cvn/1665/articles-355729_archivo_pdf.pdf</w:t>
        </w:r>
      </w:hyperlink>
      <w:r w:rsidR="002A4F28" w:rsidRPr="00044D70">
        <w:rPr>
          <w:rFonts w:ascii="Times New Roman" w:hAnsi="Times New Roman" w:cs="Times New Roman"/>
          <w:color w:val="1F4E79" w:themeColor="accent1" w:themeShade="80"/>
          <w:u w:val="single"/>
          <w:lang w:val="es-ES_tradnl" w:eastAsia="es-CO"/>
        </w:rPr>
        <w:t>.</w:t>
      </w:r>
    </w:p>
    <w:p w14:paraId="34D92950" w14:textId="77777777" w:rsidR="002A4F28" w:rsidRPr="00044D70" w:rsidRDefault="002A4F28" w:rsidP="00890C76">
      <w:pPr>
        <w:pStyle w:val="Sinespaciado"/>
        <w:jc w:val="both"/>
        <w:rPr>
          <w:rFonts w:ascii="Times New Roman" w:hAnsi="Times New Roman" w:cs="Times New Roman"/>
          <w:sz w:val="10"/>
          <w:lang w:eastAsia="es-CO"/>
        </w:rPr>
      </w:pPr>
    </w:p>
    <w:p w14:paraId="33A194A0" w14:textId="5D1E27A9" w:rsidR="00423B31" w:rsidRPr="00890C76" w:rsidRDefault="00423B31" w:rsidP="00890C76">
      <w:pPr>
        <w:pStyle w:val="Sinespaciado"/>
        <w:numPr>
          <w:ilvl w:val="0"/>
          <w:numId w:val="13"/>
        </w:numPr>
        <w:jc w:val="both"/>
        <w:rPr>
          <w:rFonts w:ascii="Times New Roman" w:hAnsi="Times New Roman" w:cs="Times New Roman"/>
          <w:spacing w:val="-5"/>
          <w:u w:val="single"/>
          <w:lang w:val="es-ES_tradnl" w:eastAsia="es-CO"/>
        </w:rPr>
      </w:pPr>
      <w:r w:rsidRPr="00890C76">
        <w:rPr>
          <w:rFonts w:ascii="Times New Roman" w:hAnsi="Times New Roman" w:cs="Times New Roman"/>
          <w:spacing w:val="-5"/>
          <w:lang w:val="es-ES_tradnl" w:eastAsia="es-CO"/>
        </w:rPr>
        <w:t>Ministerio de Salud y Protección Social. (201</w:t>
      </w:r>
      <w:r w:rsidR="002A4F28" w:rsidRPr="00890C76">
        <w:rPr>
          <w:rFonts w:ascii="Times New Roman" w:hAnsi="Times New Roman" w:cs="Times New Roman"/>
          <w:spacing w:val="-5"/>
          <w:lang w:val="es-ES_tradnl" w:eastAsia="es-CO"/>
        </w:rPr>
        <w:t>6</w:t>
      </w:r>
      <w:r w:rsidRPr="00890C76">
        <w:rPr>
          <w:rFonts w:ascii="Times New Roman" w:hAnsi="Times New Roman" w:cs="Times New Roman"/>
          <w:spacing w:val="-5"/>
          <w:lang w:val="es-ES_tradnl" w:eastAsia="es-CO"/>
        </w:rPr>
        <w:t xml:space="preserve">). Análisis de situación de salud. </w:t>
      </w:r>
      <w:hyperlink r:id="rId19" w:history="1">
        <w:r w:rsidR="002A4F28" w:rsidRPr="00890C76">
          <w:rPr>
            <w:rStyle w:val="Hipervnculo"/>
            <w:rFonts w:ascii="Times New Roman" w:eastAsia="Times New Roman" w:hAnsi="Times New Roman" w:cs="Times New Roman"/>
            <w:color w:val="1F4E79" w:themeColor="accent1" w:themeShade="80"/>
            <w:spacing w:val="-5"/>
            <w:lang w:val="es-ES_tradnl" w:eastAsia="es-CO"/>
          </w:rPr>
          <w:t>https://www.minsalud.gov.co/sites/rid/Lists/BibliotecaDigital/RIDE/VS/ED/PSP/asis-2015.pdf</w:t>
        </w:r>
      </w:hyperlink>
    </w:p>
    <w:p w14:paraId="1237C94A" w14:textId="77777777" w:rsidR="002A4F28" w:rsidRPr="00044D70" w:rsidRDefault="002A4F28" w:rsidP="00890C76">
      <w:pPr>
        <w:pStyle w:val="Sinespaciado"/>
        <w:jc w:val="both"/>
        <w:rPr>
          <w:rFonts w:ascii="Times New Roman" w:hAnsi="Times New Roman" w:cs="Times New Roman"/>
          <w:sz w:val="10"/>
          <w:lang w:eastAsia="es-CO"/>
        </w:rPr>
      </w:pPr>
    </w:p>
    <w:p w14:paraId="00258A6D" w14:textId="77777777" w:rsidR="002A4F28" w:rsidRPr="00890C76" w:rsidRDefault="00423B31" w:rsidP="00890C76">
      <w:pPr>
        <w:pStyle w:val="Sinespaciado"/>
        <w:numPr>
          <w:ilvl w:val="0"/>
          <w:numId w:val="13"/>
        </w:numPr>
        <w:jc w:val="both"/>
        <w:rPr>
          <w:rFonts w:ascii="Times New Roman" w:hAnsi="Times New Roman" w:cs="Times New Roman"/>
          <w:lang w:val="es-ES_tradnl" w:eastAsia="es-CO"/>
        </w:rPr>
      </w:pPr>
      <w:r w:rsidRPr="00890C76">
        <w:rPr>
          <w:rFonts w:ascii="Times New Roman" w:hAnsi="Times New Roman" w:cs="Times New Roman"/>
          <w:lang w:val="es-ES_tradnl" w:eastAsia="es-CO"/>
        </w:rPr>
        <w:t xml:space="preserve">Tenorio, M. C. (2011). Escolaridad genera-lizada: ¿inclusión social o pérdida de la identidad cultural? (Spanish). Revista De </w:t>
      </w:r>
      <w:r w:rsidR="002A4F28" w:rsidRPr="00890C76">
        <w:rPr>
          <w:rFonts w:ascii="Times New Roman" w:hAnsi="Times New Roman" w:cs="Times New Roman"/>
          <w:lang w:val="es-ES_tradnl" w:eastAsia="es-CO"/>
        </w:rPr>
        <w:t>Estudios Sociales, (40), 57-71.</w:t>
      </w:r>
    </w:p>
    <w:p w14:paraId="19DE889C" w14:textId="77777777" w:rsidR="00890C76" w:rsidRPr="00044D70" w:rsidRDefault="00FC792B" w:rsidP="00044D70">
      <w:pPr>
        <w:pStyle w:val="Sinespaciado"/>
        <w:ind w:left="720"/>
        <w:jc w:val="both"/>
        <w:rPr>
          <w:rFonts w:ascii="Times New Roman" w:hAnsi="Times New Roman" w:cs="Times New Roman"/>
          <w:color w:val="1F4E79" w:themeColor="accent1" w:themeShade="80"/>
          <w:lang w:val="es-ES_tradnl" w:eastAsia="es-CO"/>
        </w:rPr>
      </w:pPr>
      <w:hyperlink r:id="rId20" w:history="1">
        <w:r w:rsidR="00890C76" w:rsidRPr="00044D70">
          <w:rPr>
            <w:rStyle w:val="Hipervnculo"/>
            <w:rFonts w:ascii="Times New Roman" w:eastAsia="Times New Roman" w:hAnsi="Times New Roman" w:cs="Times New Roman"/>
            <w:color w:val="1F4E79" w:themeColor="accent1" w:themeShade="80"/>
            <w:lang w:val="es-ES_tradnl" w:eastAsia="es-CO"/>
          </w:rPr>
          <w:t>http://search.ebscohost.com/login.aspx?direct=true&amp;db=zbh&amp;AN=67642159&amp;lang=es</w:t>
        </w:r>
      </w:hyperlink>
    </w:p>
    <w:p w14:paraId="120C4586" w14:textId="047A5DC3" w:rsidR="00423B31" w:rsidRPr="00044D70" w:rsidRDefault="00423B31" w:rsidP="00890C76">
      <w:pPr>
        <w:pStyle w:val="Sinespaciado"/>
        <w:ind w:firstLine="45"/>
        <w:jc w:val="both"/>
        <w:rPr>
          <w:rFonts w:ascii="Times New Roman" w:hAnsi="Times New Roman" w:cs="Times New Roman"/>
          <w:color w:val="1F4E79" w:themeColor="accent1" w:themeShade="80"/>
          <w:sz w:val="10"/>
          <w:lang w:val="es-ES_tradnl" w:eastAsia="es-CO"/>
        </w:rPr>
      </w:pPr>
    </w:p>
    <w:p w14:paraId="7BD3D46E" w14:textId="3D3BAE75" w:rsidR="00423B31" w:rsidRPr="00890C76" w:rsidRDefault="00423B31" w:rsidP="00890C76">
      <w:pPr>
        <w:pStyle w:val="Sinespaciado"/>
        <w:numPr>
          <w:ilvl w:val="0"/>
          <w:numId w:val="13"/>
        </w:numPr>
        <w:jc w:val="both"/>
        <w:rPr>
          <w:rFonts w:ascii="Times New Roman" w:hAnsi="Times New Roman" w:cs="Times New Roman"/>
          <w:lang w:eastAsia="es-CO"/>
        </w:rPr>
      </w:pPr>
      <w:r w:rsidRPr="00890C76">
        <w:rPr>
          <w:rFonts w:ascii="Times New Roman" w:hAnsi="Times New Roman" w:cs="Times New Roman"/>
          <w:lang w:val="es-ES_tradnl" w:eastAsia="es-CO"/>
        </w:rPr>
        <w:t>Naranjo, A. (2015). La selva inflada [Documental]. Colombia.</w:t>
      </w:r>
    </w:p>
    <w:p w14:paraId="08898D5B" w14:textId="7CBD3C44" w:rsidR="00423B31" w:rsidRPr="00044D70" w:rsidRDefault="00423B31" w:rsidP="00890C76">
      <w:pPr>
        <w:pStyle w:val="Sinespaciado"/>
        <w:jc w:val="both"/>
        <w:rPr>
          <w:rFonts w:ascii="Times New Roman" w:hAnsi="Times New Roman" w:cs="Times New Roman"/>
          <w:sz w:val="10"/>
          <w:lang w:eastAsia="es-CO"/>
        </w:rPr>
      </w:pPr>
    </w:p>
    <w:p w14:paraId="1D17519E" w14:textId="77777777" w:rsidR="002A4F28" w:rsidRPr="00890C76" w:rsidRDefault="002A4F28" w:rsidP="00890C76">
      <w:pPr>
        <w:pStyle w:val="Sinespaciado"/>
        <w:numPr>
          <w:ilvl w:val="0"/>
          <w:numId w:val="13"/>
        </w:numPr>
        <w:jc w:val="both"/>
        <w:rPr>
          <w:rFonts w:ascii="Times New Roman" w:hAnsi="Times New Roman" w:cs="Times New Roman"/>
          <w:lang w:val="es-ES_tradnl" w:eastAsia="es-CO"/>
        </w:rPr>
      </w:pPr>
      <w:r w:rsidRPr="00890C76">
        <w:rPr>
          <w:rFonts w:ascii="Times New Roman" w:hAnsi="Times New Roman" w:cs="Times New Roman"/>
          <w:lang w:val="es-ES_tradnl" w:eastAsia="es-CO"/>
        </w:rPr>
        <w:t>In</w:t>
      </w:r>
      <w:r w:rsidR="00423B31" w:rsidRPr="00890C76">
        <w:rPr>
          <w:rFonts w:ascii="Times New Roman" w:hAnsi="Times New Roman" w:cs="Times New Roman"/>
          <w:lang w:val="es-ES_tradnl" w:eastAsia="es-CO"/>
        </w:rPr>
        <w:t>stituto Nacional de Vías (Invías). Mapa de carreteras.</w:t>
      </w:r>
    </w:p>
    <w:p w14:paraId="2000863F" w14:textId="0B459504" w:rsidR="00423B31" w:rsidRPr="00044D70" w:rsidRDefault="00FC792B" w:rsidP="00044D70">
      <w:pPr>
        <w:pStyle w:val="Sinespaciado"/>
        <w:ind w:left="720"/>
        <w:jc w:val="both"/>
        <w:rPr>
          <w:rFonts w:ascii="Times New Roman" w:hAnsi="Times New Roman" w:cs="Times New Roman"/>
          <w:color w:val="1F4E79" w:themeColor="accent1" w:themeShade="80"/>
          <w:lang w:val="es-ES_tradnl" w:eastAsia="es-CO"/>
        </w:rPr>
      </w:pPr>
      <w:hyperlink r:id="rId21" w:history="1">
        <w:r w:rsidR="00890C76" w:rsidRPr="00044D70">
          <w:rPr>
            <w:rStyle w:val="Hipervnculo"/>
            <w:rFonts w:ascii="Times New Roman" w:eastAsia="Times New Roman" w:hAnsi="Times New Roman" w:cs="Times New Roman"/>
            <w:color w:val="1F4E79" w:themeColor="accent1" w:themeShade="80"/>
            <w:lang w:val="es-ES_tradnl" w:eastAsia="es-CO"/>
          </w:rPr>
          <w:t>http://www.invias.gov.co/index.php/informacion-institucional/2512-mapa-de-</w:t>
        </w:r>
      </w:hyperlink>
      <w:r w:rsidR="00423B31" w:rsidRPr="00044D70">
        <w:rPr>
          <w:rFonts w:ascii="Times New Roman" w:hAnsi="Times New Roman" w:cs="Times New Roman"/>
          <w:color w:val="1F4E79" w:themeColor="accent1" w:themeShade="80"/>
          <w:lang w:val="es-ES_tradnl" w:eastAsia="es-CO"/>
        </w:rPr>
        <w:t>carreteras-2014b</w:t>
      </w:r>
    </w:p>
    <w:p w14:paraId="3A591A00" w14:textId="6A8A2327" w:rsidR="00423B31" w:rsidRPr="00044D70" w:rsidRDefault="00423B31" w:rsidP="00890C76">
      <w:pPr>
        <w:pStyle w:val="Sinespaciado"/>
        <w:jc w:val="both"/>
        <w:rPr>
          <w:rFonts w:ascii="Times New Roman" w:hAnsi="Times New Roman" w:cs="Times New Roman"/>
          <w:sz w:val="10"/>
          <w:lang w:eastAsia="es-CO"/>
        </w:rPr>
      </w:pPr>
    </w:p>
    <w:p w14:paraId="1E90FC7B" w14:textId="6EF52C94" w:rsidR="002A4F28" w:rsidRPr="00890C76" w:rsidRDefault="00FC792B" w:rsidP="00890C76">
      <w:pPr>
        <w:pStyle w:val="Sinespaciado"/>
        <w:numPr>
          <w:ilvl w:val="0"/>
          <w:numId w:val="13"/>
        </w:numPr>
        <w:jc w:val="both"/>
        <w:rPr>
          <w:rFonts w:ascii="Times New Roman" w:hAnsi="Times New Roman" w:cs="Times New Roman"/>
          <w:lang w:val="es-ES_tradnl" w:eastAsia="es-CO"/>
        </w:rPr>
      </w:pPr>
      <w:hyperlink r:id="rId22" w:history="1">
        <w:r w:rsidR="002A4F28" w:rsidRPr="00890C76">
          <w:rPr>
            <w:rStyle w:val="Hipervnculo"/>
            <w:rFonts w:ascii="Times New Roman" w:eastAsia="Times New Roman" w:hAnsi="Times New Roman" w:cs="Times New Roman"/>
            <w:color w:val="1F4E79" w:themeColor="accent1" w:themeShade="80"/>
            <w:lang w:val="es-ES_tradnl" w:eastAsia="es-CO"/>
          </w:rPr>
          <w:t>http://caracol.com.co/radio/2016/02/07/nacional/1454799874_019121.html</w:t>
        </w:r>
      </w:hyperlink>
      <w:r w:rsidR="002A4F28" w:rsidRPr="00890C76">
        <w:rPr>
          <w:rFonts w:ascii="Times New Roman" w:hAnsi="Times New Roman" w:cs="Times New Roman"/>
          <w:color w:val="1F4E79" w:themeColor="accent1" w:themeShade="80"/>
          <w:lang w:val="es-ES_tradnl" w:eastAsia="es-CO"/>
        </w:rPr>
        <w:t>.</w:t>
      </w:r>
    </w:p>
    <w:p w14:paraId="4EBC0E2B" w14:textId="77777777" w:rsidR="00890C76" w:rsidRPr="00044D70" w:rsidRDefault="00890C76" w:rsidP="00890C76">
      <w:pPr>
        <w:pStyle w:val="Sinespaciado"/>
        <w:jc w:val="both"/>
        <w:rPr>
          <w:rFonts w:ascii="Times New Roman" w:hAnsi="Times New Roman" w:cs="Times New Roman"/>
          <w:sz w:val="10"/>
          <w:lang w:val="es-ES_tradnl" w:eastAsia="es-CO"/>
        </w:rPr>
      </w:pPr>
    </w:p>
    <w:p w14:paraId="0A08A6C1" w14:textId="5DE6966A" w:rsidR="00C17C3F" w:rsidRPr="0092334B" w:rsidRDefault="00C17C3F" w:rsidP="0092334B">
      <w:pPr>
        <w:pStyle w:val="Sinespaciado"/>
        <w:numPr>
          <w:ilvl w:val="0"/>
          <w:numId w:val="13"/>
        </w:numPr>
        <w:jc w:val="both"/>
        <w:rPr>
          <w:rFonts w:ascii="Times New Roman" w:hAnsi="Times New Roman" w:cs="Times New Roman"/>
          <w:color w:val="111111"/>
          <w:shd w:val="clear" w:color="auto" w:fill="FBFBF3"/>
        </w:rPr>
      </w:pPr>
      <w:r w:rsidRPr="00890C76">
        <w:rPr>
          <w:rFonts w:ascii="Times New Roman" w:hAnsi="Times New Roman" w:cs="Times New Roman"/>
          <w:color w:val="111111"/>
          <w:shd w:val="clear" w:color="auto" w:fill="FBFBF3"/>
        </w:rPr>
        <w:t>Pascual P, Villena A, Morena S, Téllez J, López C. Guía clínica del paciente suicida. Fecha de consulta: 6 de septiembre de 2011.</w:t>
      </w:r>
      <w:r w:rsidR="0092334B">
        <w:rPr>
          <w:rFonts w:ascii="Times New Roman" w:hAnsi="Times New Roman" w:cs="Times New Roman"/>
          <w:color w:val="111111"/>
          <w:shd w:val="clear" w:color="auto" w:fill="FBFBF3"/>
        </w:rPr>
        <w:t xml:space="preserve"> </w:t>
      </w:r>
      <w:hyperlink r:id="rId23" w:tgtFrame="_blank" w:history="1">
        <w:r w:rsidRPr="0092334B">
          <w:rPr>
            <w:rFonts w:ascii="Times New Roman" w:hAnsi="Times New Roman" w:cs="Times New Roman"/>
            <w:color w:val="1F4E79" w:themeColor="accent1" w:themeShade="80"/>
            <w:u w:val="single"/>
            <w:shd w:val="clear" w:color="auto" w:fill="FBFBF3"/>
          </w:rPr>
          <w:t>http://www.fisterra.com/guias2/suicida.asp</w:t>
        </w:r>
      </w:hyperlink>
    </w:p>
    <w:sectPr w:rsidR="00C17C3F" w:rsidRPr="0092334B" w:rsidSect="00D319B3">
      <w:headerReference w:type="default" r:id="rId24"/>
      <w:footerReference w:type="default" r:id="rId25"/>
      <w:pgSz w:w="12240" w:h="15840"/>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F282" w14:textId="77777777" w:rsidR="001A15BF" w:rsidRDefault="001A15BF" w:rsidP="00127284">
      <w:pPr>
        <w:spacing w:after="0" w:line="240" w:lineRule="auto"/>
      </w:pPr>
      <w:r>
        <w:separator/>
      </w:r>
    </w:p>
  </w:endnote>
  <w:endnote w:type="continuationSeparator" w:id="0">
    <w:p w14:paraId="4D8AA025" w14:textId="77777777" w:rsidR="001A15BF" w:rsidRDefault="001A15BF" w:rsidP="0012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erriweathe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F383" w14:textId="77777777" w:rsidR="007F74E8" w:rsidRPr="0092334B" w:rsidRDefault="007F74E8" w:rsidP="00311E2D">
    <w:pPr>
      <w:pStyle w:val="Piedepgina"/>
      <w:pBdr>
        <w:bottom w:val="double" w:sz="4" w:space="1" w:color="auto"/>
      </w:pBdr>
      <w:rPr>
        <w:sz w:val="16"/>
      </w:rPr>
    </w:pPr>
  </w:p>
  <w:p w14:paraId="1CBABA30" w14:textId="77777777" w:rsidR="007F74E8" w:rsidRPr="00311E2D" w:rsidRDefault="007F74E8" w:rsidP="00311E2D">
    <w:pPr>
      <w:pStyle w:val="Piedepgina"/>
      <w:jc w:val="center"/>
      <w:rPr>
        <w:rFonts w:ascii="Georgia" w:hAnsi="Georgia"/>
        <w:b/>
        <w:sz w:val="16"/>
        <w:szCs w:val="20"/>
      </w:rPr>
    </w:pPr>
    <w:r w:rsidRPr="00311E2D">
      <w:rPr>
        <w:rFonts w:ascii="Georgia" w:hAnsi="Georgia"/>
        <w:b/>
        <w:sz w:val="16"/>
        <w:szCs w:val="20"/>
      </w:rPr>
      <w:t xml:space="preserve">Edificio Nuevo del Congreso </w:t>
    </w:r>
  </w:p>
  <w:p w14:paraId="428595DC" w14:textId="77777777" w:rsidR="007F74E8" w:rsidRPr="00311E2D" w:rsidRDefault="007F74E8" w:rsidP="00311E2D">
    <w:pPr>
      <w:pStyle w:val="Piedepgina"/>
      <w:jc w:val="center"/>
      <w:rPr>
        <w:rFonts w:ascii="Georgia" w:hAnsi="Georgia"/>
        <w:b/>
        <w:sz w:val="16"/>
        <w:szCs w:val="20"/>
      </w:rPr>
    </w:pPr>
    <w:r w:rsidRPr="00311E2D">
      <w:rPr>
        <w:rFonts w:ascii="Georgia" w:hAnsi="Georgia"/>
        <w:b/>
        <w:sz w:val="16"/>
        <w:szCs w:val="20"/>
      </w:rPr>
      <w:t>Cra. 7 No. 8 – 68 oficina 405 B</w:t>
    </w:r>
  </w:p>
  <w:p w14:paraId="29BEE5F1" w14:textId="34AAC1EA" w:rsidR="007F74E8" w:rsidRPr="00311E2D" w:rsidRDefault="007F74E8" w:rsidP="00311E2D">
    <w:pPr>
      <w:pStyle w:val="Piedepgina"/>
      <w:jc w:val="center"/>
      <w:rPr>
        <w:rFonts w:ascii="Georgia" w:hAnsi="Georgia"/>
        <w:b/>
        <w:sz w:val="16"/>
        <w:szCs w:val="20"/>
      </w:rPr>
    </w:pPr>
    <w:r w:rsidRPr="00311E2D">
      <w:rPr>
        <w:rFonts w:ascii="Georgia" w:hAnsi="Georgia"/>
        <w:b/>
        <w:sz w:val="16"/>
        <w:szCs w:val="20"/>
      </w:rPr>
      <w:t>Tel. 4325100 Ext. 4314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796B" w14:textId="77777777" w:rsidR="001A15BF" w:rsidRDefault="001A15BF" w:rsidP="00127284">
      <w:pPr>
        <w:spacing w:after="0" w:line="240" w:lineRule="auto"/>
      </w:pPr>
      <w:r>
        <w:separator/>
      </w:r>
    </w:p>
  </w:footnote>
  <w:footnote w:type="continuationSeparator" w:id="0">
    <w:p w14:paraId="29F6C0ED" w14:textId="77777777" w:rsidR="001A15BF" w:rsidRDefault="001A15BF" w:rsidP="00127284">
      <w:pPr>
        <w:spacing w:after="0" w:line="240" w:lineRule="auto"/>
      </w:pPr>
      <w:r>
        <w:continuationSeparator/>
      </w:r>
    </w:p>
  </w:footnote>
  <w:footnote w:id="1">
    <w:p w14:paraId="41A43894" w14:textId="4635C6DD" w:rsidR="007F74E8" w:rsidRDefault="007F74E8">
      <w:pPr>
        <w:pStyle w:val="Textonotapie"/>
      </w:pPr>
      <w:r>
        <w:rPr>
          <w:rStyle w:val="Refdenotaalpie"/>
        </w:rPr>
        <w:footnoteRef/>
      </w:r>
      <w:r>
        <w:t xml:space="preserve"> Rosen G. De la policía Médica a la Medicina Social. 1st ed. México: Siglo XXI Editores; 1985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8B15" w14:textId="61BDB107" w:rsidR="007F74E8" w:rsidRDefault="00FE62B9" w:rsidP="00311E2D">
    <w:pPr>
      <w:pStyle w:val="Encabezado"/>
      <w:jc w:val="center"/>
    </w:pPr>
    <w:r>
      <w:rPr>
        <w:noProof/>
        <w:lang w:eastAsia="es-CO"/>
      </w:rPr>
      <w:drawing>
        <wp:anchor distT="0" distB="0" distL="114300" distR="114300" simplePos="0" relativeHeight="251659264" behindDoc="0" locked="0" layoutInCell="1" allowOverlap="1" wp14:anchorId="73007FAC" wp14:editId="4F743392">
          <wp:simplePos x="0" y="0"/>
          <wp:positionH relativeFrom="column">
            <wp:posOffset>2825115</wp:posOffset>
          </wp:positionH>
          <wp:positionV relativeFrom="paragraph">
            <wp:posOffset>-1905</wp:posOffset>
          </wp:positionV>
          <wp:extent cx="2426335" cy="639445"/>
          <wp:effectExtent l="0" t="0" r="0" b="825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31FCA63F" wp14:editId="453D5480">
          <wp:extent cx="2609850" cy="6477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647700"/>
                  </a:xfrm>
                  <a:prstGeom prst="rect">
                    <a:avLst/>
                  </a:prstGeom>
                  <a:noFill/>
                  <a:ln>
                    <a:noFill/>
                  </a:ln>
                </pic:spPr>
              </pic:pic>
            </a:graphicData>
          </a:graphic>
        </wp:inline>
      </w:drawing>
    </w:r>
  </w:p>
  <w:p w14:paraId="5B08931C" w14:textId="018B8839" w:rsidR="007F74E8" w:rsidRDefault="00FE62B9" w:rsidP="00FE62B9">
    <w:pPr>
      <w:pStyle w:val="Encabezado"/>
      <w:tabs>
        <w:tab w:val="left" w:pos="7425"/>
      </w:tabs>
      <w:jc w:val="right"/>
    </w:pPr>
    <w:r>
      <w:t xml:space="preserve">      </w:t>
    </w:r>
  </w:p>
  <w:p w14:paraId="555B8810" w14:textId="77777777" w:rsidR="007F74E8" w:rsidRPr="002B0B26" w:rsidRDefault="007F74E8" w:rsidP="00311E2D">
    <w:pPr>
      <w:pStyle w:val="Encabezado"/>
      <w:tabs>
        <w:tab w:val="left" w:pos="7425"/>
      </w:tabs>
      <w:jc w:val="righ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123"/>
    <w:multiLevelType w:val="hybridMultilevel"/>
    <w:tmpl w:val="BC7C9B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2B633A"/>
    <w:multiLevelType w:val="hybridMultilevel"/>
    <w:tmpl w:val="E4CAC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B32493"/>
    <w:multiLevelType w:val="hybridMultilevel"/>
    <w:tmpl w:val="E2E031C8"/>
    <w:lvl w:ilvl="0" w:tplc="14161768">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A40BBD"/>
    <w:multiLevelType w:val="multilevel"/>
    <w:tmpl w:val="26E2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20099"/>
    <w:multiLevelType w:val="hybridMultilevel"/>
    <w:tmpl w:val="18780D22"/>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5" w15:restartNumberingAfterBreak="0">
    <w:nsid w:val="2DAA0D30"/>
    <w:multiLevelType w:val="multilevel"/>
    <w:tmpl w:val="4A58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92729"/>
    <w:multiLevelType w:val="multilevel"/>
    <w:tmpl w:val="F89AF78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B02978"/>
    <w:multiLevelType w:val="hybridMultilevel"/>
    <w:tmpl w:val="29002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6961E0"/>
    <w:multiLevelType w:val="hybridMultilevel"/>
    <w:tmpl w:val="94089CDA"/>
    <w:lvl w:ilvl="0" w:tplc="CAD27A3E">
      <w:start w:val="1"/>
      <w:numFmt w:val="decimal"/>
      <w:lvlText w:val="%1."/>
      <w:lvlJc w:val="left"/>
      <w:pPr>
        <w:ind w:left="720" w:hanging="360"/>
      </w:pPr>
      <w:rPr>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A83894"/>
    <w:multiLevelType w:val="hybridMultilevel"/>
    <w:tmpl w:val="6BCAC058"/>
    <w:lvl w:ilvl="0" w:tplc="5C8E2E0C">
      <w:numFmt w:val="bullet"/>
      <w:lvlText w:val="-"/>
      <w:lvlJc w:val="left"/>
      <w:pPr>
        <w:ind w:left="360" w:hanging="360"/>
      </w:pPr>
      <w:rPr>
        <w:rFonts w:ascii="Times New Roman" w:eastAsia="Times New Roman" w:hAnsi="Times New Roman" w:cs="Times New Roman"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1FD1609"/>
    <w:multiLevelType w:val="hybridMultilevel"/>
    <w:tmpl w:val="79C63618"/>
    <w:lvl w:ilvl="0" w:tplc="A18875A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85644"/>
    <w:multiLevelType w:val="hybridMultilevel"/>
    <w:tmpl w:val="A4DAD7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597687C"/>
    <w:multiLevelType w:val="hybridMultilevel"/>
    <w:tmpl w:val="27263E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2"/>
  </w:num>
  <w:num w:numId="4">
    <w:abstractNumId w:val="10"/>
  </w:num>
  <w:num w:numId="5">
    <w:abstractNumId w:val="7"/>
  </w:num>
  <w:num w:numId="6">
    <w:abstractNumId w:val="9"/>
  </w:num>
  <w:num w:numId="7">
    <w:abstractNumId w:val="5"/>
  </w:num>
  <w:num w:numId="8">
    <w:abstractNumId w:val="3"/>
  </w:num>
  <w:num w:numId="9">
    <w:abstractNumId w:val="4"/>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31"/>
    <w:rsid w:val="000076B1"/>
    <w:rsid w:val="000219E2"/>
    <w:rsid w:val="00030529"/>
    <w:rsid w:val="0004400B"/>
    <w:rsid w:val="00044D70"/>
    <w:rsid w:val="0004511C"/>
    <w:rsid w:val="000940BF"/>
    <w:rsid w:val="00097E9A"/>
    <w:rsid w:val="00097F27"/>
    <w:rsid w:val="000B4C5A"/>
    <w:rsid w:val="000B5C97"/>
    <w:rsid w:val="000E4C51"/>
    <w:rsid w:val="000F04A2"/>
    <w:rsid w:val="000F3A3B"/>
    <w:rsid w:val="000F515F"/>
    <w:rsid w:val="000F77F3"/>
    <w:rsid w:val="0010291A"/>
    <w:rsid w:val="00112443"/>
    <w:rsid w:val="001152D7"/>
    <w:rsid w:val="00127284"/>
    <w:rsid w:val="00142A40"/>
    <w:rsid w:val="001479C9"/>
    <w:rsid w:val="001566B2"/>
    <w:rsid w:val="00165276"/>
    <w:rsid w:val="001A15BF"/>
    <w:rsid w:val="001C23E4"/>
    <w:rsid w:val="001C6C2B"/>
    <w:rsid w:val="001F1171"/>
    <w:rsid w:val="00200D2A"/>
    <w:rsid w:val="002105AB"/>
    <w:rsid w:val="002246F6"/>
    <w:rsid w:val="00230A7D"/>
    <w:rsid w:val="002617DB"/>
    <w:rsid w:val="00261BD3"/>
    <w:rsid w:val="00265049"/>
    <w:rsid w:val="00272B5F"/>
    <w:rsid w:val="00273438"/>
    <w:rsid w:val="002828DD"/>
    <w:rsid w:val="00296275"/>
    <w:rsid w:val="002A4F28"/>
    <w:rsid w:val="002C442F"/>
    <w:rsid w:val="002C6D4A"/>
    <w:rsid w:val="002D2491"/>
    <w:rsid w:val="002E7538"/>
    <w:rsid w:val="002F4044"/>
    <w:rsid w:val="002F5D70"/>
    <w:rsid w:val="00310BEE"/>
    <w:rsid w:val="00311E2D"/>
    <w:rsid w:val="003137B3"/>
    <w:rsid w:val="003324F8"/>
    <w:rsid w:val="0033587E"/>
    <w:rsid w:val="00337C5E"/>
    <w:rsid w:val="00350221"/>
    <w:rsid w:val="003508CB"/>
    <w:rsid w:val="00357CB2"/>
    <w:rsid w:val="0036295F"/>
    <w:rsid w:val="00380920"/>
    <w:rsid w:val="003846A0"/>
    <w:rsid w:val="00392951"/>
    <w:rsid w:val="00393F03"/>
    <w:rsid w:val="003A3B11"/>
    <w:rsid w:val="003B0050"/>
    <w:rsid w:val="003B2BEA"/>
    <w:rsid w:val="003E1F56"/>
    <w:rsid w:val="003F7FB9"/>
    <w:rsid w:val="00405EAB"/>
    <w:rsid w:val="00412ED6"/>
    <w:rsid w:val="0041661F"/>
    <w:rsid w:val="004221C2"/>
    <w:rsid w:val="00423B31"/>
    <w:rsid w:val="0043517F"/>
    <w:rsid w:val="004871E1"/>
    <w:rsid w:val="004A6AB0"/>
    <w:rsid w:val="004A6BC9"/>
    <w:rsid w:val="004C2E4A"/>
    <w:rsid w:val="0050496C"/>
    <w:rsid w:val="005135B2"/>
    <w:rsid w:val="00516947"/>
    <w:rsid w:val="0051779E"/>
    <w:rsid w:val="00535E7B"/>
    <w:rsid w:val="0054137D"/>
    <w:rsid w:val="0057419F"/>
    <w:rsid w:val="00582D3D"/>
    <w:rsid w:val="00582F6B"/>
    <w:rsid w:val="00584EEE"/>
    <w:rsid w:val="00594AA0"/>
    <w:rsid w:val="00594E65"/>
    <w:rsid w:val="00597DFD"/>
    <w:rsid w:val="005B2C26"/>
    <w:rsid w:val="005C6534"/>
    <w:rsid w:val="005D0C75"/>
    <w:rsid w:val="005F0314"/>
    <w:rsid w:val="00637355"/>
    <w:rsid w:val="0065366A"/>
    <w:rsid w:val="00662AC0"/>
    <w:rsid w:val="00671270"/>
    <w:rsid w:val="006B2FD9"/>
    <w:rsid w:val="006C7BF7"/>
    <w:rsid w:val="00706055"/>
    <w:rsid w:val="0071375B"/>
    <w:rsid w:val="00713855"/>
    <w:rsid w:val="00713A98"/>
    <w:rsid w:val="00732616"/>
    <w:rsid w:val="00742DA4"/>
    <w:rsid w:val="007567ED"/>
    <w:rsid w:val="00771390"/>
    <w:rsid w:val="00793385"/>
    <w:rsid w:val="007C1B39"/>
    <w:rsid w:val="007C256F"/>
    <w:rsid w:val="007D7960"/>
    <w:rsid w:val="007E696F"/>
    <w:rsid w:val="007F2AB3"/>
    <w:rsid w:val="007F74E8"/>
    <w:rsid w:val="008049F7"/>
    <w:rsid w:val="008215E4"/>
    <w:rsid w:val="008453EE"/>
    <w:rsid w:val="0085146F"/>
    <w:rsid w:val="00873DB7"/>
    <w:rsid w:val="0088090C"/>
    <w:rsid w:val="00890C76"/>
    <w:rsid w:val="008A21C9"/>
    <w:rsid w:val="008A7236"/>
    <w:rsid w:val="008A7BBE"/>
    <w:rsid w:val="008F3E4F"/>
    <w:rsid w:val="008F477E"/>
    <w:rsid w:val="0092334B"/>
    <w:rsid w:val="00925EC4"/>
    <w:rsid w:val="00957A4E"/>
    <w:rsid w:val="0096129B"/>
    <w:rsid w:val="00993BE7"/>
    <w:rsid w:val="009A1F3E"/>
    <w:rsid w:val="009D0C75"/>
    <w:rsid w:val="009E190E"/>
    <w:rsid w:val="00A07680"/>
    <w:rsid w:val="00A13BBF"/>
    <w:rsid w:val="00A1705C"/>
    <w:rsid w:val="00A22F12"/>
    <w:rsid w:val="00A40278"/>
    <w:rsid w:val="00A5064D"/>
    <w:rsid w:val="00A5383D"/>
    <w:rsid w:val="00A66301"/>
    <w:rsid w:val="00A71A2C"/>
    <w:rsid w:val="00A721B4"/>
    <w:rsid w:val="00A90225"/>
    <w:rsid w:val="00A928FC"/>
    <w:rsid w:val="00A96021"/>
    <w:rsid w:val="00AC7C09"/>
    <w:rsid w:val="00AD4F5D"/>
    <w:rsid w:val="00AE04A8"/>
    <w:rsid w:val="00AE7F7B"/>
    <w:rsid w:val="00AE7F8B"/>
    <w:rsid w:val="00B175F9"/>
    <w:rsid w:val="00B45396"/>
    <w:rsid w:val="00B530C7"/>
    <w:rsid w:val="00B60F08"/>
    <w:rsid w:val="00BB5B93"/>
    <w:rsid w:val="00BD5415"/>
    <w:rsid w:val="00BF287C"/>
    <w:rsid w:val="00BF54B9"/>
    <w:rsid w:val="00C17C3F"/>
    <w:rsid w:val="00C362C8"/>
    <w:rsid w:val="00C47398"/>
    <w:rsid w:val="00C634E0"/>
    <w:rsid w:val="00C64064"/>
    <w:rsid w:val="00C90187"/>
    <w:rsid w:val="00CC17C5"/>
    <w:rsid w:val="00CD34D7"/>
    <w:rsid w:val="00CE35FA"/>
    <w:rsid w:val="00CF714D"/>
    <w:rsid w:val="00D15DFC"/>
    <w:rsid w:val="00D2565A"/>
    <w:rsid w:val="00D319B3"/>
    <w:rsid w:val="00D356DC"/>
    <w:rsid w:val="00D40325"/>
    <w:rsid w:val="00D4089C"/>
    <w:rsid w:val="00D458D0"/>
    <w:rsid w:val="00D541C9"/>
    <w:rsid w:val="00D7635A"/>
    <w:rsid w:val="00D7668D"/>
    <w:rsid w:val="00D90C07"/>
    <w:rsid w:val="00D90EE4"/>
    <w:rsid w:val="00DA1798"/>
    <w:rsid w:val="00DD33C3"/>
    <w:rsid w:val="00DE66BF"/>
    <w:rsid w:val="00DF27DA"/>
    <w:rsid w:val="00E07C6A"/>
    <w:rsid w:val="00E1562A"/>
    <w:rsid w:val="00E36778"/>
    <w:rsid w:val="00E56368"/>
    <w:rsid w:val="00E6517E"/>
    <w:rsid w:val="00E66243"/>
    <w:rsid w:val="00E770B5"/>
    <w:rsid w:val="00EB530A"/>
    <w:rsid w:val="00EC2BD1"/>
    <w:rsid w:val="00EC63FD"/>
    <w:rsid w:val="00ED67AF"/>
    <w:rsid w:val="00F12CC3"/>
    <w:rsid w:val="00F1545A"/>
    <w:rsid w:val="00F35E9C"/>
    <w:rsid w:val="00F519EF"/>
    <w:rsid w:val="00F82B24"/>
    <w:rsid w:val="00FB6C0C"/>
    <w:rsid w:val="00FC3202"/>
    <w:rsid w:val="00FC792B"/>
    <w:rsid w:val="00FD4AB9"/>
    <w:rsid w:val="00FE0296"/>
    <w:rsid w:val="00FE62B9"/>
    <w:rsid w:val="00FF1EF8"/>
    <w:rsid w:val="00FF67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E2748"/>
  <w15:chartTrackingRefBased/>
  <w15:docId w15:val="{DF9363F1-AFA7-4080-A381-F1AB58F3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1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3B3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23B31"/>
    <w:rPr>
      <w:b/>
      <w:bCs/>
    </w:rPr>
  </w:style>
  <w:style w:type="character" w:styleId="Hipervnculo">
    <w:name w:val="Hyperlink"/>
    <w:basedOn w:val="Fuentedeprrafopredeter"/>
    <w:uiPriority w:val="99"/>
    <w:unhideWhenUsed/>
    <w:rsid w:val="00423B31"/>
  </w:style>
  <w:style w:type="paragraph" w:styleId="Textosinformato">
    <w:name w:val="Plain Text"/>
    <w:basedOn w:val="Normal"/>
    <w:link w:val="TextosinformatoCar"/>
    <w:uiPriority w:val="99"/>
    <w:semiHidden/>
    <w:unhideWhenUsed/>
    <w:rsid w:val="00423B3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423B31"/>
    <w:rPr>
      <w:rFonts w:ascii="Times New Roman" w:eastAsia="Times New Roman" w:hAnsi="Times New Roman" w:cs="Times New Roman"/>
      <w:sz w:val="24"/>
      <w:szCs w:val="24"/>
      <w:lang w:eastAsia="es-CO"/>
    </w:rPr>
  </w:style>
  <w:style w:type="paragraph" w:customStyle="1" w:styleId="piesdepginasestlosgacetas">
    <w:name w:val="piesdepginasestlosgacetas"/>
    <w:basedOn w:val="Normal"/>
    <w:rsid w:val="00423B3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B175F9"/>
    <w:rPr>
      <w:sz w:val="16"/>
      <w:szCs w:val="16"/>
    </w:rPr>
  </w:style>
  <w:style w:type="paragraph" w:styleId="Textocomentario">
    <w:name w:val="annotation text"/>
    <w:basedOn w:val="Normal"/>
    <w:link w:val="TextocomentarioCar"/>
    <w:uiPriority w:val="99"/>
    <w:semiHidden/>
    <w:unhideWhenUsed/>
    <w:rsid w:val="00B175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75F9"/>
    <w:rPr>
      <w:sz w:val="20"/>
      <w:szCs w:val="20"/>
    </w:rPr>
  </w:style>
  <w:style w:type="paragraph" w:styleId="Asuntodelcomentario">
    <w:name w:val="annotation subject"/>
    <w:basedOn w:val="Textocomentario"/>
    <w:next w:val="Textocomentario"/>
    <w:link w:val="AsuntodelcomentarioCar"/>
    <w:uiPriority w:val="99"/>
    <w:semiHidden/>
    <w:unhideWhenUsed/>
    <w:rsid w:val="00B175F9"/>
    <w:rPr>
      <w:b/>
      <w:bCs/>
    </w:rPr>
  </w:style>
  <w:style w:type="character" w:customStyle="1" w:styleId="AsuntodelcomentarioCar">
    <w:name w:val="Asunto del comentario Car"/>
    <w:basedOn w:val="TextocomentarioCar"/>
    <w:link w:val="Asuntodelcomentario"/>
    <w:uiPriority w:val="99"/>
    <w:semiHidden/>
    <w:rsid w:val="00B175F9"/>
    <w:rPr>
      <w:b/>
      <w:bCs/>
      <w:sz w:val="20"/>
      <w:szCs w:val="20"/>
    </w:rPr>
  </w:style>
  <w:style w:type="paragraph" w:styleId="Textodeglobo">
    <w:name w:val="Balloon Text"/>
    <w:basedOn w:val="Normal"/>
    <w:link w:val="TextodegloboCar"/>
    <w:uiPriority w:val="99"/>
    <w:semiHidden/>
    <w:unhideWhenUsed/>
    <w:rsid w:val="00B17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5F9"/>
    <w:rPr>
      <w:rFonts w:ascii="Segoe UI" w:hAnsi="Segoe UI" w:cs="Segoe UI"/>
      <w:sz w:val="18"/>
      <w:szCs w:val="18"/>
    </w:rPr>
  </w:style>
  <w:style w:type="paragraph" w:styleId="Prrafodelista">
    <w:name w:val="List Paragraph"/>
    <w:basedOn w:val="Normal"/>
    <w:uiPriority w:val="34"/>
    <w:qFormat/>
    <w:rsid w:val="00D7635A"/>
    <w:pPr>
      <w:ind w:left="720"/>
      <w:contextualSpacing/>
    </w:pPr>
  </w:style>
  <w:style w:type="paragraph" w:styleId="Textonotapie">
    <w:name w:val="footnote text"/>
    <w:basedOn w:val="Normal"/>
    <w:link w:val="TextonotapieCar"/>
    <w:uiPriority w:val="99"/>
    <w:semiHidden/>
    <w:unhideWhenUsed/>
    <w:rsid w:val="001272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7284"/>
    <w:rPr>
      <w:sz w:val="20"/>
      <w:szCs w:val="20"/>
    </w:rPr>
  </w:style>
  <w:style w:type="character" w:styleId="Refdenotaalpie">
    <w:name w:val="footnote reference"/>
    <w:basedOn w:val="Fuentedeprrafopredeter"/>
    <w:uiPriority w:val="99"/>
    <w:semiHidden/>
    <w:unhideWhenUsed/>
    <w:rsid w:val="00127284"/>
    <w:rPr>
      <w:vertAlign w:val="superscript"/>
    </w:rPr>
  </w:style>
  <w:style w:type="table" w:styleId="Cuadrculadetablaclara">
    <w:name w:val="Grid Table Light"/>
    <w:basedOn w:val="Tablanormal"/>
    <w:uiPriority w:val="40"/>
    <w:rsid w:val="00BF54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5oscura-nfasis5">
    <w:name w:val="Grid Table 5 Dark Accent 5"/>
    <w:basedOn w:val="Tablanormal"/>
    <w:uiPriority w:val="50"/>
    <w:rsid w:val="00BF54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Sinespaciado">
    <w:name w:val="No Spacing"/>
    <w:uiPriority w:val="1"/>
    <w:qFormat/>
    <w:rsid w:val="00E56368"/>
    <w:pPr>
      <w:spacing w:after="0" w:line="240" w:lineRule="auto"/>
    </w:pPr>
  </w:style>
  <w:style w:type="table" w:styleId="Tablaconcuadrcula">
    <w:name w:val="Table Grid"/>
    <w:basedOn w:val="Tablanormal"/>
    <w:uiPriority w:val="39"/>
    <w:rsid w:val="00EB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519EF"/>
    <w:rPr>
      <w:rFonts w:ascii="Times New Roman" w:eastAsia="Times New Roman" w:hAnsi="Times New Roman" w:cs="Times New Roman"/>
      <w:b/>
      <w:bCs/>
      <w:kern w:val="36"/>
      <w:sz w:val="48"/>
      <w:szCs w:val="48"/>
      <w:lang w:eastAsia="es-CO"/>
    </w:rPr>
  </w:style>
  <w:style w:type="character" w:styleId="nfasis">
    <w:name w:val="Emphasis"/>
    <w:basedOn w:val="Fuentedeprrafopredeter"/>
    <w:uiPriority w:val="20"/>
    <w:qFormat/>
    <w:rsid w:val="00F519EF"/>
    <w:rPr>
      <w:i/>
      <w:iCs/>
    </w:rPr>
  </w:style>
  <w:style w:type="character" w:customStyle="1" w:styleId="description15">
    <w:name w:val="description15"/>
    <w:basedOn w:val="Fuentedeprrafopredeter"/>
    <w:rsid w:val="00F519EF"/>
  </w:style>
  <w:style w:type="character" w:customStyle="1" w:styleId="author3">
    <w:name w:val="author3"/>
    <w:basedOn w:val="Fuentedeprrafopredeter"/>
    <w:rsid w:val="00F519EF"/>
  </w:style>
  <w:style w:type="paragraph" w:styleId="Encabezado">
    <w:name w:val="header"/>
    <w:basedOn w:val="Normal"/>
    <w:link w:val="EncabezadoCar"/>
    <w:uiPriority w:val="99"/>
    <w:unhideWhenUsed/>
    <w:rsid w:val="00311E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E2D"/>
  </w:style>
  <w:style w:type="paragraph" w:styleId="Piedepgina">
    <w:name w:val="footer"/>
    <w:basedOn w:val="Normal"/>
    <w:link w:val="PiedepginaCar"/>
    <w:uiPriority w:val="99"/>
    <w:unhideWhenUsed/>
    <w:rsid w:val="00311E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E2D"/>
  </w:style>
  <w:style w:type="character" w:customStyle="1" w:styleId="apple-converted-space">
    <w:name w:val="apple-converted-space"/>
    <w:basedOn w:val="Fuentedeprrafopredeter"/>
    <w:rsid w:val="002105AB"/>
  </w:style>
  <w:style w:type="paragraph" w:customStyle="1" w:styleId="paragraph">
    <w:name w:val="paragraph"/>
    <w:basedOn w:val="Normal"/>
    <w:rsid w:val="00FE62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FE62B9"/>
  </w:style>
  <w:style w:type="character" w:customStyle="1" w:styleId="eop">
    <w:name w:val="eop"/>
    <w:basedOn w:val="Fuentedeprrafopredeter"/>
    <w:rsid w:val="00FE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6726">
      <w:bodyDiv w:val="1"/>
      <w:marLeft w:val="0"/>
      <w:marRight w:val="0"/>
      <w:marTop w:val="0"/>
      <w:marBottom w:val="0"/>
      <w:divBdr>
        <w:top w:val="none" w:sz="0" w:space="0" w:color="auto"/>
        <w:left w:val="none" w:sz="0" w:space="0" w:color="auto"/>
        <w:bottom w:val="none" w:sz="0" w:space="0" w:color="auto"/>
        <w:right w:val="none" w:sz="0" w:space="0" w:color="auto"/>
      </w:divBdr>
      <w:divsChild>
        <w:div w:id="1255894254">
          <w:marLeft w:val="0"/>
          <w:marRight w:val="0"/>
          <w:marTop w:val="0"/>
          <w:marBottom w:val="0"/>
          <w:divBdr>
            <w:top w:val="none" w:sz="0" w:space="0" w:color="auto"/>
            <w:left w:val="none" w:sz="0" w:space="0" w:color="auto"/>
            <w:bottom w:val="none" w:sz="0" w:space="0" w:color="auto"/>
            <w:right w:val="none" w:sz="0" w:space="0" w:color="auto"/>
          </w:divBdr>
          <w:divsChild>
            <w:div w:id="1237781493">
              <w:marLeft w:val="0"/>
              <w:marRight w:val="0"/>
              <w:marTop w:val="0"/>
              <w:marBottom w:val="0"/>
              <w:divBdr>
                <w:top w:val="none" w:sz="0" w:space="0" w:color="auto"/>
                <w:left w:val="none" w:sz="0" w:space="0" w:color="auto"/>
                <w:bottom w:val="none" w:sz="0" w:space="0" w:color="auto"/>
                <w:right w:val="none" w:sz="0" w:space="0" w:color="auto"/>
              </w:divBdr>
              <w:divsChild>
                <w:div w:id="769853506">
                  <w:marLeft w:val="0"/>
                  <w:marRight w:val="0"/>
                  <w:marTop w:val="0"/>
                  <w:marBottom w:val="0"/>
                  <w:divBdr>
                    <w:top w:val="none" w:sz="0" w:space="0" w:color="auto"/>
                    <w:left w:val="none" w:sz="0" w:space="0" w:color="auto"/>
                    <w:bottom w:val="none" w:sz="0" w:space="0" w:color="auto"/>
                    <w:right w:val="none" w:sz="0" w:space="0" w:color="auto"/>
                  </w:divBdr>
                  <w:divsChild>
                    <w:div w:id="601836320">
                      <w:marLeft w:val="0"/>
                      <w:marRight w:val="0"/>
                      <w:marTop w:val="0"/>
                      <w:marBottom w:val="0"/>
                      <w:divBdr>
                        <w:top w:val="none" w:sz="0" w:space="0" w:color="auto"/>
                        <w:left w:val="none" w:sz="0" w:space="0" w:color="auto"/>
                        <w:bottom w:val="none" w:sz="0" w:space="0" w:color="auto"/>
                        <w:right w:val="none" w:sz="0" w:space="0" w:color="auto"/>
                      </w:divBdr>
                      <w:divsChild>
                        <w:div w:id="652218660">
                          <w:marLeft w:val="0"/>
                          <w:marRight w:val="0"/>
                          <w:marTop w:val="0"/>
                          <w:marBottom w:val="0"/>
                          <w:divBdr>
                            <w:top w:val="none" w:sz="0" w:space="0" w:color="auto"/>
                            <w:left w:val="none" w:sz="0" w:space="0" w:color="auto"/>
                            <w:bottom w:val="none" w:sz="0" w:space="0" w:color="auto"/>
                            <w:right w:val="none" w:sz="0" w:space="0" w:color="auto"/>
                          </w:divBdr>
                          <w:divsChild>
                            <w:div w:id="119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923119">
      <w:bodyDiv w:val="1"/>
      <w:marLeft w:val="0"/>
      <w:marRight w:val="0"/>
      <w:marTop w:val="0"/>
      <w:marBottom w:val="0"/>
      <w:divBdr>
        <w:top w:val="none" w:sz="0" w:space="0" w:color="auto"/>
        <w:left w:val="none" w:sz="0" w:space="0" w:color="auto"/>
        <w:bottom w:val="none" w:sz="0" w:space="0" w:color="auto"/>
        <w:right w:val="none" w:sz="0" w:space="0" w:color="auto"/>
      </w:divBdr>
      <w:divsChild>
        <w:div w:id="342362600">
          <w:marLeft w:val="0"/>
          <w:marRight w:val="0"/>
          <w:marTop w:val="0"/>
          <w:marBottom w:val="0"/>
          <w:divBdr>
            <w:top w:val="none" w:sz="0" w:space="0" w:color="auto"/>
            <w:left w:val="none" w:sz="0" w:space="0" w:color="auto"/>
            <w:bottom w:val="none" w:sz="0" w:space="0" w:color="auto"/>
            <w:right w:val="none" w:sz="0" w:space="0" w:color="auto"/>
          </w:divBdr>
          <w:divsChild>
            <w:div w:id="1228537976">
              <w:marLeft w:val="0"/>
              <w:marRight w:val="0"/>
              <w:marTop w:val="0"/>
              <w:marBottom w:val="0"/>
              <w:divBdr>
                <w:top w:val="none" w:sz="0" w:space="0" w:color="auto"/>
                <w:left w:val="none" w:sz="0" w:space="0" w:color="auto"/>
                <w:bottom w:val="none" w:sz="0" w:space="0" w:color="auto"/>
                <w:right w:val="none" w:sz="0" w:space="0" w:color="auto"/>
              </w:divBdr>
              <w:divsChild>
                <w:div w:id="1337728267">
                  <w:marLeft w:val="0"/>
                  <w:marRight w:val="0"/>
                  <w:marTop w:val="0"/>
                  <w:marBottom w:val="0"/>
                  <w:divBdr>
                    <w:top w:val="none" w:sz="0" w:space="0" w:color="auto"/>
                    <w:left w:val="none" w:sz="0" w:space="0" w:color="auto"/>
                    <w:bottom w:val="none" w:sz="0" w:space="0" w:color="auto"/>
                    <w:right w:val="none" w:sz="0" w:space="0" w:color="auto"/>
                  </w:divBdr>
                  <w:divsChild>
                    <w:div w:id="1493448760">
                      <w:marLeft w:val="0"/>
                      <w:marRight w:val="0"/>
                      <w:marTop w:val="0"/>
                      <w:marBottom w:val="0"/>
                      <w:divBdr>
                        <w:top w:val="none" w:sz="0" w:space="0" w:color="auto"/>
                        <w:left w:val="none" w:sz="0" w:space="0" w:color="auto"/>
                        <w:bottom w:val="none" w:sz="0" w:space="0" w:color="auto"/>
                        <w:right w:val="none" w:sz="0" w:space="0" w:color="auto"/>
                      </w:divBdr>
                      <w:divsChild>
                        <w:div w:id="2011904176">
                          <w:marLeft w:val="0"/>
                          <w:marRight w:val="0"/>
                          <w:marTop w:val="0"/>
                          <w:marBottom w:val="0"/>
                          <w:divBdr>
                            <w:top w:val="none" w:sz="0" w:space="0" w:color="auto"/>
                            <w:left w:val="none" w:sz="0" w:space="0" w:color="auto"/>
                            <w:bottom w:val="none" w:sz="0" w:space="0" w:color="auto"/>
                            <w:right w:val="none" w:sz="0" w:space="0" w:color="auto"/>
                          </w:divBdr>
                          <w:divsChild>
                            <w:div w:id="415327686">
                              <w:marLeft w:val="0"/>
                              <w:marRight w:val="0"/>
                              <w:marTop w:val="0"/>
                              <w:marBottom w:val="0"/>
                              <w:divBdr>
                                <w:top w:val="none" w:sz="0" w:space="0" w:color="auto"/>
                                <w:left w:val="none" w:sz="0" w:space="0" w:color="auto"/>
                                <w:bottom w:val="none" w:sz="0" w:space="0" w:color="auto"/>
                                <w:right w:val="none" w:sz="0" w:space="0" w:color="auto"/>
                              </w:divBdr>
                              <w:divsChild>
                                <w:div w:id="1855684587">
                                  <w:marLeft w:val="0"/>
                                  <w:marRight w:val="0"/>
                                  <w:marTop w:val="0"/>
                                  <w:marBottom w:val="0"/>
                                  <w:divBdr>
                                    <w:top w:val="none" w:sz="0" w:space="0" w:color="auto"/>
                                    <w:left w:val="none" w:sz="0" w:space="0" w:color="auto"/>
                                    <w:bottom w:val="none" w:sz="0" w:space="0" w:color="0BAC27"/>
                                    <w:right w:val="none" w:sz="0" w:space="0" w:color="auto"/>
                                  </w:divBdr>
                                  <w:divsChild>
                                    <w:div w:id="927350858">
                                      <w:marLeft w:val="0"/>
                                      <w:marRight w:val="0"/>
                                      <w:marTop w:val="0"/>
                                      <w:marBottom w:val="0"/>
                                      <w:divBdr>
                                        <w:top w:val="none" w:sz="0" w:space="0" w:color="auto"/>
                                        <w:left w:val="none" w:sz="0" w:space="0" w:color="auto"/>
                                        <w:bottom w:val="none" w:sz="0" w:space="0" w:color="auto"/>
                                        <w:right w:val="none" w:sz="0" w:space="0" w:color="auto"/>
                                      </w:divBdr>
                                      <w:divsChild>
                                        <w:div w:id="441464298">
                                          <w:marLeft w:val="0"/>
                                          <w:marRight w:val="0"/>
                                          <w:marTop w:val="0"/>
                                          <w:marBottom w:val="0"/>
                                          <w:divBdr>
                                            <w:top w:val="none" w:sz="0" w:space="0" w:color="auto"/>
                                            <w:left w:val="none" w:sz="0" w:space="0" w:color="auto"/>
                                            <w:bottom w:val="none" w:sz="0" w:space="0" w:color="auto"/>
                                            <w:right w:val="none" w:sz="0" w:space="0" w:color="auto"/>
                                          </w:divBdr>
                                        </w:div>
                                        <w:div w:id="384178132">
                                          <w:marLeft w:val="0"/>
                                          <w:marRight w:val="0"/>
                                          <w:marTop w:val="0"/>
                                          <w:marBottom w:val="0"/>
                                          <w:divBdr>
                                            <w:top w:val="none" w:sz="0" w:space="0" w:color="auto"/>
                                            <w:left w:val="none" w:sz="0" w:space="0" w:color="auto"/>
                                            <w:bottom w:val="none" w:sz="0" w:space="0" w:color="auto"/>
                                            <w:right w:val="none" w:sz="0" w:space="0" w:color="auto"/>
                                          </w:divBdr>
                                          <w:divsChild>
                                            <w:div w:id="342711801">
                                              <w:marLeft w:val="0"/>
                                              <w:marRight w:val="0"/>
                                              <w:marTop w:val="0"/>
                                              <w:marBottom w:val="0"/>
                                              <w:divBdr>
                                                <w:top w:val="none" w:sz="0" w:space="0" w:color="auto"/>
                                                <w:left w:val="none" w:sz="0" w:space="0" w:color="auto"/>
                                                <w:bottom w:val="none" w:sz="0" w:space="0" w:color="auto"/>
                                                <w:right w:val="none" w:sz="0" w:space="0" w:color="auto"/>
                                              </w:divBdr>
                                              <w:divsChild>
                                                <w:div w:id="689531756">
                                                  <w:marLeft w:val="0"/>
                                                  <w:marRight w:val="0"/>
                                                  <w:marTop w:val="0"/>
                                                  <w:marBottom w:val="0"/>
                                                  <w:divBdr>
                                                    <w:top w:val="none" w:sz="0" w:space="0" w:color="auto"/>
                                                    <w:left w:val="none" w:sz="0" w:space="0" w:color="auto"/>
                                                    <w:bottom w:val="none" w:sz="0" w:space="0" w:color="auto"/>
                                                    <w:right w:val="none" w:sz="0" w:space="0" w:color="auto"/>
                                                  </w:divBdr>
                                                </w:div>
                                                <w:div w:id="1154298934">
                                                  <w:marLeft w:val="0"/>
                                                  <w:marRight w:val="0"/>
                                                  <w:marTop w:val="0"/>
                                                  <w:marBottom w:val="0"/>
                                                  <w:divBdr>
                                                    <w:top w:val="none" w:sz="0" w:space="0" w:color="auto"/>
                                                    <w:left w:val="none" w:sz="0" w:space="0" w:color="auto"/>
                                                    <w:bottom w:val="none" w:sz="0" w:space="0" w:color="auto"/>
                                                    <w:right w:val="none" w:sz="0" w:space="0" w:color="auto"/>
                                                  </w:divBdr>
                                                </w:div>
                                              </w:divsChild>
                                            </w:div>
                                            <w:div w:id="784351167">
                                              <w:marLeft w:val="0"/>
                                              <w:marRight w:val="0"/>
                                              <w:marTop w:val="0"/>
                                              <w:marBottom w:val="0"/>
                                              <w:divBdr>
                                                <w:top w:val="none" w:sz="0" w:space="0" w:color="auto"/>
                                                <w:left w:val="none" w:sz="0" w:space="0" w:color="auto"/>
                                                <w:bottom w:val="none" w:sz="0" w:space="0" w:color="auto"/>
                                                <w:right w:val="none" w:sz="0" w:space="0" w:color="auto"/>
                                              </w:divBdr>
                                            </w:div>
                                            <w:div w:id="502090981">
                                              <w:marLeft w:val="0"/>
                                              <w:marRight w:val="0"/>
                                              <w:marTop w:val="0"/>
                                              <w:marBottom w:val="0"/>
                                              <w:divBdr>
                                                <w:top w:val="none" w:sz="0" w:space="0" w:color="auto"/>
                                                <w:left w:val="none" w:sz="0" w:space="0" w:color="auto"/>
                                                <w:bottom w:val="none" w:sz="0" w:space="0" w:color="auto"/>
                                                <w:right w:val="none" w:sz="0" w:space="0" w:color="auto"/>
                                              </w:divBdr>
                                            </w:div>
                                            <w:div w:id="745493561">
                                              <w:marLeft w:val="0"/>
                                              <w:marRight w:val="0"/>
                                              <w:marTop w:val="0"/>
                                              <w:marBottom w:val="0"/>
                                              <w:divBdr>
                                                <w:top w:val="none" w:sz="0" w:space="0" w:color="auto"/>
                                                <w:left w:val="none" w:sz="0" w:space="0" w:color="auto"/>
                                                <w:bottom w:val="none" w:sz="0" w:space="0" w:color="auto"/>
                                                <w:right w:val="none" w:sz="0" w:space="0" w:color="auto"/>
                                              </w:divBdr>
                                              <w:divsChild>
                                                <w:div w:id="456408696">
                                                  <w:marLeft w:val="0"/>
                                                  <w:marRight w:val="0"/>
                                                  <w:marTop w:val="0"/>
                                                  <w:marBottom w:val="0"/>
                                                  <w:divBdr>
                                                    <w:top w:val="none" w:sz="0" w:space="0" w:color="auto"/>
                                                    <w:left w:val="none" w:sz="0" w:space="0" w:color="auto"/>
                                                    <w:bottom w:val="none" w:sz="0" w:space="0" w:color="auto"/>
                                                    <w:right w:val="none" w:sz="0" w:space="0" w:color="auto"/>
                                                  </w:divBdr>
                                                  <w:divsChild>
                                                    <w:div w:id="1930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649082">
      <w:bodyDiv w:val="1"/>
      <w:marLeft w:val="0"/>
      <w:marRight w:val="0"/>
      <w:marTop w:val="0"/>
      <w:marBottom w:val="0"/>
      <w:divBdr>
        <w:top w:val="none" w:sz="0" w:space="0" w:color="auto"/>
        <w:left w:val="none" w:sz="0" w:space="0" w:color="auto"/>
        <w:bottom w:val="none" w:sz="0" w:space="0" w:color="auto"/>
        <w:right w:val="none" w:sz="0" w:space="0" w:color="auto"/>
      </w:divBdr>
    </w:div>
    <w:div w:id="375472921">
      <w:bodyDiv w:val="1"/>
      <w:marLeft w:val="0"/>
      <w:marRight w:val="0"/>
      <w:marTop w:val="0"/>
      <w:marBottom w:val="0"/>
      <w:divBdr>
        <w:top w:val="none" w:sz="0" w:space="0" w:color="auto"/>
        <w:left w:val="none" w:sz="0" w:space="0" w:color="auto"/>
        <w:bottom w:val="none" w:sz="0" w:space="0" w:color="auto"/>
        <w:right w:val="none" w:sz="0" w:space="0" w:color="auto"/>
      </w:divBdr>
      <w:divsChild>
        <w:div w:id="1226573233">
          <w:marLeft w:val="0"/>
          <w:marRight w:val="0"/>
          <w:marTop w:val="0"/>
          <w:marBottom w:val="0"/>
          <w:divBdr>
            <w:top w:val="none" w:sz="0" w:space="0" w:color="auto"/>
            <w:left w:val="none" w:sz="0" w:space="0" w:color="auto"/>
            <w:bottom w:val="none" w:sz="0" w:space="0" w:color="auto"/>
            <w:right w:val="none" w:sz="0" w:space="0" w:color="auto"/>
          </w:divBdr>
        </w:div>
        <w:div w:id="1638795505">
          <w:marLeft w:val="0"/>
          <w:marRight w:val="0"/>
          <w:marTop w:val="0"/>
          <w:marBottom w:val="0"/>
          <w:divBdr>
            <w:top w:val="none" w:sz="0" w:space="0" w:color="auto"/>
            <w:left w:val="none" w:sz="0" w:space="0" w:color="auto"/>
            <w:bottom w:val="none" w:sz="0" w:space="0" w:color="auto"/>
            <w:right w:val="none" w:sz="0" w:space="0" w:color="auto"/>
          </w:divBdr>
        </w:div>
        <w:div w:id="2099449439">
          <w:marLeft w:val="0"/>
          <w:marRight w:val="0"/>
          <w:marTop w:val="0"/>
          <w:marBottom w:val="0"/>
          <w:divBdr>
            <w:top w:val="none" w:sz="0" w:space="0" w:color="auto"/>
            <w:left w:val="none" w:sz="0" w:space="0" w:color="auto"/>
            <w:bottom w:val="none" w:sz="0" w:space="0" w:color="auto"/>
            <w:right w:val="none" w:sz="0" w:space="0" w:color="auto"/>
          </w:divBdr>
        </w:div>
        <w:div w:id="1530994238">
          <w:marLeft w:val="0"/>
          <w:marRight w:val="0"/>
          <w:marTop w:val="0"/>
          <w:marBottom w:val="0"/>
          <w:divBdr>
            <w:top w:val="none" w:sz="0" w:space="0" w:color="auto"/>
            <w:left w:val="none" w:sz="0" w:space="0" w:color="auto"/>
            <w:bottom w:val="none" w:sz="0" w:space="0" w:color="auto"/>
            <w:right w:val="none" w:sz="0" w:space="0" w:color="auto"/>
          </w:divBdr>
        </w:div>
        <w:div w:id="880096380">
          <w:marLeft w:val="0"/>
          <w:marRight w:val="0"/>
          <w:marTop w:val="0"/>
          <w:marBottom w:val="0"/>
          <w:divBdr>
            <w:top w:val="none" w:sz="0" w:space="0" w:color="auto"/>
            <w:left w:val="none" w:sz="0" w:space="0" w:color="auto"/>
            <w:bottom w:val="none" w:sz="0" w:space="0" w:color="auto"/>
            <w:right w:val="none" w:sz="0" w:space="0" w:color="auto"/>
          </w:divBdr>
        </w:div>
        <w:div w:id="518469152">
          <w:marLeft w:val="0"/>
          <w:marRight w:val="0"/>
          <w:marTop w:val="0"/>
          <w:marBottom w:val="0"/>
          <w:divBdr>
            <w:top w:val="none" w:sz="0" w:space="0" w:color="auto"/>
            <w:left w:val="none" w:sz="0" w:space="0" w:color="auto"/>
            <w:bottom w:val="none" w:sz="0" w:space="0" w:color="auto"/>
            <w:right w:val="none" w:sz="0" w:space="0" w:color="auto"/>
          </w:divBdr>
        </w:div>
        <w:div w:id="1883517849">
          <w:marLeft w:val="0"/>
          <w:marRight w:val="0"/>
          <w:marTop w:val="0"/>
          <w:marBottom w:val="0"/>
          <w:divBdr>
            <w:top w:val="none" w:sz="0" w:space="0" w:color="auto"/>
            <w:left w:val="none" w:sz="0" w:space="0" w:color="auto"/>
            <w:bottom w:val="none" w:sz="0" w:space="0" w:color="auto"/>
            <w:right w:val="none" w:sz="0" w:space="0" w:color="auto"/>
          </w:divBdr>
        </w:div>
      </w:divsChild>
    </w:div>
    <w:div w:id="949819742">
      <w:bodyDiv w:val="1"/>
      <w:marLeft w:val="0"/>
      <w:marRight w:val="0"/>
      <w:marTop w:val="0"/>
      <w:marBottom w:val="0"/>
      <w:divBdr>
        <w:top w:val="none" w:sz="0" w:space="0" w:color="auto"/>
        <w:left w:val="none" w:sz="0" w:space="0" w:color="auto"/>
        <w:bottom w:val="none" w:sz="0" w:space="0" w:color="auto"/>
        <w:right w:val="none" w:sz="0" w:space="0" w:color="auto"/>
      </w:divBdr>
      <w:divsChild>
        <w:div w:id="562567425">
          <w:marLeft w:val="0"/>
          <w:marRight w:val="0"/>
          <w:marTop w:val="0"/>
          <w:marBottom w:val="0"/>
          <w:divBdr>
            <w:top w:val="none" w:sz="0" w:space="0" w:color="auto"/>
            <w:left w:val="none" w:sz="0" w:space="0" w:color="auto"/>
            <w:bottom w:val="none" w:sz="0" w:space="0" w:color="auto"/>
            <w:right w:val="none" w:sz="0" w:space="0" w:color="auto"/>
          </w:divBdr>
          <w:divsChild>
            <w:div w:id="742482855">
              <w:marLeft w:val="0"/>
              <w:marRight w:val="0"/>
              <w:marTop w:val="0"/>
              <w:marBottom w:val="0"/>
              <w:divBdr>
                <w:top w:val="none" w:sz="0" w:space="0" w:color="auto"/>
                <w:left w:val="none" w:sz="0" w:space="0" w:color="auto"/>
                <w:bottom w:val="none" w:sz="0" w:space="0" w:color="auto"/>
                <w:right w:val="none" w:sz="0" w:space="0" w:color="auto"/>
              </w:divBdr>
              <w:divsChild>
                <w:div w:id="1976401776">
                  <w:marLeft w:val="0"/>
                  <w:marRight w:val="0"/>
                  <w:marTop w:val="0"/>
                  <w:marBottom w:val="0"/>
                  <w:divBdr>
                    <w:top w:val="none" w:sz="0" w:space="0" w:color="auto"/>
                    <w:left w:val="none" w:sz="0" w:space="0" w:color="auto"/>
                    <w:bottom w:val="none" w:sz="0" w:space="0" w:color="auto"/>
                    <w:right w:val="none" w:sz="0" w:space="0" w:color="auto"/>
                  </w:divBdr>
                  <w:divsChild>
                    <w:div w:id="1770857704">
                      <w:marLeft w:val="0"/>
                      <w:marRight w:val="0"/>
                      <w:marTop w:val="0"/>
                      <w:marBottom w:val="0"/>
                      <w:divBdr>
                        <w:top w:val="none" w:sz="0" w:space="0" w:color="auto"/>
                        <w:left w:val="none" w:sz="0" w:space="0" w:color="auto"/>
                        <w:bottom w:val="none" w:sz="0" w:space="0" w:color="auto"/>
                        <w:right w:val="none" w:sz="0" w:space="0" w:color="auto"/>
                      </w:divBdr>
                      <w:divsChild>
                        <w:div w:id="949777329">
                          <w:marLeft w:val="0"/>
                          <w:marRight w:val="0"/>
                          <w:marTop w:val="0"/>
                          <w:marBottom w:val="0"/>
                          <w:divBdr>
                            <w:top w:val="none" w:sz="0" w:space="0" w:color="auto"/>
                            <w:left w:val="none" w:sz="0" w:space="0" w:color="auto"/>
                            <w:bottom w:val="none" w:sz="0" w:space="0" w:color="auto"/>
                            <w:right w:val="none" w:sz="0" w:space="0" w:color="auto"/>
                          </w:divBdr>
                          <w:divsChild>
                            <w:div w:id="727999800">
                              <w:marLeft w:val="0"/>
                              <w:marRight w:val="0"/>
                              <w:marTop w:val="0"/>
                              <w:marBottom w:val="0"/>
                              <w:divBdr>
                                <w:top w:val="none" w:sz="0" w:space="0" w:color="auto"/>
                                <w:left w:val="none" w:sz="0" w:space="0" w:color="auto"/>
                                <w:bottom w:val="none" w:sz="0" w:space="0" w:color="auto"/>
                                <w:right w:val="none" w:sz="0" w:space="0" w:color="auto"/>
                              </w:divBdr>
                              <w:divsChild>
                                <w:div w:id="1741976288">
                                  <w:marLeft w:val="0"/>
                                  <w:marRight w:val="0"/>
                                  <w:marTop w:val="0"/>
                                  <w:marBottom w:val="0"/>
                                  <w:divBdr>
                                    <w:top w:val="none" w:sz="0" w:space="0" w:color="auto"/>
                                    <w:left w:val="none" w:sz="0" w:space="0" w:color="auto"/>
                                    <w:bottom w:val="none" w:sz="0" w:space="0" w:color="0BAC27"/>
                                    <w:right w:val="none" w:sz="0" w:space="0" w:color="auto"/>
                                  </w:divBdr>
                                  <w:divsChild>
                                    <w:div w:id="1381367934">
                                      <w:marLeft w:val="0"/>
                                      <w:marRight w:val="0"/>
                                      <w:marTop w:val="0"/>
                                      <w:marBottom w:val="0"/>
                                      <w:divBdr>
                                        <w:top w:val="none" w:sz="0" w:space="0" w:color="auto"/>
                                        <w:left w:val="none" w:sz="0" w:space="0" w:color="auto"/>
                                        <w:bottom w:val="none" w:sz="0" w:space="0" w:color="auto"/>
                                        <w:right w:val="none" w:sz="0" w:space="0" w:color="auto"/>
                                      </w:divBdr>
                                      <w:divsChild>
                                        <w:div w:id="1522010081">
                                          <w:marLeft w:val="0"/>
                                          <w:marRight w:val="0"/>
                                          <w:marTop w:val="0"/>
                                          <w:marBottom w:val="0"/>
                                          <w:divBdr>
                                            <w:top w:val="none" w:sz="0" w:space="0" w:color="auto"/>
                                            <w:left w:val="none" w:sz="0" w:space="0" w:color="auto"/>
                                            <w:bottom w:val="none" w:sz="0" w:space="0" w:color="auto"/>
                                            <w:right w:val="none" w:sz="0" w:space="0" w:color="auto"/>
                                          </w:divBdr>
                                          <w:divsChild>
                                            <w:div w:id="19959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77821">
      <w:bodyDiv w:val="1"/>
      <w:marLeft w:val="0"/>
      <w:marRight w:val="0"/>
      <w:marTop w:val="0"/>
      <w:marBottom w:val="0"/>
      <w:divBdr>
        <w:top w:val="none" w:sz="0" w:space="0" w:color="auto"/>
        <w:left w:val="none" w:sz="0" w:space="0" w:color="auto"/>
        <w:bottom w:val="none" w:sz="0" w:space="0" w:color="auto"/>
        <w:right w:val="none" w:sz="0" w:space="0" w:color="auto"/>
      </w:divBdr>
      <w:divsChild>
        <w:div w:id="243609251">
          <w:marLeft w:val="0"/>
          <w:marRight w:val="0"/>
          <w:marTop w:val="0"/>
          <w:marBottom w:val="0"/>
          <w:divBdr>
            <w:top w:val="none" w:sz="0" w:space="0" w:color="auto"/>
            <w:left w:val="none" w:sz="0" w:space="0" w:color="auto"/>
            <w:bottom w:val="none" w:sz="0" w:space="0" w:color="auto"/>
            <w:right w:val="none" w:sz="0" w:space="0" w:color="auto"/>
          </w:divBdr>
        </w:div>
        <w:div w:id="1039821709">
          <w:marLeft w:val="0"/>
          <w:marRight w:val="0"/>
          <w:marTop w:val="0"/>
          <w:marBottom w:val="0"/>
          <w:divBdr>
            <w:top w:val="none" w:sz="0" w:space="0" w:color="auto"/>
            <w:left w:val="none" w:sz="0" w:space="0" w:color="auto"/>
            <w:bottom w:val="none" w:sz="0" w:space="0" w:color="auto"/>
            <w:right w:val="none" w:sz="0" w:space="0" w:color="auto"/>
          </w:divBdr>
          <w:divsChild>
            <w:div w:id="709231756">
              <w:marLeft w:val="0"/>
              <w:marRight w:val="0"/>
              <w:marTop w:val="0"/>
              <w:marBottom w:val="0"/>
              <w:divBdr>
                <w:top w:val="none" w:sz="0" w:space="0" w:color="auto"/>
                <w:left w:val="none" w:sz="0" w:space="0" w:color="auto"/>
                <w:bottom w:val="none" w:sz="0" w:space="0" w:color="auto"/>
                <w:right w:val="none" w:sz="0" w:space="0" w:color="auto"/>
              </w:divBdr>
            </w:div>
            <w:div w:id="1985041931">
              <w:marLeft w:val="0"/>
              <w:marRight w:val="0"/>
              <w:marTop w:val="0"/>
              <w:marBottom w:val="0"/>
              <w:divBdr>
                <w:top w:val="none" w:sz="0" w:space="0" w:color="auto"/>
                <w:left w:val="none" w:sz="0" w:space="0" w:color="auto"/>
                <w:bottom w:val="none" w:sz="0" w:space="0" w:color="auto"/>
                <w:right w:val="none" w:sz="0" w:space="0" w:color="auto"/>
              </w:divBdr>
            </w:div>
            <w:div w:id="299579212">
              <w:marLeft w:val="0"/>
              <w:marRight w:val="0"/>
              <w:marTop w:val="0"/>
              <w:marBottom w:val="0"/>
              <w:divBdr>
                <w:top w:val="none" w:sz="0" w:space="0" w:color="auto"/>
                <w:left w:val="none" w:sz="0" w:space="0" w:color="auto"/>
                <w:bottom w:val="none" w:sz="0" w:space="0" w:color="auto"/>
                <w:right w:val="none" w:sz="0" w:space="0" w:color="auto"/>
              </w:divBdr>
            </w:div>
            <w:div w:id="2111729267">
              <w:marLeft w:val="0"/>
              <w:marRight w:val="0"/>
              <w:marTop w:val="0"/>
              <w:marBottom w:val="0"/>
              <w:divBdr>
                <w:top w:val="none" w:sz="0" w:space="0" w:color="auto"/>
                <w:left w:val="none" w:sz="0" w:space="0" w:color="auto"/>
                <w:bottom w:val="none" w:sz="0" w:space="0" w:color="auto"/>
                <w:right w:val="none" w:sz="0" w:space="0" w:color="auto"/>
              </w:divBdr>
            </w:div>
            <w:div w:id="1461070002">
              <w:marLeft w:val="0"/>
              <w:marRight w:val="0"/>
              <w:marTop w:val="0"/>
              <w:marBottom w:val="0"/>
              <w:divBdr>
                <w:top w:val="none" w:sz="0" w:space="0" w:color="auto"/>
                <w:left w:val="none" w:sz="0" w:space="0" w:color="auto"/>
                <w:bottom w:val="none" w:sz="0" w:space="0" w:color="auto"/>
                <w:right w:val="none" w:sz="0" w:space="0" w:color="auto"/>
              </w:divBdr>
            </w:div>
            <w:div w:id="95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698">
      <w:bodyDiv w:val="1"/>
      <w:marLeft w:val="0"/>
      <w:marRight w:val="0"/>
      <w:marTop w:val="0"/>
      <w:marBottom w:val="0"/>
      <w:divBdr>
        <w:top w:val="none" w:sz="0" w:space="0" w:color="auto"/>
        <w:left w:val="none" w:sz="0" w:space="0" w:color="auto"/>
        <w:bottom w:val="none" w:sz="0" w:space="0" w:color="auto"/>
        <w:right w:val="none" w:sz="0" w:space="0" w:color="auto"/>
      </w:divBdr>
    </w:div>
    <w:div w:id="1283616553">
      <w:bodyDiv w:val="1"/>
      <w:marLeft w:val="0"/>
      <w:marRight w:val="0"/>
      <w:marTop w:val="0"/>
      <w:marBottom w:val="0"/>
      <w:divBdr>
        <w:top w:val="none" w:sz="0" w:space="0" w:color="auto"/>
        <w:left w:val="none" w:sz="0" w:space="0" w:color="auto"/>
        <w:bottom w:val="none" w:sz="0" w:space="0" w:color="auto"/>
        <w:right w:val="none" w:sz="0" w:space="0" w:color="auto"/>
      </w:divBdr>
      <w:divsChild>
        <w:div w:id="53358140">
          <w:marLeft w:val="0"/>
          <w:marRight w:val="0"/>
          <w:marTop w:val="0"/>
          <w:marBottom w:val="0"/>
          <w:divBdr>
            <w:top w:val="none" w:sz="0" w:space="0" w:color="auto"/>
            <w:left w:val="none" w:sz="0" w:space="0" w:color="auto"/>
            <w:bottom w:val="none" w:sz="0" w:space="0" w:color="auto"/>
            <w:right w:val="none" w:sz="0" w:space="0" w:color="auto"/>
          </w:divBdr>
          <w:divsChild>
            <w:div w:id="1885753573">
              <w:marLeft w:val="0"/>
              <w:marRight w:val="0"/>
              <w:marTop w:val="0"/>
              <w:marBottom w:val="0"/>
              <w:divBdr>
                <w:top w:val="none" w:sz="0" w:space="0" w:color="auto"/>
                <w:left w:val="none" w:sz="0" w:space="0" w:color="auto"/>
                <w:bottom w:val="none" w:sz="0" w:space="0" w:color="auto"/>
                <w:right w:val="none" w:sz="0" w:space="0" w:color="auto"/>
              </w:divBdr>
              <w:divsChild>
                <w:div w:id="1429962610">
                  <w:marLeft w:val="0"/>
                  <w:marRight w:val="0"/>
                  <w:marTop w:val="0"/>
                  <w:marBottom w:val="0"/>
                  <w:divBdr>
                    <w:top w:val="none" w:sz="0" w:space="0" w:color="auto"/>
                    <w:left w:val="none" w:sz="0" w:space="0" w:color="auto"/>
                    <w:bottom w:val="none" w:sz="0" w:space="0" w:color="auto"/>
                    <w:right w:val="none" w:sz="0" w:space="0" w:color="auto"/>
                  </w:divBdr>
                  <w:divsChild>
                    <w:div w:id="646667820">
                      <w:marLeft w:val="0"/>
                      <w:marRight w:val="0"/>
                      <w:marTop w:val="0"/>
                      <w:marBottom w:val="0"/>
                      <w:divBdr>
                        <w:top w:val="none" w:sz="0" w:space="0" w:color="auto"/>
                        <w:left w:val="none" w:sz="0" w:space="0" w:color="auto"/>
                        <w:bottom w:val="none" w:sz="0" w:space="0" w:color="auto"/>
                        <w:right w:val="none" w:sz="0" w:space="0" w:color="auto"/>
                      </w:divBdr>
                      <w:divsChild>
                        <w:div w:id="1530073087">
                          <w:marLeft w:val="0"/>
                          <w:marRight w:val="0"/>
                          <w:marTop w:val="0"/>
                          <w:marBottom w:val="0"/>
                          <w:divBdr>
                            <w:top w:val="none" w:sz="0" w:space="0" w:color="auto"/>
                            <w:left w:val="none" w:sz="0" w:space="0" w:color="auto"/>
                            <w:bottom w:val="none" w:sz="0" w:space="0" w:color="auto"/>
                            <w:right w:val="none" w:sz="0" w:space="0" w:color="auto"/>
                          </w:divBdr>
                          <w:divsChild>
                            <w:div w:id="1554122788">
                              <w:marLeft w:val="0"/>
                              <w:marRight w:val="0"/>
                              <w:marTop w:val="0"/>
                              <w:marBottom w:val="0"/>
                              <w:divBdr>
                                <w:top w:val="none" w:sz="0" w:space="0" w:color="auto"/>
                                <w:left w:val="none" w:sz="0" w:space="0" w:color="auto"/>
                                <w:bottom w:val="none" w:sz="0" w:space="0" w:color="auto"/>
                                <w:right w:val="none" w:sz="0" w:space="0" w:color="auto"/>
                              </w:divBdr>
                              <w:divsChild>
                                <w:div w:id="1296448031">
                                  <w:marLeft w:val="0"/>
                                  <w:marRight w:val="0"/>
                                  <w:marTop w:val="0"/>
                                  <w:marBottom w:val="0"/>
                                  <w:divBdr>
                                    <w:top w:val="none" w:sz="0" w:space="0" w:color="auto"/>
                                    <w:left w:val="none" w:sz="0" w:space="0" w:color="auto"/>
                                    <w:bottom w:val="none" w:sz="0" w:space="0" w:color="0BAC27"/>
                                    <w:right w:val="none" w:sz="0" w:space="0" w:color="auto"/>
                                  </w:divBdr>
                                  <w:divsChild>
                                    <w:div w:id="1150364714">
                                      <w:marLeft w:val="0"/>
                                      <w:marRight w:val="0"/>
                                      <w:marTop w:val="0"/>
                                      <w:marBottom w:val="0"/>
                                      <w:divBdr>
                                        <w:top w:val="none" w:sz="0" w:space="0" w:color="auto"/>
                                        <w:left w:val="none" w:sz="0" w:space="0" w:color="auto"/>
                                        <w:bottom w:val="none" w:sz="0" w:space="0" w:color="auto"/>
                                        <w:right w:val="none" w:sz="0" w:space="0" w:color="auto"/>
                                      </w:divBdr>
                                      <w:divsChild>
                                        <w:div w:id="526451281">
                                          <w:marLeft w:val="0"/>
                                          <w:marRight w:val="0"/>
                                          <w:marTop w:val="0"/>
                                          <w:marBottom w:val="0"/>
                                          <w:divBdr>
                                            <w:top w:val="none" w:sz="0" w:space="0" w:color="auto"/>
                                            <w:left w:val="none" w:sz="0" w:space="0" w:color="auto"/>
                                            <w:bottom w:val="none" w:sz="0" w:space="0" w:color="auto"/>
                                            <w:right w:val="none" w:sz="0" w:space="0" w:color="auto"/>
                                          </w:divBdr>
                                        </w:div>
                                        <w:div w:id="661738130">
                                          <w:marLeft w:val="0"/>
                                          <w:marRight w:val="0"/>
                                          <w:marTop w:val="0"/>
                                          <w:marBottom w:val="0"/>
                                          <w:divBdr>
                                            <w:top w:val="none" w:sz="0" w:space="0" w:color="auto"/>
                                            <w:left w:val="none" w:sz="0" w:space="0" w:color="auto"/>
                                            <w:bottom w:val="none" w:sz="0" w:space="0" w:color="auto"/>
                                            <w:right w:val="none" w:sz="0" w:space="0" w:color="auto"/>
                                          </w:divBdr>
                                          <w:divsChild>
                                            <w:div w:id="796021986">
                                              <w:marLeft w:val="0"/>
                                              <w:marRight w:val="0"/>
                                              <w:marTop w:val="0"/>
                                              <w:marBottom w:val="0"/>
                                              <w:divBdr>
                                                <w:top w:val="none" w:sz="0" w:space="0" w:color="auto"/>
                                                <w:left w:val="none" w:sz="0" w:space="0" w:color="auto"/>
                                                <w:bottom w:val="none" w:sz="0" w:space="0" w:color="auto"/>
                                                <w:right w:val="none" w:sz="0" w:space="0" w:color="auto"/>
                                              </w:divBdr>
                                              <w:divsChild>
                                                <w:div w:id="1018506885">
                                                  <w:marLeft w:val="0"/>
                                                  <w:marRight w:val="0"/>
                                                  <w:marTop w:val="0"/>
                                                  <w:marBottom w:val="0"/>
                                                  <w:divBdr>
                                                    <w:top w:val="none" w:sz="0" w:space="0" w:color="auto"/>
                                                    <w:left w:val="none" w:sz="0" w:space="0" w:color="auto"/>
                                                    <w:bottom w:val="none" w:sz="0" w:space="0" w:color="auto"/>
                                                    <w:right w:val="none" w:sz="0" w:space="0" w:color="auto"/>
                                                  </w:divBdr>
                                                </w:div>
                                                <w:div w:id="785390298">
                                                  <w:marLeft w:val="0"/>
                                                  <w:marRight w:val="0"/>
                                                  <w:marTop w:val="0"/>
                                                  <w:marBottom w:val="0"/>
                                                  <w:divBdr>
                                                    <w:top w:val="none" w:sz="0" w:space="0" w:color="auto"/>
                                                    <w:left w:val="none" w:sz="0" w:space="0" w:color="auto"/>
                                                    <w:bottom w:val="none" w:sz="0" w:space="0" w:color="auto"/>
                                                    <w:right w:val="none" w:sz="0" w:space="0" w:color="auto"/>
                                                  </w:divBdr>
                                                </w:div>
                                              </w:divsChild>
                                            </w:div>
                                            <w:div w:id="2097512084">
                                              <w:marLeft w:val="0"/>
                                              <w:marRight w:val="0"/>
                                              <w:marTop w:val="0"/>
                                              <w:marBottom w:val="0"/>
                                              <w:divBdr>
                                                <w:top w:val="none" w:sz="0" w:space="0" w:color="auto"/>
                                                <w:left w:val="none" w:sz="0" w:space="0" w:color="auto"/>
                                                <w:bottom w:val="none" w:sz="0" w:space="0" w:color="auto"/>
                                                <w:right w:val="none" w:sz="0" w:space="0" w:color="auto"/>
                                              </w:divBdr>
                                            </w:div>
                                            <w:div w:id="831069817">
                                              <w:marLeft w:val="0"/>
                                              <w:marRight w:val="0"/>
                                              <w:marTop w:val="0"/>
                                              <w:marBottom w:val="0"/>
                                              <w:divBdr>
                                                <w:top w:val="none" w:sz="0" w:space="0" w:color="auto"/>
                                                <w:left w:val="none" w:sz="0" w:space="0" w:color="auto"/>
                                                <w:bottom w:val="none" w:sz="0" w:space="0" w:color="auto"/>
                                                <w:right w:val="none" w:sz="0" w:space="0" w:color="auto"/>
                                              </w:divBdr>
                                            </w:div>
                                            <w:div w:id="14699129">
                                              <w:marLeft w:val="0"/>
                                              <w:marRight w:val="0"/>
                                              <w:marTop w:val="0"/>
                                              <w:marBottom w:val="0"/>
                                              <w:divBdr>
                                                <w:top w:val="none" w:sz="0" w:space="0" w:color="auto"/>
                                                <w:left w:val="none" w:sz="0" w:space="0" w:color="auto"/>
                                                <w:bottom w:val="none" w:sz="0" w:space="0" w:color="auto"/>
                                                <w:right w:val="none" w:sz="0" w:space="0" w:color="auto"/>
                                              </w:divBdr>
                                              <w:divsChild>
                                                <w:div w:id="1154299094">
                                                  <w:marLeft w:val="0"/>
                                                  <w:marRight w:val="0"/>
                                                  <w:marTop w:val="0"/>
                                                  <w:marBottom w:val="0"/>
                                                  <w:divBdr>
                                                    <w:top w:val="none" w:sz="0" w:space="0" w:color="auto"/>
                                                    <w:left w:val="none" w:sz="0" w:space="0" w:color="auto"/>
                                                    <w:bottom w:val="none" w:sz="0" w:space="0" w:color="auto"/>
                                                    <w:right w:val="none" w:sz="0" w:space="0" w:color="auto"/>
                                                  </w:divBdr>
                                                  <w:divsChild>
                                                    <w:div w:id="5022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027651">
      <w:bodyDiv w:val="1"/>
      <w:marLeft w:val="0"/>
      <w:marRight w:val="0"/>
      <w:marTop w:val="0"/>
      <w:marBottom w:val="0"/>
      <w:divBdr>
        <w:top w:val="none" w:sz="0" w:space="0" w:color="auto"/>
        <w:left w:val="none" w:sz="0" w:space="0" w:color="auto"/>
        <w:bottom w:val="none" w:sz="0" w:space="0" w:color="auto"/>
        <w:right w:val="none" w:sz="0" w:space="0" w:color="auto"/>
      </w:divBdr>
    </w:div>
    <w:div w:id="1413549800">
      <w:bodyDiv w:val="1"/>
      <w:marLeft w:val="0"/>
      <w:marRight w:val="0"/>
      <w:marTop w:val="0"/>
      <w:marBottom w:val="0"/>
      <w:divBdr>
        <w:top w:val="none" w:sz="0" w:space="0" w:color="auto"/>
        <w:left w:val="none" w:sz="0" w:space="0" w:color="auto"/>
        <w:bottom w:val="none" w:sz="0" w:space="0" w:color="auto"/>
        <w:right w:val="none" w:sz="0" w:space="0" w:color="auto"/>
      </w:divBdr>
      <w:divsChild>
        <w:div w:id="1300574090">
          <w:marLeft w:val="0"/>
          <w:marRight w:val="0"/>
          <w:marTop w:val="0"/>
          <w:marBottom w:val="0"/>
          <w:divBdr>
            <w:top w:val="none" w:sz="0" w:space="0" w:color="auto"/>
            <w:left w:val="none" w:sz="0" w:space="0" w:color="auto"/>
            <w:bottom w:val="none" w:sz="0" w:space="0" w:color="auto"/>
            <w:right w:val="none" w:sz="0" w:space="0" w:color="auto"/>
          </w:divBdr>
          <w:divsChild>
            <w:div w:id="1252547782">
              <w:marLeft w:val="0"/>
              <w:marRight w:val="0"/>
              <w:marTop w:val="0"/>
              <w:marBottom w:val="0"/>
              <w:divBdr>
                <w:top w:val="none" w:sz="0" w:space="0" w:color="auto"/>
                <w:left w:val="none" w:sz="0" w:space="0" w:color="auto"/>
                <w:bottom w:val="none" w:sz="0" w:space="0" w:color="auto"/>
                <w:right w:val="none" w:sz="0" w:space="0" w:color="auto"/>
              </w:divBdr>
              <w:divsChild>
                <w:div w:id="1674718897">
                  <w:marLeft w:val="0"/>
                  <w:marRight w:val="0"/>
                  <w:marTop w:val="0"/>
                  <w:marBottom w:val="0"/>
                  <w:divBdr>
                    <w:top w:val="none" w:sz="0" w:space="0" w:color="auto"/>
                    <w:left w:val="none" w:sz="0" w:space="0" w:color="auto"/>
                    <w:bottom w:val="none" w:sz="0" w:space="0" w:color="auto"/>
                    <w:right w:val="none" w:sz="0" w:space="0" w:color="auto"/>
                  </w:divBdr>
                  <w:divsChild>
                    <w:div w:id="2125768">
                      <w:marLeft w:val="0"/>
                      <w:marRight w:val="0"/>
                      <w:marTop w:val="0"/>
                      <w:marBottom w:val="0"/>
                      <w:divBdr>
                        <w:top w:val="none" w:sz="0" w:space="0" w:color="auto"/>
                        <w:left w:val="none" w:sz="0" w:space="0" w:color="auto"/>
                        <w:bottom w:val="none" w:sz="0" w:space="0" w:color="auto"/>
                        <w:right w:val="none" w:sz="0" w:space="0" w:color="auto"/>
                      </w:divBdr>
                      <w:divsChild>
                        <w:div w:id="1130051848">
                          <w:marLeft w:val="0"/>
                          <w:marRight w:val="0"/>
                          <w:marTop w:val="0"/>
                          <w:marBottom w:val="0"/>
                          <w:divBdr>
                            <w:top w:val="none" w:sz="0" w:space="0" w:color="auto"/>
                            <w:left w:val="none" w:sz="0" w:space="0" w:color="auto"/>
                            <w:bottom w:val="none" w:sz="0" w:space="0" w:color="auto"/>
                            <w:right w:val="none" w:sz="0" w:space="0" w:color="auto"/>
                          </w:divBdr>
                          <w:divsChild>
                            <w:div w:id="1304895909">
                              <w:marLeft w:val="0"/>
                              <w:marRight w:val="0"/>
                              <w:marTop w:val="0"/>
                              <w:marBottom w:val="0"/>
                              <w:divBdr>
                                <w:top w:val="none" w:sz="0" w:space="0" w:color="auto"/>
                                <w:left w:val="none" w:sz="0" w:space="0" w:color="auto"/>
                                <w:bottom w:val="none" w:sz="0" w:space="0" w:color="auto"/>
                                <w:right w:val="none" w:sz="0" w:space="0" w:color="auto"/>
                              </w:divBdr>
                              <w:divsChild>
                                <w:div w:id="1170371727">
                                  <w:marLeft w:val="0"/>
                                  <w:marRight w:val="0"/>
                                  <w:marTop w:val="0"/>
                                  <w:marBottom w:val="0"/>
                                  <w:divBdr>
                                    <w:top w:val="none" w:sz="0" w:space="0" w:color="auto"/>
                                    <w:left w:val="none" w:sz="0" w:space="0" w:color="auto"/>
                                    <w:bottom w:val="none" w:sz="0" w:space="0" w:color="0BAC27"/>
                                    <w:right w:val="none" w:sz="0" w:space="0" w:color="auto"/>
                                  </w:divBdr>
                                  <w:divsChild>
                                    <w:div w:id="1290741074">
                                      <w:marLeft w:val="0"/>
                                      <w:marRight w:val="0"/>
                                      <w:marTop w:val="0"/>
                                      <w:marBottom w:val="0"/>
                                      <w:divBdr>
                                        <w:top w:val="none" w:sz="0" w:space="0" w:color="auto"/>
                                        <w:left w:val="none" w:sz="0" w:space="0" w:color="auto"/>
                                        <w:bottom w:val="none" w:sz="0" w:space="0" w:color="auto"/>
                                        <w:right w:val="none" w:sz="0" w:space="0" w:color="auto"/>
                                      </w:divBdr>
                                      <w:divsChild>
                                        <w:div w:id="1821728676">
                                          <w:marLeft w:val="0"/>
                                          <w:marRight w:val="0"/>
                                          <w:marTop w:val="0"/>
                                          <w:marBottom w:val="0"/>
                                          <w:divBdr>
                                            <w:top w:val="none" w:sz="0" w:space="0" w:color="auto"/>
                                            <w:left w:val="none" w:sz="0" w:space="0" w:color="auto"/>
                                            <w:bottom w:val="none" w:sz="0" w:space="0" w:color="auto"/>
                                            <w:right w:val="none" w:sz="0" w:space="0" w:color="auto"/>
                                          </w:divBdr>
                                          <w:divsChild>
                                            <w:div w:id="8797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409942">
      <w:bodyDiv w:val="1"/>
      <w:marLeft w:val="0"/>
      <w:marRight w:val="0"/>
      <w:marTop w:val="0"/>
      <w:marBottom w:val="0"/>
      <w:divBdr>
        <w:top w:val="none" w:sz="0" w:space="0" w:color="auto"/>
        <w:left w:val="none" w:sz="0" w:space="0" w:color="auto"/>
        <w:bottom w:val="none" w:sz="0" w:space="0" w:color="auto"/>
        <w:right w:val="none" w:sz="0" w:space="0" w:color="auto"/>
      </w:divBdr>
      <w:divsChild>
        <w:div w:id="1183206678">
          <w:marLeft w:val="0"/>
          <w:marRight w:val="0"/>
          <w:marTop w:val="0"/>
          <w:marBottom w:val="0"/>
          <w:divBdr>
            <w:top w:val="none" w:sz="0" w:space="0" w:color="auto"/>
            <w:left w:val="none" w:sz="0" w:space="0" w:color="auto"/>
            <w:bottom w:val="none" w:sz="0" w:space="0" w:color="auto"/>
            <w:right w:val="none" w:sz="0" w:space="0" w:color="auto"/>
          </w:divBdr>
          <w:divsChild>
            <w:div w:id="380591109">
              <w:marLeft w:val="0"/>
              <w:marRight w:val="0"/>
              <w:marTop w:val="0"/>
              <w:marBottom w:val="0"/>
              <w:divBdr>
                <w:top w:val="none" w:sz="0" w:space="0" w:color="auto"/>
                <w:left w:val="none" w:sz="0" w:space="0" w:color="auto"/>
                <w:bottom w:val="none" w:sz="0" w:space="0" w:color="auto"/>
                <w:right w:val="none" w:sz="0" w:space="0" w:color="auto"/>
              </w:divBdr>
              <w:divsChild>
                <w:div w:id="273289868">
                  <w:marLeft w:val="0"/>
                  <w:marRight w:val="0"/>
                  <w:marTop w:val="0"/>
                  <w:marBottom w:val="0"/>
                  <w:divBdr>
                    <w:top w:val="none" w:sz="0" w:space="0" w:color="auto"/>
                    <w:left w:val="none" w:sz="0" w:space="0" w:color="auto"/>
                    <w:bottom w:val="none" w:sz="0" w:space="0" w:color="auto"/>
                    <w:right w:val="none" w:sz="0" w:space="0" w:color="auto"/>
                  </w:divBdr>
                  <w:divsChild>
                    <w:div w:id="642657844">
                      <w:marLeft w:val="0"/>
                      <w:marRight w:val="0"/>
                      <w:marTop w:val="0"/>
                      <w:marBottom w:val="0"/>
                      <w:divBdr>
                        <w:top w:val="none" w:sz="0" w:space="0" w:color="auto"/>
                        <w:left w:val="none" w:sz="0" w:space="0" w:color="auto"/>
                        <w:bottom w:val="none" w:sz="0" w:space="0" w:color="auto"/>
                        <w:right w:val="none" w:sz="0" w:space="0" w:color="auto"/>
                      </w:divBdr>
                      <w:divsChild>
                        <w:div w:id="687681080">
                          <w:marLeft w:val="0"/>
                          <w:marRight w:val="0"/>
                          <w:marTop w:val="0"/>
                          <w:marBottom w:val="0"/>
                          <w:divBdr>
                            <w:top w:val="none" w:sz="0" w:space="0" w:color="auto"/>
                            <w:left w:val="none" w:sz="0" w:space="0" w:color="auto"/>
                            <w:bottom w:val="none" w:sz="0" w:space="0" w:color="auto"/>
                            <w:right w:val="none" w:sz="0" w:space="0" w:color="auto"/>
                          </w:divBdr>
                          <w:divsChild>
                            <w:div w:id="999313404">
                              <w:marLeft w:val="0"/>
                              <w:marRight w:val="0"/>
                              <w:marTop w:val="0"/>
                              <w:marBottom w:val="0"/>
                              <w:divBdr>
                                <w:top w:val="none" w:sz="0" w:space="0" w:color="auto"/>
                                <w:left w:val="none" w:sz="0" w:space="0" w:color="auto"/>
                                <w:bottom w:val="none" w:sz="0" w:space="0" w:color="auto"/>
                                <w:right w:val="none" w:sz="0" w:space="0" w:color="auto"/>
                              </w:divBdr>
                              <w:divsChild>
                                <w:div w:id="1837257759">
                                  <w:marLeft w:val="0"/>
                                  <w:marRight w:val="0"/>
                                  <w:marTop w:val="0"/>
                                  <w:marBottom w:val="0"/>
                                  <w:divBdr>
                                    <w:top w:val="none" w:sz="0" w:space="0" w:color="auto"/>
                                    <w:left w:val="none" w:sz="0" w:space="0" w:color="auto"/>
                                    <w:bottom w:val="none" w:sz="0" w:space="0" w:color="0BAC27"/>
                                    <w:right w:val="none" w:sz="0" w:space="0" w:color="auto"/>
                                  </w:divBdr>
                                  <w:divsChild>
                                    <w:div w:id="2094862286">
                                      <w:marLeft w:val="0"/>
                                      <w:marRight w:val="0"/>
                                      <w:marTop w:val="0"/>
                                      <w:marBottom w:val="0"/>
                                      <w:divBdr>
                                        <w:top w:val="none" w:sz="0" w:space="0" w:color="auto"/>
                                        <w:left w:val="none" w:sz="0" w:space="0" w:color="auto"/>
                                        <w:bottom w:val="none" w:sz="0" w:space="0" w:color="auto"/>
                                        <w:right w:val="none" w:sz="0" w:space="0" w:color="auto"/>
                                      </w:divBdr>
                                      <w:divsChild>
                                        <w:div w:id="1717772727">
                                          <w:marLeft w:val="0"/>
                                          <w:marRight w:val="0"/>
                                          <w:marTop w:val="0"/>
                                          <w:marBottom w:val="0"/>
                                          <w:divBdr>
                                            <w:top w:val="none" w:sz="0" w:space="0" w:color="auto"/>
                                            <w:left w:val="none" w:sz="0" w:space="0" w:color="auto"/>
                                            <w:bottom w:val="none" w:sz="0" w:space="0" w:color="auto"/>
                                            <w:right w:val="none" w:sz="0" w:space="0" w:color="auto"/>
                                          </w:divBdr>
                                          <w:divsChild>
                                            <w:div w:id="142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vlex.com.co/vid/constitucion-politica-colombia-42867930" TargetMode="External"/><Relationship Id="rId13" Type="http://schemas.openxmlformats.org/officeDocument/2006/relationships/hyperlink" Target="http://www.fisterra.com/guias2/suicida.asp" TargetMode="External"/><Relationship Id="rId18" Type="http://schemas.openxmlformats.org/officeDocument/2006/relationships/hyperlink" Target="http://www.mineducacion.gov.co/cvn/1665/articles-355729_archivo_pdf.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vias.gov.co/index.php/informacion-institucional/2512-mapa-de-" TargetMode="External"/><Relationship Id="rId7" Type="http://schemas.openxmlformats.org/officeDocument/2006/relationships/endnotes" Target="endnotes.xml"/><Relationship Id="rId12" Type="http://schemas.openxmlformats.org/officeDocument/2006/relationships/hyperlink" Target="http://espanol.doingbusiness.org/data/exploreeconomies/colombia/" TargetMode="External"/><Relationship Id="rId17" Type="http://schemas.openxmlformats.org/officeDocument/2006/relationships/hyperlink" Target="http://www.minambiente.gov.co/index.php/component/content/article/914-plantilla-osques-biodiversidad-y-servicios-ecosistematicos-5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vias.gov.co/index.php/component/content/article/2-uncategorised/57-estado-de-la-red-vial" TargetMode="External"/><Relationship Id="rId20" Type="http://schemas.openxmlformats.org/officeDocument/2006/relationships/hyperlink" Target="http://search.ebscohost.com/login.aspx?direct=true&amp;db=zbh&amp;AN=67642159&amp;l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07iqaqRkUfNGc3HsUu7lGNCVMBTDqIB/vie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np.gov.co/programas/desarrollo-territorial/evaluacion-y-seguimiento-de-la-descentralizacion/Paginas/desempeno-fiscal.aspx" TargetMode="External"/><Relationship Id="rId23" Type="http://schemas.openxmlformats.org/officeDocument/2006/relationships/hyperlink" Target="http://www.fisterra.com/guias2/suicida.asp" TargetMode="External"/><Relationship Id="rId10" Type="http://schemas.openxmlformats.org/officeDocument/2006/relationships/image" Target="media/image2.emf"/><Relationship Id="rId19" Type="http://schemas.openxmlformats.org/officeDocument/2006/relationships/hyperlink" Target="https://www.minsalud.gov.co/sites/rid/Lists/BibliotecaDigital/RIDE/VS/ED/PSP/asis-201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ane.gov.co/index.php/estadisticas-por-tema/demografia-ypoblacion/censogeneral-2005-1" TargetMode="External"/><Relationship Id="rId22" Type="http://schemas.openxmlformats.org/officeDocument/2006/relationships/hyperlink" Target="http://caracol.com.co/radio/2016/02/07/nacional/1454799874_019121.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{ABDF1549-2DF1-498B-AB7A-109EB9469D5F}</b:Guid>
    <b:RefOrder>1</b:RefOrder>
  </b:Source>
</b:Sources>
</file>

<file path=customXml/itemProps1.xml><?xml version="1.0" encoding="utf-8"?>
<ds:datastoreItem xmlns:ds="http://schemas.openxmlformats.org/officeDocument/2006/customXml" ds:itemID="{8ECA34F5-EEE9-4D1A-B058-FF8EAEFD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6121</Words>
  <Characters>33668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yeimy beverly duque utl yenica sugein</dc:creator>
  <cp:keywords/>
  <dc:description/>
  <cp:lastModifiedBy>hasbleidy suarez</cp:lastModifiedBy>
  <cp:revision>2</cp:revision>
  <cp:lastPrinted>2019-07-19T20:29:00Z</cp:lastPrinted>
  <dcterms:created xsi:type="dcterms:W3CDTF">2019-07-23T19:19:00Z</dcterms:created>
  <dcterms:modified xsi:type="dcterms:W3CDTF">2019-07-23T19:19:00Z</dcterms:modified>
</cp:coreProperties>
</file>