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05" w:rsidRDefault="000A2C05" w:rsidP="00726E06">
      <w:pPr>
        <w:spacing w:after="0" w:line="240" w:lineRule="auto"/>
        <w:rPr>
          <w:rFonts w:ascii="Arial" w:hAnsi="Arial" w:cs="Arial"/>
          <w:b/>
          <w:sz w:val="26"/>
          <w:szCs w:val="26"/>
        </w:rPr>
      </w:pPr>
    </w:p>
    <w:p w:rsidR="00CA5AA3" w:rsidRPr="007E2BBE" w:rsidRDefault="00CA5AA3" w:rsidP="007E2BBE">
      <w:pPr>
        <w:spacing w:after="0" w:line="240" w:lineRule="auto"/>
        <w:jc w:val="center"/>
        <w:rPr>
          <w:rFonts w:ascii="Arial" w:hAnsi="Arial" w:cs="Arial"/>
          <w:b/>
          <w:sz w:val="26"/>
          <w:szCs w:val="26"/>
        </w:rPr>
      </w:pPr>
      <w:r w:rsidRPr="007E2BBE">
        <w:rPr>
          <w:rFonts w:ascii="Arial" w:hAnsi="Arial" w:cs="Arial"/>
          <w:b/>
          <w:sz w:val="26"/>
          <w:szCs w:val="26"/>
        </w:rPr>
        <w:t>PROYECTO DE LEY</w:t>
      </w:r>
      <w:r w:rsidR="000D2387" w:rsidRPr="007E2BBE">
        <w:rPr>
          <w:rFonts w:ascii="Arial" w:hAnsi="Arial" w:cs="Arial"/>
          <w:b/>
          <w:sz w:val="26"/>
          <w:szCs w:val="26"/>
        </w:rPr>
        <w:t xml:space="preserve"> </w:t>
      </w:r>
      <w:r w:rsidR="00903699" w:rsidRPr="007E2BBE">
        <w:rPr>
          <w:rFonts w:ascii="Arial" w:hAnsi="Arial" w:cs="Arial"/>
          <w:b/>
          <w:sz w:val="26"/>
          <w:szCs w:val="26"/>
        </w:rPr>
        <w:t>No _____</w:t>
      </w:r>
      <w:r w:rsidRPr="007E2BBE">
        <w:rPr>
          <w:rFonts w:ascii="Arial" w:hAnsi="Arial" w:cs="Arial"/>
          <w:b/>
          <w:sz w:val="26"/>
          <w:szCs w:val="26"/>
        </w:rPr>
        <w:t>DE 201</w:t>
      </w:r>
      <w:r w:rsidR="00903699" w:rsidRPr="007E2BBE">
        <w:rPr>
          <w:rFonts w:ascii="Arial" w:hAnsi="Arial" w:cs="Arial"/>
          <w:b/>
          <w:sz w:val="26"/>
          <w:szCs w:val="26"/>
        </w:rPr>
        <w:t>9</w:t>
      </w:r>
      <w:r w:rsidRPr="007E2BBE">
        <w:rPr>
          <w:rFonts w:ascii="Arial" w:hAnsi="Arial" w:cs="Arial"/>
          <w:b/>
          <w:sz w:val="26"/>
          <w:szCs w:val="26"/>
        </w:rPr>
        <w:t xml:space="preserve"> </w:t>
      </w:r>
      <w:r w:rsidR="007E2BBE">
        <w:rPr>
          <w:rFonts w:ascii="Arial" w:hAnsi="Arial" w:cs="Arial"/>
          <w:b/>
          <w:sz w:val="26"/>
          <w:szCs w:val="26"/>
        </w:rPr>
        <w:t>CÁ</w:t>
      </w:r>
      <w:r w:rsidR="007E2BBE" w:rsidRPr="007E2BBE">
        <w:rPr>
          <w:rFonts w:ascii="Arial" w:hAnsi="Arial" w:cs="Arial"/>
          <w:b/>
          <w:sz w:val="26"/>
          <w:szCs w:val="26"/>
        </w:rPr>
        <w:t>MARA</w:t>
      </w:r>
    </w:p>
    <w:p w:rsidR="00977E65" w:rsidRDefault="00977E65" w:rsidP="007E2BBE">
      <w:pPr>
        <w:spacing w:after="0" w:line="240" w:lineRule="auto"/>
        <w:jc w:val="center"/>
        <w:rPr>
          <w:rFonts w:ascii="Arial" w:hAnsi="Arial" w:cs="Arial"/>
          <w:sz w:val="26"/>
          <w:szCs w:val="26"/>
        </w:rPr>
      </w:pPr>
    </w:p>
    <w:p w:rsidR="00906921" w:rsidRPr="007E2BBE" w:rsidRDefault="00906921" w:rsidP="007E2BBE">
      <w:pPr>
        <w:spacing w:after="0" w:line="240" w:lineRule="auto"/>
        <w:jc w:val="center"/>
        <w:rPr>
          <w:rFonts w:ascii="Arial" w:hAnsi="Arial" w:cs="Arial"/>
          <w:sz w:val="26"/>
          <w:szCs w:val="26"/>
        </w:rPr>
      </w:pPr>
    </w:p>
    <w:p w:rsidR="00311E41" w:rsidRPr="007E2BBE" w:rsidRDefault="00004332" w:rsidP="007E2BBE">
      <w:pPr>
        <w:spacing w:after="0" w:line="240" w:lineRule="auto"/>
        <w:jc w:val="center"/>
        <w:rPr>
          <w:rFonts w:ascii="Arial" w:hAnsi="Arial" w:cs="Arial"/>
          <w:b/>
          <w:sz w:val="26"/>
          <w:szCs w:val="26"/>
        </w:rPr>
      </w:pPr>
      <w:r w:rsidRPr="007E2BBE">
        <w:rPr>
          <w:rFonts w:ascii="Arial" w:hAnsi="Arial" w:cs="Arial"/>
          <w:b/>
          <w:sz w:val="26"/>
          <w:szCs w:val="26"/>
        </w:rPr>
        <w:t>“P</w:t>
      </w:r>
      <w:r w:rsidR="00A134D3">
        <w:rPr>
          <w:rFonts w:ascii="Arial" w:hAnsi="Arial" w:cs="Arial"/>
          <w:b/>
          <w:sz w:val="26"/>
          <w:szCs w:val="26"/>
        </w:rPr>
        <w:t>or medio de</w:t>
      </w:r>
      <w:r w:rsidR="001437E6">
        <w:rPr>
          <w:rFonts w:ascii="Arial" w:hAnsi="Arial" w:cs="Arial"/>
          <w:b/>
          <w:sz w:val="26"/>
          <w:szCs w:val="26"/>
        </w:rPr>
        <w:t xml:space="preserve"> </w:t>
      </w:r>
      <w:r w:rsidR="00A134D3">
        <w:rPr>
          <w:rFonts w:ascii="Arial" w:hAnsi="Arial" w:cs="Arial"/>
          <w:b/>
          <w:sz w:val="26"/>
          <w:szCs w:val="26"/>
        </w:rPr>
        <w:t>l</w:t>
      </w:r>
      <w:r w:rsidR="001437E6">
        <w:rPr>
          <w:rFonts w:ascii="Arial" w:hAnsi="Arial" w:cs="Arial"/>
          <w:b/>
          <w:sz w:val="26"/>
          <w:szCs w:val="26"/>
        </w:rPr>
        <w:t>a</w:t>
      </w:r>
      <w:r w:rsidR="00A134D3">
        <w:rPr>
          <w:rFonts w:ascii="Arial" w:hAnsi="Arial" w:cs="Arial"/>
          <w:b/>
          <w:sz w:val="26"/>
          <w:szCs w:val="26"/>
        </w:rPr>
        <w:t xml:space="preserve"> cu</w:t>
      </w:r>
      <w:r w:rsidR="00A134D3" w:rsidRPr="007E2BBE">
        <w:rPr>
          <w:rFonts w:ascii="Arial" w:hAnsi="Arial" w:cs="Arial"/>
          <w:b/>
          <w:sz w:val="26"/>
          <w:szCs w:val="26"/>
        </w:rPr>
        <w:t>ál</w:t>
      </w:r>
      <w:r w:rsidR="00CA5AA3" w:rsidRPr="007E2BBE">
        <w:rPr>
          <w:rFonts w:ascii="Arial" w:hAnsi="Arial" w:cs="Arial"/>
          <w:b/>
          <w:sz w:val="26"/>
          <w:szCs w:val="26"/>
        </w:rPr>
        <w:t xml:space="preserve"> se </w:t>
      </w:r>
      <w:r w:rsidR="00E974A8" w:rsidRPr="007E2BBE">
        <w:rPr>
          <w:rFonts w:ascii="Arial" w:hAnsi="Arial" w:cs="Arial"/>
          <w:b/>
          <w:sz w:val="26"/>
          <w:szCs w:val="26"/>
        </w:rPr>
        <w:t xml:space="preserve">establece </w:t>
      </w:r>
      <w:r w:rsidR="00934BAE" w:rsidRPr="009D44BB">
        <w:rPr>
          <w:rFonts w:ascii="Arial" w:hAnsi="Arial" w:cs="Arial"/>
          <w:b/>
          <w:i/>
          <w:sz w:val="26"/>
          <w:szCs w:val="26"/>
        </w:rPr>
        <w:t xml:space="preserve">el </w:t>
      </w:r>
      <w:r w:rsidR="009D44BB">
        <w:rPr>
          <w:rFonts w:ascii="Arial" w:hAnsi="Arial" w:cs="Arial"/>
          <w:b/>
          <w:i/>
          <w:sz w:val="26"/>
          <w:szCs w:val="26"/>
        </w:rPr>
        <w:t>galardón</w:t>
      </w:r>
      <w:r w:rsidR="009D44BB" w:rsidRPr="00934BAE">
        <w:rPr>
          <w:rFonts w:ascii="Arial" w:hAnsi="Arial" w:cs="Arial"/>
          <w:b/>
          <w:i/>
          <w:sz w:val="26"/>
          <w:szCs w:val="26"/>
        </w:rPr>
        <w:t xml:space="preserve"> </w:t>
      </w:r>
      <w:r w:rsidR="00934BAE" w:rsidRPr="00934BAE">
        <w:rPr>
          <w:rFonts w:ascii="Arial" w:hAnsi="Arial" w:cs="Arial"/>
          <w:b/>
          <w:i/>
          <w:sz w:val="26"/>
          <w:szCs w:val="26"/>
        </w:rPr>
        <w:t>M</w:t>
      </w:r>
      <w:r w:rsidR="007E2BBE" w:rsidRPr="00934BAE">
        <w:rPr>
          <w:rFonts w:ascii="Arial" w:hAnsi="Arial" w:cs="Arial"/>
          <w:b/>
          <w:i/>
          <w:sz w:val="26"/>
          <w:szCs w:val="26"/>
        </w:rPr>
        <w:t xml:space="preserve">ujer </w:t>
      </w:r>
      <w:r w:rsidR="00934BAE" w:rsidRPr="00934BAE">
        <w:rPr>
          <w:rFonts w:ascii="Arial" w:hAnsi="Arial" w:cs="Arial"/>
          <w:b/>
          <w:i/>
          <w:sz w:val="26"/>
          <w:szCs w:val="26"/>
        </w:rPr>
        <w:t>B</w:t>
      </w:r>
      <w:r w:rsidR="007E2BBE" w:rsidRPr="00934BAE">
        <w:rPr>
          <w:rFonts w:ascii="Arial" w:hAnsi="Arial" w:cs="Arial"/>
          <w:b/>
          <w:i/>
          <w:sz w:val="26"/>
          <w:szCs w:val="26"/>
        </w:rPr>
        <w:t xml:space="preserve">icentenario </w:t>
      </w:r>
      <w:r w:rsidR="00903699" w:rsidRPr="00934BAE">
        <w:rPr>
          <w:rFonts w:ascii="Arial" w:hAnsi="Arial" w:cs="Arial"/>
          <w:b/>
          <w:i/>
          <w:sz w:val="26"/>
          <w:szCs w:val="26"/>
        </w:rPr>
        <w:t>SIMONA AMAYA</w:t>
      </w:r>
      <w:r w:rsidR="007E2BBE" w:rsidRPr="007E2BBE">
        <w:rPr>
          <w:rFonts w:ascii="Arial" w:hAnsi="Arial" w:cs="Arial"/>
          <w:b/>
          <w:sz w:val="26"/>
          <w:szCs w:val="26"/>
        </w:rPr>
        <w:t xml:space="preserve">, por </w:t>
      </w:r>
      <w:r w:rsidR="003C2F2B">
        <w:rPr>
          <w:rFonts w:ascii="Arial" w:hAnsi="Arial" w:cs="Arial"/>
          <w:b/>
          <w:sz w:val="26"/>
          <w:szCs w:val="26"/>
        </w:rPr>
        <w:t xml:space="preserve">su </w:t>
      </w:r>
      <w:r w:rsidR="003C2F2B" w:rsidRPr="007E2BBE">
        <w:rPr>
          <w:rFonts w:ascii="Arial" w:hAnsi="Arial" w:cs="Arial"/>
          <w:b/>
          <w:sz w:val="26"/>
          <w:szCs w:val="26"/>
        </w:rPr>
        <w:t>sacrificio</w:t>
      </w:r>
      <w:r w:rsidR="003C2F2B">
        <w:rPr>
          <w:rFonts w:ascii="Arial" w:hAnsi="Arial" w:cs="Arial"/>
          <w:b/>
          <w:sz w:val="26"/>
          <w:szCs w:val="26"/>
        </w:rPr>
        <w:t xml:space="preserve">, valentía, </w:t>
      </w:r>
      <w:r w:rsidR="007E2BBE">
        <w:rPr>
          <w:rFonts w:ascii="Arial" w:hAnsi="Arial" w:cs="Arial"/>
          <w:b/>
          <w:sz w:val="26"/>
          <w:szCs w:val="26"/>
        </w:rPr>
        <w:t xml:space="preserve">honor, </w:t>
      </w:r>
      <w:r w:rsidR="003C2F2B">
        <w:rPr>
          <w:rFonts w:ascii="Arial" w:hAnsi="Arial" w:cs="Arial"/>
          <w:b/>
          <w:sz w:val="26"/>
          <w:szCs w:val="26"/>
        </w:rPr>
        <w:t>arrojo</w:t>
      </w:r>
      <w:r w:rsidR="00A134D3">
        <w:rPr>
          <w:rFonts w:ascii="Arial" w:hAnsi="Arial" w:cs="Arial"/>
          <w:b/>
          <w:sz w:val="26"/>
          <w:szCs w:val="26"/>
        </w:rPr>
        <w:t xml:space="preserve"> </w:t>
      </w:r>
      <w:r w:rsidR="007E2BBE" w:rsidRPr="007E2BBE">
        <w:rPr>
          <w:rFonts w:ascii="Arial" w:hAnsi="Arial" w:cs="Arial"/>
          <w:b/>
          <w:sz w:val="26"/>
          <w:szCs w:val="26"/>
        </w:rPr>
        <w:t>y osadía</w:t>
      </w:r>
      <w:r w:rsidR="00A134D3">
        <w:rPr>
          <w:rFonts w:ascii="Arial" w:hAnsi="Arial" w:cs="Arial"/>
          <w:b/>
          <w:sz w:val="26"/>
          <w:szCs w:val="26"/>
        </w:rPr>
        <w:t>,</w:t>
      </w:r>
      <w:r w:rsidR="007E2BBE" w:rsidRPr="007E2BBE">
        <w:rPr>
          <w:rFonts w:ascii="Arial" w:hAnsi="Arial" w:cs="Arial"/>
          <w:b/>
          <w:sz w:val="26"/>
          <w:szCs w:val="26"/>
        </w:rPr>
        <w:t xml:space="preserve"> que forjaron desinteresadamente </w:t>
      </w:r>
      <w:r w:rsidR="00C775BF">
        <w:rPr>
          <w:rFonts w:ascii="Arial" w:hAnsi="Arial" w:cs="Arial"/>
          <w:b/>
          <w:sz w:val="26"/>
          <w:szCs w:val="26"/>
        </w:rPr>
        <w:t>la campaña libertadora</w:t>
      </w:r>
      <w:r w:rsidR="007E2BBE" w:rsidRPr="007E2BBE">
        <w:rPr>
          <w:rFonts w:ascii="Arial" w:hAnsi="Arial" w:cs="Arial"/>
          <w:b/>
          <w:sz w:val="26"/>
          <w:szCs w:val="26"/>
        </w:rPr>
        <w:t xml:space="preserve"> </w:t>
      </w:r>
      <w:r w:rsidR="00903699" w:rsidRPr="007E2BBE">
        <w:rPr>
          <w:rFonts w:ascii="Arial" w:hAnsi="Arial" w:cs="Arial"/>
          <w:b/>
          <w:sz w:val="26"/>
          <w:szCs w:val="26"/>
        </w:rPr>
        <w:t xml:space="preserve">y </w:t>
      </w:r>
      <w:r w:rsidR="007E2BBE" w:rsidRPr="007E2BBE">
        <w:rPr>
          <w:rFonts w:ascii="Arial" w:hAnsi="Arial" w:cs="Arial"/>
          <w:b/>
          <w:sz w:val="26"/>
          <w:szCs w:val="26"/>
        </w:rPr>
        <w:t>se dictan otras disposiciones</w:t>
      </w:r>
      <w:r w:rsidR="000D2387" w:rsidRPr="007E2BBE">
        <w:rPr>
          <w:rFonts w:ascii="Arial" w:hAnsi="Arial" w:cs="Arial"/>
          <w:b/>
          <w:sz w:val="26"/>
          <w:szCs w:val="26"/>
        </w:rPr>
        <w:t>”</w:t>
      </w:r>
    </w:p>
    <w:p w:rsidR="003F40E0" w:rsidRDefault="003F40E0" w:rsidP="00726E06">
      <w:pPr>
        <w:spacing w:after="0" w:line="240" w:lineRule="auto"/>
        <w:rPr>
          <w:rFonts w:ascii="Arial" w:hAnsi="Arial" w:cs="Arial"/>
          <w:b/>
          <w:sz w:val="26"/>
          <w:szCs w:val="26"/>
        </w:rPr>
      </w:pPr>
    </w:p>
    <w:p w:rsidR="00903699" w:rsidRPr="007E2BBE" w:rsidRDefault="0095533A" w:rsidP="007E2BBE">
      <w:pPr>
        <w:spacing w:after="0" w:line="240" w:lineRule="auto"/>
        <w:ind w:left="360"/>
        <w:jc w:val="center"/>
        <w:rPr>
          <w:rFonts w:ascii="Arial" w:hAnsi="Arial" w:cs="Arial"/>
          <w:b/>
          <w:sz w:val="26"/>
          <w:szCs w:val="26"/>
        </w:rPr>
      </w:pPr>
      <w:r w:rsidRPr="007E2BBE">
        <w:rPr>
          <w:rFonts w:ascii="Arial" w:hAnsi="Arial" w:cs="Arial"/>
          <w:b/>
          <w:sz w:val="26"/>
          <w:szCs w:val="26"/>
        </w:rPr>
        <w:t xml:space="preserve">EL CONGRESO DE COLOMBIA </w:t>
      </w:r>
    </w:p>
    <w:p w:rsidR="00977E65" w:rsidRPr="007E2BBE" w:rsidRDefault="00977E65" w:rsidP="00726E06">
      <w:pPr>
        <w:spacing w:after="0" w:line="240" w:lineRule="auto"/>
        <w:rPr>
          <w:rFonts w:ascii="Arial" w:hAnsi="Arial" w:cs="Arial"/>
          <w:b/>
          <w:sz w:val="26"/>
          <w:szCs w:val="26"/>
        </w:rPr>
      </w:pPr>
    </w:p>
    <w:p w:rsidR="0095533A" w:rsidRPr="007E2BBE" w:rsidRDefault="0095533A" w:rsidP="007E2BBE">
      <w:pPr>
        <w:spacing w:after="0" w:line="240" w:lineRule="auto"/>
        <w:ind w:left="360"/>
        <w:jc w:val="center"/>
        <w:rPr>
          <w:rFonts w:ascii="Arial" w:hAnsi="Arial" w:cs="Arial"/>
          <w:b/>
          <w:sz w:val="26"/>
          <w:szCs w:val="26"/>
        </w:rPr>
      </w:pPr>
      <w:r w:rsidRPr="007E2BBE">
        <w:rPr>
          <w:rFonts w:ascii="Arial" w:hAnsi="Arial" w:cs="Arial"/>
          <w:b/>
          <w:sz w:val="26"/>
          <w:szCs w:val="26"/>
        </w:rPr>
        <w:t>DECRETA:</w:t>
      </w:r>
    </w:p>
    <w:p w:rsidR="00C13A3E" w:rsidRPr="007E2BBE" w:rsidRDefault="00C13A3E" w:rsidP="007E2BBE">
      <w:pPr>
        <w:spacing w:line="240" w:lineRule="auto"/>
        <w:ind w:left="360"/>
        <w:jc w:val="center"/>
        <w:rPr>
          <w:rFonts w:ascii="Arial" w:hAnsi="Arial" w:cs="Arial"/>
          <w:b/>
          <w:sz w:val="26"/>
          <w:szCs w:val="26"/>
        </w:rPr>
      </w:pPr>
    </w:p>
    <w:p w:rsidR="00934BAE" w:rsidRDefault="0095533A" w:rsidP="003F40E0">
      <w:pPr>
        <w:spacing w:after="0" w:line="240" w:lineRule="auto"/>
        <w:jc w:val="both"/>
        <w:rPr>
          <w:rFonts w:ascii="Arial" w:hAnsi="Arial" w:cs="Arial"/>
          <w:sz w:val="26"/>
          <w:szCs w:val="26"/>
        </w:rPr>
      </w:pPr>
      <w:r w:rsidRPr="007E2BBE">
        <w:rPr>
          <w:rFonts w:ascii="Arial" w:hAnsi="Arial" w:cs="Arial"/>
          <w:b/>
          <w:sz w:val="26"/>
          <w:szCs w:val="26"/>
        </w:rPr>
        <w:t>Artículo 1º</w:t>
      </w:r>
      <w:r w:rsidR="003C2F2B">
        <w:rPr>
          <w:rFonts w:ascii="Arial" w:hAnsi="Arial" w:cs="Arial"/>
          <w:b/>
          <w:sz w:val="26"/>
          <w:szCs w:val="26"/>
        </w:rPr>
        <w:t>.-</w:t>
      </w:r>
      <w:r w:rsidRPr="007E2BBE">
        <w:rPr>
          <w:rFonts w:ascii="Arial" w:hAnsi="Arial" w:cs="Arial"/>
          <w:b/>
          <w:sz w:val="26"/>
          <w:szCs w:val="26"/>
        </w:rPr>
        <w:t xml:space="preserve"> Objeto:</w:t>
      </w:r>
      <w:r w:rsidRPr="007E2BBE">
        <w:rPr>
          <w:rFonts w:ascii="Arial" w:hAnsi="Arial" w:cs="Arial"/>
          <w:sz w:val="26"/>
          <w:szCs w:val="26"/>
        </w:rPr>
        <w:t xml:space="preserve"> Re</w:t>
      </w:r>
      <w:r w:rsidR="007E2BBE">
        <w:rPr>
          <w:rFonts w:ascii="Arial" w:hAnsi="Arial" w:cs="Arial"/>
          <w:sz w:val="26"/>
          <w:szCs w:val="26"/>
        </w:rPr>
        <w:t xml:space="preserve">ndir homenaje </w:t>
      </w:r>
      <w:r w:rsidR="00CA4F98">
        <w:rPr>
          <w:rFonts w:ascii="Arial" w:hAnsi="Arial" w:cs="Arial"/>
          <w:sz w:val="26"/>
          <w:szCs w:val="26"/>
        </w:rPr>
        <w:t xml:space="preserve">a </w:t>
      </w:r>
      <w:r w:rsidR="00977E65" w:rsidRPr="00C775BF">
        <w:rPr>
          <w:rFonts w:ascii="Arial" w:hAnsi="Arial" w:cs="Arial"/>
          <w:i/>
          <w:sz w:val="26"/>
          <w:szCs w:val="26"/>
        </w:rPr>
        <w:t>SIMONA AMAYA</w:t>
      </w:r>
      <w:r w:rsidR="00977E65">
        <w:rPr>
          <w:rFonts w:ascii="Arial" w:hAnsi="Arial" w:cs="Arial"/>
          <w:i/>
          <w:sz w:val="26"/>
          <w:szCs w:val="26"/>
        </w:rPr>
        <w:t>,</w:t>
      </w:r>
      <w:r w:rsidR="00977E65" w:rsidRPr="001861FC">
        <w:rPr>
          <w:rFonts w:ascii="Arial" w:hAnsi="Arial" w:cs="Arial"/>
          <w:sz w:val="26"/>
          <w:szCs w:val="26"/>
        </w:rPr>
        <w:t xml:space="preserve"> </w:t>
      </w:r>
      <w:r w:rsidR="00977E65">
        <w:rPr>
          <w:rFonts w:ascii="Arial" w:hAnsi="Arial" w:cs="Arial"/>
          <w:sz w:val="26"/>
          <w:szCs w:val="26"/>
        </w:rPr>
        <w:t xml:space="preserve">en representación de </w:t>
      </w:r>
      <w:r w:rsidR="00CA4F98">
        <w:rPr>
          <w:rFonts w:ascii="Arial" w:hAnsi="Arial" w:cs="Arial"/>
          <w:sz w:val="26"/>
          <w:szCs w:val="26"/>
        </w:rPr>
        <w:t xml:space="preserve">todas aquéllas mujeres anónimas que ofrendaron hasta su vida por la independencia </w:t>
      </w:r>
      <w:r w:rsidR="004F7D72">
        <w:rPr>
          <w:rFonts w:ascii="Arial" w:hAnsi="Arial" w:cs="Arial"/>
          <w:sz w:val="26"/>
          <w:szCs w:val="26"/>
        </w:rPr>
        <w:t xml:space="preserve">de nuestro país, </w:t>
      </w:r>
      <w:r w:rsidR="007E2BBE">
        <w:rPr>
          <w:rFonts w:ascii="Arial" w:hAnsi="Arial" w:cs="Arial"/>
          <w:sz w:val="26"/>
          <w:szCs w:val="26"/>
        </w:rPr>
        <w:t xml:space="preserve">en memoria de </w:t>
      </w:r>
      <w:r w:rsidRPr="007E2BBE">
        <w:rPr>
          <w:rFonts w:ascii="Arial" w:hAnsi="Arial" w:cs="Arial"/>
          <w:sz w:val="26"/>
          <w:szCs w:val="26"/>
        </w:rPr>
        <w:t xml:space="preserve">su </w:t>
      </w:r>
      <w:r w:rsidR="003C2F2B">
        <w:rPr>
          <w:rFonts w:ascii="Arial" w:hAnsi="Arial" w:cs="Arial"/>
          <w:sz w:val="26"/>
          <w:szCs w:val="26"/>
        </w:rPr>
        <w:t>sacrificio,</w:t>
      </w:r>
      <w:r w:rsidR="00A134D3">
        <w:rPr>
          <w:rFonts w:ascii="Arial" w:hAnsi="Arial" w:cs="Arial"/>
          <w:sz w:val="26"/>
          <w:szCs w:val="26"/>
        </w:rPr>
        <w:t xml:space="preserve"> </w:t>
      </w:r>
      <w:r w:rsidR="00020147">
        <w:rPr>
          <w:rFonts w:ascii="Arial" w:hAnsi="Arial" w:cs="Arial"/>
          <w:sz w:val="26"/>
          <w:szCs w:val="26"/>
        </w:rPr>
        <w:t>valentía</w:t>
      </w:r>
      <w:r w:rsidR="003C2F2B">
        <w:rPr>
          <w:rFonts w:ascii="Arial" w:hAnsi="Arial" w:cs="Arial"/>
          <w:sz w:val="26"/>
          <w:szCs w:val="26"/>
        </w:rPr>
        <w:t>, arrojo</w:t>
      </w:r>
      <w:r w:rsidR="00A134D3">
        <w:rPr>
          <w:rFonts w:ascii="Arial" w:hAnsi="Arial" w:cs="Arial"/>
          <w:sz w:val="26"/>
          <w:szCs w:val="26"/>
        </w:rPr>
        <w:t xml:space="preserve"> y</w:t>
      </w:r>
      <w:r w:rsidR="003C2F2B">
        <w:rPr>
          <w:rFonts w:ascii="Arial" w:hAnsi="Arial" w:cs="Arial"/>
          <w:sz w:val="26"/>
          <w:szCs w:val="26"/>
        </w:rPr>
        <w:t xml:space="preserve"> osadía</w:t>
      </w:r>
      <w:r w:rsidR="00CA4F98">
        <w:rPr>
          <w:rFonts w:ascii="Arial" w:hAnsi="Arial" w:cs="Arial"/>
          <w:sz w:val="26"/>
          <w:szCs w:val="26"/>
        </w:rPr>
        <w:t>;</w:t>
      </w:r>
      <w:r w:rsidR="00A134D3">
        <w:rPr>
          <w:rFonts w:ascii="Arial" w:hAnsi="Arial" w:cs="Arial"/>
          <w:sz w:val="26"/>
          <w:szCs w:val="26"/>
        </w:rPr>
        <w:t xml:space="preserve"> </w:t>
      </w:r>
      <w:r w:rsidR="00CA4F98">
        <w:rPr>
          <w:rFonts w:ascii="Arial" w:hAnsi="Arial" w:cs="Arial"/>
          <w:sz w:val="26"/>
          <w:szCs w:val="26"/>
        </w:rPr>
        <w:t>instituyendo</w:t>
      </w:r>
      <w:r w:rsidR="00A134D3">
        <w:rPr>
          <w:rFonts w:ascii="Arial" w:hAnsi="Arial" w:cs="Arial"/>
          <w:sz w:val="26"/>
          <w:szCs w:val="26"/>
        </w:rPr>
        <w:t xml:space="preserve"> el </w:t>
      </w:r>
      <w:r w:rsidR="009D44BB">
        <w:rPr>
          <w:rFonts w:ascii="Arial" w:hAnsi="Arial" w:cs="Arial"/>
          <w:sz w:val="26"/>
          <w:szCs w:val="26"/>
        </w:rPr>
        <w:t>galardón</w:t>
      </w:r>
      <w:r w:rsidR="00A134D3">
        <w:rPr>
          <w:rFonts w:ascii="Arial" w:hAnsi="Arial" w:cs="Arial"/>
          <w:sz w:val="26"/>
          <w:szCs w:val="26"/>
        </w:rPr>
        <w:t xml:space="preserve"> </w:t>
      </w:r>
      <w:r w:rsidR="00A134D3" w:rsidRPr="001861FC">
        <w:rPr>
          <w:rFonts w:ascii="Arial" w:hAnsi="Arial" w:cs="Arial"/>
          <w:i/>
          <w:sz w:val="26"/>
          <w:szCs w:val="26"/>
        </w:rPr>
        <w:t>Mujer Bicentenario</w:t>
      </w:r>
      <w:r w:rsidR="003C2F2B">
        <w:rPr>
          <w:rFonts w:ascii="Arial" w:hAnsi="Arial" w:cs="Arial"/>
          <w:i/>
          <w:sz w:val="26"/>
          <w:szCs w:val="26"/>
        </w:rPr>
        <w:t xml:space="preserve"> </w:t>
      </w:r>
      <w:r w:rsidR="00112888">
        <w:rPr>
          <w:rFonts w:ascii="Arial" w:hAnsi="Arial" w:cs="Arial"/>
          <w:i/>
          <w:sz w:val="26"/>
          <w:szCs w:val="26"/>
        </w:rPr>
        <w:t>“</w:t>
      </w:r>
      <w:r w:rsidR="003C2F2B">
        <w:rPr>
          <w:rFonts w:ascii="Arial" w:hAnsi="Arial" w:cs="Arial"/>
          <w:i/>
          <w:sz w:val="26"/>
          <w:szCs w:val="26"/>
        </w:rPr>
        <w:t>Simona Amaya</w:t>
      </w:r>
      <w:r w:rsidR="00112888">
        <w:rPr>
          <w:rFonts w:ascii="Arial" w:hAnsi="Arial" w:cs="Arial"/>
          <w:i/>
          <w:sz w:val="26"/>
          <w:szCs w:val="26"/>
        </w:rPr>
        <w:t>”</w:t>
      </w:r>
      <w:r w:rsidR="00A134D3">
        <w:rPr>
          <w:rFonts w:ascii="Arial" w:hAnsi="Arial" w:cs="Arial"/>
          <w:sz w:val="26"/>
          <w:szCs w:val="26"/>
        </w:rPr>
        <w:t xml:space="preserve"> para</w:t>
      </w:r>
      <w:r w:rsidR="001437E6">
        <w:rPr>
          <w:rFonts w:ascii="Arial" w:hAnsi="Arial" w:cs="Arial"/>
          <w:sz w:val="26"/>
          <w:szCs w:val="26"/>
        </w:rPr>
        <w:t xml:space="preserve"> todas </w:t>
      </w:r>
      <w:r w:rsidR="00CA4F98">
        <w:rPr>
          <w:rFonts w:ascii="Arial" w:hAnsi="Arial" w:cs="Arial"/>
          <w:sz w:val="26"/>
          <w:szCs w:val="26"/>
        </w:rPr>
        <w:t>l</w:t>
      </w:r>
      <w:r w:rsidR="001437E6">
        <w:rPr>
          <w:rFonts w:ascii="Arial" w:hAnsi="Arial" w:cs="Arial"/>
          <w:sz w:val="26"/>
          <w:szCs w:val="26"/>
        </w:rPr>
        <w:t xml:space="preserve">as lideresas sociales </w:t>
      </w:r>
      <w:r w:rsidR="00A134D3">
        <w:rPr>
          <w:rFonts w:ascii="Arial" w:hAnsi="Arial" w:cs="Arial"/>
          <w:sz w:val="26"/>
          <w:szCs w:val="26"/>
        </w:rPr>
        <w:t xml:space="preserve">que sobresalgan </w:t>
      </w:r>
      <w:r w:rsidR="00615FA1">
        <w:rPr>
          <w:rFonts w:ascii="Arial" w:hAnsi="Arial" w:cs="Arial"/>
          <w:sz w:val="26"/>
          <w:szCs w:val="26"/>
        </w:rPr>
        <w:t>como</w:t>
      </w:r>
      <w:r w:rsidR="001437E6">
        <w:rPr>
          <w:rFonts w:ascii="Arial" w:hAnsi="Arial" w:cs="Arial"/>
          <w:sz w:val="26"/>
          <w:szCs w:val="26"/>
        </w:rPr>
        <w:t>;</w:t>
      </w:r>
      <w:r w:rsidR="00A134D3">
        <w:rPr>
          <w:rFonts w:ascii="Arial" w:hAnsi="Arial" w:cs="Arial"/>
          <w:sz w:val="26"/>
          <w:szCs w:val="26"/>
        </w:rPr>
        <w:t xml:space="preserve"> emprendedoras, académicas, deportistas, artesanas, ambientalistas,</w:t>
      </w:r>
      <w:r w:rsidR="00934BAE">
        <w:rPr>
          <w:rFonts w:ascii="Arial" w:hAnsi="Arial" w:cs="Arial"/>
          <w:sz w:val="26"/>
          <w:szCs w:val="26"/>
        </w:rPr>
        <w:t xml:space="preserve"> amas de casa, empresarias, </w:t>
      </w:r>
      <w:r w:rsidR="004F7D72">
        <w:rPr>
          <w:rFonts w:ascii="Arial" w:hAnsi="Arial" w:cs="Arial"/>
          <w:sz w:val="26"/>
          <w:szCs w:val="26"/>
        </w:rPr>
        <w:t xml:space="preserve">artistas, </w:t>
      </w:r>
      <w:r w:rsidR="00934BAE">
        <w:rPr>
          <w:rFonts w:ascii="Arial" w:hAnsi="Arial" w:cs="Arial"/>
          <w:sz w:val="26"/>
          <w:szCs w:val="26"/>
        </w:rPr>
        <w:t>etc.</w:t>
      </w:r>
    </w:p>
    <w:p w:rsidR="003F40E0" w:rsidRDefault="003F40E0" w:rsidP="003F40E0">
      <w:pPr>
        <w:spacing w:after="0" w:line="240" w:lineRule="auto"/>
        <w:jc w:val="both"/>
        <w:rPr>
          <w:rFonts w:ascii="Arial" w:hAnsi="Arial" w:cs="Arial"/>
          <w:b/>
          <w:sz w:val="26"/>
          <w:szCs w:val="26"/>
        </w:rPr>
      </w:pPr>
    </w:p>
    <w:p w:rsidR="00934BAE" w:rsidRDefault="00F4139C" w:rsidP="003F40E0">
      <w:pPr>
        <w:spacing w:after="0" w:line="240" w:lineRule="auto"/>
        <w:jc w:val="both"/>
        <w:rPr>
          <w:rFonts w:ascii="Arial" w:hAnsi="Arial" w:cs="Arial"/>
          <w:sz w:val="26"/>
          <w:szCs w:val="26"/>
        </w:rPr>
      </w:pPr>
      <w:r w:rsidRPr="007E2BBE">
        <w:rPr>
          <w:rFonts w:ascii="Arial" w:hAnsi="Arial" w:cs="Arial"/>
          <w:b/>
          <w:sz w:val="26"/>
          <w:szCs w:val="26"/>
        </w:rPr>
        <w:t>Artículo</w:t>
      </w:r>
      <w:r w:rsidR="0095533A" w:rsidRPr="007E2BBE">
        <w:rPr>
          <w:rFonts w:ascii="Arial" w:hAnsi="Arial" w:cs="Arial"/>
          <w:b/>
          <w:sz w:val="26"/>
          <w:szCs w:val="26"/>
        </w:rPr>
        <w:t xml:space="preserve"> 2º</w:t>
      </w:r>
      <w:r w:rsidR="003C2F2B">
        <w:rPr>
          <w:rFonts w:ascii="Arial" w:hAnsi="Arial" w:cs="Arial"/>
          <w:b/>
          <w:sz w:val="26"/>
          <w:szCs w:val="26"/>
        </w:rPr>
        <w:t>.-</w:t>
      </w:r>
      <w:r w:rsidR="00934BAE">
        <w:rPr>
          <w:rFonts w:ascii="Arial" w:hAnsi="Arial" w:cs="Arial"/>
          <w:sz w:val="26"/>
          <w:szCs w:val="26"/>
        </w:rPr>
        <w:t xml:space="preserve"> Facultar al Gobierno N</w:t>
      </w:r>
      <w:r w:rsidR="0095533A" w:rsidRPr="007E2BBE">
        <w:rPr>
          <w:rFonts w:ascii="Arial" w:hAnsi="Arial" w:cs="Arial"/>
          <w:sz w:val="26"/>
          <w:szCs w:val="26"/>
        </w:rPr>
        <w:t>acio</w:t>
      </w:r>
      <w:r w:rsidR="000A2C05">
        <w:rPr>
          <w:rFonts w:ascii="Arial" w:hAnsi="Arial" w:cs="Arial"/>
          <w:sz w:val="26"/>
          <w:szCs w:val="26"/>
        </w:rPr>
        <w:t xml:space="preserve">nal o </w:t>
      </w:r>
      <w:r w:rsidR="00934BAE">
        <w:rPr>
          <w:rFonts w:ascii="Arial" w:hAnsi="Arial" w:cs="Arial"/>
          <w:sz w:val="26"/>
          <w:szCs w:val="26"/>
        </w:rPr>
        <w:t>la Vicepresidencia de la República</w:t>
      </w:r>
      <w:r w:rsidR="00615FA1">
        <w:rPr>
          <w:rFonts w:ascii="Arial" w:hAnsi="Arial" w:cs="Arial"/>
          <w:sz w:val="26"/>
          <w:szCs w:val="26"/>
        </w:rPr>
        <w:t xml:space="preserve"> y</w:t>
      </w:r>
      <w:r w:rsidR="001437E6">
        <w:rPr>
          <w:rFonts w:ascii="Arial" w:hAnsi="Arial" w:cs="Arial"/>
          <w:sz w:val="26"/>
          <w:szCs w:val="26"/>
        </w:rPr>
        <w:t>/o</w:t>
      </w:r>
      <w:r w:rsidR="00615FA1">
        <w:rPr>
          <w:rFonts w:ascii="Arial" w:hAnsi="Arial" w:cs="Arial"/>
          <w:sz w:val="26"/>
          <w:szCs w:val="26"/>
        </w:rPr>
        <w:t xml:space="preserve"> entidades afines</w:t>
      </w:r>
      <w:r w:rsidR="000A2C05">
        <w:rPr>
          <w:rFonts w:ascii="Arial" w:hAnsi="Arial" w:cs="Arial"/>
          <w:sz w:val="26"/>
          <w:szCs w:val="26"/>
        </w:rPr>
        <w:t>;</w:t>
      </w:r>
      <w:r w:rsidR="00934BAE">
        <w:rPr>
          <w:rFonts w:ascii="Arial" w:hAnsi="Arial" w:cs="Arial"/>
          <w:sz w:val="26"/>
          <w:szCs w:val="26"/>
        </w:rPr>
        <w:t xml:space="preserve"> </w:t>
      </w:r>
      <w:r w:rsidR="003B3D9B">
        <w:rPr>
          <w:rFonts w:ascii="Arial" w:hAnsi="Arial" w:cs="Arial"/>
          <w:sz w:val="26"/>
          <w:szCs w:val="26"/>
        </w:rPr>
        <w:t xml:space="preserve">para </w:t>
      </w:r>
      <w:r w:rsidR="00934BAE">
        <w:rPr>
          <w:rFonts w:ascii="Arial" w:hAnsi="Arial" w:cs="Arial"/>
          <w:sz w:val="26"/>
          <w:szCs w:val="26"/>
        </w:rPr>
        <w:t>reali</w:t>
      </w:r>
      <w:r w:rsidR="003B3D9B">
        <w:rPr>
          <w:rFonts w:ascii="Arial" w:hAnsi="Arial" w:cs="Arial"/>
          <w:sz w:val="26"/>
          <w:szCs w:val="26"/>
        </w:rPr>
        <w:t>zar</w:t>
      </w:r>
      <w:r w:rsidR="00934BAE">
        <w:rPr>
          <w:rFonts w:ascii="Arial" w:hAnsi="Arial" w:cs="Arial"/>
          <w:sz w:val="26"/>
          <w:szCs w:val="26"/>
        </w:rPr>
        <w:t xml:space="preserve"> las </w:t>
      </w:r>
      <w:r w:rsidR="00934BAE" w:rsidRPr="007E2BBE">
        <w:rPr>
          <w:rFonts w:ascii="Arial" w:hAnsi="Arial" w:cs="Arial"/>
          <w:sz w:val="26"/>
          <w:szCs w:val="26"/>
        </w:rPr>
        <w:t>actividades necesarias a fin de exaltar, conmemorar y reivindicar a la mujer en la independencia</w:t>
      </w:r>
      <w:r w:rsidR="00934BAE">
        <w:rPr>
          <w:rFonts w:ascii="Arial" w:hAnsi="Arial" w:cs="Arial"/>
          <w:sz w:val="26"/>
          <w:szCs w:val="26"/>
        </w:rPr>
        <w:t xml:space="preserve">, </w:t>
      </w:r>
      <w:r w:rsidR="00F36E3C">
        <w:rPr>
          <w:rFonts w:ascii="Arial" w:hAnsi="Arial" w:cs="Arial"/>
          <w:sz w:val="26"/>
          <w:szCs w:val="26"/>
        </w:rPr>
        <w:t>otorgando</w:t>
      </w:r>
      <w:r w:rsidR="00906921">
        <w:rPr>
          <w:rFonts w:ascii="Arial" w:hAnsi="Arial" w:cs="Arial"/>
          <w:sz w:val="26"/>
          <w:szCs w:val="26"/>
        </w:rPr>
        <w:t xml:space="preserve"> el galardón</w:t>
      </w:r>
      <w:r w:rsidR="00934BAE">
        <w:rPr>
          <w:rFonts w:ascii="Arial" w:hAnsi="Arial" w:cs="Arial"/>
          <w:sz w:val="26"/>
          <w:szCs w:val="26"/>
        </w:rPr>
        <w:t xml:space="preserve"> </w:t>
      </w:r>
      <w:r w:rsidR="00F36E3C" w:rsidRPr="001861FC">
        <w:rPr>
          <w:rFonts w:ascii="Arial" w:hAnsi="Arial" w:cs="Arial"/>
          <w:i/>
          <w:sz w:val="26"/>
          <w:szCs w:val="26"/>
        </w:rPr>
        <w:t xml:space="preserve">Mujer </w:t>
      </w:r>
      <w:r w:rsidR="001861FC" w:rsidRPr="001861FC">
        <w:rPr>
          <w:rFonts w:ascii="Arial" w:hAnsi="Arial" w:cs="Arial"/>
          <w:i/>
          <w:sz w:val="26"/>
          <w:szCs w:val="26"/>
        </w:rPr>
        <w:t xml:space="preserve">Bicentenario </w:t>
      </w:r>
      <w:r w:rsidR="00112888">
        <w:rPr>
          <w:rFonts w:ascii="Arial" w:hAnsi="Arial" w:cs="Arial"/>
          <w:i/>
          <w:sz w:val="26"/>
          <w:szCs w:val="26"/>
        </w:rPr>
        <w:t>“</w:t>
      </w:r>
      <w:r w:rsidR="003C2F2B" w:rsidRPr="001861FC">
        <w:rPr>
          <w:rFonts w:ascii="Arial" w:hAnsi="Arial" w:cs="Arial"/>
          <w:i/>
          <w:sz w:val="26"/>
          <w:szCs w:val="26"/>
        </w:rPr>
        <w:t>Simona Amaya</w:t>
      </w:r>
      <w:r w:rsidR="00112888">
        <w:rPr>
          <w:rFonts w:ascii="Arial" w:hAnsi="Arial" w:cs="Arial"/>
          <w:i/>
          <w:sz w:val="26"/>
          <w:szCs w:val="26"/>
        </w:rPr>
        <w:t>”</w:t>
      </w:r>
      <w:r w:rsidR="001861FC">
        <w:rPr>
          <w:rFonts w:ascii="Arial" w:hAnsi="Arial" w:cs="Arial"/>
          <w:sz w:val="26"/>
          <w:szCs w:val="26"/>
        </w:rPr>
        <w:t>.</w:t>
      </w:r>
    </w:p>
    <w:p w:rsidR="003F40E0" w:rsidRDefault="003F40E0" w:rsidP="003F40E0">
      <w:pPr>
        <w:spacing w:after="0" w:line="240" w:lineRule="auto"/>
        <w:jc w:val="both"/>
        <w:rPr>
          <w:rFonts w:ascii="Arial" w:hAnsi="Arial" w:cs="Arial"/>
          <w:b/>
          <w:sz w:val="26"/>
          <w:szCs w:val="26"/>
        </w:rPr>
      </w:pPr>
    </w:p>
    <w:p w:rsidR="001861FC" w:rsidRDefault="001861FC" w:rsidP="003F40E0">
      <w:pPr>
        <w:spacing w:after="0" w:line="240" w:lineRule="auto"/>
        <w:jc w:val="both"/>
        <w:rPr>
          <w:rFonts w:ascii="Arial" w:hAnsi="Arial" w:cs="Arial"/>
          <w:sz w:val="26"/>
          <w:szCs w:val="26"/>
        </w:rPr>
      </w:pPr>
      <w:r w:rsidRPr="001861FC">
        <w:rPr>
          <w:rFonts w:ascii="Arial" w:hAnsi="Arial" w:cs="Arial"/>
          <w:b/>
          <w:sz w:val="26"/>
          <w:szCs w:val="26"/>
        </w:rPr>
        <w:t>PARAGRAFO</w:t>
      </w:r>
      <w:r>
        <w:rPr>
          <w:rFonts w:ascii="Arial" w:hAnsi="Arial" w:cs="Arial"/>
          <w:sz w:val="26"/>
          <w:szCs w:val="26"/>
        </w:rPr>
        <w:t>. El Gobierno Nacional</w:t>
      </w:r>
      <w:r w:rsidR="00432DAF">
        <w:rPr>
          <w:rFonts w:ascii="Arial" w:hAnsi="Arial" w:cs="Arial"/>
          <w:sz w:val="26"/>
          <w:szCs w:val="26"/>
        </w:rPr>
        <w:t xml:space="preserve"> determinará</w:t>
      </w:r>
      <w:r w:rsidR="00432DAF" w:rsidRPr="00432DAF">
        <w:rPr>
          <w:rFonts w:ascii="Arial" w:hAnsi="Arial" w:cs="Arial"/>
          <w:sz w:val="26"/>
          <w:szCs w:val="26"/>
        </w:rPr>
        <w:t xml:space="preserve"> </w:t>
      </w:r>
      <w:r w:rsidR="00432DAF">
        <w:rPr>
          <w:rFonts w:ascii="Arial" w:hAnsi="Arial" w:cs="Arial"/>
          <w:sz w:val="26"/>
          <w:szCs w:val="26"/>
        </w:rPr>
        <w:t>el galardón</w:t>
      </w:r>
      <w:r w:rsidR="00432DAF">
        <w:rPr>
          <w:rFonts w:ascii="Arial" w:hAnsi="Arial" w:cs="Arial"/>
          <w:sz w:val="26"/>
          <w:szCs w:val="26"/>
        </w:rPr>
        <w:t xml:space="preserve"> y reglamentará los</w:t>
      </w:r>
      <w:r>
        <w:rPr>
          <w:rFonts w:ascii="Arial" w:hAnsi="Arial" w:cs="Arial"/>
          <w:sz w:val="26"/>
          <w:szCs w:val="26"/>
        </w:rPr>
        <w:t xml:space="preserve"> mecanismos</w:t>
      </w:r>
      <w:r w:rsidR="001437E6">
        <w:rPr>
          <w:rFonts w:ascii="Arial" w:hAnsi="Arial" w:cs="Arial"/>
          <w:sz w:val="26"/>
          <w:szCs w:val="26"/>
        </w:rPr>
        <w:t xml:space="preserve"> necesarios para el </w:t>
      </w:r>
      <w:r w:rsidR="00432DAF">
        <w:rPr>
          <w:rFonts w:ascii="Arial" w:hAnsi="Arial" w:cs="Arial"/>
          <w:sz w:val="26"/>
          <w:szCs w:val="26"/>
        </w:rPr>
        <w:t>proceso de</w:t>
      </w:r>
      <w:r>
        <w:rPr>
          <w:rFonts w:ascii="Arial" w:hAnsi="Arial" w:cs="Arial"/>
          <w:sz w:val="26"/>
          <w:szCs w:val="26"/>
        </w:rPr>
        <w:t xml:space="preserve"> inscripción, participación, evaluación</w:t>
      </w:r>
      <w:r w:rsidR="00432DAF">
        <w:rPr>
          <w:rFonts w:ascii="Arial" w:hAnsi="Arial" w:cs="Arial"/>
          <w:sz w:val="26"/>
          <w:szCs w:val="26"/>
        </w:rPr>
        <w:t>,</w:t>
      </w:r>
      <w:r>
        <w:rPr>
          <w:rFonts w:ascii="Arial" w:hAnsi="Arial" w:cs="Arial"/>
          <w:sz w:val="26"/>
          <w:szCs w:val="26"/>
        </w:rPr>
        <w:t xml:space="preserve"> calificación</w:t>
      </w:r>
      <w:r w:rsidR="00432DAF">
        <w:rPr>
          <w:rFonts w:ascii="Arial" w:hAnsi="Arial" w:cs="Arial"/>
          <w:sz w:val="26"/>
          <w:szCs w:val="26"/>
        </w:rPr>
        <w:t xml:space="preserve"> y entrega d</w:t>
      </w:r>
      <w:r w:rsidR="00906921">
        <w:rPr>
          <w:rFonts w:ascii="Arial" w:hAnsi="Arial" w:cs="Arial"/>
          <w:sz w:val="26"/>
          <w:szCs w:val="26"/>
        </w:rPr>
        <w:t>el m</w:t>
      </w:r>
      <w:r w:rsidR="00432DAF">
        <w:rPr>
          <w:rFonts w:ascii="Arial" w:hAnsi="Arial" w:cs="Arial"/>
          <w:sz w:val="26"/>
          <w:szCs w:val="26"/>
        </w:rPr>
        <w:t>ismo</w:t>
      </w:r>
      <w:r>
        <w:rPr>
          <w:rFonts w:ascii="Arial" w:hAnsi="Arial" w:cs="Arial"/>
          <w:i/>
          <w:sz w:val="26"/>
          <w:szCs w:val="26"/>
        </w:rPr>
        <w:t>.</w:t>
      </w:r>
    </w:p>
    <w:p w:rsidR="00432DAF" w:rsidRDefault="00432DAF" w:rsidP="003F40E0">
      <w:pPr>
        <w:spacing w:after="0" w:line="240" w:lineRule="auto"/>
        <w:jc w:val="both"/>
        <w:rPr>
          <w:rFonts w:ascii="Arial" w:hAnsi="Arial" w:cs="Arial"/>
          <w:b/>
          <w:sz w:val="26"/>
          <w:szCs w:val="26"/>
        </w:rPr>
      </w:pPr>
    </w:p>
    <w:p w:rsidR="00F4139C" w:rsidRPr="007E2BBE" w:rsidRDefault="00F4139C" w:rsidP="003F40E0">
      <w:pPr>
        <w:spacing w:after="0" w:line="240" w:lineRule="auto"/>
        <w:jc w:val="both"/>
        <w:rPr>
          <w:rFonts w:ascii="Arial" w:hAnsi="Arial" w:cs="Arial"/>
          <w:sz w:val="26"/>
          <w:szCs w:val="26"/>
        </w:rPr>
      </w:pPr>
      <w:r w:rsidRPr="007E2BBE">
        <w:rPr>
          <w:rFonts w:ascii="Arial" w:hAnsi="Arial" w:cs="Arial"/>
          <w:b/>
          <w:sz w:val="26"/>
          <w:szCs w:val="26"/>
        </w:rPr>
        <w:t>Artículo 3º</w:t>
      </w:r>
      <w:r w:rsidR="003C2F2B">
        <w:rPr>
          <w:rFonts w:ascii="Arial" w:hAnsi="Arial" w:cs="Arial"/>
          <w:b/>
          <w:sz w:val="26"/>
          <w:szCs w:val="26"/>
        </w:rPr>
        <w:t>.-</w:t>
      </w:r>
      <w:r w:rsidRPr="007E2BBE">
        <w:rPr>
          <w:rFonts w:ascii="Arial" w:hAnsi="Arial" w:cs="Arial"/>
          <w:sz w:val="26"/>
          <w:szCs w:val="26"/>
        </w:rPr>
        <w:t xml:space="preserve"> </w:t>
      </w:r>
      <w:r w:rsidR="003C2F2B">
        <w:rPr>
          <w:rFonts w:ascii="Arial" w:hAnsi="Arial" w:cs="Arial"/>
          <w:sz w:val="26"/>
          <w:szCs w:val="26"/>
        </w:rPr>
        <w:t xml:space="preserve">Establézcase </w:t>
      </w:r>
      <w:r w:rsidR="00450941">
        <w:rPr>
          <w:rFonts w:ascii="Arial" w:hAnsi="Arial" w:cs="Arial"/>
          <w:sz w:val="26"/>
          <w:szCs w:val="26"/>
        </w:rPr>
        <w:t>el 25 de julio</w:t>
      </w:r>
      <w:r w:rsidR="002A26CF">
        <w:rPr>
          <w:rFonts w:ascii="Arial" w:hAnsi="Arial" w:cs="Arial"/>
          <w:sz w:val="26"/>
          <w:szCs w:val="26"/>
        </w:rPr>
        <w:t xml:space="preserve"> de cada año</w:t>
      </w:r>
      <w:r w:rsidR="00450941">
        <w:rPr>
          <w:rFonts w:ascii="Arial" w:hAnsi="Arial" w:cs="Arial"/>
          <w:sz w:val="26"/>
          <w:szCs w:val="26"/>
        </w:rPr>
        <w:t xml:space="preserve">, </w:t>
      </w:r>
      <w:r w:rsidR="003C2F2B">
        <w:rPr>
          <w:rFonts w:ascii="Arial" w:hAnsi="Arial" w:cs="Arial"/>
          <w:sz w:val="26"/>
          <w:szCs w:val="26"/>
        </w:rPr>
        <w:t>como</w:t>
      </w:r>
      <w:r w:rsidR="00255D24">
        <w:rPr>
          <w:rFonts w:ascii="Arial" w:hAnsi="Arial" w:cs="Arial"/>
          <w:sz w:val="26"/>
          <w:szCs w:val="26"/>
        </w:rPr>
        <w:t xml:space="preserve"> fecha de celebración </w:t>
      </w:r>
      <w:r w:rsidR="00432DAF">
        <w:rPr>
          <w:rFonts w:ascii="Arial" w:hAnsi="Arial" w:cs="Arial"/>
          <w:sz w:val="26"/>
          <w:szCs w:val="26"/>
        </w:rPr>
        <w:t xml:space="preserve">del día de la Mujer Bicentenario, en memoria de la efeméride del sacrificio de </w:t>
      </w:r>
      <w:r w:rsidR="00726E06">
        <w:rPr>
          <w:rFonts w:ascii="Arial" w:hAnsi="Arial" w:cs="Arial"/>
          <w:sz w:val="26"/>
          <w:szCs w:val="26"/>
        </w:rPr>
        <w:t>“</w:t>
      </w:r>
      <w:r w:rsidR="00432DAF" w:rsidRPr="00726E06">
        <w:rPr>
          <w:rFonts w:ascii="Arial" w:hAnsi="Arial" w:cs="Arial"/>
          <w:i/>
          <w:sz w:val="26"/>
          <w:szCs w:val="26"/>
        </w:rPr>
        <w:t>Simona Amaya</w:t>
      </w:r>
      <w:r w:rsidR="00726E06">
        <w:rPr>
          <w:rFonts w:ascii="Arial" w:hAnsi="Arial" w:cs="Arial"/>
          <w:i/>
          <w:sz w:val="26"/>
          <w:szCs w:val="26"/>
        </w:rPr>
        <w:t>”</w:t>
      </w:r>
      <w:r w:rsidR="00432DAF">
        <w:rPr>
          <w:rFonts w:ascii="Arial" w:hAnsi="Arial" w:cs="Arial"/>
          <w:sz w:val="26"/>
          <w:szCs w:val="26"/>
        </w:rPr>
        <w:t xml:space="preserve">, caída en batalla </w:t>
      </w:r>
      <w:r w:rsidR="00450941">
        <w:rPr>
          <w:rFonts w:ascii="Arial" w:hAnsi="Arial" w:cs="Arial"/>
          <w:sz w:val="26"/>
          <w:szCs w:val="26"/>
        </w:rPr>
        <w:t>hace 200 años,</w:t>
      </w:r>
      <w:r w:rsidR="001437E6">
        <w:rPr>
          <w:rFonts w:ascii="Arial" w:hAnsi="Arial" w:cs="Arial"/>
          <w:sz w:val="26"/>
          <w:szCs w:val="26"/>
        </w:rPr>
        <w:t xml:space="preserve"> en el monumento del Pantano de Vargas del </w:t>
      </w:r>
      <w:r w:rsidR="00811FC3">
        <w:rPr>
          <w:rFonts w:ascii="Arial" w:hAnsi="Arial" w:cs="Arial"/>
          <w:sz w:val="26"/>
          <w:szCs w:val="26"/>
        </w:rPr>
        <w:t>municipio</w:t>
      </w:r>
      <w:r w:rsidR="001437E6">
        <w:rPr>
          <w:rFonts w:ascii="Arial" w:hAnsi="Arial" w:cs="Arial"/>
          <w:sz w:val="26"/>
          <w:szCs w:val="26"/>
        </w:rPr>
        <w:t xml:space="preserve"> de Paipa – departamento de </w:t>
      </w:r>
      <w:r w:rsidR="00563734">
        <w:rPr>
          <w:rFonts w:ascii="Arial" w:hAnsi="Arial" w:cs="Arial"/>
          <w:sz w:val="26"/>
          <w:szCs w:val="26"/>
        </w:rPr>
        <w:t>Boyacá</w:t>
      </w:r>
      <w:r w:rsidR="002A26CF">
        <w:rPr>
          <w:rFonts w:ascii="Arial" w:hAnsi="Arial" w:cs="Arial"/>
          <w:sz w:val="26"/>
          <w:szCs w:val="26"/>
        </w:rPr>
        <w:t>.</w:t>
      </w:r>
      <w:r w:rsidR="00450941">
        <w:rPr>
          <w:rFonts w:ascii="Arial" w:hAnsi="Arial" w:cs="Arial"/>
          <w:sz w:val="26"/>
          <w:szCs w:val="26"/>
        </w:rPr>
        <w:t xml:space="preserve">   </w:t>
      </w:r>
      <w:r w:rsidR="003C2F2B">
        <w:rPr>
          <w:rFonts w:ascii="Arial" w:hAnsi="Arial" w:cs="Arial"/>
          <w:sz w:val="26"/>
          <w:szCs w:val="26"/>
        </w:rPr>
        <w:t xml:space="preserve"> </w:t>
      </w:r>
      <w:r w:rsidR="001861FC">
        <w:rPr>
          <w:rFonts w:ascii="Arial" w:hAnsi="Arial" w:cs="Arial"/>
          <w:sz w:val="26"/>
          <w:szCs w:val="26"/>
        </w:rPr>
        <w:t xml:space="preserve"> </w:t>
      </w:r>
    </w:p>
    <w:p w:rsidR="001437E6" w:rsidRDefault="001437E6" w:rsidP="003F40E0">
      <w:pPr>
        <w:pStyle w:val="Default"/>
        <w:jc w:val="both"/>
        <w:rPr>
          <w:b/>
          <w:bCs/>
          <w:sz w:val="26"/>
          <w:szCs w:val="26"/>
          <w:lang w:val="es-ES"/>
        </w:rPr>
      </w:pPr>
    </w:p>
    <w:p w:rsidR="00726E06" w:rsidRDefault="00726E06" w:rsidP="003F40E0">
      <w:pPr>
        <w:pStyle w:val="Default"/>
        <w:jc w:val="both"/>
        <w:rPr>
          <w:b/>
          <w:bCs/>
          <w:sz w:val="26"/>
          <w:szCs w:val="26"/>
          <w:lang w:val="es-ES"/>
        </w:rPr>
      </w:pPr>
    </w:p>
    <w:p w:rsidR="00450941" w:rsidRPr="00DB13D5" w:rsidRDefault="003F40E0" w:rsidP="003F40E0">
      <w:pPr>
        <w:pStyle w:val="Default"/>
        <w:jc w:val="both"/>
        <w:rPr>
          <w:bCs/>
          <w:sz w:val="26"/>
          <w:szCs w:val="26"/>
          <w:lang w:val="es-CO"/>
        </w:rPr>
      </w:pPr>
      <w:r>
        <w:rPr>
          <w:b/>
          <w:bCs/>
          <w:sz w:val="26"/>
          <w:szCs w:val="26"/>
          <w:lang w:val="es-ES"/>
        </w:rPr>
        <w:t>Articulo 4</w:t>
      </w:r>
      <w:r w:rsidR="00450941" w:rsidRPr="00BE2168">
        <w:rPr>
          <w:b/>
          <w:bCs/>
          <w:sz w:val="26"/>
          <w:szCs w:val="26"/>
          <w:lang w:val="es-ES"/>
        </w:rPr>
        <w:t>°.</w:t>
      </w:r>
      <w:r w:rsidR="00450941">
        <w:rPr>
          <w:bCs/>
          <w:sz w:val="26"/>
          <w:szCs w:val="26"/>
          <w:lang w:val="es-ES"/>
        </w:rPr>
        <w:t xml:space="preserve"> </w:t>
      </w:r>
      <w:r w:rsidR="00450941">
        <w:rPr>
          <w:rFonts w:eastAsia="Cambria"/>
          <w:b/>
          <w:sz w:val="26"/>
          <w:szCs w:val="26"/>
          <w:lang w:val="es-CO"/>
        </w:rPr>
        <w:t>Vigencia</w:t>
      </w:r>
      <w:r w:rsidR="00450941" w:rsidRPr="00DB13D5">
        <w:rPr>
          <w:rFonts w:eastAsia="Cambria"/>
          <w:b/>
          <w:sz w:val="26"/>
          <w:szCs w:val="26"/>
          <w:lang w:val="es-CO"/>
        </w:rPr>
        <w:t>.</w:t>
      </w:r>
      <w:r w:rsidR="00450941" w:rsidRPr="00DB13D5">
        <w:rPr>
          <w:rFonts w:eastAsia="Cambria"/>
          <w:sz w:val="26"/>
          <w:szCs w:val="26"/>
          <w:lang w:val="es-CO"/>
        </w:rPr>
        <w:t xml:space="preserve"> La presente Ley rige a partir de la fecha de su </w:t>
      </w:r>
      <w:r w:rsidR="002A26CF">
        <w:rPr>
          <w:rFonts w:eastAsia="Cambria"/>
          <w:sz w:val="26"/>
          <w:szCs w:val="26"/>
          <w:lang w:val="es-CO"/>
        </w:rPr>
        <w:t>expedición y promulgación.</w:t>
      </w:r>
    </w:p>
    <w:p w:rsidR="00450941" w:rsidRPr="00DB13D5" w:rsidRDefault="00450941" w:rsidP="00450941">
      <w:pPr>
        <w:tabs>
          <w:tab w:val="left" w:pos="3840"/>
        </w:tabs>
        <w:spacing w:after="0" w:line="240" w:lineRule="auto"/>
        <w:jc w:val="both"/>
        <w:rPr>
          <w:rFonts w:ascii="Arial" w:eastAsia="Calibri" w:hAnsi="Arial" w:cs="Arial"/>
          <w:sz w:val="26"/>
          <w:szCs w:val="26"/>
        </w:rPr>
      </w:pPr>
    </w:p>
    <w:p w:rsidR="00450941" w:rsidRPr="00DB13D5" w:rsidRDefault="00450941" w:rsidP="00450941">
      <w:pPr>
        <w:spacing w:after="0" w:line="240" w:lineRule="auto"/>
        <w:jc w:val="both"/>
        <w:rPr>
          <w:rFonts w:ascii="Arial" w:hAnsi="Arial" w:cs="Arial"/>
          <w:sz w:val="26"/>
          <w:szCs w:val="26"/>
        </w:rPr>
      </w:pPr>
    </w:p>
    <w:p w:rsidR="00450941" w:rsidRPr="00DB13D5" w:rsidRDefault="00450941" w:rsidP="00450941">
      <w:pPr>
        <w:spacing w:after="0" w:line="240" w:lineRule="auto"/>
        <w:jc w:val="both"/>
        <w:rPr>
          <w:rFonts w:ascii="Arial" w:hAnsi="Arial" w:cs="Arial"/>
          <w:sz w:val="26"/>
          <w:szCs w:val="26"/>
        </w:rPr>
      </w:pPr>
    </w:p>
    <w:p w:rsidR="00450941" w:rsidRPr="00DB13D5" w:rsidRDefault="00450941" w:rsidP="00450941">
      <w:pPr>
        <w:spacing w:after="0" w:line="240" w:lineRule="auto"/>
        <w:jc w:val="both"/>
        <w:rPr>
          <w:rFonts w:ascii="Arial" w:hAnsi="Arial" w:cs="Arial"/>
          <w:sz w:val="26"/>
          <w:szCs w:val="26"/>
        </w:rPr>
      </w:pPr>
    </w:p>
    <w:p w:rsidR="003F40E0" w:rsidRDefault="003F40E0" w:rsidP="00450941">
      <w:pPr>
        <w:spacing w:after="0" w:line="240" w:lineRule="auto"/>
        <w:jc w:val="both"/>
        <w:rPr>
          <w:rFonts w:ascii="Arial" w:hAnsi="Arial" w:cs="Arial"/>
          <w:b/>
          <w:sz w:val="26"/>
          <w:szCs w:val="26"/>
        </w:rPr>
      </w:pPr>
    </w:p>
    <w:p w:rsidR="003F40E0" w:rsidRDefault="003F40E0" w:rsidP="00450941">
      <w:pPr>
        <w:spacing w:after="0" w:line="240" w:lineRule="auto"/>
        <w:jc w:val="both"/>
        <w:rPr>
          <w:rFonts w:ascii="Arial" w:hAnsi="Arial" w:cs="Arial"/>
          <w:b/>
          <w:sz w:val="26"/>
          <w:szCs w:val="26"/>
        </w:rPr>
      </w:pPr>
    </w:p>
    <w:p w:rsidR="00450941" w:rsidRPr="00FE6A0A" w:rsidRDefault="00450941" w:rsidP="00450941">
      <w:pPr>
        <w:spacing w:after="0" w:line="240" w:lineRule="auto"/>
        <w:jc w:val="both"/>
        <w:rPr>
          <w:rFonts w:ascii="Arial" w:hAnsi="Arial" w:cs="Arial"/>
          <w:b/>
          <w:sz w:val="26"/>
          <w:szCs w:val="26"/>
        </w:rPr>
      </w:pPr>
      <w:r w:rsidRPr="00FE6A0A">
        <w:rPr>
          <w:rFonts w:ascii="Arial" w:hAnsi="Arial" w:cs="Arial"/>
          <w:b/>
          <w:sz w:val="26"/>
          <w:szCs w:val="26"/>
        </w:rPr>
        <w:t>NEYLA RUIZ CORREA</w:t>
      </w:r>
    </w:p>
    <w:p w:rsidR="00450941" w:rsidRPr="00A6059E" w:rsidRDefault="00450941" w:rsidP="00450941">
      <w:pPr>
        <w:spacing w:after="0" w:line="240" w:lineRule="auto"/>
        <w:jc w:val="both"/>
        <w:rPr>
          <w:rFonts w:ascii="Arial" w:hAnsi="Arial" w:cs="Arial"/>
          <w:sz w:val="26"/>
          <w:szCs w:val="26"/>
        </w:rPr>
      </w:pPr>
      <w:r w:rsidRPr="00A6059E">
        <w:rPr>
          <w:rFonts w:ascii="Arial" w:hAnsi="Arial" w:cs="Arial"/>
          <w:sz w:val="26"/>
          <w:szCs w:val="26"/>
        </w:rPr>
        <w:t xml:space="preserve">Representante a la Cámara </w:t>
      </w:r>
    </w:p>
    <w:p w:rsidR="00450941" w:rsidRPr="00A6059E" w:rsidRDefault="00450941" w:rsidP="00450941">
      <w:pPr>
        <w:spacing w:after="0" w:line="240" w:lineRule="auto"/>
        <w:jc w:val="both"/>
        <w:rPr>
          <w:rFonts w:ascii="Arial" w:hAnsi="Arial" w:cs="Arial"/>
          <w:sz w:val="26"/>
          <w:szCs w:val="26"/>
        </w:rPr>
      </w:pPr>
      <w:r w:rsidRPr="00A6059E">
        <w:rPr>
          <w:rFonts w:ascii="Arial" w:hAnsi="Arial" w:cs="Arial"/>
          <w:sz w:val="26"/>
          <w:szCs w:val="26"/>
        </w:rPr>
        <w:t>Departamento de Boyacá</w:t>
      </w:r>
    </w:p>
    <w:p w:rsidR="00F4139C" w:rsidRPr="007E2BBE" w:rsidRDefault="00F4139C" w:rsidP="0095533A">
      <w:pPr>
        <w:ind w:left="360"/>
        <w:jc w:val="both"/>
        <w:rPr>
          <w:rFonts w:ascii="Arial" w:hAnsi="Arial" w:cs="Arial"/>
          <w:sz w:val="26"/>
          <w:szCs w:val="26"/>
        </w:rPr>
      </w:pPr>
    </w:p>
    <w:p w:rsidR="0095533A" w:rsidRDefault="0095533A" w:rsidP="0095533A">
      <w:pPr>
        <w:ind w:left="360"/>
        <w:jc w:val="both"/>
        <w:rPr>
          <w:rFonts w:ascii="Arial" w:hAnsi="Arial" w:cs="Arial"/>
          <w:sz w:val="24"/>
          <w:szCs w:val="24"/>
        </w:rPr>
      </w:pPr>
    </w:p>
    <w:p w:rsidR="0095533A" w:rsidRDefault="0095533A"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4F7D72" w:rsidRDefault="004F7D72" w:rsidP="003F40E0">
      <w:pPr>
        <w:ind w:left="360"/>
        <w:jc w:val="center"/>
        <w:rPr>
          <w:rFonts w:ascii="Arial" w:hAnsi="Arial" w:cs="Arial"/>
          <w:sz w:val="24"/>
          <w:szCs w:val="24"/>
        </w:rPr>
      </w:pPr>
      <w:bookmarkStart w:id="0" w:name="_GoBack"/>
      <w:bookmarkEnd w:id="0"/>
    </w:p>
    <w:p w:rsidR="003F40E0" w:rsidRDefault="003F40E0" w:rsidP="003F40E0">
      <w:pPr>
        <w:ind w:left="360"/>
        <w:jc w:val="center"/>
        <w:rPr>
          <w:rFonts w:ascii="Arial" w:hAnsi="Arial" w:cs="Arial"/>
          <w:sz w:val="24"/>
          <w:szCs w:val="24"/>
        </w:rPr>
      </w:pPr>
    </w:p>
    <w:p w:rsidR="003F40E0" w:rsidRDefault="003F40E0" w:rsidP="003F40E0">
      <w:pPr>
        <w:ind w:left="360"/>
        <w:jc w:val="center"/>
        <w:rPr>
          <w:rFonts w:ascii="Arial" w:hAnsi="Arial" w:cs="Arial"/>
          <w:sz w:val="24"/>
          <w:szCs w:val="24"/>
        </w:rPr>
      </w:pPr>
    </w:p>
    <w:p w:rsidR="0095533A" w:rsidRDefault="003F40E0" w:rsidP="003F40E0">
      <w:pPr>
        <w:spacing w:after="0" w:line="240" w:lineRule="auto"/>
        <w:ind w:left="360"/>
        <w:jc w:val="center"/>
        <w:rPr>
          <w:rFonts w:ascii="Arial" w:hAnsi="Arial" w:cs="Arial"/>
          <w:b/>
          <w:sz w:val="26"/>
          <w:szCs w:val="26"/>
        </w:rPr>
      </w:pPr>
      <w:r w:rsidRPr="003F40E0">
        <w:rPr>
          <w:rFonts w:ascii="Arial" w:hAnsi="Arial" w:cs="Arial"/>
          <w:b/>
          <w:sz w:val="26"/>
          <w:szCs w:val="26"/>
        </w:rPr>
        <w:t>EXPOSICION DE MOTIVOS</w:t>
      </w:r>
      <w:r>
        <w:rPr>
          <w:rFonts w:ascii="Arial" w:hAnsi="Arial" w:cs="Arial"/>
          <w:b/>
          <w:sz w:val="26"/>
          <w:szCs w:val="26"/>
        </w:rPr>
        <w:t>:</w:t>
      </w:r>
    </w:p>
    <w:p w:rsidR="003F40E0" w:rsidRPr="003F40E0" w:rsidRDefault="003F40E0" w:rsidP="003F40E0">
      <w:pPr>
        <w:spacing w:after="0" w:line="240" w:lineRule="auto"/>
        <w:ind w:left="360"/>
        <w:jc w:val="center"/>
        <w:rPr>
          <w:rFonts w:ascii="Arial" w:hAnsi="Arial" w:cs="Arial"/>
          <w:b/>
          <w:sz w:val="26"/>
          <w:szCs w:val="26"/>
        </w:rPr>
      </w:pPr>
    </w:p>
    <w:p w:rsidR="003F40E0" w:rsidRPr="003F40E0" w:rsidRDefault="003F40E0" w:rsidP="003F40E0">
      <w:pPr>
        <w:spacing w:after="0" w:line="240" w:lineRule="auto"/>
        <w:ind w:left="360"/>
        <w:jc w:val="right"/>
        <w:rPr>
          <w:rFonts w:ascii="Arial" w:hAnsi="Arial" w:cs="Arial"/>
          <w:i/>
          <w:sz w:val="24"/>
          <w:szCs w:val="24"/>
        </w:rPr>
      </w:pPr>
      <w:r>
        <w:rPr>
          <w:rFonts w:ascii="Arial" w:hAnsi="Arial" w:cs="Arial"/>
          <w:sz w:val="24"/>
          <w:szCs w:val="24"/>
        </w:rPr>
        <w:t>“</w:t>
      </w:r>
      <w:r w:rsidRPr="003F40E0">
        <w:rPr>
          <w:rFonts w:ascii="Arial" w:hAnsi="Arial" w:cs="Arial"/>
          <w:i/>
          <w:sz w:val="24"/>
          <w:szCs w:val="24"/>
        </w:rPr>
        <w:t xml:space="preserve">Solo se vive una vez, pero si lo haces bien, </w:t>
      </w:r>
    </w:p>
    <w:p w:rsidR="003F40E0" w:rsidRDefault="003F40E0" w:rsidP="003F40E0">
      <w:pPr>
        <w:spacing w:after="0" w:line="240" w:lineRule="auto"/>
        <w:ind w:left="360"/>
        <w:jc w:val="right"/>
        <w:rPr>
          <w:rFonts w:ascii="Arial" w:hAnsi="Arial" w:cs="Arial"/>
          <w:sz w:val="24"/>
          <w:szCs w:val="24"/>
        </w:rPr>
      </w:pPr>
      <w:r w:rsidRPr="003F40E0">
        <w:rPr>
          <w:rFonts w:ascii="Arial" w:hAnsi="Arial" w:cs="Arial"/>
          <w:i/>
          <w:sz w:val="24"/>
          <w:szCs w:val="24"/>
        </w:rPr>
        <w:t>una vez es suficiente</w:t>
      </w:r>
      <w:r>
        <w:rPr>
          <w:rFonts w:ascii="Arial" w:hAnsi="Arial" w:cs="Arial"/>
          <w:sz w:val="24"/>
          <w:szCs w:val="24"/>
        </w:rPr>
        <w:t>”</w:t>
      </w:r>
    </w:p>
    <w:p w:rsidR="003F40E0" w:rsidRDefault="003F40E0" w:rsidP="003F40E0">
      <w:pPr>
        <w:spacing w:after="0" w:line="240" w:lineRule="auto"/>
        <w:ind w:left="360"/>
        <w:jc w:val="right"/>
        <w:rPr>
          <w:rFonts w:ascii="Arial" w:hAnsi="Arial" w:cs="Arial"/>
          <w:b/>
          <w:sz w:val="24"/>
          <w:szCs w:val="24"/>
        </w:rPr>
      </w:pPr>
      <w:proofErr w:type="spellStart"/>
      <w:r w:rsidRPr="003F40E0">
        <w:rPr>
          <w:rFonts w:ascii="Arial" w:hAnsi="Arial" w:cs="Arial"/>
          <w:b/>
          <w:sz w:val="24"/>
          <w:szCs w:val="24"/>
        </w:rPr>
        <w:t>Mae</w:t>
      </w:r>
      <w:proofErr w:type="spellEnd"/>
      <w:r w:rsidRPr="003F40E0">
        <w:rPr>
          <w:rFonts w:ascii="Arial" w:hAnsi="Arial" w:cs="Arial"/>
          <w:b/>
          <w:sz w:val="24"/>
          <w:szCs w:val="24"/>
        </w:rPr>
        <w:t xml:space="preserve"> </w:t>
      </w:r>
      <w:proofErr w:type="spellStart"/>
      <w:r w:rsidRPr="003F40E0">
        <w:rPr>
          <w:rFonts w:ascii="Arial" w:hAnsi="Arial" w:cs="Arial"/>
          <w:b/>
          <w:sz w:val="24"/>
          <w:szCs w:val="24"/>
        </w:rPr>
        <w:t>Wets</w:t>
      </w:r>
      <w:proofErr w:type="spellEnd"/>
    </w:p>
    <w:p w:rsidR="003F40E0" w:rsidRDefault="003F40E0" w:rsidP="003F40E0">
      <w:pPr>
        <w:spacing w:after="0" w:line="240" w:lineRule="auto"/>
        <w:ind w:left="360"/>
        <w:jc w:val="right"/>
        <w:rPr>
          <w:rFonts w:ascii="Arial" w:hAnsi="Arial" w:cs="Arial"/>
          <w:b/>
          <w:sz w:val="24"/>
          <w:szCs w:val="24"/>
        </w:rPr>
      </w:pPr>
    </w:p>
    <w:p w:rsidR="009977EE" w:rsidRPr="0091549D" w:rsidRDefault="009977EE" w:rsidP="00240DD4">
      <w:pPr>
        <w:jc w:val="both"/>
        <w:rPr>
          <w:rFonts w:ascii="Arial" w:hAnsi="Arial" w:cs="Arial"/>
          <w:sz w:val="24"/>
          <w:szCs w:val="24"/>
        </w:rPr>
      </w:pPr>
    </w:p>
    <w:p w:rsidR="008377EF" w:rsidRPr="00240DD4" w:rsidRDefault="00D10B78" w:rsidP="008377EF">
      <w:pPr>
        <w:spacing w:line="240" w:lineRule="auto"/>
        <w:jc w:val="both"/>
        <w:rPr>
          <w:rFonts w:ascii="Arial" w:hAnsi="Arial" w:cs="Arial"/>
          <w:color w:val="000000"/>
          <w:sz w:val="20"/>
          <w:szCs w:val="20"/>
        </w:rPr>
      </w:pPr>
      <w:r>
        <w:rPr>
          <w:rFonts w:ascii="Arial" w:hAnsi="Arial" w:cs="Arial"/>
          <w:sz w:val="26"/>
          <w:szCs w:val="26"/>
        </w:rPr>
        <w:t>Previa l</w:t>
      </w:r>
      <w:r w:rsidR="00F60D83">
        <w:rPr>
          <w:rFonts w:ascii="Arial" w:hAnsi="Arial" w:cs="Arial"/>
          <w:sz w:val="26"/>
          <w:szCs w:val="26"/>
        </w:rPr>
        <w:t>a celebración del</w:t>
      </w:r>
      <w:r w:rsidR="008377EF" w:rsidRPr="00CC77F0">
        <w:rPr>
          <w:rFonts w:ascii="Arial" w:hAnsi="Arial" w:cs="Arial"/>
          <w:sz w:val="26"/>
          <w:szCs w:val="26"/>
        </w:rPr>
        <w:t xml:space="preserve"> </w:t>
      </w:r>
      <w:r w:rsidR="008377EF" w:rsidRPr="008377EF">
        <w:rPr>
          <w:rFonts w:ascii="Arial" w:hAnsi="Arial" w:cs="Arial"/>
          <w:bCs/>
          <w:sz w:val="26"/>
          <w:szCs w:val="26"/>
        </w:rPr>
        <w:t>Bicentenario de Independencia de Colombia</w:t>
      </w:r>
      <w:r w:rsidR="008377EF">
        <w:rPr>
          <w:rFonts w:ascii="Arial" w:hAnsi="Arial" w:cs="Arial"/>
          <w:bCs/>
          <w:sz w:val="26"/>
          <w:szCs w:val="26"/>
        </w:rPr>
        <w:t xml:space="preserve">, </w:t>
      </w:r>
      <w:r w:rsidR="00971F94">
        <w:rPr>
          <w:rFonts w:ascii="Arial" w:hAnsi="Arial" w:cs="Arial"/>
          <w:bCs/>
          <w:sz w:val="26"/>
          <w:szCs w:val="26"/>
        </w:rPr>
        <w:t>serán</w:t>
      </w:r>
      <w:r w:rsidR="008377EF">
        <w:rPr>
          <w:rFonts w:ascii="Arial" w:hAnsi="Arial" w:cs="Arial"/>
          <w:bCs/>
          <w:sz w:val="26"/>
          <w:szCs w:val="26"/>
        </w:rPr>
        <w:t xml:space="preserve"> </w:t>
      </w:r>
      <w:r w:rsidR="008377EF" w:rsidRPr="00CC77F0">
        <w:rPr>
          <w:rFonts w:ascii="Arial" w:hAnsi="Arial" w:cs="Arial"/>
          <w:sz w:val="26"/>
          <w:szCs w:val="26"/>
        </w:rPr>
        <w:t>un</w:t>
      </w:r>
      <w:r w:rsidR="008377EF">
        <w:rPr>
          <w:rFonts w:ascii="Arial" w:hAnsi="Arial" w:cs="Arial"/>
          <w:sz w:val="26"/>
          <w:szCs w:val="26"/>
        </w:rPr>
        <w:t xml:space="preserve">a serie de actividades que se desarrollarán </w:t>
      </w:r>
      <w:r w:rsidR="00AD5426">
        <w:rPr>
          <w:rFonts w:ascii="Arial" w:hAnsi="Arial" w:cs="Arial"/>
          <w:sz w:val="26"/>
          <w:szCs w:val="26"/>
        </w:rPr>
        <w:t>acorde con lo previsto en la L</w:t>
      </w:r>
      <w:r w:rsidR="00240DD4">
        <w:rPr>
          <w:rFonts w:ascii="Arial" w:hAnsi="Arial" w:cs="Arial"/>
          <w:sz w:val="26"/>
          <w:szCs w:val="26"/>
        </w:rPr>
        <w:t>ey 1916</w:t>
      </w:r>
      <w:r w:rsidR="00240DD4" w:rsidRPr="00CC77F0">
        <w:rPr>
          <w:rFonts w:ascii="Arial" w:hAnsi="Arial" w:cs="Arial"/>
          <w:sz w:val="26"/>
          <w:szCs w:val="26"/>
        </w:rPr>
        <w:t xml:space="preserve"> </w:t>
      </w:r>
      <w:r w:rsidR="00240DD4">
        <w:rPr>
          <w:rFonts w:ascii="Arial" w:hAnsi="Arial" w:cs="Arial"/>
          <w:sz w:val="26"/>
          <w:szCs w:val="26"/>
        </w:rPr>
        <w:t xml:space="preserve">de 2018, cuyo objeto es </w:t>
      </w:r>
      <w:r w:rsidR="002010CD">
        <w:rPr>
          <w:rFonts w:ascii="Arial" w:hAnsi="Arial" w:cs="Arial"/>
          <w:sz w:val="26"/>
          <w:szCs w:val="26"/>
        </w:rPr>
        <w:t xml:space="preserve">continuar con la </w:t>
      </w:r>
      <w:r w:rsidR="00240DD4" w:rsidRPr="00240DD4">
        <w:rPr>
          <w:rFonts w:ascii="Arial" w:hAnsi="Arial" w:cs="Arial"/>
          <w:color w:val="000000"/>
          <w:sz w:val="26"/>
          <w:szCs w:val="26"/>
        </w:rPr>
        <w:t>vincula</w:t>
      </w:r>
      <w:r w:rsidR="002010CD">
        <w:rPr>
          <w:rFonts w:ascii="Arial" w:hAnsi="Arial" w:cs="Arial"/>
          <w:color w:val="000000"/>
          <w:sz w:val="26"/>
          <w:szCs w:val="26"/>
        </w:rPr>
        <w:t>ción de</w:t>
      </w:r>
      <w:r w:rsidR="00240DD4" w:rsidRPr="00240DD4">
        <w:rPr>
          <w:rFonts w:ascii="Arial" w:hAnsi="Arial" w:cs="Arial"/>
          <w:color w:val="000000"/>
          <w:sz w:val="26"/>
          <w:szCs w:val="26"/>
        </w:rPr>
        <w:t xml:space="preserve"> la Nación en la celebración del Bicentenario de la Campaña Libertadora de 1819, a su vez, se rinde homenaje y declara patrimonio cultural de la Nación a los municipios que hicieron parte de la Ruta Libertadora</w:t>
      </w:r>
      <w:r w:rsidR="00240DD4">
        <w:rPr>
          <w:rFonts w:ascii="Arial" w:hAnsi="Arial" w:cs="Arial"/>
          <w:color w:val="000000"/>
          <w:sz w:val="26"/>
          <w:szCs w:val="26"/>
        </w:rPr>
        <w:t xml:space="preserve">, </w:t>
      </w:r>
      <w:r w:rsidR="008377EF" w:rsidRPr="00CC77F0">
        <w:rPr>
          <w:rFonts w:ascii="Arial" w:hAnsi="Arial" w:cs="Arial"/>
          <w:sz w:val="26"/>
          <w:szCs w:val="26"/>
        </w:rPr>
        <w:t xml:space="preserve">que significaron el inicio del proceso </w:t>
      </w:r>
      <w:hyperlink r:id="rId7" w:tooltip="Independencia de Colombia" w:history="1">
        <w:r w:rsidR="008377EF" w:rsidRPr="00CC77F0">
          <w:rPr>
            <w:rFonts w:ascii="Arial" w:hAnsi="Arial" w:cs="Arial"/>
            <w:sz w:val="26"/>
            <w:szCs w:val="26"/>
          </w:rPr>
          <w:t>independentista</w:t>
        </w:r>
      </w:hyperlink>
      <w:r w:rsidR="008377EF" w:rsidRPr="00CC77F0">
        <w:rPr>
          <w:rFonts w:ascii="Arial" w:hAnsi="Arial" w:cs="Arial"/>
          <w:sz w:val="26"/>
          <w:szCs w:val="26"/>
        </w:rPr>
        <w:t xml:space="preserve"> de la </w:t>
      </w:r>
      <w:hyperlink r:id="rId8" w:tooltip="Colombia" w:history="1">
        <w:r w:rsidR="008377EF" w:rsidRPr="00CC77F0">
          <w:rPr>
            <w:rFonts w:ascii="Arial" w:hAnsi="Arial" w:cs="Arial"/>
            <w:sz w:val="26"/>
            <w:szCs w:val="26"/>
          </w:rPr>
          <w:t>República de Colombia</w:t>
        </w:r>
      </w:hyperlink>
      <w:r w:rsidR="008377EF" w:rsidRPr="00CC77F0">
        <w:rPr>
          <w:rFonts w:ascii="Arial" w:hAnsi="Arial" w:cs="Arial"/>
          <w:sz w:val="26"/>
          <w:szCs w:val="26"/>
        </w:rPr>
        <w:t xml:space="preserve">. ​En </w:t>
      </w:r>
      <w:hyperlink r:id="rId9" w:tooltip="1819" w:history="1">
        <w:r w:rsidR="008377EF" w:rsidRPr="00CC77F0">
          <w:rPr>
            <w:rFonts w:ascii="Arial" w:hAnsi="Arial" w:cs="Arial"/>
            <w:sz w:val="26"/>
            <w:szCs w:val="26"/>
          </w:rPr>
          <w:t>1819</w:t>
        </w:r>
      </w:hyperlink>
      <w:r w:rsidR="008377EF" w:rsidRPr="00CC77F0">
        <w:rPr>
          <w:rFonts w:ascii="Arial" w:hAnsi="Arial" w:cs="Arial"/>
          <w:sz w:val="26"/>
          <w:szCs w:val="26"/>
        </w:rPr>
        <w:t xml:space="preserve"> se logró la independencia luego de muchas batallas</w:t>
      </w:r>
      <w:r w:rsidR="00F60D83">
        <w:rPr>
          <w:rFonts w:ascii="Arial" w:hAnsi="Arial" w:cs="Arial"/>
          <w:sz w:val="26"/>
          <w:szCs w:val="26"/>
        </w:rPr>
        <w:t>, luchas,</w:t>
      </w:r>
      <w:r w:rsidR="00191F45">
        <w:rPr>
          <w:rFonts w:ascii="Arial" w:hAnsi="Arial" w:cs="Arial"/>
          <w:sz w:val="26"/>
          <w:szCs w:val="26"/>
        </w:rPr>
        <w:t xml:space="preserve"> guerras</w:t>
      </w:r>
      <w:r w:rsidR="008377EF" w:rsidRPr="00CC77F0">
        <w:rPr>
          <w:rFonts w:ascii="Arial" w:hAnsi="Arial" w:cs="Arial"/>
          <w:sz w:val="26"/>
          <w:szCs w:val="26"/>
        </w:rPr>
        <w:t>, buscando de esa manera que los españoles dejaran las tierras y que Colombia pudiera establecer su propio gobierno.</w:t>
      </w:r>
    </w:p>
    <w:p w:rsidR="002A26CF" w:rsidRDefault="002A26CF" w:rsidP="008377EF">
      <w:pPr>
        <w:jc w:val="both"/>
        <w:rPr>
          <w:rFonts w:ascii="Arial" w:hAnsi="Arial" w:cs="Arial"/>
          <w:b/>
          <w:sz w:val="26"/>
          <w:szCs w:val="26"/>
        </w:rPr>
      </w:pPr>
    </w:p>
    <w:p w:rsidR="008377EF" w:rsidRDefault="008377EF" w:rsidP="008377EF">
      <w:pPr>
        <w:jc w:val="both"/>
        <w:rPr>
          <w:rFonts w:ascii="Arial" w:hAnsi="Arial" w:cs="Arial"/>
          <w:b/>
          <w:sz w:val="26"/>
          <w:szCs w:val="26"/>
        </w:rPr>
      </w:pPr>
      <w:r>
        <w:rPr>
          <w:rFonts w:ascii="Arial" w:hAnsi="Arial" w:cs="Arial"/>
          <w:b/>
          <w:sz w:val="26"/>
          <w:szCs w:val="26"/>
        </w:rPr>
        <w:t>CELEBRACIÓN:</w:t>
      </w:r>
    </w:p>
    <w:p w:rsidR="00E511DA" w:rsidRDefault="00240DD4" w:rsidP="008377EF">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Teniendo en cuenta </w:t>
      </w:r>
      <w:r w:rsidR="00F85704">
        <w:rPr>
          <w:rFonts w:ascii="Arial" w:eastAsia="Times New Roman" w:hAnsi="Arial" w:cs="Arial"/>
          <w:sz w:val="26"/>
          <w:szCs w:val="26"/>
          <w:lang w:eastAsia="es-CO"/>
        </w:rPr>
        <w:t>que</w:t>
      </w:r>
      <w:r>
        <w:rPr>
          <w:rFonts w:ascii="Arial" w:eastAsia="Times New Roman" w:hAnsi="Arial" w:cs="Arial"/>
          <w:sz w:val="26"/>
          <w:szCs w:val="26"/>
          <w:lang w:eastAsia="es-CO"/>
        </w:rPr>
        <w:t xml:space="preserve"> en 2019, </w:t>
      </w:r>
      <w:r w:rsidR="00F85704">
        <w:rPr>
          <w:rFonts w:ascii="Arial" w:eastAsia="Times New Roman" w:hAnsi="Arial" w:cs="Arial"/>
          <w:sz w:val="26"/>
          <w:szCs w:val="26"/>
          <w:lang w:eastAsia="es-CO"/>
        </w:rPr>
        <w:t>conmemoramos los doscientos (</w:t>
      </w:r>
      <w:r>
        <w:rPr>
          <w:rFonts w:ascii="Arial" w:eastAsia="Times New Roman" w:hAnsi="Arial" w:cs="Arial"/>
          <w:sz w:val="26"/>
          <w:szCs w:val="26"/>
          <w:lang w:eastAsia="es-CO"/>
        </w:rPr>
        <w:t xml:space="preserve">200) años de nuestra </w:t>
      </w:r>
      <w:r w:rsidR="00F85704">
        <w:rPr>
          <w:rFonts w:ascii="Arial" w:eastAsia="Times New Roman" w:hAnsi="Arial" w:cs="Arial"/>
          <w:sz w:val="26"/>
          <w:szCs w:val="26"/>
          <w:lang w:eastAsia="es-CO"/>
        </w:rPr>
        <w:t>emancipación</w:t>
      </w:r>
      <w:r>
        <w:rPr>
          <w:rFonts w:ascii="Arial" w:eastAsia="Times New Roman" w:hAnsi="Arial" w:cs="Arial"/>
          <w:sz w:val="26"/>
          <w:szCs w:val="26"/>
          <w:lang w:eastAsia="es-CO"/>
        </w:rPr>
        <w:t xml:space="preserve">, que mejor ocasión para reconocer los </w:t>
      </w:r>
      <w:r w:rsidR="00F85704">
        <w:rPr>
          <w:rFonts w:ascii="Arial" w:eastAsia="Times New Roman" w:hAnsi="Arial" w:cs="Arial"/>
          <w:sz w:val="26"/>
          <w:szCs w:val="26"/>
          <w:lang w:eastAsia="es-CO"/>
        </w:rPr>
        <w:t>aportes para reconocer los municipios, que fueron transcendentales para consolidar el grito de independencia, como v</w:t>
      </w:r>
      <w:r w:rsidR="00E511DA">
        <w:rPr>
          <w:rFonts w:ascii="Arial" w:eastAsia="Times New Roman" w:hAnsi="Arial" w:cs="Arial"/>
          <w:sz w:val="26"/>
          <w:szCs w:val="26"/>
          <w:lang w:eastAsia="es-CO"/>
        </w:rPr>
        <w:t>a</w:t>
      </w:r>
      <w:r w:rsidR="00F85704">
        <w:rPr>
          <w:rFonts w:ascii="Arial" w:eastAsia="Times New Roman" w:hAnsi="Arial" w:cs="Arial"/>
          <w:sz w:val="26"/>
          <w:szCs w:val="26"/>
          <w:lang w:eastAsia="es-CO"/>
        </w:rPr>
        <w:t xml:space="preserve">lor histórico </w:t>
      </w:r>
      <w:r w:rsidR="00E511DA">
        <w:rPr>
          <w:rFonts w:ascii="Arial" w:eastAsia="Times New Roman" w:hAnsi="Arial" w:cs="Arial"/>
          <w:sz w:val="26"/>
          <w:szCs w:val="26"/>
          <w:lang w:eastAsia="es-CO"/>
        </w:rPr>
        <w:t xml:space="preserve">simbólico para el país, y que la </w:t>
      </w:r>
      <w:r w:rsidR="006F4E4D">
        <w:rPr>
          <w:rFonts w:ascii="Arial" w:eastAsia="Times New Roman" w:hAnsi="Arial" w:cs="Arial"/>
          <w:i/>
          <w:sz w:val="26"/>
          <w:szCs w:val="26"/>
          <w:lang w:eastAsia="es-CO"/>
        </w:rPr>
        <w:t>M</w:t>
      </w:r>
      <w:r w:rsidR="00E511DA" w:rsidRPr="006F4E4D">
        <w:rPr>
          <w:rFonts w:ascii="Arial" w:eastAsia="Times New Roman" w:hAnsi="Arial" w:cs="Arial"/>
          <w:i/>
          <w:sz w:val="26"/>
          <w:szCs w:val="26"/>
          <w:lang w:eastAsia="es-CO"/>
        </w:rPr>
        <w:t>ujer</w:t>
      </w:r>
      <w:r w:rsidR="00E511DA">
        <w:rPr>
          <w:rFonts w:ascii="Arial" w:eastAsia="Times New Roman" w:hAnsi="Arial" w:cs="Arial"/>
          <w:sz w:val="26"/>
          <w:szCs w:val="26"/>
          <w:lang w:eastAsia="es-CO"/>
        </w:rPr>
        <w:t>, ha sido factor fundamental en estos importantes logros, sin desconocer su representatividad en cada una de las gestas que nuestro héroes sacrificaron para cesar la horrible noche y hoy dos siglos después, rememoremos tan especial ocasión para su reconocimiento.</w:t>
      </w:r>
    </w:p>
    <w:p w:rsidR="00E511DA" w:rsidRDefault="00E511DA" w:rsidP="008377EF">
      <w:pPr>
        <w:spacing w:after="0" w:line="240" w:lineRule="auto"/>
        <w:jc w:val="both"/>
        <w:rPr>
          <w:rFonts w:ascii="Arial" w:eastAsia="Times New Roman" w:hAnsi="Arial" w:cs="Arial"/>
          <w:sz w:val="26"/>
          <w:szCs w:val="26"/>
          <w:lang w:eastAsia="es-CO"/>
        </w:rPr>
      </w:pPr>
    </w:p>
    <w:p w:rsidR="00830B68" w:rsidRDefault="00E511DA" w:rsidP="008377EF">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Si bien, la </w:t>
      </w:r>
      <w:r w:rsidRPr="006F4E4D">
        <w:rPr>
          <w:rFonts w:ascii="Arial" w:eastAsia="Times New Roman" w:hAnsi="Arial" w:cs="Arial"/>
          <w:i/>
          <w:sz w:val="26"/>
          <w:szCs w:val="26"/>
          <w:lang w:eastAsia="es-CO"/>
        </w:rPr>
        <w:t>Mujer</w:t>
      </w:r>
      <w:r>
        <w:rPr>
          <w:rFonts w:ascii="Arial" w:eastAsia="Times New Roman" w:hAnsi="Arial" w:cs="Arial"/>
          <w:sz w:val="26"/>
          <w:szCs w:val="26"/>
          <w:lang w:eastAsia="es-CO"/>
        </w:rPr>
        <w:t xml:space="preserve"> tuvo un papel preponderante</w:t>
      </w:r>
      <w:r w:rsidR="00B61D4F">
        <w:rPr>
          <w:rFonts w:ascii="Arial" w:eastAsia="Times New Roman" w:hAnsi="Arial" w:cs="Arial"/>
          <w:sz w:val="26"/>
          <w:szCs w:val="26"/>
          <w:lang w:eastAsia="es-CO"/>
        </w:rPr>
        <w:t xml:space="preserve"> para </w:t>
      </w:r>
      <w:r>
        <w:rPr>
          <w:rFonts w:ascii="Arial" w:eastAsia="Times New Roman" w:hAnsi="Arial" w:cs="Arial"/>
          <w:sz w:val="26"/>
          <w:szCs w:val="26"/>
          <w:lang w:eastAsia="es-CO"/>
        </w:rPr>
        <w:t xml:space="preserve">la época, </w:t>
      </w:r>
      <w:r w:rsidR="006F4E4D">
        <w:rPr>
          <w:rFonts w:ascii="Arial" w:eastAsia="Times New Roman" w:hAnsi="Arial" w:cs="Arial"/>
          <w:sz w:val="26"/>
          <w:szCs w:val="26"/>
          <w:lang w:eastAsia="es-CO"/>
        </w:rPr>
        <w:t xml:space="preserve">con el paso de los años ha sido poco reconocida, miremos ejemplos. ¿cuando estuvo habilitada para ejercer el derecho al voto?, para ser reconocida como ciudadana con derechos, es tal su desconocimiento del valor de la mujer que definitivamente a hoy día, cumple un papel preponderante dentro de la </w:t>
      </w:r>
    </w:p>
    <w:p w:rsidR="00830B68" w:rsidRDefault="00830B68" w:rsidP="008377EF">
      <w:pPr>
        <w:spacing w:after="0" w:line="240" w:lineRule="auto"/>
        <w:jc w:val="both"/>
        <w:rPr>
          <w:rFonts w:ascii="Arial" w:eastAsia="Times New Roman" w:hAnsi="Arial" w:cs="Arial"/>
          <w:sz w:val="26"/>
          <w:szCs w:val="26"/>
          <w:lang w:eastAsia="es-CO"/>
        </w:rPr>
      </w:pPr>
    </w:p>
    <w:p w:rsidR="00105766" w:rsidRDefault="006F4E4D" w:rsidP="008377EF">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sociedad, que nos permite una armonía social relevante pos todos lo merecimientos propis que hoy más que nunca, son merecidos.</w:t>
      </w:r>
      <w:r w:rsidR="00E511DA">
        <w:rPr>
          <w:rFonts w:ascii="Arial" w:eastAsia="Times New Roman" w:hAnsi="Arial" w:cs="Arial"/>
          <w:sz w:val="26"/>
          <w:szCs w:val="26"/>
          <w:lang w:eastAsia="es-CO"/>
        </w:rPr>
        <w:t xml:space="preserve"> </w:t>
      </w:r>
    </w:p>
    <w:p w:rsidR="00105766" w:rsidRDefault="00105766" w:rsidP="008377EF">
      <w:pPr>
        <w:spacing w:after="0" w:line="240" w:lineRule="auto"/>
        <w:jc w:val="both"/>
        <w:rPr>
          <w:rFonts w:ascii="Arial" w:eastAsia="Times New Roman" w:hAnsi="Arial" w:cs="Arial"/>
          <w:sz w:val="26"/>
          <w:szCs w:val="26"/>
          <w:lang w:eastAsia="es-CO"/>
        </w:rPr>
      </w:pPr>
    </w:p>
    <w:p w:rsidR="00105766" w:rsidRDefault="00105766" w:rsidP="00105766">
      <w:pPr>
        <w:spacing w:after="0" w:line="240" w:lineRule="auto"/>
        <w:jc w:val="both"/>
        <w:rPr>
          <w:rFonts w:ascii="Calibri" w:eastAsia="Times New Roman" w:hAnsi="Calibri" w:cs="Calibri"/>
          <w:sz w:val="26"/>
          <w:szCs w:val="26"/>
          <w:lang w:eastAsia="es-CO"/>
        </w:rPr>
      </w:pPr>
      <w:r w:rsidRPr="00105766">
        <w:rPr>
          <w:rFonts w:ascii="Arial" w:eastAsia="Times New Roman" w:hAnsi="Arial" w:cs="Arial"/>
          <w:sz w:val="26"/>
          <w:szCs w:val="26"/>
          <w:lang w:eastAsia="es-CO"/>
        </w:rPr>
        <w:t>Ahora bien, quién fue Simona Amaya</w:t>
      </w:r>
      <w:r w:rsidR="00E511DA" w:rsidRPr="00105766">
        <w:rPr>
          <w:rFonts w:ascii="Arial" w:eastAsia="Times New Roman" w:hAnsi="Arial" w:cs="Arial"/>
          <w:sz w:val="26"/>
          <w:szCs w:val="26"/>
          <w:lang w:eastAsia="es-CO"/>
        </w:rPr>
        <w:t xml:space="preserve"> </w:t>
      </w:r>
      <w:r w:rsidRPr="00105766">
        <w:rPr>
          <w:rFonts w:ascii="Arial" w:eastAsia="Times New Roman" w:hAnsi="Arial" w:cs="Arial"/>
          <w:sz w:val="26"/>
          <w:szCs w:val="26"/>
          <w:lang w:eastAsia="es-CO"/>
        </w:rPr>
        <w:t xml:space="preserve">en la historia de la emancipación del grito libertario, </w:t>
      </w:r>
      <w:r w:rsidR="00745C37" w:rsidRPr="00105766">
        <w:rPr>
          <w:rFonts w:ascii="Arial" w:eastAsia="Times New Roman" w:hAnsi="Arial" w:cs="Arial"/>
          <w:sz w:val="26"/>
          <w:szCs w:val="26"/>
          <w:lang w:eastAsia="es-CO"/>
        </w:rPr>
        <w:t xml:space="preserve">cuenta </w:t>
      </w:r>
      <w:r w:rsidR="00745C37" w:rsidRPr="00811FC3">
        <w:rPr>
          <w:rFonts w:ascii="Arial" w:eastAsia="Times New Roman" w:hAnsi="Arial" w:cs="Arial"/>
          <w:b/>
          <w:i/>
          <w:sz w:val="26"/>
          <w:szCs w:val="26"/>
          <w:lang w:eastAsia="es-CO"/>
        </w:rPr>
        <w:t>Alfredo</w:t>
      </w:r>
      <w:r w:rsidRPr="00811FC3">
        <w:rPr>
          <w:rFonts w:ascii="Calibri" w:eastAsia="Times New Roman" w:hAnsi="Calibri" w:cs="Calibri"/>
          <w:b/>
          <w:i/>
          <w:sz w:val="26"/>
          <w:szCs w:val="26"/>
          <w:lang w:eastAsia="es-CO"/>
        </w:rPr>
        <w:t xml:space="preserve"> C</w:t>
      </w:r>
      <w:r w:rsidRPr="00105766">
        <w:rPr>
          <w:rFonts w:ascii="Calibri" w:eastAsia="Times New Roman" w:hAnsi="Calibri" w:cs="Calibri"/>
          <w:b/>
          <w:i/>
          <w:sz w:val="26"/>
          <w:szCs w:val="26"/>
          <w:lang w:eastAsia="es-CO"/>
        </w:rPr>
        <w:t xml:space="preserve">ardona </w:t>
      </w:r>
      <w:r w:rsidR="00811FC3" w:rsidRPr="00105766">
        <w:rPr>
          <w:rFonts w:ascii="Calibri" w:eastAsia="Times New Roman" w:hAnsi="Calibri" w:cs="Calibri"/>
          <w:b/>
          <w:i/>
          <w:sz w:val="26"/>
          <w:szCs w:val="26"/>
          <w:lang w:eastAsia="es-CO"/>
        </w:rPr>
        <w:t>Tobón</w:t>
      </w:r>
      <w:r w:rsidR="00811FC3" w:rsidRPr="00105766">
        <w:rPr>
          <w:rFonts w:ascii="Calibri" w:eastAsia="Times New Roman" w:hAnsi="Calibri" w:cs="Calibri"/>
          <w:sz w:val="26"/>
          <w:szCs w:val="26"/>
          <w:lang w:eastAsia="es-CO"/>
        </w:rPr>
        <w:t xml:space="preserve"> </w:t>
      </w:r>
      <w:r w:rsidR="00811FC3" w:rsidRPr="00105766">
        <w:rPr>
          <w:rFonts w:ascii="Arial" w:eastAsia="Times New Roman" w:hAnsi="Arial" w:cs="Arial"/>
          <w:sz w:val="26"/>
          <w:szCs w:val="26"/>
          <w:lang w:eastAsia="es-CO"/>
        </w:rPr>
        <w:t>en</w:t>
      </w:r>
      <w:r>
        <w:rPr>
          <w:rFonts w:ascii="Arial" w:eastAsia="Times New Roman" w:hAnsi="Arial" w:cs="Arial"/>
          <w:sz w:val="26"/>
          <w:szCs w:val="26"/>
          <w:lang w:eastAsia="es-CO"/>
        </w:rPr>
        <w:t xml:space="preserve"> su articulo </w:t>
      </w:r>
      <w:r w:rsidRPr="00811FC3">
        <w:rPr>
          <w:rFonts w:ascii="Calibri" w:eastAsia="Times New Roman" w:hAnsi="Calibri" w:cs="Calibri"/>
          <w:b/>
          <w:sz w:val="26"/>
          <w:szCs w:val="26"/>
          <w:lang w:eastAsia="es-CO"/>
        </w:rPr>
        <w:t>LA HEROÍNA PAYERA:</w:t>
      </w:r>
    </w:p>
    <w:p w:rsidR="00105766" w:rsidRPr="00105766" w:rsidRDefault="00105766" w:rsidP="00105766">
      <w:pPr>
        <w:spacing w:after="0" w:line="240" w:lineRule="auto"/>
        <w:jc w:val="both"/>
        <w:rPr>
          <w:rFonts w:ascii="Times New Roman" w:eastAsia="Times New Roman" w:hAnsi="Times New Roman" w:cs="Times New Roman"/>
          <w:sz w:val="26"/>
          <w:szCs w:val="26"/>
          <w:lang w:eastAsia="es-CO"/>
        </w:rPr>
      </w:pPr>
    </w:p>
    <w:p w:rsidR="00105766" w:rsidRPr="00105766" w:rsidRDefault="00105766" w:rsidP="00105766">
      <w:pPr>
        <w:spacing w:after="0" w:line="240" w:lineRule="auto"/>
        <w:jc w:val="both"/>
        <w:rPr>
          <w:rFonts w:ascii="Times New Roman" w:eastAsia="Times New Roman" w:hAnsi="Times New Roman" w:cs="Times New Roman"/>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El camino por la aldea de Morcote era un paso utilizado por los arrieros del “reino” para llevar mercancías al Casanare o arrear ganado con rumbo al altiplano; otras vías cruzaban la población de la Salina o desembocaban en el   Valle de Tenza. Todos esos rumbos los conocía Simona Amaya, una jovencita oriunda del  llano de San Miguel que en esa mañana de junio de 1819,  vio a lo lejos,  un grupo de soldados  que a paso cansado avanzaba con dirección a la cordillera.</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t> Por las ropas andrajosas Simona dedujo que se trataba de un grupo rebelde procedente del Casanare; pero por las dudas, se mantuvo a  respetuosa distancia,  siguiéndoles hasta  que se detuvieron en las cercanías de Paya.</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Para frenar cualquier ataque patriota, Barreiro, comandante general de las tropas del rey, había establecido diecisiete puntos de observación a lo largo del piedemonte llanero; una de tales fortificaciones estaba situada en Paya, donde los españoles se resguardaron en “El Trincherón”, un fuerte en forma de estrella con ocho puntas rodeado de un profundo pozo, construido siglos atrás por los conquistadores.</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Simona observó los preparativos de ataque de la vanguardia republicana comandada por el general Francisco de Paula Santander y vio a los realistas tomando posiciones en el Trincherón para repeler el inminente ataque.</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2A26CF" w:rsidRDefault="002A26CF" w:rsidP="00745C37">
      <w:pPr>
        <w:spacing w:after="0" w:line="240" w:lineRule="auto"/>
        <w:ind w:left="851" w:right="616"/>
        <w:jc w:val="both"/>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Con las primeras luces del 28 de junio de 1819 un grupo de combatientes dirigido por Antonio Arredondo avanzó hacia el Trincherón y tuvo que retroceder varias veces ante la fuerte resistencia enemiga. Como al medio día varios jinetes eludieron el fuego y cargaron contra los españoles quienes ante la acción combinada de caballería e infantería abandonaron las defensas y </w:t>
      </w:r>
      <w:r>
        <w:rPr>
          <w:rFonts w:ascii="Arial" w:eastAsia="Times New Roman" w:hAnsi="Arial" w:cs="Arial"/>
          <w:i/>
          <w:sz w:val="26"/>
          <w:szCs w:val="26"/>
          <w:lang w:eastAsia="es-CO"/>
        </w:rPr>
        <w:t>se desplegaro</w:t>
      </w:r>
      <w:r w:rsidRPr="00745C37">
        <w:rPr>
          <w:rFonts w:ascii="Arial" w:eastAsia="Times New Roman" w:hAnsi="Arial" w:cs="Arial"/>
          <w:i/>
          <w:sz w:val="26"/>
          <w:szCs w:val="26"/>
          <w:lang w:eastAsia="es-CO"/>
        </w:rPr>
        <w:t>n por la vía a Labranzagrande dejando en el campo armamento, víveres y los cadáveres de varios compañeros.</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Paya quedó en manos de los patriotas, unos pocos vecinos salieron a recibir a los vencedores y el resto se perdió entre los matorrales, pues era una condena a muerte auxiliar a los rebeldes. Con el pelo corto, la cabeza cubierta con un sombrero ancho y su figura delgada, Simona parecía un muchacho igual a tantos voluntarios llaneros; como a las mujeres se les había prohibido marchar con los rebeldes bajo pena de cincuenta azotes, la jovencita se puso unos pantalones cogió una lanza y sin entrenamiento previo pasó a ser parte de la vanguardia granadina que pernoctó en Pisba y luego atravesó el tenebroso páramo.</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Tras muchas penalidades la vanguardia   remontó la montaña y el 4 de julio llegó a la localidad de </w:t>
      </w:r>
      <w:r>
        <w:rPr>
          <w:rFonts w:ascii="Arial" w:eastAsia="Times New Roman" w:hAnsi="Arial" w:cs="Arial"/>
          <w:i/>
          <w:sz w:val="26"/>
          <w:szCs w:val="26"/>
          <w:lang w:eastAsia="es-CO"/>
        </w:rPr>
        <w:t>Socha, dó</w:t>
      </w:r>
      <w:r w:rsidRPr="00745C37">
        <w:rPr>
          <w:rFonts w:ascii="Arial" w:eastAsia="Times New Roman" w:hAnsi="Arial" w:cs="Arial"/>
          <w:i/>
          <w:sz w:val="26"/>
          <w:szCs w:val="26"/>
          <w:lang w:eastAsia="es-CO"/>
        </w:rPr>
        <w:t xml:space="preserve">nde los combatientes pudieron calmar el hambre, mitigar el frio y rehacer las columnas y los menguados escuadrones de caballería. </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2A26CF"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Avanzadas de uno y otro bando tantean el poder del enemigo; en el combate de Gámeza perece el intrépido comandante Arredondo y en las peñas de Tópaga vuelven a chocar los enemigos. El general Bolívar se mueve desde Socha y establece el cuartel general en Tasco mientras los españoles sorprenden una partida patriota en Corrales y asesinan  a 34 prisioneros en el sitio de La Ramada, no lejos de Sogamoso.</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 Es una guerra muy cruel, sin respeto ni clemencia para la población civil. Barreiro escribe al virrey Sámano: “Serán ejecutados todos los delincuentes, siendo esto de la mayor necesidad, pues estos vecinos son muy malos y lo han demostrado ya los pueblos del partido de Gámez, que todos han recibido con las mayores demostraciones de alegría a los rebeldes, saliéndoles al encuentro y teniéndoles prevenido provisiones y demás auxilios.” </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Barreiro cree que con los asesinatos de inocentes va a enardecer a sus desmoralizados batallones. No hay perdón en los dos bandos, y los combatientes del batallón Cazadores, llenos de coraje, esperan la hora de enfrentarse a los españoles para vengar la muerte </w:t>
      </w:r>
      <w:r w:rsidR="002A26CF" w:rsidRPr="00745C37">
        <w:rPr>
          <w:rFonts w:ascii="Arial" w:eastAsia="Times New Roman" w:hAnsi="Arial" w:cs="Arial"/>
          <w:i/>
          <w:sz w:val="26"/>
          <w:szCs w:val="26"/>
          <w:lang w:eastAsia="es-CO"/>
        </w:rPr>
        <w:t>de Arredondo</w:t>
      </w:r>
      <w:r w:rsidRPr="00745C37">
        <w:rPr>
          <w:rFonts w:ascii="Arial" w:eastAsia="Times New Roman" w:hAnsi="Arial" w:cs="Arial"/>
          <w:i/>
          <w:sz w:val="26"/>
          <w:szCs w:val="26"/>
          <w:lang w:eastAsia="es-CO"/>
        </w:rPr>
        <w:t xml:space="preserve"> y de los 34 compañeros ultimados en La Ramada.</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 Se combate al por menor sin que los dos ejércitos se enfrenten abiertamente; en tanto Simona, o sea Simón Amaya, aprende los rudimentos de la guerra en el batallón Cazadores, solo con su lanza, pues no tiene caballo y apenas sabe manejar las armas de fuego.</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En la noche del 23 de julio no se encienden hogueras en el campamento.  En la madrugada del 24, los republicanos cruzan el río Chicamocha con la consigna de tomar el cerro de La guerra que domina los pantanos de la quebrada Vargas.  Está lloviendo, no ha parado de llover desde hace doce días, el campo anegado dificulta las acciones de la caballería y hace inefectiva la función de la artillería. Tres veces los hombres de Santander intentan tomar las alturas y tres veces deben retroceder ante las cargas a bayoneta de los realistas. La Vanguardia dirigida por Santander cede y también la legión inglesa</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t>. ¡Viva España! -  Grita Barreiro</w:t>
      </w:r>
      <w:r w:rsidR="002A26CF" w:rsidRPr="00745C37">
        <w:rPr>
          <w:rFonts w:ascii="Arial" w:eastAsia="Times New Roman" w:hAnsi="Arial" w:cs="Arial"/>
          <w:i/>
          <w:sz w:val="26"/>
          <w:szCs w:val="26"/>
          <w:lang w:eastAsia="es-CO"/>
        </w:rPr>
        <w:t>- ¡</w:t>
      </w:r>
      <w:r w:rsidRPr="00745C37">
        <w:rPr>
          <w:rFonts w:ascii="Arial" w:eastAsia="Times New Roman" w:hAnsi="Arial" w:cs="Arial"/>
          <w:i/>
          <w:sz w:val="26"/>
          <w:szCs w:val="26"/>
          <w:lang w:eastAsia="es-CO"/>
        </w:rPr>
        <w:t xml:space="preserve">ni Dios me arrebata la </w:t>
      </w:r>
      <w:proofErr w:type="gramStart"/>
      <w:r w:rsidR="00334461">
        <w:rPr>
          <w:rFonts w:ascii="Arial" w:eastAsia="Times New Roman" w:hAnsi="Arial" w:cs="Arial"/>
          <w:i/>
          <w:sz w:val="26"/>
          <w:szCs w:val="26"/>
          <w:lang w:eastAsia="es-CO"/>
        </w:rPr>
        <w:t>victoria</w:t>
      </w:r>
      <w:r w:rsidR="002A26CF" w:rsidRPr="00745C37">
        <w:rPr>
          <w:rFonts w:ascii="Arial" w:eastAsia="Times New Roman" w:hAnsi="Arial" w:cs="Arial"/>
          <w:i/>
          <w:sz w:val="26"/>
          <w:szCs w:val="26"/>
          <w:lang w:eastAsia="es-CO"/>
        </w:rPr>
        <w:t>¡</w:t>
      </w:r>
      <w:proofErr w:type="gramEnd"/>
      <w:r w:rsidRPr="00745C37">
        <w:rPr>
          <w:rFonts w:ascii="Arial" w:eastAsia="Times New Roman" w:hAnsi="Arial" w:cs="Arial"/>
          <w:i/>
          <w:sz w:val="26"/>
          <w:szCs w:val="26"/>
          <w:lang w:eastAsia="es-CO"/>
        </w:rPr>
        <w:t>- agrega con soberbia.</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-Se nos vino la caballería y se perdió la batalla- dice Bolívar- que presiente una derrota tan crítica que ya no habrá quien salve la independencia, pero Rondón con catorce llaneros emerge de lo profundo del pantano y cambia el rumbo de la historia, salvando del desastre a las aguerridas tropas patriotas.</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P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El viento arrecia y un torrencial aguacero se suma a las sombras que cubren el campo del Pantano de Vargas. En la mañana del siguiente día, cuando se recogen los muertos para darles una cristiana sepultura y se recuperan los elementos de guerra, los patriotas encuentran </w:t>
      </w:r>
      <w:proofErr w:type="gramStart"/>
      <w:r w:rsidRPr="00745C37">
        <w:rPr>
          <w:rFonts w:ascii="Arial" w:eastAsia="Times New Roman" w:hAnsi="Arial" w:cs="Arial"/>
          <w:i/>
          <w:sz w:val="26"/>
          <w:szCs w:val="26"/>
          <w:lang w:eastAsia="es-CO"/>
        </w:rPr>
        <w:t>a  Simón</w:t>
      </w:r>
      <w:proofErr w:type="gramEnd"/>
      <w:r w:rsidRPr="00745C37">
        <w:rPr>
          <w:rFonts w:ascii="Arial" w:eastAsia="Times New Roman" w:hAnsi="Arial" w:cs="Arial"/>
          <w:i/>
          <w:sz w:val="26"/>
          <w:szCs w:val="26"/>
          <w:lang w:eastAsia="es-CO"/>
        </w:rPr>
        <w:t xml:space="preserve"> Amaya con una herida en el pecho; al descubrir su pecho destrozado por las balas se dan cuenta que es una mujer, una valiente voluntaria que ocultó su identidad para poder luchar por la patria.</w:t>
      </w:r>
    </w:p>
    <w:p w:rsidR="00745C37" w:rsidRPr="00745C37" w:rsidRDefault="00745C37" w:rsidP="00745C37">
      <w:pPr>
        <w:spacing w:after="0" w:line="240" w:lineRule="auto"/>
        <w:ind w:left="851" w:right="616"/>
        <w:rPr>
          <w:rFonts w:ascii="Arial" w:eastAsia="Times New Roman" w:hAnsi="Arial" w:cs="Arial"/>
          <w:i/>
          <w:sz w:val="26"/>
          <w:szCs w:val="26"/>
          <w:lang w:eastAsia="es-CO"/>
        </w:rPr>
      </w:pPr>
    </w:p>
    <w:p w:rsidR="00745C37" w:rsidRDefault="00745C37" w:rsidP="00745C37">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Bastaron cinco semanas en la vida de Simona para que su memoria quedara grabada en el corazón de los colombianos, al igual que Juana Escobar sacrificada en La Ramada, que Justa Estepa fusilada en Pore y centenares de mujeres patriotas cuyas vidas segaron los españoles, muchas veces como escarmiento o por simples sospechas de ayudar a los rebeldes.</w:t>
      </w:r>
    </w:p>
    <w:p w:rsidR="00811FC3" w:rsidRDefault="00811FC3" w:rsidP="00745C37">
      <w:pPr>
        <w:spacing w:after="0" w:line="240" w:lineRule="auto"/>
        <w:ind w:left="851" w:right="616"/>
        <w:jc w:val="right"/>
        <w:rPr>
          <w:rFonts w:ascii="Calibri" w:eastAsia="Times New Roman" w:hAnsi="Calibri" w:cs="Calibri"/>
          <w:b/>
          <w:i/>
          <w:sz w:val="26"/>
          <w:szCs w:val="26"/>
          <w:u w:val="single"/>
          <w:lang w:eastAsia="es-CO"/>
        </w:rPr>
      </w:pPr>
    </w:p>
    <w:p w:rsidR="00745C37" w:rsidRPr="00745C37" w:rsidRDefault="00745C37" w:rsidP="00745C37">
      <w:pPr>
        <w:spacing w:after="0" w:line="240" w:lineRule="auto"/>
        <w:ind w:left="851" w:right="616"/>
        <w:jc w:val="right"/>
        <w:rPr>
          <w:rFonts w:ascii="Arial" w:eastAsia="Times New Roman" w:hAnsi="Arial" w:cs="Arial"/>
          <w:i/>
          <w:sz w:val="26"/>
          <w:szCs w:val="26"/>
          <w:u w:val="single"/>
          <w:lang w:eastAsia="es-CO"/>
        </w:rPr>
      </w:pPr>
      <w:r w:rsidRPr="00745C37">
        <w:rPr>
          <w:rFonts w:ascii="Calibri" w:eastAsia="Times New Roman" w:hAnsi="Calibri" w:cs="Calibri"/>
          <w:b/>
          <w:i/>
          <w:sz w:val="26"/>
          <w:szCs w:val="26"/>
          <w:u w:val="single"/>
          <w:lang w:eastAsia="es-CO"/>
        </w:rPr>
        <w:t>Alfredo Cardona Tobón</w:t>
      </w:r>
      <w:r w:rsidRPr="00745C37">
        <w:rPr>
          <w:rFonts w:ascii="Calibri" w:eastAsia="Times New Roman" w:hAnsi="Calibri" w:cs="Calibri"/>
          <w:sz w:val="26"/>
          <w:szCs w:val="26"/>
          <w:u w:val="single"/>
          <w:lang w:eastAsia="es-CO"/>
        </w:rPr>
        <w:t xml:space="preserve"> </w:t>
      </w:r>
      <w:r w:rsidRPr="00745C37">
        <w:rPr>
          <w:rFonts w:ascii="Arial" w:eastAsia="Times New Roman" w:hAnsi="Arial" w:cs="Arial"/>
          <w:sz w:val="26"/>
          <w:szCs w:val="26"/>
          <w:u w:val="single"/>
          <w:lang w:eastAsia="es-CO"/>
        </w:rPr>
        <w:t xml:space="preserve"> </w:t>
      </w:r>
    </w:p>
    <w:p w:rsidR="00105766" w:rsidRPr="00105766" w:rsidRDefault="00105766" w:rsidP="00105766">
      <w:pPr>
        <w:spacing w:after="0" w:line="240" w:lineRule="auto"/>
        <w:rPr>
          <w:rFonts w:ascii="Times New Roman" w:eastAsia="Times New Roman" w:hAnsi="Times New Roman" w:cs="Times New Roman"/>
          <w:sz w:val="24"/>
          <w:szCs w:val="24"/>
          <w:lang w:eastAsia="es-CO"/>
        </w:rPr>
      </w:pPr>
    </w:p>
    <w:p w:rsidR="00811FC3" w:rsidRDefault="00811FC3" w:rsidP="008377EF">
      <w:pPr>
        <w:spacing w:after="0" w:line="240" w:lineRule="auto"/>
        <w:jc w:val="both"/>
        <w:rPr>
          <w:rFonts w:ascii="Arial" w:eastAsia="Times New Roman" w:hAnsi="Arial" w:cs="Arial"/>
          <w:sz w:val="26"/>
          <w:szCs w:val="26"/>
          <w:lang w:eastAsia="es-CO"/>
        </w:rPr>
      </w:pPr>
    </w:p>
    <w:p w:rsidR="000A0C1D" w:rsidRDefault="004F2BD4" w:rsidP="008377EF">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Así</w:t>
      </w:r>
      <w:r w:rsidR="00D749D8">
        <w:rPr>
          <w:rFonts w:ascii="Arial" w:eastAsia="Times New Roman" w:hAnsi="Arial" w:cs="Arial"/>
          <w:sz w:val="26"/>
          <w:szCs w:val="26"/>
          <w:lang w:eastAsia="es-CO"/>
        </w:rPr>
        <w:t xml:space="preserve"> mismo, no podemos desconocer otras grandes heroínas desconocidas para muchos, pero </w:t>
      </w:r>
      <w:r w:rsidR="000A0C1D">
        <w:rPr>
          <w:rFonts w:ascii="Arial" w:eastAsia="Times New Roman" w:hAnsi="Arial" w:cs="Arial"/>
          <w:sz w:val="26"/>
          <w:szCs w:val="26"/>
          <w:lang w:eastAsia="es-CO"/>
        </w:rPr>
        <w:t>que,</w:t>
      </w:r>
      <w:r w:rsidR="00D749D8">
        <w:rPr>
          <w:rFonts w:ascii="Arial" w:eastAsia="Times New Roman" w:hAnsi="Arial" w:cs="Arial"/>
          <w:sz w:val="26"/>
          <w:szCs w:val="26"/>
          <w:lang w:eastAsia="es-CO"/>
        </w:rPr>
        <w:t xml:space="preserve"> con su valentía, arrojo y </w:t>
      </w:r>
      <w:r>
        <w:rPr>
          <w:rFonts w:ascii="Arial" w:eastAsia="Times New Roman" w:hAnsi="Arial" w:cs="Arial"/>
          <w:sz w:val="26"/>
          <w:szCs w:val="26"/>
          <w:lang w:eastAsia="es-CO"/>
        </w:rPr>
        <w:t>osadía</w:t>
      </w:r>
      <w:r w:rsidR="000A0C1D">
        <w:rPr>
          <w:rFonts w:ascii="Arial" w:eastAsia="Times New Roman" w:hAnsi="Arial" w:cs="Arial"/>
          <w:sz w:val="26"/>
          <w:szCs w:val="26"/>
          <w:lang w:eastAsia="es-CO"/>
        </w:rPr>
        <w:t>, igual debemos reconocer como:</w:t>
      </w:r>
    </w:p>
    <w:p w:rsidR="004F2BD4" w:rsidRDefault="004F2BD4" w:rsidP="008377EF">
      <w:pPr>
        <w:spacing w:after="0" w:line="240" w:lineRule="auto"/>
        <w:jc w:val="both"/>
        <w:rPr>
          <w:rFonts w:ascii="Arial" w:eastAsia="Times New Roman" w:hAnsi="Arial" w:cs="Arial"/>
          <w:sz w:val="26"/>
          <w:szCs w:val="26"/>
          <w:lang w:eastAsia="es-CO"/>
        </w:rPr>
      </w:pPr>
    </w:p>
    <w:p w:rsidR="00745C37" w:rsidRPr="00DB12ED" w:rsidRDefault="004F2BD4" w:rsidP="008377EF">
      <w:pPr>
        <w:spacing w:after="0" w:line="240" w:lineRule="auto"/>
        <w:jc w:val="both"/>
        <w:rPr>
          <w:rFonts w:ascii="Arial" w:eastAsia="Times New Roman" w:hAnsi="Arial" w:cs="Arial"/>
          <w:sz w:val="26"/>
          <w:szCs w:val="26"/>
          <w:lang w:eastAsia="es-CO"/>
        </w:rPr>
      </w:pPr>
      <w:r w:rsidRPr="00811FC3">
        <w:rPr>
          <w:rFonts w:ascii="Arial" w:eastAsia="Times New Roman" w:hAnsi="Arial" w:cs="Arial"/>
          <w:b/>
          <w:sz w:val="26"/>
          <w:szCs w:val="26"/>
          <w:lang w:eastAsia="es-CO"/>
        </w:rPr>
        <w:t>MATILDE ANARAY</w:t>
      </w:r>
      <w:r w:rsidR="00DB12ED">
        <w:rPr>
          <w:rFonts w:ascii="Arial" w:eastAsia="Times New Roman" w:hAnsi="Arial" w:cs="Arial"/>
          <w:sz w:val="26"/>
          <w:szCs w:val="26"/>
          <w:lang w:eastAsia="es-CO"/>
        </w:rPr>
        <w:t xml:space="preserve">: </w:t>
      </w:r>
      <w:r w:rsidR="00DB12ED" w:rsidRPr="00DB12ED">
        <w:rPr>
          <w:rFonts w:ascii="Arial" w:hAnsi="Arial" w:cs="Arial"/>
          <w:color w:val="1B1B1B"/>
          <w:sz w:val="26"/>
          <w:szCs w:val="26"/>
          <w:shd w:val="clear" w:color="auto" w:fill="FFFFFF"/>
        </w:rPr>
        <w:t>quien para entonces tenía 13 años, fue la primera en quitarse su ropa y ofrecérsela al Ejército patriota, después todo el pueblo la imitó y </w:t>
      </w:r>
      <w:r w:rsidR="00DB12ED" w:rsidRPr="00DB12ED">
        <w:rPr>
          <w:rStyle w:val="Textoennegrita"/>
          <w:rFonts w:ascii="Arial" w:hAnsi="Arial" w:cs="Arial"/>
          <w:b w:val="0"/>
          <w:color w:val="1B1B1B"/>
          <w:sz w:val="26"/>
          <w:szCs w:val="26"/>
          <w:bdr w:val="none" w:sz="0" w:space="0" w:color="auto" w:frame="1"/>
          <w:shd w:val="clear" w:color="auto" w:fill="FFFFFF"/>
        </w:rPr>
        <w:t>los hombres de Bolívar pudieron continuar su camino que lo llevaría a Tópaga, Gameza, Corrales, Belén, el Pantano de Vargas</w:t>
      </w:r>
      <w:r w:rsidR="00DB12ED" w:rsidRPr="00DB12ED">
        <w:rPr>
          <w:rFonts w:ascii="Arial" w:hAnsi="Arial" w:cs="Arial"/>
          <w:color w:val="1B1B1B"/>
          <w:sz w:val="26"/>
          <w:szCs w:val="26"/>
          <w:shd w:val="clear" w:color="auto" w:fill="FFFFFF"/>
        </w:rPr>
        <w:t> y su triunfo final el Puente de Boyacá. </w:t>
      </w:r>
    </w:p>
    <w:p w:rsidR="004F2BD4" w:rsidRDefault="004F2BD4" w:rsidP="008377EF">
      <w:pPr>
        <w:spacing w:after="0" w:line="240" w:lineRule="auto"/>
        <w:jc w:val="both"/>
        <w:rPr>
          <w:rFonts w:ascii="Arial" w:eastAsia="Times New Roman" w:hAnsi="Arial" w:cs="Arial"/>
          <w:sz w:val="26"/>
          <w:szCs w:val="26"/>
          <w:lang w:eastAsia="es-CO"/>
        </w:rPr>
      </w:pPr>
    </w:p>
    <w:p w:rsidR="002A26CF" w:rsidRDefault="002A26CF" w:rsidP="008377EF">
      <w:pPr>
        <w:spacing w:after="0" w:line="240" w:lineRule="auto"/>
        <w:jc w:val="both"/>
        <w:rPr>
          <w:rFonts w:ascii="Arial" w:eastAsia="Times New Roman" w:hAnsi="Arial" w:cs="Arial"/>
          <w:b/>
          <w:sz w:val="26"/>
          <w:szCs w:val="26"/>
          <w:lang w:eastAsia="es-CO"/>
        </w:rPr>
      </w:pPr>
    </w:p>
    <w:p w:rsidR="004F2BD4" w:rsidRPr="00811FC3" w:rsidRDefault="004F2BD4" w:rsidP="008377EF">
      <w:pPr>
        <w:spacing w:after="0" w:line="240" w:lineRule="auto"/>
        <w:jc w:val="both"/>
        <w:rPr>
          <w:rFonts w:ascii="Arial" w:eastAsia="Times New Roman" w:hAnsi="Arial" w:cs="Arial"/>
          <w:sz w:val="26"/>
          <w:szCs w:val="26"/>
          <w:lang w:eastAsia="es-CO"/>
        </w:rPr>
      </w:pPr>
      <w:r w:rsidRPr="00811FC3">
        <w:rPr>
          <w:rFonts w:ascii="Arial" w:eastAsia="Times New Roman" w:hAnsi="Arial" w:cs="Arial"/>
          <w:b/>
          <w:sz w:val="26"/>
          <w:szCs w:val="26"/>
          <w:lang w:eastAsia="es-CO"/>
        </w:rPr>
        <w:t>MARIA JOSEFA CANELONES</w:t>
      </w:r>
      <w:r w:rsidRPr="00811FC3">
        <w:rPr>
          <w:rFonts w:ascii="Arial" w:eastAsia="Times New Roman" w:hAnsi="Arial" w:cs="Arial"/>
          <w:sz w:val="26"/>
          <w:szCs w:val="26"/>
          <w:lang w:eastAsia="es-CO"/>
        </w:rPr>
        <w:t xml:space="preserve"> </w:t>
      </w:r>
      <w:r w:rsidR="00DB12ED" w:rsidRPr="00811FC3">
        <w:rPr>
          <w:rFonts w:ascii="Arial" w:hAnsi="Arial" w:cs="Arial"/>
          <w:sz w:val="26"/>
          <w:szCs w:val="26"/>
        </w:rPr>
        <w:t>Madre heroína del niño que nació en el Páramo de Pisba cuando el ejército libertador transmontó el paso de los andes el 2 julio 1819</w:t>
      </w:r>
    </w:p>
    <w:p w:rsidR="00811FC3" w:rsidRPr="00811FC3" w:rsidRDefault="004F2BD4" w:rsidP="00442524">
      <w:pPr>
        <w:pStyle w:val="NormalWeb"/>
        <w:jc w:val="both"/>
        <w:rPr>
          <w:rFonts w:ascii="Arial" w:hAnsi="Arial" w:cs="Arial"/>
          <w:sz w:val="26"/>
          <w:szCs w:val="26"/>
        </w:rPr>
      </w:pPr>
      <w:r w:rsidRPr="008203CE">
        <w:rPr>
          <w:rFonts w:ascii="Arial" w:hAnsi="Arial" w:cs="Arial"/>
          <w:b/>
          <w:sz w:val="26"/>
          <w:szCs w:val="26"/>
        </w:rPr>
        <w:t>JUANA ESCOBAR</w:t>
      </w:r>
      <w:r w:rsidR="00DB12ED" w:rsidRPr="00442524">
        <w:rPr>
          <w:rFonts w:ascii="Arial" w:hAnsi="Arial" w:cs="Arial"/>
          <w:sz w:val="26"/>
          <w:szCs w:val="26"/>
        </w:rPr>
        <w:t xml:space="preserve">: </w:t>
      </w:r>
      <w:r w:rsidRPr="00442524">
        <w:rPr>
          <w:rFonts w:ascii="Arial" w:hAnsi="Arial" w:cs="Arial"/>
          <w:sz w:val="26"/>
          <w:szCs w:val="26"/>
        </w:rPr>
        <w:t xml:space="preserve"> </w:t>
      </w:r>
      <w:r w:rsidR="00811FC3" w:rsidRPr="00442524">
        <w:rPr>
          <w:rFonts w:ascii="Arial" w:hAnsi="Arial" w:cs="Arial"/>
          <w:sz w:val="26"/>
          <w:szCs w:val="26"/>
        </w:rPr>
        <w:t xml:space="preserve">Esta campesina, </w:t>
      </w:r>
      <w:r w:rsidR="00442524">
        <w:rPr>
          <w:rFonts w:ascii="Arial" w:hAnsi="Arial" w:cs="Arial"/>
          <w:sz w:val="26"/>
          <w:szCs w:val="26"/>
        </w:rPr>
        <w:t>nacida el 10 de abril de 1782</w:t>
      </w:r>
      <w:r w:rsidR="008203CE">
        <w:rPr>
          <w:rFonts w:ascii="Arial" w:hAnsi="Arial" w:cs="Arial"/>
          <w:sz w:val="26"/>
          <w:szCs w:val="26"/>
        </w:rPr>
        <w:t xml:space="preserve">, </w:t>
      </w:r>
      <w:r w:rsidR="00811FC3" w:rsidRPr="00442524">
        <w:rPr>
          <w:rFonts w:ascii="Arial" w:hAnsi="Arial" w:cs="Arial"/>
          <w:sz w:val="26"/>
          <w:szCs w:val="26"/>
        </w:rPr>
        <w:t>que conocía Boyacá como pocas, arriesgó su vida para brindar información al ejército patriota. Así la recuerda su pueblo: Corrales. </w:t>
      </w:r>
      <w:r w:rsidR="00811FC3" w:rsidRPr="00811FC3">
        <w:rPr>
          <w:rFonts w:ascii="Arial" w:hAnsi="Arial" w:cs="Arial"/>
          <w:sz w:val="26"/>
          <w:szCs w:val="26"/>
        </w:rPr>
        <w:t>“Recogía leña y ‘</w:t>
      </w:r>
      <w:proofErr w:type="spellStart"/>
      <w:r w:rsidR="00811FC3" w:rsidRPr="00811FC3">
        <w:rPr>
          <w:rFonts w:ascii="Arial" w:hAnsi="Arial" w:cs="Arial"/>
          <w:sz w:val="26"/>
          <w:szCs w:val="26"/>
        </w:rPr>
        <w:t>pistiaba</w:t>
      </w:r>
      <w:proofErr w:type="spellEnd"/>
      <w:r w:rsidR="00811FC3" w:rsidRPr="00811FC3">
        <w:rPr>
          <w:rFonts w:ascii="Arial" w:hAnsi="Arial" w:cs="Arial"/>
          <w:sz w:val="26"/>
          <w:szCs w:val="26"/>
        </w:rPr>
        <w:t>’. Miraba y corría hasta Tasco, corría hasta donde viniera el ejército, y les decía: ‘están en tal lado, vienen tantos’. Juana estaba entregada de lleno”, cuenta Lucero González, docente.</w:t>
      </w:r>
    </w:p>
    <w:p w:rsidR="008B02EC" w:rsidRPr="008203CE" w:rsidRDefault="00811FC3" w:rsidP="008203CE">
      <w:pPr>
        <w:spacing w:before="100" w:beforeAutospacing="1" w:after="100" w:afterAutospacing="1" w:line="240" w:lineRule="auto"/>
        <w:jc w:val="both"/>
        <w:rPr>
          <w:rStyle w:val="Textoennegrita"/>
          <w:rFonts w:ascii="Arial" w:eastAsia="Times New Roman" w:hAnsi="Arial" w:cs="Arial"/>
          <w:b w:val="0"/>
          <w:bCs w:val="0"/>
          <w:sz w:val="26"/>
          <w:szCs w:val="26"/>
          <w:lang w:eastAsia="es-CO"/>
        </w:rPr>
      </w:pPr>
      <w:r w:rsidRPr="00811FC3">
        <w:rPr>
          <w:rFonts w:ascii="Arial" w:eastAsia="Times New Roman" w:hAnsi="Arial" w:cs="Arial"/>
          <w:sz w:val="26"/>
          <w:szCs w:val="26"/>
          <w:lang w:eastAsia="es-CO"/>
        </w:rPr>
        <w:t>Según la historia, Juana Escobar cayó en manos de los españoles y antes de delatar a los patriotas prefirió el sacrificio.</w:t>
      </w: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JUANA VELASCO DE GALLO:</w:t>
      </w:r>
      <w:r w:rsidRPr="00811FC3">
        <w:rPr>
          <w:rFonts w:ascii="Arial" w:hAnsi="Arial" w:cs="Arial"/>
          <w:color w:val="222222"/>
          <w:sz w:val="26"/>
          <w:szCs w:val="26"/>
        </w:rPr>
        <w:t> </w:t>
      </w:r>
      <w:r w:rsidR="004F2BD4" w:rsidRPr="00811FC3">
        <w:rPr>
          <w:rFonts w:ascii="Arial" w:hAnsi="Arial" w:cs="Arial"/>
          <w:color w:val="222222"/>
          <w:sz w:val="26"/>
          <w:szCs w:val="26"/>
        </w:rPr>
        <w:t xml:space="preserve">Ella mujer entregó al ejército de Bolívar y Santander a sus dos hijos, Fernando y Manuel Gallo. </w:t>
      </w:r>
      <w:r w:rsidR="008B02EC" w:rsidRPr="00811FC3">
        <w:rPr>
          <w:rFonts w:ascii="Arial" w:hAnsi="Arial" w:cs="Arial"/>
          <w:color w:val="222222"/>
          <w:sz w:val="26"/>
          <w:szCs w:val="26"/>
        </w:rPr>
        <w:t>Además,</w:t>
      </w:r>
      <w:r w:rsidR="004F2BD4" w:rsidRPr="00811FC3">
        <w:rPr>
          <w:rFonts w:ascii="Arial" w:hAnsi="Arial" w:cs="Arial"/>
          <w:color w:val="222222"/>
          <w:sz w:val="26"/>
          <w:szCs w:val="26"/>
        </w:rPr>
        <w:t xml:space="preserve"> envió una recua de caballos, entre ellos a “Muchacho”, su caballo preferido, y ayudó a confeccionar uniformes para el ejército.</w:t>
      </w:r>
    </w:p>
    <w:p w:rsidR="008203CE" w:rsidRDefault="008203C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JUSTINA ESTEPA</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Campesina dedicada a llevar cartas entre los patriotas del Valle de Tenza y Casanare. Las llevaba atadas a su cintura, pero fue descubierta el 16 de enero de 1816 y posteriormente asesinada.</w:t>
      </w:r>
    </w:p>
    <w:p w:rsidR="008203CE" w:rsidRDefault="008203C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TERESA IZQUIERDO</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Mujer dedicada a la confección de vestidos de damas y a la par de los uniformes de las tropas realistas. Sorprendida por los españoles enviando información, fue fusilada el 4 de julio de 1817. Mártir de la Ramada, Sogamoso.</w:t>
      </w:r>
    </w:p>
    <w:p w:rsidR="008203CE" w:rsidRDefault="008203C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ESTEFANÍA PARRA</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Esta mujer se infiltraba entre las tropas realistas con la excusa de venderles víveres, escuchaba los posibles movimientos de estas tropas y se los informaba a las tropas patriotas. Sirvió de guía a los patriotas para rodear a Barreiro en Paipa y para que los patriotas pudieran derrotar a los realistas en el Puente de Boyacá.</w:t>
      </w:r>
    </w:p>
    <w:p w:rsidR="00DB12ED" w:rsidRPr="00811FC3" w:rsidRDefault="00DB12ED"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A6059E" w:rsidRDefault="00A6059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A6059E" w:rsidRDefault="00A6059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A6059E" w:rsidRDefault="00A6059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A6059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LAS SEIS HEROÍNAS MÁRTIRES DEL VALLE DE TENZA</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xml:space="preserve"> María de los Ángeles Ávila, Genoveva Sarmiento, Inés </w:t>
      </w:r>
      <w:proofErr w:type="spellStart"/>
      <w:r w:rsidR="004F2BD4" w:rsidRPr="00811FC3">
        <w:rPr>
          <w:rFonts w:ascii="Arial" w:hAnsi="Arial" w:cs="Arial"/>
          <w:color w:val="222222"/>
          <w:sz w:val="26"/>
          <w:szCs w:val="26"/>
        </w:rPr>
        <w:t>Osuma</w:t>
      </w:r>
      <w:proofErr w:type="spellEnd"/>
      <w:r w:rsidR="004F2BD4" w:rsidRPr="00811FC3">
        <w:rPr>
          <w:rFonts w:ascii="Arial" w:hAnsi="Arial" w:cs="Arial"/>
          <w:color w:val="222222"/>
          <w:sz w:val="26"/>
          <w:szCs w:val="26"/>
        </w:rPr>
        <w:t xml:space="preserve">, Ignacia Medina, Juana Ramírez, fueron defensoras </w:t>
      </w:r>
      <w:r>
        <w:rPr>
          <w:rFonts w:ascii="Arial" w:hAnsi="Arial" w:cs="Arial"/>
          <w:color w:val="222222"/>
          <w:sz w:val="26"/>
          <w:szCs w:val="26"/>
        </w:rPr>
        <w:t xml:space="preserve">a ultranza </w:t>
      </w:r>
      <w:r w:rsidR="004F2BD4" w:rsidRPr="00811FC3">
        <w:rPr>
          <w:rFonts w:ascii="Arial" w:hAnsi="Arial" w:cs="Arial"/>
          <w:color w:val="222222"/>
          <w:sz w:val="26"/>
          <w:szCs w:val="26"/>
        </w:rPr>
        <w:t>y colaboradoras de las guerrillas de los Almeydas y Casanare, fusiladas el 7 de diciembre de 1817.</w:t>
      </w:r>
    </w:p>
    <w:p w:rsidR="00811FC3" w:rsidRDefault="00811FC3"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Pr>
          <w:rStyle w:val="Textoennegrita"/>
          <w:rFonts w:ascii="Arial" w:hAnsi="Arial" w:cs="Arial"/>
          <w:color w:val="222222"/>
          <w:sz w:val="26"/>
          <w:szCs w:val="26"/>
        </w:rPr>
        <w:t xml:space="preserve">CLARA </w:t>
      </w:r>
      <w:r w:rsidRPr="00811FC3">
        <w:rPr>
          <w:rStyle w:val="Textoennegrita"/>
          <w:rFonts w:ascii="Arial" w:hAnsi="Arial" w:cs="Arial"/>
          <w:color w:val="222222"/>
          <w:sz w:val="26"/>
          <w:szCs w:val="26"/>
        </w:rPr>
        <w:t>TOCARRUNCHO</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Esta mujer, indígena de Cómbita proclamó a Túpac Amarú y promovió un motín subversivo en Cómbita.</w:t>
      </w:r>
    </w:p>
    <w:p w:rsidR="008203CE" w:rsidRDefault="008203CE"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ESTEFANÍA NEIRA DE ESLAVA</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Fue una sogamoseña que al igual que Teresa Izquierdo se dedicó a la confección de uniformes. Escuchaba los planes de los realistas y se los comentaba a los soldados patriotas. Según el doctor Cayo Leónidas Peñuela, era una de las damas más distinguidas de Boyacá. Esta mujer fue fusilada por Matías Escuté por haber ayudado a la partida de Rómulo Eslava, su esposo, con sus compañeros del ejército patriota, los cuales se dirigían a Casanare.</w:t>
      </w:r>
    </w:p>
    <w:p w:rsidR="002A26CF" w:rsidRDefault="002A26CF" w:rsidP="00DB12ED">
      <w:pPr>
        <w:pStyle w:val="NormalWeb"/>
        <w:shd w:val="clear" w:color="auto" w:fill="FFFFFF"/>
        <w:spacing w:before="0" w:beforeAutospacing="0" w:after="0" w:afterAutospacing="0"/>
        <w:jc w:val="both"/>
        <w:rPr>
          <w:rStyle w:val="Textoennegrita"/>
          <w:rFonts w:ascii="Arial" w:hAnsi="Arial" w:cs="Arial"/>
          <w:color w:val="222222"/>
          <w:sz w:val="26"/>
          <w:szCs w:val="26"/>
        </w:rPr>
      </w:pPr>
    </w:p>
    <w:p w:rsidR="004F2BD4" w:rsidRPr="00811FC3" w:rsidRDefault="008203CE" w:rsidP="00DB12ED">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JUANA PLAZAS</w:t>
      </w:r>
      <w:r w:rsidR="004F2BD4" w:rsidRPr="00811FC3">
        <w:rPr>
          <w:rStyle w:val="Textoennegrita"/>
          <w:rFonts w:ascii="Arial" w:hAnsi="Arial" w:cs="Arial"/>
          <w:color w:val="222222"/>
          <w:sz w:val="26"/>
          <w:szCs w:val="26"/>
        </w:rPr>
        <w:t>:</w:t>
      </w:r>
      <w:r w:rsidR="004F2BD4" w:rsidRPr="00811FC3">
        <w:rPr>
          <w:rFonts w:ascii="Arial" w:hAnsi="Arial" w:cs="Arial"/>
          <w:color w:val="222222"/>
          <w:sz w:val="26"/>
          <w:szCs w:val="26"/>
        </w:rPr>
        <w:t> También de Sogamoso, era la esposa del teniente Apolinar Chaparro. Ambos huyeron a los Llanos donde prestaron sus servicios invaluables a las tropas patrióticas. Su abnegación en varias ocasiones mereció las alabanzas de Bolívar y de Santander. Prestó gran ayuda a los ejércitos libertadores de Casanare. En una ocasión, al prender fuego a un pajonal, impidió el paso a los hispanos, salvando así a los patriotas. El libertador, por su valerosa acción, le obsequió una medalla. Después de la Batalla de Boyacá, regresó a Sogamoso y murió en 1842. Fue madre del General Jesús María Chaparro Plazas.</w:t>
      </w:r>
    </w:p>
    <w:p w:rsidR="004F2BD4" w:rsidRPr="00811FC3" w:rsidRDefault="004F2BD4" w:rsidP="008377EF">
      <w:pPr>
        <w:spacing w:after="0" w:line="240" w:lineRule="auto"/>
        <w:jc w:val="both"/>
        <w:rPr>
          <w:rFonts w:ascii="Arial" w:eastAsia="Times New Roman" w:hAnsi="Arial" w:cs="Arial"/>
          <w:sz w:val="26"/>
          <w:szCs w:val="26"/>
          <w:lang w:eastAsia="es-CO"/>
        </w:rPr>
      </w:pPr>
    </w:p>
    <w:p w:rsidR="002A26CF" w:rsidRDefault="002A26CF" w:rsidP="002A26CF">
      <w:pPr>
        <w:shd w:val="clear" w:color="auto" w:fill="FFFFFF"/>
        <w:spacing w:before="168" w:after="168" w:line="384" w:lineRule="atLeast"/>
        <w:jc w:val="both"/>
        <w:rPr>
          <w:rFonts w:ascii="Arial" w:eastAsia="Times New Roman" w:hAnsi="Arial" w:cs="Arial"/>
          <w:b/>
          <w:color w:val="333333"/>
          <w:sz w:val="26"/>
          <w:szCs w:val="26"/>
          <w:lang w:eastAsia="es-CO"/>
        </w:rPr>
      </w:pPr>
      <w:r w:rsidRPr="002A26CF">
        <w:rPr>
          <w:rFonts w:ascii="Arial" w:eastAsia="Times New Roman" w:hAnsi="Arial" w:cs="Arial"/>
          <w:b/>
          <w:color w:val="333333"/>
          <w:sz w:val="26"/>
          <w:szCs w:val="26"/>
          <w:lang w:eastAsia="es-CO"/>
        </w:rPr>
        <w:t xml:space="preserve">Y DE </w:t>
      </w:r>
      <w:r w:rsidR="004F2BD4" w:rsidRPr="002A26CF">
        <w:rPr>
          <w:rFonts w:ascii="Arial" w:eastAsia="Times New Roman" w:hAnsi="Arial" w:cs="Arial"/>
          <w:b/>
          <w:color w:val="333333"/>
          <w:sz w:val="26"/>
          <w:szCs w:val="26"/>
          <w:lang w:eastAsia="es-CO"/>
        </w:rPr>
        <w:t>AQUELLAS QUE SOLO SABEMOS QUE FUERON FUSILADAS POR DEFENDER NUESTRA PATRIA:</w:t>
      </w:r>
    </w:p>
    <w:p w:rsidR="00A6059E" w:rsidRPr="002A26CF" w:rsidRDefault="00A6059E" w:rsidP="002A26CF">
      <w:pPr>
        <w:shd w:val="clear" w:color="auto" w:fill="FFFFFF"/>
        <w:spacing w:before="168" w:after="168" w:line="384" w:lineRule="atLeast"/>
        <w:jc w:val="both"/>
        <w:rPr>
          <w:rFonts w:ascii="Arial" w:eastAsia="Times New Roman" w:hAnsi="Arial" w:cs="Arial"/>
          <w:b/>
          <w:color w:val="333333"/>
          <w:sz w:val="26"/>
          <w:szCs w:val="26"/>
          <w:lang w:eastAsia="es-CO"/>
        </w:rPr>
      </w:pP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ANSELMA LEYTON: </w:t>
      </w:r>
      <w:r w:rsidRPr="00811FC3">
        <w:rPr>
          <w:rFonts w:ascii="Arial" w:eastAsia="Times New Roman" w:hAnsi="Arial" w:cs="Arial"/>
          <w:color w:val="333333"/>
          <w:sz w:val="26"/>
          <w:szCs w:val="26"/>
          <w:lang w:eastAsia="es-CO"/>
        </w:rPr>
        <w:t>Fusilada el 17 de enero de 1817.</w:t>
      </w: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ROSAURA VELEZ DE PEÑA:</w:t>
      </w:r>
      <w:r w:rsidRPr="00811FC3">
        <w:rPr>
          <w:rFonts w:ascii="Arial" w:eastAsia="Times New Roman" w:hAnsi="Arial" w:cs="Arial"/>
          <w:color w:val="333333"/>
          <w:sz w:val="26"/>
          <w:szCs w:val="26"/>
          <w:lang w:eastAsia="es-CO"/>
        </w:rPr>
        <w:t> Fusilada en enero de 1814.</w:t>
      </w: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906921">
        <w:rPr>
          <w:rFonts w:ascii="Arial" w:eastAsia="Times New Roman" w:hAnsi="Arial" w:cs="Arial"/>
          <w:b/>
          <w:color w:val="333333"/>
          <w:sz w:val="26"/>
          <w:szCs w:val="26"/>
          <w:lang w:eastAsia="es-CO"/>
        </w:rPr>
        <w:t>J</w:t>
      </w:r>
      <w:r w:rsidRPr="00811FC3">
        <w:rPr>
          <w:rFonts w:ascii="Arial" w:eastAsia="Times New Roman" w:hAnsi="Arial" w:cs="Arial"/>
          <w:b/>
          <w:bCs/>
          <w:color w:val="333333"/>
          <w:sz w:val="26"/>
          <w:szCs w:val="26"/>
          <w:lang w:eastAsia="es-CO"/>
        </w:rPr>
        <w:t>UANA RAMÌREZ: </w:t>
      </w:r>
      <w:r w:rsidRPr="00811FC3">
        <w:rPr>
          <w:rFonts w:ascii="Arial" w:eastAsia="Times New Roman" w:hAnsi="Arial" w:cs="Arial"/>
          <w:color w:val="333333"/>
          <w:sz w:val="26"/>
          <w:szCs w:val="26"/>
          <w:lang w:eastAsia="es-CO"/>
        </w:rPr>
        <w:t>Fusilada en marzo de 1816.</w:t>
      </w: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PRESENTACIÒN BUENAHORA:</w:t>
      </w:r>
      <w:r w:rsidRPr="00811FC3">
        <w:rPr>
          <w:rFonts w:ascii="Arial" w:eastAsia="Times New Roman" w:hAnsi="Arial" w:cs="Arial"/>
          <w:color w:val="333333"/>
          <w:sz w:val="26"/>
          <w:szCs w:val="26"/>
          <w:lang w:eastAsia="es-CO"/>
        </w:rPr>
        <w:t xml:space="preserve"> Fusilada el 28 de </w:t>
      </w:r>
      <w:r w:rsidR="00A6059E" w:rsidRPr="00811FC3">
        <w:rPr>
          <w:rFonts w:ascii="Arial" w:eastAsia="Times New Roman" w:hAnsi="Arial" w:cs="Arial"/>
          <w:color w:val="333333"/>
          <w:sz w:val="26"/>
          <w:szCs w:val="26"/>
          <w:lang w:eastAsia="es-CO"/>
        </w:rPr>
        <w:t>junio</w:t>
      </w:r>
      <w:r w:rsidRPr="00811FC3">
        <w:rPr>
          <w:rFonts w:ascii="Arial" w:eastAsia="Times New Roman" w:hAnsi="Arial" w:cs="Arial"/>
          <w:color w:val="333333"/>
          <w:sz w:val="26"/>
          <w:szCs w:val="26"/>
          <w:lang w:eastAsia="es-CO"/>
        </w:rPr>
        <w:t xml:space="preserve"> de 1816.</w:t>
      </w:r>
    </w:p>
    <w:p w:rsidR="002A26CF" w:rsidRPr="00A6059E" w:rsidRDefault="004F2BD4" w:rsidP="00A6059E">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AGUSTINA FERRO:</w:t>
      </w:r>
      <w:r w:rsidRPr="00811FC3">
        <w:rPr>
          <w:rFonts w:ascii="Arial" w:eastAsia="Times New Roman" w:hAnsi="Arial" w:cs="Arial"/>
          <w:color w:val="333333"/>
          <w:sz w:val="26"/>
          <w:szCs w:val="26"/>
          <w:lang w:eastAsia="es-CO"/>
        </w:rPr>
        <w:t> Fusilada el 20 de mayo de 1820.</w:t>
      </w:r>
    </w:p>
    <w:p w:rsidR="004F2BD4" w:rsidRPr="00811FC3" w:rsidRDefault="009D44BB"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Pr>
          <w:rFonts w:ascii="Arial" w:eastAsia="Times New Roman" w:hAnsi="Arial" w:cs="Arial"/>
          <w:b/>
          <w:bCs/>
          <w:color w:val="333333"/>
          <w:sz w:val="26"/>
          <w:szCs w:val="26"/>
          <w:lang w:eastAsia="es-CO"/>
        </w:rPr>
        <w:t xml:space="preserve">CARLOTA </w:t>
      </w:r>
      <w:r w:rsidR="004F2BD4" w:rsidRPr="00811FC3">
        <w:rPr>
          <w:rFonts w:ascii="Arial" w:eastAsia="Times New Roman" w:hAnsi="Arial" w:cs="Arial"/>
          <w:b/>
          <w:bCs/>
          <w:color w:val="333333"/>
          <w:sz w:val="26"/>
          <w:szCs w:val="26"/>
          <w:lang w:eastAsia="es-CO"/>
        </w:rPr>
        <w:t>ARMERO:</w:t>
      </w:r>
      <w:r w:rsidR="004F2BD4" w:rsidRPr="00811FC3">
        <w:rPr>
          <w:rFonts w:ascii="Arial" w:eastAsia="Times New Roman" w:hAnsi="Arial" w:cs="Arial"/>
          <w:color w:val="333333"/>
          <w:sz w:val="26"/>
          <w:szCs w:val="26"/>
          <w:lang w:eastAsia="es-CO"/>
        </w:rPr>
        <w:t> Fusilada el 28 de mayo de 1816.</w:t>
      </w: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DOMITILA SARASTI:</w:t>
      </w:r>
      <w:r w:rsidRPr="00811FC3">
        <w:rPr>
          <w:rFonts w:ascii="Arial" w:eastAsia="Times New Roman" w:hAnsi="Arial" w:cs="Arial"/>
          <w:color w:val="333333"/>
          <w:sz w:val="26"/>
          <w:szCs w:val="26"/>
          <w:lang w:eastAsia="es-CO"/>
        </w:rPr>
        <w:t> Fusilada el 11 de diciembre de 1812.</w:t>
      </w:r>
    </w:p>
    <w:p w:rsidR="004F2BD4" w:rsidRPr="00811FC3"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TERESA IZQUIERDO: </w:t>
      </w:r>
      <w:r w:rsidRPr="00811FC3">
        <w:rPr>
          <w:rFonts w:ascii="Arial" w:eastAsia="Times New Roman" w:hAnsi="Arial" w:cs="Arial"/>
          <w:color w:val="333333"/>
          <w:sz w:val="26"/>
          <w:szCs w:val="26"/>
          <w:lang w:eastAsia="es-CO"/>
        </w:rPr>
        <w:t>Fusilada el 24 de julio de 1819.</w:t>
      </w:r>
    </w:p>
    <w:p w:rsidR="004F2BD4" w:rsidRDefault="004F2BD4" w:rsidP="004F2BD4">
      <w:pPr>
        <w:numPr>
          <w:ilvl w:val="0"/>
          <w:numId w:val="3"/>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MANUELA Y JUANA ESCOBAR: </w:t>
      </w:r>
      <w:r w:rsidRPr="00811FC3">
        <w:rPr>
          <w:rFonts w:ascii="Arial" w:eastAsia="Times New Roman" w:hAnsi="Arial" w:cs="Arial"/>
          <w:color w:val="333333"/>
          <w:sz w:val="26"/>
          <w:szCs w:val="26"/>
          <w:lang w:eastAsia="es-CO"/>
        </w:rPr>
        <w:t>Lanceadas vilmente el 10 de julio de 1819.</w:t>
      </w:r>
    </w:p>
    <w:p w:rsidR="00906921" w:rsidRPr="00906921" w:rsidRDefault="00906921" w:rsidP="00906921">
      <w:pPr>
        <w:numPr>
          <w:ilvl w:val="0"/>
          <w:numId w:val="3"/>
        </w:numPr>
        <w:shd w:val="clear" w:color="auto" w:fill="FFFFFF"/>
        <w:spacing w:after="0" w:line="240" w:lineRule="auto"/>
        <w:ind w:left="240" w:right="240"/>
        <w:jc w:val="both"/>
        <w:rPr>
          <w:rFonts w:ascii="Arial" w:eastAsia="Times New Roman" w:hAnsi="Arial" w:cs="Arial"/>
          <w:color w:val="333333"/>
          <w:sz w:val="26"/>
          <w:szCs w:val="26"/>
          <w:lang w:eastAsia="es-CO"/>
        </w:rPr>
      </w:pPr>
      <w:proofErr w:type="spellStart"/>
      <w:r w:rsidRPr="00906921">
        <w:rPr>
          <w:rFonts w:ascii="Arial" w:eastAsia="Times New Roman" w:hAnsi="Arial" w:cs="Arial"/>
          <w:bCs/>
          <w:color w:val="333333"/>
          <w:sz w:val="26"/>
          <w:szCs w:val="26"/>
          <w:lang w:eastAsia="es-CO"/>
        </w:rPr>
        <w:t>Ademas</w:t>
      </w:r>
      <w:proofErr w:type="spellEnd"/>
      <w:r w:rsidRPr="00906921">
        <w:rPr>
          <w:rFonts w:ascii="Arial" w:eastAsia="Times New Roman" w:hAnsi="Arial" w:cs="Arial"/>
          <w:b/>
          <w:bCs/>
          <w:color w:val="333333"/>
          <w:sz w:val="26"/>
          <w:szCs w:val="26"/>
          <w:lang w:eastAsia="es-CO"/>
        </w:rPr>
        <w:t xml:space="preserve">, </w:t>
      </w:r>
      <w:r w:rsidR="00A6059E" w:rsidRPr="00906921">
        <w:rPr>
          <w:rFonts w:ascii="Arial" w:hAnsi="Arial" w:cs="Arial"/>
          <w:sz w:val="26"/>
          <w:szCs w:val="26"/>
        </w:rPr>
        <w:t xml:space="preserve">MARÍA DE LOS ÁNGELES ÁVILA, SALOMÉ BUITRAGO, GENOVEVA SARMIENTO, INÉS OSUNA, IGNACIA MEDINA, </w:t>
      </w:r>
      <w:r w:rsidR="00A6059E">
        <w:rPr>
          <w:rFonts w:ascii="Arial" w:hAnsi="Arial" w:cs="Arial"/>
          <w:sz w:val="26"/>
          <w:szCs w:val="26"/>
        </w:rPr>
        <w:t xml:space="preserve">ESTEFANÍA NEIRA DE ESLAVA, </w:t>
      </w:r>
      <w:r w:rsidR="00A6059E" w:rsidRPr="00906921">
        <w:rPr>
          <w:rFonts w:ascii="Arial" w:hAnsi="Arial" w:cs="Arial"/>
          <w:sz w:val="26"/>
          <w:szCs w:val="26"/>
        </w:rPr>
        <w:t>TERESA IZQUIERDO</w:t>
      </w:r>
      <w:r w:rsidR="00A6059E">
        <w:rPr>
          <w:rFonts w:ascii="Arial" w:hAnsi="Arial" w:cs="Arial"/>
          <w:sz w:val="26"/>
          <w:szCs w:val="26"/>
        </w:rPr>
        <w:t xml:space="preserve">, </w:t>
      </w:r>
      <w:r w:rsidR="00A6059E" w:rsidRPr="00906921">
        <w:rPr>
          <w:rFonts w:ascii="Arial" w:hAnsi="Arial" w:cs="Arial"/>
          <w:sz w:val="26"/>
          <w:szCs w:val="26"/>
        </w:rPr>
        <w:t>ANA MARÍA BÁRCENAS</w:t>
      </w:r>
      <w:r w:rsidR="00A6059E">
        <w:rPr>
          <w:rFonts w:ascii="Arial" w:hAnsi="Arial" w:cs="Arial"/>
          <w:sz w:val="26"/>
          <w:szCs w:val="26"/>
        </w:rPr>
        <w:t xml:space="preserve"> </w:t>
      </w:r>
      <w:r>
        <w:rPr>
          <w:rFonts w:ascii="Arial" w:hAnsi="Arial" w:cs="Arial"/>
          <w:sz w:val="26"/>
          <w:szCs w:val="26"/>
        </w:rPr>
        <w:t>y</w:t>
      </w:r>
      <w:r w:rsidRPr="00906921">
        <w:rPr>
          <w:rFonts w:ascii="Arial" w:hAnsi="Arial" w:cs="Arial"/>
          <w:sz w:val="26"/>
          <w:szCs w:val="26"/>
        </w:rPr>
        <w:t xml:space="preserve"> la pitonisa </w:t>
      </w:r>
      <w:r w:rsidR="00A6059E" w:rsidRPr="00906921">
        <w:rPr>
          <w:rFonts w:ascii="Arial" w:hAnsi="Arial" w:cs="Arial"/>
          <w:sz w:val="26"/>
          <w:szCs w:val="26"/>
        </w:rPr>
        <w:t>CASILDA ZAFRA</w:t>
      </w:r>
    </w:p>
    <w:p w:rsidR="00906921" w:rsidRPr="00811FC3" w:rsidRDefault="00906921" w:rsidP="00906921">
      <w:pPr>
        <w:spacing w:after="0" w:line="240" w:lineRule="auto"/>
        <w:jc w:val="both"/>
        <w:rPr>
          <w:rFonts w:ascii="Arial" w:eastAsia="Times New Roman" w:hAnsi="Arial" w:cs="Arial"/>
          <w:sz w:val="26"/>
          <w:szCs w:val="26"/>
          <w:lang w:eastAsia="es-CO"/>
        </w:rPr>
      </w:pPr>
    </w:p>
    <w:p w:rsidR="004F2BD4" w:rsidRDefault="004F2BD4" w:rsidP="008377EF">
      <w:pPr>
        <w:spacing w:after="0" w:line="240" w:lineRule="auto"/>
        <w:jc w:val="both"/>
        <w:rPr>
          <w:rFonts w:ascii="Arial" w:eastAsia="Times New Roman" w:hAnsi="Arial" w:cs="Arial"/>
          <w:sz w:val="26"/>
          <w:szCs w:val="26"/>
          <w:lang w:eastAsia="es-CO"/>
        </w:rPr>
      </w:pPr>
    </w:p>
    <w:p w:rsidR="00DB12ED" w:rsidRDefault="00DB12ED" w:rsidP="008377EF">
      <w:pPr>
        <w:spacing w:after="0" w:line="240" w:lineRule="auto"/>
        <w:jc w:val="both"/>
        <w:rPr>
          <w:rFonts w:ascii="Arial" w:eastAsia="Times New Roman" w:hAnsi="Arial" w:cs="Arial"/>
          <w:sz w:val="26"/>
          <w:szCs w:val="26"/>
          <w:lang w:eastAsia="es-CO"/>
        </w:rPr>
      </w:pPr>
    </w:p>
    <w:p w:rsidR="00DB12ED" w:rsidRDefault="00DB12ED" w:rsidP="008377EF">
      <w:pPr>
        <w:spacing w:after="0" w:line="240" w:lineRule="auto"/>
        <w:jc w:val="both"/>
        <w:rPr>
          <w:rFonts w:ascii="Arial" w:eastAsia="Times New Roman" w:hAnsi="Arial" w:cs="Arial"/>
          <w:sz w:val="26"/>
          <w:szCs w:val="26"/>
          <w:lang w:eastAsia="es-CO"/>
        </w:rPr>
      </w:pPr>
      <w:r>
        <w:rPr>
          <w:noProof/>
          <w:lang w:eastAsia="es-CO"/>
        </w:rPr>
        <w:drawing>
          <wp:inline distT="0" distB="0" distL="0" distR="0" wp14:anchorId="1F43AA00" wp14:editId="455C026B">
            <wp:extent cx="5206118" cy="3915242"/>
            <wp:effectExtent l="0" t="0" r="0" b="9525"/>
            <wp:docPr id="3" name="Imagen 3" descr="http://lacebraquehabla.com/wp-content/uploads/2018/07/2016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cebraquehabla.com/wp-content/uploads/2018/07/201608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308" cy="3925161"/>
                    </a:xfrm>
                    <a:prstGeom prst="rect">
                      <a:avLst/>
                    </a:prstGeom>
                    <a:noFill/>
                    <a:ln>
                      <a:noFill/>
                    </a:ln>
                  </pic:spPr>
                </pic:pic>
              </a:graphicData>
            </a:graphic>
          </wp:inline>
        </w:drawing>
      </w:r>
    </w:p>
    <w:p w:rsidR="00DB12ED" w:rsidRDefault="00DB12ED" w:rsidP="008377EF">
      <w:pPr>
        <w:spacing w:after="0" w:line="240" w:lineRule="auto"/>
        <w:jc w:val="both"/>
        <w:rPr>
          <w:rFonts w:ascii="Arial" w:eastAsia="Times New Roman" w:hAnsi="Arial" w:cs="Arial"/>
          <w:sz w:val="26"/>
          <w:szCs w:val="26"/>
          <w:lang w:eastAsia="es-CO"/>
        </w:rPr>
      </w:pPr>
    </w:p>
    <w:p w:rsidR="00DB12ED" w:rsidRDefault="00DB12ED" w:rsidP="008377EF">
      <w:pPr>
        <w:spacing w:after="0" w:line="240" w:lineRule="auto"/>
        <w:jc w:val="both"/>
        <w:rPr>
          <w:rFonts w:ascii="Arial" w:eastAsia="Times New Roman" w:hAnsi="Arial" w:cs="Arial"/>
          <w:sz w:val="26"/>
          <w:szCs w:val="26"/>
          <w:lang w:eastAsia="es-CO"/>
        </w:rPr>
      </w:pPr>
      <w:r>
        <w:t>Imagen extraída de: blog.master2000.net</w:t>
      </w:r>
    </w:p>
    <w:p w:rsidR="00DB12ED" w:rsidRDefault="00DB12ED" w:rsidP="008377EF">
      <w:pPr>
        <w:spacing w:after="0" w:line="240" w:lineRule="auto"/>
        <w:jc w:val="both"/>
        <w:rPr>
          <w:rFonts w:ascii="Arial" w:eastAsia="Times New Roman" w:hAnsi="Arial" w:cs="Arial"/>
          <w:sz w:val="26"/>
          <w:szCs w:val="26"/>
          <w:lang w:eastAsia="es-CO"/>
        </w:rPr>
      </w:pPr>
    </w:p>
    <w:p w:rsidR="004F2BD4" w:rsidRDefault="004F2BD4" w:rsidP="008377EF">
      <w:pPr>
        <w:spacing w:after="0" w:line="240" w:lineRule="auto"/>
        <w:jc w:val="both"/>
        <w:rPr>
          <w:rFonts w:ascii="Arial" w:eastAsia="Times New Roman" w:hAnsi="Arial" w:cs="Arial"/>
          <w:sz w:val="26"/>
          <w:szCs w:val="26"/>
          <w:lang w:eastAsia="es-CO"/>
        </w:rPr>
      </w:pPr>
    </w:p>
    <w:p w:rsidR="008377EF" w:rsidRPr="00CC77F0" w:rsidRDefault="002A26CF" w:rsidP="008377EF">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E</w:t>
      </w:r>
      <w:r w:rsidR="008377EF" w:rsidRPr="00CC77F0">
        <w:rPr>
          <w:rFonts w:ascii="Arial" w:eastAsia="Times New Roman" w:hAnsi="Arial" w:cs="Arial"/>
          <w:sz w:val="26"/>
          <w:szCs w:val="26"/>
          <w:lang w:eastAsia="es-CO"/>
        </w:rPr>
        <w:t xml:space="preserve">l </w:t>
      </w:r>
      <w:r w:rsidR="00A6059E">
        <w:rPr>
          <w:rFonts w:ascii="Arial" w:eastAsia="Times New Roman" w:hAnsi="Arial" w:cs="Arial"/>
          <w:sz w:val="26"/>
          <w:szCs w:val="26"/>
          <w:lang w:eastAsia="es-CO"/>
        </w:rPr>
        <w:t>G</w:t>
      </w:r>
      <w:r w:rsidR="008377EF" w:rsidRPr="00CC77F0">
        <w:rPr>
          <w:rFonts w:ascii="Arial" w:eastAsia="Times New Roman" w:hAnsi="Arial" w:cs="Arial"/>
          <w:sz w:val="26"/>
          <w:szCs w:val="26"/>
          <w:lang w:eastAsia="es-CO"/>
        </w:rPr>
        <w:t xml:space="preserve">obierno colombiano, se ha encargado de desarrollar actividades y políticas en favor del desarrollo nacional en vista de la conmemoración, una de ellas es </w:t>
      </w:r>
      <w:r w:rsidR="008377EF" w:rsidRPr="00CC77F0">
        <w:rPr>
          <w:rFonts w:ascii="Arial" w:eastAsia="Times New Roman" w:hAnsi="Arial" w:cs="Arial"/>
          <w:i/>
          <w:iCs/>
          <w:sz w:val="26"/>
          <w:szCs w:val="26"/>
          <w:lang w:eastAsia="es-CO"/>
        </w:rPr>
        <w:t>Visión Colombia 2019</w:t>
      </w:r>
      <w:r w:rsidR="008377EF" w:rsidRPr="00CC77F0">
        <w:rPr>
          <w:rFonts w:ascii="Arial" w:eastAsia="Times New Roman" w:hAnsi="Arial" w:cs="Arial"/>
          <w:sz w:val="26"/>
          <w:szCs w:val="26"/>
          <w:lang w:eastAsia="es-CO"/>
        </w:rPr>
        <w:t xml:space="preserve">, ​ implementado por el presidente </w:t>
      </w:r>
      <w:hyperlink r:id="rId11" w:tooltip="Álvaro Uribe Vélez" w:history="1">
        <w:r w:rsidR="008377EF" w:rsidRPr="00CC77F0">
          <w:rPr>
            <w:rFonts w:ascii="Arial" w:eastAsia="Times New Roman" w:hAnsi="Arial" w:cs="Arial"/>
            <w:sz w:val="26"/>
            <w:szCs w:val="26"/>
            <w:lang w:eastAsia="es-CO"/>
          </w:rPr>
          <w:t>Álvaro Uribe Vélez</w:t>
        </w:r>
      </w:hyperlink>
      <w:r w:rsidR="008377EF" w:rsidRPr="00CC77F0">
        <w:rPr>
          <w:rFonts w:ascii="Arial" w:eastAsia="Times New Roman" w:hAnsi="Arial" w:cs="Arial"/>
          <w:sz w:val="26"/>
          <w:szCs w:val="26"/>
          <w:lang w:eastAsia="es-CO"/>
        </w:rPr>
        <w:t xml:space="preserve">. También se creó la "Alta Consejería Presidencial para el Bicentenario de la Independencia", organismo consultivo con el fin de desarrollar actividades culturales y educativas para ese evento. </w:t>
      </w:r>
    </w:p>
    <w:p w:rsidR="008377EF" w:rsidRDefault="008377EF" w:rsidP="008377EF">
      <w:pPr>
        <w:spacing w:after="0" w:line="240" w:lineRule="auto"/>
        <w:jc w:val="both"/>
        <w:rPr>
          <w:rFonts w:ascii="Arial" w:eastAsia="Times New Roman" w:hAnsi="Arial" w:cs="Arial"/>
          <w:sz w:val="26"/>
          <w:szCs w:val="26"/>
          <w:lang w:eastAsia="es-CO"/>
        </w:rPr>
      </w:pPr>
    </w:p>
    <w:p w:rsidR="008377EF" w:rsidRPr="00CC77F0" w:rsidRDefault="008377EF" w:rsidP="008377EF">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cultural, en conmemoración de los 100 años del grito de independencia en 1910 el Concejo de Bogotá selló una urna (urna centenaria) con documentos importantes y fotos de la época, la cual fue abierta el 20 de julio de 2010 para la celebración del bicentenario, además se hicieron exposiciones relacionadas con el bicentenario de la </w:t>
      </w:r>
      <w:hyperlink r:id="rId12" w:tooltip="Real Expedición Botánica del Nuevo Reino de Granada" w:history="1">
        <w:r w:rsidRPr="00CC77F0">
          <w:rPr>
            <w:rFonts w:ascii="Arial" w:eastAsia="Times New Roman" w:hAnsi="Arial" w:cs="Arial"/>
            <w:sz w:val="26"/>
            <w:szCs w:val="26"/>
            <w:lang w:eastAsia="es-CO"/>
          </w:rPr>
          <w:t>Real Expedición Botánica del Nuevo Reino de Granada</w:t>
        </w:r>
      </w:hyperlink>
      <w:r w:rsidRPr="00CC77F0">
        <w:rPr>
          <w:rFonts w:ascii="Arial" w:eastAsia="Times New Roman" w:hAnsi="Arial" w:cs="Arial"/>
          <w:sz w:val="26"/>
          <w:szCs w:val="26"/>
          <w:lang w:eastAsia="es-CO"/>
        </w:rPr>
        <w:t xml:space="preserve"> y el fallecimiento del científico español </w:t>
      </w:r>
      <w:hyperlink r:id="rId13" w:tooltip="José Celestino Mutis" w:history="1">
        <w:r w:rsidRPr="00CC77F0">
          <w:rPr>
            <w:rFonts w:ascii="Arial" w:eastAsia="Times New Roman" w:hAnsi="Arial" w:cs="Arial"/>
            <w:sz w:val="26"/>
            <w:szCs w:val="26"/>
            <w:lang w:eastAsia="es-CO"/>
          </w:rPr>
          <w:t>José Celestino Mutis</w:t>
        </w:r>
      </w:hyperlink>
      <w:r w:rsidRPr="00CC77F0">
        <w:rPr>
          <w:rFonts w:ascii="Arial" w:eastAsia="Times New Roman" w:hAnsi="Arial" w:cs="Arial"/>
          <w:sz w:val="26"/>
          <w:szCs w:val="26"/>
          <w:lang w:eastAsia="es-CO"/>
        </w:rPr>
        <w:t xml:space="preserve">, parte del Programa Nacional del Bicentenario de la República. Incluso, los canales de TV </w:t>
      </w:r>
      <w:hyperlink r:id="rId14" w:tooltip="History" w:history="1">
        <w:proofErr w:type="spellStart"/>
        <w:r w:rsidRPr="00CC77F0">
          <w:rPr>
            <w:rFonts w:ascii="Arial" w:eastAsia="Times New Roman" w:hAnsi="Arial" w:cs="Arial"/>
            <w:sz w:val="26"/>
            <w:szCs w:val="26"/>
            <w:lang w:eastAsia="es-CO"/>
          </w:rPr>
          <w:t>History</w:t>
        </w:r>
        <w:proofErr w:type="spellEnd"/>
      </w:hyperlink>
      <w:r w:rsidRPr="00CC77F0">
        <w:rPr>
          <w:rFonts w:ascii="Arial" w:eastAsia="Times New Roman" w:hAnsi="Arial" w:cs="Arial"/>
          <w:sz w:val="26"/>
          <w:szCs w:val="26"/>
          <w:lang w:eastAsia="es-CO"/>
        </w:rPr>
        <w:t xml:space="preserve">, </w:t>
      </w:r>
      <w:hyperlink r:id="rId15" w:tooltip="Natgeo" w:history="1">
        <w:proofErr w:type="spellStart"/>
        <w:r w:rsidRPr="00CC77F0">
          <w:rPr>
            <w:rFonts w:ascii="Arial" w:eastAsia="Times New Roman" w:hAnsi="Arial" w:cs="Arial"/>
            <w:sz w:val="26"/>
            <w:szCs w:val="26"/>
            <w:lang w:eastAsia="es-CO"/>
          </w:rPr>
          <w:t>Natgeo</w:t>
        </w:r>
        <w:proofErr w:type="spellEnd"/>
      </w:hyperlink>
      <w:r w:rsidRPr="00CC77F0">
        <w:rPr>
          <w:rFonts w:ascii="Arial" w:eastAsia="Times New Roman" w:hAnsi="Arial" w:cs="Arial"/>
          <w:sz w:val="26"/>
          <w:szCs w:val="26"/>
          <w:lang w:eastAsia="es-CO"/>
        </w:rPr>
        <w:t xml:space="preserve"> y </w:t>
      </w:r>
      <w:hyperlink r:id="rId16" w:tooltip="Citytv (Bogotá)" w:history="1">
        <w:r w:rsidRPr="00CC77F0">
          <w:rPr>
            <w:rFonts w:ascii="Arial" w:eastAsia="Times New Roman" w:hAnsi="Arial" w:cs="Arial"/>
            <w:sz w:val="26"/>
            <w:szCs w:val="26"/>
            <w:lang w:eastAsia="es-CO"/>
          </w:rPr>
          <w:t>City TV de Bogotá</w:t>
        </w:r>
      </w:hyperlink>
      <w:r w:rsidRPr="00CC77F0">
        <w:rPr>
          <w:rFonts w:ascii="Arial" w:eastAsia="Times New Roman" w:hAnsi="Arial" w:cs="Arial"/>
          <w:sz w:val="26"/>
          <w:szCs w:val="26"/>
          <w:lang w:eastAsia="es-CO"/>
        </w:rPr>
        <w:t xml:space="preserve">, desarrollaron con la Universidad Nacional de Colombia un documental para ese fin que se transmitió el 20 de julio en hora estelar. </w:t>
      </w:r>
    </w:p>
    <w:p w:rsidR="008377EF" w:rsidRDefault="008377EF" w:rsidP="008377EF">
      <w:pPr>
        <w:spacing w:after="0" w:line="240" w:lineRule="auto"/>
        <w:jc w:val="both"/>
        <w:rPr>
          <w:rFonts w:ascii="Arial" w:eastAsia="Times New Roman" w:hAnsi="Arial" w:cs="Arial"/>
          <w:sz w:val="26"/>
          <w:szCs w:val="26"/>
          <w:lang w:eastAsia="es-CO"/>
        </w:rPr>
      </w:pPr>
    </w:p>
    <w:p w:rsidR="008377EF" w:rsidRPr="00CC77F0" w:rsidRDefault="008377EF" w:rsidP="008377EF">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El 20 de julio de 2010, aparte de la apertura de la urna centenaria, también se realizó un desfile militar​ con la presencia del </w:t>
      </w:r>
      <w:r>
        <w:rPr>
          <w:rFonts w:ascii="Arial" w:eastAsia="Times New Roman" w:hAnsi="Arial" w:cs="Arial"/>
          <w:sz w:val="26"/>
          <w:szCs w:val="26"/>
          <w:lang w:eastAsia="es-CO"/>
        </w:rPr>
        <w:t>P</w:t>
      </w:r>
      <w:r w:rsidRPr="00CC77F0">
        <w:rPr>
          <w:rFonts w:ascii="Arial" w:eastAsia="Times New Roman" w:hAnsi="Arial" w:cs="Arial"/>
          <w:sz w:val="26"/>
          <w:szCs w:val="26"/>
          <w:lang w:eastAsia="es-CO"/>
        </w:rPr>
        <w:t xml:space="preserve">residente de la </w:t>
      </w:r>
      <w:r>
        <w:rPr>
          <w:rFonts w:ascii="Arial" w:eastAsia="Times New Roman" w:hAnsi="Arial" w:cs="Arial"/>
          <w:sz w:val="26"/>
          <w:szCs w:val="26"/>
          <w:lang w:eastAsia="es-CO"/>
        </w:rPr>
        <w:t>R</w:t>
      </w:r>
      <w:r w:rsidRPr="00CC77F0">
        <w:rPr>
          <w:rFonts w:ascii="Arial" w:eastAsia="Times New Roman" w:hAnsi="Arial" w:cs="Arial"/>
          <w:sz w:val="26"/>
          <w:szCs w:val="26"/>
          <w:lang w:eastAsia="es-CO"/>
        </w:rPr>
        <w:t xml:space="preserve">epública. Además, se realizó la tercera edición del gran concierto nacional, ​ con la participación de varios artistas nacionales. Dicho concierto se realizó en todos los municipios del país y en algunas ciudades del extranjero. </w:t>
      </w:r>
    </w:p>
    <w:p w:rsidR="008377EF" w:rsidRPr="009D44BB" w:rsidRDefault="008377EF" w:rsidP="008377EF">
      <w:pPr>
        <w:jc w:val="both"/>
        <w:rPr>
          <w:rFonts w:ascii="Arial" w:hAnsi="Arial" w:cs="Arial"/>
          <w:b/>
          <w:sz w:val="26"/>
          <w:szCs w:val="26"/>
        </w:rPr>
      </w:pPr>
    </w:p>
    <w:p w:rsidR="009D44BB" w:rsidRDefault="00906921" w:rsidP="00CA5DDC">
      <w:pPr>
        <w:spacing w:after="0" w:line="240" w:lineRule="auto"/>
        <w:jc w:val="both"/>
        <w:rPr>
          <w:rFonts w:ascii="Arial" w:hAnsi="Arial" w:cs="Arial"/>
          <w:b/>
          <w:noProof/>
          <w:sz w:val="26"/>
          <w:szCs w:val="26"/>
          <w:lang w:eastAsia="es-CO"/>
        </w:rPr>
      </w:pPr>
      <w:r w:rsidRPr="009D44BB">
        <w:rPr>
          <w:rFonts w:ascii="Arial" w:hAnsi="Arial" w:cs="Arial"/>
          <w:b/>
          <w:noProof/>
          <w:sz w:val="26"/>
          <w:szCs w:val="26"/>
          <w:lang w:eastAsia="es-CO"/>
        </w:rPr>
        <w:t>FUNDAMENTOS CONSTITUCIONALES</w:t>
      </w:r>
      <w:r w:rsidR="009D44BB">
        <w:rPr>
          <w:rFonts w:ascii="Arial" w:hAnsi="Arial" w:cs="Arial"/>
          <w:b/>
          <w:noProof/>
          <w:sz w:val="26"/>
          <w:szCs w:val="26"/>
          <w:lang w:eastAsia="es-CO"/>
        </w:rPr>
        <w:t>:</w:t>
      </w:r>
    </w:p>
    <w:p w:rsidR="00CA5DDC" w:rsidRDefault="00CA5DDC" w:rsidP="00CA5DDC">
      <w:pPr>
        <w:spacing w:after="0" w:line="240" w:lineRule="auto"/>
        <w:rPr>
          <w:rFonts w:ascii="Arial" w:hAnsi="Arial" w:cs="Arial"/>
          <w:b/>
          <w:bCs/>
          <w:sz w:val="26"/>
          <w:szCs w:val="26"/>
        </w:rPr>
      </w:pPr>
    </w:p>
    <w:p w:rsidR="00906921" w:rsidRDefault="00906921" w:rsidP="00CA5DDC">
      <w:pPr>
        <w:spacing w:after="0" w:line="240" w:lineRule="auto"/>
        <w:rPr>
          <w:rFonts w:ascii="Arial" w:eastAsia="Times New Roman" w:hAnsi="Arial" w:cs="Arial"/>
          <w:b/>
          <w:sz w:val="26"/>
          <w:szCs w:val="26"/>
          <w:lang w:eastAsia="es-CO"/>
        </w:rPr>
      </w:pPr>
      <w:r w:rsidRPr="00B85C79">
        <w:rPr>
          <w:rFonts w:ascii="Arial" w:hAnsi="Arial" w:cs="Arial"/>
          <w:b/>
          <w:bCs/>
          <w:sz w:val="26"/>
          <w:szCs w:val="26"/>
        </w:rPr>
        <w:t>ARTICULO 7o. </w:t>
      </w:r>
      <w:r w:rsidRPr="00B85C79">
        <w:rPr>
          <w:rFonts w:ascii="Arial" w:hAnsi="Arial" w:cs="Arial"/>
          <w:sz w:val="26"/>
          <w:szCs w:val="26"/>
        </w:rPr>
        <w:t>El Estado reconoce y protege la diversidad étnica y cultural de la Nación colombiana.</w:t>
      </w:r>
    </w:p>
    <w:p w:rsidR="00906921" w:rsidRDefault="00906921" w:rsidP="00CA5DDC">
      <w:pPr>
        <w:spacing w:after="0" w:line="240" w:lineRule="auto"/>
        <w:rPr>
          <w:rFonts w:ascii="Arial" w:eastAsia="Times New Roman" w:hAnsi="Arial" w:cs="Arial"/>
          <w:b/>
          <w:sz w:val="26"/>
          <w:szCs w:val="26"/>
          <w:lang w:eastAsia="es-CO"/>
        </w:rPr>
      </w:pPr>
    </w:p>
    <w:p w:rsidR="00906921" w:rsidRPr="008C112C" w:rsidRDefault="00906921" w:rsidP="00CA5DDC">
      <w:pPr>
        <w:spacing w:after="0" w:line="240" w:lineRule="auto"/>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8</w:t>
      </w:r>
      <w:r w:rsidRPr="00430EE5">
        <w:rPr>
          <w:rFonts w:ascii="Arial" w:eastAsia="Times New Roman" w:hAnsi="Arial" w:cs="Arial"/>
          <w:sz w:val="26"/>
          <w:szCs w:val="26"/>
          <w:lang w:eastAsia="es-CO"/>
        </w:rPr>
        <w:t xml:space="preserve">. Es obligación del Estado y de las personas proteger las riquezas culturales y naturales de la Nación. </w:t>
      </w:r>
    </w:p>
    <w:p w:rsidR="00906921" w:rsidRDefault="00906921" w:rsidP="00CA5DDC">
      <w:pPr>
        <w:spacing w:after="0" w:line="240" w:lineRule="auto"/>
        <w:jc w:val="both"/>
        <w:rPr>
          <w:rFonts w:ascii="Arial" w:eastAsia="Times New Roman" w:hAnsi="Arial" w:cs="Arial"/>
          <w:b/>
          <w:sz w:val="26"/>
          <w:szCs w:val="26"/>
          <w:lang w:eastAsia="es-CO"/>
        </w:rPr>
      </w:pPr>
    </w:p>
    <w:p w:rsidR="00906921" w:rsidRDefault="00906921" w:rsidP="00CA5DDC">
      <w:pPr>
        <w:spacing w:after="0" w:line="240" w:lineRule="auto"/>
        <w:jc w:val="both"/>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95</w:t>
      </w:r>
      <w:r>
        <w:rPr>
          <w:rFonts w:ascii="Arial" w:eastAsia="Times New Roman" w:hAnsi="Arial" w:cs="Arial"/>
          <w:b/>
          <w:sz w:val="26"/>
          <w:szCs w:val="26"/>
          <w:lang w:eastAsia="es-CO"/>
        </w:rPr>
        <w:t>°</w:t>
      </w:r>
      <w:r w:rsidRPr="00430EE5">
        <w:rPr>
          <w:rFonts w:ascii="Arial" w:eastAsia="Times New Roman" w:hAnsi="Arial" w:cs="Arial"/>
          <w:b/>
          <w:sz w:val="26"/>
          <w:szCs w:val="26"/>
          <w:lang w:eastAsia="es-CO"/>
        </w:rPr>
        <w:t>.</w:t>
      </w:r>
      <w:r>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La calidad de colombiano enaltece a todos los</w:t>
      </w:r>
      <w:r>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 xml:space="preserve">miembros de la comunidad nacional. Todos están en el deber de engrandecerla y </w:t>
      </w:r>
    </w:p>
    <w:p w:rsidR="00906921" w:rsidRDefault="00906921" w:rsidP="00CA5DDC">
      <w:pPr>
        <w:spacing w:after="0" w:line="240" w:lineRule="auto"/>
        <w:jc w:val="both"/>
        <w:rPr>
          <w:rFonts w:ascii="Arial" w:eastAsia="Times New Roman" w:hAnsi="Arial" w:cs="Arial"/>
          <w:sz w:val="26"/>
          <w:szCs w:val="26"/>
          <w:lang w:eastAsia="es-CO"/>
        </w:rPr>
      </w:pPr>
    </w:p>
    <w:p w:rsidR="00906921" w:rsidRPr="00430EE5" w:rsidRDefault="00906921" w:rsidP="00CA5DDC">
      <w:pPr>
        <w:spacing w:after="0" w:line="240" w:lineRule="auto"/>
        <w:jc w:val="both"/>
        <w:rPr>
          <w:rFonts w:ascii="Arial" w:eastAsia="Times New Roman" w:hAnsi="Arial" w:cs="Arial"/>
          <w:sz w:val="26"/>
          <w:szCs w:val="26"/>
          <w:lang w:eastAsia="es-CO"/>
        </w:rPr>
      </w:pPr>
      <w:r w:rsidRPr="00430EE5">
        <w:rPr>
          <w:rFonts w:ascii="Arial" w:eastAsia="Times New Roman" w:hAnsi="Arial" w:cs="Arial"/>
          <w:sz w:val="26"/>
          <w:szCs w:val="26"/>
          <w:lang w:eastAsia="es-CO"/>
        </w:rPr>
        <w:t xml:space="preserve">dignificarla. El ejercicio de los derechos y libertades reconocidos en esta Constitución implica responsabilidades. </w:t>
      </w:r>
    </w:p>
    <w:p w:rsidR="00906921" w:rsidRDefault="00906921" w:rsidP="00CA5DDC">
      <w:pPr>
        <w:spacing w:after="0" w:line="240" w:lineRule="auto"/>
        <w:jc w:val="both"/>
        <w:rPr>
          <w:rFonts w:ascii="Arial" w:eastAsia="Times New Roman" w:hAnsi="Arial" w:cs="Arial"/>
          <w:sz w:val="26"/>
          <w:szCs w:val="26"/>
          <w:lang w:eastAsia="es-CO"/>
        </w:rPr>
      </w:pPr>
      <w:r w:rsidRPr="00430EE5">
        <w:rPr>
          <w:rFonts w:ascii="Arial" w:eastAsia="Times New Roman" w:hAnsi="Arial" w:cs="Arial"/>
          <w:sz w:val="26"/>
          <w:szCs w:val="26"/>
          <w:lang w:eastAsia="es-CO"/>
        </w:rPr>
        <w:t xml:space="preserve">Toda persona está obligada a cumplir la Constitución y las leyes. </w:t>
      </w:r>
    </w:p>
    <w:p w:rsidR="00906921" w:rsidRDefault="00906921" w:rsidP="00CA5DDC">
      <w:pPr>
        <w:spacing w:after="0" w:line="240" w:lineRule="auto"/>
        <w:jc w:val="both"/>
        <w:rPr>
          <w:rFonts w:ascii="Arial" w:eastAsia="Times New Roman" w:hAnsi="Arial" w:cs="Arial"/>
          <w:b/>
          <w:bCs/>
          <w:sz w:val="26"/>
          <w:szCs w:val="26"/>
          <w:lang w:eastAsia="es-CO"/>
        </w:rPr>
      </w:pPr>
      <w:bookmarkStart w:id="1" w:name="114"/>
    </w:p>
    <w:p w:rsidR="00906921" w:rsidRDefault="00906921" w:rsidP="00CA5DDC">
      <w:pPr>
        <w:spacing w:after="0" w:line="240" w:lineRule="auto"/>
        <w:jc w:val="both"/>
        <w:rPr>
          <w:rFonts w:ascii="Arial" w:eastAsia="Times New Roman" w:hAnsi="Arial" w:cs="Arial"/>
          <w:sz w:val="26"/>
          <w:szCs w:val="26"/>
          <w:lang w:eastAsia="es-CO"/>
        </w:rPr>
      </w:pPr>
      <w:r w:rsidRPr="00B85C79">
        <w:rPr>
          <w:rFonts w:ascii="Arial" w:eastAsia="Times New Roman" w:hAnsi="Arial" w:cs="Arial"/>
          <w:b/>
          <w:bCs/>
          <w:sz w:val="26"/>
          <w:szCs w:val="26"/>
          <w:lang w:eastAsia="es-CO"/>
        </w:rPr>
        <w:t>ARTICULO 114. </w:t>
      </w:r>
      <w:bookmarkEnd w:id="1"/>
      <w:r w:rsidRPr="00B85C79">
        <w:rPr>
          <w:rFonts w:ascii="Arial" w:eastAsia="Times New Roman" w:hAnsi="Arial" w:cs="Arial"/>
          <w:sz w:val="26"/>
          <w:szCs w:val="26"/>
          <w:lang w:eastAsia="es-CO"/>
        </w:rPr>
        <w:t>Corresponde al Congreso de la República reformar la Constitución, hacer las leyes y ejercer control político sobre el gobierno y la administración</w:t>
      </w:r>
      <w:r w:rsidR="00CA5DDC">
        <w:rPr>
          <w:rFonts w:ascii="Arial" w:eastAsia="Times New Roman" w:hAnsi="Arial" w:cs="Arial"/>
          <w:sz w:val="26"/>
          <w:szCs w:val="26"/>
          <w:lang w:eastAsia="es-CO"/>
        </w:rPr>
        <w:t>…………</w:t>
      </w:r>
      <w:r w:rsidRPr="00B85C79">
        <w:rPr>
          <w:rFonts w:ascii="Arial" w:eastAsia="Times New Roman" w:hAnsi="Arial" w:cs="Arial"/>
          <w:sz w:val="26"/>
          <w:szCs w:val="26"/>
          <w:lang w:eastAsia="es-CO"/>
        </w:rPr>
        <w:t>.</w:t>
      </w:r>
    </w:p>
    <w:p w:rsidR="00CA5DDC" w:rsidRDefault="00CA5DDC" w:rsidP="00CA5DDC">
      <w:pPr>
        <w:spacing w:after="0" w:line="240" w:lineRule="auto"/>
        <w:jc w:val="both"/>
        <w:rPr>
          <w:rFonts w:ascii="Arial" w:eastAsia="Times New Roman" w:hAnsi="Arial" w:cs="Arial"/>
          <w:sz w:val="26"/>
          <w:szCs w:val="26"/>
          <w:lang w:eastAsia="es-CO"/>
        </w:rPr>
      </w:pPr>
    </w:p>
    <w:p w:rsidR="00CA5DDC" w:rsidRPr="00B85C79" w:rsidRDefault="00CA5DDC" w:rsidP="00CA5DDC">
      <w:pPr>
        <w:spacing w:after="0" w:line="240" w:lineRule="auto"/>
        <w:jc w:val="both"/>
        <w:rPr>
          <w:rFonts w:ascii="Arial" w:eastAsia="Times New Roman" w:hAnsi="Arial" w:cs="Arial"/>
          <w:sz w:val="26"/>
          <w:szCs w:val="26"/>
          <w:lang w:eastAsia="es-CO"/>
        </w:rPr>
      </w:pPr>
    </w:p>
    <w:p w:rsidR="00830B68" w:rsidRPr="00906921" w:rsidRDefault="00CA5DDC" w:rsidP="00CA5DDC">
      <w:pPr>
        <w:spacing w:after="0" w:line="240" w:lineRule="auto"/>
        <w:jc w:val="both"/>
        <w:rPr>
          <w:rFonts w:ascii="Arial" w:hAnsi="Arial" w:cs="Arial"/>
          <w:b/>
          <w:noProof/>
          <w:sz w:val="26"/>
          <w:szCs w:val="26"/>
          <w:lang w:eastAsia="es-CO"/>
        </w:rPr>
      </w:pPr>
      <w:r w:rsidRPr="00906921">
        <w:rPr>
          <w:rFonts w:ascii="Arial" w:hAnsi="Arial" w:cs="Arial"/>
          <w:b/>
          <w:noProof/>
          <w:sz w:val="26"/>
          <w:szCs w:val="26"/>
          <w:lang w:eastAsia="es-CO"/>
        </w:rPr>
        <w:t>FUNDAMENTOS LEGALES</w:t>
      </w:r>
      <w:r w:rsidR="00906921">
        <w:rPr>
          <w:rFonts w:ascii="Arial" w:hAnsi="Arial" w:cs="Arial"/>
          <w:b/>
          <w:noProof/>
          <w:sz w:val="26"/>
          <w:szCs w:val="26"/>
          <w:lang w:eastAsia="es-CO"/>
        </w:rPr>
        <w:t>:</w:t>
      </w:r>
      <w:r w:rsidR="00830B68" w:rsidRPr="00906921">
        <w:rPr>
          <w:rFonts w:ascii="Arial" w:hAnsi="Arial" w:cs="Arial"/>
          <w:b/>
          <w:noProof/>
          <w:sz w:val="26"/>
          <w:szCs w:val="26"/>
          <w:lang w:eastAsia="es-CO"/>
        </w:rPr>
        <w:t xml:space="preserve"> </w:t>
      </w:r>
    </w:p>
    <w:p w:rsidR="00830B68" w:rsidRDefault="00830B68" w:rsidP="00CA5DDC">
      <w:pPr>
        <w:spacing w:after="0" w:line="240" w:lineRule="auto"/>
        <w:jc w:val="both"/>
        <w:rPr>
          <w:rFonts w:ascii="Arial" w:hAnsi="Arial" w:cs="Arial"/>
          <w:noProof/>
          <w:sz w:val="26"/>
          <w:szCs w:val="26"/>
          <w:lang w:eastAsia="es-CO"/>
        </w:rPr>
      </w:pPr>
    </w:p>
    <w:p w:rsidR="005B62AF" w:rsidRPr="000A2C05" w:rsidRDefault="005B62AF" w:rsidP="005B62AF">
      <w:pPr>
        <w:pStyle w:val="Prrafodelista"/>
        <w:numPr>
          <w:ilvl w:val="0"/>
          <w:numId w:val="4"/>
        </w:numPr>
        <w:spacing w:after="0" w:line="240" w:lineRule="auto"/>
        <w:jc w:val="both"/>
        <w:rPr>
          <w:rFonts w:ascii="Arial" w:hAnsi="Arial" w:cs="Arial"/>
          <w:b/>
          <w:bCs/>
          <w:sz w:val="26"/>
          <w:szCs w:val="26"/>
        </w:rPr>
      </w:pPr>
      <w:r>
        <w:rPr>
          <w:rFonts w:ascii="Arial" w:hAnsi="Arial" w:cs="Arial"/>
          <w:b/>
          <w:bCs/>
          <w:sz w:val="26"/>
          <w:szCs w:val="26"/>
        </w:rPr>
        <w:t xml:space="preserve">Ley 1916 de 2018 </w:t>
      </w:r>
      <w:r w:rsidRPr="00F96446">
        <w:rPr>
          <w:rFonts w:ascii="Arial" w:hAnsi="Arial" w:cs="Arial"/>
          <w:bCs/>
          <w:i/>
          <w:sz w:val="26"/>
          <w:szCs w:val="26"/>
        </w:rPr>
        <w:t>“por medio del cual la nación se vincula a la celebración del bicentenario de la campaña libertadora de 1819, y se dictan otras disposiciones”</w:t>
      </w:r>
      <w:r>
        <w:rPr>
          <w:rFonts w:ascii="Arial" w:hAnsi="Arial" w:cs="Arial"/>
          <w:bCs/>
          <w:i/>
          <w:sz w:val="26"/>
          <w:szCs w:val="26"/>
        </w:rPr>
        <w:t>.</w:t>
      </w:r>
    </w:p>
    <w:p w:rsidR="000A2C05" w:rsidRPr="00F96446" w:rsidRDefault="000A2C05" w:rsidP="000A2C05">
      <w:pPr>
        <w:pStyle w:val="Prrafodelista"/>
        <w:spacing w:after="0" w:line="240" w:lineRule="auto"/>
        <w:jc w:val="both"/>
        <w:rPr>
          <w:rFonts w:ascii="Arial" w:hAnsi="Arial" w:cs="Arial"/>
          <w:b/>
          <w:bCs/>
          <w:sz w:val="26"/>
          <w:szCs w:val="26"/>
        </w:rPr>
      </w:pPr>
    </w:p>
    <w:p w:rsidR="005B62AF" w:rsidRDefault="005B62AF" w:rsidP="005B62AF">
      <w:pPr>
        <w:pStyle w:val="Prrafodelista"/>
        <w:numPr>
          <w:ilvl w:val="0"/>
          <w:numId w:val="4"/>
        </w:numPr>
        <w:spacing w:after="0" w:line="240" w:lineRule="auto"/>
        <w:jc w:val="both"/>
        <w:rPr>
          <w:rFonts w:ascii="Arial" w:hAnsi="Arial" w:cs="Arial"/>
          <w:b/>
          <w:bCs/>
          <w:sz w:val="26"/>
          <w:szCs w:val="26"/>
        </w:rPr>
      </w:pPr>
      <w:r>
        <w:rPr>
          <w:rFonts w:ascii="Arial" w:hAnsi="Arial" w:cs="Arial"/>
          <w:b/>
          <w:bCs/>
          <w:sz w:val="26"/>
          <w:szCs w:val="26"/>
        </w:rPr>
        <w:t xml:space="preserve">Ley 1753 de 2015 </w:t>
      </w:r>
      <w:r w:rsidRPr="00F96446">
        <w:rPr>
          <w:rFonts w:ascii="Arial" w:hAnsi="Arial" w:cs="Arial"/>
          <w:bCs/>
          <w:i/>
          <w:sz w:val="26"/>
          <w:szCs w:val="26"/>
        </w:rPr>
        <w:t>“por la cual se expide el Plan nacional de Desarrollo “todos por un nuevo país</w:t>
      </w:r>
      <w:r>
        <w:rPr>
          <w:rFonts w:ascii="Arial" w:hAnsi="Arial" w:cs="Arial"/>
          <w:b/>
          <w:bCs/>
          <w:sz w:val="26"/>
          <w:szCs w:val="26"/>
        </w:rPr>
        <w:t>”.</w:t>
      </w:r>
    </w:p>
    <w:p w:rsidR="000A2C05" w:rsidRPr="000A2C05" w:rsidRDefault="000A2C05" w:rsidP="000A2C05">
      <w:pPr>
        <w:spacing w:after="0" w:line="240" w:lineRule="auto"/>
        <w:jc w:val="both"/>
        <w:rPr>
          <w:rFonts w:ascii="Arial" w:hAnsi="Arial" w:cs="Arial"/>
          <w:b/>
          <w:bCs/>
          <w:sz w:val="26"/>
          <w:szCs w:val="26"/>
        </w:rPr>
      </w:pPr>
    </w:p>
    <w:p w:rsidR="005B62AF" w:rsidRPr="000A2C05" w:rsidRDefault="005B62AF" w:rsidP="005B62AF">
      <w:pPr>
        <w:pStyle w:val="Prrafodelista"/>
        <w:numPr>
          <w:ilvl w:val="0"/>
          <w:numId w:val="4"/>
        </w:numPr>
        <w:spacing w:after="0" w:line="240" w:lineRule="auto"/>
        <w:jc w:val="both"/>
        <w:rPr>
          <w:rFonts w:ascii="Arial" w:hAnsi="Arial" w:cs="Arial"/>
          <w:b/>
          <w:bCs/>
          <w:sz w:val="26"/>
          <w:szCs w:val="26"/>
        </w:rPr>
      </w:pPr>
      <w:r>
        <w:rPr>
          <w:rFonts w:ascii="Arial" w:hAnsi="Arial" w:cs="Arial"/>
          <w:b/>
          <w:bCs/>
          <w:sz w:val="26"/>
          <w:szCs w:val="26"/>
        </w:rPr>
        <w:t xml:space="preserve">Decreto 748 de 2018 </w:t>
      </w:r>
      <w:r w:rsidRPr="00F96446">
        <w:rPr>
          <w:rFonts w:ascii="Arial" w:hAnsi="Arial" w:cs="Arial"/>
          <w:bCs/>
          <w:i/>
          <w:sz w:val="26"/>
          <w:szCs w:val="26"/>
        </w:rPr>
        <w:t>“mediante el cual crea la comisión de expertos para la conmemoración de bicentenario de la independencia nacional”</w:t>
      </w:r>
      <w:r>
        <w:rPr>
          <w:rFonts w:ascii="Arial" w:hAnsi="Arial" w:cs="Arial"/>
          <w:bCs/>
          <w:i/>
          <w:sz w:val="26"/>
          <w:szCs w:val="26"/>
        </w:rPr>
        <w:t>.</w:t>
      </w:r>
    </w:p>
    <w:p w:rsidR="000A2C05" w:rsidRPr="000A2C05" w:rsidRDefault="000A2C05" w:rsidP="000A2C05">
      <w:pPr>
        <w:spacing w:after="0" w:line="240" w:lineRule="auto"/>
        <w:jc w:val="both"/>
        <w:rPr>
          <w:rFonts w:ascii="Arial" w:hAnsi="Arial" w:cs="Arial"/>
          <w:b/>
          <w:bCs/>
          <w:sz w:val="26"/>
          <w:szCs w:val="26"/>
        </w:rPr>
      </w:pPr>
    </w:p>
    <w:p w:rsidR="005B62AF" w:rsidRPr="00F96446" w:rsidRDefault="005B62AF" w:rsidP="005B62AF">
      <w:pPr>
        <w:pStyle w:val="Prrafodelista"/>
        <w:numPr>
          <w:ilvl w:val="0"/>
          <w:numId w:val="4"/>
        </w:numPr>
        <w:spacing w:after="0" w:line="240" w:lineRule="auto"/>
        <w:jc w:val="both"/>
        <w:rPr>
          <w:rFonts w:ascii="Arial" w:hAnsi="Arial" w:cs="Arial"/>
          <w:b/>
          <w:bCs/>
          <w:sz w:val="26"/>
          <w:szCs w:val="26"/>
        </w:rPr>
      </w:pPr>
      <w:r>
        <w:rPr>
          <w:rFonts w:ascii="Arial" w:hAnsi="Arial" w:cs="Arial"/>
          <w:b/>
          <w:bCs/>
          <w:sz w:val="26"/>
          <w:szCs w:val="26"/>
        </w:rPr>
        <w:t xml:space="preserve">Resolución MD No 2062 de 2018 </w:t>
      </w:r>
      <w:r w:rsidRPr="00A848F6">
        <w:rPr>
          <w:rFonts w:ascii="Arial" w:hAnsi="Arial" w:cs="Arial"/>
          <w:bCs/>
          <w:i/>
          <w:sz w:val="26"/>
          <w:szCs w:val="26"/>
        </w:rPr>
        <w:t>“por el cual se designa a la Representante a la Cámara que tendrá asiento en la junta de seguimiento del bicentenario del departamento de Boyacá”</w:t>
      </w:r>
      <w:r>
        <w:rPr>
          <w:rFonts w:ascii="Arial" w:hAnsi="Arial" w:cs="Arial"/>
          <w:bCs/>
          <w:i/>
          <w:sz w:val="26"/>
          <w:szCs w:val="26"/>
        </w:rPr>
        <w:t>.</w:t>
      </w:r>
    </w:p>
    <w:p w:rsidR="00CA5DDC" w:rsidRPr="00687BDC" w:rsidRDefault="00CA5DDC" w:rsidP="00CA5DDC">
      <w:pPr>
        <w:spacing w:after="0" w:line="240" w:lineRule="auto"/>
        <w:jc w:val="both"/>
        <w:rPr>
          <w:rFonts w:ascii="Arial" w:hAnsi="Arial" w:cs="Arial"/>
          <w:noProof/>
          <w:sz w:val="26"/>
          <w:szCs w:val="26"/>
          <w:lang w:eastAsia="es-CO"/>
        </w:rPr>
      </w:pPr>
    </w:p>
    <w:p w:rsidR="000A2C05" w:rsidRDefault="000A2C05" w:rsidP="001B0F4B">
      <w:pPr>
        <w:jc w:val="both"/>
        <w:rPr>
          <w:rFonts w:ascii="Arial" w:hAnsi="Arial" w:cs="Arial"/>
          <w:b/>
          <w:noProof/>
          <w:sz w:val="26"/>
          <w:szCs w:val="26"/>
          <w:lang w:eastAsia="es-CO"/>
        </w:rPr>
      </w:pPr>
    </w:p>
    <w:p w:rsidR="001B0F4B" w:rsidRPr="001B0F4B" w:rsidRDefault="001B0F4B" w:rsidP="001B0F4B">
      <w:pPr>
        <w:jc w:val="both"/>
        <w:rPr>
          <w:rFonts w:ascii="Arial" w:hAnsi="Arial" w:cs="Arial"/>
          <w:b/>
          <w:sz w:val="24"/>
          <w:szCs w:val="24"/>
        </w:rPr>
      </w:pPr>
      <w:r>
        <w:rPr>
          <w:rFonts w:ascii="Arial" w:hAnsi="Arial" w:cs="Arial"/>
          <w:b/>
          <w:noProof/>
          <w:sz w:val="26"/>
          <w:szCs w:val="26"/>
          <w:lang w:eastAsia="es-CO"/>
        </w:rPr>
        <w:t>IMPACTO FISCAL</w:t>
      </w:r>
      <w:r w:rsidRPr="001B0F4B">
        <w:rPr>
          <w:rFonts w:ascii="Arial" w:hAnsi="Arial" w:cs="Arial"/>
          <w:b/>
          <w:sz w:val="24"/>
          <w:szCs w:val="24"/>
        </w:rPr>
        <w:t>:</w:t>
      </w:r>
    </w:p>
    <w:p w:rsidR="001B0F4B" w:rsidRDefault="001B0F4B" w:rsidP="001B0F4B">
      <w:pPr>
        <w:jc w:val="both"/>
        <w:rPr>
          <w:rFonts w:ascii="Arial" w:hAnsi="Arial" w:cs="Arial"/>
          <w:sz w:val="24"/>
          <w:szCs w:val="24"/>
        </w:rPr>
      </w:pPr>
      <w:r>
        <w:rPr>
          <w:rFonts w:ascii="Arial" w:hAnsi="Arial" w:cs="Arial"/>
          <w:sz w:val="24"/>
          <w:szCs w:val="24"/>
        </w:rPr>
        <w:t>La Constitución Política de Colombia, en su artículo 150, le atribuye al Congreso de la República hacer las Leyes, y según el numeral 15, las de decretar honores a los pueblos, y ciudadanos que hayan prestado servicios a la patria.</w:t>
      </w:r>
    </w:p>
    <w:p w:rsidR="000A2C05" w:rsidRDefault="001B0F4B" w:rsidP="001B0F4B">
      <w:pPr>
        <w:jc w:val="both"/>
        <w:rPr>
          <w:rFonts w:ascii="Arial" w:hAnsi="Arial" w:cs="Arial"/>
          <w:sz w:val="24"/>
          <w:szCs w:val="24"/>
        </w:rPr>
      </w:pPr>
      <w:r>
        <w:rPr>
          <w:rFonts w:ascii="Arial" w:hAnsi="Arial" w:cs="Arial"/>
          <w:sz w:val="24"/>
          <w:szCs w:val="24"/>
        </w:rPr>
        <w:t xml:space="preserve">La honorable Corte Constitucional mediante sentencia C-948 de 2014, estableció que el Congreso de la República dentro del marco normativo que conlleve a decretar honores “tiene plenamente definida una regla de decisión, según la cual el Congreso </w:t>
      </w:r>
    </w:p>
    <w:p w:rsidR="000A2C05" w:rsidRDefault="000A2C05" w:rsidP="001B0F4B">
      <w:pPr>
        <w:jc w:val="both"/>
        <w:rPr>
          <w:rFonts w:ascii="Arial" w:hAnsi="Arial" w:cs="Arial"/>
          <w:sz w:val="24"/>
          <w:szCs w:val="24"/>
        </w:rPr>
      </w:pPr>
    </w:p>
    <w:p w:rsidR="001B0F4B" w:rsidRDefault="001B0F4B" w:rsidP="001B0F4B">
      <w:pPr>
        <w:jc w:val="both"/>
        <w:rPr>
          <w:rFonts w:ascii="Arial" w:hAnsi="Arial" w:cs="Arial"/>
          <w:sz w:val="24"/>
          <w:szCs w:val="24"/>
        </w:rPr>
      </w:pPr>
      <w:r>
        <w:rPr>
          <w:rFonts w:ascii="Arial" w:hAnsi="Arial" w:cs="Arial"/>
          <w:sz w:val="24"/>
          <w:szCs w:val="24"/>
        </w:rPr>
        <w:t xml:space="preserve">de la Republica no puede incorporar en ellas apropiaciones o partidas no previstas en las normas de presupuesto, pero si puede autorizar gastos, en el ejercicio de su </w:t>
      </w:r>
      <w:proofErr w:type="gramStart"/>
      <w:r>
        <w:rPr>
          <w:rFonts w:ascii="Arial" w:hAnsi="Arial" w:cs="Arial"/>
          <w:sz w:val="24"/>
          <w:szCs w:val="24"/>
        </w:rPr>
        <w:t>potestad ,</w:t>
      </w:r>
      <w:proofErr w:type="gramEnd"/>
      <w:r>
        <w:rPr>
          <w:rFonts w:ascii="Arial" w:hAnsi="Arial" w:cs="Arial"/>
          <w:sz w:val="24"/>
          <w:szCs w:val="24"/>
        </w:rPr>
        <w:t xml:space="preserve"> de configuración del derecho, pues según lo ha precisado esta corporación, tales gastos podrían ser efectuados o no por el Gobierno Nacional, quien determinará si define las partidas y apropiaciones necesarias al momento de ejercer su iniciativa en materia de gasto público”.</w:t>
      </w:r>
    </w:p>
    <w:p w:rsidR="001B0F4B" w:rsidRDefault="001B0F4B" w:rsidP="00385CCF">
      <w:pPr>
        <w:spacing w:after="0" w:line="240" w:lineRule="auto"/>
        <w:jc w:val="both"/>
        <w:rPr>
          <w:rFonts w:ascii="Arial" w:hAnsi="Arial" w:cs="Arial"/>
          <w:sz w:val="24"/>
          <w:szCs w:val="24"/>
        </w:rPr>
      </w:pPr>
      <w:r>
        <w:rPr>
          <w:rFonts w:ascii="Arial" w:hAnsi="Arial" w:cs="Arial"/>
          <w:sz w:val="24"/>
          <w:szCs w:val="24"/>
        </w:rPr>
        <w:t xml:space="preserve">Por </w:t>
      </w:r>
      <w:r w:rsidR="005B687B">
        <w:rPr>
          <w:rFonts w:ascii="Arial" w:hAnsi="Arial" w:cs="Arial"/>
          <w:sz w:val="24"/>
          <w:szCs w:val="24"/>
        </w:rPr>
        <w:t>tanto,</w:t>
      </w:r>
      <w:r>
        <w:rPr>
          <w:rFonts w:ascii="Arial" w:hAnsi="Arial" w:cs="Arial"/>
          <w:sz w:val="24"/>
          <w:szCs w:val="24"/>
        </w:rPr>
        <w:t xml:space="preserve"> para la presente iniciativa no genera impacto fiscal, al </w:t>
      </w:r>
      <w:r w:rsidR="005B687B">
        <w:rPr>
          <w:rFonts w:ascii="Arial" w:hAnsi="Arial" w:cs="Arial"/>
          <w:sz w:val="24"/>
          <w:szCs w:val="24"/>
        </w:rPr>
        <w:t>contrario,</w:t>
      </w:r>
      <w:r>
        <w:rPr>
          <w:rFonts w:ascii="Arial" w:hAnsi="Arial" w:cs="Arial"/>
          <w:sz w:val="24"/>
          <w:szCs w:val="24"/>
        </w:rPr>
        <w:t xml:space="preserve"> es </w:t>
      </w:r>
      <w:r w:rsidR="00C25B0C">
        <w:rPr>
          <w:rFonts w:ascii="Arial" w:hAnsi="Arial" w:cs="Arial"/>
          <w:sz w:val="24"/>
          <w:szCs w:val="24"/>
        </w:rPr>
        <w:t>un homenaje merecido a</w:t>
      </w:r>
      <w:r>
        <w:rPr>
          <w:rFonts w:ascii="Arial" w:hAnsi="Arial" w:cs="Arial"/>
          <w:sz w:val="24"/>
          <w:szCs w:val="24"/>
        </w:rPr>
        <w:t xml:space="preserve"> la mujer</w:t>
      </w:r>
      <w:r w:rsidR="00385CCF">
        <w:rPr>
          <w:rFonts w:ascii="Arial" w:hAnsi="Arial" w:cs="Arial"/>
          <w:sz w:val="24"/>
          <w:szCs w:val="24"/>
        </w:rPr>
        <w:t>, por parte del Gobierno Nacional</w:t>
      </w:r>
      <w:r>
        <w:rPr>
          <w:rFonts w:ascii="Arial" w:hAnsi="Arial" w:cs="Arial"/>
          <w:sz w:val="24"/>
          <w:szCs w:val="24"/>
        </w:rPr>
        <w:t xml:space="preserve">, como remembranza a </w:t>
      </w:r>
      <w:r w:rsidRPr="007E2BBE">
        <w:rPr>
          <w:rFonts w:ascii="Arial" w:hAnsi="Arial" w:cs="Arial"/>
          <w:sz w:val="26"/>
          <w:szCs w:val="26"/>
        </w:rPr>
        <w:t xml:space="preserve">su </w:t>
      </w:r>
      <w:r>
        <w:rPr>
          <w:rFonts w:ascii="Arial" w:hAnsi="Arial" w:cs="Arial"/>
          <w:sz w:val="26"/>
          <w:szCs w:val="26"/>
        </w:rPr>
        <w:t>sacrificio, valentía, arrojo y osadía.</w:t>
      </w:r>
    </w:p>
    <w:p w:rsidR="001B0F4B" w:rsidRDefault="001B0F4B" w:rsidP="00385CCF">
      <w:pPr>
        <w:spacing w:after="0" w:line="240" w:lineRule="auto"/>
        <w:jc w:val="both"/>
        <w:rPr>
          <w:rFonts w:ascii="Arial" w:hAnsi="Arial" w:cs="Arial"/>
          <w:b/>
          <w:noProof/>
          <w:sz w:val="26"/>
          <w:szCs w:val="26"/>
          <w:lang w:eastAsia="es-CO"/>
        </w:rPr>
      </w:pPr>
    </w:p>
    <w:p w:rsidR="001B0F4B" w:rsidRDefault="001B0F4B" w:rsidP="00385CCF">
      <w:pPr>
        <w:spacing w:after="0" w:line="240" w:lineRule="auto"/>
        <w:jc w:val="both"/>
        <w:rPr>
          <w:rFonts w:ascii="Arial" w:hAnsi="Arial" w:cs="Arial"/>
          <w:b/>
          <w:noProof/>
          <w:sz w:val="26"/>
          <w:szCs w:val="26"/>
          <w:lang w:eastAsia="es-CO"/>
        </w:rPr>
      </w:pPr>
    </w:p>
    <w:p w:rsidR="008377EF" w:rsidRPr="00906921" w:rsidRDefault="00CA5DDC" w:rsidP="00385CCF">
      <w:pPr>
        <w:spacing w:after="0" w:line="240" w:lineRule="auto"/>
        <w:jc w:val="both"/>
        <w:rPr>
          <w:rFonts w:ascii="Arial" w:hAnsi="Arial" w:cs="Arial"/>
          <w:b/>
          <w:sz w:val="26"/>
          <w:szCs w:val="26"/>
        </w:rPr>
      </w:pPr>
      <w:r w:rsidRPr="00906921">
        <w:rPr>
          <w:rFonts w:ascii="Arial" w:hAnsi="Arial" w:cs="Arial"/>
          <w:b/>
          <w:noProof/>
          <w:sz w:val="26"/>
          <w:szCs w:val="26"/>
          <w:lang w:eastAsia="es-CO"/>
        </w:rPr>
        <w:t>CONVENIENCIA DE LA INICIATIVA</w:t>
      </w:r>
      <w:r w:rsidR="00906921">
        <w:rPr>
          <w:rFonts w:ascii="Arial" w:hAnsi="Arial" w:cs="Arial"/>
          <w:b/>
          <w:noProof/>
          <w:sz w:val="26"/>
          <w:szCs w:val="26"/>
          <w:lang w:eastAsia="es-CO"/>
        </w:rPr>
        <w:t>:</w:t>
      </w:r>
      <w:r w:rsidR="00830B68" w:rsidRPr="00906921">
        <w:rPr>
          <w:rFonts w:ascii="Arial" w:hAnsi="Arial" w:cs="Arial"/>
          <w:b/>
          <w:noProof/>
          <w:sz w:val="26"/>
          <w:szCs w:val="26"/>
          <w:lang w:eastAsia="es-CO"/>
        </w:rPr>
        <w:t xml:space="preserve">    </w:t>
      </w:r>
    </w:p>
    <w:p w:rsidR="00CA5DDC" w:rsidRDefault="00CA5DDC" w:rsidP="00385CCF">
      <w:pPr>
        <w:spacing w:after="0" w:line="240" w:lineRule="auto"/>
        <w:ind w:right="49"/>
        <w:jc w:val="both"/>
        <w:rPr>
          <w:rFonts w:ascii="Arial" w:eastAsia="Times New Roman" w:hAnsi="Arial" w:cs="Arial"/>
          <w:color w:val="000000" w:themeColor="text1"/>
          <w:sz w:val="26"/>
          <w:szCs w:val="26"/>
          <w:lang w:val="es-ES_tradnl" w:eastAsia="es-CO"/>
        </w:rPr>
      </w:pPr>
    </w:p>
    <w:p w:rsidR="000A2C05" w:rsidRDefault="000A2C05" w:rsidP="00385CCF">
      <w:pPr>
        <w:spacing w:after="0" w:line="240" w:lineRule="auto"/>
        <w:ind w:right="49"/>
        <w:jc w:val="both"/>
        <w:rPr>
          <w:rFonts w:ascii="Arial" w:eastAsia="Times New Roman" w:hAnsi="Arial" w:cs="Arial"/>
          <w:color w:val="000000" w:themeColor="text1"/>
          <w:sz w:val="26"/>
          <w:szCs w:val="26"/>
          <w:lang w:val="es-ES_tradnl" w:eastAsia="es-CO"/>
        </w:rPr>
      </w:pPr>
    </w:p>
    <w:p w:rsidR="00BB3A89" w:rsidRDefault="00C25B0C" w:rsidP="00385CCF">
      <w:pPr>
        <w:spacing w:after="0" w:line="240" w:lineRule="auto"/>
        <w:ind w:right="49"/>
        <w:jc w:val="both"/>
        <w:rPr>
          <w:rFonts w:ascii="Arial" w:hAnsi="Arial" w:cs="Arial"/>
          <w:sz w:val="26"/>
          <w:szCs w:val="26"/>
          <w:shd w:val="clear" w:color="auto" w:fill="FFFFFF"/>
        </w:rPr>
      </w:pPr>
      <w:r>
        <w:rPr>
          <w:rFonts w:ascii="Arial" w:eastAsia="Times New Roman" w:hAnsi="Arial" w:cs="Arial"/>
          <w:color w:val="000000" w:themeColor="text1"/>
          <w:sz w:val="26"/>
          <w:szCs w:val="26"/>
          <w:lang w:val="es-ES_tradnl" w:eastAsia="es-CO"/>
        </w:rPr>
        <w:t xml:space="preserve">En el año de celebración del </w:t>
      </w:r>
      <w:r w:rsidR="00BB3A89" w:rsidRPr="00F55CD9">
        <w:rPr>
          <w:rFonts w:ascii="Arial" w:eastAsia="Times New Roman" w:hAnsi="Arial" w:cs="Arial"/>
          <w:color w:val="000000" w:themeColor="text1"/>
          <w:sz w:val="26"/>
          <w:szCs w:val="26"/>
          <w:lang w:val="es-ES_tradnl" w:eastAsia="es-CO"/>
        </w:rPr>
        <w:t xml:space="preserve">bicentenario de </w:t>
      </w:r>
      <w:r w:rsidR="00385CCF">
        <w:rPr>
          <w:rFonts w:ascii="Arial" w:eastAsia="Times New Roman" w:hAnsi="Arial" w:cs="Arial"/>
          <w:color w:val="000000" w:themeColor="text1"/>
          <w:sz w:val="26"/>
          <w:szCs w:val="26"/>
          <w:lang w:val="es-ES_tradnl" w:eastAsia="es-CO"/>
        </w:rPr>
        <w:t>l</w:t>
      </w:r>
      <w:r w:rsidR="00BB3A89" w:rsidRPr="00F55CD9">
        <w:rPr>
          <w:rFonts w:ascii="Arial" w:eastAsia="Times New Roman" w:hAnsi="Arial" w:cs="Arial"/>
          <w:color w:val="000000" w:themeColor="text1"/>
          <w:sz w:val="26"/>
          <w:szCs w:val="26"/>
          <w:lang w:val="es-ES_tradnl" w:eastAsia="es-CO"/>
        </w:rPr>
        <w:t>a gesta libertadora, donde se di</w:t>
      </w:r>
      <w:r w:rsidR="00BB3A89">
        <w:rPr>
          <w:rFonts w:ascii="Arial" w:eastAsia="Times New Roman" w:hAnsi="Arial" w:cs="Arial"/>
          <w:color w:val="000000" w:themeColor="text1"/>
          <w:sz w:val="26"/>
          <w:szCs w:val="26"/>
          <w:lang w:val="es-ES_tradnl" w:eastAsia="es-CO"/>
        </w:rPr>
        <w:t>o</w:t>
      </w:r>
      <w:r w:rsidR="00BB3A89" w:rsidRPr="00F55CD9">
        <w:rPr>
          <w:rFonts w:ascii="Arial" w:eastAsia="Times New Roman" w:hAnsi="Arial" w:cs="Arial"/>
          <w:color w:val="000000" w:themeColor="text1"/>
          <w:sz w:val="26"/>
          <w:szCs w:val="26"/>
          <w:lang w:val="es-ES_tradnl" w:eastAsia="es-CO"/>
        </w:rPr>
        <w:t xml:space="preserve"> una demostración contundente de lo que puede lograr un pueblo convencido y decidido a defender lo </w:t>
      </w:r>
      <w:r w:rsidR="00BB3A89">
        <w:rPr>
          <w:rFonts w:ascii="Arial" w:eastAsia="Times New Roman" w:hAnsi="Arial" w:cs="Arial"/>
          <w:color w:val="000000" w:themeColor="text1"/>
          <w:sz w:val="26"/>
          <w:szCs w:val="26"/>
          <w:lang w:val="es-ES_tradnl" w:eastAsia="es-CO"/>
        </w:rPr>
        <w:t xml:space="preserve">propio, que mejor oportunidad que </w:t>
      </w:r>
      <w:r w:rsidR="00BB3A89" w:rsidRPr="008C67BF">
        <w:rPr>
          <w:rFonts w:ascii="Arial" w:hAnsi="Arial" w:cs="Arial"/>
          <w:sz w:val="26"/>
          <w:szCs w:val="26"/>
          <w:shd w:val="clear" w:color="auto" w:fill="FFFFFF"/>
        </w:rPr>
        <w:t>celebra</w:t>
      </w:r>
      <w:r w:rsidR="00BB3A89">
        <w:rPr>
          <w:rFonts w:ascii="Arial" w:hAnsi="Arial" w:cs="Arial"/>
          <w:sz w:val="26"/>
          <w:szCs w:val="26"/>
          <w:shd w:val="clear" w:color="auto" w:fill="FFFFFF"/>
        </w:rPr>
        <w:t>r</w:t>
      </w:r>
      <w:r w:rsidR="00BB3A89" w:rsidRPr="008C67BF">
        <w:rPr>
          <w:rFonts w:ascii="Arial" w:hAnsi="Arial" w:cs="Arial"/>
          <w:sz w:val="26"/>
          <w:szCs w:val="26"/>
          <w:shd w:val="clear" w:color="auto" w:fill="FFFFFF"/>
        </w:rPr>
        <w:t xml:space="preserve"> los 200 años de los sucesos ocurridos en </w:t>
      </w:r>
      <w:hyperlink r:id="rId17" w:tooltip="Bogotá" w:history="1">
        <w:r w:rsidR="00BB3A89" w:rsidRPr="008C67BF">
          <w:rPr>
            <w:rFonts w:ascii="Arial" w:hAnsi="Arial" w:cs="Arial"/>
            <w:sz w:val="26"/>
            <w:szCs w:val="26"/>
            <w:shd w:val="clear" w:color="auto" w:fill="FFFFFF"/>
          </w:rPr>
          <w:t>Santa Fe de Bogotá</w:t>
        </w:r>
      </w:hyperlink>
      <w:r w:rsidR="00BB3A89" w:rsidRPr="008C67BF">
        <w:rPr>
          <w:rFonts w:ascii="Arial" w:hAnsi="Arial" w:cs="Arial"/>
          <w:sz w:val="26"/>
          <w:szCs w:val="26"/>
          <w:shd w:val="clear" w:color="auto" w:fill="FFFFFF"/>
        </w:rPr>
        <w:t> el </w:t>
      </w:r>
      <w:hyperlink r:id="rId18" w:tooltip="El Florero de Llorente" w:history="1">
        <w:r w:rsidR="00BB3A89" w:rsidRPr="008C67BF">
          <w:rPr>
            <w:rFonts w:ascii="Arial" w:hAnsi="Arial" w:cs="Arial"/>
            <w:sz w:val="26"/>
            <w:szCs w:val="26"/>
            <w:shd w:val="clear" w:color="auto" w:fill="FFFFFF"/>
          </w:rPr>
          <w:t>20 de julio de 181</w:t>
        </w:r>
      </w:hyperlink>
      <w:r w:rsidR="00A6059E">
        <w:rPr>
          <w:rFonts w:ascii="Arial" w:hAnsi="Arial" w:cs="Arial"/>
          <w:sz w:val="26"/>
          <w:szCs w:val="26"/>
          <w:shd w:val="clear" w:color="auto" w:fill="FFFFFF"/>
        </w:rPr>
        <w:t>9</w:t>
      </w:r>
      <w:r w:rsidR="00BB3A89" w:rsidRPr="008C67BF">
        <w:rPr>
          <w:rFonts w:ascii="Arial" w:hAnsi="Arial" w:cs="Arial"/>
          <w:sz w:val="26"/>
          <w:szCs w:val="26"/>
          <w:shd w:val="clear" w:color="auto" w:fill="FFFFFF"/>
        </w:rPr>
        <w:t>, que significaron el inicio del proceso </w:t>
      </w:r>
      <w:hyperlink r:id="rId19" w:tooltip="Independencia de Colombia" w:history="1">
        <w:r w:rsidR="00BB3A89" w:rsidRPr="008C67BF">
          <w:rPr>
            <w:rFonts w:ascii="Arial" w:hAnsi="Arial" w:cs="Arial"/>
            <w:sz w:val="26"/>
            <w:szCs w:val="26"/>
            <w:shd w:val="clear" w:color="auto" w:fill="FFFFFF"/>
          </w:rPr>
          <w:t>independentista</w:t>
        </w:r>
      </w:hyperlink>
      <w:r w:rsidR="00BB3A89" w:rsidRPr="008C67BF">
        <w:rPr>
          <w:rFonts w:ascii="Arial" w:hAnsi="Arial" w:cs="Arial"/>
          <w:sz w:val="26"/>
          <w:szCs w:val="26"/>
          <w:shd w:val="clear" w:color="auto" w:fill="FFFFFF"/>
        </w:rPr>
        <w:t> de la </w:t>
      </w:r>
      <w:hyperlink r:id="rId20" w:tooltip="Colombia" w:history="1">
        <w:r w:rsidR="00BB3A89" w:rsidRPr="008C67BF">
          <w:rPr>
            <w:rFonts w:ascii="Arial" w:hAnsi="Arial" w:cs="Arial"/>
            <w:sz w:val="26"/>
            <w:szCs w:val="26"/>
            <w:shd w:val="clear" w:color="auto" w:fill="FFFFFF"/>
          </w:rPr>
          <w:t>República de Colombia</w:t>
        </w:r>
      </w:hyperlink>
      <w:r w:rsidR="00385CCF">
        <w:rPr>
          <w:rFonts w:ascii="Arial" w:hAnsi="Arial" w:cs="Arial"/>
          <w:sz w:val="26"/>
          <w:szCs w:val="26"/>
          <w:shd w:val="clear" w:color="auto" w:fill="FFFFFF"/>
        </w:rPr>
        <w:t xml:space="preserve">, rindiendo un homenaje a la MUJER, como reivindicación de los aportes que fueron fundamentales para lograr tan anhelado grito libertario. </w:t>
      </w:r>
      <w:r w:rsidR="00BB3A89" w:rsidRPr="008C67BF">
        <w:rPr>
          <w:rFonts w:ascii="Arial" w:hAnsi="Arial" w:cs="Arial"/>
          <w:sz w:val="26"/>
          <w:szCs w:val="26"/>
          <w:shd w:val="clear" w:color="auto" w:fill="FFFFFF"/>
        </w:rPr>
        <w:t xml:space="preserve"> ​</w:t>
      </w:r>
    </w:p>
    <w:p w:rsidR="00BB3A89" w:rsidRDefault="00BB3A89" w:rsidP="00385CCF">
      <w:pPr>
        <w:spacing w:after="0" w:line="240" w:lineRule="auto"/>
        <w:ind w:right="49"/>
        <w:jc w:val="both"/>
        <w:rPr>
          <w:rFonts w:ascii="Arial" w:hAnsi="Arial" w:cs="Arial"/>
          <w:sz w:val="26"/>
          <w:szCs w:val="26"/>
          <w:shd w:val="clear" w:color="auto" w:fill="FFFFFF"/>
        </w:rPr>
      </w:pPr>
    </w:p>
    <w:p w:rsidR="00BB3A89" w:rsidRDefault="00385CCF" w:rsidP="00385CCF">
      <w:pPr>
        <w:spacing w:after="0" w:line="240" w:lineRule="auto"/>
        <w:ind w:right="49"/>
        <w:jc w:val="both"/>
        <w:rPr>
          <w:rFonts w:ascii="Arial" w:eastAsia="Times New Roman" w:hAnsi="Arial" w:cs="Arial"/>
          <w:color w:val="000000" w:themeColor="text1"/>
          <w:sz w:val="26"/>
          <w:szCs w:val="26"/>
          <w:lang w:val="es-ES_tradnl" w:eastAsia="es-CO"/>
        </w:rPr>
      </w:pPr>
      <w:r>
        <w:rPr>
          <w:rFonts w:ascii="Arial" w:hAnsi="Arial" w:cs="Arial"/>
          <w:sz w:val="26"/>
          <w:szCs w:val="26"/>
          <w:shd w:val="clear" w:color="auto" w:fill="FFFFFF"/>
        </w:rPr>
        <w:t>Si e</w:t>
      </w:r>
      <w:r w:rsidR="00BB3A89" w:rsidRPr="008C67BF">
        <w:rPr>
          <w:rFonts w:ascii="Arial" w:hAnsi="Arial" w:cs="Arial"/>
          <w:sz w:val="26"/>
          <w:szCs w:val="26"/>
          <w:shd w:val="clear" w:color="auto" w:fill="FFFFFF"/>
        </w:rPr>
        <w:t>n </w:t>
      </w:r>
      <w:hyperlink r:id="rId21" w:tooltip="1810" w:history="1">
        <w:r w:rsidR="00BB3A89" w:rsidRPr="008C67BF">
          <w:rPr>
            <w:rFonts w:ascii="Arial" w:hAnsi="Arial" w:cs="Arial"/>
            <w:sz w:val="26"/>
            <w:szCs w:val="26"/>
            <w:shd w:val="clear" w:color="auto" w:fill="FFFFFF"/>
          </w:rPr>
          <w:t>181</w:t>
        </w:r>
      </w:hyperlink>
      <w:r w:rsidR="00A6059E">
        <w:rPr>
          <w:rFonts w:ascii="Arial" w:hAnsi="Arial" w:cs="Arial"/>
          <w:sz w:val="26"/>
          <w:szCs w:val="26"/>
          <w:shd w:val="clear" w:color="auto" w:fill="FFFFFF"/>
        </w:rPr>
        <w:t>9,</w:t>
      </w:r>
      <w:r w:rsidR="00BB3A89" w:rsidRPr="008C67BF">
        <w:rPr>
          <w:rFonts w:ascii="Arial" w:hAnsi="Arial" w:cs="Arial"/>
          <w:sz w:val="26"/>
          <w:szCs w:val="26"/>
          <w:shd w:val="clear" w:color="auto" w:fill="FFFFFF"/>
        </w:rPr>
        <w:t> se dio el </w:t>
      </w:r>
      <w:hyperlink r:id="rId22" w:tooltip="Grito del 20 de julio" w:history="1">
        <w:r w:rsidR="00BB3A89" w:rsidRPr="00E608DD">
          <w:rPr>
            <w:rFonts w:ascii="Arial" w:hAnsi="Arial" w:cs="Arial"/>
            <w:sz w:val="26"/>
            <w:szCs w:val="26"/>
          </w:rPr>
          <w:t>g</w:t>
        </w:r>
        <w:r w:rsidR="00BB3A89" w:rsidRPr="00E608DD">
          <w:rPr>
            <w:rFonts w:ascii="Arial" w:hAnsi="Arial" w:cs="Arial"/>
            <w:sz w:val="26"/>
            <w:szCs w:val="26"/>
            <w:shd w:val="clear" w:color="auto" w:fill="FFFFFF"/>
          </w:rPr>
          <w:t>rito</w:t>
        </w:r>
        <w:r w:rsidR="00BB3A89" w:rsidRPr="008C67BF">
          <w:rPr>
            <w:rFonts w:ascii="Arial" w:hAnsi="Arial" w:cs="Arial"/>
            <w:sz w:val="26"/>
            <w:szCs w:val="26"/>
            <w:shd w:val="clear" w:color="auto" w:fill="FFFFFF"/>
          </w:rPr>
          <w:t xml:space="preserve"> </w:t>
        </w:r>
        <w:r w:rsidR="00A6059E">
          <w:rPr>
            <w:rFonts w:ascii="Arial" w:hAnsi="Arial" w:cs="Arial"/>
            <w:sz w:val="26"/>
            <w:szCs w:val="26"/>
            <w:shd w:val="clear" w:color="auto" w:fill="FFFFFF"/>
          </w:rPr>
          <w:t>I</w:t>
        </w:r>
        <w:r w:rsidR="00BB3A89" w:rsidRPr="008C67BF">
          <w:rPr>
            <w:rFonts w:ascii="Arial" w:hAnsi="Arial" w:cs="Arial"/>
            <w:sz w:val="26"/>
            <w:szCs w:val="26"/>
            <w:shd w:val="clear" w:color="auto" w:fill="FFFFFF"/>
          </w:rPr>
          <w:t>ndependen</w:t>
        </w:r>
        <w:r w:rsidR="00A6059E">
          <w:rPr>
            <w:rFonts w:ascii="Arial" w:hAnsi="Arial" w:cs="Arial"/>
            <w:sz w:val="26"/>
            <w:szCs w:val="26"/>
            <w:shd w:val="clear" w:color="auto" w:fill="FFFFFF"/>
          </w:rPr>
          <w:t>tista</w:t>
        </w:r>
      </w:hyperlink>
      <w:r w:rsidR="00BB3A89" w:rsidRPr="008C67BF">
        <w:rPr>
          <w:rFonts w:ascii="Arial" w:hAnsi="Arial" w:cs="Arial"/>
          <w:sz w:val="26"/>
          <w:szCs w:val="26"/>
          <w:shd w:val="clear" w:color="auto" w:fill="FFFFFF"/>
        </w:rPr>
        <w:t> por parte de los patriotas aprovechando que los españoles estaban siendo invadidos por </w:t>
      </w:r>
      <w:hyperlink r:id="rId23" w:tooltip="Napoleón Bonaparte" w:history="1">
        <w:r w:rsidR="00BB3A89" w:rsidRPr="008C67BF">
          <w:rPr>
            <w:rFonts w:ascii="Arial" w:hAnsi="Arial" w:cs="Arial"/>
            <w:sz w:val="26"/>
            <w:szCs w:val="26"/>
            <w:shd w:val="clear" w:color="auto" w:fill="FFFFFF"/>
          </w:rPr>
          <w:t>Napoleón Bonaparte</w:t>
        </w:r>
      </w:hyperlink>
      <w:r w:rsidR="00BB3A89" w:rsidRPr="008C67BF">
        <w:rPr>
          <w:rFonts w:ascii="Arial" w:hAnsi="Arial" w:cs="Arial"/>
          <w:sz w:val="26"/>
          <w:szCs w:val="26"/>
          <w:shd w:val="clear" w:color="auto" w:fill="FFFFFF"/>
        </w:rPr>
        <w:t> quién pretendía gobernar </w:t>
      </w:r>
      <w:hyperlink r:id="rId24" w:tooltip="España" w:history="1">
        <w:r w:rsidR="00BB3A89" w:rsidRPr="008C67BF">
          <w:rPr>
            <w:rFonts w:ascii="Arial" w:hAnsi="Arial" w:cs="Arial"/>
            <w:sz w:val="26"/>
            <w:szCs w:val="26"/>
            <w:shd w:val="clear" w:color="auto" w:fill="FFFFFF"/>
          </w:rPr>
          <w:t>España</w:t>
        </w:r>
      </w:hyperlink>
      <w:r>
        <w:rPr>
          <w:rFonts w:ascii="Arial" w:hAnsi="Arial" w:cs="Arial"/>
          <w:sz w:val="26"/>
          <w:szCs w:val="26"/>
          <w:shd w:val="clear" w:color="auto" w:fill="FFFFFF"/>
        </w:rPr>
        <w:t>, porque no</w:t>
      </w:r>
      <w:r w:rsidR="00A6059E">
        <w:rPr>
          <w:rFonts w:ascii="Arial" w:hAnsi="Arial" w:cs="Arial"/>
          <w:sz w:val="26"/>
          <w:szCs w:val="26"/>
          <w:shd w:val="clear" w:color="auto" w:fill="FFFFFF"/>
        </w:rPr>
        <w:t>,</w:t>
      </w:r>
      <w:r>
        <w:rPr>
          <w:rFonts w:ascii="Arial" w:hAnsi="Arial" w:cs="Arial"/>
          <w:sz w:val="26"/>
          <w:szCs w:val="26"/>
          <w:shd w:val="clear" w:color="auto" w:fill="FFFFFF"/>
        </w:rPr>
        <w:t xml:space="preserve"> </w:t>
      </w:r>
      <w:r w:rsidR="00A6059E">
        <w:rPr>
          <w:rFonts w:ascii="Arial" w:hAnsi="Arial" w:cs="Arial"/>
          <w:sz w:val="26"/>
          <w:szCs w:val="26"/>
          <w:shd w:val="clear" w:color="auto" w:fill="FFFFFF"/>
        </w:rPr>
        <w:t>doscientos (200) después</w:t>
      </w:r>
      <w:r>
        <w:rPr>
          <w:rFonts w:ascii="Arial" w:hAnsi="Arial" w:cs="Arial"/>
          <w:sz w:val="26"/>
          <w:szCs w:val="26"/>
          <w:shd w:val="clear" w:color="auto" w:fill="FFFFFF"/>
        </w:rPr>
        <w:t xml:space="preserve">, exaltar a la mujer como sinónimo de templanza, gallardía y pujanza de su nobleza, pero a la vez verraquera para apoyar el ejercito libertador en el momento que más </w:t>
      </w:r>
      <w:r w:rsidR="00A6059E">
        <w:rPr>
          <w:rFonts w:ascii="Arial" w:hAnsi="Arial" w:cs="Arial"/>
          <w:sz w:val="26"/>
          <w:szCs w:val="26"/>
          <w:shd w:val="clear" w:color="auto" w:fill="FFFFFF"/>
        </w:rPr>
        <w:t>se</w:t>
      </w:r>
      <w:r>
        <w:rPr>
          <w:rFonts w:ascii="Arial" w:hAnsi="Arial" w:cs="Arial"/>
          <w:sz w:val="26"/>
          <w:szCs w:val="26"/>
          <w:shd w:val="clear" w:color="auto" w:fill="FFFFFF"/>
        </w:rPr>
        <w:t xml:space="preserve"> necesitaba</w:t>
      </w:r>
      <w:r w:rsidR="000A2C05">
        <w:rPr>
          <w:rFonts w:ascii="Arial" w:hAnsi="Arial" w:cs="Arial"/>
          <w:sz w:val="26"/>
          <w:szCs w:val="26"/>
          <w:shd w:val="clear" w:color="auto" w:fill="FFFFFF"/>
        </w:rPr>
        <w:t>,</w:t>
      </w:r>
      <w:r w:rsidR="00644CE7">
        <w:rPr>
          <w:rFonts w:ascii="Arial" w:hAnsi="Arial" w:cs="Arial"/>
          <w:sz w:val="26"/>
          <w:szCs w:val="26"/>
          <w:shd w:val="clear" w:color="auto" w:fill="FFFFFF"/>
        </w:rPr>
        <w:t xml:space="preserve"> </w:t>
      </w:r>
      <w:r w:rsidR="000A2C05">
        <w:rPr>
          <w:rFonts w:ascii="Arial" w:hAnsi="Arial" w:cs="Arial"/>
          <w:sz w:val="26"/>
          <w:szCs w:val="26"/>
          <w:shd w:val="clear" w:color="auto" w:fill="FFFFFF"/>
        </w:rPr>
        <w:t>lo</w:t>
      </w:r>
      <w:r w:rsidR="000A2C05" w:rsidRPr="008C67BF">
        <w:rPr>
          <w:rFonts w:ascii="Arial" w:hAnsi="Arial" w:cs="Arial"/>
          <w:sz w:val="26"/>
          <w:szCs w:val="26"/>
          <w:shd w:val="clear" w:color="auto" w:fill="FFFFFF"/>
        </w:rPr>
        <w:t>gr</w:t>
      </w:r>
      <w:r w:rsidR="000A2C05">
        <w:rPr>
          <w:rFonts w:ascii="Arial" w:hAnsi="Arial" w:cs="Arial"/>
          <w:sz w:val="26"/>
          <w:szCs w:val="26"/>
          <w:shd w:val="clear" w:color="auto" w:fill="FFFFFF"/>
        </w:rPr>
        <w:t>and</w:t>
      </w:r>
      <w:r w:rsidR="000A2C05" w:rsidRPr="008C67BF">
        <w:rPr>
          <w:rFonts w:ascii="Arial" w:hAnsi="Arial" w:cs="Arial"/>
          <w:sz w:val="26"/>
          <w:szCs w:val="26"/>
          <w:shd w:val="clear" w:color="auto" w:fill="FFFFFF"/>
        </w:rPr>
        <w:t>o</w:t>
      </w:r>
      <w:r w:rsidR="00BB3A89" w:rsidRPr="008C67BF">
        <w:rPr>
          <w:rFonts w:ascii="Arial" w:hAnsi="Arial" w:cs="Arial"/>
          <w:sz w:val="26"/>
          <w:szCs w:val="26"/>
          <w:shd w:val="clear" w:color="auto" w:fill="FFFFFF"/>
        </w:rPr>
        <w:t xml:space="preserve"> la independencia luego de muchas batallas, buscando de esa manera que los españoles dejaran las tierras y que Colombia pudiera establecer su propio gobierno.</w:t>
      </w:r>
    </w:p>
    <w:p w:rsidR="008377EF" w:rsidRDefault="008377EF" w:rsidP="00385CCF">
      <w:pPr>
        <w:spacing w:after="0" w:line="240" w:lineRule="auto"/>
        <w:jc w:val="both"/>
        <w:rPr>
          <w:rFonts w:ascii="Arial" w:hAnsi="Arial" w:cs="Arial"/>
          <w:b/>
          <w:sz w:val="26"/>
          <w:szCs w:val="26"/>
        </w:rPr>
      </w:pPr>
    </w:p>
    <w:p w:rsidR="000A2C05" w:rsidRDefault="000A2C05" w:rsidP="000A2C05">
      <w:pPr>
        <w:jc w:val="both"/>
        <w:rPr>
          <w:rFonts w:ascii="Arial" w:hAnsi="Arial" w:cs="Arial"/>
          <w:sz w:val="24"/>
          <w:szCs w:val="24"/>
        </w:rPr>
      </w:pPr>
    </w:p>
    <w:p w:rsidR="000A2C05" w:rsidRDefault="000A2C05" w:rsidP="000A2C05">
      <w:pPr>
        <w:jc w:val="both"/>
        <w:rPr>
          <w:rFonts w:ascii="Arial" w:hAnsi="Arial" w:cs="Arial"/>
          <w:sz w:val="24"/>
          <w:szCs w:val="24"/>
        </w:rPr>
      </w:pPr>
    </w:p>
    <w:p w:rsidR="000A2C05" w:rsidRDefault="000A2C05" w:rsidP="000A2C05">
      <w:pPr>
        <w:jc w:val="both"/>
        <w:rPr>
          <w:rFonts w:ascii="Arial" w:hAnsi="Arial" w:cs="Arial"/>
          <w:sz w:val="24"/>
          <w:szCs w:val="24"/>
        </w:rPr>
      </w:pPr>
    </w:p>
    <w:p w:rsidR="008377EF" w:rsidRDefault="008377EF" w:rsidP="000A2C05">
      <w:pPr>
        <w:jc w:val="both"/>
        <w:rPr>
          <w:rFonts w:ascii="Arial" w:hAnsi="Arial" w:cs="Arial"/>
          <w:sz w:val="24"/>
          <w:szCs w:val="24"/>
        </w:rPr>
      </w:pPr>
      <w:r>
        <w:rPr>
          <w:rFonts w:ascii="Arial" w:hAnsi="Arial" w:cs="Arial"/>
          <w:sz w:val="24"/>
          <w:szCs w:val="24"/>
        </w:rPr>
        <w:t xml:space="preserve">Con fundamento en lo anterior reviste vital importancia exaltar a la mujer en el proceso de la emancipación </w:t>
      </w:r>
      <w:r w:rsidR="001B0F4B">
        <w:rPr>
          <w:rFonts w:ascii="Arial" w:hAnsi="Arial" w:cs="Arial"/>
          <w:sz w:val="24"/>
          <w:szCs w:val="24"/>
        </w:rPr>
        <w:t>nacional en</w:t>
      </w:r>
      <w:r>
        <w:rPr>
          <w:rFonts w:ascii="Arial" w:hAnsi="Arial" w:cs="Arial"/>
          <w:sz w:val="24"/>
          <w:szCs w:val="24"/>
        </w:rPr>
        <w:t xml:space="preserve"> la formación del estado colombiano.</w:t>
      </w:r>
    </w:p>
    <w:p w:rsidR="00004332" w:rsidRDefault="00004332" w:rsidP="00004332">
      <w:pPr>
        <w:ind w:left="360"/>
        <w:jc w:val="both"/>
        <w:rPr>
          <w:rFonts w:ascii="Arial" w:hAnsi="Arial" w:cs="Arial"/>
          <w:sz w:val="24"/>
          <w:szCs w:val="24"/>
        </w:rPr>
      </w:pPr>
    </w:p>
    <w:p w:rsidR="000A2C05" w:rsidRDefault="000A2C05" w:rsidP="000A2C05">
      <w:pPr>
        <w:jc w:val="both"/>
        <w:rPr>
          <w:rFonts w:ascii="Arial" w:hAnsi="Arial" w:cs="Arial"/>
          <w:sz w:val="24"/>
          <w:szCs w:val="24"/>
        </w:rPr>
      </w:pPr>
    </w:p>
    <w:p w:rsidR="00A6059E" w:rsidRDefault="00A6059E" w:rsidP="000A2C05">
      <w:pPr>
        <w:jc w:val="both"/>
        <w:rPr>
          <w:rFonts w:ascii="Arial" w:hAnsi="Arial" w:cs="Arial"/>
          <w:sz w:val="24"/>
          <w:szCs w:val="24"/>
        </w:rPr>
      </w:pPr>
      <w:r>
        <w:rPr>
          <w:rFonts w:ascii="Arial" w:hAnsi="Arial" w:cs="Arial"/>
          <w:sz w:val="24"/>
          <w:szCs w:val="24"/>
        </w:rPr>
        <w:t>De los honorables Representantes,</w:t>
      </w:r>
    </w:p>
    <w:p w:rsidR="00A6059E" w:rsidRDefault="00A6059E" w:rsidP="00004332">
      <w:pPr>
        <w:ind w:left="360"/>
        <w:jc w:val="both"/>
        <w:rPr>
          <w:rFonts w:ascii="Arial" w:hAnsi="Arial" w:cs="Arial"/>
          <w:sz w:val="24"/>
          <w:szCs w:val="24"/>
        </w:rPr>
      </w:pPr>
    </w:p>
    <w:p w:rsidR="000A2C05" w:rsidRDefault="000A2C05" w:rsidP="00A6059E">
      <w:pPr>
        <w:spacing w:after="0" w:line="240" w:lineRule="auto"/>
        <w:jc w:val="both"/>
        <w:rPr>
          <w:rFonts w:ascii="Arial" w:hAnsi="Arial" w:cs="Arial"/>
          <w:b/>
          <w:sz w:val="26"/>
          <w:szCs w:val="26"/>
        </w:rPr>
      </w:pPr>
    </w:p>
    <w:p w:rsidR="000A2C05" w:rsidRDefault="000A2C05" w:rsidP="00A6059E">
      <w:pPr>
        <w:spacing w:after="0" w:line="240" w:lineRule="auto"/>
        <w:jc w:val="both"/>
        <w:rPr>
          <w:rFonts w:ascii="Arial" w:hAnsi="Arial" w:cs="Arial"/>
          <w:b/>
          <w:sz w:val="26"/>
          <w:szCs w:val="26"/>
        </w:rPr>
      </w:pPr>
    </w:p>
    <w:p w:rsidR="00A6059E" w:rsidRPr="00FE6A0A" w:rsidRDefault="00A6059E" w:rsidP="00A6059E">
      <w:pPr>
        <w:spacing w:after="0" w:line="240" w:lineRule="auto"/>
        <w:jc w:val="both"/>
        <w:rPr>
          <w:rFonts w:ascii="Arial" w:hAnsi="Arial" w:cs="Arial"/>
          <w:b/>
          <w:sz w:val="26"/>
          <w:szCs w:val="26"/>
        </w:rPr>
      </w:pPr>
      <w:r w:rsidRPr="00FE6A0A">
        <w:rPr>
          <w:rFonts w:ascii="Arial" w:hAnsi="Arial" w:cs="Arial"/>
          <w:b/>
          <w:sz w:val="26"/>
          <w:szCs w:val="26"/>
        </w:rPr>
        <w:t>NEYLA RUIZ CORREA</w:t>
      </w:r>
    </w:p>
    <w:p w:rsidR="00A6059E" w:rsidRPr="00A6059E" w:rsidRDefault="00A6059E" w:rsidP="00A6059E">
      <w:pPr>
        <w:spacing w:after="0" w:line="240" w:lineRule="auto"/>
        <w:jc w:val="both"/>
        <w:rPr>
          <w:rFonts w:ascii="Arial" w:hAnsi="Arial" w:cs="Arial"/>
          <w:sz w:val="26"/>
          <w:szCs w:val="26"/>
        </w:rPr>
      </w:pPr>
      <w:r w:rsidRPr="00A6059E">
        <w:rPr>
          <w:rFonts w:ascii="Arial" w:hAnsi="Arial" w:cs="Arial"/>
          <w:sz w:val="26"/>
          <w:szCs w:val="26"/>
        </w:rPr>
        <w:t xml:space="preserve">Representante a la Cámara </w:t>
      </w:r>
    </w:p>
    <w:p w:rsidR="00A6059E" w:rsidRPr="00A6059E" w:rsidRDefault="00A6059E" w:rsidP="00A6059E">
      <w:pPr>
        <w:spacing w:after="0" w:line="240" w:lineRule="auto"/>
        <w:jc w:val="both"/>
        <w:rPr>
          <w:rFonts w:ascii="Arial" w:hAnsi="Arial" w:cs="Arial"/>
          <w:sz w:val="26"/>
          <w:szCs w:val="26"/>
        </w:rPr>
      </w:pPr>
      <w:r w:rsidRPr="00A6059E">
        <w:rPr>
          <w:rFonts w:ascii="Arial" w:hAnsi="Arial" w:cs="Arial"/>
          <w:sz w:val="26"/>
          <w:szCs w:val="26"/>
        </w:rPr>
        <w:t>Departamento de Boyacá</w:t>
      </w:r>
    </w:p>
    <w:p w:rsidR="00A6059E" w:rsidRDefault="00A6059E" w:rsidP="00004332">
      <w:pPr>
        <w:ind w:left="360"/>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Default="001D2878" w:rsidP="001D2878">
      <w:pPr>
        <w:jc w:val="both"/>
        <w:rPr>
          <w:rFonts w:ascii="Arial" w:hAnsi="Arial" w:cs="Arial"/>
          <w:sz w:val="24"/>
          <w:szCs w:val="24"/>
        </w:rPr>
      </w:pPr>
    </w:p>
    <w:p w:rsidR="001D2878" w:rsidRPr="009C7D9B" w:rsidRDefault="001D2878" w:rsidP="001D2878">
      <w:pPr>
        <w:spacing w:line="240" w:lineRule="auto"/>
        <w:jc w:val="both"/>
        <w:rPr>
          <w:rFonts w:ascii="Arial" w:hAnsi="Arial" w:cs="Arial"/>
          <w:sz w:val="26"/>
          <w:szCs w:val="26"/>
        </w:rPr>
      </w:pPr>
      <w:r>
        <w:rPr>
          <w:rFonts w:ascii="Arial" w:hAnsi="Arial" w:cs="Arial"/>
          <w:sz w:val="26"/>
          <w:szCs w:val="26"/>
        </w:rPr>
        <w:t>NRC-049.</w:t>
      </w:r>
      <w:r>
        <w:rPr>
          <w:rFonts w:ascii="Arial" w:hAnsi="Arial" w:cs="Arial"/>
          <w:sz w:val="26"/>
          <w:szCs w:val="26"/>
        </w:rPr>
        <w:t xml:space="preserve"> </w:t>
      </w:r>
      <w:r>
        <w:rPr>
          <w:rFonts w:ascii="Arial" w:hAnsi="Arial" w:cs="Arial"/>
          <w:sz w:val="26"/>
          <w:szCs w:val="26"/>
        </w:rPr>
        <w:t>noviembre</w:t>
      </w:r>
      <w:r>
        <w:rPr>
          <w:rFonts w:ascii="Arial" w:hAnsi="Arial" w:cs="Arial"/>
          <w:sz w:val="26"/>
          <w:szCs w:val="26"/>
        </w:rPr>
        <w:t xml:space="preserve"> </w:t>
      </w:r>
      <w:r w:rsidRPr="009C7D9B">
        <w:rPr>
          <w:rFonts w:ascii="Arial" w:hAnsi="Arial" w:cs="Arial"/>
          <w:sz w:val="26"/>
          <w:szCs w:val="26"/>
        </w:rPr>
        <w:t>de 201</w:t>
      </w:r>
      <w:r>
        <w:rPr>
          <w:rFonts w:ascii="Arial" w:hAnsi="Arial" w:cs="Arial"/>
          <w:sz w:val="26"/>
          <w:szCs w:val="26"/>
        </w:rPr>
        <w:t>9</w:t>
      </w: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Doctor:</w:t>
      </w:r>
    </w:p>
    <w:p w:rsidR="001D2878" w:rsidRPr="009C7D9B" w:rsidRDefault="001D2878" w:rsidP="001D2878">
      <w:pPr>
        <w:spacing w:after="0" w:line="240" w:lineRule="auto"/>
        <w:jc w:val="both"/>
        <w:rPr>
          <w:rFonts w:ascii="Arial" w:hAnsi="Arial" w:cs="Arial"/>
          <w:b/>
          <w:sz w:val="26"/>
          <w:szCs w:val="26"/>
        </w:rPr>
      </w:pPr>
      <w:r>
        <w:rPr>
          <w:rFonts w:ascii="Arial" w:hAnsi="Arial" w:cs="Arial"/>
          <w:b/>
          <w:sz w:val="26"/>
          <w:szCs w:val="26"/>
        </w:rPr>
        <w:t>CARLOS ALBERTO CUENCA CHAUX</w:t>
      </w: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 xml:space="preserve">Presidente </w:t>
      </w: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Cámara de Representantes</w:t>
      </w: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Ciudad</w:t>
      </w: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b/>
          <w:sz w:val="26"/>
          <w:szCs w:val="26"/>
        </w:rPr>
      </w:pP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b/>
          <w:sz w:val="26"/>
          <w:szCs w:val="26"/>
        </w:rPr>
        <w:t>REF:</w:t>
      </w:r>
      <w:r w:rsidRPr="009C7D9B">
        <w:rPr>
          <w:rFonts w:ascii="Arial" w:hAnsi="Arial" w:cs="Arial"/>
          <w:sz w:val="26"/>
          <w:szCs w:val="26"/>
        </w:rPr>
        <w:t xml:space="preserve"> radicación proyecto de Ley</w:t>
      </w: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Atento saludo,</w:t>
      </w:r>
    </w:p>
    <w:p w:rsidR="001D2878" w:rsidRPr="009C7D9B" w:rsidRDefault="001D2878" w:rsidP="001D2878">
      <w:pPr>
        <w:spacing w:after="0" w:line="240" w:lineRule="auto"/>
        <w:jc w:val="both"/>
        <w:rPr>
          <w:rFonts w:ascii="Arial" w:hAnsi="Arial" w:cs="Arial"/>
          <w:sz w:val="26"/>
          <w:szCs w:val="26"/>
        </w:rPr>
      </w:pPr>
    </w:p>
    <w:p w:rsidR="001D2878" w:rsidRPr="001D2878" w:rsidRDefault="001D2878" w:rsidP="001D2878">
      <w:pPr>
        <w:spacing w:after="0" w:line="240" w:lineRule="auto"/>
        <w:jc w:val="both"/>
        <w:rPr>
          <w:rFonts w:ascii="Arial" w:eastAsia="Cambria" w:hAnsi="Arial" w:cs="Arial"/>
          <w:b/>
          <w:i/>
          <w:sz w:val="26"/>
          <w:szCs w:val="26"/>
        </w:rPr>
      </w:pPr>
      <w:r w:rsidRPr="009C7D9B">
        <w:rPr>
          <w:rFonts w:ascii="Arial" w:eastAsia="Calibri" w:hAnsi="Arial" w:cs="Arial"/>
          <w:iCs/>
          <w:sz w:val="26"/>
          <w:szCs w:val="26"/>
          <w:lang w:val="es-MX"/>
        </w:rPr>
        <w:t>Con la presente me permito radicar a esta Presidencia, el proyecto de Ley</w:t>
      </w:r>
      <w:r>
        <w:rPr>
          <w:rFonts w:ascii="Arial" w:eastAsia="Calibri" w:hAnsi="Arial" w:cs="Arial"/>
          <w:iCs/>
          <w:sz w:val="26"/>
          <w:szCs w:val="26"/>
          <w:lang w:val="es-MX"/>
        </w:rPr>
        <w:t xml:space="preserve">. </w:t>
      </w:r>
      <w:r w:rsidRPr="007E2BBE">
        <w:rPr>
          <w:rFonts w:ascii="Arial" w:hAnsi="Arial" w:cs="Arial"/>
          <w:b/>
          <w:sz w:val="26"/>
          <w:szCs w:val="26"/>
        </w:rPr>
        <w:t>“P</w:t>
      </w:r>
      <w:r>
        <w:rPr>
          <w:rFonts w:ascii="Arial" w:hAnsi="Arial" w:cs="Arial"/>
          <w:b/>
          <w:sz w:val="26"/>
          <w:szCs w:val="26"/>
        </w:rPr>
        <w:t>or medio de la cu</w:t>
      </w:r>
      <w:r w:rsidRPr="007E2BBE">
        <w:rPr>
          <w:rFonts w:ascii="Arial" w:hAnsi="Arial" w:cs="Arial"/>
          <w:b/>
          <w:sz w:val="26"/>
          <w:szCs w:val="26"/>
        </w:rPr>
        <w:t xml:space="preserve">ál se establece </w:t>
      </w:r>
      <w:r w:rsidRPr="009D44BB">
        <w:rPr>
          <w:rFonts w:ascii="Arial" w:hAnsi="Arial" w:cs="Arial"/>
          <w:b/>
          <w:i/>
          <w:sz w:val="26"/>
          <w:szCs w:val="26"/>
        </w:rPr>
        <w:t xml:space="preserve">el </w:t>
      </w:r>
      <w:r>
        <w:rPr>
          <w:rFonts w:ascii="Arial" w:hAnsi="Arial" w:cs="Arial"/>
          <w:b/>
          <w:i/>
          <w:sz w:val="26"/>
          <w:szCs w:val="26"/>
        </w:rPr>
        <w:t>galardón</w:t>
      </w:r>
      <w:r w:rsidRPr="00934BAE">
        <w:rPr>
          <w:rFonts w:ascii="Arial" w:hAnsi="Arial" w:cs="Arial"/>
          <w:b/>
          <w:i/>
          <w:sz w:val="26"/>
          <w:szCs w:val="26"/>
        </w:rPr>
        <w:t xml:space="preserve"> Mujer Bicentenario SIMONA AMAYA</w:t>
      </w:r>
      <w:r w:rsidRPr="007E2BBE">
        <w:rPr>
          <w:rFonts w:ascii="Arial" w:hAnsi="Arial" w:cs="Arial"/>
          <w:b/>
          <w:sz w:val="26"/>
          <w:szCs w:val="26"/>
        </w:rPr>
        <w:t xml:space="preserve">, por </w:t>
      </w:r>
      <w:r>
        <w:rPr>
          <w:rFonts w:ascii="Arial" w:hAnsi="Arial" w:cs="Arial"/>
          <w:b/>
          <w:sz w:val="26"/>
          <w:szCs w:val="26"/>
        </w:rPr>
        <w:t xml:space="preserve">su </w:t>
      </w:r>
      <w:r w:rsidRPr="007E2BBE">
        <w:rPr>
          <w:rFonts w:ascii="Arial" w:hAnsi="Arial" w:cs="Arial"/>
          <w:b/>
          <w:sz w:val="26"/>
          <w:szCs w:val="26"/>
        </w:rPr>
        <w:t>sacrificio</w:t>
      </w:r>
      <w:r>
        <w:rPr>
          <w:rFonts w:ascii="Arial" w:hAnsi="Arial" w:cs="Arial"/>
          <w:b/>
          <w:sz w:val="26"/>
          <w:szCs w:val="26"/>
        </w:rPr>
        <w:t xml:space="preserve">, valentía, honor, arrojo </w:t>
      </w:r>
      <w:r w:rsidRPr="007E2BBE">
        <w:rPr>
          <w:rFonts w:ascii="Arial" w:hAnsi="Arial" w:cs="Arial"/>
          <w:b/>
          <w:sz w:val="26"/>
          <w:szCs w:val="26"/>
        </w:rPr>
        <w:t>y osadía</w:t>
      </w:r>
      <w:r>
        <w:rPr>
          <w:rFonts w:ascii="Arial" w:hAnsi="Arial" w:cs="Arial"/>
          <w:b/>
          <w:sz w:val="26"/>
          <w:szCs w:val="26"/>
        </w:rPr>
        <w:t>,</w:t>
      </w:r>
      <w:r w:rsidRPr="007E2BBE">
        <w:rPr>
          <w:rFonts w:ascii="Arial" w:hAnsi="Arial" w:cs="Arial"/>
          <w:b/>
          <w:sz w:val="26"/>
          <w:szCs w:val="26"/>
        </w:rPr>
        <w:t xml:space="preserve"> que forjaron desinteresadamente </w:t>
      </w:r>
      <w:r>
        <w:rPr>
          <w:rFonts w:ascii="Arial" w:hAnsi="Arial" w:cs="Arial"/>
          <w:b/>
          <w:sz w:val="26"/>
          <w:szCs w:val="26"/>
        </w:rPr>
        <w:t>la campaña libertadora</w:t>
      </w:r>
      <w:r w:rsidRPr="007E2BBE">
        <w:rPr>
          <w:rFonts w:ascii="Arial" w:hAnsi="Arial" w:cs="Arial"/>
          <w:b/>
          <w:sz w:val="26"/>
          <w:szCs w:val="26"/>
        </w:rPr>
        <w:t xml:space="preserve"> y se dictan otras disposiciones”</w:t>
      </w:r>
    </w:p>
    <w:p w:rsidR="001D2878" w:rsidRPr="009C7D9B" w:rsidRDefault="001D2878" w:rsidP="001D2878">
      <w:pPr>
        <w:spacing w:after="0" w:line="264" w:lineRule="auto"/>
        <w:jc w:val="both"/>
        <w:rPr>
          <w:rFonts w:ascii="Arial" w:eastAsia="Calibri" w:hAnsi="Arial" w:cs="Arial"/>
          <w:iCs/>
          <w:sz w:val="26"/>
          <w:szCs w:val="26"/>
          <w:lang w:val="es-MX"/>
        </w:rPr>
      </w:pPr>
    </w:p>
    <w:p w:rsidR="001D2878" w:rsidRPr="009C7D9B" w:rsidRDefault="001D2878" w:rsidP="001D2878">
      <w:pPr>
        <w:spacing w:after="0" w:line="264" w:lineRule="auto"/>
        <w:jc w:val="both"/>
        <w:rPr>
          <w:rFonts w:ascii="Arial" w:eastAsia="Cambria" w:hAnsi="Arial" w:cs="Arial"/>
          <w:b/>
          <w:sz w:val="26"/>
          <w:szCs w:val="26"/>
        </w:rPr>
      </w:pPr>
      <w:r w:rsidRPr="009C7D9B">
        <w:rPr>
          <w:rFonts w:ascii="Arial" w:eastAsia="Calibri" w:hAnsi="Arial" w:cs="Arial"/>
          <w:iCs/>
          <w:sz w:val="26"/>
          <w:szCs w:val="26"/>
          <w:lang w:val="es-MX"/>
        </w:rPr>
        <w:t>En cumplimiento de los establecido en la Ley 5° / 92, en original, dos copias y medio magnético, a fin de surtir los trámites pertinentes.</w:t>
      </w:r>
    </w:p>
    <w:p w:rsidR="001D2878" w:rsidRPr="009C7D9B" w:rsidRDefault="001D2878" w:rsidP="001D2878">
      <w:pPr>
        <w:spacing w:after="0" w:line="240" w:lineRule="auto"/>
        <w:jc w:val="both"/>
        <w:rPr>
          <w:rFonts w:ascii="Arial" w:eastAsia="Calibri" w:hAnsi="Arial" w:cs="Arial"/>
          <w:iCs/>
          <w:sz w:val="26"/>
          <w:szCs w:val="26"/>
          <w:lang w:val="es-MX"/>
        </w:rPr>
      </w:pPr>
    </w:p>
    <w:p w:rsidR="001D2878" w:rsidRPr="009C7D9B" w:rsidRDefault="001D2878" w:rsidP="001D2878">
      <w:pPr>
        <w:spacing w:after="0" w:line="240" w:lineRule="auto"/>
        <w:jc w:val="both"/>
        <w:rPr>
          <w:rFonts w:ascii="Arial" w:eastAsia="Calibri" w:hAnsi="Arial" w:cs="Arial"/>
          <w:iCs/>
          <w:sz w:val="26"/>
          <w:szCs w:val="26"/>
          <w:lang w:val="es-MX"/>
        </w:rPr>
      </w:pPr>
      <w:r w:rsidRPr="009C7D9B">
        <w:rPr>
          <w:rFonts w:ascii="Arial" w:eastAsia="Calibri" w:hAnsi="Arial" w:cs="Arial"/>
          <w:iCs/>
          <w:sz w:val="26"/>
          <w:szCs w:val="26"/>
          <w:lang w:val="es-MX"/>
        </w:rPr>
        <w:t>Agradeciendo de antemano su colaboración al presente.</w:t>
      </w:r>
    </w:p>
    <w:p w:rsidR="001D2878" w:rsidRPr="009C7D9B" w:rsidRDefault="001D2878" w:rsidP="001D2878">
      <w:pPr>
        <w:spacing w:after="0" w:line="240" w:lineRule="auto"/>
        <w:jc w:val="both"/>
        <w:rPr>
          <w:rFonts w:ascii="Arial" w:eastAsia="Calibri" w:hAnsi="Arial" w:cs="Arial"/>
          <w:iCs/>
          <w:sz w:val="26"/>
          <w:szCs w:val="26"/>
          <w:lang w:val="es-MX"/>
        </w:rPr>
      </w:pPr>
    </w:p>
    <w:p w:rsidR="001D2878" w:rsidRPr="009C7D9B" w:rsidRDefault="001D2878" w:rsidP="001D2878">
      <w:pPr>
        <w:spacing w:after="0" w:line="240" w:lineRule="auto"/>
        <w:jc w:val="both"/>
        <w:rPr>
          <w:rFonts w:ascii="Arial" w:eastAsia="Calibri" w:hAnsi="Arial" w:cs="Arial"/>
          <w:iCs/>
          <w:sz w:val="26"/>
          <w:szCs w:val="26"/>
          <w:lang w:val="es-MX"/>
        </w:rPr>
      </w:pPr>
    </w:p>
    <w:p w:rsidR="001D2878" w:rsidRPr="009C7D9B" w:rsidRDefault="001D2878" w:rsidP="001D2878">
      <w:pPr>
        <w:spacing w:after="0" w:line="240" w:lineRule="auto"/>
        <w:jc w:val="both"/>
        <w:rPr>
          <w:rFonts w:ascii="Arial" w:eastAsia="Calibri" w:hAnsi="Arial" w:cs="Arial"/>
          <w:iCs/>
          <w:sz w:val="26"/>
          <w:szCs w:val="26"/>
          <w:lang w:val="es-MX"/>
        </w:rPr>
      </w:pPr>
      <w:r w:rsidRPr="009C7D9B">
        <w:rPr>
          <w:rFonts w:ascii="Arial" w:eastAsia="Calibri" w:hAnsi="Arial" w:cs="Arial"/>
          <w:iCs/>
          <w:sz w:val="26"/>
          <w:szCs w:val="26"/>
          <w:lang w:val="es-MX"/>
        </w:rPr>
        <w:t>Atentamente,</w:t>
      </w:r>
    </w:p>
    <w:p w:rsidR="001D2878"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sz w:val="26"/>
          <w:szCs w:val="26"/>
        </w:rPr>
      </w:pPr>
    </w:p>
    <w:p w:rsidR="001D2878" w:rsidRPr="009C7D9B" w:rsidRDefault="001D2878" w:rsidP="001D2878">
      <w:pPr>
        <w:spacing w:after="0" w:line="240" w:lineRule="auto"/>
        <w:jc w:val="both"/>
        <w:rPr>
          <w:rFonts w:ascii="Arial" w:hAnsi="Arial" w:cs="Arial"/>
          <w:b/>
          <w:sz w:val="26"/>
          <w:szCs w:val="26"/>
        </w:rPr>
      </w:pPr>
      <w:r w:rsidRPr="009C7D9B">
        <w:rPr>
          <w:rFonts w:ascii="Arial" w:hAnsi="Arial" w:cs="Arial"/>
          <w:b/>
          <w:sz w:val="26"/>
          <w:szCs w:val="26"/>
        </w:rPr>
        <w:t>NEYLA RUIZ CORREA</w:t>
      </w: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 xml:space="preserve">Representante a la Cámara </w:t>
      </w:r>
    </w:p>
    <w:p w:rsidR="001D2878" w:rsidRPr="009C7D9B" w:rsidRDefault="001D2878" w:rsidP="001D2878">
      <w:pPr>
        <w:spacing w:after="0" w:line="240" w:lineRule="auto"/>
        <w:jc w:val="both"/>
        <w:rPr>
          <w:rFonts w:ascii="Arial" w:hAnsi="Arial" w:cs="Arial"/>
          <w:sz w:val="26"/>
          <w:szCs w:val="26"/>
        </w:rPr>
      </w:pPr>
      <w:r w:rsidRPr="009C7D9B">
        <w:rPr>
          <w:rFonts w:ascii="Arial" w:hAnsi="Arial" w:cs="Arial"/>
          <w:sz w:val="26"/>
          <w:szCs w:val="26"/>
        </w:rPr>
        <w:t>Departamento de Boyacá</w:t>
      </w:r>
    </w:p>
    <w:p w:rsidR="001D2878" w:rsidRPr="00004332" w:rsidRDefault="001D2878" w:rsidP="001D2878">
      <w:pPr>
        <w:jc w:val="both"/>
        <w:rPr>
          <w:rFonts w:ascii="Arial" w:hAnsi="Arial" w:cs="Arial"/>
          <w:sz w:val="24"/>
          <w:szCs w:val="24"/>
        </w:rPr>
      </w:pPr>
    </w:p>
    <w:sectPr w:rsidR="001D2878" w:rsidRPr="00004332">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BE" w:rsidRDefault="007E2BBE" w:rsidP="007E2BBE">
      <w:pPr>
        <w:spacing w:after="0" w:line="240" w:lineRule="auto"/>
      </w:pPr>
      <w:r>
        <w:separator/>
      </w:r>
    </w:p>
  </w:endnote>
  <w:endnote w:type="continuationSeparator" w:id="0">
    <w:p w:rsidR="007E2BBE" w:rsidRDefault="007E2BBE" w:rsidP="007E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BE" w:rsidRDefault="007E2BBE">
    <w:pPr>
      <w:pStyle w:val="Piedepgina"/>
    </w:pPr>
  </w:p>
  <w:p w:rsidR="007E2BBE" w:rsidRDefault="007E2BBE" w:rsidP="007E2BBE">
    <w:pPr>
      <w:pStyle w:val="Piedepgina"/>
      <w:jc w:val="center"/>
    </w:pPr>
    <w:r>
      <w:rPr>
        <w:noProof/>
        <w:lang w:eastAsia="es-CO"/>
      </w:rPr>
      <w:drawing>
        <wp:inline distT="0" distB="0" distL="0" distR="0" wp14:anchorId="42FF4DFC" wp14:editId="575FA179">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rsidR="007E2BBE" w:rsidRPr="001278D3" w:rsidRDefault="007E2BBE" w:rsidP="007E2BBE">
    <w:pPr>
      <w:pStyle w:val="Piedepgina"/>
      <w:jc w:val="center"/>
      <w:rPr>
        <w:rFonts w:ascii="Arial" w:hAnsi="Arial" w:cs="Arial"/>
        <w:spacing w:val="60"/>
        <w:sz w:val="20"/>
        <w:szCs w:val="20"/>
      </w:rPr>
    </w:pPr>
    <w:r w:rsidRPr="001278D3">
      <w:rPr>
        <w:rFonts w:ascii="Arial" w:hAnsi="Arial" w:cs="Arial"/>
        <w:spacing w:val="60"/>
        <w:sz w:val="20"/>
        <w:szCs w:val="20"/>
      </w:rPr>
      <w:t xml:space="preserve">Carrera 7 No. 8–68, </w:t>
    </w:r>
    <w:proofErr w:type="spellStart"/>
    <w:r w:rsidRPr="001278D3">
      <w:rPr>
        <w:rFonts w:ascii="Arial" w:hAnsi="Arial" w:cs="Arial"/>
        <w:spacing w:val="60"/>
        <w:sz w:val="20"/>
        <w:szCs w:val="20"/>
      </w:rPr>
      <w:t>Ofic</w:t>
    </w:r>
    <w:proofErr w:type="spellEnd"/>
    <w:r w:rsidRPr="001278D3">
      <w:rPr>
        <w:rFonts w:ascii="Arial" w:hAnsi="Arial" w:cs="Arial"/>
        <w:spacing w:val="60"/>
        <w:sz w:val="20"/>
        <w:szCs w:val="20"/>
      </w:rPr>
      <w:t xml:space="preserve">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rsidR="007E2BBE" w:rsidRPr="001278D3" w:rsidRDefault="007E2BBE" w:rsidP="007E2BBE">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rsidR="007E2BBE" w:rsidRDefault="007E2BBE" w:rsidP="007E2BBE">
    <w:pPr>
      <w:pStyle w:val="Piedepgina"/>
      <w:jc w:val="center"/>
    </w:pPr>
  </w:p>
  <w:p w:rsidR="007E2BBE" w:rsidRDefault="007E2B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BE" w:rsidRDefault="007E2BBE" w:rsidP="007E2BBE">
      <w:pPr>
        <w:spacing w:after="0" w:line="240" w:lineRule="auto"/>
      </w:pPr>
      <w:r>
        <w:separator/>
      </w:r>
    </w:p>
  </w:footnote>
  <w:footnote w:type="continuationSeparator" w:id="0">
    <w:p w:rsidR="007E2BBE" w:rsidRDefault="007E2BBE" w:rsidP="007E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BE" w:rsidRDefault="007E2BBE" w:rsidP="007E2BBE">
    <w:pPr>
      <w:pStyle w:val="Encabezado"/>
      <w:jc w:val="center"/>
    </w:pPr>
    <w:r>
      <w:rPr>
        <w:noProof/>
        <w:lang w:eastAsia="es-CO"/>
      </w:rPr>
      <w:drawing>
        <wp:anchor distT="0" distB="0" distL="114300" distR="114300" simplePos="0" relativeHeight="251659264" behindDoc="0" locked="0" layoutInCell="1" allowOverlap="1" wp14:anchorId="750E7528" wp14:editId="46B180DB">
          <wp:simplePos x="0" y="0"/>
          <wp:positionH relativeFrom="column">
            <wp:posOffset>1167765</wp:posOffset>
          </wp:positionH>
          <wp:positionV relativeFrom="paragraph">
            <wp:posOffset>-220980</wp:posOffset>
          </wp:positionV>
          <wp:extent cx="3495675" cy="1085850"/>
          <wp:effectExtent l="0" t="0" r="9525" b="0"/>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567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2BBE" w:rsidRDefault="007E2BBE" w:rsidP="007E2BBE">
    <w:pPr>
      <w:pStyle w:val="Encabezado"/>
      <w:jc w:val="center"/>
    </w:pPr>
  </w:p>
  <w:p w:rsidR="007E2BBE" w:rsidRDefault="007E2BBE" w:rsidP="007E2BBE">
    <w:pPr>
      <w:pStyle w:val="Encabezado"/>
    </w:pPr>
  </w:p>
  <w:p w:rsidR="007E2BBE" w:rsidRDefault="007E2BBE" w:rsidP="007E2BBE">
    <w:pPr>
      <w:pStyle w:val="Encabezado"/>
      <w:jc w:val="center"/>
    </w:pPr>
  </w:p>
  <w:p w:rsidR="007E2BBE" w:rsidRDefault="007E2B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E0B"/>
    <w:multiLevelType w:val="hybridMultilevel"/>
    <w:tmpl w:val="CD28EEEA"/>
    <w:lvl w:ilvl="0" w:tplc="E266FE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C12E80"/>
    <w:multiLevelType w:val="hybridMultilevel"/>
    <w:tmpl w:val="2A6E2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4D39EA"/>
    <w:multiLevelType w:val="multilevel"/>
    <w:tmpl w:val="136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37B6B"/>
    <w:multiLevelType w:val="hybridMultilevel"/>
    <w:tmpl w:val="C1A6A014"/>
    <w:lvl w:ilvl="0" w:tplc="F2123C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2"/>
    <w:rsid w:val="00004332"/>
    <w:rsid w:val="00020147"/>
    <w:rsid w:val="00022846"/>
    <w:rsid w:val="000A0C1D"/>
    <w:rsid w:val="000A2C05"/>
    <w:rsid w:val="000D0991"/>
    <w:rsid w:val="000D2387"/>
    <w:rsid w:val="000E3EAC"/>
    <w:rsid w:val="00105766"/>
    <w:rsid w:val="00112888"/>
    <w:rsid w:val="001437E6"/>
    <w:rsid w:val="00144F6D"/>
    <w:rsid w:val="00145FAB"/>
    <w:rsid w:val="001627C0"/>
    <w:rsid w:val="001861FC"/>
    <w:rsid w:val="00191F45"/>
    <w:rsid w:val="001B0F4B"/>
    <w:rsid w:val="001D2878"/>
    <w:rsid w:val="002010CD"/>
    <w:rsid w:val="00240DD4"/>
    <w:rsid w:val="00255D24"/>
    <w:rsid w:val="00281D8B"/>
    <w:rsid w:val="002A26CF"/>
    <w:rsid w:val="00311E41"/>
    <w:rsid w:val="00316189"/>
    <w:rsid w:val="00334461"/>
    <w:rsid w:val="00385CCF"/>
    <w:rsid w:val="003B3D9B"/>
    <w:rsid w:val="003C2F2B"/>
    <w:rsid w:val="003F40E0"/>
    <w:rsid w:val="00432DAF"/>
    <w:rsid w:val="00442524"/>
    <w:rsid w:val="00450941"/>
    <w:rsid w:val="0046218A"/>
    <w:rsid w:val="004F2BD4"/>
    <w:rsid w:val="004F7D72"/>
    <w:rsid w:val="00527E3E"/>
    <w:rsid w:val="00563734"/>
    <w:rsid w:val="005A50F0"/>
    <w:rsid w:val="005B62AF"/>
    <w:rsid w:val="005B687B"/>
    <w:rsid w:val="005F6ADA"/>
    <w:rsid w:val="00615FA1"/>
    <w:rsid w:val="00644CE7"/>
    <w:rsid w:val="0065664B"/>
    <w:rsid w:val="00687BDC"/>
    <w:rsid w:val="006F4E4D"/>
    <w:rsid w:val="00726E06"/>
    <w:rsid w:val="00745C37"/>
    <w:rsid w:val="00793674"/>
    <w:rsid w:val="007966E4"/>
    <w:rsid w:val="007E2BBE"/>
    <w:rsid w:val="00811FC3"/>
    <w:rsid w:val="008203CE"/>
    <w:rsid w:val="00830B68"/>
    <w:rsid w:val="0083238F"/>
    <w:rsid w:val="008377EF"/>
    <w:rsid w:val="008B02EC"/>
    <w:rsid w:val="00903699"/>
    <w:rsid w:val="00906921"/>
    <w:rsid w:val="0091549D"/>
    <w:rsid w:val="00934BAE"/>
    <w:rsid w:val="0095533A"/>
    <w:rsid w:val="00971F94"/>
    <w:rsid w:val="00977E65"/>
    <w:rsid w:val="009977EE"/>
    <w:rsid w:val="009D44BB"/>
    <w:rsid w:val="00A134D3"/>
    <w:rsid w:val="00A6059E"/>
    <w:rsid w:val="00AB69CB"/>
    <w:rsid w:val="00AD5426"/>
    <w:rsid w:val="00AF0342"/>
    <w:rsid w:val="00B46B6C"/>
    <w:rsid w:val="00B61D4F"/>
    <w:rsid w:val="00BB3A89"/>
    <w:rsid w:val="00BE1797"/>
    <w:rsid w:val="00C13A3E"/>
    <w:rsid w:val="00C25B0C"/>
    <w:rsid w:val="00C775BF"/>
    <w:rsid w:val="00CA1ACC"/>
    <w:rsid w:val="00CA4F98"/>
    <w:rsid w:val="00CA5AA3"/>
    <w:rsid w:val="00CA5DDC"/>
    <w:rsid w:val="00D10B78"/>
    <w:rsid w:val="00D233AF"/>
    <w:rsid w:val="00D749D8"/>
    <w:rsid w:val="00DB12ED"/>
    <w:rsid w:val="00E511DA"/>
    <w:rsid w:val="00E974A8"/>
    <w:rsid w:val="00F35DB7"/>
    <w:rsid w:val="00F36E3C"/>
    <w:rsid w:val="00F4139C"/>
    <w:rsid w:val="00F60D83"/>
    <w:rsid w:val="00F85704"/>
    <w:rsid w:val="00FB16E3"/>
    <w:rsid w:val="00FE1B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9BCE"/>
  <w15:chartTrackingRefBased/>
  <w15:docId w15:val="{FF8977CA-B3D3-4CD2-ACB0-3BDE5EE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332"/>
    <w:pPr>
      <w:ind w:left="720"/>
      <w:contextualSpacing/>
    </w:pPr>
  </w:style>
  <w:style w:type="paragraph" w:styleId="Encabezado">
    <w:name w:val="header"/>
    <w:basedOn w:val="Normal"/>
    <w:link w:val="EncabezadoCar"/>
    <w:uiPriority w:val="99"/>
    <w:unhideWhenUsed/>
    <w:rsid w:val="007E2B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BBE"/>
  </w:style>
  <w:style w:type="paragraph" w:styleId="Piedepgina">
    <w:name w:val="footer"/>
    <w:basedOn w:val="Normal"/>
    <w:link w:val="PiedepginaCar"/>
    <w:unhideWhenUsed/>
    <w:rsid w:val="007E2B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BBE"/>
  </w:style>
  <w:style w:type="paragraph" w:styleId="Textodeglobo">
    <w:name w:val="Balloon Text"/>
    <w:basedOn w:val="Normal"/>
    <w:link w:val="TextodegloboCar"/>
    <w:uiPriority w:val="99"/>
    <w:semiHidden/>
    <w:unhideWhenUsed/>
    <w:rsid w:val="00AF03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342"/>
    <w:rPr>
      <w:rFonts w:ascii="Segoe UI" w:hAnsi="Segoe UI" w:cs="Segoe UI"/>
      <w:sz w:val="18"/>
      <w:szCs w:val="18"/>
    </w:rPr>
  </w:style>
  <w:style w:type="paragraph" w:customStyle="1" w:styleId="Default">
    <w:name w:val="Default"/>
    <w:rsid w:val="00450941"/>
    <w:pPr>
      <w:autoSpaceDE w:val="0"/>
      <w:autoSpaceDN w:val="0"/>
      <w:adjustRightInd w:val="0"/>
      <w:spacing w:after="0" w:line="240" w:lineRule="auto"/>
    </w:pPr>
    <w:rPr>
      <w:rFonts w:ascii="Arial" w:eastAsia="Calibri" w:hAnsi="Arial" w:cs="Arial"/>
      <w:color w:val="000000"/>
      <w:sz w:val="24"/>
      <w:szCs w:val="24"/>
      <w:lang w:val="en-US" w:eastAsia="es-CO"/>
    </w:rPr>
  </w:style>
  <w:style w:type="paragraph" w:styleId="NormalWeb">
    <w:name w:val="Normal (Web)"/>
    <w:basedOn w:val="Normal"/>
    <w:uiPriority w:val="99"/>
    <w:unhideWhenUsed/>
    <w:rsid w:val="004F2BD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F2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4166">
      <w:bodyDiv w:val="1"/>
      <w:marLeft w:val="0"/>
      <w:marRight w:val="0"/>
      <w:marTop w:val="0"/>
      <w:marBottom w:val="0"/>
      <w:divBdr>
        <w:top w:val="none" w:sz="0" w:space="0" w:color="auto"/>
        <w:left w:val="none" w:sz="0" w:space="0" w:color="auto"/>
        <w:bottom w:val="none" w:sz="0" w:space="0" w:color="auto"/>
        <w:right w:val="none" w:sz="0" w:space="0" w:color="auto"/>
      </w:divBdr>
      <w:divsChild>
        <w:div w:id="114758257">
          <w:marLeft w:val="0"/>
          <w:marRight w:val="0"/>
          <w:marTop w:val="0"/>
          <w:marBottom w:val="0"/>
          <w:divBdr>
            <w:top w:val="none" w:sz="0" w:space="0" w:color="auto"/>
            <w:left w:val="none" w:sz="0" w:space="0" w:color="auto"/>
            <w:bottom w:val="none" w:sz="0" w:space="0" w:color="auto"/>
            <w:right w:val="none" w:sz="0" w:space="0" w:color="auto"/>
          </w:divBdr>
          <w:divsChild>
            <w:div w:id="395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2483">
      <w:bodyDiv w:val="1"/>
      <w:marLeft w:val="0"/>
      <w:marRight w:val="0"/>
      <w:marTop w:val="0"/>
      <w:marBottom w:val="0"/>
      <w:divBdr>
        <w:top w:val="none" w:sz="0" w:space="0" w:color="auto"/>
        <w:left w:val="none" w:sz="0" w:space="0" w:color="auto"/>
        <w:bottom w:val="none" w:sz="0" w:space="0" w:color="auto"/>
        <w:right w:val="none" w:sz="0" w:space="0" w:color="auto"/>
      </w:divBdr>
    </w:div>
    <w:div w:id="1033843712">
      <w:bodyDiv w:val="1"/>
      <w:marLeft w:val="0"/>
      <w:marRight w:val="0"/>
      <w:marTop w:val="0"/>
      <w:marBottom w:val="0"/>
      <w:divBdr>
        <w:top w:val="none" w:sz="0" w:space="0" w:color="auto"/>
        <w:left w:val="none" w:sz="0" w:space="0" w:color="auto"/>
        <w:bottom w:val="none" w:sz="0" w:space="0" w:color="auto"/>
        <w:right w:val="none" w:sz="0" w:space="0" w:color="auto"/>
      </w:divBdr>
    </w:div>
    <w:div w:id="1041321609">
      <w:bodyDiv w:val="1"/>
      <w:marLeft w:val="0"/>
      <w:marRight w:val="0"/>
      <w:marTop w:val="0"/>
      <w:marBottom w:val="0"/>
      <w:divBdr>
        <w:top w:val="none" w:sz="0" w:space="0" w:color="auto"/>
        <w:left w:val="none" w:sz="0" w:space="0" w:color="auto"/>
        <w:bottom w:val="none" w:sz="0" w:space="0" w:color="auto"/>
        <w:right w:val="none" w:sz="0" w:space="0" w:color="auto"/>
      </w:divBdr>
      <w:divsChild>
        <w:div w:id="2066098429">
          <w:marLeft w:val="0"/>
          <w:marRight w:val="0"/>
          <w:marTop w:val="0"/>
          <w:marBottom w:val="160"/>
          <w:divBdr>
            <w:top w:val="none" w:sz="0" w:space="0" w:color="auto"/>
            <w:left w:val="none" w:sz="0" w:space="0" w:color="auto"/>
            <w:bottom w:val="none" w:sz="0" w:space="0" w:color="auto"/>
            <w:right w:val="none" w:sz="0" w:space="0" w:color="auto"/>
          </w:divBdr>
        </w:div>
        <w:div w:id="2121683634">
          <w:marLeft w:val="0"/>
          <w:marRight w:val="0"/>
          <w:marTop w:val="0"/>
          <w:marBottom w:val="160"/>
          <w:divBdr>
            <w:top w:val="none" w:sz="0" w:space="0" w:color="auto"/>
            <w:left w:val="none" w:sz="0" w:space="0" w:color="auto"/>
            <w:bottom w:val="none" w:sz="0" w:space="0" w:color="auto"/>
            <w:right w:val="none" w:sz="0" w:space="0" w:color="auto"/>
          </w:divBdr>
        </w:div>
        <w:div w:id="299193286">
          <w:marLeft w:val="0"/>
          <w:marRight w:val="0"/>
          <w:marTop w:val="0"/>
          <w:marBottom w:val="160"/>
          <w:divBdr>
            <w:top w:val="none" w:sz="0" w:space="0" w:color="auto"/>
            <w:left w:val="none" w:sz="0" w:space="0" w:color="auto"/>
            <w:bottom w:val="none" w:sz="0" w:space="0" w:color="auto"/>
            <w:right w:val="none" w:sz="0" w:space="0" w:color="auto"/>
          </w:divBdr>
        </w:div>
        <w:div w:id="2088261178">
          <w:marLeft w:val="0"/>
          <w:marRight w:val="0"/>
          <w:marTop w:val="0"/>
          <w:marBottom w:val="160"/>
          <w:divBdr>
            <w:top w:val="none" w:sz="0" w:space="0" w:color="auto"/>
            <w:left w:val="none" w:sz="0" w:space="0" w:color="auto"/>
            <w:bottom w:val="none" w:sz="0" w:space="0" w:color="auto"/>
            <w:right w:val="none" w:sz="0" w:space="0" w:color="auto"/>
          </w:divBdr>
        </w:div>
        <w:div w:id="379284633">
          <w:marLeft w:val="0"/>
          <w:marRight w:val="0"/>
          <w:marTop w:val="0"/>
          <w:marBottom w:val="160"/>
          <w:divBdr>
            <w:top w:val="none" w:sz="0" w:space="0" w:color="auto"/>
            <w:left w:val="none" w:sz="0" w:space="0" w:color="auto"/>
            <w:bottom w:val="none" w:sz="0" w:space="0" w:color="auto"/>
            <w:right w:val="none" w:sz="0" w:space="0" w:color="auto"/>
          </w:divBdr>
        </w:div>
        <w:div w:id="1599555951">
          <w:marLeft w:val="0"/>
          <w:marRight w:val="0"/>
          <w:marTop w:val="0"/>
          <w:marBottom w:val="160"/>
          <w:divBdr>
            <w:top w:val="none" w:sz="0" w:space="0" w:color="auto"/>
            <w:left w:val="none" w:sz="0" w:space="0" w:color="auto"/>
            <w:bottom w:val="none" w:sz="0" w:space="0" w:color="auto"/>
            <w:right w:val="none" w:sz="0" w:space="0" w:color="auto"/>
          </w:divBdr>
        </w:div>
        <w:div w:id="929198786">
          <w:marLeft w:val="0"/>
          <w:marRight w:val="0"/>
          <w:marTop w:val="0"/>
          <w:marBottom w:val="160"/>
          <w:divBdr>
            <w:top w:val="none" w:sz="0" w:space="0" w:color="auto"/>
            <w:left w:val="none" w:sz="0" w:space="0" w:color="auto"/>
            <w:bottom w:val="none" w:sz="0" w:space="0" w:color="auto"/>
            <w:right w:val="none" w:sz="0" w:space="0" w:color="auto"/>
          </w:divBdr>
        </w:div>
        <w:div w:id="336419199">
          <w:marLeft w:val="0"/>
          <w:marRight w:val="0"/>
          <w:marTop w:val="0"/>
          <w:marBottom w:val="160"/>
          <w:divBdr>
            <w:top w:val="none" w:sz="0" w:space="0" w:color="auto"/>
            <w:left w:val="none" w:sz="0" w:space="0" w:color="auto"/>
            <w:bottom w:val="none" w:sz="0" w:space="0" w:color="auto"/>
            <w:right w:val="none" w:sz="0" w:space="0" w:color="auto"/>
          </w:divBdr>
        </w:div>
        <w:div w:id="207956354">
          <w:marLeft w:val="0"/>
          <w:marRight w:val="0"/>
          <w:marTop w:val="0"/>
          <w:marBottom w:val="160"/>
          <w:divBdr>
            <w:top w:val="none" w:sz="0" w:space="0" w:color="auto"/>
            <w:left w:val="none" w:sz="0" w:space="0" w:color="auto"/>
            <w:bottom w:val="none" w:sz="0" w:space="0" w:color="auto"/>
            <w:right w:val="none" w:sz="0" w:space="0" w:color="auto"/>
          </w:divBdr>
        </w:div>
        <w:div w:id="2039116023">
          <w:marLeft w:val="0"/>
          <w:marRight w:val="0"/>
          <w:marTop w:val="0"/>
          <w:marBottom w:val="160"/>
          <w:divBdr>
            <w:top w:val="none" w:sz="0" w:space="0" w:color="auto"/>
            <w:left w:val="none" w:sz="0" w:space="0" w:color="auto"/>
            <w:bottom w:val="none" w:sz="0" w:space="0" w:color="auto"/>
            <w:right w:val="none" w:sz="0" w:space="0" w:color="auto"/>
          </w:divBdr>
        </w:div>
        <w:div w:id="1817844343">
          <w:marLeft w:val="0"/>
          <w:marRight w:val="0"/>
          <w:marTop w:val="0"/>
          <w:marBottom w:val="160"/>
          <w:divBdr>
            <w:top w:val="none" w:sz="0" w:space="0" w:color="auto"/>
            <w:left w:val="none" w:sz="0" w:space="0" w:color="auto"/>
            <w:bottom w:val="none" w:sz="0" w:space="0" w:color="auto"/>
            <w:right w:val="none" w:sz="0" w:space="0" w:color="auto"/>
          </w:divBdr>
        </w:div>
        <w:div w:id="1421639000">
          <w:marLeft w:val="0"/>
          <w:marRight w:val="0"/>
          <w:marTop w:val="0"/>
          <w:marBottom w:val="160"/>
          <w:divBdr>
            <w:top w:val="none" w:sz="0" w:space="0" w:color="auto"/>
            <w:left w:val="none" w:sz="0" w:space="0" w:color="auto"/>
            <w:bottom w:val="none" w:sz="0" w:space="0" w:color="auto"/>
            <w:right w:val="none" w:sz="0" w:space="0" w:color="auto"/>
          </w:divBdr>
        </w:div>
        <w:div w:id="946889486">
          <w:marLeft w:val="0"/>
          <w:marRight w:val="0"/>
          <w:marTop w:val="0"/>
          <w:marBottom w:val="160"/>
          <w:divBdr>
            <w:top w:val="none" w:sz="0" w:space="0" w:color="auto"/>
            <w:left w:val="none" w:sz="0" w:space="0" w:color="auto"/>
            <w:bottom w:val="none" w:sz="0" w:space="0" w:color="auto"/>
            <w:right w:val="none" w:sz="0" w:space="0" w:color="auto"/>
          </w:divBdr>
        </w:div>
      </w:divsChild>
    </w:div>
    <w:div w:id="1066220297">
      <w:bodyDiv w:val="1"/>
      <w:marLeft w:val="0"/>
      <w:marRight w:val="0"/>
      <w:marTop w:val="0"/>
      <w:marBottom w:val="0"/>
      <w:divBdr>
        <w:top w:val="none" w:sz="0" w:space="0" w:color="auto"/>
        <w:left w:val="none" w:sz="0" w:space="0" w:color="auto"/>
        <w:bottom w:val="none" w:sz="0" w:space="0" w:color="auto"/>
        <w:right w:val="none" w:sz="0" w:space="0" w:color="auto"/>
      </w:divBdr>
    </w:div>
    <w:div w:id="1557008964">
      <w:bodyDiv w:val="1"/>
      <w:marLeft w:val="0"/>
      <w:marRight w:val="0"/>
      <w:marTop w:val="0"/>
      <w:marBottom w:val="0"/>
      <w:divBdr>
        <w:top w:val="none" w:sz="0" w:space="0" w:color="auto"/>
        <w:left w:val="none" w:sz="0" w:space="0" w:color="auto"/>
        <w:bottom w:val="none" w:sz="0" w:space="0" w:color="auto"/>
        <w:right w:val="none" w:sz="0" w:space="0" w:color="auto"/>
      </w:divBdr>
      <w:divsChild>
        <w:div w:id="851991960">
          <w:marLeft w:val="0"/>
          <w:marRight w:val="0"/>
          <w:marTop w:val="0"/>
          <w:marBottom w:val="160"/>
          <w:divBdr>
            <w:top w:val="none" w:sz="0" w:space="0" w:color="auto"/>
            <w:left w:val="none" w:sz="0" w:space="0" w:color="auto"/>
            <w:bottom w:val="none" w:sz="0" w:space="0" w:color="auto"/>
            <w:right w:val="none" w:sz="0" w:space="0" w:color="auto"/>
          </w:divBdr>
        </w:div>
        <w:div w:id="1098138379">
          <w:marLeft w:val="0"/>
          <w:marRight w:val="0"/>
          <w:marTop w:val="0"/>
          <w:marBottom w:val="160"/>
          <w:divBdr>
            <w:top w:val="none" w:sz="0" w:space="0" w:color="auto"/>
            <w:left w:val="none" w:sz="0" w:space="0" w:color="auto"/>
            <w:bottom w:val="none" w:sz="0" w:space="0" w:color="auto"/>
            <w:right w:val="none" w:sz="0" w:space="0" w:color="auto"/>
          </w:divBdr>
        </w:div>
        <w:div w:id="546642312">
          <w:marLeft w:val="0"/>
          <w:marRight w:val="0"/>
          <w:marTop w:val="0"/>
          <w:marBottom w:val="160"/>
          <w:divBdr>
            <w:top w:val="none" w:sz="0" w:space="0" w:color="auto"/>
            <w:left w:val="none" w:sz="0" w:space="0" w:color="auto"/>
            <w:bottom w:val="none" w:sz="0" w:space="0" w:color="auto"/>
            <w:right w:val="none" w:sz="0" w:space="0" w:color="auto"/>
          </w:divBdr>
        </w:div>
        <w:div w:id="275068156">
          <w:marLeft w:val="0"/>
          <w:marRight w:val="0"/>
          <w:marTop w:val="0"/>
          <w:marBottom w:val="160"/>
          <w:divBdr>
            <w:top w:val="none" w:sz="0" w:space="0" w:color="auto"/>
            <w:left w:val="none" w:sz="0" w:space="0" w:color="auto"/>
            <w:bottom w:val="none" w:sz="0" w:space="0" w:color="auto"/>
            <w:right w:val="none" w:sz="0" w:space="0" w:color="auto"/>
          </w:divBdr>
        </w:div>
        <w:div w:id="1241522370">
          <w:marLeft w:val="0"/>
          <w:marRight w:val="0"/>
          <w:marTop w:val="0"/>
          <w:marBottom w:val="160"/>
          <w:divBdr>
            <w:top w:val="none" w:sz="0" w:space="0" w:color="auto"/>
            <w:left w:val="none" w:sz="0" w:space="0" w:color="auto"/>
            <w:bottom w:val="none" w:sz="0" w:space="0" w:color="auto"/>
            <w:right w:val="none" w:sz="0" w:space="0" w:color="auto"/>
          </w:divBdr>
        </w:div>
        <w:div w:id="1217162850">
          <w:marLeft w:val="0"/>
          <w:marRight w:val="0"/>
          <w:marTop w:val="0"/>
          <w:marBottom w:val="160"/>
          <w:divBdr>
            <w:top w:val="none" w:sz="0" w:space="0" w:color="auto"/>
            <w:left w:val="none" w:sz="0" w:space="0" w:color="auto"/>
            <w:bottom w:val="none" w:sz="0" w:space="0" w:color="auto"/>
            <w:right w:val="none" w:sz="0" w:space="0" w:color="auto"/>
          </w:divBdr>
        </w:div>
        <w:div w:id="1374890569">
          <w:marLeft w:val="0"/>
          <w:marRight w:val="0"/>
          <w:marTop w:val="0"/>
          <w:marBottom w:val="160"/>
          <w:divBdr>
            <w:top w:val="none" w:sz="0" w:space="0" w:color="auto"/>
            <w:left w:val="none" w:sz="0" w:space="0" w:color="auto"/>
            <w:bottom w:val="none" w:sz="0" w:space="0" w:color="auto"/>
            <w:right w:val="none" w:sz="0" w:space="0" w:color="auto"/>
          </w:divBdr>
        </w:div>
        <w:div w:id="988435429">
          <w:marLeft w:val="0"/>
          <w:marRight w:val="0"/>
          <w:marTop w:val="0"/>
          <w:marBottom w:val="160"/>
          <w:divBdr>
            <w:top w:val="none" w:sz="0" w:space="0" w:color="auto"/>
            <w:left w:val="none" w:sz="0" w:space="0" w:color="auto"/>
            <w:bottom w:val="none" w:sz="0" w:space="0" w:color="auto"/>
            <w:right w:val="none" w:sz="0" w:space="0" w:color="auto"/>
          </w:divBdr>
        </w:div>
        <w:div w:id="714741576">
          <w:marLeft w:val="0"/>
          <w:marRight w:val="0"/>
          <w:marTop w:val="0"/>
          <w:marBottom w:val="160"/>
          <w:divBdr>
            <w:top w:val="none" w:sz="0" w:space="0" w:color="auto"/>
            <w:left w:val="none" w:sz="0" w:space="0" w:color="auto"/>
            <w:bottom w:val="none" w:sz="0" w:space="0" w:color="auto"/>
            <w:right w:val="none" w:sz="0" w:space="0" w:color="auto"/>
          </w:divBdr>
        </w:div>
        <w:div w:id="957104394">
          <w:marLeft w:val="0"/>
          <w:marRight w:val="0"/>
          <w:marTop w:val="0"/>
          <w:marBottom w:val="160"/>
          <w:divBdr>
            <w:top w:val="none" w:sz="0" w:space="0" w:color="auto"/>
            <w:left w:val="none" w:sz="0" w:space="0" w:color="auto"/>
            <w:bottom w:val="none" w:sz="0" w:space="0" w:color="auto"/>
            <w:right w:val="none" w:sz="0" w:space="0" w:color="auto"/>
          </w:divBdr>
        </w:div>
        <w:div w:id="830826716">
          <w:marLeft w:val="0"/>
          <w:marRight w:val="0"/>
          <w:marTop w:val="0"/>
          <w:marBottom w:val="160"/>
          <w:divBdr>
            <w:top w:val="none" w:sz="0" w:space="0" w:color="auto"/>
            <w:left w:val="none" w:sz="0" w:space="0" w:color="auto"/>
            <w:bottom w:val="none" w:sz="0" w:space="0" w:color="auto"/>
            <w:right w:val="none" w:sz="0" w:space="0" w:color="auto"/>
          </w:divBdr>
        </w:div>
        <w:div w:id="1704133715">
          <w:marLeft w:val="0"/>
          <w:marRight w:val="0"/>
          <w:marTop w:val="0"/>
          <w:marBottom w:val="160"/>
          <w:divBdr>
            <w:top w:val="none" w:sz="0" w:space="0" w:color="auto"/>
            <w:left w:val="none" w:sz="0" w:space="0" w:color="auto"/>
            <w:bottom w:val="none" w:sz="0" w:space="0" w:color="auto"/>
            <w:right w:val="none" w:sz="0" w:space="0" w:color="auto"/>
          </w:divBdr>
        </w:div>
        <w:div w:id="1933195390">
          <w:marLeft w:val="0"/>
          <w:marRight w:val="0"/>
          <w:marTop w:val="0"/>
          <w:marBottom w:val="160"/>
          <w:divBdr>
            <w:top w:val="none" w:sz="0" w:space="0" w:color="auto"/>
            <w:left w:val="none" w:sz="0" w:space="0" w:color="auto"/>
            <w:bottom w:val="none" w:sz="0" w:space="0" w:color="auto"/>
            <w:right w:val="none" w:sz="0" w:space="0" w:color="auto"/>
          </w:divBdr>
        </w:div>
      </w:divsChild>
    </w:div>
    <w:div w:id="2065251524">
      <w:bodyDiv w:val="1"/>
      <w:marLeft w:val="0"/>
      <w:marRight w:val="0"/>
      <w:marTop w:val="0"/>
      <w:marBottom w:val="0"/>
      <w:divBdr>
        <w:top w:val="none" w:sz="0" w:space="0" w:color="auto"/>
        <w:left w:val="none" w:sz="0" w:space="0" w:color="auto"/>
        <w:bottom w:val="none" w:sz="0" w:space="0" w:color="auto"/>
        <w:right w:val="none" w:sz="0" w:space="0" w:color="auto"/>
      </w:divBdr>
      <w:divsChild>
        <w:div w:id="1801069256">
          <w:marLeft w:val="0"/>
          <w:marRight w:val="0"/>
          <w:marTop w:val="0"/>
          <w:marBottom w:val="160"/>
          <w:divBdr>
            <w:top w:val="none" w:sz="0" w:space="0" w:color="auto"/>
            <w:left w:val="none" w:sz="0" w:space="0" w:color="auto"/>
            <w:bottom w:val="none" w:sz="0" w:space="0" w:color="auto"/>
            <w:right w:val="none" w:sz="0" w:space="0" w:color="auto"/>
          </w:divBdr>
        </w:div>
        <w:div w:id="192564482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lombia" TargetMode="External"/><Relationship Id="rId13" Type="http://schemas.openxmlformats.org/officeDocument/2006/relationships/hyperlink" Target="https://es.wikipedia.org/wiki/Jos%C3%A9_Celestino_Mutis" TargetMode="External"/><Relationship Id="rId18" Type="http://schemas.openxmlformats.org/officeDocument/2006/relationships/hyperlink" Target="https://es.wikipedia.org/wiki/El_Florero_de_Llorent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s.wikipedia.org/wiki/1810" TargetMode="External"/><Relationship Id="rId7" Type="http://schemas.openxmlformats.org/officeDocument/2006/relationships/hyperlink" Target="https://es.wikipedia.org/wiki/Independencia_de_Colombia" TargetMode="External"/><Relationship Id="rId12" Type="http://schemas.openxmlformats.org/officeDocument/2006/relationships/hyperlink" Target="https://es.wikipedia.org/wiki/Real_Expedici%C3%B3n_Bot%C3%A1nica_del_Nuevo_Reino_de_Granada" TargetMode="External"/><Relationship Id="rId17" Type="http://schemas.openxmlformats.org/officeDocument/2006/relationships/hyperlink" Target="https://es.wikipedia.org/wiki/Bogot%C3%A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s.wikipedia.org/wiki/Citytv_(Bogot%C3%A1)" TargetMode="External"/><Relationship Id="rId20" Type="http://schemas.openxmlformats.org/officeDocument/2006/relationships/hyperlink" Target="https://es.wikipedia.org/wiki/Colomb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3%81lvaro_Uribe_V%C3%A9lez" TargetMode="External"/><Relationship Id="rId24" Type="http://schemas.openxmlformats.org/officeDocument/2006/relationships/hyperlink" Target="https://es.wikipedia.org/wiki/Espa%C3%B1a" TargetMode="External"/><Relationship Id="rId5" Type="http://schemas.openxmlformats.org/officeDocument/2006/relationships/footnotes" Target="footnotes.xml"/><Relationship Id="rId15" Type="http://schemas.openxmlformats.org/officeDocument/2006/relationships/hyperlink" Target="https://es.wikipedia.org/wiki/Natgeo" TargetMode="External"/><Relationship Id="rId23" Type="http://schemas.openxmlformats.org/officeDocument/2006/relationships/hyperlink" Target="https://es.wikipedia.org/wiki/Napole%C3%B3n_Bonaparte"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s.wikipedia.org/wiki/Independencia_de_Colombia" TargetMode="External"/><Relationship Id="rId4" Type="http://schemas.openxmlformats.org/officeDocument/2006/relationships/webSettings" Target="webSettings.xml"/><Relationship Id="rId9" Type="http://schemas.openxmlformats.org/officeDocument/2006/relationships/hyperlink" Target="https://es.wikipedia.org/wiki/1819" TargetMode="External"/><Relationship Id="rId14" Type="http://schemas.openxmlformats.org/officeDocument/2006/relationships/hyperlink" Target="https://es.wikipedia.org/wiki/History" TargetMode="External"/><Relationship Id="rId22" Type="http://schemas.openxmlformats.org/officeDocument/2006/relationships/hyperlink" Target="https://es.wikipedia.org/wiki/Grito_del_20_de_juli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7292</TotalTime>
  <Pages>15</Pages>
  <Words>3361</Words>
  <Characters>18489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VIAJES Y TURISMO</dc:creator>
  <cp:keywords/>
  <dc:description/>
  <cp:lastModifiedBy>marco niño medina utl.Hr neyla ruiz</cp:lastModifiedBy>
  <cp:revision>24</cp:revision>
  <cp:lastPrinted>2019-11-13T00:23:00Z</cp:lastPrinted>
  <dcterms:created xsi:type="dcterms:W3CDTF">2019-07-19T17:21:00Z</dcterms:created>
  <dcterms:modified xsi:type="dcterms:W3CDTF">2019-11-13T14:46:00Z</dcterms:modified>
</cp:coreProperties>
</file>