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0F6" w:rsidRDefault="006460F6" w:rsidP="006460F6">
      <w:pPr>
        <w:spacing w:after="0"/>
        <w:jc w:val="center"/>
        <w:rPr>
          <w:rFonts w:ascii="Arial Narrow" w:eastAsia="Arial Narrow" w:hAnsi="Arial Narrow" w:cs="Arial Narrow"/>
          <w:b/>
          <w:sz w:val="24"/>
          <w:szCs w:val="24"/>
        </w:rPr>
      </w:pPr>
    </w:p>
    <w:p w:rsidR="00D70C2D" w:rsidRDefault="00D70C2D" w:rsidP="00D70C2D">
      <w:pPr>
        <w:rPr>
          <w:rFonts w:ascii="Arial Narrow" w:eastAsia="Arial Narrow" w:hAnsi="Arial Narrow" w:cs="Arial Narrow"/>
          <w:sz w:val="24"/>
          <w:szCs w:val="24"/>
        </w:rPr>
      </w:pPr>
    </w:p>
    <w:p w:rsidR="00D70C2D" w:rsidRDefault="00D70C2D" w:rsidP="00D70C2D">
      <w:pPr>
        <w:rPr>
          <w:rFonts w:ascii="Arial Narrow" w:eastAsia="Arial Narrow" w:hAnsi="Arial Narrow" w:cs="Arial Narrow"/>
          <w:sz w:val="24"/>
          <w:szCs w:val="24"/>
        </w:rPr>
      </w:pPr>
      <w:r>
        <w:rPr>
          <w:rFonts w:ascii="Arial Narrow" w:eastAsia="Arial Narrow" w:hAnsi="Arial Narrow" w:cs="Arial Narrow"/>
          <w:sz w:val="24"/>
          <w:szCs w:val="24"/>
        </w:rPr>
        <w:t>Bogotá DC., 06 de noviembre de 2019</w:t>
      </w:r>
    </w:p>
    <w:p w:rsidR="00D70C2D" w:rsidRDefault="00D70C2D" w:rsidP="00D70C2D">
      <w:pPr>
        <w:rPr>
          <w:rFonts w:ascii="Arial Narrow" w:eastAsia="Arial Narrow" w:hAnsi="Arial Narrow" w:cs="Arial Narrow"/>
          <w:sz w:val="24"/>
          <w:szCs w:val="24"/>
        </w:rPr>
      </w:pPr>
    </w:p>
    <w:p w:rsidR="00D70C2D" w:rsidRPr="006460F6" w:rsidRDefault="00D70C2D" w:rsidP="00D70C2D">
      <w:pPr>
        <w:spacing w:after="0" w:line="276" w:lineRule="auto"/>
        <w:jc w:val="both"/>
        <w:rPr>
          <w:rFonts w:ascii="Arial Narrow" w:eastAsia="Arial Narrow" w:hAnsi="Arial Narrow" w:cs="Arial Narrow"/>
          <w:sz w:val="24"/>
          <w:szCs w:val="24"/>
        </w:rPr>
      </w:pPr>
      <w:r w:rsidRPr="006460F6">
        <w:rPr>
          <w:rFonts w:ascii="Arial Narrow" w:eastAsia="Arial Narrow" w:hAnsi="Arial Narrow" w:cs="Arial Narrow"/>
          <w:sz w:val="24"/>
          <w:szCs w:val="24"/>
        </w:rPr>
        <w:t>Doctor</w:t>
      </w:r>
    </w:p>
    <w:p w:rsidR="00D70C2D" w:rsidRPr="006460F6" w:rsidRDefault="00D70C2D" w:rsidP="00D70C2D">
      <w:pPr>
        <w:spacing w:after="0" w:line="276" w:lineRule="auto"/>
        <w:jc w:val="both"/>
        <w:rPr>
          <w:rFonts w:ascii="Arial Narrow" w:eastAsia="Arial Narrow" w:hAnsi="Arial Narrow" w:cs="Arial Narrow"/>
          <w:b/>
          <w:sz w:val="24"/>
          <w:szCs w:val="24"/>
        </w:rPr>
      </w:pPr>
      <w:r w:rsidRPr="006460F6">
        <w:rPr>
          <w:rFonts w:ascii="Arial Narrow" w:eastAsia="Arial Narrow" w:hAnsi="Arial Narrow" w:cs="Arial Narrow"/>
          <w:b/>
          <w:sz w:val="24"/>
          <w:szCs w:val="24"/>
        </w:rPr>
        <w:t>JO</w:t>
      </w:r>
      <w:r>
        <w:rPr>
          <w:rFonts w:ascii="Arial Narrow" w:eastAsia="Arial Narrow" w:hAnsi="Arial Narrow" w:cs="Arial Narrow"/>
          <w:b/>
          <w:sz w:val="24"/>
          <w:szCs w:val="24"/>
        </w:rPr>
        <w:t>R</w:t>
      </w:r>
      <w:r w:rsidRPr="006460F6">
        <w:rPr>
          <w:rFonts w:ascii="Arial Narrow" w:eastAsia="Arial Narrow" w:hAnsi="Arial Narrow" w:cs="Arial Narrow"/>
          <w:b/>
          <w:sz w:val="24"/>
          <w:szCs w:val="24"/>
        </w:rPr>
        <w:t>GE HUMBERTO MANTILLA</w:t>
      </w:r>
    </w:p>
    <w:p w:rsidR="00D70C2D" w:rsidRPr="006460F6" w:rsidRDefault="00D70C2D" w:rsidP="00D70C2D">
      <w:pPr>
        <w:spacing w:after="0" w:line="276" w:lineRule="auto"/>
        <w:jc w:val="both"/>
        <w:rPr>
          <w:rFonts w:ascii="Arial Narrow" w:eastAsia="Arial Narrow" w:hAnsi="Arial Narrow" w:cs="Arial Narrow"/>
          <w:b/>
          <w:sz w:val="24"/>
          <w:szCs w:val="24"/>
        </w:rPr>
      </w:pPr>
      <w:r w:rsidRPr="006460F6">
        <w:rPr>
          <w:rFonts w:ascii="Arial Narrow" w:eastAsia="Arial Narrow" w:hAnsi="Arial Narrow" w:cs="Arial Narrow"/>
          <w:b/>
          <w:sz w:val="24"/>
          <w:szCs w:val="24"/>
        </w:rPr>
        <w:t>Secretario General</w:t>
      </w:r>
    </w:p>
    <w:p w:rsidR="00D70C2D" w:rsidRPr="006460F6" w:rsidRDefault="00D70C2D" w:rsidP="00D70C2D">
      <w:pPr>
        <w:spacing w:after="0" w:line="276" w:lineRule="auto"/>
        <w:jc w:val="both"/>
        <w:rPr>
          <w:rFonts w:ascii="Arial Narrow" w:eastAsia="Arial Narrow" w:hAnsi="Arial Narrow" w:cs="Arial Narrow"/>
          <w:b/>
          <w:sz w:val="24"/>
          <w:szCs w:val="24"/>
        </w:rPr>
      </w:pPr>
      <w:r w:rsidRPr="006460F6">
        <w:rPr>
          <w:rFonts w:ascii="Arial Narrow" w:eastAsia="Arial Narrow" w:hAnsi="Arial Narrow" w:cs="Arial Narrow"/>
          <w:b/>
          <w:sz w:val="24"/>
          <w:szCs w:val="24"/>
        </w:rPr>
        <w:t>Cámara de Representantes</w:t>
      </w:r>
    </w:p>
    <w:p w:rsidR="00D70C2D" w:rsidRDefault="00D70C2D" w:rsidP="00D70C2D">
      <w:pPr>
        <w:spacing w:after="0" w:line="276" w:lineRule="auto"/>
        <w:jc w:val="both"/>
        <w:rPr>
          <w:rFonts w:ascii="Arial Narrow" w:eastAsia="Arial Narrow" w:hAnsi="Arial Narrow" w:cs="Arial Narrow"/>
          <w:sz w:val="24"/>
          <w:szCs w:val="24"/>
        </w:rPr>
      </w:pPr>
      <w:r w:rsidRPr="006460F6">
        <w:rPr>
          <w:rFonts w:ascii="Arial Narrow" w:eastAsia="Arial Narrow" w:hAnsi="Arial Narrow" w:cs="Arial Narrow"/>
          <w:sz w:val="24"/>
          <w:szCs w:val="24"/>
        </w:rPr>
        <w:t>Ciudad</w:t>
      </w:r>
    </w:p>
    <w:p w:rsidR="00D70C2D" w:rsidRDefault="00D70C2D" w:rsidP="00D70C2D">
      <w:pPr>
        <w:spacing w:after="200" w:line="276" w:lineRule="auto"/>
        <w:ind w:right="-121"/>
        <w:jc w:val="both"/>
        <w:rPr>
          <w:rFonts w:ascii="Arial Narrow" w:eastAsia="Arial Narrow" w:hAnsi="Arial Narrow" w:cs="Arial Narrow"/>
          <w:sz w:val="24"/>
          <w:szCs w:val="24"/>
        </w:rPr>
      </w:pPr>
    </w:p>
    <w:p w:rsidR="00D70C2D" w:rsidRPr="006460F6" w:rsidRDefault="00D70C2D" w:rsidP="00D70C2D">
      <w:pPr>
        <w:spacing w:after="200" w:line="276" w:lineRule="auto"/>
        <w:ind w:right="-121"/>
        <w:jc w:val="both"/>
        <w:rPr>
          <w:rFonts w:ascii="Arial Narrow" w:eastAsia="Arial Narrow" w:hAnsi="Arial Narrow" w:cs="Arial Narrow"/>
          <w:sz w:val="24"/>
          <w:szCs w:val="24"/>
        </w:rPr>
      </w:pPr>
    </w:p>
    <w:p w:rsidR="00D70C2D" w:rsidRPr="00D70C2D" w:rsidRDefault="00D70C2D" w:rsidP="00D70C2D">
      <w:pPr>
        <w:spacing w:after="200" w:line="276" w:lineRule="auto"/>
        <w:ind w:left="1701" w:right="-121"/>
        <w:jc w:val="right"/>
        <w:rPr>
          <w:rFonts w:ascii="Arial Narrow" w:eastAsia="Arial Narrow" w:hAnsi="Arial Narrow" w:cs="Arial Narrow"/>
          <w:b/>
          <w:sz w:val="24"/>
          <w:szCs w:val="24"/>
        </w:rPr>
      </w:pPr>
      <w:r w:rsidRPr="006460F6">
        <w:rPr>
          <w:rFonts w:ascii="Arial Narrow" w:eastAsia="Arial Narrow" w:hAnsi="Arial Narrow" w:cs="Arial Narrow"/>
          <w:sz w:val="24"/>
          <w:szCs w:val="24"/>
        </w:rPr>
        <w:t xml:space="preserve">Asunto: </w:t>
      </w:r>
      <w:r w:rsidRPr="00D70C2D">
        <w:rPr>
          <w:rFonts w:ascii="Arial Narrow" w:eastAsia="Arial Narrow" w:hAnsi="Arial Narrow" w:cs="Arial Narrow"/>
          <w:b/>
          <w:sz w:val="24"/>
          <w:szCs w:val="24"/>
        </w:rPr>
        <w:t>Radicación de proyecto de ley “Por medio de la cual se deroga la ley 54 de 1989 y se establecen nuevas reglas para determinar el orden de los apellidos”</w:t>
      </w:r>
    </w:p>
    <w:p w:rsidR="00D70C2D" w:rsidRDefault="00D70C2D" w:rsidP="00D70C2D">
      <w:pPr>
        <w:spacing w:after="200" w:line="276" w:lineRule="auto"/>
        <w:jc w:val="both"/>
        <w:rPr>
          <w:rFonts w:ascii="Arial Narrow" w:eastAsia="Arial Narrow" w:hAnsi="Arial Narrow" w:cs="Arial Narrow"/>
          <w:sz w:val="24"/>
          <w:szCs w:val="24"/>
        </w:rPr>
      </w:pPr>
    </w:p>
    <w:p w:rsidR="00D70C2D" w:rsidRDefault="00D70C2D" w:rsidP="00D70C2D">
      <w:pPr>
        <w:spacing w:after="200" w:line="276" w:lineRule="auto"/>
        <w:jc w:val="both"/>
        <w:rPr>
          <w:rFonts w:ascii="Arial Narrow" w:eastAsia="Arial Narrow" w:hAnsi="Arial Narrow" w:cs="Arial Narrow"/>
          <w:sz w:val="24"/>
          <w:szCs w:val="24"/>
        </w:rPr>
      </w:pPr>
      <w:r w:rsidRPr="006460F6">
        <w:rPr>
          <w:rFonts w:ascii="Arial Narrow" w:eastAsia="Arial Narrow" w:hAnsi="Arial Narrow" w:cs="Arial Narrow"/>
          <w:sz w:val="24"/>
          <w:szCs w:val="24"/>
        </w:rPr>
        <w:t>Respetado Secretario General,</w:t>
      </w:r>
    </w:p>
    <w:p w:rsidR="00D70C2D" w:rsidRPr="006460F6" w:rsidRDefault="00D70C2D" w:rsidP="00D70C2D">
      <w:pPr>
        <w:spacing w:after="200" w:line="276" w:lineRule="auto"/>
        <w:jc w:val="both"/>
        <w:rPr>
          <w:rFonts w:ascii="Arial Narrow" w:eastAsia="Arial Narrow" w:hAnsi="Arial Narrow" w:cs="Arial Narrow"/>
          <w:sz w:val="24"/>
          <w:szCs w:val="24"/>
        </w:rPr>
      </w:pPr>
    </w:p>
    <w:p w:rsidR="00D70C2D" w:rsidRPr="006460F6" w:rsidRDefault="00D70C2D" w:rsidP="00D70C2D">
      <w:pPr>
        <w:spacing w:after="200" w:line="276" w:lineRule="auto"/>
        <w:jc w:val="both"/>
        <w:rPr>
          <w:rFonts w:ascii="Arial Narrow" w:eastAsia="Arial Narrow" w:hAnsi="Arial Narrow" w:cs="Arial Narrow"/>
          <w:sz w:val="24"/>
          <w:szCs w:val="24"/>
        </w:rPr>
      </w:pPr>
      <w:r w:rsidRPr="006460F6">
        <w:rPr>
          <w:rFonts w:ascii="Arial Narrow" w:eastAsia="Arial Narrow" w:hAnsi="Arial Narrow" w:cs="Arial Narrow"/>
          <w:sz w:val="24"/>
          <w:szCs w:val="24"/>
        </w:rPr>
        <w:t>En nuestra calidad de congresistas de la República y en uso de las atribuciones que nos han sido</w:t>
      </w:r>
      <w:r>
        <w:rPr>
          <w:rFonts w:ascii="Arial Narrow" w:eastAsia="Arial Narrow" w:hAnsi="Arial Narrow" w:cs="Arial Narrow"/>
          <w:sz w:val="24"/>
          <w:szCs w:val="24"/>
        </w:rPr>
        <w:t xml:space="preserve"> </w:t>
      </w:r>
      <w:r w:rsidRPr="006460F6">
        <w:rPr>
          <w:rFonts w:ascii="Arial Narrow" w:eastAsia="Arial Narrow" w:hAnsi="Arial Narrow" w:cs="Arial Narrow"/>
          <w:sz w:val="24"/>
          <w:szCs w:val="24"/>
        </w:rPr>
        <w:t>conferidas constitucional y legalmente, nos permitimos respetuosamente radicar el proyecto de ley</w:t>
      </w:r>
      <w:r>
        <w:rPr>
          <w:rFonts w:ascii="Arial Narrow" w:eastAsia="Arial Narrow" w:hAnsi="Arial Narrow" w:cs="Arial Narrow"/>
          <w:sz w:val="24"/>
          <w:szCs w:val="24"/>
        </w:rPr>
        <w:t xml:space="preserve"> </w:t>
      </w:r>
      <w:r w:rsidRPr="006460F6">
        <w:rPr>
          <w:rFonts w:ascii="Arial Narrow" w:eastAsia="Arial Narrow" w:hAnsi="Arial Narrow" w:cs="Arial Narrow"/>
          <w:sz w:val="24"/>
          <w:szCs w:val="24"/>
        </w:rPr>
        <w:t>de la referencia y, en consecuencia, le solicitamos se sirva dar inicio al trámite legislativo respectivo.</w:t>
      </w:r>
      <w:r>
        <w:rPr>
          <w:rFonts w:ascii="Arial Narrow" w:eastAsia="Arial Narrow" w:hAnsi="Arial Narrow" w:cs="Arial Narrow"/>
          <w:sz w:val="24"/>
          <w:szCs w:val="24"/>
        </w:rPr>
        <w:t xml:space="preserve"> </w:t>
      </w:r>
    </w:p>
    <w:p w:rsidR="00D70C2D" w:rsidRDefault="00D70C2D" w:rsidP="00D70C2D">
      <w:pPr>
        <w:spacing w:after="200" w:line="276" w:lineRule="auto"/>
        <w:jc w:val="both"/>
        <w:rPr>
          <w:rFonts w:ascii="Arial Narrow" w:eastAsia="Arial Narrow" w:hAnsi="Arial Narrow" w:cs="Arial Narrow"/>
          <w:sz w:val="24"/>
          <w:szCs w:val="24"/>
        </w:rPr>
      </w:pPr>
    </w:p>
    <w:p w:rsidR="00D70C2D" w:rsidRDefault="00D70C2D" w:rsidP="00D70C2D">
      <w:pPr>
        <w:spacing w:after="200" w:line="276" w:lineRule="auto"/>
        <w:jc w:val="both"/>
        <w:rPr>
          <w:rFonts w:ascii="Arial Narrow" w:eastAsia="Arial Narrow" w:hAnsi="Arial Narrow" w:cs="Arial Narrow"/>
          <w:sz w:val="24"/>
          <w:szCs w:val="24"/>
        </w:rPr>
      </w:pPr>
      <w:r w:rsidRPr="006460F6">
        <w:rPr>
          <w:rFonts w:ascii="Arial Narrow" w:eastAsia="Arial Narrow" w:hAnsi="Arial Narrow" w:cs="Arial Narrow"/>
          <w:sz w:val="24"/>
          <w:szCs w:val="24"/>
        </w:rPr>
        <w:t>Por los honorables representantes,</w:t>
      </w:r>
    </w:p>
    <w:p w:rsidR="00D70C2D" w:rsidRDefault="00D70C2D" w:rsidP="00D70C2D">
      <w:pPr>
        <w:spacing w:after="200" w:line="240" w:lineRule="auto"/>
        <w:jc w:val="both"/>
        <w:rPr>
          <w:rFonts w:ascii="Arial Narrow" w:eastAsia="Arial Narrow" w:hAnsi="Arial Narrow" w:cs="Arial Narrow"/>
          <w:sz w:val="24"/>
          <w:szCs w:val="24"/>
        </w:rPr>
      </w:pPr>
    </w:p>
    <w:p w:rsidR="00D70C2D" w:rsidRDefault="00D70C2D" w:rsidP="00D70C2D">
      <w:pPr>
        <w:spacing w:after="200" w:line="240" w:lineRule="auto"/>
        <w:jc w:val="both"/>
        <w:rPr>
          <w:rFonts w:ascii="Arial Narrow" w:eastAsia="Arial Narrow" w:hAnsi="Arial Narrow" w:cs="Arial Narrow"/>
          <w:sz w:val="24"/>
          <w:szCs w:val="24"/>
        </w:rPr>
      </w:pPr>
    </w:p>
    <w:p w:rsidR="00D70C2D" w:rsidRDefault="00D70C2D" w:rsidP="00D70C2D">
      <w:pPr>
        <w:spacing w:after="0" w:line="240" w:lineRule="auto"/>
        <w:jc w:val="both"/>
        <w:rPr>
          <w:rFonts w:ascii="Arial Narrow" w:eastAsia="Arial Narrow" w:hAnsi="Arial Narrow" w:cs="Arial Narrow"/>
          <w:b/>
          <w:sz w:val="24"/>
          <w:szCs w:val="24"/>
        </w:rPr>
      </w:pPr>
    </w:p>
    <w:p w:rsidR="00D70C2D" w:rsidRDefault="00D70C2D" w:rsidP="00D70C2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GUSTAVO LONDOÑO GARCÍA</w:t>
      </w:r>
    </w:p>
    <w:p w:rsidR="00D70C2D" w:rsidRDefault="00D70C2D" w:rsidP="00D70C2D">
      <w:pPr>
        <w:spacing w:after="0" w:line="240" w:lineRule="auto"/>
        <w:jc w:val="both"/>
        <w:rPr>
          <w:rFonts w:ascii="Arial Narrow" w:eastAsia="Arial Narrow" w:hAnsi="Arial Narrow" w:cs="Arial Narrow"/>
          <w:b/>
          <w:sz w:val="24"/>
          <w:szCs w:val="24"/>
        </w:rPr>
      </w:pPr>
      <w:bookmarkStart w:id="0" w:name="_30j0zll" w:colFirst="0" w:colLast="0"/>
      <w:bookmarkEnd w:id="0"/>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Representante a la Cámara</w:t>
      </w:r>
    </w:p>
    <w:p w:rsidR="00D70C2D" w:rsidRDefault="00D70C2D" w:rsidP="00D70C2D">
      <w:pPr>
        <w:spacing w:after="200" w:line="240" w:lineRule="auto"/>
        <w:jc w:val="both"/>
        <w:rPr>
          <w:rFonts w:ascii="Arial Narrow" w:eastAsia="Arial Narrow" w:hAnsi="Arial Narrow" w:cs="Arial Narrow"/>
          <w:b/>
          <w:sz w:val="24"/>
          <w:szCs w:val="24"/>
        </w:rPr>
      </w:pPr>
      <w:proofErr w:type="gramStart"/>
      <w:r>
        <w:rPr>
          <w:rFonts w:ascii="Arial Narrow" w:eastAsia="Arial Narrow" w:hAnsi="Arial Narrow" w:cs="Arial Narrow"/>
          <w:b/>
          <w:sz w:val="24"/>
          <w:szCs w:val="24"/>
        </w:rPr>
        <w:t>Coalición Decentes</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proofErr w:type="gramEnd"/>
      <w:r>
        <w:rPr>
          <w:rFonts w:ascii="Arial Narrow" w:eastAsia="Arial Narrow" w:hAnsi="Arial Narrow" w:cs="Arial Narrow"/>
          <w:b/>
          <w:sz w:val="24"/>
          <w:szCs w:val="24"/>
        </w:rPr>
        <w:t>Centro Democrático</w:t>
      </w:r>
    </w:p>
    <w:p w:rsidR="00D70C2D" w:rsidRDefault="00D70C2D" w:rsidP="00D70C2D">
      <w:pPr>
        <w:spacing w:after="200" w:line="276" w:lineRule="auto"/>
        <w:jc w:val="both"/>
        <w:rPr>
          <w:rFonts w:ascii="Arial Narrow" w:eastAsia="Arial Narrow" w:hAnsi="Arial Narrow" w:cs="Arial Narrow"/>
          <w:sz w:val="24"/>
          <w:szCs w:val="24"/>
        </w:rPr>
      </w:pPr>
    </w:p>
    <w:p w:rsidR="00D70C2D" w:rsidRDefault="00D70C2D" w:rsidP="006460F6">
      <w:pPr>
        <w:spacing w:after="0"/>
        <w:jc w:val="center"/>
        <w:rPr>
          <w:rFonts w:ascii="Arial Narrow" w:eastAsia="Arial Narrow" w:hAnsi="Arial Narrow" w:cs="Arial Narrow"/>
          <w:b/>
          <w:sz w:val="24"/>
          <w:szCs w:val="24"/>
        </w:rPr>
      </w:pPr>
    </w:p>
    <w:p w:rsidR="00D70C2D" w:rsidRDefault="00D70C2D" w:rsidP="006460F6">
      <w:pPr>
        <w:spacing w:after="0"/>
        <w:jc w:val="center"/>
        <w:rPr>
          <w:rFonts w:ascii="Arial Narrow" w:eastAsia="Arial Narrow" w:hAnsi="Arial Narrow" w:cs="Arial Narrow"/>
          <w:b/>
          <w:sz w:val="24"/>
          <w:szCs w:val="24"/>
        </w:rPr>
      </w:pPr>
    </w:p>
    <w:p w:rsidR="0065239C" w:rsidRPr="006460F6" w:rsidRDefault="00382422" w:rsidP="006460F6">
      <w:pPr>
        <w:spacing w:after="0"/>
        <w:jc w:val="center"/>
        <w:rPr>
          <w:rFonts w:ascii="Arial Narrow" w:eastAsia="Arial Narrow" w:hAnsi="Arial Narrow" w:cs="Arial Narrow"/>
          <w:b/>
          <w:sz w:val="24"/>
          <w:szCs w:val="24"/>
        </w:rPr>
      </w:pPr>
      <w:r w:rsidRPr="006460F6">
        <w:rPr>
          <w:rFonts w:ascii="Arial Narrow" w:eastAsia="Arial Narrow" w:hAnsi="Arial Narrow" w:cs="Arial Narrow"/>
          <w:b/>
          <w:sz w:val="24"/>
          <w:szCs w:val="24"/>
        </w:rPr>
        <w:t>PROYECTO DE LEY NÚMERO ______________ de 2019</w:t>
      </w:r>
    </w:p>
    <w:p w:rsidR="0065239C" w:rsidRPr="006460F6" w:rsidRDefault="00382422">
      <w:pPr>
        <w:jc w:val="center"/>
        <w:rPr>
          <w:rFonts w:ascii="Arial Narrow" w:eastAsia="Arial Narrow" w:hAnsi="Arial Narrow" w:cs="Arial Narrow"/>
          <w:b/>
          <w:sz w:val="24"/>
          <w:szCs w:val="24"/>
        </w:rPr>
      </w:pPr>
      <w:r w:rsidRPr="006460F6">
        <w:rPr>
          <w:rFonts w:ascii="Arial Narrow" w:eastAsia="Arial Narrow" w:hAnsi="Arial Narrow" w:cs="Arial Narrow"/>
          <w:b/>
          <w:sz w:val="24"/>
          <w:szCs w:val="24"/>
        </w:rPr>
        <w:t xml:space="preserve"> “POR MEDIO DE LA CUAL SE DEROGA LA LEY 54 DE 1989 Y SE ESTABLECEN NUEVAS REGLAS PARA DETERMINAR EL ORDEN DE LOS APELLIDOS”</w:t>
      </w:r>
    </w:p>
    <w:p w:rsidR="0065239C" w:rsidRPr="006460F6" w:rsidRDefault="00382422">
      <w:pPr>
        <w:jc w:val="center"/>
        <w:rPr>
          <w:rFonts w:ascii="Arial Narrow" w:eastAsia="Arial Narrow" w:hAnsi="Arial Narrow" w:cs="Arial Narrow"/>
          <w:b/>
          <w:sz w:val="24"/>
          <w:szCs w:val="24"/>
        </w:rPr>
      </w:pPr>
      <w:r w:rsidRPr="006460F6">
        <w:rPr>
          <w:rFonts w:ascii="Arial Narrow" w:eastAsia="Arial Narrow" w:hAnsi="Arial Narrow" w:cs="Arial Narrow"/>
          <w:b/>
          <w:sz w:val="24"/>
          <w:szCs w:val="24"/>
        </w:rPr>
        <w:t xml:space="preserve">El Congreso de la República de Colombia </w:t>
      </w:r>
    </w:p>
    <w:p w:rsidR="0065239C" w:rsidRDefault="00382422">
      <w:pPr>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rsidR="0065239C" w:rsidRDefault="00382422">
      <w:pPr>
        <w:rPr>
          <w:rFonts w:ascii="Arial Narrow" w:eastAsia="Arial Narrow" w:hAnsi="Arial Narrow" w:cs="Arial Narrow"/>
          <w:sz w:val="24"/>
          <w:szCs w:val="24"/>
        </w:rPr>
      </w:pPr>
      <w:r>
        <w:rPr>
          <w:rFonts w:ascii="Arial Narrow" w:eastAsia="Arial Narrow" w:hAnsi="Arial Narrow" w:cs="Arial Narrow"/>
          <w:b/>
          <w:sz w:val="24"/>
          <w:szCs w:val="24"/>
        </w:rPr>
        <w:t xml:space="preserve">ARTÍCULO 1°. </w:t>
      </w:r>
      <w:r>
        <w:rPr>
          <w:rFonts w:ascii="Arial Narrow" w:eastAsia="Arial Narrow" w:hAnsi="Arial Narrow" w:cs="Arial Narrow"/>
          <w:sz w:val="24"/>
          <w:szCs w:val="24"/>
        </w:rPr>
        <w:t>El artículo 53 del Decreto 1260 de 1970 quedará así:</w:t>
      </w:r>
    </w:p>
    <w:p w:rsidR="0065239C" w:rsidRDefault="00382422">
      <w:pPr>
        <w:jc w:val="both"/>
        <w:rPr>
          <w:rFonts w:ascii="Arial Narrow" w:eastAsia="Arial Narrow" w:hAnsi="Arial Narrow" w:cs="Arial Narrow"/>
          <w:sz w:val="24"/>
          <w:szCs w:val="24"/>
        </w:rPr>
      </w:pPr>
      <w:r>
        <w:rPr>
          <w:rFonts w:ascii="Arial Narrow" w:eastAsia="Arial Narrow" w:hAnsi="Arial Narrow" w:cs="Arial Narrow"/>
          <w:sz w:val="24"/>
          <w:szCs w:val="24"/>
        </w:rPr>
        <w:t>En el registro de nacimiento se inscribirán como apellidos del menor, el primer apellido de la madre y el primer apellido del padre, en el orden que decidan de común acuerdo. Si no hicieren ninguna manif</w:t>
      </w:r>
      <w:r>
        <w:rPr>
          <w:rFonts w:ascii="Arial Narrow" w:eastAsia="Arial Narrow" w:hAnsi="Arial Narrow" w:cs="Arial Narrow"/>
          <w:sz w:val="24"/>
          <w:szCs w:val="24"/>
        </w:rPr>
        <w:t>estación al respecto o si estuvieren en desacuerdo, el funcionario encargado sorteará el orden de los apellidos de conformidad con el procedimiento que, para tal efecto, establezca la autoridad competente.</w:t>
      </w:r>
    </w:p>
    <w:p w:rsidR="0065239C" w:rsidRDefault="00382422">
      <w:pPr>
        <w:jc w:val="both"/>
        <w:rPr>
          <w:rFonts w:ascii="Arial Narrow" w:eastAsia="Arial Narrow" w:hAnsi="Arial Narrow" w:cs="Arial Narrow"/>
          <w:sz w:val="24"/>
          <w:szCs w:val="24"/>
        </w:rPr>
      </w:pPr>
      <w:r>
        <w:rPr>
          <w:rFonts w:ascii="Arial Narrow" w:eastAsia="Arial Narrow" w:hAnsi="Arial Narrow" w:cs="Arial Narrow"/>
          <w:sz w:val="24"/>
          <w:szCs w:val="24"/>
        </w:rPr>
        <w:t>Esta norma rige para los hijos matrimoniales, extr</w:t>
      </w:r>
      <w:r>
        <w:rPr>
          <w:rFonts w:ascii="Arial Narrow" w:eastAsia="Arial Narrow" w:hAnsi="Arial Narrow" w:cs="Arial Narrow"/>
          <w:sz w:val="24"/>
          <w:szCs w:val="24"/>
        </w:rPr>
        <w:t xml:space="preserve">amatrimoniales, adoptivos, de unión marital de hecho o con paternidad declarada judicialmente. </w:t>
      </w:r>
    </w:p>
    <w:p w:rsidR="0065239C" w:rsidRDefault="00382422">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el menor es reconocido solo por uno de los padres, llevará los dos apellidos de quien lo reconoce si los tuviere, en caso de contar con un solo apellido, se </w:t>
      </w:r>
      <w:r>
        <w:rPr>
          <w:rFonts w:ascii="Arial Narrow" w:eastAsia="Arial Narrow" w:hAnsi="Arial Narrow" w:cs="Arial Narrow"/>
          <w:sz w:val="24"/>
          <w:szCs w:val="24"/>
        </w:rPr>
        <w:t xml:space="preserve">podrá duplicar su apellido para el menor. </w:t>
      </w:r>
    </w:p>
    <w:p w:rsidR="0065239C" w:rsidRDefault="00382422">
      <w:pPr>
        <w:spacing w:before="45" w:after="45"/>
        <w:jc w:val="both"/>
        <w:rPr>
          <w:rFonts w:ascii="Arial Narrow" w:eastAsia="Arial Narrow" w:hAnsi="Arial Narrow" w:cs="Arial Narrow"/>
          <w:b/>
          <w:sz w:val="24"/>
          <w:szCs w:val="24"/>
        </w:rPr>
      </w:pPr>
      <w:r>
        <w:rPr>
          <w:rFonts w:ascii="Arial Narrow" w:eastAsia="Arial Narrow" w:hAnsi="Arial Narrow" w:cs="Arial Narrow"/>
          <w:sz w:val="24"/>
          <w:szCs w:val="24"/>
        </w:rPr>
        <w:t>El orden en que se inscriban los apellidos del primer hijo regirá para las inscripciones de los hijos posteriores de la misma pareja, en caso de existir.</w:t>
      </w:r>
      <w:r>
        <w:rPr>
          <w:rFonts w:ascii="Arial Narrow" w:eastAsia="Arial Narrow" w:hAnsi="Arial Narrow" w:cs="Arial Narrow"/>
          <w:b/>
          <w:sz w:val="24"/>
          <w:szCs w:val="24"/>
        </w:rPr>
        <w:t xml:space="preserve"> </w:t>
      </w:r>
    </w:p>
    <w:p w:rsidR="0065239C" w:rsidRDefault="0065239C">
      <w:pPr>
        <w:spacing w:before="45" w:after="45"/>
        <w:jc w:val="both"/>
        <w:rPr>
          <w:rFonts w:ascii="Arial Narrow" w:eastAsia="Arial Narrow" w:hAnsi="Arial Narrow" w:cs="Arial Narrow"/>
          <w:b/>
          <w:sz w:val="24"/>
          <w:szCs w:val="24"/>
        </w:rPr>
      </w:pPr>
    </w:p>
    <w:p w:rsidR="0065239C" w:rsidRDefault="00382422">
      <w:pPr>
        <w:spacing w:before="45" w:after="45"/>
        <w:jc w:val="both"/>
        <w:rPr>
          <w:rFonts w:ascii="Arial Narrow" w:eastAsia="Arial Narrow" w:hAnsi="Arial Narrow" w:cs="Arial Narrow"/>
          <w:sz w:val="24"/>
          <w:szCs w:val="24"/>
        </w:rPr>
      </w:pPr>
      <w:r>
        <w:rPr>
          <w:rFonts w:ascii="Arial Narrow" w:eastAsia="Arial Narrow" w:hAnsi="Arial Narrow" w:cs="Arial Narrow"/>
          <w:b/>
          <w:sz w:val="24"/>
          <w:szCs w:val="24"/>
        </w:rPr>
        <w:t>ARTÍCULO 2°</w:t>
      </w:r>
      <w:r>
        <w:rPr>
          <w:rFonts w:ascii="Arial Narrow" w:eastAsia="Arial Narrow" w:hAnsi="Arial Narrow" w:cs="Arial Narrow"/>
          <w:sz w:val="24"/>
          <w:szCs w:val="24"/>
        </w:rPr>
        <w:t>. Los progenitores, de común acuerdo, podrán o</w:t>
      </w:r>
      <w:r>
        <w:rPr>
          <w:rFonts w:ascii="Arial Narrow" w:eastAsia="Arial Narrow" w:hAnsi="Arial Narrow" w:cs="Arial Narrow"/>
          <w:sz w:val="24"/>
          <w:szCs w:val="24"/>
        </w:rPr>
        <w:t>ptar por inscribir sus hijos con un solo apellido, en caso de desacuerdo respecto del único apellido, el funcionario encargado lo sorteará de conformidad con el procedimiento que establezca la autoridad competente.</w:t>
      </w:r>
    </w:p>
    <w:p w:rsidR="0065239C" w:rsidRDefault="0065239C">
      <w:pPr>
        <w:spacing w:before="45" w:after="45"/>
        <w:jc w:val="both"/>
        <w:rPr>
          <w:rFonts w:ascii="Arial Narrow" w:eastAsia="Arial Narrow" w:hAnsi="Arial Narrow" w:cs="Arial Narrow"/>
          <w:sz w:val="24"/>
          <w:szCs w:val="24"/>
        </w:rPr>
      </w:pPr>
    </w:p>
    <w:p w:rsidR="0065239C" w:rsidRDefault="00382422">
      <w:pPr>
        <w:spacing w:before="45" w:after="45"/>
        <w:jc w:val="both"/>
        <w:rPr>
          <w:rFonts w:ascii="Arial Narrow" w:eastAsia="Arial Narrow" w:hAnsi="Arial Narrow" w:cs="Arial Narrow"/>
          <w:sz w:val="24"/>
          <w:szCs w:val="24"/>
        </w:rPr>
      </w:pPr>
      <w:r>
        <w:rPr>
          <w:rFonts w:ascii="Arial Narrow" w:eastAsia="Arial Narrow" w:hAnsi="Arial Narrow" w:cs="Arial Narrow"/>
          <w:b/>
          <w:sz w:val="24"/>
          <w:szCs w:val="24"/>
        </w:rPr>
        <w:t>ARTÍCULO 3</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Las personas que estén insc</w:t>
      </w:r>
      <w:r>
        <w:rPr>
          <w:rFonts w:ascii="Arial Narrow" w:eastAsia="Arial Narrow" w:hAnsi="Arial Narrow" w:cs="Arial Narrow"/>
          <w:color w:val="000000"/>
          <w:sz w:val="24"/>
          <w:szCs w:val="24"/>
        </w:rPr>
        <w:t xml:space="preserve">ritas con un solo apellido podrán adicionar su nombre con un </w:t>
      </w:r>
      <w:proofErr w:type="gramStart"/>
      <w:r>
        <w:rPr>
          <w:rFonts w:ascii="Arial Narrow" w:eastAsia="Arial Narrow" w:hAnsi="Arial Narrow" w:cs="Arial Narrow"/>
          <w:color w:val="000000"/>
          <w:sz w:val="24"/>
          <w:szCs w:val="24"/>
        </w:rPr>
        <w:t>segundo</w:t>
      </w:r>
      <w:proofErr w:type="gramEnd"/>
      <w:r>
        <w:rPr>
          <w:rFonts w:ascii="Arial Narrow" w:eastAsia="Arial Narrow" w:hAnsi="Arial Narrow" w:cs="Arial Narrow"/>
          <w:color w:val="000000"/>
          <w:sz w:val="24"/>
          <w:szCs w:val="24"/>
        </w:rPr>
        <w:t xml:space="preserve"> apellido, en la oportunidad y mediante el procedimiento señalado en el artículo 6°, inciso 1°, del Decreto 999 de 1988.</w:t>
      </w:r>
    </w:p>
    <w:p w:rsidR="0065239C" w:rsidRDefault="0065239C">
      <w:pPr>
        <w:spacing w:before="45" w:after="45"/>
        <w:ind w:left="708"/>
        <w:jc w:val="both"/>
        <w:rPr>
          <w:rFonts w:ascii="Arial Narrow" w:eastAsia="Arial Narrow" w:hAnsi="Arial Narrow" w:cs="Arial Narrow"/>
          <w:b/>
          <w:sz w:val="24"/>
          <w:szCs w:val="24"/>
        </w:rPr>
      </w:pPr>
    </w:p>
    <w:p w:rsidR="0065239C" w:rsidRDefault="00382422" w:rsidP="006460F6">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4º</w:t>
      </w:r>
      <w:r>
        <w:rPr>
          <w:rFonts w:ascii="Arial Narrow" w:eastAsia="Arial Narrow" w:hAnsi="Arial Narrow" w:cs="Arial Narrow"/>
          <w:sz w:val="24"/>
          <w:szCs w:val="24"/>
        </w:rPr>
        <w:t>. La presente ley rige desde la fecha de su promulgació</w:t>
      </w:r>
      <w:r>
        <w:rPr>
          <w:rFonts w:ascii="Arial Narrow" w:eastAsia="Arial Narrow" w:hAnsi="Arial Narrow" w:cs="Arial Narrow"/>
          <w:sz w:val="24"/>
          <w:szCs w:val="24"/>
        </w:rPr>
        <w:t xml:space="preserve">n y deroga la Ley 54 de 1989, el Decreto 2592 de 1989 y todas las demás disposiciones que le sean contrarias. </w:t>
      </w:r>
    </w:p>
    <w:p w:rsidR="00F624F1" w:rsidRDefault="00F624F1" w:rsidP="006460F6">
      <w:pPr>
        <w:spacing w:after="0" w:line="240" w:lineRule="auto"/>
        <w:jc w:val="both"/>
        <w:rPr>
          <w:rFonts w:ascii="Arial Narrow" w:eastAsia="Arial Narrow" w:hAnsi="Arial Narrow" w:cs="Arial Narrow"/>
          <w:sz w:val="24"/>
          <w:szCs w:val="24"/>
        </w:rPr>
      </w:pPr>
    </w:p>
    <w:p w:rsidR="0065239C" w:rsidRDefault="00382422" w:rsidP="006460F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rsidR="0065239C" w:rsidRDefault="0065239C">
      <w:pPr>
        <w:spacing w:after="0" w:line="240" w:lineRule="auto"/>
        <w:jc w:val="both"/>
        <w:rPr>
          <w:rFonts w:ascii="Arial Narrow" w:eastAsia="Arial Narrow" w:hAnsi="Arial Narrow" w:cs="Arial Narrow"/>
          <w:b/>
          <w:sz w:val="24"/>
          <w:szCs w:val="24"/>
        </w:rPr>
      </w:pPr>
    </w:p>
    <w:p w:rsidR="006460F6" w:rsidRDefault="006460F6">
      <w:pPr>
        <w:spacing w:after="0" w:line="240" w:lineRule="auto"/>
        <w:jc w:val="both"/>
        <w:rPr>
          <w:rFonts w:ascii="Arial Narrow" w:eastAsia="Arial Narrow" w:hAnsi="Arial Narrow" w:cs="Arial Narrow"/>
          <w:b/>
          <w:sz w:val="24"/>
          <w:szCs w:val="24"/>
        </w:rPr>
      </w:pPr>
    </w:p>
    <w:p w:rsidR="006460F6" w:rsidRDefault="006460F6">
      <w:pPr>
        <w:spacing w:after="0" w:line="240" w:lineRule="auto"/>
        <w:jc w:val="both"/>
        <w:rPr>
          <w:rFonts w:ascii="Arial Narrow" w:eastAsia="Arial Narrow" w:hAnsi="Arial Narrow" w:cs="Arial Narrow"/>
          <w:b/>
          <w:sz w:val="24"/>
          <w:szCs w:val="24"/>
        </w:rPr>
      </w:pPr>
    </w:p>
    <w:p w:rsidR="0065239C" w:rsidRDefault="00382422">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GUSTAVO LONDOÑO GARCÍA</w:t>
      </w:r>
    </w:p>
    <w:p w:rsidR="0065239C" w:rsidRDefault="00382422">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Representante a la Cámara</w:t>
      </w:r>
    </w:p>
    <w:p w:rsidR="0065239C" w:rsidRDefault="00382422">
      <w:pPr>
        <w:spacing w:after="200" w:line="240" w:lineRule="auto"/>
        <w:jc w:val="both"/>
        <w:rPr>
          <w:rFonts w:ascii="Arial Narrow" w:eastAsia="Arial Narrow" w:hAnsi="Arial Narrow" w:cs="Arial Narrow"/>
          <w:b/>
          <w:sz w:val="24"/>
          <w:szCs w:val="24"/>
        </w:rPr>
      </w:pPr>
      <w:proofErr w:type="gramStart"/>
      <w:r>
        <w:rPr>
          <w:rFonts w:ascii="Arial Narrow" w:eastAsia="Arial Narrow" w:hAnsi="Arial Narrow" w:cs="Arial Narrow"/>
          <w:b/>
          <w:sz w:val="24"/>
          <w:szCs w:val="24"/>
        </w:rPr>
        <w:t>Co</w:t>
      </w:r>
      <w:r>
        <w:rPr>
          <w:rFonts w:ascii="Arial Narrow" w:eastAsia="Arial Narrow" w:hAnsi="Arial Narrow" w:cs="Arial Narrow"/>
          <w:b/>
          <w:sz w:val="24"/>
          <w:szCs w:val="24"/>
        </w:rPr>
        <w:t>alición Decentes</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proofErr w:type="gramEnd"/>
      <w:r>
        <w:rPr>
          <w:rFonts w:ascii="Arial Narrow" w:eastAsia="Arial Narrow" w:hAnsi="Arial Narrow" w:cs="Arial Narrow"/>
          <w:b/>
          <w:sz w:val="24"/>
          <w:szCs w:val="24"/>
        </w:rPr>
        <w:t>Centro Democrático</w:t>
      </w:r>
    </w:p>
    <w:p w:rsidR="0065239C" w:rsidRDefault="0065239C">
      <w:pPr>
        <w:spacing w:after="200" w:line="240" w:lineRule="auto"/>
        <w:jc w:val="both"/>
        <w:rPr>
          <w:rFonts w:ascii="Arial Narrow" w:eastAsia="Arial Narrow" w:hAnsi="Arial Narrow" w:cs="Arial Narrow"/>
          <w:sz w:val="24"/>
          <w:szCs w:val="24"/>
        </w:rPr>
      </w:pPr>
    </w:p>
    <w:p w:rsidR="0065239C" w:rsidRDefault="00382422">
      <w:pPr>
        <w:spacing w:after="200"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rsidR="0065239C" w:rsidRDefault="00382422">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OBJETO</w:t>
      </w:r>
    </w:p>
    <w:p w:rsidR="0065239C" w:rsidRDefault="0065239C">
      <w:pPr>
        <w:pBdr>
          <w:top w:val="nil"/>
          <w:left w:val="nil"/>
          <w:bottom w:val="nil"/>
          <w:right w:val="nil"/>
          <w:between w:val="nil"/>
        </w:pBdr>
        <w:spacing w:after="0" w:line="276" w:lineRule="auto"/>
        <w:ind w:left="720" w:hanging="720"/>
        <w:jc w:val="both"/>
        <w:rPr>
          <w:rFonts w:ascii="Arial Narrow" w:eastAsia="Arial Narrow" w:hAnsi="Arial Narrow" w:cs="Arial Narrow"/>
          <w:b/>
          <w:color w:val="000000"/>
          <w:sz w:val="24"/>
          <w:szCs w:val="24"/>
        </w:rPr>
      </w:pPr>
    </w:p>
    <w:p w:rsidR="0065239C" w:rsidRDefault="00382422"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proyecto de ley tiene como objetivo establecer nuevas reglas para deter</w:t>
      </w:r>
      <w:r w:rsidR="00F624F1">
        <w:rPr>
          <w:rFonts w:ascii="Arial Narrow" w:eastAsia="Arial Narrow" w:hAnsi="Arial Narrow" w:cs="Arial Narrow"/>
          <w:color w:val="000000"/>
          <w:sz w:val="24"/>
          <w:szCs w:val="24"/>
        </w:rPr>
        <w:t>minar el orden de los apellidos con el fin de que estas sean consensuada</w:t>
      </w:r>
      <w:r>
        <w:rPr>
          <w:rFonts w:ascii="Arial Narrow" w:eastAsia="Arial Narrow" w:hAnsi="Arial Narrow" w:cs="Arial Narrow"/>
          <w:color w:val="000000"/>
          <w:sz w:val="24"/>
          <w:szCs w:val="24"/>
        </w:rPr>
        <w:t>s por la pareja al momento del registro de nacimiento del menor, como un acto de igualdad entre los roles qu</w:t>
      </w:r>
      <w:r>
        <w:rPr>
          <w:rFonts w:ascii="Arial Narrow" w:eastAsia="Arial Narrow" w:hAnsi="Arial Narrow" w:cs="Arial Narrow"/>
          <w:color w:val="000000"/>
          <w:sz w:val="24"/>
          <w:szCs w:val="24"/>
        </w:rPr>
        <w:t>e ejerce tanto el padre como la madre.</w:t>
      </w:r>
    </w:p>
    <w:p w:rsidR="0065239C" w:rsidRDefault="0065239C">
      <w:pPr>
        <w:pBdr>
          <w:top w:val="nil"/>
          <w:left w:val="nil"/>
          <w:bottom w:val="nil"/>
          <w:right w:val="nil"/>
          <w:between w:val="nil"/>
        </w:pBdr>
        <w:spacing w:after="0" w:line="276" w:lineRule="auto"/>
        <w:ind w:left="720" w:hanging="720"/>
        <w:jc w:val="both"/>
        <w:rPr>
          <w:rFonts w:ascii="Arial Narrow" w:eastAsia="Arial Narrow" w:hAnsi="Arial Narrow" w:cs="Arial Narrow"/>
          <w:color w:val="000000"/>
          <w:sz w:val="24"/>
          <w:szCs w:val="24"/>
        </w:rPr>
      </w:pPr>
    </w:p>
    <w:p w:rsidR="0065239C" w:rsidRDefault="00382422">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INTRODUCCIÓN </w:t>
      </w:r>
    </w:p>
    <w:p w:rsidR="0065239C" w:rsidRDefault="0065239C">
      <w:pPr>
        <w:pBdr>
          <w:top w:val="nil"/>
          <w:left w:val="nil"/>
          <w:bottom w:val="nil"/>
          <w:right w:val="nil"/>
          <w:between w:val="nil"/>
        </w:pBdr>
        <w:spacing w:after="0" w:line="276" w:lineRule="auto"/>
        <w:ind w:left="720" w:hanging="720"/>
        <w:jc w:val="both"/>
        <w:rPr>
          <w:rFonts w:ascii="Arial Narrow" w:eastAsia="Arial Narrow" w:hAnsi="Arial Narrow" w:cs="Arial Narrow"/>
          <w:b/>
          <w:color w:val="000000"/>
          <w:sz w:val="24"/>
          <w:szCs w:val="24"/>
        </w:rPr>
      </w:pPr>
    </w:p>
    <w:p w:rsidR="0065239C" w:rsidRDefault="00382422"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proyecto de ley surge de la necesidad de hacer un reconocimiento de la maternidad como el inmenso esfuerzo que hacen las mujeres al reproducir vida y de su esencial rol en la crianza, cuidado y de</w:t>
      </w:r>
      <w:r>
        <w:rPr>
          <w:rFonts w:ascii="Arial Narrow" w:eastAsia="Arial Narrow" w:hAnsi="Arial Narrow" w:cs="Arial Narrow"/>
          <w:color w:val="000000"/>
          <w:sz w:val="24"/>
          <w:szCs w:val="24"/>
        </w:rPr>
        <w:t>sarrollo de sus hijos.</w:t>
      </w:r>
    </w:p>
    <w:p w:rsidR="0065239C" w:rsidRDefault="0065239C"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rsidR="0065239C" w:rsidRDefault="00382422"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Bajo ese argumento y teniendo en cuenta lo establecido en el artículo 13 de la Constitución Política que declara: “todas las personas son iguales ante la ley”, consideramos que esta premisa incluye y permea los derechos y deberes en</w:t>
      </w:r>
      <w:r>
        <w:rPr>
          <w:rFonts w:ascii="Arial Narrow" w:eastAsia="Arial Narrow" w:hAnsi="Arial Narrow" w:cs="Arial Narrow"/>
          <w:color w:val="000000"/>
          <w:sz w:val="24"/>
          <w:szCs w:val="24"/>
        </w:rPr>
        <w:t xml:space="preserve"> la familia y en las relaciones de pareja. Por lo tanto, siendo el nombre un atributo de la personalidad, con el fin de individualizar a las personas, se les permite a los padres, actualmente, en el momento de inscribir a sus hijos en el registro civil de </w:t>
      </w:r>
      <w:r>
        <w:rPr>
          <w:rFonts w:ascii="Arial Narrow" w:eastAsia="Arial Narrow" w:hAnsi="Arial Narrow" w:cs="Arial Narrow"/>
          <w:color w:val="000000"/>
          <w:sz w:val="24"/>
          <w:szCs w:val="24"/>
        </w:rPr>
        <w:t>nacimiento que elijan un nombre, en tanto que el orden de los apellidos es impuesto por mandato de la ley, dándole prevalencia al apellido del padre, sin justificación alguna, generando un escenario real y simbólico de discriminación hacia la mujer. Por lo</w:t>
      </w:r>
      <w:r>
        <w:rPr>
          <w:rFonts w:ascii="Arial Narrow" w:eastAsia="Arial Narrow" w:hAnsi="Arial Narrow" w:cs="Arial Narrow"/>
          <w:color w:val="000000"/>
          <w:sz w:val="24"/>
          <w:szCs w:val="24"/>
        </w:rPr>
        <w:t xml:space="preserve"> tanto, esta iniciativa propende </w:t>
      </w:r>
      <w:r>
        <w:rPr>
          <w:rFonts w:ascii="Arial Narrow" w:eastAsia="Arial Narrow" w:hAnsi="Arial Narrow" w:cs="Arial Narrow"/>
          <w:color w:val="000000"/>
          <w:sz w:val="24"/>
          <w:szCs w:val="24"/>
        </w:rPr>
        <w:t xml:space="preserve">que, al igual </w:t>
      </w:r>
      <w:r w:rsidR="00F624F1">
        <w:rPr>
          <w:rFonts w:ascii="Arial Narrow" w:eastAsia="Arial Narrow" w:hAnsi="Arial Narrow" w:cs="Arial Narrow"/>
          <w:color w:val="000000"/>
          <w:sz w:val="24"/>
          <w:szCs w:val="24"/>
        </w:rPr>
        <w:t>que el nombre, el apellido sea acordado</w:t>
      </w:r>
      <w:r>
        <w:rPr>
          <w:rFonts w:ascii="Arial Narrow" w:eastAsia="Arial Narrow" w:hAnsi="Arial Narrow" w:cs="Arial Narrow"/>
          <w:color w:val="000000"/>
          <w:sz w:val="24"/>
          <w:szCs w:val="24"/>
        </w:rPr>
        <w:t xml:space="preserve"> por los respectivos progenitores.  </w:t>
      </w:r>
    </w:p>
    <w:p w:rsidR="0065239C" w:rsidRDefault="0065239C"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rsidR="0065239C" w:rsidRDefault="00382422"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historia nos muestra que, a través de los siglos, las personas se han identificado mediante un nombre; los romanos, por ejem</w:t>
      </w:r>
      <w:r>
        <w:rPr>
          <w:rFonts w:ascii="Arial Narrow" w:eastAsia="Arial Narrow" w:hAnsi="Arial Narrow" w:cs="Arial Narrow"/>
          <w:color w:val="000000"/>
          <w:sz w:val="24"/>
          <w:szCs w:val="24"/>
        </w:rPr>
        <w:t>plo, usaban un primer nombre (</w:t>
      </w:r>
      <w:proofErr w:type="spellStart"/>
      <w:r>
        <w:rPr>
          <w:rFonts w:ascii="Arial Narrow" w:eastAsia="Arial Narrow" w:hAnsi="Arial Narrow" w:cs="Arial Narrow"/>
          <w:color w:val="000000"/>
          <w:sz w:val="24"/>
          <w:szCs w:val="24"/>
        </w:rPr>
        <w:t>praenomen</w:t>
      </w:r>
      <w:proofErr w:type="spellEnd"/>
      <w:r>
        <w:rPr>
          <w:rFonts w:ascii="Arial Narrow" w:eastAsia="Arial Narrow" w:hAnsi="Arial Narrow" w:cs="Arial Narrow"/>
          <w:color w:val="000000"/>
          <w:sz w:val="24"/>
          <w:szCs w:val="24"/>
        </w:rPr>
        <w:t>) para identificarse y este se escogía libremente; y un segundo nombre (</w:t>
      </w:r>
      <w:proofErr w:type="spellStart"/>
      <w:r>
        <w:rPr>
          <w:rFonts w:ascii="Arial Narrow" w:eastAsia="Arial Narrow" w:hAnsi="Arial Narrow" w:cs="Arial Narrow"/>
          <w:color w:val="000000"/>
          <w:sz w:val="24"/>
          <w:szCs w:val="24"/>
        </w:rPr>
        <w:t>nomen</w:t>
      </w:r>
      <w:proofErr w:type="spellEnd"/>
      <w:r>
        <w:rPr>
          <w:rFonts w:ascii="Arial Narrow" w:eastAsia="Arial Narrow" w:hAnsi="Arial Narrow" w:cs="Arial Narrow"/>
          <w:color w:val="000000"/>
          <w:sz w:val="24"/>
          <w:szCs w:val="24"/>
        </w:rPr>
        <w:t>), que era el encargado de calificar a las personas por su filiación, es decir, por la familia de la que descendía.</w:t>
      </w:r>
    </w:p>
    <w:p w:rsidR="0065239C" w:rsidRDefault="0065239C"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rsidR="0065239C" w:rsidRDefault="00382422"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el siglo pasado, la </w:t>
      </w:r>
      <w:r>
        <w:rPr>
          <w:rFonts w:ascii="Arial Narrow" w:eastAsia="Arial Narrow" w:hAnsi="Arial Narrow" w:cs="Arial Narrow"/>
          <w:color w:val="000000"/>
          <w:sz w:val="24"/>
          <w:szCs w:val="24"/>
        </w:rPr>
        <w:t xml:space="preserve">Corte Europea de Derechos Humanos, en el caso </w:t>
      </w:r>
      <w:proofErr w:type="spellStart"/>
      <w:r>
        <w:rPr>
          <w:rFonts w:ascii="Arial Narrow" w:eastAsia="Arial Narrow" w:hAnsi="Arial Narrow" w:cs="Arial Narrow"/>
          <w:color w:val="000000"/>
          <w:sz w:val="24"/>
          <w:szCs w:val="24"/>
        </w:rPr>
        <w:t>Burghartz</w:t>
      </w:r>
      <w:proofErr w:type="spellEnd"/>
      <w:r>
        <w:rPr>
          <w:rFonts w:ascii="Arial Narrow" w:eastAsia="Arial Narrow" w:hAnsi="Arial Narrow" w:cs="Arial Narrow"/>
          <w:color w:val="000000"/>
          <w:sz w:val="24"/>
          <w:szCs w:val="24"/>
        </w:rPr>
        <w:t xml:space="preserve"> VS Suiza, decidió el 22 de febrero de 1994 que era una violación a los derechos fundamentales consagrados en la Carta de Derechos Humanos, el hecho que se impusiera el orden de los apellidos a sus mie</w:t>
      </w:r>
      <w:r>
        <w:rPr>
          <w:rFonts w:ascii="Arial Narrow" w:eastAsia="Arial Narrow" w:hAnsi="Arial Narrow" w:cs="Arial Narrow"/>
          <w:color w:val="000000"/>
          <w:sz w:val="24"/>
          <w:szCs w:val="24"/>
        </w:rPr>
        <w:t xml:space="preserve">mbros. </w:t>
      </w:r>
    </w:p>
    <w:p w:rsidR="0065239C" w:rsidRDefault="0065239C"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rsidR="0065239C" w:rsidRDefault="00382422" w:rsidP="00F624F1">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Dicho de la siguiente manera “La Corte reitera que el avance en la igualdad de los sexos es hoy aún, una meta importante para los Estados miembros del Consejo de Europa; ello significa que solo razones de enorme peso podrían soportar una diferencia de trat</w:t>
      </w:r>
      <w:r>
        <w:rPr>
          <w:rFonts w:ascii="Arial Narrow" w:eastAsia="Arial Narrow" w:hAnsi="Arial Narrow" w:cs="Arial Narrow"/>
          <w:color w:val="000000"/>
          <w:sz w:val="24"/>
          <w:szCs w:val="24"/>
        </w:rPr>
        <w:t>o basada sólo en el sexo, que fuera compatible con la Convención Europea de Derechos Humanos…”</w:t>
      </w:r>
    </w:p>
    <w:p w:rsidR="0065239C" w:rsidRDefault="0065239C">
      <w:pPr>
        <w:pBdr>
          <w:top w:val="nil"/>
          <w:left w:val="nil"/>
          <w:bottom w:val="nil"/>
          <w:right w:val="nil"/>
          <w:between w:val="nil"/>
        </w:pBdr>
        <w:spacing w:after="0" w:line="276" w:lineRule="auto"/>
        <w:ind w:left="720" w:hanging="720"/>
        <w:jc w:val="both"/>
        <w:rPr>
          <w:rFonts w:ascii="Arial Narrow" w:eastAsia="Arial Narrow" w:hAnsi="Arial Narrow" w:cs="Arial Narrow"/>
          <w:color w:val="000000"/>
          <w:sz w:val="24"/>
          <w:szCs w:val="24"/>
        </w:rPr>
      </w:pPr>
    </w:p>
    <w:p w:rsidR="00F624F1" w:rsidRDefault="00382422" w:rsidP="00F624F1">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ANTECEDENTES LEGISLATIVOS </w:t>
      </w:r>
    </w:p>
    <w:p w:rsidR="00F624F1" w:rsidRDefault="00F624F1" w:rsidP="00F624F1">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p>
    <w:p w:rsidR="0065239C" w:rsidRPr="00F624F1" w:rsidRDefault="00382422" w:rsidP="00F624F1">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r w:rsidRPr="00F624F1">
        <w:rPr>
          <w:rFonts w:ascii="Arial Narrow" w:eastAsia="Arial Narrow" w:hAnsi="Arial Narrow" w:cs="Arial Narrow"/>
          <w:color w:val="000000"/>
          <w:sz w:val="24"/>
          <w:szCs w:val="24"/>
        </w:rPr>
        <w:t>En el ordenamiento jurídico colombiano, el orden de los apellidos ha</w:t>
      </w:r>
      <w:r w:rsidR="00F624F1" w:rsidRPr="00F624F1">
        <w:rPr>
          <w:rFonts w:ascii="Arial Narrow" w:eastAsia="Arial Narrow" w:hAnsi="Arial Narrow" w:cs="Arial Narrow"/>
          <w:color w:val="000000"/>
          <w:sz w:val="24"/>
          <w:szCs w:val="24"/>
        </w:rPr>
        <w:t xml:space="preserve"> sido definido por la siguiente </w:t>
      </w:r>
      <w:r w:rsidRPr="00F624F1">
        <w:rPr>
          <w:rFonts w:ascii="Arial Narrow" w:eastAsia="Arial Narrow" w:hAnsi="Arial Narrow" w:cs="Arial Narrow"/>
          <w:color w:val="000000"/>
          <w:sz w:val="24"/>
          <w:szCs w:val="24"/>
        </w:rPr>
        <w:t>normatividad:</w:t>
      </w:r>
    </w:p>
    <w:p w:rsidR="0065239C" w:rsidRDefault="0065239C">
      <w:pPr>
        <w:pBdr>
          <w:top w:val="nil"/>
          <w:left w:val="nil"/>
          <w:bottom w:val="nil"/>
          <w:right w:val="nil"/>
          <w:between w:val="nil"/>
        </w:pBdr>
        <w:spacing w:after="0" w:line="276" w:lineRule="auto"/>
        <w:ind w:left="720" w:hanging="720"/>
        <w:jc w:val="both"/>
        <w:rPr>
          <w:rFonts w:ascii="Arial Narrow" w:eastAsia="Arial Narrow" w:hAnsi="Arial Narrow" w:cs="Arial Narrow"/>
          <w:b/>
          <w:color w:val="000000"/>
          <w:sz w:val="24"/>
          <w:szCs w:val="24"/>
        </w:rPr>
      </w:pPr>
    </w:p>
    <w:p w:rsidR="00F624F1" w:rsidRDefault="00382422" w:rsidP="00F624F1">
      <w:pPr>
        <w:numPr>
          <w:ilvl w:val="0"/>
          <w:numId w:val="2"/>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Ley 54 de 1989:</w:t>
      </w:r>
    </w:p>
    <w:p w:rsidR="00F624F1" w:rsidRDefault="00F624F1" w:rsidP="00F624F1">
      <w:pPr>
        <w:pBdr>
          <w:top w:val="nil"/>
          <w:left w:val="nil"/>
          <w:bottom w:val="nil"/>
          <w:right w:val="nil"/>
          <w:between w:val="nil"/>
        </w:pBdr>
        <w:spacing w:after="0" w:line="276" w:lineRule="auto"/>
        <w:ind w:left="1080"/>
        <w:jc w:val="both"/>
        <w:rPr>
          <w:b/>
          <w:color w:val="000000"/>
          <w:sz w:val="24"/>
          <w:szCs w:val="24"/>
        </w:rPr>
      </w:pPr>
    </w:p>
    <w:p w:rsidR="00F624F1" w:rsidRDefault="00382422" w:rsidP="00F624F1">
      <w:pPr>
        <w:pBdr>
          <w:top w:val="nil"/>
          <w:left w:val="nil"/>
          <w:bottom w:val="nil"/>
          <w:right w:val="nil"/>
          <w:between w:val="nil"/>
        </w:pBdr>
        <w:spacing w:after="0" w:line="276" w:lineRule="auto"/>
        <w:ind w:left="1080"/>
        <w:jc w:val="both"/>
        <w:rPr>
          <w:b/>
          <w:color w:val="000000"/>
          <w:sz w:val="24"/>
          <w:szCs w:val="24"/>
        </w:rPr>
      </w:pPr>
      <w:r w:rsidRPr="00F624F1">
        <w:rPr>
          <w:rFonts w:ascii="Arial Narrow" w:eastAsia="Arial Narrow" w:hAnsi="Arial Narrow" w:cs="Arial Narrow"/>
          <w:color w:val="000000"/>
          <w:sz w:val="24"/>
          <w:szCs w:val="24"/>
        </w:rPr>
        <w:t>Artículo 1°. El artículo 53 del Decreto 1260 de 1970, quedará así:</w:t>
      </w:r>
    </w:p>
    <w:p w:rsidR="0065239C" w:rsidRPr="00F624F1" w:rsidRDefault="00382422" w:rsidP="00F624F1">
      <w:pPr>
        <w:pBdr>
          <w:top w:val="nil"/>
          <w:left w:val="nil"/>
          <w:bottom w:val="nil"/>
          <w:right w:val="nil"/>
          <w:between w:val="nil"/>
        </w:pBdr>
        <w:spacing w:after="0" w:line="276" w:lineRule="auto"/>
        <w:ind w:left="1080"/>
        <w:jc w:val="both"/>
        <w:rPr>
          <w:b/>
          <w:color w:val="000000"/>
          <w:sz w:val="24"/>
          <w:szCs w:val="24"/>
        </w:rPr>
      </w:pPr>
      <w:r>
        <w:rPr>
          <w:rFonts w:ascii="Arial Narrow" w:eastAsia="Arial Narrow" w:hAnsi="Arial Narrow" w:cs="Arial Narrow"/>
          <w:color w:val="000000"/>
          <w:sz w:val="24"/>
          <w:szCs w:val="24"/>
        </w:rPr>
        <w:t>Artículo 53: En el registro de nacimiento se inscribirán como apellidos del inscrito, el primero del padre seguido del primero de la madre, si fuere hijo legítimo o extramatrimonial reconoc</w:t>
      </w:r>
      <w:r>
        <w:rPr>
          <w:rFonts w:ascii="Arial Narrow" w:eastAsia="Arial Narrow" w:hAnsi="Arial Narrow" w:cs="Arial Narrow"/>
          <w:color w:val="000000"/>
          <w:sz w:val="24"/>
          <w:szCs w:val="24"/>
        </w:rPr>
        <w:t xml:space="preserve">ido o con paternidad judicialmente declarada; en caso contrario, se le asignarán los apellidos de la madre. </w:t>
      </w:r>
      <w:r>
        <w:rPr>
          <w:rFonts w:ascii="Arial Narrow" w:eastAsia="Arial Narrow" w:hAnsi="Arial Narrow" w:cs="Arial Narrow"/>
          <w:color w:val="000000"/>
          <w:sz w:val="24"/>
          <w:szCs w:val="24"/>
        </w:rPr>
        <w:t>Parágrafo. Las personas que al entrar en vigencia esta Ley estén inscritas con un solo apellido podrán adicionar su nombre con un segundo apellido,</w:t>
      </w:r>
      <w:r>
        <w:rPr>
          <w:rFonts w:ascii="Arial Narrow" w:eastAsia="Arial Narrow" w:hAnsi="Arial Narrow" w:cs="Arial Narrow"/>
          <w:color w:val="000000"/>
          <w:sz w:val="24"/>
          <w:szCs w:val="24"/>
        </w:rPr>
        <w:t xml:space="preserve"> en la oportunidad y mediante el procedimiento señalado en el artículo 94, inciso 1o, del Decreto 999 de 1988.</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color w:val="000000"/>
          <w:sz w:val="24"/>
          <w:szCs w:val="24"/>
        </w:rPr>
      </w:pPr>
    </w:p>
    <w:p w:rsidR="00F624F1" w:rsidRDefault="00382422" w:rsidP="00F624F1">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Decreto 2582 DE 1989</w:t>
      </w:r>
    </w:p>
    <w:p w:rsidR="00F624F1" w:rsidRDefault="00382422" w:rsidP="00F624F1">
      <w:pPr>
        <w:pBdr>
          <w:top w:val="nil"/>
          <w:left w:val="nil"/>
          <w:bottom w:val="nil"/>
          <w:right w:val="nil"/>
          <w:between w:val="nil"/>
        </w:pBdr>
        <w:spacing w:after="0" w:line="276" w:lineRule="auto"/>
        <w:ind w:left="1080"/>
        <w:jc w:val="both"/>
        <w:rPr>
          <w:b/>
          <w:color w:val="000000"/>
          <w:sz w:val="24"/>
          <w:szCs w:val="24"/>
        </w:rPr>
      </w:pPr>
      <w:r w:rsidRPr="00F624F1">
        <w:rPr>
          <w:rFonts w:ascii="Arial Narrow" w:eastAsia="Arial Narrow" w:hAnsi="Arial Narrow" w:cs="Arial Narrow"/>
          <w:color w:val="000000"/>
          <w:sz w:val="24"/>
          <w:szCs w:val="24"/>
        </w:rPr>
        <w:t>Artículo 1º. Corríjase el parágrafo del artículo 1º de la Ley 54 de 1989 en cuanto que la cita y referencia que se hace cor</w:t>
      </w:r>
      <w:r w:rsidRPr="00F624F1">
        <w:rPr>
          <w:rFonts w:ascii="Arial Narrow" w:eastAsia="Arial Narrow" w:hAnsi="Arial Narrow" w:cs="Arial Narrow"/>
          <w:color w:val="000000"/>
          <w:sz w:val="24"/>
          <w:szCs w:val="24"/>
        </w:rPr>
        <w:t>responde al artículo 6º del Decreto 999 de 1988 y no al artículo 94 del mismo decreto. </w:t>
      </w:r>
      <w:bookmarkStart w:id="1" w:name="gjdgxs" w:colFirst="0" w:colLast="0"/>
      <w:bookmarkEnd w:id="1"/>
    </w:p>
    <w:p w:rsidR="0065239C" w:rsidRPr="00F624F1" w:rsidRDefault="00382422" w:rsidP="00F624F1">
      <w:pPr>
        <w:pBdr>
          <w:top w:val="nil"/>
          <w:left w:val="nil"/>
          <w:bottom w:val="nil"/>
          <w:right w:val="nil"/>
          <w:between w:val="nil"/>
        </w:pBdr>
        <w:spacing w:after="0" w:line="276" w:lineRule="auto"/>
        <w:ind w:left="1080"/>
        <w:jc w:val="both"/>
        <w:rPr>
          <w:b/>
          <w:color w:val="000000"/>
          <w:sz w:val="24"/>
          <w:szCs w:val="24"/>
        </w:rPr>
      </w:pPr>
      <w:r>
        <w:rPr>
          <w:rFonts w:ascii="Arial Narrow" w:eastAsia="Arial Narrow" w:hAnsi="Arial Narrow" w:cs="Arial Narrow"/>
          <w:color w:val="000000"/>
          <w:sz w:val="24"/>
          <w:szCs w:val="24"/>
        </w:rPr>
        <w:t>Artículo 2º Este Decreto deberá entenderse incorporado a la Ley 54 de 1989 y rige a partir de la fecha de su publicación en el DIARIO OFICIAL. </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color w:val="000000"/>
          <w:sz w:val="24"/>
          <w:szCs w:val="24"/>
        </w:rPr>
      </w:pPr>
    </w:p>
    <w:p w:rsidR="0065239C" w:rsidRDefault="00382422">
      <w:pPr>
        <w:pBdr>
          <w:top w:val="nil"/>
          <w:left w:val="nil"/>
          <w:bottom w:val="nil"/>
          <w:right w:val="nil"/>
          <w:between w:val="nil"/>
        </w:pBdr>
        <w:spacing w:after="0" w:line="276" w:lineRule="auto"/>
        <w:ind w:left="1080" w:hanging="72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INICIATIVAS LEGISLATIVA</w:t>
      </w:r>
      <w:r>
        <w:rPr>
          <w:rFonts w:ascii="Arial Narrow" w:eastAsia="Arial Narrow" w:hAnsi="Arial Narrow" w:cs="Arial Narrow"/>
          <w:b/>
          <w:color w:val="000000"/>
          <w:sz w:val="24"/>
          <w:szCs w:val="24"/>
        </w:rPr>
        <w:t>S</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b/>
          <w:color w:val="000000"/>
          <w:sz w:val="24"/>
          <w:szCs w:val="24"/>
        </w:rPr>
      </w:pPr>
    </w:p>
    <w:p w:rsidR="00F624F1" w:rsidRDefault="00382422" w:rsidP="00F624F1">
      <w:pPr>
        <w:numPr>
          <w:ilvl w:val="0"/>
          <w:numId w:val="5"/>
        </w:numPr>
        <w:pBdr>
          <w:top w:val="nil"/>
          <w:left w:val="nil"/>
          <w:bottom w:val="nil"/>
          <w:right w:val="nil"/>
          <w:between w:val="nil"/>
        </w:pBdr>
        <w:spacing w:after="0" w:line="276" w:lineRule="auto"/>
        <w:jc w:val="both"/>
        <w:rPr>
          <w:color w:val="000000"/>
          <w:sz w:val="24"/>
          <w:szCs w:val="24"/>
        </w:rPr>
      </w:pPr>
      <w:r>
        <w:rPr>
          <w:rFonts w:ascii="Arial Narrow" w:eastAsia="Arial Narrow" w:hAnsi="Arial Narrow" w:cs="Arial Narrow"/>
          <w:b/>
          <w:color w:val="000000"/>
          <w:sz w:val="24"/>
          <w:szCs w:val="24"/>
        </w:rPr>
        <w:t xml:space="preserve">Proyecto de ley 71 de 2012 Senado </w:t>
      </w:r>
      <w:r>
        <w:rPr>
          <w:rFonts w:ascii="Arial Narrow" w:eastAsia="Arial Narrow" w:hAnsi="Arial Narrow" w:cs="Arial Narrow"/>
          <w:color w:val="000000"/>
          <w:sz w:val="24"/>
          <w:szCs w:val="24"/>
        </w:rPr>
        <w:t>(archivado art 190 Ley 5 / 1992)</w:t>
      </w:r>
    </w:p>
    <w:p w:rsidR="0065239C" w:rsidRPr="00F624F1" w:rsidRDefault="00382422" w:rsidP="00F624F1">
      <w:pPr>
        <w:pBdr>
          <w:top w:val="nil"/>
          <w:left w:val="nil"/>
          <w:bottom w:val="nil"/>
          <w:right w:val="nil"/>
          <w:between w:val="nil"/>
        </w:pBdr>
        <w:spacing w:after="0" w:line="276" w:lineRule="auto"/>
        <w:ind w:left="1080"/>
        <w:jc w:val="both"/>
        <w:rPr>
          <w:color w:val="000000"/>
          <w:sz w:val="24"/>
          <w:szCs w:val="24"/>
        </w:rPr>
      </w:pPr>
      <w:r w:rsidRPr="00F624F1">
        <w:rPr>
          <w:rFonts w:ascii="Arial Narrow" w:eastAsia="Arial Narrow" w:hAnsi="Arial Narrow" w:cs="Arial Narrow"/>
          <w:b/>
          <w:color w:val="000000"/>
          <w:sz w:val="24"/>
          <w:szCs w:val="24"/>
        </w:rPr>
        <w:t>Autor:</w:t>
      </w:r>
      <w:r w:rsidRPr="00F624F1">
        <w:rPr>
          <w:rFonts w:ascii="Arial Narrow" w:eastAsia="Arial Narrow" w:hAnsi="Arial Narrow" w:cs="Arial Narrow"/>
          <w:color w:val="000000"/>
          <w:sz w:val="24"/>
          <w:szCs w:val="24"/>
        </w:rPr>
        <w:t xml:space="preserve"> H.S. Armando Benedetti</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color w:val="000000"/>
          <w:sz w:val="24"/>
          <w:szCs w:val="24"/>
        </w:rPr>
      </w:pPr>
    </w:p>
    <w:p w:rsidR="00F624F1" w:rsidRDefault="00382422" w:rsidP="00F624F1">
      <w:pPr>
        <w:numPr>
          <w:ilvl w:val="0"/>
          <w:numId w:val="5"/>
        </w:numPr>
        <w:pBdr>
          <w:top w:val="nil"/>
          <w:left w:val="nil"/>
          <w:bottom w:val="nil"/>
          <w:right w:val="nil"/>
          <w:between w:val="nil"/>
        </w:pBdr>
        <w:spacing w:after="0" w:line="276" w:lineRule="auto"/>
        <w:jc w:val="both"/>
        <w:rPr>
          <w:color w:val="000000"/>
          <w:sz w:val="24"/>
          <w:szCs w:val="24"/>
        </w:rPr>
      </w:pPr>
      <w:r>
        <w:rPr>
          <w:rFonts w:ascii="Arial Narrow" w:eastAsia="Arial Narrow" w:hAnsi="Arial Narrow" w:cs="Arial Narrow"/>
          <w:b/>
          <w:color w:val="000000"/>
          <w:sz w:val="24"/>
          <w:szCs w:val="24"/>
        </w:rPr>
        <w:t>Proyecto de ley 278/2018 Cámara (</w:t>
      </w:r>
      <w:r>
        <w:rPr>
          <w:rFonts w:ascii="Arial Narrow" w:eastAsia="Arial Narrow" w:hAnsi="Arial Narrow" w:cs="Arial Narrow"/>
          <w:color w:val="000000"/>
          <w:sz w:val="24"/>
          <w:szCs w:val="24"/>
        </w:rPr>
        <w:t>archivado art 190 Ley 5° de 1992)</w:t>
      </w:r>
    </w:p>
    <w:p w:rsidR="0065239C" w:rsidRPr="00F624F1" w:rsidRDefault="00382422" w:rsidP="00F624F1">
      <w:pPr>
        <w:pBdr>
          <w:top w:val="nil"/>
          <w:left w:val="nil"/>
          <w:bottom w:val="nil"/>
          <w:right w:val="nil"/>
          <w:between w:val="nil"/>
        </w:pBdr>
        <w:spacing w:after="0" w:line="276" w:lineRule="auto"/>
        <w:ind w:left="1080"/>
        <w:jc w:val="both"/>
        <w:rPr>
          <w:color w:val="000000"/>
          <w:sz w:val="24"/>
          <w:szCs w:val="24"/>
        </w:rPr>
      </w:pPr>
      <w:r w:rsidRPr="00F624F1">
        <w:rPr>
          <w:rFonts w:ascii="Arial Narrow" w:eastAsia="Arial Narrow" w:hAnsi="Arial Narrow" w:cs="Arial Narrow"/>
          <w:b/>
          <w:color w:val="000000"/>
          <w:sz w:val="24"/>
          <w:szCs w:val="24"/>
        </w:rPr>
        <w:t xml:space="preserve">Autor: </w:t>
      </w:r>
      <w:r w:rsidRPr="00F624F1">
        <w:rPr>
          <w:rFonts w:ascii="Arial Narrow" w:eastAsia="Arial Narrow" w:hAnsi="Arial Narrow" w:cs="Arial Narrow"/>
          <w:color w:val="000000"/>
          <w:sz w:val="24"/>
          <w:szCs w:val="24"/>
        </w:rPr>
        <w:t>H.R. Gustavo Londoño García</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color w:val="000000"/>
          <w:sz w:val="24"/>
          <w:szCs w:val="24"/>
        </w:rPr>
      </w:pP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color w:val="000000"/>
          <w:sz w:val="24"/>
          <w:szCs w:val="24"/>
        </w:rPr>
      </w:pPr>
    </w:p>
    <w:p w:rsidR="00F624F1" w:rsidRDefault="00382422" w:rsidP="00F624F1">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DERECHO COMPARADO </w:t>
      </w:r>
    </w:p>
    <w:p w:rsidR="00F624F1" w:rsidRDefault="00F624F1" w:rsidP="00F624F1">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p>
    <w:p w:rsidR="0065239C" w:rsidRPr="00F624F1" w:rsidRDefault="00382422" w:rsidP="00F624F1">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r w:rsidRPr="00F624F1">
        <w:rPr>
          <w:rFonts w:ascii="Arial Narrow" w:eastAsia="Arial Narrow" w:hAnsi="Arial Narrow" w:cs="Arial Narrow"/>
          <w:color w:val="000000"/>
          <w:sz w:val="24"/>
          <w:szCs w:val="24"/>
        </w:rPr>
        <w:t xml:space="preserve">Durante los últimos años, distintos países han avanzado en la modificación del orden de apellido, de la siguiente manera: </w:t>
      </w:r>
    </w:p>
    <w:p w:rsidR="0065239C" w:rsidRDefault="0065239C">
      <w:pPr>
        <w:pBdr>
          <w:top w:val="nil"/>
          <w:left w:val="nil"/>
          <w:bottom w:val="nil"/>
          <w:right w:val="nil"/>
          <w:between w:val="nil"/>
        </w:pBdr>
        <w:spacing w:after="0" w:line="276" w:lineRule="auto"/>
        <w:ind w:left="720" w:hanging="720"/>
        <w:jc w:val="both"/>
        <w:rPr>
          <w:rFonts w:ascii="Arial Narrow" w:eastAsia="Arial Narrow" w:hAnsi="Arial Narrow" w:cs="Arial Narrow"/>
          <w:b/>
          <w:color w:val="000000"/>
          <w:sz w:val="24"/>
          <w:szCs w:val="24"/>
        </w:rPr>
      </w:pPr>
    </w:p>
    <w:p w:rsidR="0065239C" w:rsidRDefault="00382422">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lastRenderedPageBreak/>
        <w:t xml:space="preserve">Francia: </w:t>
      </w:r>
      <w:r>
        <w:rPr>
          <w:rFonts w:ascii="Arial Narrow" w:eastAsia="Arial Narrow" w:hAnsi="Arial Narrow" w:cs="Arial Narrow"/>
          <w:color w:val="000000"/>
          <w:sz w:val="24"/>
          <w:szCs w:val="24"/>
        </w:rPr>
        <w:t xml:space="preserve">A partir de 2005, los padres pueden elegir cuál apellido quieren que lleve su hijo en qué orden, pero puede ser el de uno solo o el de ambos. </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b/>
          <w:color w:val="000000"/>
          <w:sz w:val="24"/>
          <w:szCs w:val="24"/>
        </w:rPr>
      </w:pPr>
    </w:p>
    <w:p w:rsidR="0065239C" w:rsidRDefault="00382422">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 xml:space="preserve">México: </w:t>
      </w:r>
      <w:r>
        <w:rPr>
          <w:rFonts w:ascii="Arial Narrow" w:eastAsia="Arial Narrow" w:hAnsi="Arial Narrow" w:cs="Arial Narrow"/>
          <w:color w:val="000000"/>
          <w:sz w:val="24"/>
          <w:szCs w:val="24"/>
        </w:rPr>
        <w:t>A partir de 2016 la Suprema Corte de Justicia determinó que los padres podían elegir el orden que deseab</w:t>
      </w:r>
      <w:r>
        <w:rPr>
          <w:rFonts w:ascii="Arial Narrow" w:eastAsia="Arial Narrow" w:hAnsi="Arial Narrow" w:cs="Arial Narrow"/>
          <w:color w:val="000000"/>
          <w:sz w:val="24"/>
          <w:szCs w:val="24"/>
        </w:rPr>
        <w:t>an para los apellidos de los hijos. En el año 2017 se permitió que una pareja elegir el apellido materno para sus hijos.</w:t>
      </w:r>
    </w:p>
    <w:p w:rsidR="0065239C" w:rsidRDefault="0065239C">
      <w:pPr>
        <w:pBdr>
          <w:top w:val="nil"/>
          <w:left w:val="nil"/>
          <w:bottom w:val="nil"/>
          <w:right w:val="nil"/>
          <w:between w:val="nil"/>
        </w:pBdr>
        <w:spacing w:after="0"/>
        <w:ind w:left="720" w:hanging="720"/>
        <w:rPr>
          <w:rFonts w:ascii="Arial Narrow" w:eastAsia="Arial Narrow" w:hAnsi="Arial Narrow" w:cs="Arial Narrow"/>
          <w:b/>
          <w:color w:val="000000"/>
          <w:sz w:val="24"/>
          <w:szCs w:val="24"/>
        </w:rPr>
      </w:pPr>
    </w:p>
    <w:p w:rsidR="0065239C" w:rsidRDefault="00382422">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 xml:space="preserve">Portugal: </w:t>
      </w:r>
      <w:r>
        <w:rPr>
          <w:rFonts w:ascii="Arial Narrow" w:eastAsia="Arial Narrow" w:hAnsi="Arial Narrow" w:cs="Arial Narrow"/>
          <w:color w:val="000000"/>
          <w:sz w:val="24"/>
          <w:szCs w:val="24"/>
        </w:rPr>
        <w:t>Los apellidos de los recién nacidos son elegidos por sus padres, además pueden elegir como primer apellido cualquier apellid</w:t>
      </w:r>
      <w:r>
        <w:rPr>
          <w:rFonts w:ascii="Arial Narrow" w:eastAsia="Arial Narrow" w:hAnsi="Arial Narrow" w:cs="Arial Narrow"/>
          <w:color w:val="000000"/>
          <w:sz w:val="24"/>
          <w:szCs w:val="24"/>
        </w:rPr>
        <w:t xml:space="preserve">o de su familia. </w:t>
      </w:r>
    </w:p>
    <w:p w:rsidR="0065239C" w:rsidRDefault="0065239C">
      <w:pPr>
        <w:pBdr>
          <w:top w:val="nil"/>
          <w:left w:val="nil"/>
          <w:bottom w:val="nil"/>
          <w:right w:val="nil"/>
          <w:between w:val="nil"/>
        </w:pBdr>
        <w:spacing w:after="0"/>
        <w:ind w:left="720" w:hanging="720"/>
        <w:rPr>
          <w:rFonts w:ascii="Arial Narrow" w:eastAsia="Arial Narrow" w:hAnsi="Arial Narrow" w:cs="Arial Narrow"/>
          <w:b/>
          <w:color w:val="000000"/>
          <w:sz w:val="24"/>
          <w:szCs w:val="24"/>
        </w:rPr>
      </w:pPr>
    </w:p>
    <w:p w:rsidR="0065239C" w:rsidRDefault="00382422">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 xml:space="preserve">Italia: </w:t>
      </w:r>
      <w:r>
        <w:rPr>
          <w:rFonts w:ascii="Arial Narrow" w:eastAsia="Arial Narrow" w:hAnsi="Arial Narrow" w:cs="Arial Narrow"/>
          <w:color w:val="000000"/>
          <w:sz w:val="24"/>
          <w:szCs w:val="24"/>
        </w:rPr>
        <w:t>A partir de 2012 se permitió utilizar como primer apellido el materno, en virtud de que el Tribunal Europeo consideró que no impedir esta decisión iría en contra de la Constitución italiana y que difería con la lucha por la igual</w:t>
      </w:r>
      <w:r>
        <w:rPr>
          <w:rFonts w:ascii="Arial Narrow" w:eastAsia="Arial Narrow" w:hAnsi="Arial Narrow" w:cs="Arial Narrow"/>
          <w:color w:val="000000"/>
          <w:sz w:val="24"/>
          <w:szCs w:val="24"/>
        </w:rPr>
        <w:t xml:space="preserve">dad de género. Si un niño nace dentro de un matrimonio son los padres quienes deciden qué apellido va primero. </w:t>
      </w:r>
    </w:p>
    <w:p w:rsidR="0065239C" w:rsidRDefault="0065239C">
      <w:pPr>
        <w:pBdr>
          <w:top w:val="nil"/>
          <w:left w:val="nil"/>
          <w:bottom w:val="nil"/>
          <w:right w:val="nil"/>
          <w:between w:val="nil"/>
        </w:pBdr>
        <w:spacing w:after="0"/>
        <w:ind w:left="720" w:hanging="720"/>
        <w:rPr>
          <w:rFonts w:ascii="Arial Narrow" w:eastAsia="Arial Narrow" w:hAnsi="Arial Narrow" w:cs="Arial Narrow"/>
          <w:b/>
          <w:color w:val="000000"/>
          <w:sz w:val="24"/>
          <w:szCs w:val="24"/>
        </w:rPr>
      </w:pPr>
    </w:p>
    <w:p w:rsidR="00F624F1" w:rsidRDefault="00382422" w:rsidP="00F624F1">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Argentina:</w:t>
      </w:r>
      <w:r>
        <w:rPr>
          <w:rFonts w:ascii="Arial Narrow" w:eastAsia="Arial Narrow" w:hAnsi="Arial Narrow" w:cs="Arial Narrow"/>
          <w:color w:val="000000"/>
          <w:sz w:val="24"/>
          <w:szCs w:val="24"/>
        </w:rPr>
        <w:t xml:space="preserve"> Se permite a partir de 2015 elegir el orden de los apellidos en igualdad de condiciones. El primer caso fue el caso de una madre sol</w:t>
      </w:r>
      <w:r>
        <w:rPr>
          <w:rFonts w:ascii="Arial Narrow" w:eastAsia="Arial Narrow" w:hAnsi="Arial Narrow" w:cs="Arial Narrow"/>
          <w:color w:val="000000"/>
          <w:sz w:val="24"/>
          <w:szCs w:val="24"/>
        </w:rPr>
        <w:t>tera que decidió ponerle a su hijo su apellido.</w:t>
      </w:r>
    </w:p>
    <w:p w:rsidR="00F624F1" w:rsidRDefault="00F624F1" w:rsidP="00F624F1">
      <w:pPr>
        <w:pBdr>
          <w:top w:val="nil"/>
          <w:left w:val="nil"/>
          <w:bottom w:val="nil"/>
          <w:right w:val="nil"/>
          <w:between w:val="nil"/>
        </w:pBdr>
        <w:spacing w:after="0" w:line="276" w:lineRule="auto"/>
        <w:ind w:left="1080"/>
        <w:jc w:val="both"/>
        <w:rPr>
          <w:rFonts w:ascii="Arial Narrow" w:eastAsia="Arial Narrow" w:hAnsi="Arial Narrow" w:cs="Arial Narrow"/>
          <w:color w:val="000000"/>
          <w:sz w:val="24"/>
          <w:szCs w:val="24"/>
        </w:rPr>
      </w:pPr>
    </w:p>
    <w:p w:rsidR="00F624F1" w:rsidRDefault="00382422" w:rsidP="00F624F1">
      <w:pPr>
        <w:pBdr>
          <w:top w:val="nil"/>
          <w:left w:val="nil"/>
          <w:bottom w:val="nil"/>
          <w:right w:val="nil"/>
          <w:between w:val="nil"/>
        </w:pBdr>
        <w:spacing w:after="0" w:line="276" w:lineRule="auto"/>
        <w:ind w:left="1080"/>
        <w:jc w:val="both"/>
        <w:rPr>
          <w:b/>
          <w:color w:val="000000"/>
          <w:sz w:val="24"/>
          <w:szCs w:val="24"/>
        </w:rPr>
      </w:pPr>
      <w:r w:rsidRPr="00F624F1">
        <w:rPr>
          <w:rFonts w:ascii="Arial Narrow" w:eastAsia="Arial Narrow" w:hAnsi="Arial Narrow" w:cs="Arial Narrow"/>
          <w:color w:val="000000"/>
          <w:sz w:val="24"/>
          <w:szCs w:val="24"/>
        </w:rPr>
        <w:t>“El artículo 64 del Código Civil y Comercial de la Nación establece:</w:t>
      </w:r>
      <w:r w:rsidRPr="00F624F1">
        <w:rPr>
          <w:rFonts w:ascii="Arial Narrow" w:eastAsia="Arial Narrow" w:hAnsi="Arial Narrow" w:cs="Arial Narrow"/>
          <w:b/>
          <w:color w:val="000000"/>
          <w:sz w:val="24"/>
          <w:szCs w:val="24"/>
        </w:rPr>
        <w:t xml:space="preserve"> </w:t>
      </w:r>
      <w:r w:rsidRPr="00F624F1">
        <w:rPr>
          <w:rFonts w:ascii="Arial Narrow" w:eastAsia="Arial Narrow" w:hAnsi="Arial Narrow" w:cs="Arial Narrow"/>
          <w:color w:val="000000"/>
          <w:sz w:val="24"/>
          <w:szCs w:val="24"/>
        </w:rPr>
        <w:t>APELLIDO DE LOS HIJOS. El hijo matrimonial lleva el primer apellido de alguno de los cónyuges; en caso de no haber acuerdo, se determina por sorteo realizado en el Registro del Estado Civil y Capacidad de las Personas. A pedido de los padres, o del interes</w:t>
      </w:r>
      <w:r w:rsidRPr="00F624F1">
        <w:rPr>
          <w:rFonts w:ascii="Arial Narrow" w:eastAsia="Arial Narrow" w:hAnsi="Arial Narrow" w:cs="Arial Narrow"/>
          <w:color w:val="000000"/>
          <w:sz w:val="24"/>
          <w:szCs w:val="24"/>
        </w:rPr>
        <w:t>ado con edad y madurez suficiente, se puede agregar el apellido del otro.</w:t>
      </w:r>
    </w:p>
    <w:p w:rsidR="00F624F1" w:rsidRDefault="00F624F1" w:rsidP="00F624F1">
      <w:pPr>
        <w:pBdr>
          <w:top w:val="nil"/>
          <w:left w:val="nil"/>
          <w:bottom w:val="nil"/>
          <w:right w:val="nil"/>
          <w:between w:val="nil"/>
        </w:pBdr>
        <w:spacing w:after="0" w:line="276" w:lineRule="auto"/>
        <w:ind w:left="1080"/>
        <w:jc w:val="both"/>
        <w:rPr>
          <w:b/>
          <w:color w:val="000000"/>
          <w:sz w:val="24"/>
          <w:szCs w:val="24"/>
        </w:rPr>
      </w:pPr>
    </w:p>
    <w:p w:rsidR="00F624F1" w:rsidRDefault="00382422" w:rsidP="00F624F1">
      <w:pPr>
        <w:pBdr>
          <w:top w:val="nil"/>
          <w:left w:val="nil"/>
          <w:bottom w:val="nil"/>
          <w:right w:val="nil"/>
          <w:between w:val="nil"/>
        </w:pBdr>
        <w:spacing w:after="0" w:line="276" w:lineRule="auto"/>
        <w:ind w:left="1080"/>
        <w:jc w:val="both"/>
        <w:rPr>
          <w:b/>
          <w:color w:val="000000"/>
          <w:sz w:val="24"/>
          <w:szCs w:val="24"/>
        </w:rPr>
      </w:pPr>
      <w:r>
        <w:rPr>
          <w:rFonts w:ascii="Arial Narrow" w:eastAsia="Arial Narrow" w:hAnsi="Arial Narrow" w:cs="Arial Narrow"/>
          <w:color w:val="000000"/>
          <w:sz w:val="24"/>
          <w:szCs w:val="24"/>
        </w:rPr>
        <w:t>Todos los hijos de un mismo matrimonio deben llevar el apellido y la integración compuesta que se haya decidido para el primero de los hijos.</w:t>
      </w:r>
    </w:p>
    <w:p w:rsidR="00F624F1" w:rsidRDefault="00F624F1" w:rsidP="00F624F1">
      <w:pPr>
        <w:pBdr>
          <w:top w:val="nil"/>
          <w:left w:val="nil"/>
          <w:bottom w:val="nil"/>
          <w:right w:val="nil"/>
          <w:between w:val="nil"/>
        </w:pBdr>
        <w:spacing w:after="0" w:line="276" w:lineRule="auto"/>
        <w:ind w:left="1080"/>
        <w:jc w:val="both"/>
        <w:rPr>
          <w:b/>
          <w:color w:val="000000"/>
          <w:sz w:val="24"/>
          <w:szCs w:val="24"/>
        </w:rPr>
      </w:pPr>
    </w:p>
    <w:p w:rsidR="0065239C" w:rsidRPr="00F624F1" w:rsidRDefault="00382422" w:rsidP="00F624F1">
      <w:pPr>
        <w:pBdr>
          <w:top w:val="nil"/>
          <w:left w:val="nil"/>
          <w:bottom w:val="nil"/>
          <w:right w:val="nil"/>
          <w:between w:val="nil"/>
        </w:pBdr>
        <w:spacing w:after="0" w:line="276" w:lineRule="auto"/>
        <w:ind w:left="1080"/>
        <w:jc w:val="both"/>
        <w:rPr>
          <w:b/>
          <w:color w:val="000000"/>
          <w:sz w:val="24"/>
          <w:szCs w:val="24"/>
        </w:rPr>
      </w:pPr>
      <w:r>
        <w:rPr>
          <w:rFonts w:ascii="Arial Narrow" w:eastAsia="Arial Narrow" w:hAnsi="Arial Narrow" w:cs="Arial Narrow"/>
          <w:color w:val="000000"/>
          <w:sz w:val="24"/>
          <w:szCs w:val="24"/>
        </w:rPr>
        <w:t>El hijo extramatrimonial con un solo vín</w:t>
      </w:r>
      <w:r>
        <w:rPr>
          <w:rFonts w:ascii="Arial Narrow" w:eastAsia="Arial Narrow" w:hAnsi="Arial Narrow" w:cs="Arial Narrow"/>
          <w:color w:val="000000"/>
          <w:sz w:val="24"/>
          <w:szCs w:val="24"/>
        </w:rPr>
        <w:t xml:space="preserve">culo filial lleva el apellido de ese progenitor. Si la filiación de ambos padres se determina simultáneamente, se aplica el primer párrafo de este artículo. Si la segunda filiación se determina después, los padres acuerdan el orden; a falta de acuerdo, el </w:t>
      </w:r>
      <w:r>
        <w:rPr>
          <w:rFonts w:ascii="Arial Narrow" w:eastAsia="Arial Narrow" w:hAnsi="Arial Narrow" w:cs="Arial Narrow"/>
          <w:color w:val="000000"/>
          <w:sz w:val="24"/>
          <w:szCs w:val="24"/>
        </w:rPr>
        <w:t>juez dispone el orden de los apellidos, según el interés superior del niño”.</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b/>
          <w:color w:val="000000"/>
          <w:sz w:val="24"/>
          <w:szCs w:val="24"/>
        </w:rPr>
      </w:pPr>
    </w:p>
    <w:p w:rsidR="0065239C" w:rsidRDefault="00382422">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Uruguay:</w:t>
      </w:r>
      <w:r>
        <w:rPr>
          <w:rFonts w:ascii="Arial Narrow" w:eastAsia="Arial Narrow" w:hAnsi="Arial Narrow" w:cs="Arial Narrow"/>
          <w:color w:val="000000"/>
          <w:sz w:val="24"/>
          <w:szCs w:val="24"/>
        </w:rPr>
        <w:t xml:space="preserve"> A partir de 2013 se decidió modificar el registro de nacimiento en la misma ley que se permitió el matrimonio homosexual. En el caso de las parejas heterosexuales, si so</w:t>
      </w:r>
      <w:r>
        <w:rPr>
          <w:rFonts w:ascii="Arial Narrow" w:eastAsia="Arial Narrow" w:hAnsi="Arial Narrow" w:cs="Arial Narrow"/>
          <w:color w:val="000000"/>
          <w:sz w:val="24"/>
          <w:szCs w:val="24"/>
        </w:rPr>
        <w:t xml:space="preserve">lo uno de los padres va a registrar se opta por poner primero el apellido de los padres; pero si van los dos padres, pueden elegir el orden que ellos quieran. En el caso de las parejas homosexuales, pueden </w:t>
      </w:r>
      <w:r>
        <w:rPr>
          <w:rFonts w:ascii="Arial Narrow" w:eastAsia="Arial Narrow" w:hAnsi="Arial Narrow" w:cs="Arial Narrow"/>
          <w:color w:val="000000"/>
          <w:sz w:val="24"/>
          <w:szCs w:val="24"/>
        </w:rPr>
        <w:lastRenderedPageBreak/>
        <w:t>optar por el orden que quieran y si no pueden deci</w:t>
      </w:r>
      <w:r>
        <w:rPr>
          <w:rFonts w:ascii="Arial Narrow" w:eastAsia="Arial Narrow" w:hAnsi="Arial Narrow" w:cs="Arial Narrow"/>
          <w:color w:val="000000"/>
          <w:sz w:val="24"/>
          <w:szCs w:val="24"/>
        </w:rPr>
        <w:t xml:space="preserve">dir, se procede a realizar un sorteo para decidir qué apellido va primero. </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b/>
          <w:color w:val="000000"/>
          <w:sz w:val="24"/>
          <w:szCs w:val="24"/>
        </w:rPr>
      </w:pPr>
    </w:p>
    <w:p w:rsidR="0065239C" w:rsidRDefault="00382422">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 xml:space="preserve">España: </w:t>
      </w:r>
      <w:r>
        <w:rPr>
          <w:rFonts w:ascii="Arial Narrow" w:eastAsia="Arial Narrow" w:hAnsi="Arial Narrow" w:cs="Arial Narrow"/>
          <w:color w:val="000000"/>
          <w:sz w:val="24"/>
          <w:szCs w:val="24"/>
        </w:rPr>
        <w:t xml:space="preserve">Los padres pueden invertir el orden de los apellidos de los hijos antes de la inscripción, y una vez tomada esa decisión, los hermanos seguirán teniendo los mismos apellidos y en el mismo orden. </w:t>
      </w:r>
    </w:p>
    <w:p w:rsidR="0065239C" w:rsidRDefault="0065239C">
      <w:pPr>
        <w:pBdr>
          <w:top w:val="nil"/>
          <w:left w:val="nil"/>
          <w:bottom w:val="nil"/>
          <w:right w:val="nil"/>
          <w:between w:val="nil"/>
        </w:pBdr>
        <w:spacing w:after="0"/>
        <w:ind w:left="720" w:hanging="720"/>
        <w:rPr>
          <w:rFonts w:ascii="Arial Narrow" w:eastAsia="Arial Narrow" w:hAnsi="Arial Narrow" w:cs="Arial Narrow"/>
          <w:b/>
          <w:color w:val="000000"/>
          <w:sz w:val="24"/>
          <w:szCs w:val="24"/>
        </w:rPr>
      </w:pPr>
    </w:p>
    <w:p w:rsidR="0065239C" w:rsidRDefault="00382422">
      <w:pPr>
        <w:numPr>
          <w:ilvl w:val="0"/>
          <w:numId w:val="5"/>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Suecia:</w:t>
      </w:r>
      <w:r>
        <w:rPr>
          <w:rFonts w:ascii="Arial Narrow" w:eastAsia="Arial Narrow" w:hAnsi="Arial Narrow" w:cs="Arial Narrow"/>
          <w:color w:val="000000"/>
          <w:sz w:val="24"/>
          <w:szCs w:val="24"/>
        </w:rPr>
        <w:t xml:space="preserve"> Los padres pueden elegir el orden de los apellidos, pero si no llegan a un acuerdo, se registra al menor con los apellidos de la madre. </w:t>
      </w:r>
    </w:p>
    <w:p w:rsidR="0065239C" w:rsidRDefault="0065239C">
      <w:pPr>
        <w:pBdr>
          <w:top w:val="nil"/>
          <w:left w:val="nil"/>
          <w:bottom w:val="nil"/>
          <w:right w:val="nil"/>
          <w:between w:val="nil"/>
        </w:pBdr>
        <w:spacing w:after="0" w:line="276" w:lineRule="auto"/>
        <w:ind w:left="1080" w:hanging="720"/>
        <w:jc w:val="both"/>
        <w:rPr>
          <w:rFonts w:ascii="Arial Narrow" w:eastAsia="Arial Narrow" w:hAnsi="Arial Narrow" w:cs="Arial Narrow"/>
          <w:b/>
          <w:color w:val="000000"/>
          <w:sz w:val="24"/>
          <w:szCs w:val="24"/>
        </w:rPr>
      </w:pPr>
    </w:p>
    <w:p w:rsidR="00F624F1" w:rsidRDefault="00382422" w:rsidP="00F624F1">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FUNDAMENTOS JURÍDICOS</w:t>
      </w:r>
    </w:p>
    <w:p w:rsidR="00F624F1" w:rsidRDefault="00F624F1" w:rsidP="00F624F1">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p>
    <w:p w:rsidR="0065239C" w:rsidRPr="00F624F1" w:rsidRDefault="00382422" w:rsidP="00F624F1">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r w:rsidRPr="00F624F1">
        <w:rPr>
          <w:rFonts w:ascii="Arial Narrow" w:eastAsia="Arial Narrow" w:hAnsi="Arial Narrow" w:cs="Arial Narrow"/>
          <w:color w:val="000000"/>
          <w:sz w:val="24"/>
          <w:szCs w:val="24"/>
        </w:rPr>
        <w:t>Esta iniciativa se fundamenta en los siguientes fundamentos jurídicos:</w:t>
      </w:r>
    </w:p>
    <w:p w:rsidR="0065239C" w:rsidRDefault="0065239C">
      <w:pPr>
        <w:pBdr>
          <w:top w:val="nil"/>
          <w:left w:val="nil"/>
          <w:bottom w:val="nil"/>
          <w:right w:val="nil"/>
          <w:between w:val="nil"/>
        </w:pBdr>
        <w:spacing w:after="0" w:line="276" w:lineRule="auto"/>
        <w:ind w:left="720" w:hanging="720"/>
        <w:jc w:val="both"/>
        <w:rPr>
          <w:rFonts w:ascii="Arial Narrow" w:eastAsia="Arial Narrow" w:hAnsi="Arial Narrow" w:cs="Arial Narrow"/>
          <w:b/>
          <w:color w:val="000000"/>
          <w:sz w:val="24"/>
          <w:szCs w:val="24"/>
        </w:rPr>
      </w:pPr>
    </w:p>
    <w:p w:rsidR="0065239C" w:rsidRPr="00F624F1" w:rsidRDefault="00382422" w:rsidP="00F624F1">
      <w:pPr>
        <w:pStyle w:val="Prrafodelista"/>
        <w:numPr>
          <w:ilvl w:val="0"/>
          <w:numId w:val="5"/>
        </w:numPr>
        <w:pBdr>
          <w:top w:val="nil"/>
          <w:left w:val="nil"/>
          <w:bottom w:val="nil"/>
          <w:right w:val="nil"/>
          <w:between w:val="nil"/>
        </w:pBdr>
        <w:spacing w:after="0" w:line="276" w:lineRule="auto"/>
        <w:rPr>
          <w:b/>
          <w:color w:val="000000"/>
          <w:sz w:val="24"/>
          <w:szCs w:val="24"/>
        </w:rPr>
      </w:pPr>
      <w:r w:rsidRPr="00F624F1">
        <w:rPr>
          <w:rFonts w:ascii="Arial Narrow" w:eastAsia="Arial Narrow" w:hAnsi="Arial Narrow" w:cs="Arial Narrow"/>
          <w:b/>
          <w:color w:val="000000"/>
          <w:sz w:val="24"/>
          <w:szCs w:val="24"/>
        </w:rPr>
        <w:t>Constitucionales</w:t>
      </w:r>
    </w:p>
    <w:p w:rsidR="0065239C" w:rsidRDefault="0065239C">
      <w:pPr>
        <w:pBdr>
          <w:top w:val="nil"/>
          <w:left w:val="nil"/>
          <w:bottom w:val="nil"/>
          <w:right w:val="nil"/>
          <w:between w:val="nil"/>
        </w:pBdr>
        <w:spacing w:after="0" w:line="276" w:lineRule="auto"/>
        <w:ind w:left="1440" w:hanging="720"/>
        <w:rPr>
          <w:rFonts w:ascii="Arial Narrow" w:eastAsia="Arial Narrow" w:hAnsi="Arial Narrow" w:cs="Arial Narrow"/>
          <w:b/>
          <w:color w:val="000000"/>
          <w:sz w:val="24"/>
          <w:szCs w:val="24"/>
        </w:rPr>
      </w:pPr>
    </w:p>
    <w:p w:rsidR="0065239C" w:rsidRDefault="00382422">
      <w:pPr>
        <w:numPr>
          <w:ilvl w:val="0"/>
          <w:numId w:val="1"/>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Art 15. Derecho al buen nombre:</w:t>
      </w:r>
      <w:r>
        <w:rPr>
          <w:rFonts w:ascii="Arial Narrow" w:eastAsia="Arial Narrow" w:hAnsi="Arial Narrow" w:cs="Arial Narrow"/>
          <w:color w:val="000000"/>
          <w:sz w:val="24"/>
          <w:szCs w:val="24"/>
        </w:rPr>
        <w:t xml:space="preserve"> Toda persona tiene derecho a su buen nombre, lo cual supone el derecho al mismo: “toda persona tiene derecho a su individualidad, y, por consiguiente, al nombre que por ley le corresponde. El nombre comprende, el nombre, los</w:t>
      </w:r>
      <w:r>
        <w:rPr>
          <w:rFonts w:ascii="Arial Narrow" w:eastAsia="Arial Narrow" w:hAnsi="Arial Narrow" w:cs="Arial Narrow"/>
          <w:color w:val="000000"/>
          <w:sz w:val="24"/>
          <w:szCs w:val="24"/>
        </w:rPr>
        <w:t xml:space="preserve"> apellidos, y en su caso, el seudónimo.</w:t>
      </w:r>
    </w:p>
    <w:p w:rsidR="0065239C" w:rsidRDefault="0065239C">
      <w:pPr>
        <w:pBdr>
          <w:top w:val="nil"/>
          <w:left w:val="nil"/>
          <w:bottom w:val="nil"/>
          <w:right w:val="nil"/>
          <w:between w:val="nil"/>
        </w:pBdr>
        <w:spacing w:after="0" w:line="276" w:lineRule="auto"/>
        <w:ind w:left="2160" w:hanging="720"/>
        <w:jc w:val="both"/>
        <w:rPr>
          <w:rFonts w:ascii="Arial Narrow" w:eastAsia="Arial Narrow" w:hAnsi="Arial Narrow" w:cs="Arial Narrow"/>
          <w:b/>
          <w:color w:val="000000"/>
          <w:sz w:val="24"/>
          <w:szCs w:val="24"/>
        </w:rPr>
      </w:pPr>
    </w:p>
    <w:p w:rsidR="00F624F1" w:rsidRDefault="00382422" w:rsidP="00F624F1">
      <w:pPr>
        <w:numPr>
          <w:ilvl w:val="0"/>
          <w:numId w:val="1"/>
        </w:numPr>
        <w:pBdr>
          <w:top w:val="nil"/>
          <w:left w:val="nil"/>
          <w:bottom w:val="nil"/>
          <w:right w:val="nil"/>
          <w:between w:val="nil"/>
        </w:pBdr>
        <w:spacing w:after="0" w:line="276" w:lineRule="auto"/>
        <w:jc w:val="both"/>
        <w:rPr>
          <w:color w:val="000000"/>
          <w:sz w:val="24"/>
          <w:szCs w:val="24"/>
        </w:rPr>
      </w:pPr>
      <w:r>
        <w:rPr>
          <w:rFonts w:ascii="Arial Narrow" w:eastAsia="Arial Narrow" w:hAnsi="Arial Narrow" w:cs="Arial Narrow"/>
          <w:b/>
          <w:color w:val="000000"/>
          <w:sz w:val="24"/>
          <w:szCs w:val="24"/>
        </w:rPr>
        <w:t xml:space="preserve">Art 42. </w:t>
      </w:r>
      <w:r>
        <w:rPr>
          <w:rFonts w:ascii="Arial Narrow" w:eastAsia="Arial Narrow" w:hAnsi="Arial Narrow" w:cs="Arial Narrow"/>
          <w:color w:val="000000"/>
          <w:sz w:val="24"/>
          <w:szCs w:val="24"/>
        </w:rPr>
        <w:t>La familia es el núcleo fundamental de la sociedad. Se constituye por vínculos naturales o jurídicos, por la decisión libre de un hombre y una mujer de contraer matrimonio o por la voluntad responsable de co</w:t>
      </w:r>
      <w:r>
        <w:rPr>
          <w:rFonts w:ascii="Arial Narrow" w:eastAsia="Arial Narrow" w:hAnsi="Arial Narrow" w:cs="Arial Narrow"/>
          <w:color w:val="000000"/>
          <w:sz w:val="24"/>
          <w:szCs w:val="24"/>
        </w:rPr>
        <w:t xml:space="preserve">nformarla. El Estado y la sociedad garantizan la protección integral de la familia. La ley podrá determinar el patrimonio familiar inalienable e inembargable. La honra, la dignidad y la intimidad de la familia son inviolables. Las relaciones familiares se </w:t>
      </w:r>
      <w:r>
        <w:rPr>
          <w:rFonts w:ascii="Arial Narrow" w:eastAsia="Arial Narrow" w:hAnsi="Arial Narrow" w:cs="Arial Narrow"/>
          <w:color w:val="000000"/>
          <w:sz w:val="24"/>
          <w:szCs w:val="24"/>
        </w:rPr>
        <w:t xml:space="preserve">basan en la igualdad de derechos y deberes de la pareja y en el respeto recíproco entre todos sus integrantes. </w:t>
      </w:r>
    </w:p>
    <w:p w:rsidR="00F624F1" w:rsidRDefault="00F624F1" w:rsidP="00F624F1">
      <w:pPr>
        <w:pStyle w:val="Prrafodelista"/>
        <w:rPr>
          <w:rFonts w:ascii="Arial Narrow" w:eastAsia="Arial Narrow" w:hAnsi="Arial Narrow" w:cs="Arial Narrow"/>
          <w:color w:val="000000"/>
          <w:sz w:val="24"/>
          <w:szCs w:val="24"/>
        </w:rPr>
      </w:pPr>
    </w:p>
    <w:p w:rsidR="00F624F1" w:rsidRDefault="00382422" w:rsidP="00F624F1">
      <w:pPr>
        <w:pBdr>
          <w:top w:val="nil"/>
          <w:left w:val="nil"/>
          <w:bottom w:val="nil"/>
          <w:right w:val="nil"/>
          <w:between w:val="nil"/>
        </w:pBdr>
        <w:spacing w:after="0" w:line="276" w:lineRule="auto"/>
        <w:ind w:left="2160"/>
        <w:jc w:val="both"/>
        <w:rPr>
          <w:color w:val="000000"/>
          <w:sz w:val="24"/>
          <w:szCs w:val="24"/>
        </w:rPr>
      </w:pPr>
      <w:r w:rsidRPr="00F624F1">
        <w:rPr>
          <w:rFonts w:ascii="Arial Narrow" w:eastAsia="Arial Narrow" w:hAnsi="Arial Narrow" w:cs="Arial Narrow"/>
          <w:color w:val="000000"/>
          <w:sz w:val="24"/>
          <w:szCs w:val="24"/>
        </w:rPr>
        <w:t>Cualquier forma de violencia en la familia se considera destructiva de su armonía y unidad, y será sancionada conforme a la ley. Los hijos habid</w:t>
      </w:r>
      <w:r w:rsidRPr="00F624F1">
        <w:rPr>
          <w:rFonts w:ascii="Arial Narrow" w:eastAsia="Arial Narrow" w:hAnsi="Arial Narrow" w:cs="Arial Narrow"/>
          <w:color w:val="000000"/>
          <w:sz w:val="24"/>
          <w:szCs w:val="24"/>
        </w:rPr>
        <w:t>os en el matrimonio o fuera de él, adoptados o procreados naturalmente o con asistencia científica, tienen iguales derechos y deberes. La ley reglamentará la progenitura responsable. La pareja tiene derecho a decidir libre y responsablemente el número de s</w:t>
      </w:r>
      <w:r w:rsidRPr="00F624F1">
        <w:rPr>
          <w:rFonts w:ascii="Arial Narrow" w:eastAsia="Arial Narrow" w:hAnsi="Arial Narrow" w:cs="Arial Narrow"/>
          <w:color w:val="000000"/>
          <w:sz w:val="24"/>
          <w:szCs w:val="24"/>
        </w:rPr>
        <w:t xml:space="preserve">us hijos, y deberá sostenerlos y educarlos mientras sean menores o impedidos. Las formas del matrimonio, la edad y capacidad para contraerlo, los deberes y derechos de los </w:t>
      </w:r>
      <w:proofErr w:type="gramStart"/>
      <w:r w:rsidRPr="00F624F1">
        <w:rPr>
          <w:rFonts w:ascii="Arial Narrow" w:eastAsia="Arial Narrow" w:hAnsi="Arial Narrow" w:cs="Arial Narrow"/>
          <w:color w:val="000000"/>
          <w:sz w:val="24"/>
          <w:szCs w:val="24"/>
        </w:rPr>
        <w:lastRenderedPageBreak/>
        <w:t>cónyuges</w:t>
      </w:r>
      <w:proofErr w:type="gramEnd"/>
      <w:r w:rsidRPr="00F624F1">
        <w:rPr>
          <w:rFonts w:ascii="Arial Narrow" w:eastAsia="Arial Narrow" w:hAnsi="Arial Narrow" w:cs="Arial Narrow"/>
          <w:color w:val="000000"/>
          <w:sz w:val="24"/>
          <w:szCs w:val="24"/>
        </w:rPr>
        <w:t xml:space="preserve">, su separación y la disolución del vínculo, se rigen por la ley civil. Los </w:t>
      </w:r>
      <w:r w:rsidRPr="00F624F1">
        <w:rPr>
          <w:rFonts w:ascii="Arial Narrow" w:eastAsia="Arial Narrow" w:hAnsi="Arial Narrow" w:cs="Arial Narrow"/>
          <w:color w:val="000000"/>
          <w:sz w:val="24"/>
          <w:szCs w:val="24"/>
        </w:rPr>
        <w:t xml:space="preserve">matrimonios religiosos tendrán efectos civiles en los términos que establezca la ley. </w:t>
      </w:r>
    </w:p>
    <w:p w:rsidR="00F624F1" w:rsidRDefault="00F624F1" w:rsidP="00F624F1">
      <w:pPr>
        <w:pBdr>
          <w:top w:val="nil"/>
          <w:left w:val="nil"/>
          <w:bottom w:val="nil"/>
          <w:right w:val="nil"/>
          <w:between w:val="nil"/>
        </w:pBdr>
        <w:spacing w:after="0" w:line="276" w:lineRule="auto"/>
        <w:ind w:left="2160"/>
        <w:jc w:val="both"/>
        <w:rPr>
          <w:color w:val="000000"/>
          <w:sz w:val="24"/>
          <w:szCs w:val="24"/>
        </w:rPr>
      </w:pPr>
    </w:p>
    <w:p w:rsidR="0065239C" w:rsidRPr="00F624F1" w:rsidRDefault="00382422" w:rsidP="00F624F1">
      <w:pPr>
        <w:pBdr>
          <w:top w:val="nil"/>
          <w:left w:val="nil"/>
          <w:bottom w:val="nil"/>
          <w:right w:val="nil"/>
          <w:between w:val="nil"/>
        </w:pBdr>
        <w:spacing w:after="0" w:line="276" w:lineRule="auto"/>
        <w:ind w:left="2160"/>
        <w:jc w:val="both"/>
        <w:rPr>
          <w:color w:val="000000"/>
          <w:sz w:val="24"/>
          <w:szCs w:val="24"/>
        </w:rPr>
      </w:pPr>
      <w:r>
        <w:rPr>
          <w:rFonts w:ascii="Arial Narrow" w:eastAsia="Arial Narrow" w:hAnsi="Arial Narrow" w:cs="Arial Narrow"/>
          <w:color w:val="000000"/>
          <w:sz w:val="24"/>
          <w:szCs w:val="24"/>
        </w:rPr>
        <w:t>Los efectos civiles de todo matrimonio cesarán por divorcio con arreglo a la ley civil. También tendrán efectos civiles las sentencias de nulidad de los matrimonios reli</w:t>
      </w:r>
      <w:r>
        <w:rPr>
          <w:rFonts w:ascii="Arial Narrow" w:eastAsia="Arial Narrow" w:hAnsi="Arial Narrow" w:cs="Arial Narrow"/>
          <w:color w:val="000000"/>
          <w:sz w:val="24"/>
          <w:szCs w:val="24"/>
        </w:rPr>
        <w:t>giosos dictadas por las autoridades de la respectiva religión, en los términos que establezca la ley. La ley determinará lo relativo al estado civil de las personas y los consiguientes derechos y deberes.</w:t>
      </w:r>
    </w:p>
    <w:p w:rsidR="0065239C" w:rsidRDefault="0065239C">
      <w:pPr>
        <w:pBdr>
          <w:top w:val="nil"/>
          <w:left w:val="nil"/>
          <w:bottom w:val="nil"/>
          <w:right w:val="nil"/>
          <w:between w:val="nil"/>
        </w:pBdr>
        <w:spacing w:after="0" w:line="276" w:lineRule="auto"/>
        <w:ind w:left="2160" w:hanging="720"/>
        <w:jc w:val="both"/>
        <w:rPr>
          <w:rFonts w:ascii="Arial Narrow" w:eastAsia="Arial Narrow" w:hAnsi="Arial Narrow" w:cs="Arial Narrow"/>
          <w:color w:val="000000"/>
          <w:sz w:val="24"/>
          <w:szCs w:val="24"/>
        </w:rPr>
      </w:pPr>
    </w:p>
    <w:p w:rsidR="0065239C" w:rsidRDefault="00382422">
      <w:pPr>
        <w:numPr>
          <w:ilvl w:val="0"/>
          <w:numId w:val="1"/>
        </w:numPr>
        <w:pBdr>
          <w:top w:val="nil"/>
          <w:left w:val="nil"/>
          <w:bottom w:val="nil"/>
          <w:right w:val="nil"/>
          <w:between w:val="nil"/>
        </w:pBdr>
        <w:spacing w:after="0" w:line="276" w:lineRule="auto"/>
        <w:jc w:val="both"/>
        <w:rPr>
          <w:color w:val="000000"/>
          <w:sz w:val="24"/>
          <w:szCs w:val="24"/>
        </w:rPr>
      </w:pPr>
      <w:r>
        <w:rPr>
          <w:rFonts w:ascii="Arial Narrow" w:eastAsia="Arial Narrow" w:hAnsi="Arial Narrow" w:cs="Arial Narrow"/>
          <w:b/>
          <w:color w:val="000000"/>
          <w:sz w:val="24"/>
          <w:szCs w:val="24"/>
        </w:rPr>
        <w:t xml:space="preserve">Art 43. </w:t>
      </w:r>
      <w:r>
        <w:rPr>
          <w:rFonts w:ascii="Arial Narrow" w:eastAsia="Arial Narrow" w:hAnsi="Arial Narrow" w:cs="Arial Narrow"/>
          <w:color w:val="000000"/>
          <w:sz w:val="24"/>
          <w:szCs w:val="24"/>
        </w:rPr>
        <w:t>La mujer y el hombre tienen iguales derech</w:t>
      </w:r>
      <w:r>
        <w:rPr>
          <w:rFonts w:ascii="Arial Narrow" w:eastAsia="Arial Narrow" w:hAnsi="Arial Narrow" w:cs="Arial Narrow"/>
          <w:color w:val="000000"/>
          <w:sz w:val="24"/>
          <w:szCs w:val="24"/>
        </w:rPr>
        <w:t>os y oportunidades. La mujer no podrá ser sometida a ninguna clase de discriminación. Durante el embarazo y después del parto gozará de especial asistencia y protección del Estado, y recibirá de éste subsidio alimentario si entonces estuviere desempleada o</w:t>
      </w:r>
      <w:r>
        <w:rPr>
          <w:rFonts w:ascii="Arial Narrow" w:eastAsia="Arial Narrow" w:hAnsi="Arial Narrow" w:cs="Arial Narrow"/>
          <w:color w:val="000000"/>
          <w:sz w:val="24"/>
          <w:szCs w:val="24"/>
        </w:rPr>
        <w:t xml:space="preserve"> desamparada. El Estado apoyará de manera especial a la mujer cabeza de familia</w:t>
      </w:r>
    </w:p>
    <w:p w:rsidR="0065239C" w:rsidRDefault="0065239C">
      <w:pPr>
        <w:pBdr>
          <w:top w:val="nil"/>
          <w:left w:val="nil"/>
          <w:bottom w:val="nil"/>
          <w:right w:val="nil"/>
          <w:between w:val="nil"/>
        </w:pBdr>
        <w:spacing w:after="0" w:line="276" w:lineRule="auto"/>
        <w:ind w:left="2160" w:hanging="720"/>
        <w:jc w:val="both"/>
        <w:rPr>
          <w:rFonts w:ascii="Arial Narrow" w:eastAsia="Arial Narrow" w:hAnsi="Arial Narrow" w:cs="Arial Narrow"/>
          <w:color w:val="000000"/>
          <w:sz w:val="24"/>
          <w:szCs w:val="24"/>
        </w:rPr>
      </w:pPr>
    </w:p>
    <w:p w:rsidR="0065239C" w:rsidRDefault="00382422">
      <w:pPr>
        <w:numPr>
          <w:ilvl w:val="0"/>
          <w:numId w:val="1"/>
        </w:numPr>
        <w:pBdr>
          <w:top w:val="nil"/>
          <w:left w:val="nil"/>
          <w:bottom w:val="nil"/>
          <w:right w:val="nil"/>
          <w:between w:val="nil"/>
        </w:pBdr>
        <w:spacing w:after="0" w:line="276" w:lineRule="auto"/>
        <w:jc w:val="both"/>
        <w:rPr>
          <w:color w:val="000000"/>
          <w:sz w:val="24"/>
          <w:szCs w:val="24"/>
        </w:rPr>
      </w:pPr>
      <w:r>
        <w:rPr>
          <w:rFonts w:ascii="Arial Narrow" w:eastAsia="Arial Narrow" w:hAnsi="Arial Narrow" w:cs="Arial Narrow"/>
          <w:b/>
          <w:color w:val="000000"/>
          <w:sz w:val="24"/>
          <w:szCs w:val="24"/>
        </w:rPr>
        <w:t xml:space="preserve">Art 44. </w:t>
      </w:r>
      <w:r>
        <w:rPr>
          <w:rFonts w:ascii="Arial Narrow" w:eastAsia="Arial Narrow" w:hAnsi="Arial Narrow" w:cs="Arial Narrow"/>
          <w:color w:val="000000"/>
          <w:sz w:val="24"/>
          <w:szCs w:val="24"/>
        </w:rPr>
        <w:t xml:space="preserve">Son </w:t>
      </w:r>
      <w:r>
        <w:rPr>
          <w:rFonts w:ascii="Arial Narrow" w:eastAsia="Arial Narrow" w:hAnsi="Arial Narrow" w:cs="Arial Narrow"/>
          <w:b/>
          <w:color w:val="000000"/>
          <w:sz w:val="24"/>
          <w:szCs w:val="24"/>
        </w:rPr>
        <w:t>derechos fundamentales de los niños</w:t>
      </w:r>
      <w:r>
        <w:rPr>
          <w:rFonts w:ascii="Arial Narrow" w:eastAsia="Arial Narrow" w:hAnsi="Arial Narrow" w:cs="Arial Narrow"/>
          <w:color w:val="000000"/>
          <w:sz w:val="24"/>
          <w:szCs w:val="24"/>
        </w:rPr>
        <w:t>: la vida, la integridad física, la salud y la seguridad social, la alimentación equilibrada, su nombre y nacionalidad, tener una familia y no ser separados de ella, el cuidado y amor, la educación y la cultura, la recreación y la libre expresión de su opi</w:t>
      </w:r>
      <w:r>
        <w:rPr>
          <w:rFonts w:ascii="Arial Narrow" w:eastAsia="Arial Narrow" w:hAnsi="Arial Narrow" w:cs="Arial Narrow"/>
          <w:color w:val="000000"/>
          <w:sz w:val="24"/>
          <w:szCs w:val="24"/>
        </w:rPr>
        <w:t>nión. Serán protegidos contra toda forma de abandono, violencia física o moral, secuestro, venta, abuso sexual, explotación laboral o económica y trabajos riesgosos. Gozarán también de los demás derechos consagrados en la Constitución, en las leyes y en lo</w:t>
      </w:r>
      <w:r>
        <w:rPr>
          <w:rFonts w:ascii="Arial Narrow" w:eastAsia="Arial Narrow" w:hAnsi="Arial Narrow" w:cs="Arial Narrow"/>
          <w:color w:val="000000"/>
          <w:sz w:val="24"/>
          <w:szCs w:val="24"/>
        </w:rPr>
        <w:t>s tratados internacionales ratificados por Colombia. La familia, la sociedad y el Estado tienen la obligación de asistir y proteger al niño para garantizar su desarrollo armónico e integral y el ejercicio pleno de sus derechos. Cualquier persona puede exig</w:t>
      </w:r>
      <w:r>
        <w:rPr>
          <w:rFonts w:ascii="Arial Narrow" w:eastAsia="Arial Narrow" w:hAnsi="Arial Narrow" w:cs="Arial Narrow"/>
          <w:color w:val="000000"/>
          <w:sz w:val="24"/>
          <w:szCs w:val="24"/>
        </w:rPr>
        <w:t>ir de la autoridad competente su cumplimiento y la sanción de los infractores. Los derechos de los niños prevalecen sobre los derechos de los demás.</w:t>
      </w:r>
    </w:p>
    <w:p w:rsidR="0065239C" w:rsidRDefault="0065239C">
      <w:pPr>
        <w:pBdr>
          <w:top w:val="nil"/>
          <w:left w:val="nil"/>
          <w:bottom w:val="nil"/>
          <w:right w:val="nil"/>
          <w:between w:val="nil"/>
        </w:pBdr>
        <w:spacing w:after="0"/>
        <w:ind w:left="720" w:hanging="720"/>
        <w:rPr>
          <w:rFonts w:ascii="Arial Narrow" w:eastAsia="Arial Narrow" w:hAnsi="Arial Narrow" w:cs="Arial Narrow"/>
          <w:color w:val="000000"/>
          <w:sz w:val="24"/>
          <w:szCs w:val="24"/>
        </w:rPr>
      </w:pPr>
    </w:p>
    <w:p w:rsidR="0065239C" w:rsidRPr="00F624F1" w:rsidRDefault="00382422" w:rsidP="00F624F1">
      <w:pPr>
        <w:pStyle w:val="Prrafodelista"/>
        <w:numPr>
          <w:ilvl w:val="0"/>
          <w:numId w:val="5"/>
        </w:numPr>
        <w:pBdr>
          <w:top w:val="nil"/>
          <w:left w:val="nil"/>
          <w:bottom w:val="nil"/>
          <w:right w:val="nil"/>
          <w:between w:val="nil"/>
        </w:pBdr>
        <w:spacing w:after="0" w:line="276" w:lineRule="auto"/>
        <w:rPr>
          <w:b/>
          <w:color w:val="000000"/>
          <w:sz w:val="24"/>
          <w:szCs w:val="24"/>
        </w:rPr>
      </w:pPr>
      <w:r w:rsidRPr="00F624F1">
        <w:rPr>
          <w:rFonts w:ascii="Arial Narrow" w:eastAsia="Arial Narrow" w:hAnsi="Arial Narrow" w:cs="Arial Narrow"/>
          <w:b/>
          <w:color w:val="000000"/>
          <w:sz w:val="24"/>
          <w:szCs w:val="24"/>
        </w:rPr>
        <w:t>Legales</w:t>
      </w:r>
    </w:p>
    <w:p w:rsidR="0065239C" w:rsidRDefault="0065239C">
      <w:pPr>
        <w:pBdr>
          <w:top w:val="nil"/>
          <w:left w:val="nil"/>
          <w:bottom w:val="nil"/>
          <w:right w:val="nil"/>
          <w:between w:val="nil"/>
        </w:pBdr>
        <w:spacing w:after="0" w:line="276" w:lineRule="auto"/>
        <w:ind w:left="1440" w:hanging="720"/>
        <w:rPr>
          <w:rFonts w:ascii="Arial Narrow" w:eastAsia="Arial Narrow" w:hAnsi="Arial Narrow" w:cs="Arial Narrow"/>
          <w:b/>
          <w:color w:val="000000"/>
          <w:sz w:val="24"/>
          <w:szCs w:val="24"/>
        </w:rPr>
      </w:pPr>
    </w:p>
    <w:p w:rsidR="00F624F1" w:rsidRDefault="00382422" w:rsidP="00F624F1">
      <w:pPr>
        <w:numPr>
          <w:ilvl w:val="0"/>
          <w:numId w:val="1"/>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 xml:space="preserve">Art 3° del Decreto 1260 de 1970: Derecho al nombre: </w:t>
      </w:r>
      <w:r>
        <w:rPr>
          <w:rFonts w:ascii="Arial Narrow" w:eastAsia="Arial Narrow" w:hAnsi="Arial Narrow" w:cs="Arial Narrow"/>
          <w:color w:val="000000"/>
          <w:sz w:val="24"/>
          <w:szCs w:val="24"/>
        </w:rPr>
        <w:t>Toda persona tiene derecho a su individualidad, y, por consiguiente, al nombre que por ley le corresponde. El nombre comprende, el nombre, los apellidos, y en su caso, el seudónimo. </w:t>
      </w:r>
    </w:p>
    <w:p w:rsidR="00F624F1" w:rsidRDefault="00F624F1" w:rsidP="00F624F1">
      <w:pPr>
        <w:pBdr>
          <w:top w:val="nil"/>
          <w:left w:val="nil"/>
          <w:bottom w:val="nil"/>
          <w:right w:val="nil"/>
          <w:between w:val="nil"/>
        </w:pBdr>
        <w:spacing w:after="0" w:line="276" w:lineRule="auto"/>
        <w:ind w:left="2160"/>
        <w:jc w:val="both"/>
        <w:rPr>
          <w:rFonts w:ascii="Arial Narrow" w:eastAsia="Arial Narrow" w:hAnsi="Arial Narrow" w:cs="Arial Narrow"/>
          <w:b/>
          <w:color w:val="000000"/>
          <w:sz w:val="24"/>
          <w:szCs w:val="24"/>
        </w:rPr>
      </w:pPr>
    </w:p>
    <w:p w:rsidR="00F624F1" w:rsidRDefault="00382422" w:rsidP="00F624F1">
      <w:pPr>
        <w:pBdr>
          <w:top w:val="nil"/>
          <w:left w:val="nil"/>
          <w:bottom w:val="nil"/>
          <w:right w:val="nil"/>
          <w:between w:val="nil"/>
        </w:pBdr>
        <w:spacing w:after="0" w:line="276" w:lineRule="auto"/>
        <w:ind w:left="2160"/>
        <w:jc w:val="both"/>
        <w:rPr>
          <w:b/>
          <w:color w:val="000000"/>
          <w:sz w:val="24"/>
          <w:szCs w:val="24"/>
        </w:rPr>
      </w:pPr>
      <w:r w:rsidRPr="00F624F1">
        <w:rPr>
          <w:rFonts w:ascii="Arial Narrow" w:eastAsia="Arial Narrow" w:hAnsi="Arial Narrow" w:cs="Arial Narrow"/>
          <w:color w:val="000000"/>
          <w:sz w:val="24"/>
          <w:szCs w:val="24"/>
        </w:rPr>
        <w:t>No se admitirán cambios, agregaciones o rectificaciones al nombre, sino en las circunstancias y con las formalidades señaladas en la ley. </w:t>
      </w:r>
    </w:p>
    <w:p w:rsidR="00F624F1" w:rsidRDefault="00F624F1" w:rsidP="00F624F1">
      <w:pPr>
        <w:pBdr>
          <w:top w:val="nil"/>
          <w:left w:val="nil"/>
          <w:bottom w:val="nil"/>
          <w:right w:val="nil"/>
          <w:between w:val="nil"/>
        </w:pBdr>
        <w:spacing w:after="0" w:line="276" w:lineRule="auto"/>
        <w:ind w:left="2160"/>
        <w:jc w:val="both"/>
        <w:rPr>
          <w:b/>
          <w:color w:val="000000"/>
          <w:sz w:val="24"/>
          <w:szCs w:val="24"/>
        </w:rPr>
      </w:pPr>
    </w:p>
    <w:p w:rsidR="00F624F1" w:rsidRDefault="00F624F1" w:rsidP="00F624F1">
      <w:pPr>
        <w:pBdr>
          <w:top w:val="nil"/>
          <w:left w:val="nil"/>
          <w:bottom w:val="nil"/>
          <w:right w:val="nil"/>
          <w:between w:val="nil"/>
        </w:pBdr>
        <w:spacing w:after="0" w:line="276" w:lineRule="auto"/>
        <w:ind w:left="2160"/>
        <w:jc w:val="both"/>
        <w:rPr>
          <w:b/>
          <w:color w:val="000000"/>
          <w:sz w:val="24"/>
          <w:szCs w:val="24"/>
        </w:rPr>
      </w:pPr>
    </w:p>
    <w:p w:rsidR="0065239C" w:rsidRDefault="00382422" w:rsidP="00F624F1">
      <w:pPr>
        <w:pBdr>
          <w:top w:val="nil"/>
          <w:left w:val="nil"/>
          <w:bottom w:val="nil"/>
          <w:right w:val="nil"/>
          <w:between w:val="nil"/>
        </w:pBdr>
        <w:spacing w:after="0" w:line="276" w:lineRule="auto"/>
        <w:ind w:left="21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juez, en caso de homonimia, podrá tomar las medidas que estime pertinentes para evitar confusiones. </w:t>
      </w:r>
    </w:p>
    <w:p w:rsidR="00F624F1" w:rsidRPr="00F624F1" w:rsidRDefault="00F624F1" w:rsidP="00F624F1">
      <w:pPr>
        <w:pBdr>
          <w:top w:val="nil"/>
          <w:left w:val="nil"/>
          <w:bottom w:val="nil"/>
          <w:right w:val="nil"/>
          <w:between w:val="nil"/>
        </w:pBdr>
        <w:spacing w:after="0" w:line="276" w:lineRule="auto"/>
        <w:jc w:val="both"/>
        <w:rPr>
          <w:b/>
          <w:color w:val="000000"/>
          <w:sz w:val="24"/>
          <w:szCs w:val="24"/>
        </w:rPr>
      </w:pPr>
    </w:p>
    <w:p w:rsidR="00F624F1" w:rsidRDefault="00382422" w:rsidP="00F624F1">
      <w:pPr>
        <w:numPr>
          <w:ilvl w:val="0"/>
          <w:numId w:val="1"/>
        </w:numPr>
        <w:pBdr>
          <w:top w:val="nil"/>
          <w:left w:val="nil"/>
          <w:bottom w:val="nil"/>
          <w:right w:val="nil"/>
          <w:between w:val="nil"/>
        </w:pBdr>
        <w:spacing w:after="0" w:line="276" w:lineRule="auto"/>
        <w:jc w:val="both"/>
        <w:rPr>
          <w:color w:val="000000"/>
          <w:sz w:val="24"/>
          <w:szCs w:val="24"/>
        </w:rPr>
      </w:pPr>
      <w:r>
        <w:rPr>
          <w:rFonts w:ascii="Arial Narrow" w:eastAsia="Arial Narrow" w:hAnsi="Arial Narrow" w:cs="Arial Narrow"/>
          <w:b/>
          <w:color w:val="000000"/>
          <w:sz w:val="24"/>
          <w:szCs w:val="24"/>
        </w:rPr>
        <w:t>Art 97 del De</w:t>
      </w:r>
      <w:r>
        <w:rPr>
          <w:rFonts w:ascii="Arial Narrow" w:eastAsia="Arial Narrow" w:hAnsi="Arial Narrow" w:cs="Arial Narrow"/>
          <w:b/>
          <w:color w:val="000000"/>
          <w:sz w:val="24"/>
          <w:szCs w:val="24"/>
        </w:rPr>
        <w:t xml:space="preserve">creto 2737 de 1989 (Código del Menor): </w:t>
      </w:r>
      <w:r>
        <w:rPr>
          <w:rFonts w:ascii="Arial Narrow" w:eastAsia="Arial Narrow" w:hAnsi="Arial Narrow" w:cs="Arial Narrow"/>
          <w:color w:val="000000"/>
          <w:sz w:val="24"/>
          <w:szCs w:val="24"/>
        </w:rPr>
        <w:t>Adoptante y adoptivo adquieren, por la adopción, los derechos y obligaciones de padre o madre e hijo legítimo.</w:t>
      </w:r>
    </w:p>
    <w:p w:rsidR="00F624F1" w:rsidRDefault="00F624F1" w:rsidP="00F624F1">
      <w:pPr>
        <w:pBdr>
          <w:top w:val="nil"/>
          <w:left w:val="nil"/>
          <w:bottom w:val="nil"/>
          <w:right w:val="nil"/>
          <w:between w:val="nil"/>
        </w:pBdr>
        <w:spacing w:after="0" w:line="276" w:lineRule="auto"/>
        <w:ind w:left="2160"/>
        <w:jc w:val="both"/>
        <w:rPr>
          <w:rFonts w:ascii="Arial Narrow" w:eastAsia="Arial Narrow" w:hAnsi="Arial Narrow" w:cs="Arial Narrow"/>
          <w:b/>
          <w:color w:val="000000"/>
          <w:sz w:val="24"/>
          <w:szCs w:val="24"/>
        </w:rPr>
      </w:pPr>
    </w:p>
    <w:p w:rsidR="0065239C" w:rsidRPr="00F624F1" w:rsidRDefault="00382422" w:rsidP="00F624F1">
      <w:pPr>
        <w:pBdr>
          <w:top w:val="nil"/>
          <w:left w:val="nil"/>
          <w:bottom w:val="nil"/>
          <w:right w:val="nil"/>
          <w:between w:val="nil"/>
        </w:pBdr>
        <w:spacing w:after="0" w:line="276" w:lineRule="auto"/>
        <w:ind w:left="2160"/>
        <w:jc w:val="both"/>
        <w:rPr>
          <w:color w:val="000000"/>
          <w:sz w:val="24"/>
          <w:szCs w:val="24"/>
        </w:rPr>
      </w:pPr>
      <w:r w:rsidRPr="00F624F1">
        <w:rPr>
          <w:rFonts w:ascii="Arial Narrow" w:eastAsia="Arial Narrow" w:hAnsi="Arial Narrow" w:cs="Arial Narrow"/>
          <w:color w:val="000000"/>
          <w:sz w:val="24"/>
          <w:szCs w:val="24"/>
        </w:rPr>
        <w:t>"El adoptivo llevará como apellido los del adoptante. En cuanto al nombre, sólo podrá ser modificado cuan</w:t>
      </w:r>
      <w:r w:rsidRPr="00F624F1">
        <w:rPr>
          <w:rFonts w:ascii="Arial Narrow" w:eastAsia="Arial Narrow" w:hAnsi="Arial Narrow" w:cs="Arial Narrow"/>
          <w:color w:val="000000"/>
          <w:sz w:val="24"/>
          <w:szCs w:val="24"/>
        </w:rPr>
        <w:t>do el adoptado sea menor de tres (3) años, o consienta en ello, o el juez encontrare justificadas las razones de su cambio."</w:t>
      </w:r>
    </w:p>
    <w:p w:rsidR="0065239C" w:rsidRDefault="0065239C">
      <w:pPr>
        <w:pBdr>
          <w:top w:val="nil"/>
          <w:left w:val="nil"/>
          <w:bottom w:val="nil"/>
          <w:right w:val="nil"/>
          <w:between w:val="nil"/>
        </w:pBdr>
        <w:spacing w:after="0" w:line="276" w:lineRule="auto"/>
        <w:ind w:left="2160" w:hanging="720"/>
        <w:jc w:val="both"/>
        <w:rPr>
          <w:rFonts w:ascii="Arial Narrow" w:eastAsia="Arial Narrow" w:hAnsi="Arial Narrow" w:cs="Arial Narrow"/>
          <w:color w:val="000000"/>
          <w:sz w:val="24"/>
          <w:szCs w:val="24"/>
        </w:rPr>
      </w:pPr>
    </w:p>
    <w:p w:rsidR="0065239C" w:rsidRDefault="00382422">
      <w:pPr>
        <w:numPr>
          <w:ilvl w:val="0"/>
          <w:numId w:val="1"/>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 xml:space="preserve">Art 25 de la Ley 1098 de 2006 (Código de infancia y adolescencia): Derecho a la identidad: </w:t>
      </w:r>
      <w:r>
        <w:rPr>
          <w:rFonts w:ascii="Arial Narrow" w:eastAsia="Arial Narrow" w:hAnsi="Arial Narrow" w:cs="Arial Narrow"/>
          <w:color w:val="000000"/>
          <w:sz w:val="24"/>
          <w:szCs w:val="24"/>
        </w:rPr>
        <w:t xml:space="preserve">Los niños, niñas y adolescentes tienen </w:t>
      </w:r>
      <w:r>
        <w:rPr>
          <w:rFonts w:ascii="Arial Narrow" w:eastAsia="Arial Narrow" w:hAnsi="Arial Narrow" w:cs="Arial Narrow"/>
          <w:color w:val="000000"/>
          <w:sz w:val="24"/>
          <w:szCs w:val="24"/>
        </w:rPr>
        <w:t xml:space="preserve">derecho a tener una identidad y a conservar los elementos que la constituyen como el nombre, la nacionalidad y filiación conformes a la ley. Para estos efectos deberán ser inscritos inmediatamente después de su nacimiento, en el registro del estado civil. </w:t>
      </w:r>
      <w:r>
        <w:rPr>
          <w:rFonts w:ascii="Arial Narrow" w:eastAsia="Arial Narrow" w:hAnsi="Arial Narrow" w:cs="Arial Narrow"/>
          <w:color w:val="000000"/>
          <w:sz w:val="24"/>
          <w:szCs w:val="24"/>
        </w:rPr>
        <w:t>Tienen derecho a preservar su lengua de origen, su cultura e idiosincrasia.</w:t>
      </w:r>
    </w:p>
    <w:p w:rsidR="0065239C" w:rsidRDefault="0065239C">
      <w:pPr>
        <w:pBdr>
          <w:top w:val="nil"/>
          <w:left w:val="nil"/>
          <w:bottom w:val="nil"/>
          <w:right w:val="nil"/>
          <w:between w:val="nil"/>
        </w:pBdr>
        <w:spacing w:after="0" w:line="276" w:lineRule="auto"/>
        <w:ind w:left="2160" w:hanging="720"/>
        <w:jc w:val="both"/>
        <w:rPr>
          <w:rFonts w:ascii="Arial Narrow" w:eastAsia="Arial Narrow" w:hAnsi="Arial Narrow" w:cs="Arial Narrow"/>
          <w:b/>
          <w:color w:val="000000"/>
          <w:sz w:val="24"/>
          <w:szCs w:val="24"/>
        </w:rPr>
      </w:pPr>
    </w:p>
    <w:p w:rsidR="0065239C" w:rsidRPr="00F624F1" w:rsidRDefault="00382422" w:rsidP="00F624F1">
      <w:pPr>
        <w:pStyle w:val="Prrafodelista"/>
        <w:numPr>
          <w:ilvl w:val="0"/>
          <w:numId w:val="5"/>
        </w:numPr>
        <w:pBdr>
          <w:top w:val="nil"/>
          <w:left w:val="nil"/>
          <w:bottom w:val="nil"/>
          <w:right w:val="nil"/>
          <w:between w:val="nil"/>
        </w:pBdr>
        <w:spacing w:after="0" w:line="276" w:lineRule="auto"/>
        <w:rPr>
          <w:b/>
          <w:color w:val="000000"/>
          <w:sz w:val="24"/>
          <w:szCs w:val="24"/>
        </w:rPr>
      </w:pPr>
      <w:r w:rsidRPr="00F624F1">
        <w:rPr>
          <w:rFonts w:ascii="Arial Narrow" w:eastAsia="Arial Narrow" w:hAnsi="Arial Narrow" w:cs="Arial Narrow"/>
          <w:b/>
          <w:color w:val="000000"/>
          <w:sz w:val="24"/>
          <w:szCs w:val="24"/>
        </w:rPr>
        <w:t>Tratados internacionales</w:t>
      </w:r>
    </w:p>
    <w:p w:rsidR="0065239C" w:rsidRDefault="0065239C">
      <w:pPr>
        <w:pBdr>
          <w:top w:val="nil"/>
          <w:left w:val="nil"/>
          <w:bottom w:val="nil"/>
          <w:right w:val="nil"/>
          <w:between w:val="nil"/>
        </w:pBdr>
        <w:spacing w:after="0" w:line="276" w:lineRule="auto"/>
        <w:ind w:left="1440" w:hanging="720"/>
        <w:rPr>
          <w:rFonts w:ascii="Arial Narrow" w:eastAsia="Arial Narrow" w:hAnsi="Arial Narrow" w:cs="Arial Narrow"/>
          <w:b/>
          <w:color w:val="000000"/>
          <w:sz w:val="24"/>
          <w:szCs w:val="24"/>
        </w:rPr>
      </w:pPr>
    </w:p>
    <w:p w:rsidR="00F624F1" w:rsidRDefault="00382422" w:rsidP="00F624F1">
      <w:pPr>
        <w:numPr>
          <w:ilvl w:val="0"/>
          <w:numId w:val="1"/>
        </w:numPr>
        <w:pBdr>
          <w:top w:val="nil"/>
          <w:left w:val="nil"/>
          <w:bottom w:val="nil"/>
          <w:right w:val="nil"/>
          <w:between w:val="nil"/>
        </w:pBdr>
        <w:shd w:val="clear" w:color="auto" w:fill="FFFFFF"/>
        <w:spacing w:after="0" w:line="276" w:lineRule="auto"/>
        <w:jc w:val="both"/>
        <w:rPr>
          <w:color w:val="000000"/>
          <w:sz w:val="24"/>
          <w:szCs w:val="24"/>
        </w:rPr>
      </w:pPr>
      <w:r>
        <w:rPr>
          <w:rFonts w:ascii="Arial Narrow" w:eastAsia="Arial Narrow" w:hAnsi="Arial Narrow" w:cs="Arial Narrow"/>
          <w:b/>
          <w:color w:val="000000"/>
          <w:sz w:val="24"/>
          <w:szCs w:val="24"/>
        </w:rPr>
        <w:t xml:space="preserve">Convención sobre la eliminación de todas las formas de discriminación contra la mujer (CEDAW), </w:t>
      </w:r>
      <w:r>
        <w:rPr>
          <w:rFonts w:ascii="Arial Narrow" w:eastAsia="Arial Narrow" w:hAnsi="Arial Narrow" w:cs="Arial Narrow"/>
          <w:color w:val="000000"/>
          <w:sz w:val="24"/>
          <w:szCs w:val="24"/>
        </w:rPr>
        <w:t>esta convención fue ratificada por Colombia a través de la Ley 51 de 1981, en su artículo 16 reza lo siguiente: Los Estados parte adoptarán todas las medidas adecuadas para eliminar la discriminación contra la mujer en todos los asuntos relacionados con el</w:t>
      </w:r>
      <w:r>
        <w:rPr>
          <w:rFonts w:ascii="Arial Narrow" w:eastAsia="Arial Narrow" w:hAnsi="Arial Narrow" w:cs="Arial Narrow"/>
          <w:color w:val="000000"/>
          <w:sz w:val="24"/>
          <w:szCs w:val="24"/>
        </w:rPr>
        <w:t xml:space="preserve"> matrimonio y las relaciones familiares y, en particular, asegurarán en condiciones de igualdad entre hombres y mujeres:</w:t>
      </w:r>
    </w:p>
    <w:p w:rsidR="00F624F1" w:rsidRDefault="00F624F1" w:rsidP="00F624F1">
      <w:pPr>
        <w:pBdr>
          <w:top w:val="nil"/>
          <w:left w:val="nil"/>
          <w:bottom w:val="nil"/>
          <w:right w:val="nil"/>
          <w:between w:val="nil"/>
        </w:pBdr>
        <w:shd w:val="clear" w:color="auto" w:fill="FFFFFF"/>
        <w:spacing w:after="0" w:line="276" w:lineRule="auto"/>
        <w:ind w:left="2160"/>
        <w:jc w:val="both"/>
        <w:rPr>
          <w:rFonts w:ascii="Arial Narrow" w:eastAsia="Arial Narrow" w:hAnsi="Arial Narrow" w:cs="Arial Narrow"/>
          <w:b/>
          <w:color w:val="000000"/>
          <w:sz w:val="24"/>
          <w:szCs w:val="24"/>
        </w:rPr>
      </w:pPr>
    </w:p>
    <w:p w:rsidR="0065239C" w:rsidRPr="00F624F1" w:rsidRDefault="00382422" w:rsidP="00F624F1">
      <w:pPr>
        <w:pBdr>
          <w:top w:val="nil"/>
          <w:left w:val="nil"/>
          <w:bottom w:val="nil"/>
          <w:right w:val="nil"/>
          <w:between w:val="nil"/>
        </w:pBdr>
        <w:shd w:val="clear" w:color="auto" w:fill="FFFFFF"/>
        <w:spacing w:after="0" w:line="276" w:lineRule="auto"/>
        <w:ind w:left="2160"/>
        <w:jc w:val="both"/>
        <w:rPr>
          <w:color w:val="000000"/>
          <w:sz w:val="24"/>
          <w:szCs w:val="24"/>
        </w:rPr>
      </w:pPr>
      <w:r w:rsidRPr="00F624F1">
        <w:rPr>
          <w:rFonts w:ascii="Arial Narrow" w:eastAsia="Arial Narrow" w:hAnsi="Arial Narrow" w:cs="Arial Narrow"/>
          <w:color w:val="000000"/>
          <w:sz w:val="24"/>
          <w:szCs w:val="24"/>
        </w:rPr>
        <w:t>d) Los mismos derechos y responsabilidades como progenitores, cualquiera que sea su estado civil, en materias relacionadas con sus hijos”.</w:t>
      </w:r>
    </w:p>
    <w:p w:rsidR="0065239C" w:rsidRDefault="0065239C">
      <w:pPr>
        <w:pBdr>
          <w:top w:val="nil"/>
          <w:left w:val="nil"/>
          <w:bottom w:val="nil"/>
          <w:right w:val="nil"/>
          <w:between w:val="nil"/>
        </w:pBdr>
        <w:shd w:val="clear" w:color="auto" w:fill="FFFFFF"/>
        <w:spacing w:after="0" w:line="276" w:lineRule="auto"/>
        <w:ind w:left="2160" w:hanging="720"/>
        <w:jc w:val="both"/>
        <w:rPr>
          <w:rFonts w:ascii="Arial Narrow" w:eastAsia="Arial Narrow" w:hAnsi="Arial Narrow" w:cs="Arial Narrow"/>
          <w:color w:val="000000"/>
          <w:sz w:val="24"/>
          <w:szCs w:val="24"/>
        </w:rPr>
      </w:pPr>
    </w:p>
    <w:p w:rsidR="0065239C" w:rsidRPr="00F624F1" w:rsidRDefault="00382422" w:rsidP="00F624F1">
      <w:pPr>
        <w:pStyle w:val="Prrafodelista"/>
        <w:numPr>
          <w:ilvl w:val="0"/>
          <w:numId w:val="5"/>
        </w:numPr>
        <w:pBdr>
          <w:top w:val="nil"/>
          <w:left w:val="nil"/>
          <w:bottom w:val="nil"/>
          <w:right w:val="nil"/>
          <w:between w:val="nil"/>
        </w:pBdr>
        <w:spacing w:after="0" w:line="276" w:lineRule="auto"/>
        <w:rPr>
          <w:b/>
          <w:color w:val="000000"/>
          <w:sz w:val="24"/>
          <w:szCs w:val="24"/>
        </w:rPr>
      </w:pPr>
      <w:r w:rsidRPr="00F624F1">
        <w:rPr>
          <w:rFonts w:ascii="Arial Narrow" w:eastAsia="Arial Narrow" w:hAnsi="Arial Narrow" w:cs="Arial Narrow"/>
          <w:b/>
          <w:color w:val="000000"/>
          <w:sz w:val="24"/>
          <w:szCs w:val="24"/>
        </w:rPr>
        <w:t>Jurisprudencia</w:t>
      </w:r>
    </w:p>
    <w:p w:rsidR="0065239C" w:rsidRDefault="0065239C">
      <w:pPr>
        <w:pBdr>
          <w:top w:val="nil"/>
          <w:left w:val="nil"/>
          <w:bottom w:val="nil"/>
          <w:right w:val="nil"/>
          <w:between w:val="nil"/>
        </w:pBdr>
        <w:spacing w:after="0" w:line="276" w:lineRule="auto"/>
        <w:ind w:left="1440" w:hanging="720"/>
        <w:rPr>
          <w:rFonts w:ascii="Arial Narrow" w:eastAsia="Arial Narrow" w:hAnsi="Arial Narrow" w:cs="Arial Narrow"/>
          <w:b/>
          <w:color w:val="000000"/>
          <w:sz w:val="24"/>
          <w:szCs w:val="24"/>
        </w:rPr>
      </w:pPr>
    </w:p>
    <w:p w:rsidR="00F624F1" w:rsidRDefault="00382422" w:rsidP="00F624F1">
      <w:pPr>
        <w:numPr>
          <w:ilvl w:val="0"/>
          <w:numId w:val="1"/>
        </w:numPr>
        <w:pBdr>
          <w:top w:val="nil"/>
          <w:left w:val="nil"/>
          <w:bottom w:val="nil"/>
          <w:right w:val="nil"/>
          <w:between w:val="nil"/>
        </w:pBdr>
        <w:spacing w:after="0" w:line="276" w:lineRule="auto"/>
        <w:jc w:val="both"/>
        <w:rPr>
          <w:b/>
          <w:color w:val="000000"/>
          <w:sz w:val="24"/>
          <w:szCs w:val="24"/>
        </w:rPr>
      </w:pPr>
      <w:r>
        <w:rPr>
          <w:rFonts w:ascii="Arial Narrow" w:eastAsia="Arial Narrow" w:hAnsi="Arial Narrow" w:cs="Arial Narrow"/>
          <w:b/>
          <w:color w:val="000000"/>
          <w:sz w:val="24"/>
          <w:szCs w:val="24"/>
        </w:rPr>
        <w:t xml:space="preserve">C-152 de 1994: </w:t>
      </w:r>
      <w:r>
        <w:rPr>
          <w:rFonts w:ascii="Arial Narrow" w:eastAsia="Arial Narrow" w:hAnsi="Arial Narrow" w:cs="Arial Narrow"/>
          <w:color w:val="000000"/>
          <w:sz w:val="24"/>
          <w:szCs w:val="24"/>
        </w:rPr>
        <w:t>Se declaró exequible, exponiendo entre otros argumentos el siguiente:</w:t>
      </w:r>
    </w:p>
    <w:p w:rsidR="00F624F1" w:rsidRDefault="00382422" w:rsidP="00F624F1">
      <w:pPr>
        <w:pBdr>
          <w:top w:val="nil"/>
          <w:left w:val="nil"/>
          <w:bottom w:val="nil"/>
          <w:right w:val="nil"/>
          <w:between w:val="nil"/>
        </w:pBdr>
        <w:spacing w:after="0" w:line="276" w:lineRule="auto"/>
        <w:ind w:left="2160"/>
        <w:jc w:val="both"/>
        <w:rPr>
          <w:b/>
          <w:color w:val="000000"/>
          <w:sz w:val="24"/>
          <w:szCs w:val="24"/>
        </w:rPr>
      </w:pPr>
      <w:r w:rsidRPr="00F624F1">
        <w:rPr>
          <w:rFonts w:ascii="Arial Narrow" w:eastAsia="Arial Narrow" w:hAnsi="Arial Narrow" w:cs="Arial Narrow"/>
          <w:color w:val="000000"/>
          <w:sz w:val="24"/>
          <w:szCs w:val="24"/>
        </w:rPr>
        <w:lastRenderedPageBreak/>
        <w:t>Si en la inscripción del nacimiento, se inscriben dos apellidos, uno de ellos debe ser el primero, y el otro el segundo. La ley ha determinado un orden, es decir, ha reglamentado el nombre, elemento del estado civil.</w:t>
      </w:r>
    </w:p>
    <w:p w:rsidR="00F624F1" w:rsidRDefault="00F624F1" w:rsidP="00F624F1">
      <w:pPr>
        <w:pBdr>
          <w:top w:val="nil"/>
          <w:left w:val="nil"/>
          <w:bottom w:val="nil"/>
          <w:right w:val="nil"/>
          <w:between w:val="nil"/>
        </w:pBdr>
        <w:spacing w:after="0" w:line="276" w:lineRule="auto"/>
        <w:ind w:left="2160"/>
        <w:jc w:val="both"/>
        <w:rPr>
          <w:rFonts w:ascii="Arial Narrow" w:eastAsia="Arial Narrow" w:hAnsi="Arial Narrow" w:cs="Arial Narrow"/>
          <w:color w:val="000000"/>
          <w:sz w:val="24"/>
          <w:szCs w:val="24"/>
        </w:rPr>
      </w:pPr>
    </w:p>
    <w:p w:rsidR="00F624F1" w:rsidRDefault="00382422" w:rsidP="00F624F1">
      <w:pPr>
        <w:pBdr>
          <w:top w:val="nil"/>
          <w:left w:val="nil"/>
          <w:bottom w:val="nil"/>
          <w:right w:val="nil"/>
          <w:between w:val="nil"/>
        </w:pBdr>
        <w:spacing w:after="0" w:line="276" w:lineRule="auto"/>
        <w:ind w:left="2160"/>
        <w:jc w:val="both"/>
        <w:rPr>
          <w:b/>
          <w:color w:val="000000"/>
          <w:sz w:val="24"/>
          <w:szCs w:val="24"/>
        </w:rPr>
      </w:pPr>
      <w:r>
        <w:rPr>
          <w:rFonts w:ascii="Arial Narrow" w:eastAsia="Arial Narrow" w:hAnsi="Arial Narrow" w:cs="Arial Narrow"/>
          <w:color w:val="000000"/>
          <w:sz w:val="24"/>
          <w:szCs w:val="24"/>
        </w:rPr>
        <w:t>¿Podría dejarse esta materia al arbitri</w:t>
      </w:r>
      <w:r>
        <w:rPr>
          <w:rFonts w:ascii="Arial Narrow" w:eastAsia="Arial Narrow" w:hAnsi="Arial Narrow" w:cs="Arial Narrow"/>
          <w:color w:val="000000"/>
          <w:sz w:val="24"/>
          <w:szCs w:val="24"/>
        </w:rPr>
        <w:t>o de los particulares, para que ellos, y no la ley, establecieran el orden?  Evidentemente, la ley podría establecerlo así. Pero ello crearía el desorden y haría difícil la identificación de las personas: en una familia habría, por ejemplo, hermanos carnal</w:t>
      </w:r>
      <w:r>
        <w:rPr>
          <w:rFonts w:ascii="Arial Narrow" w:eastAsia="Arial Narrow" w:hAnsi="Arial Narrow" w:cs="Arial Narrow"/>
          <w:color w:val="000000"/>
          <w:sz w:val="24"/>
          <w:szCs w:val="24"/>
        </w:rPr>
        <w:t>es que llevarían primero el apellido paterno, y otros el materno.</w:t>
      </w:r>
      <w:r w:rsidR="00F624F1">
        <w:rPr>
          <w:b/>
          <w:color w:val="000000"/>
          <w:sz w:val="24"/>
          <w:szCs w:val="24"/>
        </w:rPr>
        <w:t xml:space="preserve"> </w:t>
      </w:r>
      <w:r>
        <w:rPr>
          <w:rFonts w:ascii="Arial Narrow" w:eastAsia="Arial Narrow" w:hAnsi="Arial Narrow" w:cs="Arial Narrow"/>
          <w:color w:val="000000"/>
          <w:sz w:val="24"/>
          <w:szCs w:val="24"/>
        </w:rPr>
        <w:t>Pero, por el hecho de definir los padres, a veces en medio de disputas, el orden de los apellidos, ¿se avanzaría en el camino de la igualdad? Evidentemente, no, y ello por una razón elementa</w:t>
      </w:r>
      <w:r>
        <w:rPr>
          <w:rFonts w:ascii="Arial Narrow" w:eastAsia="Arial Narrow" w:hAnsi="Arial Narrow" w:cs="Arial Narrow"/>
          <w:color w:val="000000"/>
          <w:sz w:val="24"/>
          <w:szCs w:val="24"/>
        </w:rPr>
        <w:t>l: el orden de los apellidos del hijo, nada significa en relación con sus derechos, ni con los de los padres.</w:t>
      </w:r>
    </w:p>
    <w:p w:rsidR="00F624F1" w:rsidRDefault="00F624F1" w:rsidP="00F624F1">
      <w:pPr>
        <w:pBdr>
          <w:top w:val="nil"/>
          <w:left w:val="nil"/>
          <w:bottom w:val="nil"/>
          <w:right w:val="nil"/>
          <w:between w:val="nil"/>
        </w:pBdr>
        <w:spacing w:after="0" w:line="276" w:lineRule="auto"/>
        <w:ind w:left="2160"/>
        <w:jc w:val="both"/>
        <w:rPr>
          <w:b/>
          <w:color w:val="000000"/>
          <w:sz w:val="24"/>
          <w:szCs w:val="24"/>
        </w:rPr>
      </w:pPr>
    </w:p>
    <w:p w:rsidR="0065239C" w:rsidRPr="00F624F1" w:rsidRDefault="00382422" w:rsidP="00F624F1">
      <w:pPr>
        <w:pBdr>
          <w:top w:val="nil"/>
          <w:left w:val="nil"/>
          <w:bottom w:val="nil"/>
          <w:right w:val="nil"/>
          <w:between w:val="nil"/>
        </w:pBdr>
        <w:spacing w:after="0" w:line="276" w:lineRule="auto"/>
        <w:ind w:left="2160"/>
        <w:jc w:val="both"/>
        <w:rPr>
          <w:b/>
          <w:color w:val="000000"/>
          <w:sz w:val="24"/>
          <w:szCs w:val="24"/>
        </w:rPr>
      </w:pPr>
      <w:r>
        <w:rPr>
          <w:rFonts w:ascii="Arial Narrow" w:eastAsia="Arial Narrow" w:hAnsi="Arial Narrow" w:cs="Arial Narrow"/>
          <w:color w:val="000000"/>
          <w:sz w:val="24"/>
          <w:szCs w:val="24"/>
        </w:rPr>
        <w:t>Es claro, en consecuencia, que el orden de los apellidos en la inscripción en el registro de nacimiento, nada tiene que ver con la igualdad de der</w:t>
      </w:r>
      <w:r>
        <w:rPr>
          <w:rFonts w:ascii="Arial Narrow" w:eastAsia="Arial Narrow" w:hAnsi="Arial Narrow" w:cs="Arial Narrow"/>
          <w:color w:val="000000"/>
          <w:sz w:val="24"/>
          <w:szCs w:val="24"/>
        </w:rPr>
        <w:t>echos y obligaciones.</w:t>
      </w:r>
    </w:p>
    <w:p w:rsidR="0065239C" w:rsidRDefault="0065239C">
      <w:pPr>
        <w:pBdr>
          <w:top w:val="nil"/>
          <w:left w:val="nil"/>
          <w:bottom w:val="nil"/>
          <w:right w:val="nil"/>
          <w:between w:val="nil"/>
        </w:pBdr>
        <w:spacing w:after="0" w:line="276" w:lineRule="auto"/>
        <w:ind w:left="2160" w:hanging="720"/>
        <w:jc w:val="both"/>
        <w:rPr>
          <w:rFonts w:ascii="Arial Narrow" w:eastAsia="Arial Narrow" w:hAnsi="Arial Narrow" w:cs="Arial Narrow"/>
          <w:color w:val="000000"/>
          <w:sz w:val="24"/>
          <w:szCs w:val="24"/>
        </w:rPr>
      </w:pPr>
    </w:p>
    <w:p w:rsidR="00F624F1" w:rsidRDefault="00382422" w:rsidP="00F624F1">
      <w:pPr>
        <w:numPr>
          <w:ilvl w:val="0"/>
          <w:numId w:val="1"/>
        </w:numPr>
        <w:pBdr>
          <w:top w:val="nil"/>
          <w:left w:val="nil"/>
          <w:bottom w:val="nil"/>
          <w:right w:val="nil"/>
          <w:between w:val="nil"/>
        </w:pBdr>
        <w:spacing w:after="0" w:line="276" w:lineRule="auto"/>
        <w:jc w:val="both"/>
        <w:rPr>
          <w:color w:val="000000"/>
          <w:sz w:val="24"/>
          <w:szCs w:val="24"/>
        </w:rPr>
      </w:pPr>
      <w:r>
        <w:rPr>
          <w:rFonts w:ascii="Arial Narrow" w:eastAsia="Arial Narrow" w:hAnsi="Arial Narrow" w:cs="Arial Narrow"/>
          <w:b/>
          <w:color w:val="000000"/>
          <w:sz w:val="24"/>
          <w:szCs w:val="24"/>
        </w:rPr>
        <w:t>C-495 de 1994:</w:t>
      </w:r>
      <w:r>
        <w:rPr>
          <w:rFonts w:ascii="Arial Narrow" w:eastAsia="Arial Narrow" w:hAnsi="Arial Narrow" w:cs="Arial Narrow"/>
          <w:color w:val="000000"/>
          <w:sz w:val="24"/>
          <w:szCs w:val="24"/>
        </w:rPr>
        <w:t xml:space="preserve">  La Corte declaro exequible la norma demanda y con respecto al </w:t>
      </w:r>
      <w:r>
        <w:rPr>
          <w:rFonts w:ascii="Arial Narrow" w:eastAsia="Arial Narrow" w:hAnsi="Arial Narrow" w:cs="Arial Narrow"/>
          <w:color w:val="000000"/>
          <w:sz w:val="24"/>
          <w:szCs w:val="24"/>
          <w:u w:val="single"/>
        </w:rPr>
        <w:t>cambio de nombre de los hijos adoptivos</w:t>
      </w:r>
      <w:r>
        <w:rPr>
          <w:rFonts w:ascii="Arial Narrow" w:eastAsia="Arial Narrow" w:hAnsi="Arial Narrow" w:cs="Arial Narrow"/>
          <w:color w:val="000000"/>
          <w:sz w:val="24"/>
          <w:szCs w:val="24"/>
        </w:rPr>
        <w:t>, menciona en primera medida el artículo 89 del Decreto 1555 de julio 14 de 1989, que permite a los adoptantes cambiar el nombre del adoptivo:</w:t>
      </w:r>
    </w:p>
    <w:p w:rsidR="00F624F1" w:rsidRDefault="00F624F1" w:rsidP="00F624F1">
      <w:pPr>
        <w:pBdr>
          <w:top w:val="nil"/>
          <w:left w:val="nil"/>
          <w:bottom w:val="nil"/>
          <w:right w:val="nil"/>
          <w:between w:val="nil"/>
        </w:pBdr>
        <w:spacing w:after="0" w:line="276" w:lineRule="auto"/>
        <w:ind w:left="2160"/>
        <w:jc w:val="both"/>
        <w:rPr>
          <w:rFonts w:ascii="Arial Narrow" w:eastAsia="Arial Narrow" w:hAnsi="Arial Narrow" w:cs="Arial Narrow"/>
          <w:b/>
          <w:color w:val="000000"/>
          <w:sz w:val="24"/>
          <w:szCs w:val="24"/>
        </w:rPr>
      </w:pPr>
    </w:p>
    <w:p w:rsidR="00F624F1" w:rsidRDefault="00382422" w:rsidP="00F624F1">
      <w:pPr>
        <w:pBdr>
          <w:top w:val="nil"/>
          <w:left w:val="nil"/>
          <w:bottom w:val="nil"/>
          <w:right w:val="nil"/>
          <w:between w:val="nil"/>
        </w:pBdr>
        <w:spacing w:after="0" w:line="276" w:lineRule="auto"/>
        <w:ind w:left="2160"/>
        <w:jc w:val="both"/>
        <w:rPr>
          <w:color w:val="000000"/>
          <w:sz w:val="24"/>
          <w:szCs w:val="24"/>
        </w:rPr>
      </w:pPr>
      <w:r w:rsidRPr="00F624F1">
        <w:rPr>
          <w:rFonts w:ascii="Arial Narrow" w:eastAsia="Arial Narrow" w:hAnsi="Arial Narrow" w:cs="Arial Narrow"/>
          <w:color w:val="000000"/>
          <w:sz w:val="24"/>
          <w:szCs w:val="24"/>
        </w:rPr>
        <w:t> "Los representantes legales de los menores de edad o de los hijos adoptivos, podrán cambiar el nombre de éstos a</w:t>
      </w:r>
      <w:r w:rsidRPr="00F624F1">
        <w:rPr>
          <w:rFonts w:ascii="Arial Narrow" w:eastAsia="Arial Narrow" w:hAnsi="Arial Narrow" w:cs="Arial Narrow"/>
          <w:color w:val="000000"/>
          <w:sz w:val="24"/>
          <w:szCs w:val="24"/>
        </w:rPr>
        <w:t xml:space="preserve">nte notario, con sujeción al procedimiento indicado en el artículo 6o. del Decreto-Ley 999 de 1988 y sin perjuicio de que cuando lleguen a la mayoría de edad, los inscritos puedan, por otra vez, modificar su nombre". </w:t>
      </w:r>
    </w:p>
    <w:p w:rsidR="00F624F1" w:rsidRDefault="00F624F1" w:rsidP="00F624F1">
      <w:pPr>
        <w:pBdr>
          <w:top w:val="nil"/>
          <w:left w:val="nil"/>
          <w:bottom w:val="nil"/>
          <w:right w:val="nil"/>
          <w:between w:val="nil"/>
        </w:pBdr>
        <w:spacing w:after="0" w:line="276" w:lineRule="auto"/>
        <w:ind w:left="2160"/>
        <w:jc w:val="both"/>
        <w:rPr>
          <w:color w:val="000000"/>
          <w:sz w:val="24"/>
          <w:szCs w:val="24"/>
        </w:rPr>
      </w:pPr>
    </w:p>
    <w:p w:rsidR="00F624F1" w:rsidRDefault="00382422" w:rsidP="00F624F1">
      <w:pPr>
        <w:pBdr>
          <w:top w:val="nil"/>
          <w:left w:val="nil"/>
          <w:bottom w:val="nil"/>
          <w:right w:val="nil"/>
          <w:between w:val="nil"/>
        </w:pBdr>
        <w:spacing w:after="0" w:line="276" w:lineRule="auto"/>
        <w:ind w:left="2160"/>
        <w:jc w:val="both"/>
        <w:rPr>
          <w:color w:val="000000"/>
          <w:sz w:val="24"/>
          <w:szCs w:val="24"/>
        </w:rPr>
      </w:pPr>
      <w:r>
        <w:rPr>
          <w:rFonts w:ascii="Arial Narrow" w:eastAsia="Arial Narrow" w:hAnsi="Arial Narrow" w:cs="Arial Narrow"/>
          <w:color w:val="000000"/>
          <w:sz w:val="24"/>
          <w:szCs w:val="24"/>
        </w:rPr>
        <w:t>La Corte también se pronuncia en cuant</w:t>
      </w:r>
      <w:r>
        <w:rPr>
          <w:rFonts w:ascii="Arial Narrow" w:eastAsia="Arial Narrow" w:hAnsi="Arial Narrow" w:cs="Arial Narrow"/>
          <w:color w:val="000000"/>
          <w:sz w:val="24"/>
          <w:szCs w:val="24"/>
        </w:rPr>
        <w:t>o a que no se viola el artículo 13 de la Constitución, pues la norma es clara al establecer que adoptante y adoptivo adquieren, por la adopción, los derechos y obligaciones de padre o madre del hijo legítimo; y Uno de tales derechos es el que tiene el hijo</w:t>
      </w:r>
      <w:r>
        <w:rPr>
          <w:rFonts w:ascii="Arial Narrow" w:eastAsia="Arial Narrow" w:hAnsi="Arial Narrow" w:cs="Arial Narrow"/>
          <w:color w:val="000000"/>
          <w:sz w:val="24"/>
          <w:szCs w:val="24"/>
        </w:rPr>
        <w:t xml:space="preserve"> legítimo y el extramatrimonial a llevar los apellidos de sus padres.  Que es, exactamente, lo que la ley dispone en relación con el adoptivo.</w:t>
      </w:r>
    </w:p>
    <w:p w:rsidR="00F624F1" w:rsidRDefault="00F624F1" w:rsidP="00F624F1">
      <w:pPr>
        <w:pBdr>
          <w:top w:val="nil"/>
          <w:left w:val="nil"/>
          <w:bottom w:val="nil"/>
          <w:right w:val="nil"/>
          <w:between w:val="nil"/>
        </w:pBdr>
        <w:spacing w:after="0" w:line="276" w:lineRule="auto"/>
        <w:ind w:left="2160"/>
        <w:jc w:val="both"/>
        <w:rPr>
          <w:color w:val="000000"/>
          <w:sz w:val="24"/>
          <w:szCs w:val="24"/>
        </w:rPr>
      </w:pPr>
    </w:p>
    <w:p w:rsidR="0065239C" w:rsidRDefault="00382422" w:rsidP="00F624F1">
      <w:pPr>
        <w:pBdr>
          <w:top w:val="nil"/>
          <w:left w:val="nil"/>
          <w:bottom w:val="nil"/>
          <w:right w:val="nil"/>
          <w:between w:val="nil"/>
        </w:pBdr>
        <w:spacing w:after="0" w:line="276" w:lineRule="auto"/>
        <w:ind w:left="21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Y que en cuanto al argumento consistente en la discriminación en perjuicio de los adoptivos cuyo adoptante tiene un solo apellido, por ser extranjero, o por cualquier otro motivo, también debe desecharse.  Hay que recordar que el artículo 1o. de la ley </w:t>
      </w:r>
      <w:r>
        <w:rPr>
          <w:rFonts w:ascii="Arial Narrow" w:eastAsia="Arial Narrow" w:hAnsi="Arial Narrow" w:cs="Arial Narrow"/>
          <w:color w:val="000000"/>
          <w:sz w:val="24"/>
          <w:szCs w:val="24"/>
        </w:rPr>
        <w:lastRenderedPageBreak/>
        <w:t xml:space="preserve">54 </w:t>
      </w:r>
      <w:r>
        <w:rPr>
          <w:rFonts w:ascii="Arial Narrow" w:eastAsia="Arial Narrow" w:hAnsi="Arial Narrow" w:cs="Arial Narrow"/>
          <w:color w:val="000000"/>
          <w:sz w:val="24"/>
          <w:szCs w:val="24"/>
        </w:rPr>
        <w:t>de 1989, en su parágrafo dispone: "Las personas que al entrar en vigencia esta ley estén inscritas con un solo apellido podrán adicionar su nombre con un segundo apellido, en la oportunidad y mediante el procedimiento señalado en el artículo 6o., inciso 1o</w:t>
      </w:r>
      <w:r>
        <w:rPr>
          <w:rFonts w:ascii="Arial Narrow" w:eastAsia="Arial Narrow" w:hAnsi="Arial Narrow" w:cs="Arial Narrow"/>
          <w:color w:val="000000"/>
          <w:sz w:val="24"/>
          <w:szCs w:val="24"/>
        </w:rPr>
        <w:t>. del decreto 999 de 1988".</w:t>
      </w:r>
    </w:p>
    <w:p w:rsidR="006460F6" w:rsidRDefault="006460F6" w:rsidP="00F624F1">
      <w:pPr>
        <w:pBdr>
          <w:top w:val="nil"/>
          <w:left w:val="nil"/>
          <w:bottom w:val="nil"/>
          <w:right w:val="nil"/>
          <w:between w:val="nil"/>
        </w:pBdr>
        <w:spacing w:after="0" w:line="276" w:lineRule="auto"/>
        <w:ind w:left="2160"/>
        <w:jc w:val="both"/>
        <w:rPr>
          <w:rFonts w:ascii="Arial Narrow" w:eastAsia="Arial Narrow" w:hAnsi="Arial Narrow" w:cs="Arial Narrow"/>
          <w:color w:val="000000"/>
          <w:sz w:val="24"/>
          <w:szCs w:val="24"/>
        </w:rPr>
      </w:pPr>
    </w:p>
    <w:p w:rsidR="006460F6" w:rsidRDefault="006460F6" w:rsidP="006460F6">
      <w:pPr>
        <w:pStyle w:val="Prrafodelista"/>
        <w:numPr>
          <w:ilvl w:val="0"/>
          <w:numId w:val="7"/>
        </w:numPr>
        <w:pBdr>
          <w:top w:val="nil"/>
          <w:left w:val="nil"/>
          <w:bottom w:val="nil"/>
          <w:right w:val="nil"/>
          <w:between w:val="nil"/>
        </w:pBdr>
        <w:spacing w:after="0" w:line="276" w:lineRule="auto"/>
        <w:ind w:left="2127"/>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C – 519 de 2019:   </w:t>
      </w:r>
      <w:r w:rsidRPr="006460F6">
        <w:rPr>
          <w:rFonts w:ascii="Arial Narrow" w:eastAsia="Arial Narrow" w:hAnsi="Arial Narrow" w:cs="Arial Narrow"/>
          <w:color w:val="000000"/>
          <w:sz w:val="24"/>
          <w:szCs w:val="24"/>
        </w:rPr>
        <w:t>después de analizar la norma que establecía la prelación del apellido paterno sobre el materno en la inscripción de los hijos en el registro civil</w:t>
      </w:r>
      <w:r>
        <w:rPr>
          <w:rFonts w:ascii="Arial Narrow" w:eastAsia="Arial Narrow" w:hAnsi="Arial Narrow" w:cs="Arial Narrow"/>
          <w:color w:val="000000"/>
          <w:sz w:val="24"/>
          <w:szCs w:val="24"/>
        </w:rPr>
        <w:t>, la Corte declara</w:t>
      </w:r>
      <w:r w:rsidRPr="006460F6">
        <w:rPr>
          <w:rFonts w:ascii="Arial Narrow" w:eastAsia="Arial Narrow" w:hAnsi="Arial Narrow" w:cs="Arial Narrow"/>
          <w:color w:val="000000"/>
          <w:sz w:val="24"/>
          <w:szCs w:val="24"/>
        </w:rPr>
        <w:t xml:space="preserve"> inexequible</w:t>
      </w:r>
      <w:r>
        <w:rPr>
          <w:rFonts w:ascii="Arial Narrow" w:eastAsia="Arial Narrow" w:hAnsi="Arial Narrow" w:cs="Arial Narrow"/>
          <w:color w:val="000000"/>
          <w:sz w:val="24"/>
          <w:szCs w:val="24"/>
        </w:rPr>
        <w:t xml:space="preserve"> la expresión “seguido del” contenida en el artículo 1° de la Ley 54 de 1989 </w:t>
      </w:r>
      <w:r w:rsidRPr="006460F6">
        <w:rPr>
          <w:rFonts w:ascii="Arial Narrow" w:eastAsia="Arial Narrow" w:hAnsi="Arial Narrow" w:cs="Arial Narrow"/>
          <w:color w:val="000000"/>
          <w:sz w:val="24"/>
          <w:szCs w:val="24"/>
        </w:rPr>
        <w:t xml:space="preserve"> por violar el principio de igualdad. </w:t>
      </w:r>
    </w:p>
    <w:p w:rsidR="006460F6" w:rsidRDefault="006460F6" w:rsidP="006460F6">
      <w:pPr>
        <w:pStyle w:val="Prrafodelista"/>
        <w:pBdr>
          <w:top w:val="nil"/>
          <w:left w:val="nil"/>
          <w:bottom w:val="nil"/>
          <w:right w:val="nil"/>
          <w:between w:val="nil"/>
        </w:pBdr>
        <w:spacing w:after="0" w:line="276" w:lineRule="auto"/>
        <w:ind w:left="2127"/>
        <w:jc w:val="both"/>
        <w:rPr>
          <w:rFonts w:ascii="Arial Narrow" w:eastAsia="Arial Narrow" w:hAnsi="Arial Narrow" w:cs="Arial Narrow"/>
          <w:b/>
          <w:color w:val="000000"/>
          <w:sz w:val="24"/>
          <w:szCs w:val="24"/>
        </w:rPr>
      </w:pPr>
    </w:p>
    <w:p w:rsidR="006460F6" w:rsidRPr="006460F6" w:rsidRDefault="006460F6" w:rsidP="006460F6">
      <w:pPr>
        <w:pStyle w:val="Prrafodelista"/>
        <w:pBdr>
          <w:top w:val="nil"/>
          <w:left w:val="nil"/>
          <w:bottom w:val="nil"/>
          <w:right w:val="nil"/>
          <w:between w:val="nil"/>
        </w:pBdr>
        <w:spacing w:after="0" w:line="276" w:lineRule="auto"/>
        <w:ind w:left="212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ese mismo sentido, exhorta al Congreso para legislar sobre el tema poniendo como plazo máximo el 20 de junio de 2022, aclarando que si el Congreso no expide la regulación en el término establecido deberá entenderse que el padre y la madre de común acuerdo podrán decidir el orden de los apellidos de sus hijos y de no existir acuerdo se resolverá por sorteo realizado por la Autoridad competente para asentar el registro civil.</w:t>
      </w:r>
    </w:p>
    <w:p w:rsidR="006460F6" w:rsidRPr="006460F6" w:rsidRDefault="006460F6" w:rsidP="006460F6">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rsidR="006460F6" w:rsidRPr="006460F6" w:rsidRDefault="006460F6" w:rsidP="006460F6">
      <w:pPr>
        <w:pStyle w:val="Prrafodelista"/>
        <w:pBdr>
          <w:top w:val="nil"/>
          <w:left w:val="nil"/>
          <w:bottom w:val="nil"/>
          <w:right w:val="nil"/>
          <w:between w:val="nil"/>
        </w:pBdr>
        <w:spacing w:after="0" w:line="276" w:lineRule="auto"/>
        <w:jc w:val="both"/>
        <w:rPr>
          <w:color w:val="000000"/>
          <w:sz w:val="24"/>
          <w:szCs w:val="24"/>
        </w:rPr>
      </w:pPr>
    </w:p>
    <w:p w:rsidR="0065239C" w:rsidRDefault="0065239C">
      <w:pPr>
        <w:rPr>
          <w:rFonts w:ascii="Arial Narrow" w:eastAsia="Arial Narrow" w:hAnsi="Arial Narrow" w:cs="Arial Narrow"/>
          <w:sz w:val="24"/>
          <w:szCs w:val="24"/>
        </w:rPr>
      </w:pPr>
    </w:p>
    <w:p w:rsidR="006460F6" w:rsidRDefault="006460F6" w:rsidP="006460F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rsidR="006460F6" w:rsidRDefault="006460F6" w:rsidP="006460F6">
      <w:pPr>
        <w:spacing w:after="0" w:line="240" w:lineRule="auto"/>
        <w:jc w:val="both"/>
        <w:rPr>
          <w:rFonts w:ascii="Arial Narrow" w:eastAsia="Arial Narrow" w:hAnsi="Arial Narrow" w:cs="Arial Narrow"/>
          <w:b/>
          <w:sz w:val="24"/>
          <w:szCs w:val="24"/>
        </w:rPr>
      </w:pPr>
    </w:p>
    <w:p w:rsidR="006460F6" w:rsidRDefault="006460F6" w:rsidP="006460F6">
      <w:pPr>
        <w:spacing w:after="0" w:line="240" w:lineRule="auto"/>
        <w:jc w:val="both"/>
        <w:rPr>
          <w:rFonts w:ascii="Arial Narrow" w:eastAsia="Arial Narrow" w:hAnsi="Arial Narrow" w:cs="Arial Narrow"/>
          <w:b/>
          <w:sz w:val="24"/>
          <w:szCs w:val="24"/>
        </w:rPr>
      </w:pPr>
    </w:p>
    <w:p w:rsidR="006460F6" w:rsidRDefault="006460F6" w:rsidP="006460F6">
      <w:pPr>
        <w:spacing w:after="0" w:line="240" w:lineRule="auto"/>
        <w:jc w:val="both"/>
        <w:rPr>
          <w:rFonts w:ascii="Arial Narrow" w:eastAsia="Arial Narrow" w:hAnsi="Arial Narrow" w:cs="Arial Narrow"/>
          <w:b/>
          <w:sz w:val="24"/>
          <w:szCs w:val="24"/>
        </w:rPr>
      </w:pPr>
    </w:p>
    <w:p w:rsidR="006460F6" w:rsidRDefault="006460F6" w:rsidP="006460F6">
      <w:pPr>
        <w:spacing w:after="0" w:line="240" w:lineRule="auto"/>
        <w:jc w:val="both"/>
        <w:rPr>
          <w:rFonts w:ascii="Arial Narrow" w:eastAsia="Arial Narrow" w:hAnsi="Arial Narrow" w:cs="Arial Narrow"/>
          <w:b/>
          <w:sz w:val="24"/>
          <w:szCs w:val="24"/>
        </w:rPr>
      </w:pPr>
    </w:p>
    <w:p w:rsidR="006460F6" w:rsidRDefault="006460F6" w:rsidP="006460F6">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GUSTAVO LONDOÑO GARCÍA</w:t>
      </w:r>
    </w:p>
    <w:p w:rsidR="006460F6" w:rsidRDefault="006460F6" w:rsidP="006460F6">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Representante a la Cámara</w:t>
      </w:r>
    </w:p>
    <w:p w:rsidR="006460F6" w:rsidRDefault="006460F6" w:rsidP="00D70C2D">
      <w:pPr>
        <w:spacing w:after="200" w:line="240" w:lineRule="auto"/>
        <w:jc w:val="both"/>
        <w:rPr>
          <w:rFonts w:ascii="Arial Narrow" w:eastAsia="Arial Narrow" w:hAnsi="Arial Narrow" w:cs="Arial Narrow"/>
          <w:sz w:val="24"/>
          <w:szCs w:val="24"/>
        </w:rPr>
      </w:pPr>
      <w:proofErr w:type="gramStart"/>
      <w:r>
        <w:rPr>
          <w:rFonts w:ascii="Arial Narrow" w:eastAsia="Arial Narrow" w:hAnsi="Arial Narrow" w:cs="Arial Narrow"/>
          <w:b/>
          <w:sz w:val="24"/>
          <w:szCs w:val="24"/>
        </w:rPr>
        <w:t>Coalición Decentes</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proofErr w:type="gramEnd"/>
      <w:r>
        <w:rPr>
          <w:rFonts w:ascii="Arial Narrow" w:eastAsia="Arial Narrow" w:hAnsi="Arial Narrow" w:cs="Arial Narrow"/>
          <w:b/>
          <w:sz w:val="24"/>
          <w:szCs w:val="24"/>
        </w:rPr>
        <w:t>Centro Democrático</w:t>
      </w:r>
      <w:bookmarkStart w:id="2" w:name="_GoBack"/>
      <w:bookmarkEnd w:id="2"/>
    </w:p>
    <w:sectPr w:rsidR="006460F6">
      <w:headerReference w:type="default" r:id="rId7"/>
      <w:footerReference w:type="default" r:id="rId8"/>
      <w:pgSz w:w="12240" w:h="15840"/>
      <w:pgMar w:top="845" w:right="1361" w:bottom="1922" w:left="1361" w:header="1134"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22" w:rsidRDefault="00382422">
      <w:pPr>
        <w:spacing w:after="0" w:line="240" w:lineRule="auto"/>
      </w:pPr>
      <w:r>
        <w:separator/>
      </w:r>
    </w:p>
  </w:endnote>
  <w:endnote w:type="continuationSeparator" w:id="0">
    <w:p w:rsidR="00382422" w:rsidRDefault="0038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9C" w:rsidRDefault="0038242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Constantia" w:eastAsia="Constantia" w:hAnsi="Constantia" w:cs="Constantia"/>
        <w:noProof/>
        <w:color w:val="000000"/>
        <w:sz w:val="16"/>
        <w:szCs w:val="16"/>
      </w:rPr>
      <w:drawing>
        <wp:inline distT="0" distB="0" distL="0" distR="0">
          <wp:extent cx="3124200" cy="381000"/>
          <wp:effectExtent l="0" t="0" r="0" b="0"/>
          <wp:docPr id="24" name="image2.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p w:rsidR="0065239C" w:rsidRDefault="0038242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sz w:val="20"/>
        <w:szCs w:val="20"/>
      </w:rPr>
      <w:t xml:space="preserve">Carrera 7 No 8 – 68 Edificio Nuevo del Congreso. </w:t>
    </w:r>
  </w:p>
  <w:p w:rsidR="0065239C" w:rsidRDefault="0065239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22" w:rsidRDefault="00382422">
      <w:pPr>
        <w:spacing w:after="0" w:line="240" w:lineRule="auto"/>
      </w:pPr>
      <w:r>
        <w:separator/>
      </w:r>
    </w:p>
  </w:footnote>
  <w:footnote w:type="continuationSeparator" w:id="0">
    <w:p w:rsidR="00382422" w:rsidRDefault="00382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9C" w:rsidRDefault="0038242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1602740</wp:posOffset>
          </wp:positionH>
          <wp:positionV relativeFrom="paragraph">
            <wp:posOffset>-437514</wp:posOffset>
          </wp:positionV>
          <wp:extent cx="2838450" cy="838200"/>
          <wp:effectExtent l="0" t="0" r="0" b="0"/>
          <wp:wrapSquare wrapText="bothSides" distT="0" distB="0" distL="114300" distR="114300"/>
          <wp:docPr id="23"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2838450" cy="838200"/>
                  </a:xfrm>
                  <a:prstGeom prst="rect">
                    <a:avLst/>
                  </a:prstGeom>
                  <a:ln/>
                </pic:spPr>
              </pic:pic>
            </a:graphicData>
          </a:graphic>
        </wp:anchor>
      </w:drawing>
    </w:r>
  </w:p>
  <w:p w:rsidR="0065239C" w:rsidRDefault="0065239C">
    <w:pPr>
      <w:pBdr>
        <w:top w:val="nil"/>
        <w:left w:val="nil"/>
        <w:bottom w:val="nil"/>
        <w:right w:val="nil"/>
        <w:between w:val="nil"/>
      </w:pBdr>
      <w:tabs>
        <w:tab w:val="center" w:pos="4419"/>
        <w:tab w:val="right" w:pos="8838"/>
      </w:tabs>
      <w:spacing w:after="0" w:line="240" w:lineRule="auto"/>
      <w:rPr>
        <w:color w:val="000000"/>
      </w:rPr>
    </w:pPr>
  </w:p>
  <w:p w:rsidR="0065239C" w:rsidRDefault="0065239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C16"/>
    <w:multiLevelType w:val="multilevel"/>
    <w:tmpl w:val="D3AE7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nsid w:val="0980170E"/>
    <w:multiLevelType w:val="multilevel"/>
    <w:tmpl w:val="741CF128"/>
    <w:lvl w:ilvl="0">
      <w:start w:val="1"/>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A5A5A06"/>
    <w:multiLevelType w:val="multilevel"/>
    <w:tmpl w:val="E53E1A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D10D4A"/>
    <w:multiLevelType w:val="multilevel"/>
    <w:tmpl w:val="15F80D84"/>
    <w:lvl w:ilvl="0">
      <w:start w:val="1"/>
      <w:numFmt w:val="bullet"/>
      <w:lvlText w:val="-"/>
      <w:lvlJc w:val="left"/>
      <w:pPr>
        <w:ind w:left="1080" w:hanging="360"/>
      </w:pPr>
      <w:rPr>
        <w:rFonts w:ascii="Century Gothic" w:eastAsia="Century Gothic" w:hAnsi="Century Gothic" w:cs="Century Gothic"/>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00F2A14"/>
    <w:multiLevelType w:val="hybridMultilevel"/>
    <w:tmpl w:val="EEE42520"/>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5">
    <w:nsid w:val="513B15CD"/>
    <w:multiLevelType w:val="multilevel"/>
    <w:tmpl w:val="29CE25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783F54B2"/>
    <w:multiLevelType w:val="hybridMultilevel"/>
    <w:tmpl w:val="E2905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C"/>
    <w:rsid w:val="00382422"/>
    <w:rsid w:val="006460F6"/>
    <w:rsid w:val="0065239C"/>
    <w:rsid w:val="0085197B"/>
    <w:rsid w:val="00D70C2D"/>
    <w:rsid w:val="00F624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79C24-428D-4DC7-A4A1-04E920FC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13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8F413A"/>
    <w:pPr>
      <w:ind w:left="720"/>
      <w:contextualSpacing/>
    </w:pPr>
  </w:style>
  <w:style w:type="paragraph" w:styleId="Encabezado">
    <w:name w:val="header"/>
    <w:basedOn w:val="Normal"/>
    <w:link w:val="EncabezadoCar"/>
    <w:uiPriority w:val="99"/>
    <w:unhideWhenUsed/>
    <w:rsid w:val="00AF4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F14"/>
    <w:rPr>
      <w:rFonts w:ascii="Calibri" w:eastAsia="Calibri" w:hAnsi="Calibri" w:cs="Calibri"/>
      <w:lang w:eastAsia="es-CO"/>
    </w:rPr>
  </w:style>
  <w:style w:type="paragraph" w:styleId="Piedepgina">
    <w:name w:val="footer"/>
    <w:basedOn w:val="Normal"/>
    <w:link w:val="PiedepginaCar"/>
    <w:uiPriority w:val="99"/>
    <w:unhideWhenUsed/>
    <w:rsid w:val="00AF4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F14"/>
    <w:rPr>
      <w:rFonts w:ascii="Calibri" w:eastAsia="Calibri" w:hAnsi="Calibri" w:cs="Calibri"/>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70C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0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2894</Words>
  <Characters>15921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Ocampo</dc:creator>
  <cp:lastModifiedBy>CAROLINA CL. LAVERDE</cp:lastModifiedBy>
  <cp:revision>2</cp:revision>
  <cp:lastPrinted>2019-11-06T15:01:00Z</cp:lastPrinted>
  <dcterms:created xsi:type="dcterms:W3CDTF">2019-09-27T17:21:00Z</dcterms:created>
  <dcterms:modified xsi:type="dcterms:W3CDTF">2019-11-06T15:06:00Z</dcterms:modified>
</cp:coreProperties>
</file>