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421" w:rsidRPr="00EE2421" w:rsidRDefault="00EE2421" w:rsidP="00BF25BC">
      <w:pPr>
        <w:autoSpaceDN w:val="0"/>
        <w:adjustRightInd w:val="0"/>
        <w:spacing w:before="85" w:after="57" w:line="288" w:lineRule="auto"/>
        <w:jc w:val="center"/>
        <w:textAlignment w:val="center"/>
        <w:rPr>
          <w:rFonts w:eastAsia="Calibri" w:cstheme="minorHAnsi"/>
          <w:b/>
          <w:iCs/>
          <w:color w:val="000000"/>
          <w:sz w:val="24"/>
          <w:szCs w:val="24"/>
          <w:lang w:val="es-ES_tradnl"/>
        </w:rPr>
      </w:pPr>
      <w:bookmarkStart w:id="0" w:name="_GoBack"/>
      <w:bookmarkEnd w:id="0"/>
      <w:r>
        <w:rPr>
          <w:rFonts w:eastAsia="Calibri" w:cstheme="minorHAnsi"/>
          <w:b/>
          <w:iCs/>
          <w:color w:val="000000"/>
          <w:sz w:val="24"/>
          <w:szCs w:val="24"/>
          <w:lang w:val="es-ES_tradnl"/>
        </w:rPr>
        <w:t>PROYECTO DE LEY N° ____ DE 2019</w:t>
      </w:r>
    </w:p>
    <w:p w:rsidR="000048DF" w:rsidRPr="000048DF" w:rsidRDefault="000048DF" w:rsidP="000048DF">
      <w:pPr>
        <w:autoSpaceDN w:val="0"/>
        <w:adjustRightInd w:val="0"/>
        <w:spacing w:before="85" w:after="57" w:line="288" w:lineRule="auto"/>
        <w:ind w:firstLine="283"/>
        <w:jc w:val="center"/>
        <w:textAlignment w:val="center"/>
        <w:rPr>
          <w:rFonts w:eastAsia="Times New Roman" w:cstheme="minorHAnsi"/>
          <w:b/>
          <w:i/>
          <w:sz w:val="24"/>
          <w:szCs w:val="24"/>
          <w:lang w:eastAsia="es-CO"/>
        </w:rPr>
      </w:pPr>
      <w:r w:rsidRPr="000048DF">
        <w:rPr>
          <w:rFonts w:eastAsia="Calibri" w:cstheme="minorHAnsi"/>
          <w:b/>
          <w:i/>
          <w:iCs/>
          <w:color w:val="000000"/>
          <w:sz w:val="24"/>
          <w:szCs w:val="24"/>
          <w:lang w:val="es-ES_tradnl"/>
        </w:rPr>
        <w:t xml:space="preserve"> “Por la cual se fortalece a los Batallones de Ingenieros Militares del Ejército Nacional</w:t>
      </w:r>
      <w:r w:rsidR="00813E2D">
        <w:rPr>
          <w:rFonts w:eastAsia="Calibri" w:cstheme="minorHAnsi"/>
          <w:b/>
          <w:i/>
          <w:iCs/>
          <w:color w:val="000000"/>
          <w:sz w:val="24"/>
          <w:szCs w:val="24"/>
          <w:lang w:val="es-ES_tradnl"/>
        </w:rPr>
        <w:t>”</w:t>
      </w:r>
    </w:p>
    <w:p w:rsidR="00EE2421" w:rsidRDefault="00EE2421" w:rsidP="00BE483B">
      <w:pPr>
        <w:autoSpaceDN w:val="0"/>
        <w:adjustRightInd w:val="0"/>
        <w:spacing w:before="85" w:after="57" w:line="288" w:lineRule="auto"/>
        <w:ind w:firstLine="283"/>
        <w:jc w:val="center"/>
        <w:textAlignment w:val="center"/>
        <w:rPr>
          <w:rFonts w:eastAsia="Calibri" w:cstheme="minorHAnsi"/>
          <w:b/>
          <w:bCs/>
          <w:color w:val="000000"/>
          <w:sz w:val="24"/>
          <w:szCs w:val="24"/>
          <w:lang w:val="es-ES_tradnl"/>
        </w:rPr>
      </w:pPr>
      <w:r>
        <w:rPr>
          <w:rFonts w:eastAsia="Calibri" w:cstheme="minorHAnsi"/>
          <w:b/>
          <w:bCs/>
          <w:color w:val="000000"/>
          <w:sz w:val="24"/>
          <w:szCs w:val="24"/>
          <w:lang w:val="es-ES_tradnl"/>
        </w:rPr>
        <w:t>EXPOSICIÓN DE MOTIVOS</w:t>
      </w:r>
    </w:p>
    <w:p w:rsidR="000048DF" w:rsidRDefault="000048DF" w:rsidP="00BE483B">
      <w:pPr>
        <w:autoSpaceDN w:val="0"/>
        <w:adjustRightInd w:val="0"/>
        <w:spacing w:before="85" w:after="57" w:line="288" w:lineRule="auto"/>
        <w:ind w:firstLine="283"/>
        <w:jc w:val="center"/>
        <w:textAlignment w:val="center"/>
        <w:rPr>
          <w:rFonts w:eastAsia="Calibri" w:cstheme="minorHAnsi"/>
          <w:b/>
          <w:bCs/>
          <w:color w:val="000000"/>
          <w:sz w:val="24"/>
          <w:szCs w:val="24"/>
          <w:lang w:val="es-ES_tradnl"/>
        </w:rPr>
      </w:pPr>
    </w:p>
    <w:p w:rsidR="00BE483B" w:rsidRPr="00BF25BC" w:rsidRDefault="00BE483B" w:rsidP="00EE2421">
      <w:pPr>
        <w:autoSpaceDN w:val="0"/>
        <w:adjustRightInd w:val="0"/>
        <w:spacing w:before="85" w:after="57" w:line="288" w:lineRule="auto"/>
        <w:ind w:firstLine="283"/>
        <w:jc w:val="both"/>
        <w:textAlignment w:val="center"/>
        <w:rPr>
          <w:rFonts w:eastAsia="Times New Roman" w:cstheme="minorHAnsi"/>
          <w:sz w:val="24"/>
          <w:szCs w:val="24"/>
          <w:lang w:eastAsia="es-CO"/>
        </w:rPr>
      </w:pPr>
      <w:r w:rsidRPr="00BF25BC">
        <w:rPr>
          <w:rFonts w:eastAsia="Calibri" w:cstheme="minorHAnsi"/>
          <w:b/>
          <w:bCs/>
          <w:color w:val="000000"/>
          <w:sz w:val="24"/>
          <w:szCs w:val="24"/>
          <w:lang w:val="es-ES_tradnl"/>
        </w:rPr>
        <w:t>ANTECEDENTES DEL PROYECTO</w:t>
      </w:r>
    </w:p>
    <w:p w:rsidR="00BE483B" w:rsidRDefault="00BE483B" w:rsidP="00BF25BC">
      <w:pPr>
        <w:autoSpaceDN w:val="0"/>
        <w:adjustRightInd w:val="0"/>
        <w:spacing w:before="85" w:after="57" w:line="288" w:lineRule="auto"/>
        <w:jc w:val="both"/>
        <w:textAlignment w:val="center"/>
        <w:rPr>
          <w:rFonts w:eastAsia="Calibri" w:cstheme="minorHAnsi"/>
          <w:color w:val="000000"/>
          <w:sz w:val="24"/>
          <w:szCs w:val="24"/>
          <w:lang w:val="es-ES_tradnl"/>
        </w:rPr>
      </w:pPr>
      <w:r w:rsidRPr="00BF25BC">
        <w:rPr>
          <w:rFonts w:eastAsia="Calibri" w:cstheme="minorHAnsi"/>
          <w:color w:val="000000"/>
          <w:sz w:val="24"/>
          <w:szCs w:val="24"/>
          <w:lang w:val="es-ES_tradnl"/>
        </w:rPr>
        <w:t xml:space="preserve">El proyecto de ley en mención </w:t>
      </w:r>
      <w:r w:rsidR="00222A31">
        <w:rPr>
          <w:rFonts w:eastAsia="Calibri" w:cstheme="minorHAnsi"/>
          <w:color w:val="000000"/>
          <w:sz w:val="24"/>
          <w:szCs w:val="24"/>
          <w:lang w:val="es-ES_tradnl"/>
        </w:rPr>
        <w:t>fue</w:t>
      </w:r>
      <w:r w:rsidR="00BF25BC">
        <w:rPr>
          <w:rFonts w:eastAsia="Calibri" w:cstheme="minorHAnsi"/>
          <w:color w:val="000000"/>
          <w:sz w:val="24"/>
          <w:szCs w:val="24"/>
          <w:lang w:val="es-ES_tradnl"/>
        </w:rPr>
        <w:t xml:space="preserve"> </w:t>
      </w:r>
      <w:r w:rsidRPr="00BF25BC">
        <w:rPr>
          <w:rFonts w:eastAsia="Calibri" w:cstheme="minorHAnsi"/>
          <w:color w:val="000000"/>
          <w:sz w:val="24"/>
          <w:szCs w:val="24"/>
          <w:lang w:val="es-ES_tradnl"/>
        </w:rPr>
        <w:t>presentado por la</w:t>
      </w:r>
      <w:r w:rsidR="00BF25BC">
        <w:rPr>
          <w:rFonts w:eastAsia="Calibri" w:cstheme="minorHAnsi"/>
          <w:color w:val="000000"/>
          <w:sz w:val="24"/>
          <w:szCs w:val="24"/>
          <w:lang w:val="es-ES_tradnl"/>
        </w:rPr>
        <w:t xml:space="preserve"> bancada del partido MIRA </w:t>
      </w:r>
      <w:r w:rsidR="00076AE1">
        <w:rPr>
          <w:rFonts w:eastAsia="Calibri" w:cstheme="minorHAnsi"/>
          <w:color w:val="000000"/>
          <w:sz w:val="24"/>
          <w:szCs w:val="24"/>
          <w:lang w:val="es-ES_tradnl"/>
        </w:rPr>
        <w:t>en</w:t>
      </w:r>
      <w:r w:rsidR="00BF25BC">
        <w:rPr>
          <w:rFonts w:eastAsia="Calibri" w:cstheme="minorHAnsi"/>
          <w:color w:val="000000"/>
          <w:sz w:val="24"/>
          <w:szCs w:val="24"/>
          <w:lang w:val="es-ES_tradnl"/>
        </w:rPr>
        <w:t xml:space="preserve"> </w:t>
      </w:r>
      <w:r w:rsidR="00076AE1">
        <w:rPr>
          <w:rFonts w:eastAsia="Calibri" w:cstheme="minorHAnsi"/>
          <w:color w:val="000000"/>
          <w:sz w:val="24"/>
          <w:szCs w:val="24"/>
          <w:lang w:val="es-ES_tradnl"/>
        </w:rPr>
        <w:t>una legislatura</w:t>
      </w:r>
      <w:r w:rsidR="00BF25BC">
        <w:rPr>
          <w:rFonts w:eastAsia="Calibri" w:cstheme="minorHAnsi"/>
          <w:color w:val="000000"/>
          <w:sz w:val="24"/>
          <w:szCs w:val="24"/>
          <w:lang w:val="es-ES_tradnl"/>
        </w:rPr>
        <w:t xml:space="preserve"> pasada, más específicamente en julio de</w:t>
      </w:r>
      <w:r w:rsidRPr="00BF25BC">
        <w:rPr>
          <w:rFonts w:eastAsia="Calibri" w:cstheme="minorHAnsi"/>
          <w:color w:val="000000"/>
          <w:sz w:val="24"/>
          <w:szCs w:val="24"/>
          <w:lang w:val="es-ES_tradnl"/>
        </w:rPr>
        <w:t xml:space="preserve"> 2011, para</w:t>
      </w:r>
      <w:r w:rsidR="00BF25BC">
        <w:rPr>
          <w:rFonts w:eastAsia="Calibri" w:cstheme="minorHAnsi"/>
          <w:color w:val="000000"/>
          <w:sz w:val="24"/>
          <w:szCs w:val="24"/>
          <w:lang w:val="es-ES_tradnl"/>
        </w:rPr>
        <w:t xml:space="preserve"> su respectiva consideración por parte del Congreso de la República.</w:t>
      </w:r>
      <w:r w:rsidR="00076AE1">
        <w:rPr>
          <w:rFonts w:eastAsia="Calibri" w:cstheme="minorHAnsi"/>
          <w:color w:val="000000"/>
          <w:sz w:val="24"/>
          <w:szCs w:val="24"/>
          <w:lang w:val="es-ES_tradnl"/>
        </w:rPr>
        <w:t xml:space="preserve"> No </w:t>
      </w:r>
      <w:r w:rsidR="005170C9">
        <w:rPr>
          <w:rFonts w:eastAsia="Calibri" w:cstheme="minorHAnsi"/>
          <w:color w:val="000000"/>
          <w:sz w:val="24"/>
          <w:szCs w:val="24"/>
          <w:lang w:val="es-ES_tradnl"/>
        </w:rPr>
        <w:t>obstante,</w:t>
      </w:r>
      <w:r w:rsidR="00076AE1">
        <w:rPr>
          <w:rFonts w:eastAsia="Calibri" w:cstheme="minorHAnsi"/>
          <w:color w:val="000000"/>
          <w:sz w:val="24"/>
          <w:szCs w:val="24"/>
          <w:lang w:val="es-ES_tradnl"/>
        </w:rPr>
        <w:t xml:space="preserve"> al no ser debatido en su momento, fue archivado.</w:t>
      </w:r>
    </w:p>
    <w:p w:rsidR="00EF3060" w:rsidRDefault="005170C9" w:rsidP="00BF25BC">
      <w:pPr>
        <w:autoSpaceDN w:val="0"/>
        <w:adjustRightInd w:val="0"/>
        <w:spacing w:before="85" w:after="57" w:line="288" w:lineRule="auto"/>
        <w:jc w:val="both"/>
        <w:textAlignment w:val="center"/>
        <w:rPr>
          <w:rFonts w:eastAsia="Calibri" w:cstheme="minorHAnsi"/>
          <w:color w:val="000000"/>
          <w:sz w:val="24"/>
          <w:szCs w:val="24"/>
          <w:lang w:val="es-ES_tradnl"/>
        </w:rPr>
      </w:pPr>
      <w:r>
        <w:rPr>
          <w:rFonts w:eastAsia="Calibri" w:cstheme="minorHAnsi"/>
          <w:color w:val="000000"/>
          <w:sz w:val="24"/>
          <w:szCs w:val="24"/>
          <w:lang w:val="es-ES_tradnl"/>
        </w:rPr>
        <w:t xml:space="preserve">La bancada del Partido MIRA, que actualmente se encuentra en el Congreso, ha retomado dicha iniciativa, por considerarlo de la mayor relevancia, lo cual </w:t>
      </w:r>
      <w:r w:rsidR="00BE483B" w:rsidRPr="00BF25BC">
        <w:rPr>
          <w:rFonts w:eastAsia="Calibri" w:cstheme="minorHAnsi"/>
          <w:color w:val="000000"/>
          <w:sz w:val="24"/>
          <w:szCs w:val="24"/>
          <w:lang w:val="es-ES_tradnl"/>
        </w:rPr>
        <w:t>se encuentra fundamentado en varias razones</w:t>
      </w:r>
      <w:r>
        <w:rPr>
          <w:rFonts w:eastAsia="Calibri" w:cstheme="minorHAnsi"/>
          <w:color w:val="000000"/>
          <w:sz w:val="24"/>
          <w:szCs w:val="24"/>
          <w:lang w:val="es-ES_tradnl"/>
        </w:rPr>
        <w:t>,</w:t>
      </w:r>
      <w:r w:rsidR="00BE483B" w:rsidRPr="00BF25BC">
        <w:rPr>
          <w:rFonts w:eastAsia="Calibri" w:cstheme="minorHAnsi"/>
          <w:color w:val="000000"/>
          <w:sz w:val="24"/>
          <w:szCs w:val="24"/>
          <w:lang w:val="es-ES_tradnl"/>
        </w:rPr>
        <w:t xml:space="preserve"> que sus autores exponen a </w:t>
      </w:r>
      <w:r w:rsidR="00EF3060">
        <w:rPr>
          <w:rFonts w:eastAsia="Calibri" w:cstheme="minorHAnsi"/>
          <w:color w:val="000000"/>
          <w:sz w:val="24"/>
          <w:szCs w:val="24"/>
          <w:lang w:val="es-ES_tradnl"/>
        </w:rPr>
        <w:t>lo largo de la Exposición de motivos.</w:t>
      </w:r>
    </w:p>
    <w:p w:rsidR="00EF3060" w:rsidRDefault="00EF3060" w:rsidP="00BF25BC">
      <w:pPr>
        <w:autoSpaceDN w:val="0"/>
        <w:adjustRightInd w:val="0"/>
        <w:spacing w:before="85" w:after="57" w:line="288" w:lineRule="auto"/>
        <w:jc w:val="both"/>
        <w:textAlignment w:val="center"/>
        <w:rPr>
          <w:rFonts w:eastAsia="Calibri" w:cstheme="minorHAnsi"/>
          <w:color w:val="000000"/>
          <w:sz w:val="24"/>
          <w:szCs w:val="24"/>
          <w:lang w:val="es-ES_tradnl"/>
        </w:rPr>
      </w:pPr>
    </w:p>
    <w:p w:rsidR="00EF3060" w:rsidRDefault="00EF3060" w:rsidP="00EE2421">
      <w:pPr>
        <w:autoSpaceDN w:val="0"/>
        <w:adjustRightInd w:val="0"/>
        <w:spacing w:before="85" w:after="57" w:line="288" w:lineRule="auto"/>
        <w:ind w:firstLine="283"/>
        <w:jc w:val="both"/>
        <w:textAlignment w:val="center"/>
        <w:rPr>
          <w:rFonts w:eastAsia="Calibri" w:cstheme="minorHAnsi"/>
          <w:b/>
          <w:bCs/>
          <w:color w:val="000000"/>
          <w:sz w:val="24"/>
          <w:szCs w:val="24"/>
          <w:lang w:val="es-ES_tradnl"/>
        </w:rPr>
      </w:pPr>
      <w:r>
        <w:rPr>
          <w:rFonts w:eastAsia="Calibri" w:cstheme="minorHAnsi"/>
          <w:b/>
          <w:bCs/>
          <w:color w:val="000000"/>
          <w:sz w:val="24"/>
          <w:szCs w:val="24"/>
          <w:lang w:val="es-ES_tradnl"/>
        </w:rPr>
        <w:t>OBJETO DEL PROYECTO</w:t>
      </w:r>
    </w:p>
    <w:p w:rsidR="00472425" w:rsidRDefault="00EF3060" w:rsidP="004F6156">
      <w:pPr>
        <w:ind w:right="60"/>
        <w:jc w:val="both"/>
        <w:rPr>
          <w:rFonts w:eastAsia="Calibri" w:cstheme="minorHAnsi"/>
          <w:color w:val="000000"/>
          <w:sz w:val="24"/>
          <w:szCs w:val="24"/>
          <w:lang w:val="es-ES_tradnl"/>
        </w:rPr>
      </w:pPr>
      <w:r w:rsidRPr="00EF3060">
        <w:rPr>
          <w:rFonts w:eastAsia="Calibri" w:cstheme="minorHAnsi"/>
          <w:color w:val="000000"/>
          <w:sz w:val="24"/>
          <w:szCs w:val="24"/>
          <w:lang w:val="es-ES_tradnl"/>
        </w:rPr>
        <w:t xml:space="preserve">Esta ley tiene como objeto </w:t>
      </w:r>
      <w:r w:rsidR="00472425">
        <w:rPr>
          <w:rFonts w:eastAsia="Calibri" w:cstheme="minorHAnsi"/>
          <w:color w:val="000000"/>
          <w:sz w:val="24"/>
          <w:szCs w:val="24"/>
          <w:lang w:val="es-ES_tradnl"/>
        </w:rPr>
        <w:t xml:space="preserve">autorizar al </w:t>
      </w:r>
      <w:r w:rsidR="00472425" w:rsidRPr="00BF25BC">
        <w:rPr>
          <w:rFonts w:eastAsia="Calibri" w:cstheme="minorHAnsi"/>
          <w:iCs/>
          <w:color w:val="000000"/>
          <w:sz w:val="24"/>
          <w:szCs w:val="24"/>
          <w:lang w:val="es-ES_tradnl"/>
        </w:rPr>
        <w:t xml:space="preserve">Gobierno Nacional para destinar hasta un 5% del presupuesto que se tiene destinado </w:t>
      </w:r>
      <w:r w:rsidR="00472425" w:rsidRPr="004F6156">
        <w:rPr>
          <w:rFonts w:eastAsia="Calibri" w:cstheme="minorHAnsi"/>
          <w:sz w:val="24"/>
          <w:szCs w:val="24"/>
          <w:lang w:val="es-ES_tradnl"/>
        </w:rPr>
        <w:t>para la contratación de las obras de infraestructura vial a nivel nacional,</w:t>
      </w:r>
      <w:r w:rsidR="004F6156" w:rsidRPr="004F6156">
        <w:rPr>
          <w:rFonts w:eastAsia="Calibri" w:cstheme="minorHAnsi"/>
          <w:sz w:val="24"/>
          <w:szCs w:val="24"/>
          <w:lang w:val="es-ES_tradnl"/>
        </w:rPr>
        <w:t xml:space="preserve"> </w:t>
      </w:r>
      <w:r w:rsidR="004F6156" w:rsidRPr="004F6156">
        <w:rPr>
          <w:rFonts w:eastAsia="Calibri" w:cstheme="minorHAnsi"/>
          <w:iCs/>
          <w:sz w:val="24"/>
          <w:szCs w:val="24"/>
          <w:lang w:val="es-ES_tradnl"/>
        </w:rPr>
        <w:t xml:space="preserve">en vías secundarias </w:t>
      </w:r>
      <w:r w:rsidR="004F6156" w:rsidRPr="00BF25BC">
        <w:rPr>
          <w:rFonts w:eastAsia="Calibri" w:cstheme="minorHAnsi"/>
          <w:iCs/>
          <w:color w:val="000000"/>
          <w:sz w:val="24"/>
          <w:szCs w:val="24"/>
          <w:lang w:val="es-ES_tradnl"/>
        </w:rPr>
        <w:t>y terciarias</w:t>
      </w:r>
      <w:r w:rsidR="004F6156" w:rsidRPr="00BF25BC">
        <w:rPr>
          <w:rFonts w:eastAsia="Calibri" w:cstheme="minorHAnsi"/>
          <w:color w:val="000000"/>
          <w:sz w:val="24"/>
          <w:szCs w:val="24"/>
          <w:lang w:val="es-ES_tradnl"/>
        </w:rPr>
        <w:t>, a los Batallones de Ingenieros Militares del Ejército Nacional,</w:t>
      </w:r>
      <w:r w:rsidR="004F6156">
        <w:rPr>
          <w:rFonts w:eastAsia="Calibri" w:cstheme="minorHAnsi"/>
          <w:color w:val="000000"/>
          <w:sz w:val="24"/>
          <w:szCs w:val="24"/>
          <w:lang w:val="es-ES_tradnl"/>
        </w:rPr>
        <w:t xml:space="preserve"> en zonas específicas del territorio colombiano.</w:t>
      </w:r>
    </w:p>
    <w:p w:rsidR="00EF3060" w:rsidRDefault="00EF3060" w:rsidP="00EF3060">
      <w:pPr>
        <w:ind w:right="60"/>
        <w:jc w:val="both"/>
        <w:rPr>
          <w:sz w:val="24"/>
          <w:szCs w:val="24"/>
          <w:highlight w:val="white"/>
        </w:rPr>
      </w:pPr>
    </w:p>
    <w:p w:rsidR="00EF3060" w:rsidRPr="00BF25BC" w:rsidRDefault="00EE2421" w:rsidP="00EE2421">
      <w:pPr>
        <w:autoSpaceDN w:val="0"/>
        <w:adjustRightInd w:val="0"/>
        <w:spacing w:before="85" w:after="57" w:line="288" w:lineRule="auto"/>
        <w:ind w:firstLine="283"/>
        <w:jc w:val="both"/>
        <w:textAlignment w:val="center"/>
        <w:rPr>
          <w:rFonts w:eastAsia="Times New Roman" w:cstheme="minorHAnsi"/>
          <w:sz w:val="24"/>
          <w:szCs w:val="24"/>
          <w:lang w:eastAsia="es-CO"/>
        </w:rPr>
      </w:pPr>
      <w:r>
        <w:rPr>
          <w:rFonts w:eastAsia="Calibri" w:cstheme="minorHAnsi"/>
          <w:b/>
          <w:bCs/>
          <w:color w:val="000000"/>
          <w:sz w:val="24"/>
          <w:szCs w:val="24"/>
          <w:lang w:val="es-ES_tradnl"/>
        </w:rPr>
        <w:t>DE LOS INGENIEROS MILITARES</w:t>
      </w:r>
    </w:p>
    <w:p w:rsidR="00BE483B" w:rsidRPr="00BF25BC" w:rsidRDefault="00BE483B" w:rsidP="001472B8">
      <w:pPr>
        <w:autoSpaceDN w:val="0"/>
        <w:adjustRightInd w:val="0"/>
        <w:spacing w:before="85" w:after="57" w:line="288" w:lineRule="auto"/>
        <w:jc w:val="both"/>
        <w:textAlignment w:val="center"/>
        <w:rPr>
          <w:rFonts w:eastAsia="Times New Roman" w:cstheme="minorHAnsi"/>
          <w:sz w:val="24"/>
          <w:szCs w:val="24"/>
          <w:lang w:eastAsia="es-CO"/>
        </w:rPr>
      </w:pPr>
      <w:r w:rsidRPr="00BF25BC">
        <w:rPr>
          <w:rFonts w:eastAsia="Calibri" w:cstheme="minorHAnsi"/>
          <w:color w:val="000000"/>
          <w:sz w:val="24"/>
          <w:szCs w:val="24"/>
          <w:lang w:val="es-ES_tradnl"/>
        </w:rPr>
        <w:t>La ingeniería militar es tan antigua como las sociedades humanas, los primeros ingenieros construían muros para proteger las ciudades de los constantes asedios enemigos. Desde tiempos prehistóricos</w:t>
      </w:r>
      <w:r w:rsidR="001472B8">
        <w:rPr>
          <w:rFonts w:eastAsia="Calibri" w:cstheme="minorHAnsi"/>
          <w:color w:val="000000"/>
          <w:sz w:val="24"/>
          <w:szCs w:val="24"/>
          <w:lang w:val="es-ES_tradnl"/>
        </w:rPr>
        <w:t>,</w:t>
      </w:r>
      <w:r w:rsidRPr="00BF25BC">
        <w:rPr>
          <w:rFonts w:eastAsia="Calibri" w:cstheme="minorHAnsi"/>
          <w:color w:val="000000"/>
          <w:sz w:val="24"/>
          <w:szCs w:val="24"/>
          <w:lang w:val="es-ES_tradnl"/>
        </w:rPr>
        <w:t xml:space="preserve"> estos creadores desarrollaron y aplicaron ciertas habilidades</w:t>
      </w:r>
      <w:r w:rsidR="001472B8">
        <w:rPr>
          <w:rFonts w:eastAsia="Calibri" w:cstheme="minorHAnsi"/>
          <w:color w:val="000000"/>
          <w:sz w:val="24"/>
          <w:szCs w:val="24"/>
          <w:lang w:val="es-ES_tradnl"/>
        </w:rPr>
        <w:t>,</w:t>
      </w:r>
      <w:r w:rsidRPr="00BF25BC">
        <w:rPr>
          <w:rFonts w:eastAsia="Calibri" w:cstheme="minorHAnsi"/>
          <w:color w:val="000000"/>
          <w:sz w:val="24"/>
          <w:szCs w:val="24"/>
          <w:lang w:val="es-ES_tradnl"/>
        </w:rPr>
        <w:t xml:space="preserve"> procurando redirigir la naturaleza a su conveniencia dando origen así a la ingeniería militar.</w:t>
      </w:r>
    </w:p>
    <w:p w:rsidR="001472B8" w:rsidRDefault="00BE483B" w:rsidP="001472B8">
      <w:pPr>
        <w:autoSpaceDN w:val="0"/>
        <w:adjustRightInd w:val="0"/>
        <w:spacing w:before="85" w:after="57" w:line="288" w:lineRule="auto"/>
        <w:jc w:val="both"/>
        <w:textAlignment w:val="center"/>
        <w:rPr>
          <w:rFonts w:eastAsia="Calibri" w:cstheme="minorHAnsi"/>
          <w:color w:val="000000"/>
          <w:sz w:val="24"/>
          <w:szCs w:val="24"/>
          <w:lang w:val="es-ES_tradnl"/>
        </w:rPr>
      </w:pPr>
      <w:r w:rsidRPr="00BF25BC">
        <w:rPr>
          <w:rFonts w:eastAsia="Calibri" w:cstheme="minorHAnsi"/>
          <w:color w:val="000000"/>
          <w:sz w:val="24"/>
          <w:szCs w:val="24"/>
          <w:lang w:val="es-ES_tradnl"/>
        </w:rPr>
        <w:t xml:space="preserve">La especialidad de Ingenieros Militares dentro del Ejército Nacional se presenta como una de las más antiguas y fue en 1810 cuando el Coronel Francisco José de Caldas, su primer líder </w:t>
      </w:r>
      <w:r w:rsidR="001472B8" w:rsidRPr="00BF25BC">
        <w:rPr>
          <w:rFonts w:eastAsia="Calibri" w:cstheme="minorHAnsi"/>
          <w:color w:val="000000"/>
          <w:sz w:val="24"/>
          <w:szCs w:val="24"/>
          <w:lang w:val="es-ES_tradnl"/>
        </w:rPr>
        <w:t>que,</w:t>
      </w:r>
      <w:r w:rsidRPr="00BF25BC">
        <w:rPr>
          <w:rFonts w:eastAsia="Calibri" w:cstheme="minorHAnsi"/>
          <w:color w:val="000000"/>
          <w:sz w:val="24"/>
          <w:szCs w:val="24"/>
          <w:lang w:val="es-ES_tradnl"/>
        </w:rPr>
        <w:t xml:space="preserve"> con visionario y sabio espíritu intuyó </w:t>
      </w:r>
      <w:r w:rsidR="001472B8" w:rsidRPr="00BF25BC">
        <w:rPr>
          <w:rFonts w:eastAsia="Calibri" w:cstheme="minorHAnsi"/>
          <w:color w:val="000000"/>
          <w:sz w:val="24"/>
          <w:szCs w:val="24"/>
          <w:lang w:val="es-ES_tradnl"/>
        </w:rPr>
        <w:t>que,</w:t>
      </w:r>
      <w:r w:rsidRPr="00BF25BC">
        <w:rPr>
          <w:rFonts w:eastAsia="Calibri" w:cstheme="minorHAnsi"/>
          <w:color w:val="000000"/>
          <w:sz w:val="24"/>
          <w:szCs w:val="24"/>
          <w:lang w:val="es-ES_tradnl"/>
        </w:rPr>
        <w:t xml:space="preserve"> para alcanzar el desarrollo de la tan anhelada independencia, necesitaría las capacidades que ofrece el campo de la ingeniería militar. </w:t>
      </w:r>
    </w:p>
    <w:p w:rsidR="00186B38" w:rsidRDefault="00BE483B" w:rsidP="001472B8">
      <w:pPr>
        <w:autoSpaceDN w:val="0"/>
        <w:adjustRightInd w:val="0"/>
        <w:spacing w:before="85" w:after="57" w:line="288" w:lineRule="auto"/>
        <w:jc w:val="both"/>
        <w:textAlignment w:val="center"/>
        <w:rPr>
          <w:rFonts w:eastAsia="Calibri" w:cstheme="minorHAnsi"/>
          <w:color w:val="000000"/>
          <w:sz w:val="24"/>
          <w:szCs w:val="24"/>
          <w:lang w:val="es-ES_tradnl"/>
        </w:rPr>
      </w:pPr>
      <w:r w:rsidRPr="00BF25BC">
        <w:rPr>
          <w:rFonts w:eastAsia="Calibri" w:cstheme="minorHAnsi"/>
          <w:color w:val="000000"/>
          <w:sz w:val="24"/>
          <w:szCs w:val="24"/>
          <w:lang w:val="es-ES_tradnl"/>
        </w:rPr>
        <w:t>Como consecuencia de este esfuerzo y por la necesidad de direccionar y profesionalizar esta valiosa aplicación en el campo de la guerra y del servicio social</w:t>
      </w:r>
      <w:r w:rsidR="001472B8">
        <w:rPr>
          <w:rFonts w:eastAsia="Calibri" w:cstheme="minorHAnsi"/>
          <w:color w:val="000000"/>
          <w:sz w:val="24"/>
          <w:szCs w:val="24"/>
          <w:lang w:val="es-ES_tradnl"/>
        </w:rPr>
        <w:t>,</w:t>
      </w:r>
      <w:r w:rsidRPr="00BF25BC">
        <w:rPr>
          <w:rFonts w:eastAsia="Calibri" w:cstheme="minorHAnsi"/>
          <w:color w:val="000000"/>
          <w:sz w:val="24"/>
          <w:szCs w:val="24"/>
          <w:lang w:val="es-ES_tradnl"/>
        </w:rPr>
        <w:t xml:space="preserve"> se crea en 1814 en Rionegro </w:t>
      </w:r>
      <w:r w:rsidRPr="00BF25BC">
        <w:rPr>
          <w:rFonts w:eastAsia="Calibri" w:cstheme="minorHAnsi"/>
          <w:color w:val="000000"/>
          <w:sz w:val="24"/>
          <w:szCs w:val="24"/>
          <w:lang w:val="es-ES_tradnl"/>
        </w:rPr>
        <w:lastRenderedPageBreak/>
        <w:t xml:space="preserve">(Antioquia) la Escuela de Ingenieros Militares, que hasta el día de hoy sigue formando profesionales líderes de la más alta calidad. </w:t>
      </w:r>
    </w:p>
    <w:p w:rsidR="00186B38" w:rsidRDefault="00186B38" w:rsidP="00186B38">
      <w:pPr>
        <w:autoSpaceDN w:val="0"/>
        <w:adjustRightInd w:val="0"/>
        <w:spacing w:before="85" w:after="57" w:line="288" w:lineRule="auto"/>
        <w:jc w:val="both"/>
        <w:textAlignment w:val="center"/>
        <w:rPr>
          <w:rFonts w:eastAsia="Calibri" w:cstheme="minorHAnsi"/>
          <w:color w:val="000000"/>
          <w:sz w:val="24"/>
          <w:szCs w:val="24"/>
          <w:lang w:val="es-ES_tradnl"/>
        </w:rPr>
      </w:pPr>
      <w:r>
        <w:rPr>
          <w:rFonts w:eastAsia="Calibri" w:cstheme="minorHAnsi"/>
          <w:color w:val="000000"/>
          <w:sz w:val="24"/>
          <w:szCs w:val="24"/>
          <w:lang w:val="es-ES_tradnl"/>
        </w:rPr>
        <w:t xml:space="preserve">Este año se conmemoran 205 años de los Ingenieros Militares, en los cuales </w:t>
      </w:r>
      <w:r w:rsidRPr="00BF25BC">
        <w:rPr>
          <w:rFonts w:eastAsia="Calibri" w:cstheme="minorHAnsi"/>
          <w:color w:val="000000"/>
          <w:sz w:val="24"/>
          <w:szCs w:val="24"/>
          <w:lang w:val="es-ES_tradnl"/>
        </w:rPr>
        <w:t xml:space="preserve">los Ingenieros Militares </w:t>
      </w:r>
      <w:r>
        <w:rPr>
          <w:rFonts w:eastAsia="Calibri" w:cstheme="minorHAnsi"/>
          <w:color w:val="000000"/>
          <w:sz w:val="24"/>
          <w:szCs w:val="24"/>
          <w:lang w:val="es-ES_tradnl"/>
        </w:rPr>
        <w:t>han estado</w:t>
      </w:r>
      <w:r w:rsidRPr="00BF25BC">
        <w:rPr>
          <w:rFonts w:eastAsia="Calibri" w:cstheme="minorHAnsi"/>
          <w:color w:val="000000"/>
          <w:sz w:val="24"/>
          <w:szCs w:val="24"/>
          <w:lang w:val="es-ES_tradnl"/>
        </w:rPr>
        <w:t xml:space="preserve"> comprometidos con la historia de Colombia</w:t>
      </w:r>
      <w:r>
        <w:rPr>
          <w:rFonts w:eastAsia="Calibri" w:cstheme="minorHAnsi"/>
          <w:color w:val="000000"/>
          <w:sz w:val="24"/>
          <w:szCs w:val="24"/>
          <w:lang w:val="es-ES_tradnl"/>
        </w:rPr>
        <w:t>, cumpliendo</w:t>
      </w:r>
      <w:r w:rsidR="007476CD">
        <w:rPr>
          <w:rFonts w:eastAsia="Calibri" w:cstheme="minorHAnsi"/>
          <w:color w:val="000000"/>
          <w:sz w:val="24"/>
          <w:szCs w:val="24"/>
          <w:lang w:val="es-ES_tradnl"/>
        </w:rPr>
        <w:t xml:space="preserve"> con </w:t>
      </w:r>
      <w:r w:rsidR="00EE542C">
        <w:rPr>
          <w:rFonts w:eastAsia="Calibri" w:cstheme="minorHAnsi"/>
          <w:color w:val="000000"/>
          <w:sz w:val="24"/>
          <w:szCs w:val="24"/>
          <w:lang w:val="es-ES_tradnl"/>
        </w:rPr>
        <w:t xml:space="preserve">la </w:t>
      </w:r>
      <w:r w:rsidR="00EE542C" w:rsidRPr="00186B38">
        <w:rPr>
          <w:rFonts w:eastAsia="Calibri" w:cstheme="minorHAnsi"/>
          <w:color w:val="000000"/>
          <w:sz w:val="24"/>
          <w:szCs w:val="24"/>
          <w:lang w:val="es-ES_tradnl"/>
        </w:rPr>
        <w:t>construcción</w:t>
      </w:r>
      <w:r w:rsidR="007476CD">
        <w:rPr>
          <w:rFonts w:eastAsia="Calibri" w:cstheme="minorHAnsi"/>
          <w:color w:val="000000"/>
          <w:sz w:val="24"/>
          <w:szCs w:val="24"/>
          <w:lang w:val="es-ES_tradnl"/>
        </w:rPr>
        <w:t xml:space="preserve"> de instalaciones militares, así como de </w:t>
      </w:r>
      <w:r w:rsidRPr="00186B38">
        <w:rPr>
          <w:rFonts w:eastAsia="Calibri" w:cstheme="minorHAnsi"/>
          <w:color w:val="000000"/>
          <w:sz w:val="24"/>
          <w:szCs w:val="24"/>
          <w:lang w:val="es-ES_tradnl"/>
        </w:rPr>
        <w:t xml:space="preserve">obras en beneficio de la comunidad, </w:t>
      </w:r>
      <w:r w:rsidR="007476CD">
        <w:rPr>
          <w:rFonts w:eastAsia="Calibri" w:cstheme="minorHAnsi"/>
          <w:color w:val="000000"/>
          <w:sz w:val="24"/>
          <w:szCs w:val="24"/>
          <w:lang w:val="es-ES_tradnl"/>
        </w:rPr>
        <w:t xml:space="preserve">demás </w:t>
      </w:r>
      <w:r w:rsidRPr="00186B38">
        <w:rPr>
          <w:rFonts w:eastAsia="Calibri" w:cstheme="minorHAnsi"/>
          <w:color w:val="000000"/>
          <w:sz w:val="24"/>
          <w:szCs w:val="24"/>
          <w:lang w:val="es-ES_tradnl"/>
        </w:rPr>
        <w:t>actividades de apoyo humanitario</w:t>
      </w:r>
      <w:r w:rsidR="007476CD">
        <w:rPr>
          <w:rFonts w:eastAsia="Calibri" w:cstheme="minorHAnsi"/>
          <w:color w:val="000000"/>
          <w:sz w:val="24"/>
          <w:szCs w:val="24"/>
          <w:lang w:val="es-ES_tradnl"/>
        </w:rPr>
        <w:t>, así como</w:t>
      </w:r>
      <w:r w:rsidRPr="00186B38">
        <w:rPr>
          <w:rFonts w:eastAsia="Calibri" w:cstheme="minorHAnsi"/>
          <w:color w:val="000000"/>
          <w:sz w:val="24"/>
          <w:szCs w:val="24"/>
          <w:lang w:val="es-ES_tradnl"/>
        </w:rPr>
        <w:t xml:space="preserve"> colaboración a entidades civiles y del Estado en zonas de emergencia</w:t>
      </w:r>
      <w:r w:rsidR="007476CD">
        <w:rPr>
          <w:rFonts w:eastAsia="Calibri" w:cstheme="minorHAnsi"/>
          <w:color w:val="000000"/>
          <w:sz w:val="24"/>
          <w:szCs w:val="24"/>
          <w:lang w:val="es-ES_tradnl"/>
        </w:rPr>
        <w:t xml:space="preserve">. Adicionalmente, </w:t>
      </w:r>
      <w:r w:rsidRPr="00186B38">
        <w:rPr>
          <w:rFonts w:eastAsia="Calibri" w:cstheme="minorHAnsi"/>
          <w:color w:val="000000"/>
          <w:sz w:val="24"/>
          <w:szCs w:val="24"/>
          <w:lang w:val="es-ES_tradnl"/>
        </w:rPr>
        <w:t>haciendo un esfuerzo significativo en la protección del medio ambiente</w:t>
      </w:r>
      <w:r w:rsidR="007476CD">
        <w:rPr>
          <w:rFonts w:eastAsia="Calibri" w:cstheme="minorHAnsi"/>
          <w:color w:val="000000"/>
          <w:sz w:val="24"/>
          <w:szCs w:val="24"/>
          <w:lang w:val="es-ES_tradnl"/>
        </w:rPr>
        <w:t>.</w:t>
      </w:r>
    </w:p>
    <w:p w:rsidR="007476CD" w:rsidRDefault="007476CD" w:rsidP="007476CD">
      <w:pPr>
        <w:autoSpaceDN w:val="0"/>
        <w:adjustRightInd w:val="0"/>
        <w:spacing w:before="85" w:after="57" w:line="288" w:lineRule="auto"/>
        <w:jc w:val="both"/>
        <w:textAlignment w:val="center"/>
        <w:rPr>
          <w:rFonts w:eastAsia="Calibri" w:cstheme="minorHAnsi"/>
          <w:color w:val="000000"/>
          <w:sz w:val="24"/>
          <w:szCs w:val="24"/>
          <w:lang w:val="es-ES_tradnl"/>
        </w:rPr>
      </w:pPr>
      <w:r>
        <w:rPr>
          <w:rFonts w:eastAsia="Calibri" w:cstheme="minorHAnsi"/>
          <w:color w:val="000000"/>
          <w:sz w:val="24"/>
          <w:szCs w:val="24"/>
          <w:lang w:val="es-ES_tradnl"/>
        </w:rPr>
        <w:t>Como puede observarse, l</w:t>
      </w:r>
      <w:r w:rsidR="00BE483B" w:rsidRPr="00BF25BC">
        <w:rPr>
          <w:rFonts w:eastAsia="Calibri" w:cstheme="minorHAnsi"/>
          <w:color w:val="000000"/>
          <w:sz w:val="24"/>
          <w:szCs w:val="24"/>
          <w:lang w:val="es-ES_tradnl"/>
        </w:rPr>
        <w:t xml:space="preserve">a labor del Ingeniero Militar es inmensa y su campo de acción </w:t>
      </w:r>
      <w:r>
        <w:rPr>
          <w:rFonts w:eastAsia="Calibri" w:cstheme="minorHAnsi"/>
          <w:color w:val="000000"/>
          <w:sz w:val="24"/>
          <w:szCs w:val="24"/>
          <w:lang w:val="es-ES_tradnl"/>
        </w:rPr>
        <w:t xml:space="preserve">es </w:t>
      </w:r>
      <w:r w:rsidR="00BE483B" w:rsidRPr="00BF25BC">
        <w:rPr>
          <w:rFonts w:eastAsia="Calibri" w:cstheme="minorHAnsi"/>
          <w:color w:val="000000"/>
          <w:sz w:val="24"/>
          <w:szCs w:val="24"/>
          <w:lang w:val="es-ES_tradnl"/>
        </w:rPr>
        <w:t xml:space="preserve">inagotable. Actualmente los Ingenieros Militares del Ejército de Colombia se ocupan de diversas áreas en el campo de Ingeniería militar y civil. Desarrollan proyectos de construcción de instalaciones militares y obras en beneficio de la comunidad, actividades de apoyo humanitario en zonas de emergencia, </w:t>
      </w:r>
      <w:r w:rsidRPr="00BF25BC">
        <w:rPr>
          <w:rFonts w:eastAsia="Calibri" w:cstheme="minorHAnsi"/>
          <w:color w:val="000000"/>
          <w:sz w:val="24"/>
          <w:szCs w:val="24"/>
          <w:lang w:val="es-ES_tradnl"/>
        </w:rPr>
        <w:t>neutralización de artefactos explosivos y desminado</w:t>
      </w:r>
      <w:r>
        <w:rPr>
          <w:rFonts w:eastAsia="Calibri" w:cstheme="minorHAnsi"/>
          <w:color w:val="000000"/>
          <w:sz w:val="24"/>
          <w:szCs w:val="24"/>
          <w:lang w:val="es-ES_tradnl"/>
        </w:rPr>
        <w:t>, y</w:t>
      </w:r>
      <w:r w:rsidRPr="00BF25BC">
        <w:rPr>
          <w:rFonts w:eastAsia="Calibri" w:cstheme="minorHAnsi"/>
          <w:color w:val="000000"/>
          <w:sz w:val="24"/>
          <w:szCs w:val="24"/>
          <w:lang w:val="es-ES_tradnl"/>
        </w:rPr>
        <w:t xml:space="preserve"> </w:t>
      </w:r>
      <w:r w:rsidR="00BE483B" w:rsidRPr="00BF25BC">
        <w:rPr>
          <w:rFonts w:eastAsia="Calibri" w:cstheme="minorHAnsi"/>
          <w:color w:val="000000"/>
          <w:sz w:val="24"/>
          <w:szCs w:val="24"/>
          <w:lang w:val="es-ES_tradnl"/>
        </w:rPr>
        <w:t xml:space="preserve">protección del medio ambiente. </w:t>
      </w:r>
    </w:p>
    <w:p w:rsidR="00284F04" w:rsidRDefault="007476CD" w:rsidP="00284F04">
      <w:pPr>
        <w:autoSpaceDN w:val="0"/>
        <w:adjustRightInd w:val="0"/>
        <w:spacing w:before="85" w:after="57" w:line="288" w:lineRule="auto"/>
        <w:jc w:val="both"/>
        <w:textAlignment w:val="center"/>
        <w:rPr>
          <w:rFonts w:eastAsia="Calibri" w:cstheme="minorHAnsi"/>
          <w:color w:val="000000"/>
          <w:sz w:val="24"/>
          <w:szCs w:val="24"/>
          <w:lang w:val="es-ES_tradnl"/>
        </w:rPr>
      </w:pPr>
      <w:r w:rsidRPr="00BF25BC">
        <w:rPr>
          <w:rFonts w:eastAsia="Calibri" w:cstheme="minorHAnsi"/>
          <w:color w:val="000000"/>
          <w:sz w:val="24"/>
          <w:szCs w:val="24"/>
          <w:lang w:val="es-ES_tradnl"/>
        </w:rPr>
        <w:t xml:space="preserve">Son hombres de ciencia, preparados para </w:t>
      </w:r>
      <w:r w:rsidR="00284F04">
        <w:rPr>
          <w:rFonts w:eastAsia="Calibri" w:cstheme="minorHAnsi"/>
          <w:color w:val="000000"/>
          <w:sz w:val="24"/>
          <w:szCs w:val="24"/>
          <w:lang w:val="es-ES_tradnl"/>
        </w:rPr>
        <w:t>cualquier tipo de escenario, de</w:t>
      </w:r>
      <w:r w:rsidRPr="00BF25BC">
        <w:rPr>
          <w:rFonts w:eastAsia="Calibri" w:cstheme="minorHAnsi"/>
          <w:color w:val="000000"/>
          <w:sz w:val="24"/>
          <w:szCs w:val="24"/>
          <w:lang w:val="es-ES_tradnl"/>
        </w:rPr>
        <w:t xml:space="preserve"> guerra </w:t>
      </w:r>
      <w:r w:rsidR="00284F04">
        <w:rPr>
          <w:rFonts w:eastAsia="Calibri" w:cstheme="minorHAnsi"/>
          <w:color w:val="000000"/>
          <w:sz w:val="24"/>
          <w:szCs w:val="24"/>
          <w:lang w:val="es-ES_tradnl"/>
        </w:rPr>
        <w:t>o</w:t>
      </w:r>
      <w:r w:rsidRPr="00BF25BC">
        <w:rPr>
          <w:rFonts w:eastAsia="Calibri" w:cstheme="minorHAnsi"/>
          <w:color w:val="000000"/>
          <w:sz w:val="24"/>
          <w:szCs w:val="24"/>
          <w:lang w:val="es-ES_tradnl"/>
        </w:rPr>
        <w:t xml:space="preserve"> paz, </w:t>
      </w:r>
      <w:r w:rsidR="00284F04">
        <w:rPr>
          <w:rFonts w:eastAsia="Calibri" w:cstheme="minorHAnsi"/>
          <w:color w:val="000000"/>
          <w:sz w:val="24"/>
          <w:szCs w:val="24"/>
          <w:lang w:val="es-ES_tradnl"/>
        </w:rPr>
        <w:t xml:space="preserve">en donde </w:t>
      </w:r>
      <w:r w:rsidRPr="00BF25BC">
        <w:rPr>
          <w:rFonts w:eastAsia="Calibri" w:cstheme="minorHAnsi"/>
          <w:color w:val="000000"/>
          <w:sz w:val="24"/>
          <w:szCs w:val="24"/>
          <w:lang w:val="es-ES_tradnl"/>
        </w:rPr>
        <w:t>combinan</w:t>
      </w:r>
      <w:r w:rsidR="00284F04">
        <w:rPr>
          <w:rFonts w:eastAsia="Calibri" w:cstheme="minorHAnsi"/>
          <w:color w:val="000000"/>
          <w:sz w:val="24"/>
          <w:szCs w:val="24"/>
          <w:lang w:val="es-ES_tradnl"/>
        </w:rPr>
        <w:t xml:space="preserve"> los</w:t>
      </w:r>
      <w:r w:rsidRPr="00BF25BC">
        <w:rPr>
          <w:rFonts w:eastAsia="Calibri" w:cstheme="minorHAnsi"/>
          <w:color w:val="000000"/>
          <w:sz w:val="24"/>
          <w:szCs w:val="24"/>
          <w:lang w:val="es-ES_tradnl"/>
        </w:rPr>
        <w:t xml:space="preserve"> talento</w:t>
      </w:r>
      <w:r w:rsidR="00284F04">
        <w:rPr>
          <w:rFonts w:eastAsia="Calibri" w:cstheme="minorHAnsi"/>
          <w:color w:val="000000"/>
          <w:sz w:val="24"/>
          <w:szCs w:val="24"/>
          <w:lang w:val="es-ES_tradnl"/>
        </w:rPr>
        <w:t>s para</w:t>
      </w:r>
      <w:r w:rsidRPr="00BF25BC">
        <w:rPr>
          <w:rFonts w:eastAsia="Calibri" w:cstheme="minorHAnsi"/>
          <w:color w:val="000000"/>
          <w:sz w:val="24"/>
          <w:szCs w:val="24"/>
          <w:lang w:val="es-ES_tradnl"/>
        </w:rPr>
        <w:t xml:space="preserve"> construir, </w:t>
      </w:r>
      <w:r w:rsidR="00284F04">
        <w:rPr>
          <w:rFonts w:eastAsia="Calibri" w:cstheme="minorHAnsi"/>
          <w:color w:val="000000"/>
          <w:sz w:val="24"/>
          <w:szCs w:val="24"/>
          <w:lang w:val="es-ES_tradnl"/>
        </w:rPr>
        <w:t xml:space="preserve">y </w:t>
      </w:r>
      <w:r w:rsidRPr="00BF25BC">
        <w:rPr>
          <w:rFonts w:eastAsia="Calibri" w:cstheme="minorHAnsi"/>
          <w:color w:val="000000"/>
          <w:sz w:val="24"/>
          <w:szCs w:val="24"/>
          <w:lang w:val="es-ES_tradnl"/>
        </w:rPr>
        <w:t>siempre amparando la integridad de los colombianos.</w:t>
      </w:r>
      <w:r w:rsidR="00284F04">
        <w:rPr>
          <w:rFonts w:eastAsia="Calibri" w:cstheme="minorHAnsi"/>
          <w:color w:val="000000"/>
          <w:sz w:val="24"/>
          <w:szCs w:val="24"/>
          <w:lang w:val="es-ES_tradnl"/>
        </w:rPr>
        <w:t xml:space="preserve"> </w:t>
      </w:r>
      <w:r w:rsidR="00284F04" w:rsidRPr="00BF25BC">
        <w:rPr>
          <w:rFonts w:eastAsia="Calibri" w:cstheme="minorHAnsi"/>
          <w:color w:val="000000"/>
          <w:sz w:val="24"/>
          <w:szCs w:val="24"/>
          <w:lang w:val="es-ES_tradnl"/>
        </w:rPr>
        <w:t>En el marco investigativo</w:t>
      </w:r>
      <w:r w:rsidR="00F83A9F">
        <w:rPr>
          <w:rFonts w:eastAsia="Calibri" w:cstheme="minorHAnsi"/>
          <w:color w:val="000000"/>
          <w:sz w:val="24"/>
          <w:szCs w:val="24"/>
          <w:lang w:val="es-ES_tradnl"/>
        </w:rPr>
        <w:t>,</w:t>
      </w:r>
      <w:r w:rsidR="00284F04" w:rsidRPr="00BF25BC">
        <w:rPr>
          <w:rFonts w:eastAsia="Calibri" w:cstheme="minorHAnsi"/>
          <w:color w:val="000000"/>
          <w:sz w:val="24"/>
          <w:szCs w:val="24"/>
          <w:lang w:val="es-ES_tradnl"/>
        </w:rPr>
        <w:t xml:space="preserve"> la Ingeniería Civil y Militar es </w:t>
      </w:r>
      <w:r w:rsidR="00F83A9F">
        <w:rPr>
          <w:rFonts w:eastAsia="Calibri" w:cstheme="minorHAnsi"/>
          <w:color w:val="000000"/>
          <w:sz w:val="24"/>
          <w:szCs w:val="24"/>
          <w:lang w:val="es-ES_tradnl"/>
        </w:rPr>
        <w:t xml:space="preserve">una de </w:t>
      </w:r>
      <w:r w:rsidR="00284F04" w:rsidRPr="00BF25BC">
        <w:rPr>
          <w:rFonts w:eastAsia="Calibri" w:cstheme="minorHAnsi"/>
          <w:color w:val="000000"/>
          <w:sz w:val="24"/>
          <w:szCs w:val="24"/>
          <w:lang w:val="es-ES_tradnl"/>
        </w:rPr>
        <w:t>la</w:t>
      </w:r>
      <w:r w:rsidR="00F83A9F">
        <w:rPr>
          <w:rFonts w:eastAsia="Calibri" w:cstheme="minorHAnsi"/>
          <w:color w:val="000000"/>
          <w:sz w:val="24"/>
          <w:szCs w:val="24"/>
          <w:lang w:val="es-ES_tradnl"/>
        </w:rPr>
        <w:t>s</w:t>
      </w:r>
      <w:r w:rsidR="00284F04" w:rsidRPr="00BF25BC">
        <w:rPr>
          <w:rFonts w:eastAsia="Calibri" w:cstheme="minorHAnsi"/>
          <w:color w:val="000000"/>
          <w:sz w:val="24"/>
          <w:szCs w:val="24"/>
          <w:lang w:val="es-ES_tradnl"/>
        </w:rPr>
        <w:t xml:space="preserve"> herramienta</w:t>
      </w:r>
      <w:r w:rsidR="00F83A9F">
        <w:rPr>
          <w:rFonts w:eastAsia="Calibri" w:cstheme="minorHAnsi"/>
          <w:color w:val="000000"/>
          <w:sz w:val="24"/>
          <w:szCs w:val="24"/>
          <w:lang w:val="es-ES_tradnl"/>
        </w:rPr>
        <w:t>s</w:t>
      </w:r>
      <w:r w:rsidR="00284F04" w:rsidRPr="00BF25BC">
        <w:rPr>
          <w:rFonts w:eastAsia="Calibri" w:cstheme="minorHAnsi"/>
          <w:color w:val="000000"/>
          <w:sz w:val="24"/>
          <w:szCs w:val="24"/>
          <w:lang w:val="es-ES_tradnl"/>
        </w:rPr>
        <w:t xml:space="preserve"> más eficiente</w:t>
      </w:r>
      <w:r w:rsidR="00F83A9F">
        <w:rPr>
          <w:rFonts w:eastAsia="Calibri" w:cstheme="minorHAnsi"/>
          <w:color w:val="000000"/>
          <w:sz w:val="24"/>
          <w:szCs w:val="24"/>
          <w:lang w:val="es-ES_tradnl"/>
        </w:rPr>
        <w:t xml:space="preserve">s para la </w:t>
      </w:r>
      <w:r w:rsidR="00284F04" w:rsidRPr="00BF25BC">
        <w:rPr>
          <w:rFonts w:eastAsia="Calibri" w:cstheme="minorHAnsi"/>
          <w:color w:val="000000"/>
          <w:sz w:val="24"/>
          <w:szCs w:val="24"/>
          <w:lang w:val="es-ES_tradnl"/>
        </w:rPr>
        <w:t xml:space="preserve">consolidación de los esfuerzos integrales del Estado, </w:t>
      </w:r>
      <w:r w:rsidR="00F83A9F">
        <w:rPr>
          <w:rFonts w:eastAsia="Calibri" w:cstheme="minorHAnsi"/>
          <w:color w:val="000000"/>
          <w:sz w:val="24"/>
          <w:szCs w:val="24"/>
          <w:lang w:val="es-ES_tradnl"/>
        </w:rPr>
        <w:t xml:space="preserve">en su lucha contra </w:t>
      </w:r>
      <w:r w:rsidR="00284F04" w:rsidRPr="00BF25BC">
        <w:rPr>
          <w:rFonts w:eastAsia="Calibri" w:cstheme="minorHAnsi"/>
          <w:color w:val="000000"/>
          <w:sz w:val="24"/>
          <w:szCs w:val="24"/>
          <w:lang w:val="es-ES_tradnl"/>
        </w:rPr>
        <w:t>factores de violencia</w:t>
      </w:r>
      <w:r w:rsidR="00F83A9F">
        <w:rPr>
          <w:rFonts w:eastAsia="Calibri" w:cstheme="minorHAnsi"/>
          <w:color w:val="000000"/>
          <w:sz w:val="24"/>
          <w:szCs w:val="24"/>
          <w:lang w:val="es-ES_tradnl"/>
        </w:rPr>
        <w:t xml:space="preserve">, </w:t>
      </w:r>
      <w:r w:rsidR="00284F04" w:rsidRPr="00BF25BC">
        <w:rPr>
          <w:rFonts w:eastAsia="Calibri" w:cstheme="minorHAnsi"/>
          <w:color w:val="000000"/>
          <w:sz w:val="24"/>
          <w:szCs w:val="24"/>
          <w:lang w:val="es-ES_tradnl"/>
        </w:rPr>
        <w:t xml:space="preserve">desestabilizadores de la democracia, </w:t>
      </w:r>
      <w:r w:rsidR="00F83A9F">
        <w:rPr>
          <w:rFonts w:eastAsia="Calibri" w:cstheme="minorHAnsi"/>
          <w:color w:val="000000"/>
          <w:sz w:val="24"/>
          <w:szCs w:val="24"/>
          <w:lang w:val="es-ES_tradnl"/>
        </w:rPr>
        <w:t>así como para afrontar los retos naturales y humanitarios</w:t>
      </w:r>
      <w:r w:rsidR="00F83A9F" w:rsidRPr="00BF25BC">
        <w:rPr>
          <w:rFonts w:eastAsia="Calibri" w:cstheme="minorHAnsi"/>
          <w:color w:val="000000"/>
          <w:sz w:val="24"/>
          <w:szCs w:val="24"/>
          <w:lang w:val="es-ES_tradnl"/>
        </w:rPr>
        <w:t xml:space="preserve">, </w:t>
      </w:r>
      <w:r w:rsidR="00F83A9F">
        <w:rPr>
          <w:rFonts w:eastAsia="Calibri" w:cstheme="minorHAnsi"/>
          <w:color w:val="000000"/>
          <w:sz w:val="24"/>
          <w:szCs w:val="24"/>
          <w:lang w:val="es-ES_tradnl"/>
        </w:rPr>
        <w:t xml:space="preserve">que se constituyen en </w:t>
      </w:r>
      <w:r w:rsidR="00284F04" w:rsidRPr="00BF25BC">
        <w:rPr>
          <w:rFonts w:eastAsia="Calibri" w:cstheme="minorHAnsi"/>
          <w:color w:val="000000"/>
          <w:sz w:val="24"/>
          <w:szCs w:val="24"/>
          <w:lang w:val="es-ES_tradnl"/>
        </w:rPr>
        <w:t>amenaza</w:t>
      </w:r>
      <w:r w:rsidR="00F83A9F">
        <w:rPr>
          <w:rFonts w:eastAsia="Calibri" w:cstheme="minorHAnsi"/>
          <w:color w:val="000000"/>
          <w:sz w:val="24"/>
          <w:szCs w:val="24"/>
          <w:lang w:val="es-ES_tradnl"/>
        </w:rPr>
        <w:t>s latentes en el país.</w:t>
      </w:r>
    </w:p>
    <w:p w:rsidR="00EE2421" w:rsidRPr="00BF25BC" w:rsidRDefault="00EE2421" w:rsidP="00284F04">
      <w:pPr>
        <w:autoSpaceDN w:val="0"/>
        <w:adjustRightInd w:val="0"/>
        <w:spacing w:before="85" w:after="57" w:line="288" w:lineRule="auto"/>
        <w:jc w:val="both"/>
        <w:textAlignment w:val="center"/>
        <w:rPr>
          <w:rFonts w:eastAsia="Times New Roman" w:cstheme="minorHAnsi"/>
          <w:sz w:val="24"/>
          <w:szCs w:val="24"/>
          <w:lang w:eastAsia="es-CO"/>
        </w:rPr>
      </w:pPr>
    </w:p>
    <w:p w:rsidR="009F1583" w:rsidRPr="00BF25BC" w:rsidRDefault="009F1583" w:rsidP="00EE2421">
      <w:pPr>
        <w:autoSpaceDN w:val="0"/>
        <w:adjustRightInd w:val="0"/>
        <w:spacing w:before="85" w:after="57" w:line="288" w:lineRule="auto"/>
        <w:jc w:val="both"/>
        <w:textAlignment w:val="center"/>
        <w:rPr>
          <w:rFonts w:eastAsia="Times New Roman" w:cstheme="minorHAnsi"/>
          <w:sz w:val="24"/>
          <w:szCs w:val="24"/>
          <w:lang w:eastAsia="es-CO"/>
        </w:rPr>
      </w:pPr>
      <w:r>
        <w:rPr>
          <w:rFonts w:eastAsia="Calibri" w:cstheme="minorHAnsi"/>
          <w:b/>
          <w:bCs/>
          <w:color w:val="000000"/>
          <w:sz w:val="24"/>
          <w:szCs w:val="24"/>
          <w:lang w:val="es-ES_tradnl"/>
        </w:rPr>
        <w:t>JUSTIFICACIÓN</w:t>
      </w:r>
    </w:p>
    <w:p w:rsidR="009F1583" w:rsidRPr="009F1583" w:rsidRDefault="00BE483B" w:rsidP="00EF3060">
      <w:pPr>
        <w:autoSpaceDN w:val="0"/>
        <w:adjustRightInd w:val="0"/>
        <w:spacing w:before="85" w:after="57" w:line="288" w:lineRule="auto"/>
        <w:jc w:val="both"/>
        <w:textAlignment w:val="center"/>
        <w:rPr>
          <w:rFonts w:eastAsia="Calibri" w:cstheme="minorHAnsi"/>
          <w:color w:val="000000"/>
          <w:sz w:val="24"/>
          <w:szCs w:val="24"/>
          <w:lang w:val="es-ES_tradnl"/>
        </w:rPr>
      </w:pPr>
      <w:r w:rsidRPr="00BF25BC">
        <w:rPr>
          <w:rFonts w:eastAsia="Calibri" w:cstheme="minorHAnsi"/>
          <w:color w:val="000000"/>
          <w:sz w:val="24"/>
          <w:szCs w:val="24"/>
          <w:lang w:val="es-ES_tradnl"/>
        </w:rPr>
        <w:t xml:space="preserve">La Ingeniería de Construcción del Ejército colombiano es un patrimonio del país. Su participación en el desarrollo de la infraestructura física de la Nación es destacada y sirve para diagnosticar el nivel operacional de la Fuerza Terrestre Nacional. </w:t>
      </w:r>
      <w:r w:rsidR="009F1583">
        <w:rPr>
          <w:rFonts w:eastAsia="Calibri" w:cstheme="minorHAnsi"/>
          <w:color w:val="000000"/>
          <w:sz w:val="24"/>
          <w:szCs w:val="24"/>
          <w:lang w:val="es-ES_tradnl"/>
        </w:rPr>
        <w:t xml:space="preserve">Su trabajo puede ser </w:t>
      </w:r>
      <w:r w:rsidRPr="00BF25BC">
        <w:rPr>
          <w:rFonts w:eastAsia="Calibri" w:cstheme="minorHAnsi"/>
          <w:color w:val="000000"/>
          <w:sz w:val="24"/>
          <w:szCs w:val="24"/>
          <w:lang w:val="es-ES_tradnl"/>
        </w:rPr>
        <w:t>distinguido en dos áreas muy específicas: Obras Militares y Obras de Cooperación.</w:t>
      </w:r>
    </w:p>
    <w:p w:rsidR="00BE483B" w:rsidRPr="00BF25BC" w:rsidRDefault="009F1583" w:rsidP="00472425">
      <w:pPr>
        <w:autoSpaceDN w:val="0"/>
        <w:adjustRightInd w:val="0"/>
        <w:spacing w:before="85" w:after="57" w:line="288" w:lineRule="auto"/>
        <w:jc w:val="both"/>
        <w:textAlignment w:val="center"/>
        <w:rPr>
          <w:rFonts w:eastAsia="Times New Roman" w:cstheme="minorHAnsi"/>
          <w:sz w:val="24"/>
          <w:szCs w:val="24"/>
          <w:lang w:eastAsia="es-CO"/>
        </w:rPr>
      </w:pPr>
      <w:r>
        <w:rPr>
          <w:rFonts w:eastAsia="Calibri" w:cstheme="minorHAnsi"/>
          <w:color w:val="000000"/>
          <w:sz w:val="24"/>
          <w:szCs w:val="24"/>
          <w:lang w:val="es-ES_tradnl"/>
        </w:rPr>
        <w:t>Como se expresó anteriormente, d</w:t>
      </w:r>
      <w:r w:rsidR="00BE483B" w:rsidRPr="00BF25BC">
        <w:rPr>
          <w:rFonts w:eastAsia="Calibri" w:cstheme="minorHAnsi"/>
          <w:color w:val="000000"/>
          <w:sz w:val="24"/>
          <w:szCs w:val="24"/>
          <w:lang w:val="es-ES_tradnl"/>
        </w:rPr>
        <w:t>esde los albores de la historia de Colombia, la Ingeniería Militar se hizo presente</w:t>
      </w:r>
      <w:r>
        <w:rPr>
          <w:rFonts w:eastAsia="Calibri" w:cstheme="minorHAnsi"/>
          <w:color w:val="000000"/>
          <w:sz w:val="24"/>
          <w:szCs w:val="24"/>
          <w:lang w:val="es-ES_tradnl"/>
        </w:rPr>
        <w:t>.</w:t>
      </w:r>
      <w:r w:rsidR="00BE483B" w:rsidRPr="00BF25BC">
        <w:rPr>
          <w:rFonts w:eastAsia="Calibri" w:cstheme="minorHAnsi"/>
          <w:color w:val="000000"/>
          <w:sz w:val="24"/>
          <w:szCs w:val="24"/>
          <w:lang w:val="es-ES_tradnl"/>
        </w:rPr>
        <w:t xml:space="preserve"> Por su dimensión coyuntural, fue necesario establecer presencia y dominio sobre sus fronteras. Así, de esta manera comenzó la participación en la construcción de obras esenciales para el país.</w:t>
      </w:r>
    </w:p>
    <w:p w:rsidR="00BE483B" w:rsidRPr="00BF25BC" w:rsidRDefault="00BE483B" w:rsidP="009F1583">
      <w:pPr>
        <w:autoSpaceDN w:val="0"/>
        <w:adjustRightInd w:val="0"/>
        <w:spacing w:before="85" w:after="57" w:line="288" w:lineRule="auto"/>
        <w:jc w:val="both"/>
        <w:textAlignment w:val="center"/>
        <w:rPr>
          <w:rFonts w:eastAsia="Times New Roman" w:cstheme="minorHAnsi"/>
          <w:sz w:val="24"/>
          <w:szCs w:val="24"/>
          <w:lang w:eastAsia="es-CO"/>
        </w:rPr>
      </w:pPr>
      <w:r w:rsidRPr="00BF25BC">
        <w:rPr>
          <w:rFonts w:eastAsia="Calibri" w:cstheme="minorHAnsi"/>
          <w:color w:val="000000"/>
          <w:sz w:val="24"/>
          <w:szCs w:val="24"/>
          <w:lang w:val="es-ES_tradnl"/>
        </w:rPr>
        <w:t xml:space="preserve">Los ingenieros militares cuentan con un canal técnico de coordinación, mediante la JEFATURA DE INGENIEROS DEL EJÉRCITO, cuya misión fundamental, se centra en la planeación, diseño, dirección, asesoría y control de todas las obras de construcción en el </w:t>
      </w:r>
      <w:r w:rsidRPr="00BF25BC">
        <w:rPr>
          <w:rFonts w:eastAsia="Calibri" w:cstheme="minorHAnsi"/>
          <w:color w:val="000000"/>
          <w:sz w:val="24"/>
          <w:szCs w:val="24"/>
          <w:lang w:val="es-ES_tradnl"/>
        </w:rPr>
        <w:lastRenderedPageBreak/>
        <w:t>Ejército Nacional. Día a día, la Jefatura de Ingenieros del Ejército se ha convertido en el principal bastión del desarrollo funcional de la Fuerza, y pieza fundamental en el crecimiento y modernización Institucional.</w:t>
      </w:r>
    </w:p>
    <w:p w:rsidR="009F1583" w:rsidRDefault="009F1583" w:rsidP="009F1583">
      <w:pPr>
        <w:autoSpaceDN w:val="0"/>
        <w:adjustRightInd w:val="0"/>
        <w:spacing w:before="85" w:after="57" w:line="288" w:lineRule="auto"/>
        <w:jc w:val="both"/>
        <w:textAlignment w:val="center"/>
        <w:rPr>
          <w:rFonts w:eastAsia="Calibri" w:cstheme="minorHAnsi"/>
          <w:color w:val="000000"/>
          <w:sz w:val="24"/>
          <w:szCs w:val="24"/>
          <w:lang w:val="es-ES_tradnl"/>
        </w:rPr>
      </w:pPr>
      <w:r>
        <w:rPr>
          <w:rFonts w:eastAsia="Calibri" w:cstheme="minorHAnsi"/>
          <w:color w:val="000000"/>
          <w:sz w:val="24"/>
          <w:szCs w:val="24"/>
          <w:lang w:val="es-ES_tradnl"/>
        </w:rPr>
        <w:t>Adicionalmente, e</w:t>
      </w:r>
      <w:r w:rsidRPr="00BF25BC">
        <w:rPr>
          <w:rFonts w:eastAsia="Calibri" w:cstheme="minorHAnsi"/>
          <w:color w:val="000000"/>
          <w:sz w:val="24"/>
          <w:szCs w:val="24"/>
          <w:lang w:val="es-ES_tradnl"/>
        </w:rPr>
        <w:t>l Ingeniero Militar, además de sus capacidades intelectuales y sus dotes para el arte de la guerra, debe actuar con una ética inquebrantable, llevando un mensaje de transparencia y honestidad en todas sus acciones, con códigos de honor muy altos</w:t>
      </w:r>
      <w:r>
        <w:rPr>
          <w:rFonts w:eastAsia="Calibri" w:cstheme="minorHAnsi"/>
          <w:color w:val="000000"/>
          <w:sz w:val="24"/>
          <w:szCs w:val="24"/>
          <w:lang w:val="es-ES_tradnl"/>
        </w:rPr>
        <w:t xml:space="preserve"> y siempre al servicio del país, lo cual se constituye en un atractivo adicional, para fortalecer su papel y aporte no solo en el ámbito militar, sino en el civil.</w:t>
      </w:r>
    </w:p>
    <w:p w:rsidR="009F1583" w:rsidRDefault="009F1583" w:rsidP="009F1583">
      <w:pPr>
        <w:autoSpaceDN w:val="0"/>
        <w:adjustRightInd w:val="0"/>
        <w:spacing w:before="85" w:after="57" w:line="288" w:lineRule="auto"/>
        <w:jc w:val="both"/>
        <w:textAlignment w:val="center"/>
        <w:rPr>
          <w:rFonts w:eastAsia="Calibri" w:cstheme="minorHAnsi"/>
          <w:color w:val="000000"/>
          <w:sz w:val="24"/>
          <w:szCs w:val="24"/>
          <w:lang w:val="es-ES_tradnl"/>
        </w:rPr>
      </w:pPr>
      <w:r w:rsidRPr="00BF25BC">
        <w:rPr>
          <w:rFonts w:eastAsia="Calibri" w:cstheme="minorHAnsi"/>
          <w:color w:val="000000"/>
          <w:sz w:val="24"/>
          <w:szCs w:val="24"/>
          <w:lang w:val="es-ES_tradnl"/>
        </w:rPr>
        <w:t xml:space="preserve">Por </w:t>
      </w:r>
      <w:r>
        <w:rPr>
          <w:rFonts w:eastAsia="Calibri" w:cstheme="minorHAnsi"/>
          <w:color w:val="000000"/>
          <w:sz w:val="24"/>
          <w:szCs w:val="24"/>
          <w:lang w:val="es-ES_tradnl"/>
        </w:rPr>
        <w:t>ello</w:t>
      </w:r>
      <w:r w:rsidRPr="00BF25BC">
        <w:rPr>
          <w:rFonts w:eastAsia="Calibri" w:cstheme="minorHAnsi"/>
          <w:color w:val="000000"/>
          <w:sz w:val="24"/>
          <w:szCs w:val="24"/>
          <w:lang w:val="es-ES_tradnl"/>
        </w:rPr>
        <w:t xml:space="preserve">, se considera que los Ingenieros Militares de Colombia están en condiciones de asumir con responsabilidad, eficiencia, eficacia </w:t>
      </w:r>
      <w:r>
        <w:rPr>
          <w:rFonts w:eastAsia="Calibri" w:cstheme="minorHAnsi"/>
          <w:color w:val="000000"/>
          <w:sz w:val="24"/>
          <w:szCs w:val="24"/>
          <w:lang w:val="es-ES_tradnl"/>
        </w:rPr>
        <w:t xml:space="preserve">y </w:t>
      </w:r>
      <w:r w:rsidRPr="00BF25BC">
        <w:rPr>
          <w:rFonts w:eastAsia="Calibri" w:cstheme="minorHAnsi"/>
          <w:color w:val="000000"/>
          <w:sz w:val="24"/>
          <w:szCs w:val="24"/>
          <w:lang w:val="es-ES_tradnl"/>
        </w:rPr>
        <w:t>celeridad</w:t>
      </w:r>
      <w:r>
        <w:rPr>
          <w:rFonts w:eastAsia="Calibri" w:cstheme="minorHAnsi"/>
          <w:color w:val="000000"/>
          <w:sz w:val="24"/>
          <w:szCs w:val="24"/>
          <w:lang w:val="es-ES_tradnl"/>
        </w:rPr>
        <w:t>,</w:t>
      </w:r>
      <w:r w:rsidRPr="00BF25BC">
        <w:rPr>
          <w:rFonts w:eastAsia="Calibri" w:cstheme="minorHAnsi"/>
          <w:color w:val="000000"/>
          <w:sz w:val="24"/>
          <w:szCs w:val="24"/>
          <w:lang w:val="es-ES_tradnl"/>
        </w:rPr>
        <w:t xml:space="preserve"> obras de ingeniería vial</w:t>
      </w:r>
      <w:r>
        <w:rPr>
          <w:rFonts w:eastAsia="Calibri" w:cstheme="minorHAnsi"/>
          <w:color w:val="000000"/>
          <w:sz w:val="24"/>
          <w:szCs w:val="24"/>
          <w:lang w:val="es-ES_tradnl"/>
        </w:rPr>
        <w:t xml:space="preserve"> de acuerdo a las necesidades del país.</w:t>
      </w:r>
    </w:p>
    <w:p w:rsidR="00BE483B" w:rsidRPr="00BF25BC" w:rsidRDefault="00463F0B" w:rsidP="00E70FEE">
      <w:pPr>
        <w:autoSpaceDN w:val="0"/>
        <w:adjustRightInd w:val="0"/>
        <w:spacing w:before="85" w:after="57" w:line="288" w:lineRule="auto"/>
        <w:jc w:val="both"/>
        <w:textAlignment w:val="center"/>
        <w:rPr>
          <w:rFonts w:eastAsia="Times New Roman" w:cstheme="minorHAnsi"/>
          <w:sz w:val="24"/>
          <w:szCs w:val="24"/>
          <w:lang w:eastAsia="es-CO"/>
        </w:rPr>
      </w:pPr>
      <w:r>
        <w:rPr>
          <w:rFonts w:eastAsia="Calibri" w:cstheme="minorHAnsi"/>
          <w:color w:val="000000"/>
          <w:sz w:val="24"/>
          <w:szCs w:val="24"/>
          <w:lang w:val="es-ES_tradnl"/>
        </w:rPr>
        <w:t xml:space="preserve">Otro </w:t>
      </w:r>
      <w:r w:rsidR="00E70FEE">
        <w:rPr>
          <w:rFonts w:eastAsia="Calibri" w:cstheme="minorHAnsi"/>
          <w:color w:val="000000"/>
          <w:sz w:val="24"/>
          <w:szCs w:val="24"/>
          <w:lang w:val="es-ES_tradnl"/>
        </w:rPr>
        <w:t>aspecto a considerar es</w:t>
      </w:r>
      <w:r>
        <w:rPr>
          <w:rFonts w:eastAsia="Calibri" w:cstheme="minorHAnsi"/>
          <w:color w:val="000000"/>
          <w:sz w:val="24"/>
          <w:szCs w:val="24"/>
          <w:lang w:val="es-ES_tradnl"/>
        </w:rPr>
        <w:t xml:space="preserve"> el del</w:t>
      </w:r>
      <w:r w:rsidR="00BE483B" w:rsidRPr="00BF25BC">
        <w:rPr>
          <w:rFonts w:eastAsia="Calibri" w:cstheme="minorHAnsi"/>
          <w:color w:val="000000"/>
          <w:sz w:val="24"/>
          <w:szCs w:val="24"/>
          <w:lang w:val="es-ES_tradnl"/>
        </w:rPr>
        <w:t xml:space="preserve"> fenómeno de la corrupción</w:t>
      </w:r>
      <w:r>
        <w:rPr>
          <w:rFonts w:eastAsia="Calibri" w:cstheme="minorHAnsi"/>
          <w:color w:val="000000"/>
          <w:sz w:val="24"/>
          <w:szCs w:val="24"/>
          <w:lang w:val="es-ES_tradnl"/>
        </w:rPr>
        <w:t>, el cual</w:t>
      </w:r>
      <w:r w:rsidR="00BE483B" w:rsidRPr="00BF25BC">
        <w:rPr>
          <w:rFonts w:eastAsia="Calibri" w:cstheme="minorHAnsi"/>
          <w:color w:val="000000"/>
          <w:sz w:val="24"/>
          <w:szCs w:val="24"/>
          <w:lang w:val="es-ES_tradnl"/>
        </w:rPr>
        <w:t xml:space="preserve"> está inmerso en </w:t>
      </w:r>
      <w:r>
        <w:rPr>
          <w:rFonts w:eastAsia="Calibri" w:cstheme="minorHAnsi"/>
          <w:color w:val="000000"/>
          <w:sz w:val="24"/>
          <w:szCs w:val="24"/>
          <w:lang w:val="es-ES_tradnl"/>
        </w:rPr>
        <w:t>diferentes ámbitos del sector tanto público como privado</w:t>
      </w:r>
      <w:r w:rsidR="00BE483B" w:rsidRPr="00BF25BC">
        <w:rPr>
          <w:rFonts w:eastAsia="Calibri" w:cstheme="minorHAnsi"/>
          <w:color w:val="000000"/>
          <w:sz w:val="24"/>
          <w:szCs w:val="24"/>
          <w:lang w:val="es-ES_tradnl"/>
        </w:rPr>
        <w:t xml:space="preserve">. Lastimosamente en nuestro país este fenómeno </w:t>
      </w:r>
      <w:r w:rsidR="00E70FEE">
        <w:rPr>
          <w:rFonts w:eastAsia="Calibri" w:cstheme="minorHAnsi"/>
          <w:color w:val="000000"/>
          <w:sz w:val="24"/>
          <w:szCs w:val="24"/>
          <w:lang w:val="es-ES_tradnl"/>
        </w:rPr>
        <w:t>se ha ilustrado en diferentes oportunidades, y</w:t>
      </w:r>
      <w:r w:rsidR="00BE483B" w:rsidRPr="00BF25BC">
        <w:rPr>
          <w:rFonts w:eastAsia="Calibri" w:cstheme="minorHAnsi"/>
          <w:color w:val="000000"/>
          <w:sz w:val="24"/>
          <w:szCs w:val="24"/>
          <w:lang w:val="es-ES_tradnl"/>
        </w:rPr>
        <w:t xml:space="preserve"> </w:t>
      </w:r>
      <w:r>
        <w:rPr>
          <w:rFonts w:eastAsia="Calibri" w:cstheme="minorHAnsi"/>
          <w:color w:val="000000"/>
          <w:sz w:val="24"/>
          <w:szCs w:val="24"/>
          <w:lang w:val="es-ES_tradnl"/>
        </w:rPr>
        <w:t xml:space="preserve">en reconocidos casos relacionados con </w:t>
      </w:r>
      <w:r w:rsidR="00BE483B" w:rsidRPr="00BF25BC">
        <w:rPr>
          <w:rFonts w:eastAsia="Calibri" w:cstheme="minorHAnsi"/>
          <w:color w:val="000000"/>
          <w:sz w:val="24"/>
          <w:szCs w:val="24"/>
          <w:lang w:val="es-ES_tradnl"/>
        </w:rPr>
        <w:t>obras de infraestructura de interés general</w:t>
      </w:r>
      <w:r w:rsidR="00E70FEE">
        <w:rPr>
          <w:rFonts w:eastAsia="Calibri" w:cstheme="minorHAnsi"/>
          <w:color w:val="000000"/>
          <w:sz w:val="24"/>
          <w:szCs w:val="24"/>
          <w:lang w:val="es-ES_tradnl"/>
        </w:rPr>
        <w:t xml:space="preserve"> y</w:t>
      </w:r>
      <w:r w:rsidR="00BE483B" w:rsidRPr="00BF25BC">
        <w:rPr>
          <w:rFonts w:eastAsia="Calibri" w:cstheme="minorHAnsi"/>
          <w:color w:val="000000"/>
          <w:sz w:val="24"/>
          <w:szCs w:val="24"/>
          <w:lang w:val="es-ES_tradnl"/>
        </w:rPr>
        <w:t xml:space="preserve"> </w:t>
      </w:r>
      <w:r w:rsidR="00E70FEE">
        <w:rPr>
          <w:rFonts w:eastAsia="Calibri" w:cstheme="minorHAnsi"/>
          <w:color w:val="000000"/>
          <w:sz w:val="24"/>
          <w:szCs w:val="24"/>
          <w:lang w:val="es-ES_tradnl"/>
        </w:rPr>
        <w:t>el</w:t>
      </w:r>
      <w:r w:rsidR="00E70FEE" w:rsidRPr="00BF25BC">
        <w:rPr>
          <w:rFonts w:eastAsia="Calibri" w:cstheme="minorHAnsi"/>
          <w:color w:val="000000"/>
          <w:sz w:val="24"/>
          <w:szCs w:val="24"/>
          <w:lang w:val="es-ES_tradnl"/>
        </w:rPr>
        <w:t xml:space="preserve"> detrimento que han tenido las finanzas del Estado, </w:t>
      </w:r>
      <w:r w:rsidR="00E60ECE">
        <w:rPr>
          <w:rFonts w:eastAsia="Calibri" w:cstheme="minorHAnsi"/>
          <w:color w:val="000000"/>
          <w:sz w:val="24"/>
          <w:szCs w:val="24"/>
          <w:lang w:val="es-ES_tradnl"/>
        </w:rPr>
        <w:t>afectando el debido</w:t>
      </w:r>
      <w:r w:rsidR="00BE483B" w:rsidRPr="00BF25BC">
        <w:rPr>
          <w:rFonts w:eastAsia="Calibri" w:cstheme="minorHAnsi"/>
          <w:color w:val="000000"/>
          <w:sz w:val="24"/>
          <w:szCs w:val="24"/>
          <w:lang w:val="es-ES_tradnl"/>
        </w:rPr>
        <w:t xml:space="preserve"> desarrollo y terminación </w:t>
      </w:r>
      <w:r w:rsidR="00E60ECE">
        <w:rPr>
          <w:rFonts w:eastAsia="Calibri" w:cstheme="minorHAnsi"/>
          <w:color w:val="000000"/>
          <w:sz w:val="24"/>
          <w:szCs w:val="24"/>
          <w:lang w:val="es-ES_tradnl"/>
        </w:rPr>
        <w:t xml:space="preserve">de las mismas según </w:t>
      </w:r>
      <w:r w:rsidR="00BE483B" w:rsidRPr="00BF25BC">
        <w:rPr>
          <w:rFonts w:eastAsia="Calibri" w:cstheme="minorHAnsi"/>
          <w:color w:val="000000"/>
          <w:sz w:val="24"/>
          <w:szCs w:val="24"/>
          <w:lang w:val="es-ES_tradnl"/>
        </w:rPr>
        <w:t>lo pactado y estipulado de manera previa.</w:t>
      </w:r>
      <w:r w:rsidR="00E70FEE">
        <w:rPr>
          <w:rFonts w:eastAsia="Calibri" w:cstheme="minorHAnsi"/>
          <w:color w:val="000000"/>
          <w:sz w:val="24"/>
          <w:szCs w:val="24"/>
          <w:lang w:val="es-ES_tradnl"/>
        </w:rPr>
        <w:t xml:space="preserve"> </w:t>
      </w:r>
    </w:p>
    <w:p w:rsidR="00BE483B" w:rsidRPr="00BF25BC" w:rsidRDefault="00E60ECE" w:rsidP="00463F0B">
      <w:pPr>
        <w:autoSpaceDN w:val="0"/>
        <w:adjustRightInd w:val="0"/>
        <w:spacing w:before="85" w:after="57" w:line="288" w:lineRule="auto"/>
        <w:jc w:val="both"/>
        <w:textAlignment w:val="center"/>
        <w:rPr>
          <w:rFonts w:eastAsia="Times New Roman" w:cstheme="minorHAnsi"/>
          <w:sz w:val="24"/>
          <w:szCs w:val="24"/>
          <w:lang w:eastAsia="es-CO"/>
        </w:rPr>
      </w:pPr>
      <w:r>
        <w:rPr>
          <w:rFonts w:eastAsia="Calibri" w:cstheme="minorHAnsi"/>
          <w:color w:val="000000"/>
          <w:sz w:val="24"/>
          <w:szCs w:val="24"/>
          <w:lang w:val="es-ES_tradnl"/>
        </w:rPr>
        <w:t xml:space="preserve">Es el objetivo de todo Gobierno </w:t>
      </w:r>
      <w:r w:rsidR="00BE483B" w:rsidRPr="00BF25BC">
        <w:rPr>
          <w:rFonts w:eastAsia="Calibri" w:cstheme="minorHAnsi"/>
          <w:color w:val="000000"/>
          <w:sz w:val="24"/>
          <w:szCs w:val="24"/>
          <w:lang w:val="es-ES_tradnl"/>
        </w:rPr>
        <w:t xml:space="preserve">combatir </w:t>
      </w:r>
      <w:r>
        <w:rPr>
          <w:rFonts w:eastAsia="Calibri" w:cstheme="minorHAnsi"/>
          <w:color w:val="000000"/>
          <w:sz w:val="24"/>
          <w:szCs w:val="24"/>
          <w:lang w:val="es-ES_tradnl"/>
        </w:rPr>
        <w:t>dicha corrupción y que l</w:t>
      </w:r>
      <w:r w:rsidR="00BE483B" w:rsidRPr="00BF25BC">
        <w:rPr>
          <w:rFonts w:eastAsia="Calibri" w:cstheme="minorHAnsi"/>
          <w:color w:val="000000"/>
          <w:sz w:val="24"/>
          <w:szCs w:val="24"/>
          <w:lang w:val="es-ES_tradnl"/>
        </w:rPr>
        <w:t>as obras que benefician el interés general tengan el respectivo progreso estipulado en los contratos, esto es, que se cumpla el objeto contractual y que no exista detrimento del patrimonio estatal que por ende generará progreso para el conglomerado social colombiano.</w:t>
      </w:r>
    </w:p>
    <w:p w:rsidR="00BE483B" w:rsidRPr="00BF25BC" w:rsidRDefault="00E60ECE" w:rsidP="00E60ECE">
      <w:pPr>
        <w:autoSpaceDN w:val="0"/>
        <w:adjustRightInd w:val="0"/>
        <w:spacing w:before="85" w:after="57" w:line="288" w:lineRule="auto"/>
        <w:jc w:val="both"/>
        <w:textAlignment w:val="center"/>
        <w:rPr>
          <w:rFonts w:eastAsia="Times New Roman" w:cstheme="minorHAnsi"/>
          <w:sz w:val="24"/>
          <w:szCs w:val="24"/>
          <w:lang w:eastAsia="es-CO"/>
        </w:rPr>
      </w:pPr>
      <w:r>
        <w:rPr>
          <w:rFonts w:eastAsia="Calibri" w:cstheme="minorHAnsi"/>
          <w:color w:val="000000"/>
          <w:sz w:val="24"/>
          <w:szCs w:val="24"/>
          <w:lang w:val="es-ES_tradnl"/>
        </w:rPr>
        <w:t>L</w:t>
      </w:r>
      <w:r w:rsidR="00BE483B" w:rsidRPr="00BF25BC">
        <w:rPr>
          <w:rFonts w:eastAsia="Calibri" w:cstheme="minorHAnsi"/>
          <w:color w:val="000000"/>
          <w:sz w:val="24"/>
          <w:szCs w:val="24"/>
          <w:lang w:val="es-ES_tradnl"/>
        </w:rPr>
        <w:t xml:space="preserve">a justicia colombiana </w:t>
      </w:r>
      <w:r>
        <w:rPr>
          <w:rFonts w:eastAsia="Calibri" w:cstheme="minorHAnsi"/>
          <w:color w:val="000000"/>
          <w:sz w:val="24"/>
          <w:szCs w:val="24"/>
          <w:lang w:val="es-ES_tradnl"/>
        </w:rPr>
        <w:t xml:space="preserve">por su parte, </w:t>
      </w:r>
      <w:r w:rsidR="00663968">
        <w:rPr>
          <w:rFonts w:eastAsia="Calibri" w:cstheme="minorHAnsi"/>
          <w:color w:val="000000"/>
          <w:sz w:val="24"/>
          <w:szCs w:val="24"/>
          <w:lang w:val="es-ES_tradnl"/>
        </w:rPr>
        <w:t>permanentemente adelanta esfuerzos por</w:t>
      </w:r>
      <w:r w:rsidR="00BE483B" w:rsidRPr="00BF25BC">
        <w:rPr>
          <w:rFonts w:eastAsia="Calibri" w:cstheme="minorHAnsi"/>
          <w:color w:val="000000"/>
          <w:sz w:val="24"/>
          <w:szCs w:val="24"/>
          <w:lang w:val="es-ES_tradnl"/>
        </w:rPr>
        <w:t xml:space="preserve"> condenar a los corruptos que han delinquido contra la administración pública. </w:t>
      </w:r>
      <w:r w:rsidR="00663968">
        <w:rPr>
          <w:rFonts w:eastAsia="Calibri" w:cstheme="minorHAnsi"/>
          <w:color w:val="000000"/>
          <w:sz w:val="24"/>
          <w:szCs w:val="24"/>
          <w:lang w:val="es-ES_tradnl"/>
        </w:rPr>
        <w:t xml:space="preserve">Así mismo el </w:t>
      </w:r>
      <w:r w:rsidR="003A1024">
        <w:rPr>
          <w:rFonts w:eastAsia="Calibri" w:cstheme="minorHAnsi"/>
          <w:color w:val="000000"/>
          <w:sz w:val="24"/>
          <w:szCs w:val="24"/>
          <w:lang w:val="es-ES_tradnl"/>
        </w:rPr>
        <w:t>Gobierno Nacional</w:t>
      </w:r>
      <w:r w:rsidR="00663968">
        <w:rPr>
          <w:rFonts w:eastAsia="Calibri" w:cstheme="minorHAnsi"/>
          <w:color w:val="000000"/>
          <w:sz w:val="24"/>
          <w:szCs w:val="24"/>
          <w:lang w:val="es-ES_tradnl"/>
        </w:rPr>
        <w:t>, actúa con diligencia para concretar</w:t>
      </w:r>
      <w:r w:rsidR="00BE483B" w:rsidRPr="00BF25BC">
        <w:rPr>
          <w:rFonts w:eastAsia="Calibri" w:cstheme="minorHAnsi"/>
          <w:color w:val="000000"/>
          <w:sz w:val="24"/>
          <w:szCs w:val="24"/>
          <w:lang w:val="es-ES_tradnl"/>
        </w:rPr>
        <w:t xml:space="preserve"> </w:t>
      </w:r>
      <w:r w:rsidR="00663968">
        <w:rPr>
          <w:rFonts w:eastAsia="Calibri" w:cstheme="minorHAnsi"/>
          <w:color w:val="000000"/>
          <w:sz w:val="24"/>
          <w:szCs w:val="24"/>
          <w:lang w:val="es-ES_tradnl"/>
        </w:rPr>
        <w:t>acciones contundentes, frente a la</w:t>
      </w:r>
      <w:r w:rsidR="00BE483B" w:rsidRPr="00BF25BC">
        <w:rPr>
          <w:rFonts w:eastAsia="Calibri" w:cstheme="minorHAnsi"/>
          <w:color w:val="000000"/>
          <w:sz w:val="24"/>
          <w:szCs w:val="24"/>
          <w:lang w:val="es-ES_tradnl"/>
        </w:rPr>
        <w:t>s actividades ilícitas que han generado detrimento en el fisco público, desgaste en la justicia y sobre todo desconfianza e inconformismo del pueblo como constituyente primario hacia el aparato estatal colombiano.</w:t>
      </w:r>
    </w:p>
    <w:p w:rsidR="00BE483B" w:rsidRPr="00BF25BC" w:rsidRDefault="007325A0" w:rsidP="00E60ECE">
      <w:pPr>
        <w:autoSpaceDN w:val="0"/>
        <w:adjustRightInd w:val="0"/>
        <w:spacing w:before="85" w:after="57" w:line="288" w:lineRule="auto"/>
        <w:jc w:val="both"/>
        <w:textAlignment w:val="center"/>
        <w:rPr>
          <w:rFonts w:eastAsia="Times New Roman" w:cstheme="minorHAnsi"/>
          <w:sz w:val="24"/>
          <w:szCs w:val="24"/>
          <w:lang w:eastAsia="es-CO"/>
        </w:rPr>
      </w:pPr>
      <w:r>
        <w:rPr>
          <w:rFonts w:eastAsia="Calibri" w:cstheme="minorHAnsi"/>
          <w:color w:val="000000"/>
          <w:sz w:val="24"/>
          <w:szCs w:val="24"/>
          <w:lang w:val="es-ES_tradnl"/>
        </w:rPr>
        <w:t>Este contexto</w:t>
      </w:r>
      <w:r w:rsidR="00BE483B" w:rsidRPr="00BF25BC">
        <w:rPr>
          <w:rFonts w:eastAsia="Calibri" w:cstheme="minorHAnsi"/>
          <w:color w:val="000000"/>
          <w:sz w:val="24"/>
          <w:szCs w:val="24"/>
          <w:lang w:val="es-ES_tradnl"/>
        </w:rPr>
        <w:t xml:space="preserve">, hace </w:t>
      </w:r>
      <w:r>
        <w:rPr>
          <w:rFonts w:eastAsia="Calibri" w:cstheme="minorHAnsi"/>
          <w:color w:val="000000"/>
          <w:sz w:val="24"/>
          <w:szCs w:val="24"/>
          <w:lang w:val="es-ES_tradnl"/>
        </w:rPr>
        <w:t xml:space="preserve">pertinentes, </w:t>
      </w:r>
      <w:r w:rsidR="00BE483B" w:rsidRPr="00BF25BC">
        <w:rPr>
          <w:rFonts w:eastAsia="Calibri" w:cstheme="minorHAnsi"/>
          <w:color w:val="000000"/>
          <w:sz w:val="24"/>
          <w:szCs w:val="24"/>
          <w:lang w:val="es-ES_tradnl"/>
        </w:rPr>
        <w:t>conveniente</w:t>
      </w:r>
      <w:r>
        <w:rPr>
          <w:rFonts w:eastAsia="Calibri" w:cstheme="minorHAnsi"/>
          <w:color w:val="000000"/>
          <w:sz w:val="24"/>
          <w:szCs w:val="24"/>
          <w:lang w:val="es-ES_tradnl"/>
        </w:rPr>
        <w:t xml:space="preserve"> y hasta necesario</w:t>
      </w:r>
      <w:r w:rsidR="00BE483B" w:rsidRPr="00BF25BC">
        <w:rPr>
          <w:rFonts w:eastAsia="Calibri" w:cstheme="minorHAnsi"/>
          <w:color w:val="000000"/>
          <w:sz w:val="24"/>
          <w:szCs w:val="24"/>
          <w:lang w:val="es-ES_tradnl"/>
        </w:rPr>
        <w:t xml:space="preserve"> tener en cuenta la actividad que desempeñan los ingenieros militares del Ejército Nacional</w:t>
      </w:r>
      <w:r>
        <w:rPr>
          <w:rFonts w:eastAsia="Calibri" w:cstheme="minorHAnsi"/>
          <w:color w:val="000000"/>
          <w:sz w:val="24"/>
          <w:szCs w:val="24"/>
          <w:lang w:val="es-ES_tradnl"/>
        </w:rPr>
        <w:t>,</w:t>
      </w:r>
      <w:r w:rsidR="00BE483B" w:rsidRPr="00BF25BC">
        <w:rPr>
          <w:rFonts w:eastAsia="Calibri" w:cstheme="minorHAnsi"/>
          <w:color w:val="000000"/>
          <w:sz w:val="24"/>
          <w:szCs w:val="24"/>
          <w:lang w:val="es-ES_tradnl"/>
        </w:rPr>
        <w:t xml:space="preserve"> para ejecutar obras de infraestructura en favor de la comunidad colombiana.</w:t>
      </w:r>
    </w:p>
    <w:p w:rsidR="003A1024" w:rsidRPr="003A1024" w:rsidRDefault="00BE483B" w:rsidP="003A1024">
      <w:pPr>
        <w:autoSpaceDN w:val="0"/>
        <w:adjustRightInd w:val="0"/>
        <w:spacing w:before="85" w:after="57" w:line="288" w:lineRule="auto"/>
        <w:jc w:val="both"/>
        <w:textAlignment w:val="center"/>
        <w:rPr>
          <w:rFonts w:eastAsia="Calibri" w:cstheme="minorHAnsi"/>
          <w:color w:val="000000"/>
          <w:sz w:val="24"/>
          <w:szCs w:val="24"/>
          <w:lang w:val="es-ES_tradnl"/>
        </w:rPr>
      </w:pPr>
      <w:r w:rsidRPr="00BF25BC">
        <w:rPr>
          <w:rFonts w:eastAsia="Calibri" w:cstheme="minorHAnsi"/>
          <w:color w:val="000000"/>
          <w:sz w:val="24"/>
          <w:szCs w:val="24"/>
          <w:lang w:val="es-ES_tradnl"/>
        </w:rPr>
        <w:t>C</w:t>
      </w:r>
      <w:r w:rsidR="00E44EE6">
        <w:rPr>
          <w:rFonts w:eastAsia="Calibri" w:cstheme="minorHAnsi"/>
          <w:color w:val="000000"/>
          <w:sz w:val="24"/>
          <w:szCs w:val="24"/>
          <w:lang w:val="es-ES_tradnl"/>
        </w:rPr>
        <w:t xml:space="preserve">uenta con suficiente reconocimiento, </w:t>
      </w:r>
      <w:r w:rsidRPr="00BF25BC">
        <w:rPr>
          <w:rFonts w:eastAsia="Calibri" w:cstheme="minorHAnsi"/>
          <w:color w:val="000000"/>
          <w:sz w:val="24"/>
          <w:szCs w:val="24"/>
          <w:lang w:val="es-ES_tradnl"/>
        </w:rPr>
        <w:t>la eficiencia y eficacia de nuestro Ejérci</w:t>
      </w:r>
      <w:r w:rsidR="00B73A1B">
        <w:rPr>
          <w:rFonts w:eastAsia="Calibri" w:cstheme="minorHAnsi"/>
          <w:color w:val="000000"/>
          <w:sz w:val="24"/>
          <w:szCs w:val="24"/>
          <w:lang w:val="es-ES_tradnl"/>
        </w:rPr>
        <w:t xml:space="preserve">to en la defensa de la patria, </w:t>
      </w:r>
      <w:r w:rsidRPr="00BF25BC">
        <w:rPr>
          <w:rFonts w:eastAsia="Calibri" w:cstheme="minorHAnsi"/>
          <w:color w:val="000000"/>
          <w:sz w:val="24"/>
          <w:szCs w:val="24"/>
          <w:lang w:val="es-ES_tradnl"/>
        </w:rPr>
        <w:t>en los duros y contundentes golpes contra el terrorismo y los grupos ilegales alzados en armas</w:t>
      </w:r>
      <w:r w:rsidR="00B73A1B">
        <w:rPr>
          <w:rFonts w:eastAsia="Calibri" w:cstheme="minorHAnsi"/>
          <w:color w:val="000000"/>
          <w:sz w:val="24"/>
          <w:szCs w:val="24"/>
          <w:lang w:val="es-ES_tradnl"/>
        </w:rPr>
        <w:t>, así como en las labores de apoyo y servicio a la comunidad, por lo que resulta como</w:t>
      </w:r>
      <w:r w:rsidRPr="00BF25BC">
        <w:rPr>
          <w:rFonts w:eastAsia="Calibri" w:cstheme="minorHAnsi"/>
          <w:color w:val="000000"/>
          <w:sz w:val="24"/>
          <w:szCs w:val="24"/>
          <w:lang w:val="es-ES_tradnl"/>
        </w:rPr>
        <w:t xml:space="preserve"> una excelente carta de presentación del Ejército</w:t>
      </w:r>
      <w:r w:rsidR="00B73A1B">
        <w:rPr>
          <w:rFonts w:eastAsia="Calibri" w:cstheme="minorHAnsi"/>
          <w:color w:val="000000"/>
          <w:sz w:val="24"/>
          <w:szCs w:val="24"/>
          <w:lang w:val="es-ES_tradnl"/>
        </w:rPr>
        <w:t>,</w:t>
      </w:r>
      <w:r w:rsidRPr="00BF25BC">
        <w:rPr>
          <w:rFonts w:eastAsia="Calibri" w:cstheme="minorHAnsi"/>
          <w:color w:val="000000"/>
          <w:sz w:val="24"/>
          <w:szCs w:val="24"/>
          <w:lang w:val="es-ES_tradnl"/>
        </w:rPr>
        <w:t xml:space="preserve"> para ser parte vinculante y activa del desarrollo del país, ya que no únicamente se capacita personal para la guerra y la defensa del Estado</w:t>
      </w:r>
      <w:r w:rsidR="003A1024">
        <w:rPr>
          <w:rFonts w:eastAsia="Calibri" w:cstheme="minorHAnsi"/>
          <w:color w:val="000000"/>
          <w:sz w:val="24"/>
          <w:szCs w:val="24"/>
          <w:lang w:val="es-ES_tradnl"/>
        </w:rPr>
        <w:t>,</w:t>
      </w:r>
      <w:r w:rsidRPr="00BF25BC">
        <w:rPr>
          <w:rFonts w:eastAsia="Calibri" w:cstheme="minorHAnsi"/>
          <w:color w:val="000000"/>
          <w:sz w:val="24"/>
          <w:szCs w:val="24"/>
          <w:lang w:val="es-ES_tradnl"/>
        </w:rPr>
        <w:t xml:space="preserve"> sino para construir país</w:t>
      </w:r>
      <w:r w:rsidR="003A1024">
        <w:rPr>
          <w:rFonts w:eastAsia="Calibri" w:cstheme="minorHAnsi"/>
          <w:color w:val="000000"/>
          <w:sz w:val="24"/>
          <w:szCs w:val="24"/>
          <w:lang w:val="es-ES_tradnl"/>
        </w:rPr>
        <w:t xml:space="preserve"> con los más altos conocimientos técnicos y profesionales</w:t>
      </w:r>
      <w:r w:rsidRPr="00BF25BC">
        <w:rPr>
          <w:rFonts w:eastAsia="Calibri" w:cstheme="minorHAnsi"/>
          <w:color w:val="000000"/>
          <w:sz w:val="24"/>
          <w:szCs w:val="24"/>
          <w:lang w:val="es-ES_tradnl"/>
        </w:rPr>
        <w:t>.</w:t>
      </w:r>
    </w:p>
    <w:p w:rsidR="003A1024" w:rsidRDefault="00BE483B" w:rsidP="003A1024">
      <w:pPr>
        <w:autoSpaceDN w:val="0"/>
        <w:adjustRightInd w:val="0"/>
        <w:spacing w:before="85" w:after="57" w:line="288" w:lineRule="auto"/>
        <w:jc w:val="both"/>
        <w:textAlignment w:val="center"/>
        <w:rPr>
          <w:rFonts w:eastAsia="Calibri" w:cstheme="minorHAnsi"/>
          <w:color w:val="000000"/>
          <w:sz w:val="24"/>
          <w:szCs w:val="24"/>
          <w:lang w:val="es-ES_tradnl"/>
        </w:rPr>
      </w:pPr>
      <w:r w:rsidRPr="00BF25BC">
        <w:rPr>
          <w:rFonts w:eastAsia="Calibri" w:cstheme="minorHAnsi"/>
          <w:color w:val="000000"/>
          <w:sz w:val="24"/>
          <w:szCs w:val="24"/>
          <w:lang w:val="es-ES_tradnl"/>
        </w:rPr>
        <w:t xml:space="preserve">Es por esto que </w:t>
      </w:r>
      <w:r w:rsidR="003A1024" w:rsidRPr="00BF25BC">
        <w:rPr>
          <w:rFonts w:eastAsia="Calibri" w:cstheme="minorHAnsi"/>
          <w:color w:val="000000"/>
          <w:sz w:val="24"/>
          <w:szCs w:val="24"/>
          <w:lang w:val="es-ES_tradnl"/>
        </w:rPr>
        <w:t>se considera p</w:t>
      </w:r>
      <w:r w:rsidR="003A1024">
        <w:rPr>
          <w:rFonts w:eastAsia="Calibri" w:cstheme="minorHAnsi"/>
          <w:color w:val="000000"/>
          <w:sz w:val="24"/>
          <w:szCs w:val="24"/>
          <w:lang w:val="es-ES_tradnl"/>
        </w:rPr>
        <w:t>ertinent</w:t>
      </w:r>
      <w:r w:rsidR="003A1024" w:rsidRPr="00BF25BC">
        <w:rPr>
          <w:rFonts w:eastAsia="Calibri" w:cstheme="minorHAnsi"/>
          <w:color w:val="000000"/>
          <w:sz w:val="24"/>
          <w:szCs w:val="24"/>
          <w:lang w:val="es-ES_tradnl"/>
        </w:rPr>
        <w:t xml:space="preserve">e </w:t>
      </w:r>
      <w:r w:rsidR="003A1024">
        <w:rPr>
          <w:rFonts w:eastAsia="Calibri" w:cstheme="minorHAnsi"/>
          <w:color w:val="000000"/>
          <w:sz w:val="24"/>
          <w:szCs w:val="24"/>
          <w:lang w:val="es-ES_tradnl"/>
        </w:rPr>
        <w:t xml:space="preserve">presentar a consideración del Congreso de la República la presente iniciativa, de manera </w:t>
      </w:r>
      <w:r w:rsidR="003A1024" w:rsidRPr="00BF25BC">
        <w:rPr>
          <w:rFonts w:eastAsia="Calibri" w:cstheme="minorHAnsi"/>
          <w:color w:val="000000"/>
          <w:sz w:val="24"/>
          <w:szCs w:val="24"/>
          <w:lang w:val="es-ES_tradnl"/>
        </w:rPr>
        <w:t>que</w:t>
      </w:r>
      <w:r w:rsidR="003A1024">
        <w:rPr>
          <w:rFonts w:eastAsia="Calibri" w:cstheme="minorHAnsi"/>
          <w:color w:val="000000"/>
          <w:sz w:val="24"/>
          <w:szCs w:val="24"/>
          <w:lang w:val="es-ES_tradnl"/>
        </w:rPr>
        <w:t xml:space="preserve"> se</w:t>
      </w:r>
      <w:r w:rsidR="003A1024" w:rsidRPr="00BF25BC">
        <w:rPr>
          <w:rFonts w:eastAsia="Calibri" w:cstheme="minorHAnsi"/>
          <w:color w:val="000000"/>
          <w:sz w:val="24"/>
          <w:szCs w:val="24"/>
          <w:lang w:val="es-ES_tradnl"/>
        </w:rPr>
        <w:t xml:space="preserve"> le brinde y asigne como mínimo el cinco por ciento del presupuesto del Ministerio </w:t>
      </w:r>
      <w:r w:rsidR="003A1024" w:rsidRPr="00DD6802">
        <w:rPr>
          <w:rFonts w:eastAsia="Calibri" w:cstheme="minorHAnsi"/>
          <w:sz w:val="24"/>
          <w:szCs w:val="24"/>
          <w:lang w:val="es-ES_tradnl"/>
        </w:rPr>
        <w:t xml:space="preserve">de Transporte para infraestructura vial a nivel nacional, a los ingenieros militares, para la construcción de </w:t>
      </w:r>
      <w:r w:rsidR="003A1024" w:rsidRPr="00DD6802">
        <w:rPr>
          <w:rFonts w:eastAsia="Calibri" w:cstheme="minorHAnsi"/>
          <w:iCs/>
          <w:sz w:val="24"/>
          <w:szCs w:val="24"/>
          <w:lang w:val="es-ES_tradnl"/>
        </w:rPr>
        <w:t>vías secundarias y terciarias</w:t>
      </w:r>
      <w:r w:rsidR="00DD6802" w:rsidRPr="00DD6802">
        <w:rPr>
          <w:rFonts w:eastAsia="Calibri" w:cstheme="minorHAnsi"/>
          <w:iCs/>
          <w:sz w:val="24"/>
          <w:szCs w:val="24"/>
          <w:lang w:val="es-ES_tradnl"/>
        </w:rPr>
        <w:t>, puentes, y pozos</w:t>
      </w:r>
      <w:r w:rsidR="003A1024" w:rsidRPr="00DD6802">
        <w:rPr>
          <w:rFonts w:eastAsia="Calibri" w:cstheme="minorHAnsi"/>
          <w:iCs/>
          <w:sz w:val="24"/>
          <w:szCs w:val="24"/>
          <w:lang w:val="es-ES_tradnl"/>
        </w:rPr>
        <w:t xml:space="preserve"> en algunas zonas del territorio nacional</w:t>
      </w:r>
      <w:r w:rsidR="003A1024" w:rsidRPr="00DD6802">
        <w:rPr>
          <w:rFonts w:eastAsia="Calibri" w:cstheme="minorHAnsi"/>
          <w:sz w:val="24"/>
          <w:szCs w:val="24"/>
          <w:lang w:val="es-ES_tradnl"/>
        </w:rPr>
        <w:t>.</w:t>
      </w:r>
    </w:p>
    <w:p w:rsidR="00EE2421" w:rsidRPr="00BF25BC" w:rsidRDefault="00EE2421" w:rsidP="003A1024">
      <w:pPr>
        <w:autoSpaceDN w:val="0"/>
        <w:adjustRightInd w:val="0"/>
        <w:spacing w:before="85" w:after="57" w:line="288" w:lineRule="auto"/>
        <w:jc w:val="both"/>
        <w:textAlignment w:val="center"/>
        <w:rPr>
          <w:rFonts w:eastAsia="Times New Roman" w:cstheme="minorHAnsi"/>
          <w:sz w:val="24"/>
          <w:szCs w:val="24"/>
          <w:lang w:eastAsia="es-CO"/>
        </w:rPr>
      </w:pPr>
    </w:p>
    <w:p w:rsidR="00BE483B" w:rsidRPr="00BF25BC" w:rsidRDefault="00BE483B" w:rsidP="00EE2421">
      <w:pPr>
        <w:autoSpaceDN w:val="0"/>
        <w:adjustRightInd w:val="0"/>
        <w:spacing w:before="85" w:after="57" w:line="288" w:lineRule="auto"/>
        <w:ind w:firstLine="283"/>
        <w:jc w:val="both"/>
        <w:textAlignment w:val="center"/>
        <w:rPr>
          <w:rFonts w:eastAsia="Times New Roman" w:cstheme="minorHAnsi"/>
          <w:sz w:val="24"/>
          <w:szCs w:val="24"/>
          <w:lang w:eastAsia="es-CO"/>
        </w:rPr>
      </w:pPr>
      <w:r w:rsidRPr="00BF25BC">
        <w:rPr>
          <w:rFonts w:eastAsia="Calibri" w:cstheme="minorHAnsi"/>
          <w:b/>
          <w:bCs/>
          <w:color w:val="000000"/>
          <w:sz w:val="24"/>
          <w:szCs w:val="24"/>
          <w:lang w:val="es-ES_tradnl"/>
        </w:rPr>
        <w:t>MARCO LEGAL</w:t>
      </w:r>
    </w:p>
    <w:p w:rsidR="00BE483B" w:rsidRPr="00BF25BC" w:rsidRDefault="00BE483B" w:rsidP="003A1024">
      <w:pPr>
        <w:autoSpaceDN w:val="0"/>
        <w:adjustRightInd w:val="0"/>
        <w:spacing w:before="85" w:after="57" w:line="288" w:lineRule="auto"/>
        <w:jc w:val="both"/>
        <w:textAlignment w:val="center"/>
        <w:rPr>
          <w:rFonts w:eastAsia="Times New Roman" w:cstheme="minorHAnsi"/>
          <w:sz w:val="24"/>
          <w:szCs w:val="24"/>
          <w:lang w:eastAsia="es-CO"/>
        </w:rPr>
      </w:pPr>
      <w:r w:rsidRPr="00BF25BC">
        <w:rPr>
          <w:rFonts w:eastAsia="Calibri" w:cstheme="minorHAnsi"/>
          <w:color w:val="000000"/>
          <w:sz w:val="24"/>
          <w:szCs w:val="24"/>
          <w:lang w:val="es-ES_tradnl"/>
        </w:rPr>
        <w:t>Respecto a este tipo de iniciativas parlamentarias, la honorable Corte Constitucional se ha pronunciado en diferentes Sentencias, entre otras, la Sentencia C-343 de 1995, precisó: El Principio de Iniciativa Legislativa.</w:t>
      </w:r>
    </w:p>
    <w:p w:rsidR="00BE483B" w:rsidRDefault="00F27D78" w:rsidP="00DF151A">
      <w:pPr>
        <w:autoSpaceDN w:val="0"/>
        <w:adjustRightInd w:val="0"/>
        <w:spacing w:before="85" w:after="57" w:line="288" w:lineRule="auto"/>
        <w:jc w:val="both"/>
        <w:textAlignment w:val="center"/>
        <w:rPr>
          <w:rFonts w:eastAsia="Calibri" w:cstheme="minorHAnsi"/>
          <w:color w:val="000000"/>
          <w:sz w:val="24"/>
          <w:szCs w:val="24"/>
          <w:lang w:val="es-ES_tradnl"/>
        </w:rPr>
      </w:pPr>
      <w:r>
        <w:rPr>
          <w:rFonts w:eastAsia="Calibri" w:cstheme="minorHAnsi"/>
          <w:i/>
          <w:iCs/>
          <w:color w:val="000000"/>
          <w:sz w:val="24"/>
          <w:szCs w:val="24"/>
          <w:lang w:val="es-ES_tradnl"/>
        </w:rPr>
        <w:t>“</w:t>
      </w:r>
      <w:r w:rsidR="00BE483B" w:rsidRPr="00BF25BC">
        <w:rPr>
          <w:rFonts w:eastAsia="Calibri" w:cstheme="minorHAnsi"/>
          <w:i/>
          <w:iCs/>
          <w:color w:val="000000"/>
          <w:sz w:val="24"/>
          <w:szCs w:val="24"/>
          <w:lang w:val="es-ES_tradnl"/>
        </w:rPr>
        <w:t>La iniciativa parlamentaria para presentar proyectos de ley que decreten gasto público, no conlleva a modificación o adición del Presupuesto General de la Nación. Simplemente esas leyes servirán de título para que posteriormente, a iniciativa del Gobierno, se incluyan en la Ley Anual de Presupuesto de las partidas necesarias para entender esos gastos</w:t>
      </w:r>
      <w:r>
        <w:rPr>
          <w:rFonts w:eastAsia="Calibri" w:cstheme="minorHAnsi"/>
          <w:i/>
          <w:iCs/>
          <w:color w:val="000000"/>
          <w:sz w:val="24"/>
          <w:szCs w:val="24"/>
          <w:lang w:val="es-ES_tradnl"/>
        </w:rPr>
        <w:t>”</w:t>
      </w:r>
      <w:r w:rsidR="00BE483B" w:rsidRPr="00BF25BC">
        <w:rPr>
          <w:rFonts w:eastAsia="Calibri" w:cstheme="minorHAnsi"/>
          <w:i/>
          <w:iCs/>
          <w:color w:val="000000"/>
          <w:sz w:val="24"/>
          <w:szCs w:val="24"/>
          <w:lang w:val="es-ES_tradnl"/>
        </w:rPr>
        <w:t>.</w:t>
      </w:r>
      <w:r w:rsidR="00BE483B" w:rsidRPr="00BF25BC">
        <w:rPr>
          <w:rFonts w:eastAsia="Calibri" w:cstheme="minorHAnsi"/>
          <w:color w:val="000000"/>
          <w:sz w:val="24"/>
          <w:szCs w:val="24"/>
          <w:lang w:val="es-ES_tradnl"/>
        </w:rPr>
        <w:t xml:space="preserve"> </w:t>
      </w:r>
    </w:p>
    <w:p w:rsidR="00F27D78" w:rsidRDefault="00F27D78" w:rsidP="00F27D78">
      <w:pPr>
        <w:autoSpaceDN w:val="0"/>
        <w:adjustRightInd w:val="0"/>
        <w:spacing w:before="85" w:after="57" w:line="288" w:lineRule="auto"/>
        <w:jc w:val="both"/>
        <w:textAlignment w:val="center"/>
        <w:rPr>
          <w:rFonts w:eastAsia="Calibri" w:cstheme="minorHAnsi"/>
          <w:i/>
          <w:color w:val="000000"/>
          <w:sz w:val="24"/>
          <w:szCs w:val="24"/>
          <w:lang w:val="es-ES_tradnl"/>
        </w:rPr>
      </w:pPr>
      <w:r>
        <w:rPr>
          <w:rFonts w:eastAsia="Calibri" w:cstheme="minorHAnsi"/>
          <w:color w:val="000000"/>
          <w:sz w:val="24"/>
          <w:szCs w:val="24"/>
          <w:lang w:val="es-ES_tradnl"/>
        </w:rPr>
        <w:t xml:space="preserve">Así mismo, se encuentra en la Sentencia de la Corte Constitucional C – 782 de 2001 lo siguiente, respecto de las leyes que comportan gasto público: </w:t>
      </w:r>
      <w:r w:rsidRPr="00F27D78">
        <w:rPr>
          <w:rFonts w:eastAsia="Calibri" w:cstheme="minorHAnsi"/>
          <w:i/>
          <w:color w:val="000000"/>
          <w:sz w:val="24"/>
          <w:szCs w:val="24"/>
          <w:lang w:val="es-ES_tradnl"/>
        </w:rPr>
        <w:t>“esta Corte ha señalado que, salvo las restricciones constitucionales expresas, el Congreso puede aprobar leyes que comporten gasto público. Sin embargo, corresponde al Gobierno decidir si incluye o no en el respectivo proyecto de presupuesto esos gastos… Por ende, el escrutinio judicial para determinar si en este aspecto una ley es o no constitucional consiste en analizar si la respectiva norma consagra “un mandato imperativo dirigido al ejecutivo”, caso en el cual es inexequible, “o si, por el contrario, se trata de una ley que se contrae a decretar un gasto público y, por lo tanto, a constituir un título jurídico suficiente para la eventual inclusión de la partida correspondiente, en la ley de presupuesto”, evento en el cual es perfectamente legítima"</w:t>
      </w:r>
      <w:r w:rsidR="00DF151A">
        <w:rPr>
          <w:rFonts w:eastAsia="Calibri" w:cstheme="minorHAnsi"/>
          <w:i/>
          <w:color w:val="000000"/>
          <w:sz w:val="24"/>
          <w:szCs w:val="24"/>
          <w:lang w:val="es-ES_tradnl"/>
        </w:rPr>
        <w:t>.</w:t>
      </w:r>
    </w:p>
    <w:p w:rsidR="00DF151A" w:rsidRPr="00DF151A" w:rsidRDefault="00DF151A" w:rsidP="00F27D78">
      <w:pPr>
        <w:autoSpaceDN w:val="0"/>
        <w:adjustRightInd w:val="0"/>
        <w:spacing w:before="85" w:after="57" w:line="288" w:lineRule="auto"/>
        <w:jc w:val="both"/>
        <w:textAlignment w:val="center"/>
        <w:rPr>
          <w:rFonts w:eastAsia="Calibri" w:cstheme="minorHAnsi"/>
          <w:color w:val="000000"/>
          <w:sz w:val="24"/>
          <w:szCs w:val="24"/>
          <w:lang w:val="es-ES_tradnl"/>
        </w:rPr>
      </w:pPr>
      <w:r>
        <w:rPr>
          <w:rFonts w:eastAsia="Calibri" w:cstheme="minorHAnsi"/>
          <w:color w:val="000000"/>
          <w:sz w:val="24"/>
          <w:szCs w:val="24"/>
          <w:lang w:val="es-ES_tradnl"/>
        </w:rPr>
        <w:t xml:space="preserve">Por otra parte, adujo la Corte Constitucional en su Sentencia C – 442 de 2001, lo siguiente: </w:t>
      </w:r>
      <w:r w:rsidRPr="00DF151A">
        <w:rPr>
          <w:rFonts w:eastAsia="Calibri" w:cstheme="minorHAnsi"/>
          <w:i/>
          <w:color w:val="000000"/>
          <w:sz w:val="24"/>
          <w:szCs w:val="24"/>
          <w:lang w:val="es-ES_tradnl"/>
        </w:rPr>
        <w:t>“Estas dos normas (Artículos 345 y 346 de la Constitución Política) han permitido a la doctrina distinguir tres actividades distintas del Estado en relación con el gasto cuales son:</w:t>
      </w:r>
      <w:r w:rsidRPr="00DF151A">
        <w:rPr>
          <w:rFonts w:eastAsia="Calibri" w:cstheme="minorHAnsi"/>
          <w:color w:val="000000"/>
          <w:sz w:val="24"/>
          <w:szCs w:val="24"/>
          <w:lang w:val="es-ES_tradnl"/>
        </w:rPr>
        <w:t xml:space="preserve"> </w:t>
      </w:r>
      <w:r w:rsidRPr="00DF151A">
        <w:rPr>
          <w:rFonts w:eastAsia="Calibri" w:cstheme="minorHAnsi"/>
          <w:b/>
          <w:i/>
          <w:color w:val="000000"/>
          <w:sz w:val="24"/>
          <w:szCs w:val="24"/>
          <w:u w:val="single"/>
          <w:lang w:val="es-ES_tradnl"/>
        </w:rPr>
        <w:t>(i) La actividad de decretar un gasto, que es propia del Congreso a través de la expedición de una ley. Según la jurisprudencia de la Corte, las leyes que decretan gasto público no tienen mayor eficacia que la de constituir títulos jurídicos suficientes para la posterior inclusión del gasto en la ley de presupuesto, pero ellas en sí mismas no constituyen órdenes para llevar a cabo tal inclusión, sino autorizaciones para ello</w:t>
      </w:r>
      <w:r w:rsidRPr="00DF151A">
        <w:rPr>
          <w:rFonts w:eastAsia="Calibri" w:cstheme="minorHAnsi"/>
          <w:color w:val="000000"/>
          <w:sz w:val="24"/>
          <w:szCs w:val="24"/>
          <w:lang w:val="es-ES_tradnl"/>
        </w:rPr>
        <w:t>.</w:t>
      </w:r>
      <w:r>
        <w:rPr>
          <w:rFonts w:eastAsia="Calibri" w:cstheme="minorHAnsi"/>
          <w:color w:val="000000"/>
          <w:sz w:val="24"/>
          <w:szCs w:val="24"/>
          <w:lang w:val="es-ES_tradnl"/>
        </w:rPr>
        <w:t xml:space="preserve"> (resaltado fuera de texto).</w:t>
      </w:r>
    </w:p>
    <w:p w:rsidR="00BE483B" w:rsidRPr="00BF25BC" w:rsidRDefault="00F27D78" w:rsidP="00F27D78">
      <w:pPr>
        <w:autoSpaceDN w:val="0"/>
        <w:adjustRightInd w:val="0"/>
        <w:spacing w:before="85" w:after="57" w:line="288" w:lineRule="auto"/>
        <w:jc w:val="both"/>
        <w:textAlignment w:val="center"/>
        <w:rPr>
          <w:rFonts w:eastAsia="Times New Roman" w:cstheme="minorHAnsi"/>
          <w:sz w:val="24"/>
          <w:szCs w:val="24"/>
          <w:lang w:eastAsia="es-CO"/>
        </w:rPr>
      </w:pPr>
      <w:r>
        <w:rPr>
          <w:rFonts w:eastAsia="Calibri" w:cstheme="minorHAnsi"/>
          <w:color w:val="000000"/>
          <w:sz w:val="24"/>
          <w:szCs w:val="24"/>
          <w:lang w:val="es-ES_tradnl"/>
        </w:rPr>
        <w:t>De acuerdo con lo anterior, tal co</w:t>
      </w:r>
      <w:r w:rsidR="00BE483B" w:rsidRPr="00BF25BC">
        <w:rPr>
          <w:rFonts w:eastAsia="Calibri" w:cstheme="minorHAnsi"/>
          <w:color w:val="000000"/>
          <w:sz w:val="24"/>
          <w:szCs w:val="24"/>
          <w:lang w:val="es-ES_tradnl"/>
        </w:rPr>
        <w:t xml:space="preserve">mo está redactado el artículo 1°, es jurídicamente viable, puesto </w:t>
      </w:r>
      <w:r>
        <w:rPr>
          <w:rFonts w:eastAsia="Calibri" w:cstheme="minorHAnsi"/>
          <w:color w:val="000000"/>
          <w:sz w:val="24"/>
          <w:szCs w:val="24"/>
          <w:lang w:val="es-ES_tradnl"/>
        </w:rPr>
        <w:t>que no hay una disposición que</w:t>
      </w:r>
      <w:r w:rsidR="00BE483B" w:rsidRPr="00BF25BC">
        <w:rPr>
          <w:rFonts w:eastAsia="Calibri" w:cstheme="minorHAnsi"/>
          <w:color w:val="000000"/>
          <w:sz w:val="24"/>
          <w:szCs w:val="24"/>
          <w:lang w:val="es-ES_tradnl"/>
        </w:rPr>
        <w:t xml:space="preserve"> conlleve un mandato imperativo al Ejecutivo</w:t>
      </w:r>
      <w:r>
        <w:rPr>
          <w:rFonts w:eastAsia="Calibri" w:cstheme="minorHAnsi"/>
          <w:color w:val="000000"/>
          <w:sz w:val="24"/>
          <w:szCs w:val="24"/>
          <w:lang w:val="es-ES_tradnl"/>
        </w:rPr>
        <w:t>, sino que</w:t>
      </w:r>
      <w:r w:rsidR="00BE483B" w:rsidRPr="00BF25BC">
        <w:rPr>
          <w:rFonts w:eastAsia="Calibri" w:cstheme="minorHAnsi"/>
          <w:color w:val="000000"/>
          <w:sz w:val="24"/>
          <w:szCs w:val="24"/>
          <w:lang w:val="es-ES_tradnl"/>
        </w:rPr>
        <w:t xml:space="preserve"> por el contrario</w:t>
      </w:r>
      <w:r>
        <w:rPr>
          <w:rFonts w:eastAsia="Calibri" w:cstheme="minorHAnsi"/>
          <w:color w:val="000000"/>
          <w:sz w:val="24"/>
          <w:szCs w:val="24"/>
          <w:lang w:val="es-ES_tradnl"/>
        </w:rPr>
        <w:t xml:space="preserve"> </w:t>
      </w:r>
      <w:r w:rsidRPr="00BF25BC">
        <w:rPr>
          <w:rFonts w:eastAsia="Calibri" w:cstheme="minorHAnsi"/>
          <w:color w:val="000000"/>
          <w:sz w:val="24"/>
          <w:szCs w:val="24"/>
          <w:lang w:val="es-ES_tradnl"/>
        </w:rPr>
        <w:t>autori</w:t>
      </w:r>
      <w:r>
        <w:rPr>
          <w:rFonts w:eastAsia="Calibri" w:cstheme="minorHAnsi"/>
          <w:color w:val="000000"/>
          <w:sz w:val="24"/>
          <w:szCs w:val="24"/>
          <w:lang w:val="es-ES_tradnl"/>
        </w:rPr>
        <w:t>za</w:t>
      </w:r>
      <w:r w:rsidR="00BE483B" w:rsidRPr="00BF25BC">
        <w:rPr>
          <w:rFonts w:eastAsia="Calibri" w:cstheme="minorHAnsi"/>
          <w:color w:val="000000"/>
          <w:sz w:val="24"/>
          <w:szCs w:val="24"/>
          <w:lang w:val="es-ES_tradnl"/>
        </w:rPr>
        <w:t xml:space="preserve"> al Gobierno</w:t>
      </w:r>
      <w:r>
        <w:rPr>
          <w:rFonts w:eastAsia="Calibri" w:cstheme="minorHAnsi"/>
          <w:color w:val="000000"/>
          <w:sz w:val="24"/>
          <w:szCs w:val="24"/>
          <w:lang w:val="es-ES_tradnl"/>
        </w:rPr>
        <w:t xml:space="preserve">, </w:t>
      </w:r>
      <w:r w:rsidR="00BE483B" w:rsidRPr="00BF25BC">
        <w:rPr>
          <w:rFonts w:eastAsia="Calibri" w:cstheme="minorHAnsi"/>
          <w:color w:val="000000"/>
          <w:sz w:val="24"/>
          <w:szCs w:val="24"/>
          <w:lang w:val="es-ES_tradnl"/>
        </w:rPr>
        <w:t>si se ajusta a las previsiones constitucionales.</w:t>
      </w:r>
    </w:p>
    <w:p w:rsidR="00BE483B" w:rsidRDefault="00BE483B" w:rsidP="00F27D78">
      <w:pPr>
        <w:autoSpaceDN w:val="0"/>
        <w:adjustRightInd w:val="0"/>
        <w:spacing w:before="85" w:after="57" w:line="288" w:lineRule="auto"/>
        <w:jc w:val="both"/>
        <w:textAlignment w:val="center"/>
        <w:rPr>
          <w:rFonts w:eastAsia="Calibri" w:cstheme="minorHAnsi"/>
          <w:color w:val="000000"/>
          <w:sz w:val="24"/>
          <w:szCs w:val="24"/>
          <w:lang w:val="es-ES_tradnl"/>
        </w:rPr>
      </w:pPr>
      <w:r w:rsidRPr="00BF25BC">
        <w:rPr>
          <w:rFonts w:eastAsia="Calibri" w:cstheme="minorHAnsi"/>
          <w:color w:val="000000"/>
          <w:sz w:val="24"/>
          <w:szCs w:val="24"/>
          <w:lang w:val="es-ES_tradnl"/>
        </w:rPr>
        <w:t>Las autorizaciones de gastos otorgadas al Gobierno Nacional en virtud de esta ley, se incorporarán en los Presupuestos Generales de la Nación, de acuerdo con las normas orgánicas en materia presupuestal, en primer lugar, reasignado los recursos hoy existentes en cada órgano ejecutor, sin que ello implique un aumento del presupuesto y</w:t>
      </w:r>
      <w:r w:rsidR="003439D7">
        <w:rPr>
          <w:rFonts w:eastAsia="Calibri" w:cstheme="minorHAnsi"/>
          <w:color w:val="000000"/>
          <w:sz w:val="24"/>
          <w:szCs w:val="24"/>
          <w:lang w:val="es-ES_tradnl"/>
        </w:rPr>
        <w:t>,</w:t>
      </w:r>
      <w:r w:rsidRPr="00BF25BC">
        <w:rPr>
          <w:rFonts w:eastAsia="Calibri" w:cstheme="minorHAnsi"/>
          <w:color w:val="000000"/>
          <w:sz w:val="24"/>
          <w:szCs w:val="24"/>
          <w:lang w:val="es-ES_tradnl"/>
        </w:rPr>
        <w:t xml:space="preserve"> en segundo lugar, de acuerdo con las disposiciones que se produzcan en cada vigencia fiscal.</w:t>
      </w:r>
    </w:p>
    <w:p w:rsidR="003439D7" w:rsidRDefault="003439D7" w:rsidP="00F27D78">
      <w:pPr>
        <w:autoSpaceDN w:val="0"/>
        <w:adjustRightInd w:val="0"/>
        <w:spacing w:before="85" w:after="57" w:line="288" w:lineRule="auto"/>
        <w:jc w:val="both"/>
        <w:textAlignment w:val="center"/>
        <w:rPr>
          <w:rFonts w:eastAsia="Calibri" w:cstheme="minorHAnsi"/>
          <w:color w:val="000000"/>
          <w:sz w:val="24"/>
          <w:szCs w:val="24"/>
          <w:lang w:val="es-ES_tradnl"/>
        </w:rPr>
      </w:pPr>
    </w:p>
    <w:p w:rsidR="00BE483B" w:rsidRPr="00BF25BC" w:rsidRDefault="003439D7" w:rsidP="00EE2421">
      <w:pPr>
        <w:autoSpaceDN w:val="0"/>
        <w:adjustRightInd w:val="0"/>
        <w:spacing w:before="85" w:after="57" w:line="288" w:lineRule="auto"/>
        <w:ind w:firstLine="283"/>
        <w:jc w:val="both"/>
        <w:textAlignment w:val="center"/>
        <w:rPr>
          <w:rFonts w:eastAsia="Times New Roman" w:cstheme="minorHAnsi"/>
          <w:sz w:val="24"/>
          <w:szCs w:val="24"/>
          <w:lang w:eastAsia="es-CO"/>
        </w:rPr>
      </w:pPr>
      <w:r>
        <w:rPr>
          <w:rFonts w:eastAsia="Calibri" w:cstheme="minorHAnsi"/>
          <w:b/>
          <w:bCs/>
          <w:color w:val="000000"/>
          <w:sz w:val="24"/>
          <w:szCs w:val="24"/>
          <w:lang w:val="es-ES_tradnl"/>
        </w:rPr>
        <w:t>CONSIDERACIONES GENERALES</w:t>
      </w:r>
    </w:p>
    <w:p w:rsidR="00BE483B" w:rsidRPr="00BF25BC" w:rsidRDefault="003439D7" w:rsidP="003439D7">
      <w:pPr>
        <w:autoSpaceDN w:val="0"/>
        <w:adjustRightInd w:val="0"/>
        <w:spacing w:before="85" w:after="57" w:line="288" w:lineRule="auto"/>
        <w:jc w:val="both"/>
        <w:textAlignment w:val="center"/>
        <w:rPr>
          <w:rFonts w:eastAsia="Times New Roman" w:cstheme="minorHAnsi"/>
          <w:sz w:val="24"/>
          <w:szCs w:val="24"/>
          <w:lang w:eastAsia="es-CO"/>
        </w:rPr>
      </w:pPr>
      <w:r>
        <w:rPr>
          <w:rFonts w:eastAsia="Calibri" w:cstheme="minorHAnsi"/>
          <w:color w:val="000000"/>
          <w:sz w:val="24"/>
          <w:szCs w:val="24"/>
          <w:lang w:val="es-ES_tradnl"/>
        </w:rPr>
        <w:t>El texto que se presenta a consideración de los honorables congresistas, cuenta con las consideraciones propuestas en su momento, en el marco</w:t>
      </w:r>
      <w:r w:rsidR="00BE483B" w:rsidRPr="00BF25BC">
        <w:rPr>
          <w:rFonts w:eastAsia="Calibri" w:cstheme="minorHAnsi"/>
          <w:color w:val="000000"/>
          <w:sz w:val="24"/>
          <w:szCs w:val="24"/>
          <w:lang w:val="es-ES_tradnl"/>
        </w:rPr>
        <w:t xml:space="preserve"> de las mesas de trabajo que se realizaron con los Ingenieros Militares, </w:t>
      </w:r>
      <w:r>
        <w:rPr>
          <w:rFonts w:eastAsia="Calibri" w:cstheme="minorHAnsi"/>
          <w:color w:val="000000"/>
          <w:sz w:val="24"/>
          <w:szCs w:val="24"/>
          <w:lang w:val="es-ES_tradnl"/>
        </w:rPr>
        <w:t xml:space="preserve">el </w:t>
      </w:r>
      <w:r w:rsidR="00BE483B" w:rsidRPr="00BF25BC">
        <w:rPr>
          <w:rFonts w:eastAsia="Calibri" w:cstheme="minorHAnsi"/>
          <w:color w:val="000000"/>
          <w:sz w:val="24"/>
          <w:szCs w:val="24"/>
          <w:lang w:val="es-ES_tradnl"/>
        </w:rPr>
        <w:t>c</w:t>
      </w:r>
      <w:r>
        <w:rPr>
          <w:rFonts w:eastAsia="Calibri" w:cstheme="minorHAnsi"/>
          <w:color w:val="000000"/>
          <w:sz w:val="24"/>
          <w:szCs w:val="24"/>
          <w:lang w:val="es-ES_tradnl"/>
        </w:rPr>
        <w:t xml:space="preserve">riterio </w:t>
      </w:r>
      <w:r w:rsidR="00BE483B" w:rsidRPr="00BF25BC">
        <w:rPr>
          <w:rFonts w:eastAsia="Calibri" w:cstheme="minorHAnsi"/>
          <w:color w:val="000000"/>
          <w:sz w:val="24"/>
          <w:szCs w:val="24"/>
          <w:lang w:val="es-ES_tradnl"/>
        </w:rPr>
        <w:t xml:space="preserve">de la Escuela Colombiana de Ingenieros Julio Garavito, </w:t>
      </w:r>
      <w:r>
        <w:rPr>
          <w:rFonts w:eastAsia="Calibri" w:cstheme="minorHAnsi"/>
          <w:color w:val="000000"/>
          <w:sz w:val="24"/>
          <w:szCs w:val="24"/>
          <w:lang w:val="es-ES_tradnl"/>
        </w:rPr>
        <w:t xml:space="preserve">así como con las observaciones </w:t>
      </w:r>
      <w:r w:rsidR="00BE483B" w:rsidRPr="00BF25BC">
        <w:rPr>
          <w:rFonts w:eastAsia="Calibri" w:cstheme="minorHAnsi"/>
          <w:color w:val="000000"/>
          <w:sz w:val="24"/>
          <w:szCs w:val="24"/>
          <w:lang w:val="es-ES_tradnl"/>
        </w:rPr>
        <w:t xml:space="preserve">de la Jefatura de ingenieros. Las cuales </w:t>
      </w:r>
      <w:r w:rsidR="0055192F">
        <w:rPr>
          <w:rFonts w:eastAsia="Calibri" w:cstheme="minorHAnsi"/>
          <w:color w:val="000000"/>
          <w:sz w:val="24"/>
          <w:szCs w:val="24"/>
          <w:lang w:val="es-ES_tradnl"/>
        </w:rPr>
        <w:t xml:space="preserve">se orientaron a </w:t>
      </w:r>
      <w:r w:rsidR="00BE483B" w:rsidRPr="00BF25BC">
        <w:rPr>
          <w:rFonts w:eastAsia="Calibri" w:cstheme="minorHAnsi"/>
          <w:color w:val="000000"/>
          <w:sz w:val="24"/>
          <w:szCs w:val="24"/>
          <w:lang w:val="es-ES_tradnl"/>
        </w:rPr>
        <w:t>dar m</w:t>
      </w:r>
      <w:r w:rsidR="0055192F">
        <w:rPr>
          <w:rFonts w:eastAsia="Calibri" w:cstheme="minorHAnsi"/>
          <w:color w:val="000000"/>
          <w:sz w:val="24"/>
          <w:szCs w:val="24"/>
          <w:lang w:val="es-ES_tradnl"/>
        </w:rPr>
        <w:t>ayor exactitud y claridad al</w:t>
      </w:r>
      <w:r w:rsidR="00BE483B" w:rsidRPr="00BF25BC">
        <w:rPr>
          <w:rFonts w:eastAsia="Calibri" w:cstheme="minorHAnsi"/>
          <w:color w:val="000000"/>
          <w:sz w:val="24"/>
          <w:szCs w:val="24"/>
          <w:lang w:val="es-ES_tradnl"/>
        </w:rPr>
        <w:t xml:space="preserve"> proyecto de ley.</w:t>
      </w:r>
    </w:p>
    <w:p w:rsidR="00F43A10" w:rsidRDefault="007659B7" w:rsidP="009C3084">
      <w:pPr>
        <w:autoSpaceDN w:val="0"/>
        <w:adjustRightInd w:val="0"/>
        <w:spacing w:before="85" w:after="57" w:line="288" w:lineRule="auto"/>
        <w:jc w:val="both"/>
        <w:textAlignment w:val="center"/>
        <w:rPr>
          <w:rFonts w:eastAsia="Calibri" w:cstheme="minorHAnsi"/>
          <w:color w:val="000000" w:themeColor="text1"/>
          <w:sz w:val="24"/>
          <w:szCs w:val="24"/>
          <w:lang w:val="es-ES_tradnl"/>
        </w:rPr>
      </w:pPr>
      <w:r>
        <w:rPr>
          <w:rFonts w:eastAsia="Calibri" w:cstheme="minorHAnsi"/>
          <w:color w:val="000000"/>
          <w:sz w:val="24"/>
          <w:szCs w:val="24"/>
          <w:lang w:val="es-ES_tradnl"/>
        </w:rPr>
        <w:t xml:space="preserve">Al </w:t>
      </w:r>
      <w:r w:rsidR="00A77FC7">
        <w:rPr>
          <w:rFonts w:eastAsia="Calibri" w:cstheme="minorHAnsi"/>
          <w:color w:val="000000"/>
          <w:sz w:val="24"/>
          <w:szCs w:val="24"/>
          <w:lang w:val="es-ES_tradnl"/>
        </w:rPr>
        <w:t>respecto es importante indicar que,</w:t>
      </w:r>
      <w:r>
        <w:rPr>
          <w:rFonts w:eastAsia="Calibri" w:cstheme="minorHAnsi"/>
          <w:color w:val="000000"/>
          <w:sz w:val="24"/>
          <w:szCs w:val="24"/>
          <w:lang w:val="es-ES_tradnl"/>
        </w:rPr>
        <w:t xml:space="preserve"> a</w:t>
      </w:r>
      <w:r w:rsidR="00BE483B" w:rsidRPr="00BF25BC">
        <w:rPr>
          <w:rFonts w:eastAsia="Calibri" w:cstheme="minorHAnsi"/>
          <w:color w:val="000000"/>
          <w:sz w:val="24"/>
          <w:szCs w:val="24"/>
          <w:lang w:val="es-ES_tradnl"/>
        </w:rPr>
        <w:t xml:space="preserve">unque todas las partes reconocen el plausible trabajo que adelantan los </w:t>
      </w:r>
      <w:r w:rsidR="00BE483B" w:rsidRPr="002823EA">
        <w:rPr>
          <w:rFonts w:eastAsia="Calibri" w:cstheme="minorHAnsi"/>
          <w:color w:val="000000" w:themeColor="text1"/>
          <w:sz w:val="24"/>
          <w:szCs w:val="24"/>
          <w:lang w:val="es-ES_tradnl"/>
        </w:rPr>
        <w:t>Ingenieros Militares en todas las regiones del país, debido a su prestigio, su agilidad y experiencia en la ejecución de proyectos de infraestructura en situaciones de emergencia. S</w:t>
      </w:r>
      <w:r w:rsidR="009C3084" w:rsidRPr="002823EA">
        <w:rPr>
          <w:rFonts w:eastAsia="Calibri" w:cstheme="minorHAnsi"/>
          <w:color w:val="000000" w:themeColor="text1"/>
          <w:sz w:val="24"/>
          <w:szCs w:val="24"/>
          <w:lang w:val="es-ES_tradnl"/>
        </w:rPr>
        <w:t xml:space="preserve">e consideró </w:t>
      </w:r>
      <w:r w:rsidR="002823EA">
        <w:rPr>
          <w:rFonts w:eastAsia="Calibri" w:cstheme="minorHAnsi"/>
          <w:color w:val="000000" w:themeColor="text1"/>
          <w:sz w:val="24"/>
          <w:szCs w:val="24"/>
          <w:lang w:val="es-ES_tradnl"/>
        </w:rPr>
        <w:t xml:space="preserve">el </w:t>
      </w:r>
      <w:r w:rsidR="009C3084" w:rsidRPr="002823EA">
        <w:rPr>
          <w:rFonts w:eastAsia="Calibri" w:cstheme="minorHAnsi"/>
          <w:color w:val="000000" w:themeColor="text1"/>
          <w:sz w:val="24"/>
          <w:szCs w:val="24"/>
          <w:lang w:val="es-ES_tradnl"/>
        </w:rPr>
        <w:t xml:space="preserve">porcentaje para la contratación de obras de infraestructura vial, vías secundarias, terciarias, </w:t>
      </w:r>
      <w:r w:rsidR="002823EA" w:rsidRPr="002823EA">
        <w:rPr>
          <w:rFonts w:eastAsia="Calibri" w:cstheme="minorHAnsi"/>
          <w:color w:val="000000" w:themeColor="text1"/>
          <w:sz w:val="24"/>
          <w:szCs w:val="24"/>
          <w:lang w:val="es-ES_tradnl"/>
        </w:rPr>
        <w:t>entre otros trabajos generales de ingenieros,</w:t>
      </w:r>
      <w:r w:rsidR="009C3084" w:rsidRPr="002823EA">
        <w:rPr>
          <w:rFonts w:eastAsia="Calibri" w:cstheme="minorHAnsi"/>
          <w:color w:val="000000" w:themeColor="text1"/>
          <w:sz w:val="24"/>
          <w:szCs w:val="24"/>
          <w:lang w:val="es-ES_tradnl"/>
        </w:rPr>
        <w:t xml:space="preserve"> teniendo en consideración, </w:t>
      </w:r>
      <w:r w:rsidR="00BE483B" w:rsidRPr="002823EA">
        <w:rPr>
          <w:rFonts w:eastAsia="Calibri" w:cstheme="minorHAnsi"/>
          <w:color w:val="000000" w:themeColor="text1"/>
          <w:sz w:val="24"/>
          <w:szCs w:val="24"/>
          <w:lang w:val="es-ES_tradnl"/>
        </w:rPr>
        <w:t xml:space="preserve">la capacidad </w:t>
      </w:r>
      <w:r w:rsidR="009C3084" w:rsidRPr="002823EA">
        <w:rPr>
          <w:rFonts w:eastAsia="Calibri" w:cstheme="minorHAnsi"/>
          <w:color w:val="000000" w:themeColor="text1"/>
          <w:sz w:val="24"/>
          <w:szCs w:val="24"/>
          <w:lang w:val="es-ES_tradnl"/>
        </w:rPr>
        <w:t xml:space="preserve">con la que cuentan en </w:t>
      </w:r>
      <w:r w:rsidR="00882BFB" w:rsidRPr="002823EA">
        <w:rPr>
          <w:rFonts w:eastAsia="Calibri" w:cstheme="minorHAnsi"/>
          <w:color w:val="000000" w:themeColor="text1"/>
          <w:sz w:val="24"/>
          <w:szCs w:val="24"/>
          <w:lang w:val="es-ES_tradnl"/>
        </w:rPr>
        <w:t>estos momentos</w:t>
      </w:r>
      <w:r w:rsidR="009C3084" w:rsidRPr="002823EA">
        <w:rPr>
          <w:rFonts w:eastAsia="Calibri" w:cstheme="minorHAnsi"/>
          <w:color w:val="000000" w:themeColor="text1"/>
          <w:sz w:val="24"/>
          <w:szCs w:val="24"/>
          <w:lang w:val="es-ES_tradnl"/>
        </w:rPr>
        <w:t xml:space="preserve"> los ingenieros militares,</w:t>
      </w:r>
      <w:r w:rsidR="00BE483B" w:rsidRPr="002823EA">
        <w:rPr>
          <w:rFonts w:eastAsia="Calibri" w:cstheme="minorHAnsi"/>
          <w:color w:val="000000" w:themeColor="text1"/>
          <w:sz w:val="24"/>
          <w:szCs w:val="24"/>
          <w:lang w:val="es-ES_tradnl"/>
        </w:rPr>
        <w:t xml:space="preserve"> para ejecutar</w:t>
      </w:r>
      <w:r w:rsidR="00F43A10">
        <w:rPr>
          <w:rFonts w:eastAsia="Calibri" w:cstheme="minorHAnsi"/>
          <w:color w:val="000000" w:themeColor="text1"/>
          <w:sz w:val="24"/>
          <w:szCs w:val="24"/>
          <w:lang w:val="es-ES_tradnl"/>
        </w:rPr>
        <w:t xml:space="preserve"> las obras.</w:t>
      </w:r>
    </w:p>
    <w:p w:rsidR="00F43A10" w:rsidRDefault="00F43A10" w:rsidP="009C3084">
      <w:pPr>
        <w:autoSpaceDN w:val="0"/>
        <w:adjustRightInd w:val="0"/>
        <w:spacing w:before="85" w:after="57" w:line="288" w:lineRule="auto"/>
        <w:jc w:val="both"/>
        <w:textAlignment w:val="center"/>
        <w:rPr>
          <w:rFonts w:eastAsia="Calibri" w:cstheme="minorHAnsi"/>
          <w:color w:val="000000" w:themeColor="text1"/>
          <w:sz w:val="24"/>
          <w:szCs w:val="24"/>
          <w:lang w:val="es-ES_tradnl"/>
        </w:rPr>
      </w:pPr>
    </w:p>
    <w:p w:rsidR="00F43A10" w:rsidRPr="00A95953" w:rsidRDefault="00F43A10" w:rsidP="00F43A10">
      <w:pPr>
        <w:spacing w:after="0" w:line="240" w:lineRule="auto"/>
        <w:jc w:val="both"/>
        <w:rPr>
          <w:rFonts w:cstheme="minorHAnsi"/>
          <w:sz w:val="24"/>
          <w:szCs w:val="24"/>
        </w:rPr>
      </w:pPr>
      <w:r w:rsidRPr="00A95953">
        <w:rPr>
          <w:rFonts w:cstheme="minorHAnsi"/>
          <w:sz w:val="24"/>
          <w:szCs w:val="24"/>
        </w:rPr>
        <w:t>De los Honorables Congresistas:</w:t>
      </w:r>
    </w:p>
    <w:p w:rsidR="00F43A10" w:rsidRPr="00A95953" w:rsidRDefault="00F43A10" w:rsidP="00F43A10">
      <w:pPr>
        <w:spacing w:after="0" w:line="240" w:lineRule="auto"/>
        <w:jc w:val="both"/>
        <w:rPr>
          <w:rFonts w:cstheme="minorHAnsi"/>
          <w:sz w:val="24"/>
          <w:szCs w:val="24"/>
        </w:rPr>
      </w:pPr>
    </w:p>
    <w:p w:rsidR="00F43A10" w:rsidRPr="00A95953" w:rsidRDefault="00F43A10" w:rsidP="00F43A10">
      <w:pPr>
        <w:spacing w:after="0" w:line="240" w:lineRule="auto"/>
        <w:jc w:val="both"/>
        <w:rPr>
          <w:rFonts w:cstheme="minorHAnsi"/>
          <w:sz w:val="24"/>
          <w:szCs w:val="24"/>
        </w:rPr>
      </w:pPr>
    </w:p>
    <w:p w:rsidR="00F43A10" w:rsidRPr="00A95953" w:rsidRDefault="00F43A10" w:rsidP="00F43A10">
      <w:pPr>
        <w:spacing w:after="0" w:line="240" w:lineRule="auto"/>
        <w:jc w:val="both"/>
        <w:rPr>
          <w:rFonts w:cstheme="minorHAnsi"/>
          <w:sz w:val="24"/>
          <w:szCs w:val="24"/>
        </w:rPr>
      </w:pPr>
      <w:r w:rsidRPr="00A95953">
        <w:rPr>
          <w:rFonts w:cstheme="minorHAnsi"/>
          <w:sz w:val="24"/>
          <w:szCs w:val="24"/>
        </w:rPr>
        <w:t>___________________________</w:t>
      </w:r>
      <w:r w:rsidRPr="00A95953">
        <w:rPr>
          <w:rFonts w:cstheme="minorHAnsi"/>
          <w:sz w:val="24"/>
          <w:szCs w:val="24"/>
        </w:rPr>
        <w:tab/>
      </w:r>
      <w:r>
        <w:rPr>
          <w:rFonts w:cstheme="minorHAnsi"/>
          <w:sz w:val="24"/>
          <w:szCs w:val="24"/>
        </w:rPr>
        <w:t xml:space="preserve">                              </w:t>
      </w:r>
      <w:r w:rsidRPr="00A95953">
        <w:rPr>
          <w:rFonts w:cstheme="minorHAnsi"/>
          <w:sz w:val="24"/>
          <w:szCs w:val="24"/>
        </w:rPr>
        <w:t>___________________________</w:t>
      </w:r>
    </w:p>
    <w:p w:rsidR="00F43A10" w:rsidRPr="00A95953" w:rsidRDefault="00F43A10" w:rsidP="00F43A10">
      <w:pPr>
        <w:spacing w:after="0" w:line="240" w:lineRule="auto"/>
        <w:jc w:val="both"/>
        <w:rPr>
          <w:rFonts w:cstheme="minorHAnsi"/>
          <w:sz w:val="24"/>
          <w:szCs w:val="24"/>
        </w:rPr>
      </w:pPr>
    </w:p>
    <w:p w:rsidR="00F43A10" w:rsidRPr="00A95953" w:rsidRDefault="00F43A10" w:rsidP="00F43A10">
      <w:pPr>
        <w:spacing w:after="0" w:line="240" w:lineRule="auto"/>
        <w:jc w:val="both"/>
        <w:rPr>
          <w:rFonts w:cstheme="minorHAnsi"/>
          <w:sz w:val="24"/>
          <w:szCs w:val="24"/>
        </w:rPr>
      </w:pPr>
    </w:p>
    <w:p w:rsidR="00F43A10" w:rsidRPr="00A95953" w:rsidRDefault="00F43A10" w:rsidP="00F43A10">
      <w:pPr>
        <w:spacing w:after="0" w:line="240" w:lineRule="auto"/>
        <w:jc w:val="both"/>
        <w:rPr>
          <w:rFonts w:cstheme="minorHAnsi"/>
          <w:sz w:val="24"/>
          <w:szCs w:val="24"/>
        </w:rPr>
      </w:pPr>
    </w:p>
    <w:p w:rsidR="00F43A10" w:rsidRPr="00A95953" w:rsidRDefault="00F43A10" w:rsidP="00F43A10">
      <w:pPr>
        <w:spacing w:after="0" w:line="240" w:lineRule="auto"/>
        <w:jc w:val="both"/>
        <w:rPr>
          <w:rFonts w:cstheme="minorHAnsi"/>
          <w:sz w:val="24"/>
          <w:szCs w:val="24"/>
        </w:rPr>
      </w:pPr>
      <w:r w:rsidRPr="00A95953">
        <w:rPr>
          <w:rFonts w:cstheme="minorHAnsi"/>
          <w:sz w:val="24"/>
          <w:szCs w:val="24"/>
        </w:rPr>
        <w:t>___________________________</w:t>
      </w:r>
      <w:r w:rsidRPr="00A95953">
        <w:rPr>
          <w:rFonts w:cstheme="minorHAnsi"/>
          <w:sz w:val="24"/>
          <w:szCs w:val="24"/>
        </w:rPr>
        <w:tab/>
      </w:r>
      <w:r>
        <w:rPr>
          <w:rFonts w:cstheme="minorHAnsi"/>
          <w:sz w:val="24"/>
          <w:szCs w:val="24"/>
        </w:rPr>
        <w:t xml:space="preserve">                              </w:t>
      </w:r>
      <w:r w:rsidRPr="00A95953">
        <w:rPr>
          <w:rFonts w:cstheme="minorHAnsi"/>
          <w:sz w:val="24"/>
          <w:szCs w:val="24"/>
        </w:rPr>
        <w:t>___________________________</w:t>
      </w:r>
    </w:p>
    <w:p w:rsidR="00F43A10" w:rsidRPr="00A95953" w:rsidRDefault="00F43A10" w:rsidP="00F43A10">
      <w:pPr>
        <w:spacing w:after="0" w:line="240" w:lineRule="auto"/>
        <w:jc w:val="both"/>
        <w:rPr>
          <w:rFonts w:cstheme="minorHAnsi"/>
          <w:sz w:val="24"/>
          <w:szCs w:val="24"/>
        </w:rPr>
      </w:pPr>
    </w:p>
    <w:p w:rsidR="00F43A10" w:rsidRPr="00A95953" w:rsidRDefault="00F43A10" w:rsidP="00F43A10">
      <w:pPr>
        <w:spacing w:after="0" w:line="240" w:lineRule="auto"/>
        <w:jc w:val="both"/>
        <w:rPr>
          <w:rFonts w:cstheme="minorHAnsi"/>
          <w:sz w:val="24"/>
          <w:szCs w:val="24"/>
        </w:rPr>
      </w:pPr>
    </w:p>
    <w:p w:rsidR="00F43A10" w:rsidRPr="00A95953" w:rsidRDefault="00F43A10" w:rsidP="00F43A10">
      <w:pPr>
        <w:spacing w:after="0" w:line="240" w:lineRule="auto"/>
        <w:jc w:val="both"/>
        <w:rPr>
          <w:rFonts w:cstheme="minorHAnsi"/>
          <w:sz w:val="24"/>
          <w:szCs w:val="24"/>
        </w:rPr>
      </w:pPr>
    </w:p>
    <w:p w:rsidR="00DC72E9" w:rsidRPr="00BF25BC" w:rsidRDefault="00DC72E9" w:rsidP="00DC72E9">
      <w:pPr>
        <w:autoSpaceDN w:val="0"/>
        <w:adjustRightInd w:val="0"/>
        <w:spacing w:before="85" w:after="57" w:line="288" w:lineRule="auto"/>
        <w:ind w:firstLine="283"/>
        <w:jc w:val="center"/>
        <w:textAlignment w:val="center"/>
        <w:rPr>
          <w:rFonts w:eastAsia="Times New Roman" w:cstheme="minorHAnsi"/>
          <w:sz w:val="24"/>
          <w:szCs w:val="24"/>
          <w:lang w:eastAsia="es-CO"/>
        </w:rPr>
      </w:pPr>
      <w:r w:rsidRPr="00BF25BC">
        <w:rPr>
          <w:rFonts w:eastAsia="Calibri" w:cstheme="minorHAnsi"/>
          <w:b/>
          <w:bCs/>
          <w:color w:val="000000"/>
          <w:sz w:val="24"/>
          <w:szCs w:val="24"/>
          <w:lang w:val="es-ES_tradnl"/>
        </w:rPr>
        <w:t>PROYECTO DE LEY NÚMERO __ DE 2019 SENADO</w:t>
      </w:r>
    </w:p>
    <w:p w:rsidR="00813E2D" w:rsidRDefault="00813E2D" w:rsidP="00813E2D">
      <w:pPr>
        <w:autoSpaceDN w:val="0"/>
        <w:adjustRightInd w:val="0"/>
        <w:spacing w:before="85" w:after="57" w:line="288" w:lineRule="auto"/>
        <w:ind w:firstLine="283"/>
        <w:jc w:val="center"/>
        <w:textAlignment w:val="center"/>
        <w:rPr>
          <w:rFonts w:eastAsia="Calibri" w:cstheme="minorHAnsi"/>
          <w:b/>
          <w:i/>
          <w:iCs/>
          <w:color w:val="000000"/>
          <w:sz w:val="24"/>
          <w:szCs w:val="24"/>
          <w:lang w:val="es-ES_tradnl"/>
        </w:rPr>
      </w:pPr>
      <w:r w:rsidRPr="000048DF">
        <w:rPr>
          <w:rFonts w:eastAsia="Calibri" w:cstheme="minorHAnsi"/>
          <w:b/>
          <w:i/>
          <w:iCs/>
          <w:color w:val="000000"/>
          <w:sz w:val="24"/>
          <w:szCs w:val="24"/>
          <w:lang w:val="es-ES_tradnl"/>
        </w:rPr>
        <w:t>“Por la cual se fortalece a los Batallones de Ingenieros Militares del Ejército Nacional</w:t>
      </w:r>
      <w:r>
        <w:rPr>
          <w:rFonts w:eastAsia="Calibri" w:cstheme="minorHAnsi"/>
          <w:b/>
          <w:i/>
          <w:iCs/>
          <w:color w:val="000000"/>
          <w:sz w:val="24"/>
          <w:szCs w:val="24"/>
          <w:lang w:val="es-ES_tradnl"/>
        </w:rPr>
        <w:t>”</w:t>
      </w:r>
    </w:p>
    <w:p w:rsidR="00813E2D" w:rsidRPr="000048DF" w:rsidRDefault="00813E2D" w:rsidP="00813E2D">
      <w:pPr>
        <w:autoSpaceDN w:val="0"/>
        <w:adjustRightInd w:val="0"/>
        <w:spacing w:before="85" w:after="57" w:line="288" w:lineRule="auto"/>
        <w:ind w:firstLine="283"/>
        <w:jc w:val="center"/>
        <w:textAlignment w:val="center"/>
        <w:rPr>
          <w:rFonts w:eastAsia="Times New Roman" w:cstheme="minorHAnsi"/>
          <w:b/>
          <w:i/>
          <w:sz w:val="24"/>
          <w:szCs w:val="24"/>
          <w:lang w:eastAsia="es-CO"/>
        </w:rPr>
      </w:pPr>
    </w:p>
    <w:p w:rsidR="00813E2D" w:rsidRDefault="00813E2D" w:rsidP="00813E2D">
      <w:pPr>
        <w:autoSpaceDN w:val="0"/>
        <w:adjustRightInd w:val="0"/>
        <w:spacing w:before="85" w:after="57" w:line="288" w:lineRule="auto"/>
        <w:ind w:firstLine="283"/>
        <w:jc w:val="center"/>
        <w:textAlignment w:val="center"/>
        <w:rPr>
          <w:rFonts w:eastAsia="Calibri" w:cstheme="minorHAnsi"/>
          <w:b/>
          <w:color w:val="000000"/>
          <w:sz w:val="24"/>
          <w:szCs w:val="24"/>
          <w:lang w:val="es-ES_tradnl"/>
        </w:rPr>
      </w:pPr>
      <w:r>
        <w:rPr>
          <w:rFonts w:eastAsia="Calibri" w:cstheme="minorHAnsi"/>
          <w:b/>
          <w:color w:val="000000"/>
          <w:sz w:val="24"/>
          <w:szCs w:val="24"/>
          <w:lang w:val="es-ES_tradnl"/>
        </w:rPr>
        <w:t>EL CONGRESO DE COLOMBIA</w:t>
      </w:r>
    </w:p>
    <w:p w:rsidR="00DC72E9" w:rsidRPr="00EE2421" w:rsidRDefault="00DC72E9" w:rsidP="00813E2D">
      <w:pPr>
        <w:autoSpaceDN w:val="0"/>
        <w:adjustRightInd w:val="0"/>
        <w:spacing w:before="85" w:after="57" w:line="288" w:lineRule="auto"/>
        <w:ind w:firstLine="283"/>
        <w:jc w:val="center"/>
        <w:textAlignment w:val="center"/>
        <w:rPr>
          <w:rFonts w:eastAsia="Times New Roman" w:cstheme="minorHAnsi"/>
          <w:b/>
          <w:sz w:val="24"/>
          <w:szCs w:val="24"/>
          <w:lang w:eastAsia="es-CO"/>
        </w:rPr>
      </w:pPr>
      <w:r w:rsidRPr="00EE2421">
        <w:rPr>
          <w:rFonts w:eastAsia="Calibri" w:cstheme="minorHAnsi"/>
          <w:b/>
          <w:color w:val="000000"/>
          <w:sz w:val="24"/>
          <w:szCs w:val="24"/>
          <w:lang w:val="es-ES_tradnl"/>
        </w:rPr>
        <w:t>DECRETA:</w:t>
      </w:r>
    </w:p>
    <w:p w:rsidR="00DC72E9" w:rsidRPr="00F24DBD" w:rsidRDefault="00DC72E9" w:rsidP="00DC72E9">
      <w:pPr>
        <w:autoSpaceDN w:val="0"/>
        <w:adjustRightInd w:val="0"/>
        <w:spacing w:before="85" w:after="57" w:line="288" w:lineRule="auto"/>
        <w:ind w:firstLine="283"/>
        <w:jc w:val="both"/>
        <w:textAlignment w:val="center"/>
        <w:rPr>
          <w:rFonts w:eastAsia="Calibri" w:cstheme="minorHAnsi"/>
          <w:iCs/>
          <w:color w:val="FF0000"/>
          <w:sz w:val="24"/>
          <w:szCs w:val="24"/>
          <w:lang w:val="es-ES_tradnl"/>
        </w:rPr>
      </w:pPr>
      <w:r w:rsidRPr="002823EA">
        <w:rPr>
          <w:rFonts w:eastAsia="Calibri" w:cstheme="minorHAnsi"/>
          <w:b/>
          <w:color w:val="000000" w:themeColor="text1"/>
          <w:sz w:val="24"/>
          <w:szCs w:val="24"/>
          <w:lang w:val="es-ES_tradnl"/>
        </w:rPr>
        <w:t>Artículo 1°</w:t>
      </w:r>
      <w:r w:rsidRPr="002823EA">
        <w:rPr>
          <w:rFonts w:eastAsia="Calibri" w:cstheme="minorHAnsi"/>
          <w:color w:val="000000" w:themeColor="text1"/>
          <w:sz w:val="24"/>
          <w:szCs w:val="24"/>
          <w:lang w:val="es-ES_tradnl"/>
        </w:rPr>
        <w:t xml:space="preserve">. </w:t>
      </w:r>
      <w:r w:rsidRPr="002823EA">
        <w:rPr>
          <w:rFonts w:eastAsia="Calibri" w:cstheme="minorHAnsi"/>
          <w:iCs/>
          <w:color w:val="000000" w:themeColor="text1"/>
          <w:sz w:val="24"/>
          <w:szCs w:val="24"/>
          <w:lang w:val="es-ES_tradnl"/>
        </w:rPr>
        <w:t>Autorícese al Gobierno Nacional para destinar hasta un 5% del presupuesto que se tiene destinado para obras de infraestructura vial</w:t>
      </w:r>
      <w:r w:rsidR="00882BFB" w:rsidRPr="002823EA">
        <w:rPr>
          <w:rFonts w:eastAsia="Calibri" w:cstheme="minorHAnsi"/>
          <w:iCs/>
          <w:color w:val="000000" w:themeColor="text1"/>
          <w:sz w:val="24"/>
          <w:szCs w:val="24"/>
          <w:lang w:val="es-ES_tradnl"/>
        </w:rPr>
        <w:t>,</w:t>
      </w:r>
      <w:r w:rsidRPr="002823EA">
        <w:rPr>
          <w:rFonts w:eastAsia="Calibri" w:cstheme="minorHAnsi"/>
          <w:iCs/>
          <w:color w:val="000000" w:themeColor="text1"/>
          <w:sz w:val="24"/>
          <w:szCs w:val="24"/>
          <w:lang w:val="es-ES_tradnl"/>
        </w:rPr>
        <w:t xml:space="preserve"> </w:t>
      </w:r>
      <w:r w:rsidR="00CB355E" w:rsidRPr="002823EA">
        <w:rPr>
          <w:rFonts w:eastAsia="Calibri" w:cstheme="minorHAnsi"/>
          <w:color w:val="000000" w:themeColor="text1"/>
          <w:sz w:val="24"/>
          <w:szCs w:val="24"/>
          <w:lang w:val="es-ES_tradnl"/>
        </w:rPr>
        <w:t xml:space="preserve">a </w:t>
      </w:r>
      <w:r w:rsidR="00192FEA" w:rsidRPr="002823EA">
        <w:rPr>
          <w:rFonts w:eastAsia="Calibri" w:cstheme="minorHAnsi"/>
          <w:color w:val="000000" w:themeColor="text1"/>
          <w:sz w:val="24"/>
          <w:szCs w:val="24"/>
          <w:lang w:val="es-ES_tradnl"/>
        </w:rPr>
        <w:t xml:space="preserve">la contratación de </w:t>
      </w:r>
      <w:r w:rsidRPr="002823EA">
        <w:rPr>
          <w:rFonts w:eastAsia="Calibri" w:cstheme="minorHAnsi"/>
          <w:color w:val="000000" w:themeColor="text1"/>
          <w:sz w:val="24"/>
          <w:szCs w:val="24"/>
          <w:lang w:val="es-ES_tradnl"/>
        </w:rPr>
        <w:t xml:space="preserve">obras de infraestructura </w:t>
      </w:r>
      <w:r w:rsidRPr="002823EA">
        <w:rPr>
          <w:rFonts w:eastAsia="Calibri" w:cstheme="minorHAnsi"/>
          <w:iCs/>
          <w:color w:val="000000" w:themeColor="text1"/>
          <w:sz w:val="24"/>
          <w:szCs w:val="24"/>
          <w:lang w:val="es-ES_tradnl"/>
        </w:rPr>
        <w:t>en vías secundarias y terciarias</w:t>
      </w:r>
      <w:r w:rsidRPr="002823EA">
        <w:rPr>
          <w:rFonts w:eastAsia="Calibri" w:cstheme="minorHAnsi"/>
          <w:color w:val="000000" w:themeColor="text1"/>
          <w:sz w:val="24"/>
          <w:szCs w:val="24"/>
          <w:lang w:val="es-ES_tradnl"/>
        </w:rPr>
        <w:t>,</w:t>
      </w:r>
      <w:r w:rsidR="00192FEA" w:rsidRPr="002823EA">
        <w:rPr>
          <w:rFonts w:eastAsia="Calibri" w:cstheme="minorHAnsi"/>
          <w:color w:val="000000" w:themeColor="text1"/>
          <w:sz w:val="24"/>
          <w:szCs w:val="24"/>
          <w:lang w:val="es-ES_tradnl"/>
        </w:rPr>
        <w:t xml:space="preserve"> </w:t>
      </w:r>
      <w:r w:rsidR="007063B5" w:rsidRPr="002823EA">
        <w:rPr>
          <w:rFonts w:eastAsia="Calibri" w:cstheme="minorHAnsi"/>
          <w:color w:val="000000" w:themeColor="text1"/>
          <w:sz w:val="24"/>
          <w:szCs w:val="24"/>
          <w:lang w:val="es-ES_tradnl"/>
        </w:rPr>
        <w:t>entre otros trabajos generales de ingenieros</w:t>
      </w:r>
      <w:r w:rsidR="00882BFB" w:rsidRPr="002823EA">
        <w:rPr>
          <w:rFonts w:eastAsia="Calibri" w:cstheme="minorHAnsi"/>
          <w:color w:val="000000" w:themeColor="text1"/>
          <w:sz w:val="24"/>
          <w:szCs w:val="24"/>
          <w:lang w:val="es-ES_tradnl"/>
        </w:rPr>
        <w:t xml:space="preserve">, </w:t>
      </w:r>
      <w:r w:rsidR="00192FEA" w:rsidRPr="002823EA">
        <w:rPr>
          <w:rFonts w:eastAsia="Calibri" w:cstheme="minorHAnsi"/>
          <w:color w:val="000000" w:themeColor="text1"/>
          <w:sz w:val="24"/>
          <w:szCs w:val="24"/>
          <w:lang w:val="es-ES_tradnl"/>
        </w:rPr>
        <w:t>a cargo de</w:t>
      </w:r>
      <w:r w:rsidRPr="002823EA">
        <w:rPr>
          <w:rFonts w:eastAsia="Calibri" w:cstheme="minorHAnsi"/>
          <w:color w:val="000000" w:themeColor="text1"/>
          <w:sz w:val="24"/>
          <w:szCs w:val="24"/>
          <w:lang w:val="es-ES_tradnl"/>
        </w:rPr>
        <w:t xml:space="preserve"> los Batallones de Ingenieros Militares </w:t>
      </w:r>
      <w:r w:rsidR="00CB355E" w:rsidRPr="002823EA">
        <w:rPr>
          <w:rFonts w:eastAsia="Calibri" w:cstheme="minorHAnsi"/>
          <w:color w:val="000000" w:themeColor="text1"/>
          <w:sz w:val="24"/>
          <w:szCs w:val="24"/>
          <w:lang w:val="es-ES_tradnl"/>
        </w:rPr>
        <w:t xml:space="preserve">del Ejército Nacional. </w:t>
      </w:r>
      <w:r w:rsidR="004E68A2" w:rsidRPr="004E68A2">
        <w:rPr>
          <w:rFonts w:eastAsia="Calibri" w:cstheme="minorHAnsi"/>
          <w:sz w:val="24"/>
          <w:szCs w:val="24"/>
          <w:lang w:val="es-ES_tradnl"/>
        </w:rPr>
        <w:t xml:space="preserve">Se </w:t>
      </w:r>
      <w:r w:rsidR="00CB355E" w:rsidRPr="002823EA">
        <w:rPr>
          <w:rFonts w:eastAsia="Calibri" w:cstheme="minorHAnsi"/>
          <w:color w:val="000000" w:themeColor="text1"/>
          <w:sz w:val="24"/>
          <w:szCs w:val="24"/>
          <w:lang w:val="es-ES_tradnl"/>
        </w:rPr>
        <w:t>priorizarán</w:t>
      </w:r>
      <w:r w:rsidRPr="002823EA">
        <w:rPr>
          <w:rFonts w:eastAsia="Calibri" w:cstheme="minorHAnsi"/>
          <w:iCs/>
          <w:color w:val="000000" w:themeColor="text1"/>
          <w:sz w:val="24"/>
          <w:szCs w:val="24"/>
          <w:lang w:val="es-ES_tradnl"/>
        </w:rPr>
        <w:t xml:space="preserve"> las zonas afectadas por el conflicto</w:t>
      </w:r>
      <w:r w:rsidR="00CB355E" w:rsidRPr="002823EA">
        <w:rPr>
          <w:rFonts w:eastAsia="Calibri" w:cstheme="minorHAnsi"/>
          <w:iCs/>
          <w:color w:val="000000" w:themeColor="text1"/>
          <w:sz w:val="24"/>
          <w:szCs w:val="24"/>
          <w:lang w:val="es-ES_tradnl"/>
        </w:rPr>
        <w:t xml:space="preserve">, </w:t>
      </w:r>
      <w:r w:rsidRPr="002823EA">
        <w:rPr>
          <w:rFonts w:eastAsia="Calibri" w:cstheme="minorHAnsi"/>
          <w:iCs/>
          <w:color w:val="000000" w:themeColor="text1"/>
          <w:sz w:val="24"/>
          <w:szCs w:val="24"/>
          <w:lang w:val="es-ES_tradnl"/>
        </w:rPr>
        <w:t xml:space="preserve">las regiones apartadas del </w:t>
      </w:r>
      <w:r w:rsidR="00CB355E" w:rsidRPr="002823EA">
        <w:rPr>
          <w:rFonts w:eastAsia="Calibri" w:cstheme="minorHAnsi"/>
          <w:iCs/>
          <w:color w:val="000000" w:themeColor="text1"/>
          <w:sz w:val="24"/>
          <w:szCs w:val="24"/>
          <w:lang w:val="es-ES_tradnl"/>
        </w:rPr>
        <w:t>país, las</w:t>
      </w:r>
      <w:r w:rsidRPr="002823EA">
        <w:rPr>
          <w:rFonts w:eastAsia="Calibri" w:cstheme="minorHAnsi"/>
          <w:iCs/>
          <w:color w:val="000000" w:themeColor="text1"/>
          <w:sz w:val="24"/>
          <w:szCs w:val="24"/>
          <w:lang w:val="es-ES_tradnl"/>
        </w:rPr>
        <w:t xml:space="preserve"> zonas fronterizas y en aquellas zonas </w:t>
      </w:r>
      <w:r w:rsidR="00C41B28" w:rsidRPr="002823EA">
        <w:rPr>
          <w:rFonts w:eastAsia="Calibri" w:cstheme="minorHAnsi"/>
          <w:iCs/>
          <w:color w:val="000000" w:themeColor="text1"/>
          <w:sz w:val="24"/>
          <w:szCs w:val="24"/>
          <w:lang w:val="es-ES_tradnl"/>
        </w:rPr>
        <w:t xml:space="preserve">donde </w:t>
      </w:r>
      <w:r w:rsidRPr="002823EA">
        <w:rPr>
          <w:rFonts w:eastAsia="Calibri" w:cstheme="minorHAnsi"/>
          <w:iCs/>
          <w:color w:val="000000" w:themeColor="text1"/>
          <w:sz w:val="24"/>
          <w:szCs w:val="24"/>
          <w:lang w:val="es-ES_tradnl"/>
        </w:rPr>
        <w:t xml:space="preserve">se puedan presentar emergencias </w:t>
      </w:r>
      <w:r w:rsidR="00CB355E" w:rsidRPr="002823EA">
        <w:rPr>
          <w:rFonts w:eastAsia="Calibri" w:cstheme="minorHAnsi"/>
          <w:iCs/>
          <w:color w:val="000000" w:themeColor="text1"/>
          <w:sz w:val="24"/>
          <w:szCs w:val="24"/>
          <w:lang w:val="es-ES_tradnl"/>
        </w:rPr>
        <w:t xml:space="preserve">por evento de tipo ambiental o antropogénico. </w:t>
      </w:r>
    </w:p>
    <w:p w:rsidR="00AE0513" w:rsidRPr="002823EA" w:rsidRDefault="00AE0513" w:rsidP="00DC72E9">
      <w:pPr>
        <w:autoSpaceDN w:val="0"/>
        <w:adjustRightInd w:val="0"/>
        <w:spacing w:before="85" w:after="57" w:line="288" w:lineRule="auto"/>
        <w:ind w:firstLine="283"/>
        <w:jc w:val="both"/>
        <w:textAlignment w:val="center"/>
        <w:rPr>
          <w:rFonts w:eastAsia="Times New Roman" w:cstheme="minorHAnsi"/>
          <w:color w:val="000000" w:themeColor="text1"/>
          <w:sz w:val="24"/>
          <w:szCs w:val="24"/>
          <w:lang w:eastAsia="es-CO"/>
        </w:rPr>
      </w:pPr>
      <w:r w:rsidRPr="002823EA">
        <w:rPr>
          <w:rFonts w:eastAsia="Calibri" w:cstheme="minorHAnsi"/>
          <w:b/>
          <w:iCs/>
          <w:color w:val="000000" w:themeColor="text1"/>
          <w:sz w:val="24"/>
          <w:szCs w:val="24"/>
          <w:lang w:val="es-ES_tradnl"/>
        </w:rPr>
        <w:t xml:space="preserve">Parágrafo. </w:t>
      </w:r>
      <w:r w:rsidRPr="002823EA">
        <w:rPr>
          <w:rFonts w:eastAsia="Calibri" w:cstheme="minorHAnsi"/>
          <w:iCs/>
          <w:color w:val="000000" w:themeColor="text1"/>
          <w:sz w:val="24"/>
          <w:szCs w:val="24"/>
          <w:lang w:val="es-ES_tradnl"/>
        </w:rPr>
        <w:t xml:space="preserve">Para el desarrollo de las obras, los Batallones de Ingenieros Militares </w:t>
      </w:r>
      <w:r w:rsidR="007B545E" w:rsidRPr="002823EA">
        <w:rPr>
          <w:rFonts w:eastAsia="Calibri" w:cstheme="minorHAnsi"/>
          <w:iCs/>
          <w:color w:val="000000" w:themeColor="text1"/>
          <w:sz w:val="24"/>
          <w:szCs w:val="24"/>
          <w:lang w:val="es-ES_tradnl"/>
        </w:rPr>
        <w:t>podrán contratar personal civil</w:t>
      </w:r>
      <w:r w:rsidR="00862549" w:rsidRPr="002823EA">
        <w:rPr>
          <w:rFonts w:eastAsia="Calibri" w:cstheme="minorHAnsi"/>
          <w:iCs/>
          <w:color w:val="000000" w:themeColor="text1"/>
          <w:sz w:val="24"/>
          <w:szCs w:val="24"/>
          <w:lang w:val="es-ES_tradnl"/>
        </w:rPr>
        <w:t xml:space="preserve">, </w:t>
      </w:r>
      <w:r w:rsidR="007B545E" w:rsidRPr="002823EA">
        <w:rPr>
          <w:rFonts w:eastAsia="Calibri" w:cstheme="minorHAnsi"/>
          <w:iCs/>
          <w:color w:val="000000" w:themeColor="text1"/>
          <w:sz w:val="24"/>
          <w:szCs w:val="24"/>
          <w:lang w:val="es-ES_tradnl"/>
        </w:rPr>
        <w:t xml:space="preserve">en aras de generar inclusión en el desarrollo local. </w:t>
      </w:r>
    </w:p>
    <w:p w:rsidR="00AF0E5D" w:rsidRPr="002823EA" w:rsidRDefault="00CB355E" w:rsidP="00DC72E9">
      <w:pPr>
        <w:autoSpaceDN w:val="0"/>
        <w:adjustRightInd w:val="0"/>
        <w:spacing w:before="85" w:after="57" w:line="288" w:lineRule="auto"/>
        <w:ind w:firstLine="283"/>
        <w:jc w:val="both"/>
        <w:textAlignment w:val="center"/>
        <w:rPr>
          <w:rFonts w:eastAsia="Calibri" w:cstheme="minorHAnsi"/>
          <w:color w:val="000000" w:themeColor="text1"/>
          <w:sz w:val="24"/>
          <w:szCs w:val="24"/>
          <w:lang w:val="es-ES_tradnl"/>
        </w:rPr>
      </w:pPr>
      <w:r w:rsidRPr="002823EA">
        <w:rPr>
          <w:rFonts w:eastAsia="Calibri" w:cstheme="minorHAnsi"/>
          <w:b/>
          <w:color w:val="000000" w:themeColor="text1"/>
          <w:sz w:val="24"/>
          <w:szCs w:val="24"/>
          <w:lang w:val="es-ES_tradnl"/>
        </w:rPr>
        <w:t xml:space="preserve">Parágrafo </w:t>
      </w:r>
      <w:r w:rsidR="00DC72E9" w:rsidRPr="002823EA">
        <w:rPr>
          <w:rFonts w:eastAsia="Calibri" w:cstheme="minorHAnsi"/>
          <w:b/>
          <w:color w:val="000000" w:themeColor="text1"/>
          <w:sz w:val="24"/>
          <w:szCs w:val="24"/>
          <w:lang w:val="es-ES_tradnl"/>
        </w:rPr>
        <w:t>2°.</w:t>
      </w:r>
      <w:r w:rsidR="00DC72E9" w:rsidRPr="002823EA">
        <w:rPr>
          <w:rFonts w:eastAsia="Calibri" w:cstheme="minorHAnsi"/>
          <w:color w:val="000000" w:themeColor="text1"/>
          <w:sz w:val="24"/>
          <w:szCs w:val="24"/>
          <w:lang w:val="es-ES_tradnl"/>
        </w:rPr>
        <w:t xml:space="preserve"> </w:t>
      </w:r>
      <w:r w:rsidR="00673308" w:rsidRPr="002823EA">
        <w:rPr>
          <w:rFonts w:eastAsia="Calibri" w:cstheme="minorHAnsi"/>
          <w:color w:val="000000" w:themeColor="text1"/>
          <w:sz w:val="24"/>
          <w:szCs w:val="24"/>
          <w:lang w:val="es-ES_tradnl"/>
        </w:rPr>
        <w:t>D</w:t>
      </w:r>
      <w:r w:rsidR="00AF0E5D" w:rsidRPr="002823EA">
        <w:rPr>
          <w:rFonts w:eastAsia="Calibri" w:cstheme="minorHAnsi"/>
          <w:color w:val="000000" w:themeColor="text1"/>
          <w:sz w:val="24"/>
          <w:szCs w:val="24"/>
          <w:lang w:val="es-ES_tradnl"/>
        </w:rPr>
        <w:t xml:space="preserve">entro del porcentaje </w:t>
      </w:r>
      <w:r w:rsidR="00B21541" w:rsidRPr="002823EA">
        <w:rPr>
          <w:rFonts w:eastAsia="Calibri" w:cstheme="minorHAnsi"/>
          <w:color w:val="000000" w:themeColor="text1"/>
          <w:sz w:val="24"/>
          <w:szCs w:val="24"/>
          <w:lang w:val="es-ES_tradnl"/>
        </w:rPr>
        <w:t>destinado</w:t>
      </w:r>
      <w:r w:rsidR="00AF0E5D" w:rsidRPr="002823EA">
        <w:rPr>
          <w:rFonts w:eastAsia="Calibri" w:cstheme="minorHAnsi"/>
          <w:color w:val="000000" w:themeColor="text1"/>
          <w:sz w:val="24"/>
          <w:szCs w:val="24"/>
          <w:lang w:val="es-ES_tradnl"/>
        </w:rPr>
        <w:t xml:space="preserve">, </w:t>
      </w:r>
      <w:r w:rsidR="00673308" w:rsidRPr="002823EA">
        <w:rPr>
          <w:rFonts w:eastAsia="Calibri" w:cstheme="minorHAnsi"/>
          <w:color w:val="000000" w:themeColor="text1"/>
          <w:sz w:val="24"/>
          <w:szCs w:val="24"/>
          <w:lang w:val="es-ES_tradnl"/>
        </w:rPr>
        <w:t xml:space="preserve">el Gobierno Nacional incluirá </w:t>
      </w:r>
      <w:r w:rsidR="00AF0E5D" w:rsidRPr="002823EA">
        <w:rPr>
          <w:rFonts w:eastAsia="Calibri" w:cstheme="minorHAnsi"/>
          <w:color w:val="000000" w:themeColor="text1"/>
          <w:sz w:val="24"/>
          <w:szCs w:val="24"/>
          <w:lang w:val="es-ES_tradnl"/>
        </w:rPr>
        <w:t xml:space="preserve">el presupuesto necesario </w:t>
      </w:r>
      <w:r w:rsidR="00EA109B" w:rsidRPr="002823EA">
        <w:rPr>
          <w:rFonts w:eastAsia="Calibri" w:cstheme="minorHAnsi"/>
          <w:color w:val="000000" w:themeColor="text1"/>
          <w:sz w:val="24"/>
          <w:szCs w:val="24"/>
          <w:lang w:val="es-ES_tradnl"/>
        </w:rPr>
        <w:t xml:space="preserve">para </w:t>
      </w:r>
      <w:r w:rsidR="00B21541" w:rsidRPr="002823EA">
        <w:rPr>
          <w:rFonts w:eastAsia="Calibri" w:cstheme="minorHAnsi"/>
          <w:color w:val="000000" w:themeColor="text1"/>
          <w:sz w:val="24"/>
          <w:szCs w:val="24"/>
          <w:lang w:val="es-ES_tradnl"/>
        </w:rPr>
        <w:t xml:space="preserve">el fortalecimiento </w:t>
      </w:r>
      <w:r w:rsidR="00192FEA" w:rsidRPr="002823EA">
        <w:rPr>
          <w:rFonts w:eastAsia="Calibri" w:cstheme="minorHAnsi"/>
          <w:color w:val="000000" w:themeColor="text1"/>
          <w:sz w:val="24"/>
          <w:szCs w:val="24"/>
          <w:lang w:val="es-ES_tradnl"/>
        </w:rPr>
        <w:t>los batallones de ingenieros militares</w:t>
      </w:r>
      <w:r w:rsidR="002823EA">
        <w:rPr>
          <w:rFonts w:eastAsia="Calibri" w:cstheme="minorHAnsi"/>
          <w:color w:val="000000" w:themeColor="text1"/>
          <w:sz w:val="24"/>
          <w:szCs w:val="24"/>
          <w:lang w:val="es-ES_tradnl"/>
        </w:rPr>
        <w:t>, p</w:t>
      </w:r>
      <w:r w:rsidR="00B21541" w:rsidRPr="002823EA">
        <w:rPr>
          <w:rFonts w:eastAsia="Calibri" w:cstheme="minorHAnsi"/>
          <w:color w:val="000000" w:themeColor="text1"/>
          <w:sz w:val="24"/>
          <w:szCs w:val="24"/>
          <w:lang w:val="es-ES_tradnl"/>
        </w:rPr>
        <w:t>ara dar cumplimiento a la presente ley</w:t>
      </w:r>
      <w:r w:rsidR="002823EA">
        <w:rPr>
          <w:rFonts w:eastAsia="Calibri" w:cstheme="minorHAnsi"/>
          <w:color w:val="000000" w:themeColor="text1"/>
          <w:sz w:val="24"/>
          <w:szCs w:val="24"/>
          <w:lang w:val="es-ES_tradnl"/>
        </w:rPr>
        <w:t>.</w:t>
      </w:r>
    </w:p>
    <w:p w:rsidR="009039B7" w:rsidRPr="002823EA" w:rsidRDefault="00DC72E9" w:rsidP="007063B5">
      <w:pPr>
        <w:autoSpaceDN w:val="0"/>
        <w:adjustRightInd w:val="0"/>
        <w:spacing w:before="85" w:after="57" w:line="288" w:lineRule="auto"/>
        <w:ind w:firstLine="283"/>
        <w:jc w:val="both"/>
        <w:textAlignment w:val="center"/>
        <w:rPr>
          <w:rFonts w:eastAsia="Calibri" w:cstheme="minorHAnsi"/>
          <w:color w:val="000000" w:themeColor="text1"/>
          <w:sz w:val="24"/>
          <w:szCs w:val="24"/>
          <w:lang w:val="es-ES_tradnl"/>
        </w:rPr>
      </w:pPr>
      <w:r w:rsidRPr="002823EA">
        <w:rPr>
          <w:rFonts w:eastAsia="Calibri" w:cstheme="minorHAnsi"/>
          <w:b/>
          <w:color w:val="000000" w:themeColor="text1"/>
          <w:sz w:val="24"/>
          <w:szCs w:val="24"/>
          <w:lang w:val="es-ES_tradnl"/>
        </w:rPr>
        <w:t xml:space="preserve">Artículo </w:t>
      </w:r>
      <w:r w:rsidR="002823EA">
        <w:rPr>
          <w:rFonts w:eastAsia="Calibri" w:cstheme="minorHAnsi"/>
          <w:b/>
          <w:color w:val="000000" w:themeColor="text1"/>
          <w:sz w:val="24"/>
          <w:szCs w:val="24"/>
          <w:lang w:val="es-ES_tradnl"/>
        </w:rPr>
        <w:t>2</w:t>
      </w:r>
      <w:r w:rsidRPr="002823EA">
        <w:rPr>
          <w:rFonts w:eastAsia="Calibri" w:cstheme="minorHAnsi"/>
          <w:b/>
          <w:color w:val="000000" w:themeColor="text1"/>
          <w:sz w:val="24"/>
          <w:szCs w:val="24"/>
          <w:lang w:val="es-ES_tradnl"/>
        </w:rPr>
        <w:t>°.</w:t>
      </w:r>
      <w:r w:rsidRPr="002823EA">
        <w:rPr>
          <w:rFonts w:eastAsia="Calibri" w:cstheme="minorHAnsi"/>
          <w:color w:val="000000" w:themeColor="text1"/>
          <w:sz w:val="24"/>
          <w:szCs w:val="24"/>
          <w:lang w:val="es-ES_tradnl"/>
        </w:rPr>
        <w:t xml:space="preserve"> </w:t>
      </w:r>
      <w:r w:rsidR="009039B7" w:rsidRPr="002823EA">
        <w:rPr>
          <w:rFonts w:eastAsia="Calibri" w:cstheme="minorHAnsi"/>
          <w:color w:val="000000" w:themeColor="text1"/>
          <w:sz w:val="24"/>
          <w:szCs w:val="24"/>
          <w:lang w:val="es-ES_tradnl"/>
        </w:rPr>
        <w:t xml:space="preserve">Autorícese al Gobierno Nacional para </w:t>
      </w:r>
      <w:r w:rsidR="007063B5" w:rsidRPr="002823EA">
        <w:rPr>
          <w:rFonts w:eastAsia="Calibri" w:cstheme="minorHAnsi"/>
          <w:color w:val="000000" w:themeColor="text1"/>
          <w:sz w:val="24"/>
          <w:szCs w:val="24"/>
          <w:lang w:val="es-ES_tradnl"/>
        </w:rPr>
        <w:t xml:space="preserve">establecer convenios con las </w:t>
      </w:r>
      <w:r w:rsidR="00B21541" w:rsidRPr="002823EA">
        <w:rPr>
          <w:rFonts w:eastAsia="Calibri" w:cstheme="minorHAnsi"/>
          <w:color w:val="000000" w:themeColor="text1"/>
          <w:sz w:val="24"/>
          <w:szCs w:val="24"/>
          <w:lang w:val="es-ES_tradnl"/>
        </w:rPr>
        <w:t>entidades de educación superior y entidades otorgantes de becas, públicas y privadas, con</w:t>
      </w:r>
      <w:r w:rsidR="007063B5" w:rsidRPr="002823EA">
        <w:rPr>
          <w:rFonts w:eastAsia="Calibri" w:cstheme="minorHAnsi"/>
          <w:color w:val="000000" w:themeColor="text1"/>
          <w:sz w:val="24"/>
          <w:szCs w:val="24"/>
          <w:lang w:val="es-ES_tradnl"/>
        </w:rPr>
        <w:t xml:space="preserve"> el propósito de </w:t>
      </w:r>
      <w:r w:rsidR="009039B7" w:rsidRPr="002823EA">
        <w:rPr>
          <w:rFonts w:eastAsia="Calibri" w:cstheme="minorHAnsi"/>
          <w:color w:val="000000" w:themeColor="text1"/>
          <w:sz w:val="24"/>
          <w:szCs w:val="24"/>
          <w:lang w:val="es-ES_tradnl"/>
        </w:rPr>
        <w:t>otorgar becas de estudio, dirigida</w:t>
      </w:r>
      <w:r w:rsidR="00326421" w:rsidRPr="002823EA">
        <w:rPr>
          <w:rFonts w:eastAsia="Calibri" w:cstheme="minorHAnsi"/>
          <w:color w:val="000000" w:themeColor="text1"/>
          <w:sz w:val="24"/>
          <w:szCs w:val="24"/>
          <w:lang w:val="es-ES_tradnl"/>
        </w:rPr>
        <w:t>s</w:t>
      </w:r>
      <w:r w:rsidR="009039B7" w:rsidRPr="002823EA">
        <w:rPr>
          <w:rFonts w:eastAsia="Calibri" w:cstheme="minorHAnsi"/>
          <w:color w:val="000000" w:themeColor="text1"/>
          <w:sz w:val="24"/>
          <w:szCs w:val="24"/>
          <w:lang w:val="es-ES_tradnl"/>
        </w:rPr>
        <w:t xml:space="preserve"> </w:t>
      </w:r>
      <w:r w:rsidR="00A94585">
        <w:rPr>
          <w:rFonts w:eastAsia="Calibri" w:cstheme="minorHAnsi"/>
          <w:color w:val="000000" w:themeColor="text1"/>
          <w:sz w:val="24"/>
          <w:szCs w:val="24"/>
          <w:lang w:val="es-ES_tradnl"/>
        </w:rPr>
        <w:t>a los miembros del Ejército Nacional</w:t>
      </w:r>
      <w:r w:rsidR="009039B7" w:rsidRPr="002823EA">
        <w:rPr>
          <w:rFonts w:eastAsia="Calibri" w:cstheme="minorHAnsi"/>
          <w:color w:val="000000" w:themeColor="text1"/>
          <w:sz w:val="24"/>
          <w:szCs w:val="24"/>
          <w:lang w:val="es-ES_tradnl"/>
        </w:rPr>
        <w:t xml:space="preserve">, </w:t>
      </w:r>
      <w:r w:rsidR="007063B5" w:rsidRPr="002823EA">
        <w:rPr>
          <w:rFonts w:eastAsia="Calibri" w:cstheme="minorHAnsi"/>
          <w:color w:val="000000" w:themeColor="text1"/>
          <w:sz w:val="24"/>
          <w:szCs w:val="24"/>
          <w:lang w:val="es-ES_tradnl"/>
        </w:rPr>
        <w:t xml:space="preserve">en </w:t>
      </w:r>
      <w:r w:rsidR="00326421" w:rsidRPr="002823EA">
        <w:rPr>
          <w:rFonts w:eastAsia="Calibri" w:cstheme="minorHAnsi"/>
          <w:color w:val="000000" w:themeColor="text1"/>
          <w:sz w:val="24"/>
          <w:szCs w:val="24"/>
          <w:lang w:val="es-ES_tradnl"/>
        </w:rPr>
        <w:t>áreas especializadas de ingeniería</w:t>
      </w:r>
      <w:r w:rsidR="007063B5" w:rsidRPr="002823EA">
        <w:rPr>
          <w:rFonts w:eastAsia="Calibri" w:cstheme="minorHAnsi"/>
          <w:color w:val="000000" w:themeColor="text1"/>
          <w:sz w:val="24"/>
          <w:szCs w:val="24"/>
          <w:lang w:val="es-ES_tradnl"/>
        </w:rPr>
        <w:t xml:space="preserve"> o afines</w:t>
      </w:r>
      <w:r w:rsidR="00326421" w:rsidRPr="002823EA">
        <w:rPr>
          <w:rFonts w:eastAsia="Calibri" w:cstheme="minorHAnsi"/>
          <w:color w:val="000000" w:themeColor="text1"/>
          <w:sz w:val="24"/>
          <w:szCs w:val="24"/>
          <w:lang w:val="es-ES_tradnl"/>
        </w:rPr>
        <w:t>,</w:t>
      </w:r>
      <w:r w:rsidR="009039B7" w:rsidRPr="002823EA">
        <w:rPr>
          <w:rFonts w:eastAsia="Calibri" w:cstheme="minorHAnsi"/>
          <w:color w:val="000000" w:themeColor="text1"/>
          <w:sz w:val="24"/>
          <w:szCs w:val="24"/>
          <w:lang w:val="es-ES_tradnl"/>
        </w:rPr>
        <w:t xml:space="preserve"> que</w:t>
      </w:r>
      <w:r w:rsidR="00326421" w:rsidRPr="002823EA">
        <w:rPr>
          <w:rFonts w:eastAsia="Calibri" w:cstheme="minorHAnsi"/>
          <w:color w:val="000000" w:themeColor="text1"/>
          <w:sz w:val="24"/>
          <w:szCs w:val="24"/>
          <w:lang w:val="es-ES_tradnl"/>
        </w:rPr>
        <w:t xml:space="preserve"> </w:t>
      </w:r>
      <w:r w:rsidR="00A94585">
        <w:rPr>
          <w:rFonts w:eastAsia="Calibri" w:cstheme="minorHAnsi"/>
          <w:color w:val="000000" w:themeColor="text1"/>
          <w:sz w:val="24"/>
          <w:szCs w:val="24"/>
          <w:lang w:val="es-ES_tradnl"/>
        </w:rPr>
        <w:t>participen en el desarrollo del objeto de la presente</w:t>
      </w:r>
      <w:r w:rsidR="007063B5" w:rsidRPr="002823EA">
        <w:rPr>
          <w:rFonts w:eastAsia="Calibri" w:cstheme="minorHAnsi"/>
          <w:color w:val="000000" w:themeColor="text1"/>
          <w:sz w:val="24"/>
          <w:szCs w:val="24"/>
          <w:lang w:val="es-ES_tradnl"/>
        </w:rPr>
        <w:t xml:space="preserve"> ley.</w:t>
      </w:r>
    </w:p>
    <w:p w:rsidR="009039B7" w:rsidRDefault="00DC72E9" w:rsidP="00DC72E9">
      <w:pPr>
        <w:autoSpaceDN w:val="0"/>
        <w:adjustRightInd w:val="0"/>
        <w:spacing w:before="85" w:after="57" w:line="288" w:lineRule="auto"/>
        <w:ind w:firstLine="283"/>
        <w:jc w:val="both"/>
        <w:textAlignment w:val="center"/>
        <w:rPr>
          <w:rFonts w:eastAsia="Calibri" w:cstheme="minorHAnsi"/>
          <w:color w:val="000000"/>
          <w:sz w:val="24"/>
          <w:szCs w:val="24"/>
          <w:lang w:val="es-ES_tradnl"/>
        </w:rPr>
      </w:pPr>
      <w:r w:rsidRPr="002823EA">
        <w:rPr>
          <w:rFonts w:eastAsia="Calibri" w:cstheme="minorHAnsi"/>
          <w:b/>
          <w:color w:val="000000" w:themeColor="text1"/>
          <w:sz w:val="24"/>
          <w:szCs w:val="24"/>
          <w:lang w:val="es-ES_tradnl"/>
        </w:rPr>
        <w:t>Artículo 4°.</w:t>
      </w:r>
      <w:r w:rsidRPr="002823EA">
        <w:rPr>
          <w:rFonts w:eastAsia="Calibri" w:cstheme="minorHAnsi"/>
          <w:color w:val="000000" w:themeColor="text1"/>
          <w:sz w:val="24"/>
          <w:szCs w:val="24"/>
          <w:lang w:val="es-ES_tradnl"/>
        </w:rPr>
        <w:t xml:space="preserve"> </w:t>
      </w:r>
      <w:r w:rsidR="009039B7" w:rsidRPr="002823EA">
        <w:rPr>
          <w:rFonts w:eastAsia="Calibri" w:cstheme="minorHAnsi"/>
          <w:iCs/>
          <w:color w:val="000000" w:themeColor="text1"/>
          <w:sz w:val="24"/>
          <w:szCs w:val="24"/>
          <w:lang w:val="es-ES_tradnl"/>
        </w:rPr>
        <w:t>El Gobierno Nacional</w:t>
      </w:r>
      <w:r w:rsidR="009039B7" w:rsidRPr="002823EA">
        <w:rPr>
          <w:rFonts w:eastAsia="Calibri" w:cstheme="minorHAnsi"/>
          <w:color w:val="000000" w:themeColor="text1"/>
          <w:sz w:val="24"/>
          <w:szCs w:val="24"/>
          <w:lang w:val="es-ES_tradnl"/>
        </w:rPr>
        <w:t xml:space="preserve">, reglamentará la presente ley </w:t>
      </w:r>
      <w:r w:rsidR="009039B7" w:rsidRPr="00BF25BC">
        <w:rPr>
          <w:rFonts w:eastAsia="Calibri" w:cstheme="minorHAnsi"/>
          <w:color w:val="000000"/>
          <w:sz w:val="24"/>
          <w:szCs w:val="24"/>
          <w:lang w:val="es-ES_tradnl"/>
        </w:rPr>
        <w:t>en un término de seis (6) meses a partir de su promulgación.</w:t>
      </w:r>
    </w:p>
    <w:p w:rsidR="000048DF" w:rsidRDefault="009039B7" w:rsidP="00DC72E9">
      <w:pPr>
        <w:autoSpaceDN w:val="0"/>
        <w:adjustRightInd w:val="0"/>
        <w:spacing w:before="85" w:after="57" w:line="288" w:lineRule="auto"/>
        <w:ind w:firstLine="283"/>
        <w:jc w:val="both"/>
        <w:textAlignment w:val="center"/>
        <w:rPr>
          <w:rFonts w:eastAsia="Calibri" w:cstheme="minorHAnsi"/>
          <w:color w:val="000000"/>
          <w:sz w:val="24"/>
          <w:szCs w:val="24"/>
          <w:lang w:val="es-ES_tradnl"/>
        </w:rPr>
      </w:pPr>
      <w:r>
        <w:rPr>
          <w:rFonts w:eastAsia="Calibri" w:cstheme="minorHAnsi"/>
          <w:b/>
          <w:color w:val="000000"/>
          <w:sz w:val="24"/>
          <w:szCs w:val="24"/>
          <w:lang w:val="es-ES_tradnl"/>
        </w:rPr>
        <w:t>Artículo 5</w:t>
      </w:r>
      <w:r w:rsidRPr="00BF25BC">
        <w:rPr>
          <w:rFonts w:eastAsia="Calibri" w:cstheme="minorHAnsi"/>
          <w:b/>
          <w:color w:val="000000"/>
          <w:sz w:val="24"/>
          <w:szCs w:val="24"/>
          <w:lang w:val="es-ES_tradnl"/>
        </w:rPr>
        <w:t>°.</w:t>
      </w:r>
      <w:r w:rsidRPr="00BF25BC">
        <w:rPr>
          <w:rFonts w:eastAsia="Calibri" w:cstheme="minorHAnsi"/>
          <w:color w:val="000000"/>
          <w:sz w:val="24"/>
          <w:szCs w:val="24"/>
          <w:lang w:val="es-ES_tradnl"/>
        </w:rPr>
        <w:t xml:space="preserve"> </w:t>
      </w:r>
      <w:r w:rsidR="00DC72E9" w:rsidRPr="00BF25BC">
        <w:rPr>
          <w:rFonts w:eastAsia="Calibri" w:cstheme="minorHAnsi"/>
          <w:color w:val="000000"/>
          <w:sz w:val="24"/>
          <w:szCs w:val="24"/>
          <w:lang w:val="es-ES_tradnl"/>
        </w:rPr>
        <w:t xml:space="preserve">La presente </w:t>
      </w:r>
      <w:r w:rsidR="002823EA">
        <w:rPr>
          <w:rFonts w:eastAsia="Calibri" w:cstheme="minorHAnsi"/>
          <w:color w:val="000000"/>
          <w:sz w:val="24"/>
          <w:szCs w:val="24"/>
          <w:lang w:val="es-ES_tradnl"/>
        </w:rPr>
        <w:t>ley</w:t>
      </w:r>
      <w:r w:rsidR="00DC72E9" w:rsidRPr="00BF25BC">
        <w:rPr>
          <w:rFonts w:eastAsia="Calibri" w:cstheme="minorHAnsi"/>
          <w:color w:val="000000"/>
          <w:sz w:val="24"/>
          <w:szCs w:val="24"/>
          <w:lang w:val="es-ES_tradnl"/>
        </w:rPr>
        <w:t xml:space="preserve"> rige a partir de su promulgación.</w:t>
      </w:r>
    </w:p>
    <w:p w:rsidR="000048DF" w:rsidRDefault="000048DF" w:rsidP="000048DF">
      <w:pPr>
        <w:autoSpaceDN w:val="0"/>
        <w:adjustRightInd w:val="0"/>
        <w:spacing w:before="85" w:after="57" w:line="288" w:lineRule="auto"/>
        <w:jc w:val="both"/>
        <w:textAlignment w:val="center"/>
        <w:rPr>
          <w:rFonts w:eastAsia="Calibri" w:cstheme="minorHAnsi"/>
          <w:color w:val="000000"/>
          <w:sz w:val="24"/>
          <w:szCs w:val="24"/>
          <w:lang w:val="es-ES_tradnl"/>
        </w:rPr>
      </w:pPr>
    </w:p>
    <w:p w:rsidR="00F43A10" w:rsidRPr="00A95953" w:rsidRDefault="00F43A10" w:rsidP="00F43A10">
      <w:pPr>
        <w:spacing w:after="0" w:line="240" w:lineRule="auto"/>
        <w:jc w:val="both"/>
        <w:rPr>
          <w:rFonts w:cstheme="minorHAnsi"/>
          <w:sz w:val="24"/>
          <w:szCs w:val="24"/>
        </w:rPr>
      </w:pPr>
      <w:r w:rsidRPr="00A95953">
        <w:rPr>
          <w:rFonts w:cstheme="minorHAnsi"/>
          <w:sz w:val="24"/>
          <w:szCs w:val="24"/>
        </w:rPr>
        <w:t>De los Honorables Congresistas:</w:t>
      </w:r>
    </w:p>
    <w:p w:rsidR="00F43A10" w:rsidRPr="00A95953" w:rsidRDefault="00F43A10" w:rsidP="00F43A10">
      <w:pPr>
        <w:spacing w:after="0" w:line="240" w:lineRule="auto"/>
        <w:jc w:val="both"/>
        <w:rPr>
          <w:rFonts w:cstheme="minorHAnsi"/>
          <w:sz w:val="24"/>
          <w:szCs w:val="24"/>
        </w:rPr>
      </w:pPr>
    </w:p>
    <w:p w:rsidR="00F43A10" w:rsidRPr="00A95953" w:rsidRDefault="00F43A10" w:rsidP="00F43A10">
      <w:pPr>
        <w:spacing w:after="0" w:line="240" w:lineRule="auto"/>
        <w:jc w:val="both"/>
        <w:rPr>
          <w:rFonts w:cstheme="minorHAnsi"/>
          <w:sz w:val="24"/>
          <w:szCs w:val="24"/>
        </w:rPr>
      </w:pPr>
    </w:p>
    <w:p w:rsidR="00F43A10" w:rsidRPr="00A95953" w:rsidRDefault="00F43A10" w:rsidP="00F43A10">
      <w:pPr>
        <w:spacing w:after="0" w:line="240" w:lineRule="auto"/>
        <w:jc w:val="both"/>
        <w:rPr>
          <w:rFonts w:cstheme="minorHAnsi"/>
          <w:sz w:val="24"/>
          <w:szCs w:val="24"/>
        </w:rPr>
      </w:pPr>
      <w:r w:rsidRPr="00A95953">
        <w:rPr>
          <w:rFonts w:cstheme="minorHAnsi"/>
          <w:sz w:val="24"/>
          <w:szCs w:val="24"/>
        </w:rPr>
        <w:t>___________________________</w:t>
      </w:r>
      <w:r w:rsidRPr="00A95953">
        <w:rPr>
          <w:rFonts w:cstheme="minorHAnsi"/>
          <w:sz w:val="24"/>
          <w:szCs w:val="24"/>
        </w:rPr>
        <w:tab/>
      </w:r>
      <w:r>
        <w:rPr>
          <w:rFonts w:cstheme="minorHAnsi"/>
          <w:sz w:val="24"/>
          <w:szCs w:val="24"/>
        </w:rPr>
        <w:t xml:space="preserve">                              </w:t>
      </w:r>
      <w:r w:rsidRPr="00A95953">
        <w:rPr>
          <w:rFonts w:cstheme="minorHAnsi"/>
          <w:sz w:val="24"/>
          <w:szCs w:val="24"/>
        </w:rPr>
        <w:t>___________________________</w:t>
      </w:r>
    </w:p>
    <w:p w:rsidR="00F43A10" w:rsidRPr="00A95953" w:rsidRDefault="00F43A10" w:rsidP="00F43A10">
      <w:pPr>
        <w:spacing w:after="0" w:line="240" w:lineRule="auto"/>
        <w:jc w:val="both"/>
        <w:rPr>
          <w:rFonts w:cstheme="minorHAnsi"/>
          <w:sz w:val="24"/>
          <w:szCs w:val="24"/>
        </w:rPr>
      </w:pPr>
    </w:p>
    <w:p w:rsidR="00F43A10" w:rsidRPr="00A95953" w:rsidRDefault="00F43A10" w:rsidP="00F43A10">
      <w:pPr>
        <w:spacing w:after="0" w:line="240" w:lineRule="auto"/>
        <w:jc w:val="both"/>
        <w:rPr>
          <w:rFonts w:cstheme="minorHAnsi"/>
          <w:sz w:val="24"/>
          <w:szCs w:val="24"/>
        </w:rPr>
      </w:pPr>
    </w:p>
    <w:p w:rsidR="00F43A10" w:rsidRPr="00A95953" w:rsidRDefault="00F43A10" w:rsidP="00F43A10">
      <w:pPr>
        <w:spacing w:after="0" w:line="240" w:lineRule="auto"/>
        <w:jc w:val="both"/>
        <w:rPr>
          <w:rFonts w:cstheme="minorHAnsi"/>
          <w:sz w:val="24"/>
          <w:szCs w:val="24"/>
        </w:rPr>
      </w:pPr>
    </w:p>
    <w:p w:rsidR="00F43A10" w:rsidRDefault="00F43A10" w:rsidP="00F43A10">
      <w:pPr>
        <w:spacing w:after="0" w:line="240" w:lineRule="auto"/>
        <w:jc w:val="both"/>
        <w:rPr>
          <w:rFonts w:eastAsia="Calibri" w:cstheme="minorHAnsi"/>
          <w:color w:val="000000"/>
          <w:sz w:val="24"/>
          <w:szCs w:val="24"/>
          <w:lang w:val="es-ES_tradnl"/>
        </w:rPr>
      </w:pPr>
      <w:r w:rsidRPr="00A95953">
        <w:rPr>
          <w:rFonts w:cstheme="minorHAnsi"/>
          <w:sz w:val="24"/>
          <w:szCs w:val="24"/>
        </w:rPr>
        <w:t>___________________________</w:t>
      </w:r>
      <w:r w:rsidRPr="00A95953">
        <w:rPr>
          <w:rFonts w:cstheme="minorHAnsi"/>
          <w:sz w:val="24"/>
          <w:szCs w:val="24"/>
        </w:rPr>
        <w:tab/>
      </w:r>
      <w:r>
        <w:rPr>
          <w:rFonts w:cstheme="minorHAnsi"/>
          <w:sz w:val="24"/>
          <w:szCs w:val="24"/>
        </w:rPr>
        <w:t xml:space="preserve">                              </w:t>
      </w:r>
      <w:r w:rsidRPr="00A95953">
        <w:rPr>
          <w:rFonts w:cstheme="minorHAnsi"/>
          <w:sz w:val="24"/>
          <w:szCs w:val="24"/>
        </w:rPr>
        <w:t>___________________________</w:t>
      </w:r>
    </w:p>
    <w:sectPr w:rsidR="00F43A10" w:rsidSect="002823EA">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F6" w:rsidRDefault="00BA05F6" w:rsidP="00793E79">
      <w:pPr>
        <w:spacing w:after="0" w:line="240" w:lineRule="auto"/>
      </w:pPr>
      <w:r>
        <w:separator/>
      </w:r>
    </w:p>
  </w:endnote>
  <w:endnote w:type="continuationSeparator" w:id="0">
    <w:p w:rsidR="00BA05F6" w:rsidRDefault="00BA05F6" w:rsidP="0079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F6" w:rsidRDefault="00BA05F6" w:rsidP="00793E79">
      <w:pPr>
        <w:spacing w:after="0" w:line="240" w:lineRule="auto"/>
      </w:pPr>
      <w:r>
        <w:separator/>
      </w:r>
    </w:p>
  </w:footnote>
  <w:footnote w:type="continuationSeparator" w:id="0">
    <w:p w:rsidR="00BA05F6" w:rsidRDefault="00BA05F6" w:rsidP="00793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1A75"/>
    <w:multiLevelType w:val="multilevel"/>
    <w:tmpl w:val="67E074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E9"/>
    <w:rsid w:val="000048DF"/>
    <w:rsid w:val="00012D80"/>
    <w:rsid w:val="00076AE1"/>
    <w:rsid w:val="001472B8"/>
    <w:rsid w:val="0018065B"/>
    <w:rsid w:val="00186B38"/>
    <w:rsid w:val="00192FEA"/>
    <w:rsid w:val="001B29BD"/>
    <w:rsid w:val="00222A31"/>
    <w:rsid w:val="0022445C"/>
    <w:rsid w:val="00272234"/>
    <w:rsid w:val="002823EA"/>
    <w:rsid w:val="00284F04"/>
    <w:rsid w:val="002857EA"/>
    <w:rsid w:val="00294796"/>
    <w:rsid w:val="00326421"/>
    <w:rsid w:val="003439D7"/>
    <w:rsid w:val="003A1024"/>
    <w:rsid w:val="003A359C"/>
    <w:rsid w:val="003F7EE8"/>
    <w:rsid w:val="00463F0B"/>
    <w:rsid w:val="00472425"/>
    <w:rsid w:val="004E68A2"/>
    <w:rsid w:val="004F6156"/>
    <w:rsid w:val="00501ED0"/>
    <w:rsid w:val="005170C9"/>
    <w:rsid w:val="0055192F"/>
    <w:rsid w:val="00587C8E"/>
    <w:rsid w:val="00627B4D"/>
    <w:rsid w:val="00663968"/>
    <w:rsid w:val="00673308"/>
    <w:rsid w:val="006B29A4"/>
    <w:rsid w:val="006C2F2A"/>
    <w:rsid w:val="006E1A27"/>
    <w:rsid w:val="006F4E82"/>
    <w:rsid w:val="007063B5"/>
    <w:rsid w:val="007325A0"/>
    <w:rsid w:val="007476CD"/>
    <w:rsid w:val="007573F4"/>
    <w:rsid w:val="007659B7"/>
    <w:rsid w:val="00793E79"/>
    <w:rsid w:val="007B545E"/>
    <w:rsid w:val="00813E2D"/>
    <w:rsid w:val="00823F72"/>
    <w:rsid w:val="00825CE8"/>
    <w:rsid w:val="00862549"/>
    <w:rsid w:val="00882BFB"/>
    <w:rsid w:val="008B7737"/>
    <w:rsid w:val="008F0C3D"/>
    <w:rsid w:val="009039B7"/>
    <w:rsid w:val="0091247D"/>
    <w:rsid w:val="0096607F"/>
    <w:rsid w:val="009C3084"/>
    <w:rsid w:val="009F1583"/>
    <w:rsid w:val="00A77FC7"/>
    <w:rsid w:val="00A94585"/>
    <w:rsid w:val="00AE0513"/>
    <w:rsid w:val="00AF0E5D"/>
    <w:rsid w:val="00B21541"/>
    <w:rsid w:val="00B73A1B"/>
    <w:rsid w:val="00BA05F6"/>
    <w:rsid w:val="00BE483B"/>
    <w:rsid w:val="00BF25BC"/>
    <w:rsid w:val="00C41B28"/>
    <w:rsid w:val="00CB355E"/>
    <w:rsid w:val="00D6199F"/>
    <w:rsid w:val="00DC72E9"/>
    <w:rsid w:val="00DD1E25"/>
    <w:rsid w:val="00DD48CA"/>
    <w:rsid w:val="00DD6802"/>
    <w:rsid w:val="00DF151A"/>
    <w:rsid w:val="00E44EE6"/>
    <w:rsid w:val="00E60ECE"/>
    <w:rsid w:val="00E70FEE"/>
    <w:rsid w:val="00EA109B"/>
    <w:rsid w:val="00EE2421"/>
    <w:rsid w:val="00EE542C"/>
    <w:rsid w:val="00EF3060"/>
    <w:rsid w:val="00F24DBD"/>
    <w:rsid w:val="00F27D78"/>
    <w:rsid w:val="00F43A10"/>
    <w:rsid w:val="00F83A9F"/>
    <w:rsid w:val="00F934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6D2F3-C585-4090-ABE2-4F8CE5A5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2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3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3E79"/>
  </w:style>
  <w:style w:type="paragraph" w:styleId="Piedepgina">
    <w:name w:val="footer"/>
    <w:basedOn w:val="Normal"/>
    <w:link w:val="PiedepginaCar"/>
    <w:uiPriority w:val="99"/>
    <w:unhideWhenUsed/>
    <w:rsid w:val="00793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3E79"/>
  </w:style>
  <w:style w:type="paragraph" w:styleId="Textodeglobo">
    <w:name w:val="Balloon Text"/>
    <w:basedOn w:val="Normal"/>
    <w:link w:val="TextodegloboCar"/>
    <w:uiPriority w:val="99"/>
    <w:semiHidden/>
    <w:unhideWhenUsed/>
    <w:rsid w:val="00EE54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2150</Words>
  <Characters>11826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Valencia Sepulveda</dc:creator>
  <cp:keywords/>
  <dc:description/>
  <cp:lastModifiedBy>Ana Paola Agudelo Garcia</cp:lastModifiedBy>
  <cp:revision>2</cp:revision>
  <cp:lastPrinted>2019-09-06T19:39:00Z</cp:lastPrinted>
  <dcterms:created xsi:type="dcterms:W3CDTF">2019-09-06T19:50:00Z</dcterms:created>
  <dcterms:modified xsi:type="dcterms:W3CDTF">2019-09-06T19:50:00Z</dcterms:modified>
</cp:coreProperties>
</file>