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92482" w14:textId="449626E8" w:rsidR="00B13BAA" w:rsidRPr="00B13BAA" w:rsidRDefault="00B13BAA" w:rsidP="00B13BAA">
      <w:pPr>
        <w:jc w:val="both"/>
        <w:outlineLvl w:val="0"/>
        <w:rPr>
          <w:rFonts w:cstheme="minorHAnsi"/>
          <w:sz w:val="27"/>
          <w:szCs w:val="27"/>
        </w:rPr>
      </w:pPr>
      <w:r w:rsidRPr="00B13BAA">
        <w:rPr>
          <w:rFonts w:cstheme="minorHAnsi"/>
          <w:sz w:val="27"/>
          <w:szCs w:val="27"/>
        </w:rPr>
        <w:t>Bogotá D.C. 28 de agosto de 2019</w:t>
      </w:r>
    </w:p>
    <w:p w14:paraId="668A67DD" w14:textId="77777777" w:rsidR="00B13BAA" w:rsidRPr="00B13BAA" w:rsidRDefault="00B13BAA" w:rsidP="00B13BAA">
      <w:pPr>
        <w:jc w:val="center"/>
        <w:outlineLvl w:val="0"/>
        <w:rPr>
          <w:rFonts w:cstheme="minorHAnsi"/>
          <w:sz w:val="27"/>
          <w:szCs w:val="27"/>
        </w:rPr>
      </w:pPr>
    </w:p>
    <w:p w14:paraId="66BF84EA" w14:textId="77777777" w:rsidR="00B13BAA" w:rsidRPr="00B13BAA" w:rsidRDefault="00B13BAA" w:rsidP="00B13BAA">
      <w:pPr>
        <w:pStyle w:val="Sinespaciado"/>
        <w:rPr>
          <w:rFonts w:cstheme="minorHAnsi"/>
          <w:sz w:val="27"/>
          <w:szCs w:val="27"/>
        </w:rPr>
      </w:pPr>
      <w:r w:rsidRPr="00B13BAA">
        <w:rPr>
          <w:rFonts w:cstheme="minorHAnsi"/>
          <w:sz w:val="27"/>
          <w:szCs w:val="27"/>
        </w:rPr>
        <w:t>Doctor</w:t>
      </w:r>
    </w:p>
    <w:p w14:paraId="5C5AF9F8" w14:textId="77777777" w:rsidR="00B13BAA" w:rsidRPr="00B13BAA" w:rsidRDefault="00B13BAA" w:rsidP="00B13BAA">
      <w:pPr>
        <w:pStyle w:val="Sinespaciado"/>
        <w:rPr>
          <w:rFonts w:cstheme="minorHAnsi"/>
          <w:b/>
          <w:sz w:val="27"/>
          <w:szCs w:val="27"/>
        </w:rPr>
      </w:pPr>
      <w:r w:rsidRPr="00B13BAA">
        <w:rPr>
          <w:rFonts w:cstheme="minorHAnsi"/>
          <w:b/>
          <w:sz w:val="27"/>
          <w:szCs w:val="27"/>
        </w:rPr>
        <w:t>JORGE HUMBERTO MANTILLA SERRANO</w:t>
      </w:r>
    </w:p>
    <w:p w14:paraId="29348DB1" w14:textId="77777777" w:rsidR="00B13BAA" w:rsidRPr="00B13BAA" w:rsidRDefault="00B13BAA" w:rsidP="00B13BAA">
      <w:pPr>
        <w:pStyle w:val="Sinespaciado"/>
        <w:rPr>
          <w:rFonts w:cstheme="minorHAnsi"/>
          <w:b/>
          <w:sz w:val="27"/>
          <w:szCs w:val="27"/>
        </w:rPr>
      </w:pPr>
      <w:r w:rsidRPr="00B13BAA">
        <w:rPr>
          <w:rFonts w:cstheme="minorHAnsi"/>
          <w:b/>
          <w:sz w:val="27"/>
          <w:szCs w:val="27"/>
        </w:rPr>
        <w:t>Secretario General</w:t>
      </w:r>
    </w:p>
    <w:p w14:paraId="602C76AC" w14:textId="77777777" w:rsidR="00B13BAA" w:rsidRPr="00B13BAA" w:rsidRDefault="00B13BAA" w:rsidP="00B13BAA">
      <w:pPr>
        <w:pStyle w:val="Sinespaciado"/>
        <w:rPr>
          <w:rFonts w:cstheme="minorHAnsi"/>
          <w:b/>
          <w:sz w:val="27"/>
          <w:szCs w:val="27"/>
        </w:rPr>
      </w:pPr>
      <w:r w:rsidRPr="00B13BAA">
        <w:rPr>
          <w:rFonts w:cstheme="minorHAnsi"/>
          <w:b/>
          <w:sz w:val="27"/>
          <w:szCs w:val="27"/>
        </w:rPr>
        <w:t>Cámara de Representantes</w:t>
      </w:r>
    </w:p>
    <w:p w14:paraId="24D1873E" w14:textId="77777777" w:rsidR="00B13BAA" w:rsidRPr="00B13BAA" w:rsidRDefault="00B13BAA" w:rsidP="00B13BAA">
      <w:pPr>
        <w:pStyle w:val="Sinespaciado"/>
        <w:rPr>
          <w:rFonts w:cstheme="minorHAnsi"/>
          <w:sz w:val="27"/>
          <w:szCs w:val="27"/>
        </w:rPr>
      </w:pPr>
      <w:r w:rsidRPr="00B13BAA">
        <w:rPr>
          <w:rFonts w:cstheme="minorHAnsi"/>
          <w:sz w:val="27"/>
          <w:szCs w:val="27"/>
        </w:rPr>
        <w:t>Capitolio Nacional</w:t>
      </w:r>
    </w:p>
    <w:p w14:paraId="153E1870" w14:textId="77777777" w:rsidR="00B13BAA" w:rsidRPr="00B13BAA" w:rsidRDefault="00B13BAA" w:rsidP="00B13BAA">
      <w:pPr>
        <w:pStyle w:val="Sinespaciado"/>
        <w:rPr>
          <w:rFonts w:cstheme="minorHAnsi"/>
          <w:sz w:val="27"/>
          <w:szCs w:val="27"/>
        </w:rPr>
      </w:pPr>
      <w:r w:rsidRPr="00B13BAA">
        <w:rPr>
          <w:rFonts w:cstheme="minorHAnsi"/>
          <w:sz w:val="27"/>
          <w:szCs w:val="27"/>
        </w:rPr>
        <w:t>Ciudad</w:t>
      </w:r>
    </w:p>
    <w:p w14:paraId="43D7D35A" w14:textId="77777777" w:rsidR="00B13BAA" w:rsidRPr="00B13BAA" w:rsidRDefault="00B13BAA" w:rsidP="00B13BAA">
      <w:pPr>
        <w:jc w:val="both"/>
        <w:rPr>
          <w:rFonts w:cstheme="minorHAnsi"/>
          <w:b/>
          <w:sz w:val="27"/>
          <w:szCs w:val="27"/>
        </w:rPr>
      </w:pPr>
    </w:p>
    <w:p w14:paraId="49D3F25F" w14:textId="24015C98" w:rsidR="00B13BAA" w:rsidRDefault="00B13BAA" w:rsidP="00B13BAA">
      <w:pPr>
        <w:jc w:val="both"/>
        <w:rPr>
          <w:rFonts w:cstheme="minorHAnsi"/>
          <w:sz w:val="27"/>
          <w:szCs w:val="27"/>
        </w:rPr>
      </w:pPr>
      <w:r>
        <w:rPr>
          <w:rFonts w:cstheme="minorHAnsi"/>
          <w:b/>
          <w:sz w:val="27"/>
          <w:szCs w:val="27"/>
        </w:rPr>
        <w:t>Ref.</w:t>
      </w:r>
      <w:r w:rsidRPr="00B13BAA">
        <w:rPr>
          <w:rFonts w:cstheme="minorHAnsi"/>
          <w:b/>
          <w:sz w:val="27"/>
          <w:szCs w:val="27"/>
        </w:rPr>
        <w:t>:</w:t>
      </w:r>
      <w:r w:rsidRPr="00B13BAA">
        <w:rPr>
          <w:rFonts w:cstheme="minorHAnsi"/>
          <w:sz w:val="27"/>
          <w:szCs w:val="27"/>
        </w:rPr>
        <w:t xml:space="preserve"> Radicación Proyecto de Ley “</w:t>
      </w:r>
      <w:r w:rsidRPr="00B13BAA">
        <w:rPr>
          <w:rFonts w:cstheme="minorHAnsi"/>
          <w:b/>
          <w:bCs/>
          <w:i/>
          <w:iCs/>
          <w:color w:val="000000"/>
          <w:sz w:val="27"/>
          <w:szCs w:val="27"/>
        </w:rPr>
        <w:t>POR MEDIO DE LA CUAL SE DICTAN LÍNEAMIENTOS PARA EL APROVECHAMIENTO DE LLANTAS USADAS Y SE DICTAN OTRAS DISPOSICIONES</w:t>
      </w:r>
      <w:r w:rsidRPr="00B13BAA">
        <w:rPr>
          <w:rFonts w:cstheme="minorHAnsi"/>
          <w:sz w:val="27"/>
          <w:szCs w:val="27"/>
        </w:rPr>
        <w:t>”</w:t>
      </w:r>
      <w:r>
        <w:rPr>
          <w:rFonts w:cstheme="minorHAnsi"/>
          <w:sz w:val="27"/>
          <w:szCs w:val="27"/>
        </w:rPr>
        <w:t>.</w:t>
      </w:r>
      <w:r w:rsidRPr="00B13BAA">
        <w:rPr>
          <w:rFonts w:cstheme="minorHAnsi"/>
          <w:sz w:val="27"/>
          <w:szCs w:val="27"/>
        </w:rPr>
        <w:t xml:space="preserve"> </w:t>
      </w:r>
      <w:bookmarkStart w:id="0" w:name="_GoBack"/>
      <w:bookmarkEnd w:id="0"/>
    </w:p>
    <w:p w14:paraId="47474BF0" w14:textId="77777777" w:rsidR="00B13BAA" w:rsidRPr="00B13BAA" w:rsidRDefault="00B13BAA" w:rsidP="00B13BAA">
      <w:pPr>
        <w:jc w:val="both"/>
        <w:rPr>
          <w:rFonts w:cstheme="minorHAnsi"/>
          <w:sz w:val="27"/>
          <w:szCs w:val="27"/>
        </w:rPr>
      </w:pPr>
    </w:p>
    <w:p w14:paraId="6305F5B6" w14:textId="503DACC7" w:rsidR="00B13BAA" w:rsidRDefault="00B13BAA" w:rsidP="00B13BAA">
      <w:pPr>
        <w:jc w:val="both"/>
        <w:rPr>
          <w:rFonts w:cstheme="minorHAnsi"/>
          <w:sz w:val="27"/>
          <w:szCs w:val="27"/>
        </w:rPr>
      </w:pPr>
      <w:r w:rsidRPr="00B13BAA">
        <w:rPr>
          <w:rFonts w:cstheme="minorHAnsi"/>
          <w:sz w:val="27"/>
          <w:szCs w:val="27"/>
        </w:rPr>
        <w:t>Doctor Mantilla:</w:t>
      </w:r>
    </w:p>
    <w:p w14:paraId="691A2C40" w14:textId="77777777" w:rsidR="00B13BAA" w:rsidRPr="00B13BAA" w:rsidRDefault="00B13BAA" w:rsidP="00B13BAA">
      <w:pPr>
        <w:jc w:val="both"/>
        <w:rPr>
          <w:rFonts w:cstheme="minorHAnsi"/>
          <w:sz w:val="27"/>
          <w:szCs w:val="27"/>
        </w:rPr>
      </w:pPr>
    </w:p>
    <w:p w14:paraId="777DE98D" w14:textId="0FEC55F0" w:rsidR="00B13BAA" w:rsidRDefault="00B13BAA" w:rsidP="00B13BAA">
      <w:pPr>
        <w:jc w:val="both"/>
        <w:rPr>
          <w:rFonts w:cstheme="minorHAnsi"/>
          <w:sz w:val="27"/>
          <w:szCs w:val="27"/>
        </w:rPr>
      </w:pPr>
      <w:r w:rsidRPr="00B13BAA">
        <w:rPr>
          <w:rFonts w:cstheme="minorHAnsi"/>
          <w:sz w:val="27"/>
          <w:szCs w:val="27"/>
        </w:rPr>
        <w:t xml:space="preserve">De la manera más atenta y en armonía con lo </w:t>
      </w:r>
      <w:r w:rsidR="00E256A6">
        <w:rPr>
          <w:rFonts w:cstheme="minorHAnsi"/>
          <w:sz w:val="27"/>
          <w:szCs w:val="27"/>
        </w:rPr>
        <w:t>preceptuado</w:t>
      </w:r>
      <w:r w:rsidRPr="00B13BAA">
        <w:rPr>
          <w:rFonts w:cstheme="minorHAnsi"/>
          <w:sz w:val="27"/>
          <w:szCs w:val="27"/>
        </w:rPr>
        <w:t xml:space="preserve"> en los artículos 139 y 140 de la Ley 5 de 1</w:t>
      </w:r>
      <w:r w:rsidR="00E256A6">
        <w:rPr>
          <w:rFonts w:cstheme="minorHAnsi"/>
          <w:sz w:val="27"/>
          <w:szCs w:val="27"/>
        </w:rPr>
        <w:t>.</w:t>
      </w:r>
      <w:r w:rsidRPr="00B13BAA">
        <w:rPr>
          <w:rFonts w:cstheme="minorHAnsi"/>
          <w:sz w:val="27"/>
          <w:szCs w:val="27"/>
        </w:rPr>
        <w:t xml:space="preserve">992, </w:t>
      </w:r>
      <w:r w:rsidR="00E256A6">
        <w:rPr>
          <w:rFonts w:cstheme="minorHAnsi"/>
          <w:sz w:val="27"/>
          <w:szCs w:val="27"/>
        </w:rPr>
        <w:t>se presenta</w:t>
      </w:r>
      <w:r w:rsidRPr="00B13BAA">
        <w:rPr>
          <w:rFonts w:cstheme="minorHAnsi"/>
          <w:sz w:val="27"/>
          <w:szCs w:val="27"/>
        </w:rPr>
        <w:t xml:space="preserve"> a consideración de la Cámara de Representantes el Proyecto de Ley “</w:t>
      </w:r>
      <w:r w:rsidR="00E256A6" w:rsidRPr="00E256A6">
        <w:rPr>
          <w:rFonts w:cstheme="minorHAnsi"/>
          <w:b/>
          <w:bCs/>
          <w:i/>
          <w:iCs/>
          <w:color w:val="000000"/>
          <w:sz w:val="27"/>
          <w:szCs w:val="27"/>
        </w:rPr>
        <w:t>POR MEDIO DE LA CUAL SE DICTAN LÍNEAMIENTOS PARA EL APROVECHAMIENTO DE LLANTAS USADAS Y SE DICTAN OTRAS DISPOSICIONES</w:t>
      </w:r>
      <w:r w:rsidRPr="00B13BAA">
        <w:rPr>
          <w:rFonts w:cstheme="minorHAnsi"/>
          <w:sz w:val="27"/>
          <w:szCs w:val="27"/>
        </w:rPr>
        <w:t>”,</w:t>
      </w:r>
      <w:r w:rsidR="00CE6DE1">
        <w:rPr>
          <w:rFonts w:cstheme="minorHAnsi"/>
          <w:sz w:val="27"/>
          <w:szCs w:val="27"/>
        </w:rPr>
        <w:t xml:space="preserve"> </w:t>
      </w:r>
      <w:r w:rsidRPr="00B13BAA">
        <w:rPr>
          <w:rFonts w:cstheme="minorHAnsi"/>
          <w:sz w:val="27"/>
          <w:szCs w:val="27"/>
        </w:rPr>
        <w:t>iniciativa legislativa que cumple las disposiciones consagradas en el artículo 145 del reglamento del congreso.</w:t>
      </w:r>
    </w:p>
    <w:p w14:paraId="76B020BA" w14:textId="30533D7C" w:rsidR="00B13BAA" w:rsidRPr="00B13BAA" w:rsidRDefault="00B13BAA" w:rsidP="00B13BAA">
      <w:pPr>
        <w:jc w:val="both"/>
        <w:rPr>
          <w:rFonts w:cstheme="minorHAnsi"/>
          <w:sz w:val="27"/>
          <w:szCs w:val="27"/>
        </w:rPr>
      </w:pPr>
      <w:r w:rsidRPr="00B13BAA">
        <w:rPr>
          <w:rFonts w:cstheme="minorHAnsi"/>
          <w:sz w:val="27"/>
          <w:szCs w:val="27"/>
        </w:rPr>
        <w:t xml:space="preserve"> </w:t>
      </w:r>
      <w:r w:rsidR="00E256A6">
        <w:rPr>
          <w:rFonts w:cstheme="minorHAnsi"/>
          <w:sz w:val="27"/>
          <w:szCs w:val="27"/>
        </w:rPr>
        <w:t xml:space="preserve"> </w:t>
      </w:r>
    </w:p>
    <w:p w14:paraId="5DE48910" w14:textId="4CAA36B4" w:rsidR="00B13BAA" w:rsidRDefault="00E12451" w:rsidP="00B13BAA">
      <w:pPr>
        <w:jc w:val="both"/>
        <w:rPr>
          <w:rFonts w:cstheme="minorHAnsi"/>
          <w:sz w:val="27"/>
          <w:szCs w:val="27"/>
        </w:rPr>
      </w:pPr>
      <w:r>
        <w:rPr>
          <w:rFonts w:cstheme="minorHAnsi"/>
          <w:sz w:val="27"/>
          <w:szCs w:val="27"/>
        </w:rPr>
        <w:t>Así las cosas, a</w:t>
      </w:r>
      <w:r w:rsidR="00B13BAA" w:rsidRPr="00B13BAA">
        <w:rPr>
          <w:rFonts w:cstheme="minorHAnsi"/>
          <w:sz w:val="27"/>
          <w:szCs w:val="27"/>
        </w:rPr>
        <w:t>gradezco disponer lo necesario para dar curso al trámite legislativo previsto en el artículo 144 de la ley 5 de 1</w:t>
      </w:r>
      <w:r>
        <w:rPr>
          <w:rFonts w:cstheme="minorHAnsi"/>
          <w:sz w:val="27"/>
          <w:szCs w:val="27"/>
        </w:rPr>
        <w:t>.</w:t>
      </w:r>
      <w:r w:rsidR="00B13BAA" w:rsidRPr="00B13BAA">
        <w:rPr>
          <w:rFonts w:cstheme="minorHAnsi"/>
          <w:sz w:val="27"/>
          <w:szCs w:val="27"/>
        </w:rPr>
        <w:t>992.</w:t>
      </w:r>
    </w:p>
    <w:p w14:paraId="26A305D4" w14:textId="77777777" w:rsidR="00B13BAA" w:rsidRPr="00B13BAA" w:rsidRDefault="00B13BAA" w:rsidP="00B13BAA">
      <w:pPr>
        <w:jc w:val="both"/>
        <w:rPr>
          <w:rFonts w:cstheme="minorHAnsi"/>
          <w:sz w:val="27"/>
          <w:szCs w:val="27"/>
        </w:rPr>
      </w:pPr>
    </w:p>
    <w:p w14:paraId="236B10A4" w14:textId="77777777" w:rsidR="00B13BAA" w:rsidRPr="00B13BAA" w:rsidRDefault="00B13BAA" w:rsidP="00B13BAA">
      <w:pPr>
        <w:jc w:val="both"/>
        <w:rPr>
          <w:rFonts w:cstheme="minorHAnsi"/>
          <w:sz w:val="27"/>
          <w:szCs w:val="27"/>
        </w:rPr>
      </w:pPr>
      <w:r w:rsidRPr="00B13BAA">
        <w:rPr>
          <w:rFonts w:cstheme="minorHAnsi"/>
          <w:sz w:val="27"/>
          <w:szCs w:val="27"/>
        </w:rPr>
        <w:t xml:space="preserve">Sin otro particular, se suscribe, </w:t>
      </w:r>
    </w:p>
    <w:p w14:paraId="5D6A37A5" w14:textId="77777777" w:rsidR="00B13BAA" w:rsidRPr="00B13BAA" w:rsidRDefault="00B13BAA" w:rsidP="00B13BAA">
      <w:pPr>
        <w:pStyle w:val="estlos-gacetast-tulos"/>
        <w:shd w:val="clear" w:color="auto" w:fill="FFFFFF"/>
        <w:spacing w:before="0" w:beforeAutospacing="0" w:after="0" w:afterAutospacing="0"/>
        <w:ind w:left="15" w:right="15"/>
        <w:jc w:val="center"/>
        <w:rPr>
          <w:rFonts w:asciiTheme="minorHAnsi" w:hAnsiTheme="minorHAnsi" w:cstheme="minorHAnsi"/>
          <w:b/>
          <w:bCs/>
          <w:caps/>
          <w:color w:val="000000"/>
          <w:sz w:val="22"/>
          <w:szCs w:val="22"/>
        </w:rPr>
      </w:pPr>
    </w:p>
    <w:p w14:paraId="4EE5AD80" w14:textId="77777777" w:rsidR="00B13BAA" w:rsidRPr="00B13BAA" w:rsidRDefault="00B13BAA" w:rsidP="00B13BAA">
      <w:pPr>
        <w:pStyle w:val="estlos-gacetast-tulos"/>
        <w:shd w:val="clear" w:color="auto" w:fill="FFFFFF"/>
        <w:spacing w:before="0" w:beforeAutospacing="0" w:after="0" w:afterAutospacing="0"/>
        <w:ind w:left="17" w:right="17"/>
        <w:rPr>
          <w:rFonts w:asciiTheme="minorHAnsi" w:hAnsiTheme="minorHAnsi" w:cstheme="minorHAnsi"/>
          <w:b/>
          <w:bCs/>
          <w:caps/>
          <w:color w:val="000000"/>
          <w:sz w:val="22"/>
          <w:szCs w:val="22"/>
        </w:rPr>
      </w:pPr>
    </w:p>
    <w:tbl>
      <w:tblPr>
        <w:tblStyle w:val="Tablaconcuadrcula"/>
        <w:tblW w:w="90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6"/>
      </w:tblGrid>
      <w:tr w:rsidR="00B13BAA" w:rsidRPr="00B13BAA" w14:paraId="17AE9086" w14:textId="77777777" w:rsidTr="00AE398F">
        <w:trPr>
          <w:trHeight w:val="1506"/>
        </w:trPr>
        <w:tc>
          <w:tcPr>
            <w:tcW w:w="4537" w:type="dxa"/>
          </w:tcPr>
          <w:p w14:paraId="5C3DEB4E" w14:textId="77777777" w:rsidR="00B13BAA" w:rsidRPr="00B13BAA" w:rsidRDefault="00B13BAA"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p>
          <w:p w14:paraId="4E78E714" w14:textId="77777777" w:rsidR="00B13BAA" w:rsidRPr="00B13BAA" w:rsidRDefault="00B13BAA"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r w:rsidRPr="00B13BAA">
              <w:rPr>
                <w:rFonts w:asciiTheme="minorHAnsi" w:hAnsiTheme="minorHAnsi" w:cstheme="minorHAnsi"/>
              </w:rPr>
              <w:t>_______________________________</w:t>
            </w:r>
          </w:p>
          <w:p w14:paraId="4929756C" w14:textId="77777777" w:rsidR="00B13BAA" w:rsidRPr="00B13BAA" w:rsidRDefault="00B13BAA" w:rsidP="00B13BAA">
            <w:pPr>
              <w:pStyle w:val="estlos-gacetasenunciados"/>
              <w:shd w:val="clear" w:color="auto" w:fill="FFFFFF"/>
              <w:spacing w:before="0" w:beforeAutospacing="0" w:after="0" w:afterAutospacing="0"/>
              <w:ind w:left="709" w:hanging="709"/>
              <w:jc w:val="both"/>
              <w:rPr>
                <w:rFonts w:asciiTheme="minorHAnsi" w:hAnsiTheme="minorHAnsi" w:cstheme="minorHAnsi"/>
                <w:b/>
              </w:rPr>
            </w:pPr>
            <w:r w:rsidRPr="00B13BAA">
              <w:rPr>
                <w:rFonts w:asciiTheme="minorHAnsi" w:hAnsiTheme="minorHAnsi" w:cstheme="minorHAnsi"/>
                <w:b/>
              </w:rPr>
              <w:t>EMETERIO JOSÉ MONTES DE CASTRO</w:t>
            </w:r>
          </w:p>
          <w:p w14:paraId="568A8A39" w14:textId="77777777" w:rsidR="00B13BAA" w:rsidRPr="00B13BAA" w:rsidRDefault="00B13BAA" w:rsidP="00B13BAA">
            <w:pPr>
              <w:pStyle w:val="estlos-gacetasenunciados"/>
              <w:shd w:val="clear" w:color="auto" w:fill="FFFFFF"/>
              <w:spacing w:before="0" w:beforeAutospacing="0" w:after="0" w:afterAutospacing="0"/>
              <w:ind w:left="709" w:hanging="709"/>
              <w:jc w:val="both"/>
              <w:rPr>
                <w:rFonts w:asciiTheme="minorHAnsi" w:hAnsiTheme="minorHAnsi" w:cstheme="minorHAnsi"/>
              </w:rPr>
            </w:pPr>
            <w:r w:rsidRPr="00B13BAA">
              <w:rPr>
                <w:rFonts w:asciiTheme="minorHAnsi" w:hAnsiTheme="minorHAnsi" w:cstheme="minorHAnsi"/>
                <w:b/>
              </w:rPr>
              <w:t>Representante a la Cámara</w:t>
            </w:r>
          </w:p>
          <w:p w14:paraId="00C94545" w14:textId="7CAB0D48" w:rsidR="00B13BAA" w:rsidRPr="00B13BAA" w:rsidRDefault="00B13BAA"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p>
        </w:tc>
        <w:tc>
          <w:tcPr>
            <w:tcW w:w="4536" w:type="dxa"/>
          </w:tcPr>
          <w:p w14:paraId="44732BCD" w14:textId="77777777" w:rsidR="00B13BAA" w:rsidRPr="00B13BAA" w:rsidRDefault="00B13BAA"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p>
          <w:p w14:paraId="1164391C" w14:textId="77777777" w:rsidR="00B13BAA" w:rsidRPr="00B13BAA" w:rsidRDefault="00B13BAA"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r w:rsidRPr="00B13BAA">
              <w:rPr>
                <w:rFonts w:asciiTheme="minorHAnsi" w:hAnsiTheme="minorHAnsi" w:cstheme="minorHAnsi"/>
              </w:rPr>
              <w:t>_______________________________</w:t>
            </w:r>
          </w:p>
          <w:p w14:paraId="4CEF99BF" w14:textId="77777777" w:rsidR="00B13BAA" w:rsidRPr="00B13BAA" w:rsidRDefault="00B13BAA" w:rsidP="00AE398F">
            <w:pPr>
              <w:pStyle w:val="estlos-gacetasenunciados"/>
              <w:shd w:val="clear" w:color="auto" w:fill="FFFFFF"/>
              <w:spacing w:before="0" w:beforeAutospacing="0" w:after="0" w:afterAutospacing="0"/>
              <w:ind w:left="709" w:hanging="709"/>
              <w:jc w:val="both"/>
              <w:rPr>
                <w:rFonts w:asciiTheme="minorHAnsi" w:hAnsiTheme="minorHAnsi" w:cstheme="minorHAnsi"/>
                <w:b/>
              </w:rPr>
            </w:pPr>
            <w:r w:rsidRPr="00B13BAA">
              <w:rPr>
                <w:rFonts w:asciiTheme="minorHAnsi" w:hAnsiTheme="minorHAnsi" w:cstheme="minorHAnsi"/>
                <w:b/>
              </w:rPr>
              <w:t>RODRIGO ARTURO ROJAS</w:t>
            </w:r>
          </w:p>
          <w:p w14:paraId="1EEA2588" w14:textId="77777777" w:rsidR="00B13BAA" w:rsidRPr="00B13BAA" w:rsidRDefault="00B13BAA"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r w:rsidRPr="00B13BAA">
              <w:rPr>
                <w:rFonts w:asciiTheme="minorHAnsi" w:hAnsiTheme="minorHAnsi" w:cstheme="minorHAnsi"/>
                <w:b/>
              </w:rPr>
              <w:t>Representante a la Cámara</w:t>
            </w:r>
          </w:p>
        </w:tc>
      </w:tr>
      <w:tr w:rsidR="00B13BAA" w:rsidRPr="00B13BAA" w14:paraId="5A8A3BEA" w14:textId="77777777" w:rsidTr="00AE398F">
        <w:trPr>
          <w:trHeight w:val="1556"/>
        </w:trPr>
        <w:tc>
          <w:tcPr>
            <w:tcW w:w="4537" w:type="dxa"/>
          </w:tcPr>
          <w:p w14:paraId="7E94FC04" w14:textId="77777777" w:rsidR="00B13BAA" w:rsidRPr="00B13BAA" w:rsidRDefault="00B13BAA"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p>
        </w:tc>
        <w:tc>
          <w:tcPr>
            <w:tcW w:w="4536" w:type="dxa"/>
          </w:tcPr>
          <w:p w14:paraId="3495311F" w14:textId="77777777" w:rsidR="00B13BAA" w:rsidRPr="00B13BAA" w:rsidRDefault="00B13BAA"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p>
        </w:tc>
      </w:tr>
    </w:tbl>
    <w:p w14:paraId="16BA526B" w14:textId="77777777" w:rsidR="00B13BAA" w:rsidRDefault="00B13BAA" w:rsidP="00B13BAA">
      <w:pPr>
        <w:rPr>
          <w:rFonts w:eastAsia="Times New Roman" w:cs="Calibri"/>
          <w:b/>
          <w:bCs/>
          <w:color w:val="000000"/>
          <w:sz w:val="27"/>
          <w:szCs w:val="27"/>
          <w:lang w:eastAsia="es-ES_tradnl"/>
        </w:rPr>
      </w:pPr>
    </w:p>
    <w:p w14:paraId="56F93055" w14:textId="77777777" w:rsidR="00B13BAA" w:rsidRDefault="00B13BAA" w:rsidP="00B13BAA">
      <w:pPr>
        <w:rPr>
          <w:rFonts w:eastAsia="Times New Roman" w:cs="Calibri"/>
          <w:b/>
          <w:bCs/>
          <w:color w:val="000000"/>
          <w:sz w:val="27"/>
          <w:szCs w:val="27"/>
          <w:lang w:eastAsia="es-ES_tradnl"/>
        </w:rPr>
      </w:pPr>
    </w:p>
    <w:p w14:paraId="46FA06D6" w14:textId="16E6D2C5" w:rsidR="00224508" w:rsidRPr="007A4124" w:rsidRDefault="00224508" w:rsidP="00B13BAA">
      <w:pPr>
        <w:jc w:val="center"/>
        <w:rPr>
          <w:rFonts w:eastAsia="Times New Roman" w:cs="Calibri"/>
          <w:b/>
          <w:bCs/>
          <w:color w:val="000000"/>
          <w:sz w:val="27"/>
          <w:szCs w:val="27"/>
          <w:lang w:eastAsia="es-ES_tradnl"/>
        </w:rPr>
      </w:pPr>
      <w:r w:rsidRPr="007A4124">
        <w:rPr>
          <w:rFonts w:eastAsia="Times New Roman" w:cs="Calibri"/>
          <w:b/>
          <w:bCs/>
          <w:color w:val="000000"/>
          <w:sz w:val="27"/>
          <w:szCs w:val="27"/>
          <w:lang w:eastAsia="es-ES_tradnl"/>
        </w:rPr>
        <w:lastRenderedPageBreak/>
        <w:t>PROYECTO DE LEY No. __</w:t>
      </w:r>
      <w:r w:rsidR="00095283">
        <w:rPr>
          <w:rFonts w:eastAsia="Times New Roman" w:cs="Calibri"/>
          <w:b/>
          <w:bCs/>
          <w:color w:val="000000"/>
          <w:sz w:val="27"/>
          <w:szCs w:val="27"/>
          <w:lang w:eastAsia="es-ES_tradnl"/>
        </w:rPr>
        <w:t>_</w:t>
      </w:r>
      <w:r w:rsidRPr="007A4124">
        <w:rPr>
          <w:rFonts w:eastAsia="Times New Roman" w:cs="Calibri"/>
          <w:b/>
          <w:bCs/>
          <w:color w:val="000000"/>
          <w:sz w:val="27"/>
          <w:szCs w:val="27"/>
          <w:lang w:eastAsia="es-ES_tradnl"/>
        </w:rPr>
        <w:t>___ de 2019</w:t>
      </w:r>
    </w:p>
    <w:p w14:paraId="00E52353" w14:textId="77777777" w:rsidR="00224508" w:rsidRPr="007A4124" w:rsidRDefault="00224508" w:rsidP="00CE6590">
      <w:pPr>
        <w:jc w:val="center"/>
        <w:rPr>
          <w:rFonts w:eastAsia="Times New Roman" w:cs="Calibri"/>
          <w:b/>
          <w:bCs/>
          <w:color w:val="000000"/>
          <w:sz w:val="27"/>
          <w:szCs w:val="27"/>
          <w:lang w:eastAsia="es-ES_tradnl"/>
        </w:rPr>
      </w:pPr>
    </w:p>
    <w:p w14:paraId="68F5DE48" w14:textId="1ADB9062" w:rsidR="00CE6590" w:rsidRPr="007A4124" w:rsidRDefault="00B13BAA" w:rsidP="00CE6590">
      <w:pPr>
        <w:jc w:val="center"/>
        <w:rPr>
          <w:rFonts w:eastAsia="Times New Roman" w:cs="Calibri"/>
          <w:sz w:val="27"/>
          <w:szCs w:val="27"/>
          <w:lang w:eastAsia="es-ES_tradnl"/>
        </w:rPr>
      </w:pPr>
      <w:r>
        <w:rPr>
          <w:rFonts w:eastAsia="Times New Roman" w:cs="Calibri"/>
          <w:b/>
          <w:bCs/>
          <w:color w:val="000000"/>
          <w:sz w:val="27"/>
          <w:szCs w:val="27"/>
          <w:lang w:eastAsia="es-ES_tradnl"/>
        </w:rPr>
        <w:t>“</w:t>
      </w:r>
      <w:r w:rsidR="00CE6590" w:rsidRPr="007A4124">
        <w:rPr>
          <w:rFonts w:eastAsia="Times New Roman" w:cs="Calibri"/>
          <w:b/>
          <w:bCs/>
          <w:color w:val="000000"/>
          <w:sz w:val="27"/>
          <w:szCs w:val="27"/>
          <w:lang w:eastAsia="es-ES_tradnl"/>
        </w:rPr>
        <w:t xml:space="preserve">POR MEDIO DE LA CUAL SE </w:t>
      </w:r>
      <w:r w:rsidR="002E0444">
        <w:rPr>
          <w:rFonts w:eastAsia="Times New Roman" w:cs="Calibri"/>
          <w:b/>
          <w:bCs/>
          <w:color w:val="000000"/>
          <w:sz w:val="27"/>
          <w:szCs w:val="27"/>
          <w:lang w:eastAsia="es-ES_tradnl"/>
        </w:rPr>
        <w:t>DICTAN LÍNEAMIENTOS PARA EL</w:t>
      </w:r>
      <w:r w:rsidR="00CE6590" w:rsidRPr="007A4124">
        <w:rPr>
          <w:rFonts w:eastAsia="Times New Roman" w:cs="Calibri"/>
          <w:b/>
          <w:bCs/>
          <w:color w:val="000000"/>
          <w:sz w:val="27"/>
          <w:szCs w:val="27"/>
          <w:lang w:eastAsia="es-ES_tradnl"/>
        </w:rPr>
        <w:t xml:space="preserve"> APROVECH</w:t>
      </w:r>
      <w:r w:rsidR="00BA79F5">
        <w:rPr>
          <w:rFonts w:eastAsia="Times New Roman" w:cs="Calibri"/>
          <w:b/>
          <w:bCs/>
          <w:color w:val="000000"/>
          <w:sz w:val="27"/>
          <w:szCs w:val="27"/>
          <w:lang w:eastAsia="es-ES_tradnl"/>
        </w:rPr>
        <w:t xml:space="preserve">AMIENTO DE LLANTAS USADAS Y SE </w:t>
      </w:r>
      <w:r w:rsidR="00CE6590" w:rsidRPr="007A4124">
        <w:rPr>
          <w:rFonts w:eastAsia="Times New Roman" w:cs="Calibri"/>
          <w:b/>
          <w:bCs/>
          <w:color w:val="000000"/>
          <w:sz w:val="27"/>
          <w:szCs w:val="27"/>
          <w:lang w:eastAsia="es-ES_tradnl"/>
        </w:rPr>
        <w:t>DICTAN OTRAS DISPOSICIONES</w:t>
      </w:r>
      <w:r>
        <w:rPr>
          <w:rFonts w:eastAsia="Times New Roman" w:cs="Calibri"/>
          <w:b/>
          <w:bCs/>
          <w:color w:val="000000"/>
          <w:sz w:val="27"/>
          <w:szCs w:val="27"/>
          <w:lang w:eastAsia="es-ES_tradnl"/>
        </w:rPr>
        <w:t>”</w:t>
      </w:r>
    </w:p>
    <w:p w14:paraId="3B5D6485" w14:textId="77777777" w:rsidR="00CE6590" w:rsidRPr="007A4124" w:rsidRDefault="00CE6590" w:rsidP="00CE6590">
      <w:pPr>
        <w:jc w:val="both"/>
        <w:textAlignment w:val="center"/>
        <w:rPr>
          <w:rFonts w:eastAsia="Times New Roman" w:cs="Calibri"/>
          <w:b/>
          <w:bCs/>
          <w:color w:val="000000"/>
          <w:sz w:val="27"/>
          <w:szCs w:val="27"/>
          <w:lang w:val="es-ES" w:eastAsia="es-ES_tradnl"/>
        </w:rPr>
      </w:pPr>
    </w:p>
    <w:p w14:paraId="07532662" w14:textId="42C29D9F" w:rsidR="00D622C1" w:rsidRPr="007A4124" w:rsidRDefault="00D622C1" w:rsidP="00D622C1">
      <w:pPr>
        <w:jc w:val="center"/>
        <w:textAlignment w:val="center"/>
        <w:rPr>
          <w:rFonts w:eastAsia="Times New Roman" w:cs="Calibri"/>
          <w:b/>
          <w:bCs/>
          <w:color w:val="000000"/>
          <w:sz w:val="27"/>
          <w:szCs w:val="27"/>
          <w:lang w:val="es-ES" w:eastAsia="es-ES_tradnl"/>
        </w:rPr>
      </w:pPr>
      <w:r w:rsidRPr="007A4124">
        <w:rPr>
          <w:rFonts w:eastAsia="Times New Roman" w:cs="Calibri"/>
          <w:b/>
          <w:bCs/>
          <w:color w:val="000000"/>
          <w:sz w:val="27"/>
          <w:szCs w:val="27"/>
          <w:lang w:val="es-ES" w:eastAsia="es-ES_tradnl"/>
        </w:rPr>
        <w:t>TÍTULO I</w:t>
      </w:r>
    </w:p>
    <w:p w14:paraId="1BF4410A" w14:textId="77777777" w:rsidR="00D622C1" w:rsidRPr="007A4124" w:rsidRDefault="00D622C1" w:rsidP="00D622C1">
      <w:pPr>
        <w:jc w:val="center"/>
        <w:textAlignment w:val="center"/>
        <w:rPr>
          <w:rFonts w:eastAsia="Times New Roman" w:cs="Calibri"/>
          <w:b/>
          <w:bCs/>
          <w:color w:val="000000"/>
          <w:sz w:val="27"/>
          <w:szCs w:val="27"/>
          <w:lang w:val="es-ES" w:eastAsia="es-ES_tradnl"/>
        </w:rPr>
      </w:pPr>
      <w:r w:rsidRPr="007A4124">
        <w:rPr>
          <w:rFonts w:eastAsia="Times New Roman" w:cs="Calibri"/>
          <w:b/>
          <w:bCs/>
          <w:color w:val="000000"/>
          <w:sz w:val="27"/>
          <w:szCs w:val="27"/>
          <w:lang w:val="es-ES" w:eastAsia="es-ES_tradnl"/>
        </w:rPr>
        <w:t>DISPOSICIONES GENERALES</w:t>
      </w:r>
    </w:p>
    <w:p w14:paraId="046FE265" w14:textId="77777777" w:rsidR="00D622C1" w:rsidRPr="007A4124" w:rsidRDefault="00D622C1" w:rsidP="00D622C1">
      <w:pPr>
        <w:jc w:val="center"/>
        <w:textAlignment w:val="center"/>
        <w:rPr>
          <w:rFonts w:eastAsia="Times New Roman" w:cs="Calibri"/>
          <w:b/>
          <w:bCs/>
          <w:color w:val="000000"/>
          <w:sz w:val="27"/>
          <w:szCs w:val="27"/>
          <w:lang w:val="es-ES" w:eastAsia="es-ES_tradnl"/>
        </w:rPr>
      </w:pPr>
    </w:p>
    <w:p w14:paraId="08E61F88" w14:textId="6CA6A186" w:rsidR="00CE6590" w:rsidRPr="007A4124" w:rsidRDefault="00CC2160" w:rsidP="00CE6590">
      <w:pPr>
        <w:jc w:val="both"/>
        <w:textAlignment w:val="center"/>
        <w:rPr>
          <w:rFonts w:eastAsia="Times New Roman" w:cs="Calibri"/>
          <w:color w:val="000000"/>
          <w:sz w:val="27"/>
          <w:szCs w:val="27"/>
          <w:lang w:val="es-ES" w:eastAsia="es-ES_tradnl"/>
        </w:rPr>
      </w:pPr>
      <w:r>
        <w:rPr>
          <w:rFonts w:eastAsia="Times New Roman" w:cs="Calibri"/>
          <w:b/>
          <w:bCs/>
          <w:color w:val="000000"/>
          <w:sz w:val="27"/>
          <w:szCs w:val="27"/>
          <w:lang w:val="es-ES" w:eastAsia="es-ES_tradnl"/>
        </w:rPr>
        <w:t xml:space="preserve">ARTÍCULO 1. </w:t>
      </w:r>
      <w:r w:rsidR="00CE6590" w:rsidRPr="007A4124">
        <w:rPr>
          <w:rFonts w:eastAsia="Times New Roman" w:cs="Calibri"/>
          <w:b/>
          <w:bCs/>
          <w:color w:val="000000"/>
          <w:sz w:val="27"/>
          <w:szCs w:val="27"/>
          <w:lang w:val="es-ES" w:eastAsia="es-ES_tradnl"/>
        </w:rPr>
        <w:t>OBJETO. </w:t>
      </w:r>
      <w:r w:rsidR="00BB70C1" w:rsidRPr="007A4124">
        <w:rPr>
          <w:rFonts w:eastAsia="Times New Roman" w:cs="Calibri"/>
          <w:bCs/>
          <w:color w:val="000000"/>
          <w:sz w:val="27"/>
          <w:szCs w:val="27"/>
          <w:lang w:val="es-ES" w:eastAsia="es-ES_tradnl"/>
        </w:rPr>
        <w:t xml:space="preserve">Esta ley tiene como propósito </w:t>
      </w:r>
      <w:r w:rsidR="00BA46D0" w:rsidRPr="007A4124">
        <w:rPr>
          <w:rFonts w:eastAsia="Times New Roman" w:cs="Calibri"/>
          <w:color w:val="000000"/>
          <w:sz w:val="27"/>
          <w:szCs w:val="27"/>
          <w:lang w:val="es-ES" w:eastAsia="es-ES_tradnl"/>
        </w:rPr>
        <w:t>crear</w:t>
      </w:r>
      <w:r w:rsidR="002E0444">
        <w:rPr>
          <w:rFonts w:eastAsia="Times New Roman" w:cs="Calibri"/>
          <w:color w:val="000000"/>
          <w:sz w:val="27"/>
          <w:szCs w:val="27"/>
          <w:lang w:val="es-ES" w:eastAsia="es-ES_tradnl"/>
        </w:rPr>
        <w:t xml:space="preserve"> </w:t>
      </w:r>
      <w:r w:rsidR="00095283">
        <w:rPr>
          <w:rFonts w:eastAsia="Times New Roman" w:cs="Calibri"/>
          <w:color w:val="000000"/>
          <w:sz w:val="27"/>
          <w:szCs w:val="27"/>
          <w:lang w:val="es-ES" w:eastAsia="es-ES_tradnl"/>
        </w:rPr>
        <w:t>lineamientos</w:t>
      </w:r>
      <w:r w:rsidR="002E0444">
        <w:rPr>
          <w:rFonts w:eastAsia="Times New Roman" w:cs="Calibri"/>
          <w:color w:val="000000"/>
          <w:sz w:val="27"/>
          <w:szCs w:val="27"/>
          <w:lang w:val="es-ES" w:eastAsia="es-ES_tradnl"/>
        </w:rPr>
        <w:t xml:space="preserve"> para el </w:t>
      </w:r>
      <w:r w:rsidR="00CE6590" w:rsidRPr="007A4124">
        <w:rPr>
          <w:rFonts w:eastAsia="Times New Roman" w:cs="Calibri"/>
          <w:color w:val="000000"/>
          <w:sz w:val="27"/>
          <w:szCs w:val="27"/>
          <w:lang w:val="es-ES" w:eastAsia="es-ES_tradnl"/>
        </w:rPr>
        <w:t xml:space="preserve">aprovechamiento de llantas usadas en </w:t>
      </w:r>
      <w:r w:rsidR="003C2634" w:rsidRPr="007A4124">
        <w:rPr>
          <w:rFonts w:eastAsia="Times New Roman" w:cs="Calibri"/>
          <w:color w:val="000000"/>
          <w:sz w:val="27"/>
          <w:szCs w:val="27"/>
          <w:lang w:val="es-ES" w:eastAsia="es-ES_tradnl"/>
        </w:rPr>
        <w:t>la República de Colombia</w:t>
      </w:r>
      <w:r w:rsidR="00CE6590" w:rsidRPr="007A4124">
        <w:rPr>
          <w:rFonts w:eastAsia="Times New Roman" w:cs="Calibri"/>
          <w:color w:val="000000"/>
          <w:sz w:val="27"/>
          <w:szCs w:val="27"/>
          <w:lang w:val="es-ES" w:eastAsia="es-ES_tradnl"/>
        </w:rPr>
        <w:t>.</w:t>
      </w:r>
      <w:r w:rsidR="00E9544C" w:rsidRPr="007A4124">
        <w:rPr>
          <w:rFonts w:eastAsia="Times New Roman" w:cs="Calibri"/>
          <w:color w:val="000000"/>
          <w:sz w:val="27"/>
          <w:szCs w:val="27"/>
          <w:lang w:val="es-ES" w:eastAsia="es-ES_tradnl"/>
        </w:rPr>
        <w:t xml:space="preserve"> </w:t>
      </w:r>
      <w:r w:rsidR="0072486B" w:rsidRPr="007A4124">
        <w:rPr>
          <w:rFonts w:eastAsia="Times New Roman" w:cs="Calibri"/>
          <w:color w:val="000000"/>
          <w:sz w:val="27"/>
          <w:szCs w:val="27"/>
          <w:lang w:val="es-ES" w:eastAsia="es-ES_tradnl"/>
        </w:rPr>
        <w:t>Por lo tanto</w:t>
      </w:r>
      <w:r w:rsidR="00BA46D0" w:rsidRPr="007A4124">
        <w:rPr>
          <w:rFonts w:eastAsia="Times New Roman" w:cs="Calibri"/>
          <w:color w:val="000000"/>
          <w:sz w:val="27"/>
          <w:szCs w:val="27"/>
          <w:lang w:val="es-ES" w:eastAsia="es-ES_tradnl"/>
        </w:rPr>
        <w:t>, se establecerá la mitigación de impactos negativos en el medio ambiente a través del manejo y reutilización de desechos y residuos, así como también, se efectuará un ahorro en los costos de operación que incidan en la austeridad del gasto público.</w:t>
      </w:r>
    </w:p>
    <w:p w14:paraId="7F545661" w14:textId="77777777" w:rsidR="00310A41" w:rsidRPr="007A4124" w:rsidRDefault="00310A41" w:rsidP="00310A41">
      <w:pPr>
        <w:jc w:val="both"/>
        <w:textAlignment w:val="center"/>
        <w:rPr>
          <w:rFonts w:eastAsia="Times New Roman" w:cs="Calibri"/>
          <w:color w:val="000000"/>
          <w:sz w:val="27"/>
          <w:szCs w:val="27"/>
          <w:lang w:val="es-ES" w:eastAsia="es-ES_tradnl"/>
        </w:rPr>
      </w:pPr>
    </w:p>
    <w:p w14:paraId="105AB476" w14:textId="2A21A738" w:rsidR="00517695" w:rsidRPr="007A4124" w:rsidRDefault="00517695" w:rsidP="00310A41">
      <w:pPr>
        <w:jc w:val="both"/>
        <w:textAlignment w:val="center"/>
        <w:rPr>
          <w:rFonts w:eastAsia="Times New Roman" w:cs="Calibri"/>
          <w:color w:val="000000"/>
          <w:sz w:val="27"/>
          <w:szCs w:val="27"/>
          <w:lang w:val="es-ES" w:eastAsia="es-ES_tradnl"/>
        </w:rPr>
      </w:pPr>
      <w:r w:rsidRPr="007A4124">
        <w:rPr>
          <w:rFonts w:eastAsia="Times New Roman" w:cs="Calibri"/>
          <w:color w:val="000000"/>
          <w:sz w:val="27"/>
          <w:szCs w:val="27"/>
          <w:lang w:val="es-ES" w:eastAsia="es-ES_tradnl"/>
        </w:rPr>
        <w:t xml:space="preserve">La presente norma desarrolla los artículos 79, 80 y en el numeral 8° del artículo 95 de la Constitución Política. En tal virtud, </w:t>
      </w:r>
      <w:r w:rsidR="00980CEF" w:rsidRPr="007A4124">
        <w:rPr>
          <w:rFonts w:eastAsia="Times New Roman" w:cs="Calibri"/>
          <w:color w:val="000000"/>
          <w:sz w:val="27"/>
          <w:szCs w:val="27"/>
          <w:lang w:val="es-ES" w:eastAsia="es-ES_tradnl"/>
        </w:rPr>
        <w:t xml:space="preserve">serán </w:t>
      </w:r>
      <w:r w:rsidRPr="007A4124">
        <w:rPr>
          <w:rFonts w:eastAsia="Times New Roman" w:cs="Calibri"/>
          <w:color w:val="000000"/>
          <w:sz w:val="27"/>
          <w:szCs w:val="27"/>
          <w:lang w:val="es-ES" w:eastAsia="es-ES_tradnl"/>
        </w:rPr>
        <w:t xml:space="preserve">consideradas las obligaciones del Estado de </w:t>
      </w:r>
      <w:r w:rsidR="00BA46D0" w:rsidRPr="007A4124">
        <w:rPr>
          <w:rFonts w:eastAsia="Times New Roman" w:cs="Calibri"/>
          <w:color w:val="000000"/>
          <w:sz w:val="27"/>
          <w:szCs w:val="27"/>
          <w:lang w:val="es-ES" w:eastAsia="es-ES_tradnl"/>
        </w:rPr>
        <w:t>salvaguardar</w:t>
      </w:r>
      <w:r w:rsidRPr="007A4124">
        <w:rPr>
          <w:rFonts w:eastAsia="Times New Roman" w:cs="Calibri"/>
          <w:color w:val="000000"/>
          <w:sz w:val="27"/>
          <w:szCs w:val="27"/>
          <w:lang w:val="es-ES" w:eastAsia="es-ES_tradnl"/>
        </w:rPr>
        <w:t xml:space="preserve"> el medio ambiente, de prevenir y controlar aquellos factores </w:t>
      </w:r>
      <w:r w:rsidR="0048304A" w:rsidRPr="007A4124">
        <w:rPr>
          <w:rFonts w:eastAsia="Times New Roman" w:cs="Calibri"/>
          <w:color w:val="000000"/>
          <w:sz w:val="27"/>
          <w:szCs w:val="27"/>
          <w:lang w:val="es-ES" w:eastAsia="es-ES_tradnl"/>
        </w:rPr>
        <w:t>que incidan en el</w:t>
      </w:r>
      <w:r w:rsidRPr="007A4124">
        <w:rPr>
          <w:rFonts w:eastAsia="Times New Roman" w:cs="Calibri"/>
          <w:color w:val="000000"/>
          <w:sz w:val="27"/>
          <w:szCs w:val="27"/>
          <w:lang w:val="es-ES" w:eastAsia="es-ES_tradnl"/>
        </w:rPr>
        <w:t xml:space="preserve"> </w:t>
      </w:r>
      <w:r w:rsidR="0048304A" w:rsidRPr="007A4124">
        <w:rPr>
          <w:rFonts w:eastAsia="Times New Roman" w:cs="Calibri"/>
          <w:color w:val="000000"/>
          <w:sz w:val="27"/>
          <w:szCs w:val="27"/>
          <w:lang w:val="es-ES" w:eastAsia="es-ES_tradnl"/>
        </w:rPr>
        <w:t>detrimento</w:t>
      </w:r>
      <w:r w:rsidRPr="007A4124">
        <w:rPr>
          <w:rFonts w:eastAsia="Times New Roman" w:cs="Calibri"/>
          <w:color w:val="000000"/>
          <w:sz w:val="27"/>
          <w:szCs w:val="27"/>
          <w:lang w:val="es-ES" w:eastAsia="es-ES_tradnl"/>
        </w:rPr>
        <w:t xml:space="preserve"> ambiental y el derecho de todas las personas a gozar de un ambiente sano; </w:t>
      </w:r>
      <w:r w:rsidR="0048304A" w:rsidRPr="007A4124">
        <w:rPr>
          <w:rFonts w:eastAsia="Times New Roman" w:cs="Calibri"/>
          <w:color w:val="000000"/>
          <w:sz w:val="27"/>
          <w:szCs w:val="27"/>
          <w:lang w:val="es-ES" w:eastAsia="es-ES_tradnl"/>
        </w:rPr>
        <w:t xml:space="preserve">igualmente, </w:t>
      </w:r>
      <w:r w:rsidRPr="007A4124">
        <w:rPr>
          <w:rFonts w:eastAsia="Times New Roman" w:cs="Calibri"/>
          <w:color w:val="000000"/>
          <w:sz w:val="27"/>
          <w:szCs w:val="27"/>
          <w:lang w:val="es-ES" w:eastAsia="es-ES_tradnl"/>
        </w:rPr>
        <w:t xml:space="preserve">consagra como deber </w:t>
      </w:r>
      <w:r w:rsidR="0048304A" w:rsidRPr="007A4124">
        <w:rPr>
          <w:rFonts w:eastAsia="Times New Roman" w:cs="Calibri"/>
          <w:color w:val="000000"/>
          <w:sz w:val="27"/>
          <w:szCs w:val="27"/>
          <w:lang w:val="es-ES" w:eastAsia="es-ES_tradnl"/>
        </w:rPr>
        <w:t>a cargo de todas</w:t>
      </w:r>
      <w:r w:rsidRPr="007A4124">
        <w:rPr>
          <w:rFonts w:eastAsia="Times New Roman" w:cs="Calibri"/>
          <w:color w:val="000000"/>
          <w:sz w:val="27"/>
          <w:szCs w:val="27"/>
          <w:lang w:val="es-ES" w:eastAsia="es-ES_tradnl"/>
        </w:rPr>
        <w:t xml:space="preserve"> las personas</w:t>
      </w:r>
      <w:r w:rsidR="0048304A" w:rsidRPr="007A4124">
        <w:rPr>
          <w:rFonts w:eastAsia="Times New Roman" w:cs="Calibri"/>
          <w:color w:val="000000"/>
          <w:sz w:val="27"/>
          <w:szCs w:val="27"/>
          <w:lang w:val="es-ES" w:eastAsia="es-ES_tradnl"/>
        </w:rPr>
        <w:t xml:space="preserve"> y ciudadanos</w:t>
      </w:r>
      <w:r w:rsidRPr="007A4124">
        <w:rPr>
          <w:rFonts w:eastAsia="Times New Roman" w:cs="Calibri"/>
          <w:color w:val="000000"/>
          <w:sz w:val="27"/>
          <w:szCs w:val="27"/>
          <w:lang w:val="es-ES" w:eastAsia="es-ES_tradnl"/>
        </w:rPr>
        <w:t xml:space="preserve"> </w:t>
      </w:r>
      <w:r w:rsidR="00BA46D0" w:rsidRPr="007A4124">
        <w:rPr>
          <w:rFonts w:eastAsia="Times New Roman" w:cs="Calibri"/>
          <w:color w:val="000000"/>
          <w:sz w:val="27"/>
          <w:szCs w:val="27"/>
          <w:lang w:val="es-ES" w:eastAsia="es-ES_tradnl"/>
        </w:rPr>
        <w:t xml:space="preserve">velar por la protección de </w:t>
      </w:r>
      <w:r w:rsidRPr="007A4124">
        <w:rPr>
          <w:rFonts w:eastAsia="Times New Roman" w:cs="Calibri"/>
          <w:color w:val="000000"/>
          <w:sz w:val="27"/>
          <w:szCs w:val="27"/>
          <w:lang w:val="es-ES" w:eastAsia="es-ES_tradnl"/>
        </w:rPr>
        <w:t xml:space="preserve">los recursos culturales y naturales del país y </w:t>
      </w:r>
      <w:r w:rsidR="00BA46D0" w:rsidRPr="007A4124">
        <w:rPr>
          <w:rFonts w:eastAsia="Times New Roman" w:cs="Calibri"/>
          <w:color w:val="000000"/>
          <w:sz w:val="27"/>
          <w:szCs w:val="27"/>
          <w:lang w:val="es-ES" w:eastAsia="es-ES_tradnl"/>
        </w:rPr>
        <w:t>ser vigilantes</w:t>
      </w:r>
      <w:r w:rsidRPr="007A4124">
        <w:rPr>
          <w:rFonts w:eastAsia="Times New Roman" w:cs="Calibri"/>
          <w:color w:val="000000"/>
          <w:sz w:val="27"/>
          <w:szCs w:val="27"/>
          <w:lang w:val="es-ES" w:eastAsia="es-ES_tradnl"/>
        </w:rPr>
        <w:t xml:space="preserve"> </w:t>
      </w:r>
      <w:r w:rsidR="00BA46D0" w:rsidRPr="007A4124">
        <w:rPr>
          <w:rFonts w:eastAsia="Times New Roman" w:cs="Calibri"/>
          <w:color w:val="000000"/>
          <w:sz w:val="27"/>
          <w:szCs w:val="27"/>
          <w:lang w:val="es-ES" w:eastAsia="es-ES_tradnl"/>
        </w:rPr>
        <w:t xml:space="preserve">en </w:t>
      </w:r>
      <w:r w:rsidRPr="007A4124">
        <w:rPr>
          <w:rFonts w:eastAsia="Times New Roman" w:cs="Calibri"/>
          <w:color w:val="000000"/>
          <w:sz w:val="27"/>
          <w:szCs w:val="27"/>
          <w:lang w:val="es-ES" w:eastAsia="es-ES_tradnl"/>
        </w:rPr>
        <w:t>la conservación de un ambiente sano</w:t>
      </w:r>
      <w:r w:rsidR="0048304A" w:rsidRPr="007A4124">
        <w:rPr>
          <w:rFonts w:eastAsia="Times New Roman" w:cs="Calibri"/>
          <w:color w:val="000000"/>
          <w:sz w:val="27"/>
          <w:szCs w:val="27"/>
          <w:lang w:val="es-ES" w:eastAsia="es-ES_tradnl"/>
        </w:rPr>
        <w:t>.</w:t>
      </w:r>
    </w:p>
    <w:p w14:paraId="258AAEBE" w14:textId="77777777" w:rsidR="00CE6590" w:rsidRPr="007A4124" w:rsidRDefault="00CE6590" w:rsidP="00CE6590">
      <w:pPr>
        <w:jc w:val="both"/>
        <w:textAlignment w:val="center"/>
        <w:rPr>
          <w:rFonts w:eastAsia="Times New Roman" w:cs="Calibri"/>
          <w:color w:val="000000"/>
          <w:sz w:val="27"/>
          <w:szCs w:val="27"/>
          <w:lang w:eastAsia="es-ES_tradnl"/>
        </w:rPr>
      </w:pPr>
      <w:r w:rsidRPr="007A4124">
        <w:rPr>
          <w:rFonts w:eastAsia="Times New Roman" w:cs="Calibri"/>
          <w:color w:val="000000"/>
          <w:sz w:val="27"/>
          <w:szCs w:val="27"/>
          <w:lang w:val="es-ES" w:eastAsia="es-ES_tradnl"/>
        </w:rPr>
        <w:t> </w:t>
      </w:r>
    </w:p>
    <w:p w14:paraId="1E843AA6" w14:textId="55300413" w:rsidR="00E977C4" w:rsidRPr="007A4124" w:rsidRDefault="00CE6590" w:rsidP="00E977C4">
      <w:pPr>
        <w:jc w:val="both"/>
        <w:textAlignment w:val="center"/>
        <w:rPr>
          <w:rFonts w:eastAsia="Times New Roman" w:cs="Calibri"/>
          <w:color w:val="000000"/>
          <w:sz w:val="27"/>
          <w:szCs w:val="27"/>
          <w:lang w:val="es-ES" w:eastAsia="es-ES_tradnl"/>
        </w:rPr>
      </w:pPr>
      <w:r w:rsidRPr="007A4124">
        <w:rPr>
          <w:rFonts w:eastAsia="Times New Roman" w:cs="Calibri"/>
          <w:b/>
          <w:bCs/>
          <w:color w:val="000000"/>
          <w:sz w:val="27"/>
          <w:szCs w:val="27"/>
          <w:lang w:val="es-ES" w:eastAsia="es-ES_tradnl"/>
        </w:rPr>
        <w:t>ARTÍCULO 2.- </w:t>
      </w:r>
      <w:r w:rsidRPr="007A4124">
        <w:rPr>
          <w:rFonts w:eastAsia="Times New Roman" w:cs="Calibri"/>
          <w:b/>
          <w:bCs/>
          <w:color w:val="000000"/>
          <w:sz w:val="27"/>
          <w:szCs w:val="27"/>
          <w:lang w:eastAsia="es-ES_tradnl"/>
        </w:rPr>
        <w:t>AMBITO DE APLICACIÓN.</w:t>
      </w:r>
      <w:r w:rsidRPr="007A4124">
        <w:rPr>
          <w:rFonts w:eastAsia="Times New Roman" w:cs="Calibri"/>
          <w:color w:val="000000"/>
          <w:sz w:val="27"/>
          <w:szCs w:val="27"/>
          <w:lang w:eastAsia="es-ES_tradnl"/>
        </w:rPr>
        <w:t xml:space="preserve"> El presente </w:t>
      </w:r>
      <w:r w:rsidR="003F57A7" w:rsidRPr="007A4124">
        <w:rPr>
          <w:rFonts w:eastAsia="Times New Roman" w:cs="Calibri"/>
          <w:color w:val="000000"/>
          <w:sz w:val="27"/>
          <w:szCs w:val="27"/>
          <w:lang w:eastAsia="es-ES_tradnl"/>
        </w:rPr>
        <w:t>mandato</w:t>
      </w:r>
      <w:r w:rsidRPr="007A4124">
        <w:rPr>
          <w:rFonts w:eastAsia="Times New Roman" w:cs="Calibri"/>
          <w:color w:val="000000"/>
          <w:sz w:val="27"/>
          <w:szCs w:val="27"/>
          <w:lang w:eastAsia="es-ES_tradnl"/>
        </w:rPr>
        <w:t> </w:t>
      </w:r>
      <w:r w:rsidRPr="007A4124">
        <w:rPr>
          <w:rFonts w:eastAsia="Times New Roman" w:cs="Calibri"/>
          <w:color w:val="000000"/>
          <w:sz w:val="27"/>
          <w:szCs w:val="27"/>
          <w:lang w:val="es-ES" w:eastAsia="es-ES_tradnl"/>
        </w:rPr>
        <w:t xml:space="preserve">aplicará a todas </w:t>
      </w:r>
      <w:r w:rsidR="00E977C4" w:rsidRPr="007A4124">
        <w:rPr>
          <w:rFonts w:eastAsia="Times New Roman" w:cs="Calibri"/>
          <w:color w:val="000000"/>
          <w:sz w:val="27"/>
          <w:szCs w:val="27"/>
          <w:lang w:val="es-ES" w:eastAsia="es-ES_tradnl"/>
        </w:rPr>
        <w:t>los</w:t>
      </w:r>
      <w:r w:rsidRPr="007A4124">
        <w:rPr>
          <w:rFonts w:eastAsia="Times New Roman" w:cs="Calibri"/>
          <w:color w:val="000000"/>
          <w:sz w:val="27"/>
          <w:szCs w:val="27"/>
          <w:lang w:val="es-ES" w:eastAsia="es-ES_tradnl"/>
        </w:rPr>
        <w:t xml:space="preserve"> </w:t>
      </w:r>
      <w:r w:rsidR="007877E7" w:rsidRPr="007A4124">
        <w:rPr>
          <w:rFonts w:eastAsia="Times New Roman" w:cs="Calibri"/>
          <w:color w:val="000000"/>
          <w:sz w:val="27"/>
          <w:szCs w:val="27"/>
          <w:lang w:eastAsia="es-ES_tradnl"/>
        </w:rPr>
        <w:t>Organismos y E</w:t>
      </w:r>
      <w:r w:rsidR="0032638C" w:rsidRPr="007A4124">
        <w:rPr>
          <w:rFonts w:eastAsia="Times New Roman" w:cs="Calibri"/>
          <w:color w:val="000000"/>
          <w:sz w:val="27"/>
          <w:szCs w:val="27"/>
          <w:lang w:eastAsia="es-ES_tradnl"/>
        </w:rPr>
        <w:t xml:space="preserve">ntidades que conforman las ramas del poder público </w:t>
      </w:r>
      <w:r w:rsidR="00E977C4" w:rsidRPr="007A4124">
        <w:rPr>
          <w:rFonts w:eastAsia="Times New Roman" w:cs="Calibri"/>
          <w:color w:val="000000"/>
          <w:sz w:val="27"/>
          <w:szCs w:val="27"/>
          <w:lang w:eastAsia="es-ES_tradnl"/>
        </w:rPr>
        <w:t xml:space="preserve">del orden </w:t>
      </w:r>
      <w:r w:rsidR="007877E7" w:rsidRPr="007A4124">
        <w:rPr>
          <w:rFonts w:eastAsia="Times New Roman" w:cs="Calibri"/>
          <w:color w:val="000000"/>
          <w:sz w:val="27"/>
          <w:szCs w:val="27"/>
          <w:lang w:eastAsia="es-ES_tradnl"/>
        </w:rPr>
        <w:t>N</w:t>
      </w:r>
      <w:r w:rsidR="00E977C4" w:rsidRPr="007A4124">
        <w:rPr>
          <w:rFonts w:eastAsia="Times New Roman" w:cs="Calibri"/>
          <w:color w:val="000000"/>
          <w:sz w:val="27"/>
          <w:szCs w:val="27"/>
          <w:lang w:eastAsia="es-ES_tradnl"/>
        </w:rPr>
        <w:t xml:space="preserve">acional, a los </w:t>
      </w:r>
      <w:r w:rsidR="0032638C" w:rsidRPr="007A4124">
        <w:rPr>
          <w:rFonts w:eastAsia="Times New Roman" w:cs="Calibri"/>
          <w:color w:val="000000"/>
          <w:sz w:val="27"/>
          <w:szCs w:val="27"/>
          <w:lang w:eastAsia="es-ES_tradnl"/>
        </w:rPr>
        <w:t>establecimientos públicos, las empresas industriales y comerciales del Estado, las sociedades de economía mixta en las que el Estado tenga participación superior al cincuenta por ciento (50%)</w:t>
      </w:r>
      <w:r w:rsidR="00E977C4" w:rsidRPr="007A4124">
        <w:rPr>
          <w:rFonts w:eastAsia="Times New Roman" w:cs="Calibri"/>
          <w:color w:val="000000"/>
          <w:sz w:val="27"/>
          <w:szCs w:val="27"/>
          <w:lang w:eastAsia="es-ES_tradnl"/>
        </w:rPr>
        <w:t xml:space="preserve"> y en general a los</w:t>
      </w:r>
      <w:r w:rsidR="0032638C" w:rsidRPr="007A4124">
        <w:rPr>
          <w:rFonts w:eastAsia="Times New Roman" w:cs="Calibri"/>
          <w:color w:val="000000"/>
          <w:sz w:val="27"/>
          <w:szCs w:val="27"/>
          <w:lang w:eastAsia="es-ES_tradnl"/>
        </w:rPr>
        <w:t xml:space="preserve"> Sistema</w:t>
      </w:r>
      <w:r w:rsidR="00E977C4" w:rsidRPr="007A4124">
        <w:rPr>
          <w:rFonts w:eastAsia="Times New Roman" w:cs="Calibri"/>
          <w:color w:val="000000"/>
          <w:sz w:val="27"/>
          <w:szCs w:val="27"/>
          <w:lang w:eastAsia="es-ES_tradnl"/>
        </w:rPr>
        <w:t>s</w:t>
      </w:r>
      <w:r w:rsidR="0032638C" w:rsidRPr="007A4124">
        <w:rPr>
          <w:rFonts w:eastAsia="Times New Roman" w:cs="Calibri"/>
          <w:color w:val="000000"/>
          <w:sz w:val="27"/>
          <w:szCs w:val="27"/>
          <w:lang w:eastAsia="es-ES_tradnl"/>
        </w:rPr>
        <w:t xml:space="preserve"> de Servicio Público Urbano de Transporte Masivo de Pasajeros</w:t>
      </w:r>
      <w:r w:rsidR="00E977C4" w:rsidRPr="007A4124">
        <w:rPr>
          <w:rFonts w:eastAsia="Times New Roman" w:cs="Calibri"/>
          <w:color w:val="000000"/>
          <w:sz w:val="27"/>
          <w:szCs w:val="27"/>
          <w:lang w:eastAsia="es-ES_tradnl"/>
        </w:rPr>
        <w:t xml:space="preserve"> </w:t>
      </w:r>
      <w:r w:rsidRPr="007A4124">
        <w:rPr>
          <w:rFonts w:eastAsia="Times New Roman" w:cs="Calibri"/>
          <w:color w:val="000000"/>
          <w:sz w:val="27"/>
          <w:szCs w:val="27"/>
          <w:lang w:val="es-ES" w:eastAsia="es-ES_tradnl"/>
        </w:rPr>
        <w:t>que</w:t>
      </w:r>
      <w:r w:rsidR="007877E7" w:rsidRPr="007A4124">
        <w:rPr>
          <w:rFonts w:eastAsia="Times New Roman" w:cs="Calibri"/>
          <w:color w:val="000000"/>
          <w:sz w:val="27"/>
          <w:szCs w:val="27"/>
          <w:lang w:val="es-ES" w:eastAsia="es-ES_tradnl"/>
        </w:rPr>
        <w:t xml:space="preserve"> cuenten con vehículos de transporte, maquinaria y equipos propios o en alquiler, </w:t>
      </w:r>
      <w:r w:rsidR="00A67696" w:rsidRPr="007A4124">
        <w:rPr>
          <w:rFonts w:eastAsia="Times New Roman" w:cs="Calibri"/>
          <w:color w:val="000000"/>
          <w:sz w:val="27"/>
          <w:szCs w:val="27"/>
          <w:lang w:val="es-ES" w:eastAsia="es-ES_tradnl"/>
        </w:rPr>
        <w:t xml:space="preserve">con llantas de rin 15” en adelante </w:t>
      </w:r>
      <w:r w:rsidR="007877E7" w:rsidRPr="007A4124">
        <w:rPr>
          <w:rFonts w:eastAsia="Times New Roman" w:cs="Calibri"/>
          <w:color w:val="000000"/>
          <w:sz w:val="27"/>
          <w:szCs w:val="27"/>
          <w:lang w:val="es-ES" w:eastAsia="es-ES_tradnl"/>
        </w:rPr>
        <w:t xml:space="preserve">y desarrollen </w:t>
      </w:r>
      <w:r w:rsidR="00463923" w:rsidRPr="007A4124">
        <w:rPr>
          <w:rFonts w:eastAsia="Times New Roman" w:cs="Calibri"/>
          <w:color w:val="000000"/>
          <w:sz w:val="27"/>
          <w:szCs w:val="27"/>
          <w:lang w:val="es-ES" w:eastAsia="es-ES_tradnl"/>
        </w:rPr>
        <w:t xml:space="preserve">cualquiera de </w:t>
      </w:r>
      <w:r w:rsidR="007877E7" w:rsidRPr="007A4124">
        <w:rPr>
          <w:rFonts w:eastAsia="Times New Roman" w:cs="Calibri"/>
          <w:color w:val="000000"/>
          <w:sz w:val="27"/>
          <w:szCs w:val="27"/>
          <w:lang w:val="es-ES" w:eastAsia="es-ES_tradnl"/>
        </w:rPr>
        <w:t>las siguientes actividades</w:t>
      </w:r>
      <w:r w:rsidRPr="007A4124">
        <w:rPr>
          <w:rFonts w:eastAsia="Times New Roman" w:cs="Calibri"/>
          <w:color w:val="000000"/>
          <w:sz w:val="27"/>
          <w:szCs w:val="27"/>
          <w:lang w:val="es-ES" w:eastAsia="es-ES_tradnl"/>
        </w:rPr>
        <w:t xml:space="preserve">: </w:t>
      </w:r>
    </w:p>
    <w:p w14:paraId="66357C1A" w14:textId="77777777" w:rsidR="00E977C4" w:rsidRPr="007A4124" w:rsidRDefault="00E977C4" w:rsidP="00E977C4">
      <w:pPr>
        <w:jc w:val="both"/>
        <w:textAlignment w:val="center"/>
        <w:rPr>
          <w:rFonts w:eastAsia="Times New Roman" w:cs="Calibri"/>
          <w:color w:val="000000"/>
          <w:sz w:val="27"/>
          <w:szCs w:val="27"/>
          <w:lang w:val="es-ES" w:eastAsia="es-ES_tradnl"/>
        </w:rPr>
      </w:pPr>
    </w:p>
    <w:p w14:paraId="18242A5E" w14:textId="68E2E726" w:rsidR="007877E7" w:rsidRPr="007A4124" w:rsidRDefault="007877E7" w:rsidP="00E977C4">
      <w:pPr>
        <w:jc w:val="both"/>
        <w:textAlignment w:val="center"/>
        <w:rPr>
          <w:rFonts w:eastAsia="Times New Roman" w:cs="Calibri"/>
          <w:color w:val="000000"/>
          <w:sz w:val="27"/>
          <w:szCs w:val="27"/>
          <w:lang w:val="es-ES" w:eastAsia="es-ES_tradnl"/>
        </w:rPr>
      </w:pPr>
      <w:r w:rsidRPr="007A4124">
        <w:rPr>
          <w:rFonts w:eastAsia="Times New Roman" w:cs="Calibri"/>
          <w:b/>
          <w:color w:val="000000"/>
          <w:sz w:val="27"/>
          <w:szCs w:val="27"/>
          <w:lang w:val="es-ES" w:eastAsia="es-ES_tradnl"/>
        </w:rPr>
        <w:t>A</w:t>
      </w:r>
      <w:r w:rsidR="00CE6590" w:rsidRPr="007A4124">
        <w:rPr>
          <w:rFonts w:eastAsia="Times New Roman" w:cs="Calibri"/>
          <w:b/>
          <w:color w:val="000000"/>
          <w:sz w:val="27"/>
          <w:szCs w:val="27"/>
          <w:lang w:val="es-ES" w:eastAsia="es-ES_tradnl"/>
        </w:rPr>
        <w:t>.)</w:t>
      </w:r>
      <w:r w:rsidR="00CE6590" w:rsidRPr="007A4124">
        <w:rPr>
          <w:rFonts w:eastAsia="Times New Roman" w:cs="Calibri"/>
          <w:color w:val="000000"/>
          <w:sz w:val="27"/>
          <w:szCs w:val="27"/>
          <w:lang w:val="es-ES" w:eastAsia="es-ES_tradnl"/>
        </w:rPr>
        <w:t xml:space="preserve"> </w:t>
      </w:r>
      <w:r w:rsidR="00D85114" w:rsidRPr="007A4124">
        <w:rPr>
          <w:rFonts w:eastAsia="Times New Roman" w:cs="Calibri"/>
          <w:color w:val="000000"/>
          <w:sz w:val="27"/>
          <w:szCs w:val="27"/>
          <w:lang w:val="es-ES" w:eastAsia="es-ES_tradnl"/>
        </w:rPr>
        <w:t>T</w:t>
      </w:r>
      <w:r w:rsidR="00463923" w:rsidRPr="007A4124">
        <w:rPr>
          <w:rFonts w:eastAsia="Times New Roman" w:cs="Calibri"/>
          <w:color w:val="000000"/>
          <w:sz w:val="27"/>
          <w:szCs w:val="27"/>
          <w:lang w:val="es-ES" w:eastAsia="es-ES_tradnl"/>
        </w:rPr>
        <w:t>ransportan y</w:t>
      </w:r>
      <w:r w:rsidR="00D85114" w:rsidRPr="007A4124">
        <w:rPr>
          <w:rFonts w:eastAsia="Times New Roman" w:cs="Calibri"/>
          <w:color w:val="000000"/>
          <w:sz w:val="27"/>
          <w:szCs w:val="27"/>
          <w:lang w:val="es-ES" w:eastAsia="es-ES_tradnl"/>
        </w:rPr>
        <w:t>/o</w:t>
      </w:r>
      <w:r w:rsidR="00463923" w:rsidRPr="007A4124">
        <w:rPr>
          <w:rFonts w:eastAsia="Times New Roman" w:cs="Calibri"/>
          <w:color w:val="000000"/>
          <w:sz w:val="27"/>
          <w:szCs w:val="27"/>
          <w:lang w:val="es-ES" w:eastAsia="es-ES_tradnl"/>
        </w:rPr>
        <w:t xml:space="preserve"> conduzcan </w:t>
      </w:r>
      <w:r w:rsidRPr="007A4124">
        <w:rPr>
          <w:rFonts w:eastAsia="Times New Roman" w:cs="Calibri"/>
          <w:color w:val="000000"/>
          <w:sz w:val="27"/>
          <w:szCs w:val="27"/>
          <w:lang w:val="es-ES" w:eastAsia="es-ES_tradnl"/>
        </w:rPr>
        <w:t>personas y/o bienes</w:t>
      </w:r>
      <w:r w:rsidR="00463923" w:rsidRPr="007A4124">
        <w:rPr>
          <w:rFonts w:eastAsia="Times New Roman" w:cs="Calibri"/>
          <w:color w:val="000000"/>
          <w:sz w:val="27"/>
          <w:szCs w:val="27"/>
          <w:lang w:val="es-ES" w:eastAsia="es-ES_tradnl"/>
        </w:rPr>
        <w:t>.</w:t>
      </w:r>
    </w:p>
    <w:p w14:paraId="6BB24412" w14:textId="77777777" w:rsidR="007877E7" w:rsidRPr="007A4124" w:rsidRDefault="007877E7" w:rsidP="00E977C4">
      <w:pPr>
        <w:jc w:val="both"/>
        <w:textAlignment w:val="center"/>
        <w:rPr>
          <w:rFonts w:eastAsia="Times New Roman" w:cs="Calibri"/>
          <w:color w:val="000000"/>
          <w:sz w:val="27"/>
          <w:szCs w:val="27"/>
          <w:lang w:val="es-ES" w:eastAsia="es-ES_tradnl"/>
        </w:rPr>
      </w:pPr>
    </w:p>
    <w:p w14:paraId="2CE6E390" w14:textId="2CF52374" w:rsidR="00E977C4" w:rsidRPr="007A4124" w:rsidRDefault="00463923" w:rsidP="00E977C4">
      <w:pPr>
        <w:jc w:val="both"/>
        <w:textAlignment w:val="center"/>
        <w:rPr>
          <w:rFonts w:eastAsia="Times New Roman" w:cs="Calibri"/>
          <w:color w:val="000000"/>
          <w:sz w:val="27"/>
          <w:szCs w:val="27"/>
          <w:lang w:val="es-ES" w:eastAsia="es-ES_tradnl"/>
        </w:rPr>
      </w:pPr>
      <w:r w:rsidRPr="007A4124">
        <w:rPr>
          <w:rFonts w:eastAsia="Times New Roman" w:cs="Calibri"/>
          <w:b/>
          <w:color w:val="000000"/>
          <w:sz w:val="27"/>
          <w:szCs w:val="27"/>
          <w:lang w:val="es-ES" w:eastAsia="es-ES_tradnl"/>
        </w:rPr>
        <w:t>B.)</w:t>
      </w:r>
      <w:r w:rsidRPr="007A4124">
        <w:rPr>
          <w:rFonts w:eastAsia="Times New Roman" w:cs="Calibri"/>
          <w:color w:val="000000"/>
          <w:sz w:val="27"/>
          <w:szCs w:val="27"/>
          <w:lang w:val="es-ES" w:eastAsia="es-ES_tradnl"/>
        </w:rPr>
        <w:t xml:space="preserve"> </w:t>
      </w:r>
      <w:r w:rsidR="00CE6590" w:rsidRPr="007A4124">
        <w:rPr>
          <w:rFonts w:eastAsia="Times New Roman" w:cs="Calibri"/>
          <w:color w:val="000000"/>
          <w:sz w:val="27"/>
          <w:szCs w:val="27"/>
          <w:lang w:val="es-ES" w:eastAsia="es-ES_tradnl"/>
        </w:rPr>
        <w:t>Almacenan llantas o subproductos derivados de actividades de tratamiento o aprovechamiento de llantas. </w:t>
      </w:r>
    </w:p>
    <w:p w14:paraId="03EBC875" w14:textId="77777777" w:rsidR="00816C9F" w:rsidRPr="007A4124" w:rsidRDefault="00816C9F" w:rsidP="00E977C4">
      <w:pPr>
        <w:jc w:val="both"/>
        <w:textAlignment w:val="center"/>
        <w:rPr>
          <w:rFonts w:eastAsia="Times New Roman" w:cs="Calibri"/>
          <w:b/>
          <w:color w:val="000000"/>
          <w:sz w:val="27"/>
          <w:szCs w:val="27"/>
          <w:lang w:val="es-ES" w:eastAsia="es-ES_tradnl"/>
        </w:rPr>
      </w:pPr>
    </w:p>
    <w:p w14:paraId="2B40BDB9" w14:textId="5B0A8BC8" w:rsidR="00E977C4" w:rsidRPr="007A4124" w:rsidRDefault="00BD273F" w:rsidP="00E977C4">
      <w:pPr>
        <w:jc w:val="both"/>
        <w:textAlignment w:val="center"/>
        <w:rPr>
          <w:rFonts w:eastAsia="Times New Roman" w:cs="Calibri"/>
          <w:color w:val="000000"/>
          <w:sz w:val="27"/>
          <w:szCs w:val="27"/>
          <w:lang w:val="es-ES" w:eastAsia="es-ES_tradnl"/>
        </w:rPr>
      </w:pPr>
      <w:r w:rsidRPr="007A4124">
        <w:rPr>
          <w:rFonts w:eastAsia="Times New Roman" w:cs="Calibri"/>
          <w:b/>
          <w:color w:val="000000"/>
          <w:sz w:val="27"/>
          <w:szCs w:val="27"/>
          <w:lang w:val="es-ES" w:eastAsia="es-ES_tradnl"/>
        </w:rPr>
        <w:lastRenderedPageBreak/>
        <w:t>C</w:t>
      </w:r>
      <w:r w:rsidR="00CE6590" w:rsidRPr="007A4124">
        <w:rPr>
          <w:rFonts w:eastAsia="Times New Roman" w:cs="Calibri"/>
          <w:b/>
          <w:color w:val="000000"/>
          <w:sz w:val="27"/>
          <w:szCs w:val="27"/>
          <w:lang w:val="es-ES" w:eastAsia="es-ES_tradnl"/>
        </w:rPr>
        <w:t>.) </w:t>
      </w:r>
      <w:r w:rsidR="00CE6590" w:rsidRPr="007A4124">
        <w:rPr>
          <w:rFonts w:eastAsia="Times New Roman" w:cs="Calibri"/>
          <w:color w:val="000000"/>
          <w:sz w:val="27"/>
          <w:szCs w:val="27"/>
          <w:lang w:val="es-ES" w:eastAsia="es-ES_tradnl"/>
        </w:rPr>
        <w:t>Ejecuten y/o adelanten procesos constructivos con asfalto, en obras de infraestructura del transporte.</w:t>
      </w:r>
    </w:p>
    <w:p w14:paraId="425A7146" w14:textId="77777777" w:rsidR="00E977C4" w:rsidRPr="007A4124" w:rsidRDefault="00E977C4" w:rsidP="00E977C4">
      <w:pPr>
        <w:jc w:val="both"/>
        <w:textAlignment w:val="center"/>
        <w:rPr>
          <w:rFonts w:eastAsia="Times New Roman" w:cs="Calibri"/>
          <w:color w:val="000000"/>
          <w:sz w:val="27"/>
          <w:szCs w:val="27"/>
          <w:lang w:val="es-ES" w:eastAsia="es-ES_tradnl"/>
        </w:rPr>
      </w:pPr>
    </w:p>
    <w:p w14:paraId="545E7BC0" w14:textId="38104544" w:rsidR="00CE6590" w:rsidRPr="007A4124" w:rsidRDefault="00463923" w:rsidP="00E977C4">
      <w:pPr>
        <w:jc w:val="both"/>
        <w:textAlignment w:val="center"/>
        <w:rPr>
          <w:rFonts w:eastAsia="Times New Roman" w:cs="Calibri"/>
          <w:color w:val="000000"/>
          <w:sz w:val="27"/>
          <w:szCs w:val="27"/>
          <w:lang w:val="es-ES" w:eastAsia="es-ES_tradnl"/>
        </w:rPr>
      </w:pPr>
      <w:r w:rsidRPr="007A4124">
        <w:rPr>
          <w:rFonts w:eastAsia="Times New Roman" w:cs="Calibri"/>
          <w:b/>
          <w:color w:val="000000"/>
          <w:sz w:val="27"/>
          <w:szCs w:val="27"/>
          <w:lang w:val="es-ES" w:eastAsia="es-ES_tradnl"/>
        </w:rPr>
        <w:t>D</w:t>
      </w:r>
      <w:r w:rsidR="00CE6590" w:rsidRPr="007A4124">
        <w:rPr>
          <w:rFonts w:eastAsia="Times New Roman" w:cs="Calibri"/>
          <w:b/>
          <w:color w:val="000000"/>
          <w:sz w:val="27"/>
          <w:szCs w:val="27"/>
          <w:lang w:val="es-ES" w:eastAsia="es-ES_tradnl"/>
        </w:rPr>
        <w:t xml:space="preserve">.) </w:t>
      </w:r>
      <w:r w:rsidR="00CE6590" w:rsidRPr="007A4124">
        <w:rPr>
          <w:rFonts w:eastAsia="Times New Roman" w:cs="Calibri"/>
          <w:color w:val="000000"/>
          <w:sz w:val="27"/>
          <w:szCs w:val="27"/>
          <w:lang w:val="es-ES" w:eastAsia="es-ES_tradnl"/>
        </w:rPr>
        <w:t xml:space="preserve">Todas las Entidades que </w:t>
      </w:r>
      <w:r w:rsidR="003F57A7" w:rsidRPr="007A4124">
        <w:rPr>
          <w:rFonts w:eastAsia="Times New Roman" w:cs="Calibri"/>
          <w:color w:val="000000"/>
          <w:sz w:val="27"/>
          <w:szCs w:val="27"/>
          <w:lang w:val="es-ES" w:eastAsia="es-ES_tradnl"/>
        </w:rPr>
        <w:t xml:space="preserve">ejecuten y/o </w:t>
      </w:r>
      <w:r w:rsidR="00CE6590" w:rsidRPr="007A4124">
        <w:rPr>
          <w:rFonts w:eastAsia="Times New Roman" w:cs="Calibri"/>
          <w:color w:val="000000"/>
          <w:sz w:val="27"/>
          <w:szCs w:val="27"/>
          <w:lang w:val="es-ES" w:eastAsia="es-ES_tradnl"/>
        </w:rPr>
        <w:t>realicen obras en áreas destinadas para recreación y deporte.</w:t>
      </w:r>
    </w:p>
    <w:p w14:paraId="580A2C9E" w14:textId="77777777" w:rsidR="005F4B77" w:rsidRPr="007A4124" w:rsidRDefault="005F4B77" w:rsidP="00E977C4">
      <w:pPr>
        <w:jc w:val="both"/>
        <w:textAlignment w:val="center"/>
        <w:rPr>
          <w:rFonts w:eastAsia="Times New Roman" w:cs="Calibri"/>
          <w:color w:val="000000"/>
          <w:sz w:val="27"/>
          <w:szCs w:val="27"/>
          <w:lang w:val="es-ES" w:eastAsia="es-ES_tradnl"/>
        </w:rPr>
      </w:pPr>
    </w:p>
    <w:p w14:paraId="1AD7EE6F" w14:textId="492E4AF5" w:rsidR="00D85114" w:rsidRPr="007A4124" w:rsidRDefault="00C73AEF" w:rsidP="00E977C4">
      <w:pPr>
        <w:jc w:val="both"/>
        <w:textAlignment w:val="center"/>
        <w:rPr>
          <w:rFonts w:eastAsia="Times New Roman" w:cs="Calibri"/>
          <w:color w:val="000000"/>
          <w:sz w:val="27"/>
          <w:szCs w:val="27"/>
          <w:lang w:eastAsia="es-ES_tradnl"/>
        </w:rPr>
      </w:pPr>
      <w:r w:rsidRPr="007A4124">
        <w:rPr>
          <w:rFonts w:eastAsia="Times New Roman" w:cs="Calibri"/>
          <w:b/>
          <w:color w:val="000000"/>
          <w:sz w:val="27"/>
          <w:szCs w:val="27"/>
          <w:lang w:eastAsia="es-ES_tradnl"/>
        </w:rPr>
        <w:t xml:space="preserve">PARÁGRAFO. </w:t>
      </w:r>
      <w:r w:rsidR="00CB65F4" w:rsidRPr="007A4124">
        <w:rPr>
          <w:rFonts w:eastAsia="Times New Roman" w:cs="Calibri"/>
          <w:color w:val="000000"/>
          <w:sz w:val="27"/>
          <w:szCs w:val="27"/>
          <w:lang w:eastAsia="es-ES_tradnl"/>
        </w:rPr>
        <w:t>Cuando sea el caso, e</w:t>
      </w:r>
      <w:r w:rsidR="00980CEF" w:rsidRPr="007A4124">
        <w:rPr>
          <w:rFonts w:eastAsia="Times New Roman" w:cs="Calibri"/>
          <w:color w:val="000000"/>
          <w:sz w:val="27"/>
          <w:szCs w:val="27"/>
          <w:lang w:eastAsia="es-ES_tradnl"/>
        </w:rPr>
        <w:t>l cumplimiento de esta disposición deberá ser acatado antes de</w:t>
      </w:r>
      <w:r w:rsidRPr="007A4124">
        <w:rPr>
          <w:rFonts w:eastAsia="Times New Roman" w:cs="Calibri"/>
          <w:color w:val="000000"/>
          <w:sz w:val="27"/>
          <w:szCs w:val="27"/>
          <w:lang w:eastAsia="es-ES_tradnl"/>
        </w:rPr>
        <w:t xml:space="preserve"> proceder a la adquisición de </w:t>
      </w:r>
      <w:r w:rsidR="002E0444">
        <w:rPr>
          <w:rFonts w:eastAsia="Times New Roman" w:cs="Calibri"/>
          <w:color w:val="000000"/>
          <w:sz w:val="27"/>
          <w:szCs w:val="27"/>
          <w:lang w:eastAsia="es-ES_tradnl"/>
        </w:rPr>
        <w:t>llantas</w:t>
      </w:r>
      <w:r w:rsidRPr="007A4124">
        <w:rPr>
          <w:rFonts w:eastAsia="Times New Roman" w:cs="Calibri"/>
          <w:color w:val="000000"/>
          <w:sz w:val="27"/>
          <w:szCs w:val="27"/>
          <w:lang w:eastAsia="es-ES_tradnl"/>
        </w:rPr>
        <w:t xml:space="preserve"> por medio de las diferentes modalidades de contratación</w:t>
      </w:r>
      <w:r w:rsidR="005F4B77" w:rsidRPr="007A4124">
        <w:rPr>
          <w:rFonts w:eastAsia="Times New Roman" w:cs="Calibri"/>
          <w:color w:val="000000"/>
          <w:sz w:val="27"/>
          <w:szCs w:val="27"/>
          <w:lang w:eastAsia="es-ES_tradnl"/>
        </w:rPr>
        <w:t xml:space="preserve"> pública</w:t>
      </w:r>
      <w:r w:rsidRPr="007A4124">
        <w:rPr>
          <w:rFonts w:eastAsia="Times New Roman" w:cs="Calibri"/>
          <w:color w:val="000000"/>
          <w:sz w:val="27"/>
          <w:szCs w:val="27"/>
          <w:lang w:eastAsia="es-ES_tradnl"/>
        </w:rPr>
        <w:t>.</w:t>
      </w:r>
    </w:p>
    <w:p w14:paraId="47BE4E97" w14:textId="77777777" w:rsidR="00CE6590" w:rsidRPr="007A4124" w:rsidRDefault="00CE6590" w:rsidP="00CE6590">
      <w:pPr>
        <w:jc w:val="both"/>
        <w:rPr>
          <w:rFonts w:eastAsia="Times New Roman" w:cs="Calibri"/>
          <w:color w:val="000000"/>
          <w:sz w:val="27"/>
          <w:szCs w:val="27"/>
          <w:lang w:eastAsia="es-ES_tradnl"/>
        </w:rPr>
      </w:pPr>
      <w:r w:rsidRPr="007A4124">
        <w:rPr>
          <w:rFonts w:eastAsia="Times New Roman" w:cs="Calibri"/>
          <w:b/>
          <w:bCs/>
          <w:color w:val="000000"/>
          <w:sz w:val="27"/>
          <w:szCs w:val="27"/>
          <w:lang w:val="es-ES" w:eastAsia="es-ES_tradnl"/>
        </w:rPr>
        <w:t> </w:t>
      </w:r>
    </w:p>
    <w:p w14:paraId="6AD9C886" w14:textId="6A60E8C2" w:rsidR="00CE6590" w:rsidRPr="007A4124" w:rsidRDefault="00CE6590" w:rsidP="00CE6590">
      <w:pPr>
        <w:jc w:val="both"/>
        <w:rPr>
          <w:rFonts w:eastAsia="Times New Roman" w:cs="Calibri"/>
          <w:color w:val="000000"/>
          <w:sz w:val="27"/>
          <w:szCs w:val="27"/>
          <w:lang w:eastAsia="es-ES_tradnl"/>
        </w:rPr>
      </w:pPr>
      <w:r w:rsidRPr="007A4124">
        <w:rPr>
          <w:rFonts w:eastAsia="Times New Roman" w:cs="Calibri"/>
          <w:b/>
          <w:bCs/>
          <w:color w:val="000000"/>
          <w:sz w:val="27"/>
          <w:szCs w:val="27"/>
          <w:lang w:val="es-ES" w:eastAsia="es-ES_tradnl"/>
        </w:rPr>
        <w:t>ARTÍCULO</w:t>
      </w:r>
      <w:r w:rsidRPr="007A4124">
        <w:rPr>
          <w:rFonts w:eastAsia="Times New Roman" w:cs="Calibri"/>
          <w:color w:val="000000"/>
          <w:sz w:val="27"/>
          <w:szCs w:val="27"/>
          <w:lang w:eastAsia="es-ES_tradnl"/>
        </w:rPr>
        <w:t> </w:t>
      </w:r>
      <w:r w:rsidRPr="007A4124">
        <w:rPr>
          <w:rFonts w:eastAsia="Times New Roman" w:cs="Calibri"/>
          <w:b/>
          <w:bCs/>
          <w:color w:val="000000"/>
          <w:sz w:val="27"/>
          <w:szCs w:val="27"/>
          <w:lang w:val="es-ES" w:eastAsia="es-ES_tradnl"/>
        </w:rPr>
        <w:t>3.- DEFINICIONES.  </w:t>
      </w:r>
      <w:r w:rsidR="00BD273F" w:rsidRPr="007A4124">
        <w:rPr>
          <w:rFonts w:eastAsia="Times New Roman" w:cs="Calibri"/>
          <w:color w:val="000000"/>
          <w:sz w:val="27"/>
          <w:szCs w:val="27"/>
          <w:lang w:eastAsia="es-ES_tradnl"/>
        </w:rPr>
        <w:t>Para los efectos de la presente ley, se entiende por:</w:t>
      </w:r>
    </w:p>
    <w:p w14:paraId="3FEEBC6F" w14:textId="77777777" w:rsidR="00CE6590" w:rsidRPr="007A4124" w:rsidRDefault="00CE6590" w:rsidP="00CE6590">
      <w:pPr>
        <w:jc w:val="both"/>
        <w:rPr>
          <w:rFonts w:eastAsia="Times New Roman" w:cs="Calibri"/>
          <w:color w:val="000000"/>
          <w:sz w:val="27"/>
          <w:szCs w:val="27"/>
          <w:lang w:eastAsia="es-ES_tradnl"/>
        </w:rPr>
      </w:pPr>
      <w:r w:rsidRPr="007A4124">
        <w:rPr>
          <w:rFonts w:eastAsia="Times New Roman" w:cs="Calibri"/>
          <w:b/>
          <w:bCs/>
          <w:color w:val="000000"/>
          <w:sz w:val="27"/>
          <w:szCs w:val="27"/>
          <w:lang w:eastAsia="es-ES_tradnl"/>
        </w:rPr>
        <w:t> </w:t>
      </w:r>
    </w:p>
    <w:p w14:paraId="24894CD9" w14:textId="77777777" w:rsidR="00CC3EF4" w:rsidRPr="007A4124" w:rsidRDefault="00112E1C" w:rsidP="00CC3EF4">
      <w:pPr>
        <w:jc w:val="both"/>
        <w:rPr>
          <w:rFonts w:eastAsia="Times New Roman" w:cs="Calibri"/>
          <w:color w:val="000000"/>
          <w:sz w:val="27"/>
          <w:szCs w:val="27"/>
          <w:lang w:val="es-ES" w:eastAsia="es-ES_tradnl"/>
        </w:rPr>
      </w:pPr>
      <w:r w:rsidRPr="00CC3EF4">
        <w:rPr>
          <w:rFonts w:eastAsia="Times New Roman" w:cs="Calibri"/>
          <w:b/>
          <w:bCs/>
          <w:color w:val="000000"/>
          <w:sz w:val="27"/>
          <w:szCs w:val="27"/>
          <w:lang w:eastAsia="es-ES_tradnl"/>
        </w:rPr>
        <w:t>1</w:t>
      </w:r>
      <w:r w:rsidR="00BD273F" w:rsidRPr="00CC3EF4">
        <w:rPr>
          <w:rFonts w:eastAsia="Times New Roman" w:cs="Calibri"/>
          <w:b/>
          <w:bCs/>
          <w:color w:val="000000"/>
          <w:sz w:val="27"/>
          <w:szCs w:val="27"/>
          <w:lang w:eastAsia="es-ES_tradnl"/>
        </w:rPr>
        <w:t xml:space="preserve">. </w:t>
      </w:r>
      <w:r w:rsidR="00CC3EF4" w:rsidRPr="00CC3EF4">
        <w:rPr>
          <w:rFonts w:eastAsia="Times New Roman" w:cs="Calibri"/>
          <w:b/>
          <w:bCs/>
          <w:color w:val="000000"/>
          <w:sz w:val="27"/>
          <w:szCs w:val="27"/>
          <w:lang w:val="es-ES" w:eastAsia="es-ES_tradnl"/>
        </w:rPr>
        <w:t>APROVECHAMIENTO DE LLANTAS USADAS: </w:t>
      </w:r>
      <w:r w:rsidR="00CC3EF4" w:rsidRPr="00CC3EF4">
        <w:rPr>
          <w:rFonts w:eastAsia="Times New Roman" w:cs="Calibri"/>
          <w:bCs/>
          <w:color w:val="000000"/>
          <w:sz w:val="27"/>
          <w:szCs w:val="27"/>
          <w:lang w:val="es-ES" w:eastAsia="es-ES_tradnl"/>
        </w:rPr>
        <w:t>P</w:t>
      </w:r>
      <w:r w:rsidR="00CC3EF4" w:rsidRPr="00CC3EF4">
        <w:rPr>
          <w:rFonts w:eastAsia="Times New Roman" w:cs="Calibri"/>
          <w:color w:val="000000"/>
          <w:sz w:val="27"/>
          <w:szCs w:val="27"/>
          <w:lang w:val="es-ES" w:eastAsia="es-ES_tradnl"/>
        </w:rPr>
        <w:t>roceso mediante el cual, a través</w:t>
      </w:r>
      <w:r w:rsidR="00CC3EF4" w:rsidRPr="007A4124">
        <w:rPr>
          <w:rFonts w:eastAsia="Times New Roman" w:cs="Calibri"/>
          <w:color w:val="000000"/>
          <w:sz w:val="27"/>
          <w:szCs w:val="27"/>
          <w:lang w:val="es-ES" w:eastAsia="es-ES_tradnl"/>
        </w:rPr>
        <w:t xml:space="preserve"> de un manejo integral de los residuos sólidos, los materiales recuperados se reincorporan al ciclo económico y productivo en forma eficiente, por medio de la reutilización, el reciclaje, la combustión con fines de generación de energía, o cualquier otra modalidad que conlleve beneficios sanitarios, ambientales, sociales o económicos. </w:t>
      </w:r>
    </w:p>
    <w:p w14:paraId="7902B531" w14:textId="3E265009" w:rsidR="00CE6590" w:rsidRPr="007A4124" w:rsidRDefault="00CE6590" w:rsidP="00CE6590">
      <w:pPr>
        <w:jc w:val="both"/>
        <w:rPr>
          <w:rFonts w:eastAsia="Times New Roman" w:cs="Calibri"/>
          <w:color w:val="000000"/>
          <w:sz w:val="27"/>
          <w:szCs w:val="27"/>
          <w:lang w:eastAsia="es-ES_tradnl"/>
        </w:rPr>
      </w:pPr>
    </w:p>
    <w:p w14:paraId="371B5267" w14:textId="7B9ECC50" w:rsidR="00CC3EF4" w:rsidRPr="007A4124" w:rsidRDefault="00112E1C" w:rsidP="00CC3EF4">
      <w:pPr>
        <w:jc w:val="both"/>
        <w:rPr>
          <w:rFonts w:eastAsia="Times New Roman" w:cs="Calibri"/>
          <w:b/>
          <w:bCs/>
          <w:color w:val="000000"/>
          <w:sz w:val="27"/>
          <w:szCs w:val="27"/>
          <w:lang w:val="es-ES" w:eastAsia="es-ES_tradnl"/>
        </w:rPr>
      </w:pPr>
      <w:r w:rsidRPr="007A4124">
        <w:rPr>
          <w:rFonts w:eastAsia="Times New Roman" w:cs="Calibri"/>
          <w:b/>
          <w:bCs/>
          <w:color w:val="000000"/>
          <w:sz w:val="27"/>
          <w:szCs w:val="27"/>
          <w:lang w:val="es-ES" w:eastAsia="es-ES_tradnl"/>
        </w:rPr>
        <w:t>2</w:t>
      </w:r>
      <w:r w:rsidR="00BD273F" w:rsidRPr="007A4124">
        <w:rPr>
          <w:rFonts w:eastAsia="Times New Roman" w:cs="Calibri"/>
          <w:b/>
          <w:bCs/>
          <w:color w:val="000000"/>
          <w:sz w:val="27"/>
          <w:szCs w:val="27"/>
          <w:lang w:val="es-ES" w:eastAsia="es-ES_tradnl"/>
        </w:rPr>
        <w:t xml:space="preserve">. </w:t>
      </w:r>
      <w:r w:rsidR="00CC3EF4">
        <w:rPr>
          <w:rFonts w:eastAsia="Times New Roman" w:cs="Calibri"/>
          <w:b/>
          <w:bCs/>
          <w:color w:val="000000"/>
          <w:sz w:val="27"/>
          <w:szCs w:val="27"/>
          <w:lang w:val="es-ES" w:eastAsia="es-ES_tradnl"/>
        </w:rPr>
        <w:t>GRANO DE CAUCHO RECICLADO -GCR-</w:t>
      </w:r>
      <w:r w:rsidR="00CC3EF4" w:rsidRPr="007A4124">
        <w:rPr>
          <w:rFonts w:eastAsia="Times New Roman" w:cs="Calibri"/>
          <w:b/>
          <w:bCs/>
          <w:color w:val="000000"/>
          <w:sz w:val="27"/>
          <w:szCs w:val="27"/>
          <w:lang w:val="es-ES" w:eastAsia="es-ES_tradnl"/>
        </w:rPr>
        <w:t>: </w:t>
      </w:r>
      <w:r w:rsidR="00CC3EF4" w:rsidRPr="007A4124">
        <w:rPr>
          <w:rFonts w:eastAsia="Times New Roman" w:cs="Calibri"/>
          <w:color w:val="000000"/>
          <w:sz w:val="27"/>
          <w:szCs w:val="27"/>
          <w:lang w:val="es-ES" w:eastAsia="es-ES_tradnl"/>
        </w:rPr>
        <w:t xml:space="preserve">Producto obtenido del proceso de trituración de llantas usadas y de llantas no conformes, compuesto fundamentalmente por caucho natural y sintético, que no contiene materiales ferromagnéticos, textiles, o elementos contaminantes. Asimismo, puede tener diversas aplicaciones tales como, canchas sintéticas, pistas deportivas, entre otros. Para fines de uso en concreto asfáltico deberá cumplir con las condiciones establecidas por el </w:t>
      </w:r>
      <w:r w:rsidR="00C40FC5">
        <w:rPr>
          <w:rFonts w:eastAsia="Times New Roman" w:cs="Calibri"/>
          <w:color w:val="000000"/>
          <w:sz w:val="27"/>
          <w:szCs w:val="27"/>
          <w:lang w:val="es-ES" w:eastAsia="es-ES_tradnl"/>
        </w:rPr>
        <w:t>Gobierno Nacional</w:t>
      </w:r>
      <w:r w:rsidR="00CC3EF4" w:rsidRPr="007A4124">
        <w:rPr>
          <w:rFonts w:eastAsia="Times New Roman" w:cs="Calibri"/>
          <w:color w:val="000000"/>
          <w:sz w:val="27"/>
          <w:szCs w:val="27"/>
          <w:lang w:val="es-ES" w:eastAsia="es-ES_tradnl"/>
        </w:rPr>
        <w:t>.</w:t>
      </w:r>
    </w:p>
    <w:p w14:paraId="2E34F7C2" w14:textId="77777777" w:rsidR="00CC3EF4" w:rsidRPr="007A4124" w:rsidRDefault="00CC3EF4" w:rsidP="00CC3EF4">
      <w:pPr>
        <w:jc w:val="both"/>
        <w:rPr>
          <w:rFonts w:eastAsia="Times New Roman" w:cs="Calibri"/>
          <w:color w:val="000000"/>
          <w:sz w:val="27"/>
          <w:szCs w:val="27"/>
          <w:lang w:eastAsia="es-ES_tradnl"/>
        </w:rPr>
      </w:pPr>
      <w:r w:rsidRPr="007A4124">
        <w:rPr>
          <w:rFonts w:eastAsia="Times New Roman" w:cs="Calibri"/>
          <w:b/>
          <w:bCs/>
          <w:color w:val="000000"/>
          <w:sz w:val="27"/>
          <w:szCs w:val="27"/>
          <w:lang w:val="es-ES" w:eastAsia="es-ES_tradnl"/>
        </w:rPr>
        <w:t> </w:t>
      </w:r>
    </w:p>
    <w:p w14:paraId="7F70E8F3" w14:textId="58719DEB" w:rsidR="00CC3EF4" w:rsidRPr="007A4124" w:rsidRDefault="00CC3EF4" w:rsidP="00CC3EF4">
      <w:pPr>
        <w:jc w:val="both"/>
        <w:rPr>
          <w:rFonts w:eastAsia="Times New Roman" w:cs="Calibri"/>
          <w:color w:val="000000"/>
          <w:sz w:val="27"/>
          <w:szCs w:val="27"/>
          <w:lang w:eastAsia="es-ES_tradnl"/>
        </w:rPr>
      </w:pPr>
      <w:r>
        <w:rPr>
          <w:rFonts w:eastAsia="Times New Roman" w:cs="Calibri"/>
          <w:b/>
          <w:bCs/>
          <w:color w:val="000000"/>
          <w:sz w:val="27"/>
          <w:szCs w:val="27"/>
          <w:lang w:val="es-ES" w:eastAsia="es-ES_tradnl"/>
        </w:rPr>
        <w:t>3</w:t>
      </w:r>
      <w:r w:rsidRPr="007A4124">
        <w:rPr>
          <w:rFonts w:eastAsia="Times New Roman" w:cs="Calibri"/>
          <w:b/>
          <w:bCs/>
          <w:color w:val="000000"/>
          <w:sz w:val="27"/>
          <w:szCs w:val="27"/>
          <w:lang w:val="es-ES" w:eastAsia="es-ES_tradnl"/>
        </w:rPr>
        <w:t>. LLANTA USADA: </w:t>
      </w:r>
      <w:r w:rsidRPr="007A4124">
        <w:rPr>
          <w:rFonts w:eastAsia="Times New Roman" w:cs="Calibri"/>
          <w:color w:val="000000"/>
          <w:sz w:val="27"/>
          <w:szCs w:val="27"/>
          <w:lang w:val="es-ES" w:eastAsia="es-ES_tradnl"/>
        </w:rPr>
        <w:t>Toda llanta que técnicamente ha finalizado su uso normal y natural en vehículos automotores y se ha convertido en residuo sólido.</w:t>
      </w:r>
    </w:p>
    <w:p w14:paraId="29A5B182" w14:textId="77777777" w:rsidR="00CC3EF4" w:rsidRPr="007A4124" w:rsidRDefault="00CC3EF4" w:rsidP="00CC3EF4">
      <w:pPr>
        <w:jc w:val="both"/>
        <w:rPr>
          <w:rFonts w:eastAsia="Times New Roman" w:cs="Calibri"/>
          <w:color w:val="000000"/>
          <w:sz w:val="27"/>
          <w:szCs w:val="27"/>
          <w:lang w:eastAsia="es-ES_tradnl"/>
        </w:rPr>
      </w:pPr>
      <w:r w:rsidRPr="007A4124">
        <w:rPr>
          <w:rFonts w:eastAsia="Times New Roman" w:cs="Calibri"/>
          <w:b/>
          <w:bCs/>
          <w:color w:val="000000"/>
          <w:sz w:val="27"/>
          <w:szCs w:val="27"/>
          <w:lang w:val="es-ES" w:eastAsia="es-ES_tradnl"/>
        </w:rPr>
        <w:t> </w:t>
      </w:r>
    </w:p>
    <w:p w14:paraId="54978C30" w14:textId="46BA5C0C" w:rsidR="00CC3EF4" w:rsidRDefault="00CC3EF4" w:rsidP="00CC3EF4">
      <w:pPr>
        <w:jc w:val="both"/>
        <w:rPr>
          <w:rFonts w:eastAsia="Times New Roman" w:cs="Calibri"/>
          <w:color w:val="000000"/>
          <w:sz w:val="27"/>
          <w:szCs w:val="27"/>
          <w:lang w:val="es-ES" w:eastAsia="es-ES_tradnl"/>
        </w:rPr>
      </w:pPr>
      <w:r>
        <w:rPr>
          <w:rFonts w:eastAsia="Times New Roman" w:cs="Calibri"/>
          <w:b/>
          <w:bCs/>
          <w:color w:val="000000"/>
          <w:sz w:val="27"/>
          <w:szCs w:val="27"/>
          <w:lang w:val="es-ES" w:eastAsia="es-ES_tradnl"/>
        </w:rPr>
        <w:t>4</w:t>
      </w:r>
      <w:r w:rsidRPr="007A4124">
        <w:rPr>
          <w:rFonts w:eastAsia="Times New Roman" w:cs="Calibri"/>
          <w:b/>
          <w:bCs/>
          <w:color w:val="000000"/>
          <w:sz w:val="27"/>
          <w:szCs w:val="27"/>
          <w:lang w:val="es-ES" w:eastAsia="es-ES_tradnl"/>
        </w:rPr>
        <w:t>. LLANTA REENCAUCHADA: </w:t>
      </w:r>
      <w:r w:rsidRPr="007A4124">
        <w:rPr>
          <w:rFonts w:eastAsia="Times New Roman" w:cs="Calibri"/>
          <w:color w:val="000000"/>
          <w:sz w:val="27"/>
          <w:szCs w:val="27"/>
          <w:lang w:val="es-ES" w:eastAsia="es-ES_tradnl"/>
        </w:rPr>
        <w:t xml:space="preserve">Llanta en la cual se ha reemplazado la banda de rodamiento o la banda de rodamiento y el caucho de los costados, con el objeto de prolongar su vida útil. Para fines de uso deberá cumplir con las </w:t>
      </w:r>
      <w:r w:rsidR="00C90642">
        <w:rPr>
          <w:rFonts w:eastAsia="Times New Roman" w:cs="Calibri"/>
          <w:color w:val="000000"/>
          <w:sz w:val="27"/>
          <w:szCs w:val="27"/>
          <w:lang w:val="es-ES" w:eastAsia="es-ES_tradnl"/>
        </w:rPr>
        <w:t>Normas Técnicas Colombianas y las</w:t>
      </w:r>
      <w:r w:rsidRPr="007A4124">
        <w:rPr>
          <w:rFonts w:eastAsia="Times New Roman" w:cs="Calibri"/>
          <w:color w:val="000000"/>
          <w:sz w:val="27"/>
          <w:szCs w:val="27"/>
          <w:lang w:val="es-ES" w:eastAsia="es-ES_tradnl"/>
        </w:rPr>
        <w:t xml:space="preserve"> especificaciones establecidas en los R</w:t>
      </w:r>
      <w:r w:rsidR="00C40FC5">
        <w:rPr>
          <w:rFonts w:eastAsia="Times New Roman" w:cs="Calibri"/>
          <w:color w:val="000000"/>
          <w:sz w:val="27"/>
          <w:szCs w:val="27"/>
          <w:lang w:val="es-ES" w:eastAsia="es-ES_tradnl"/>
        </w:rPr>
        <w:t>eglamentos Técnicos Colombianos</w:t>
      </w:r>
      <w:r w:rsidRPr="007A4124">
        <w:rPr>
          <w:rFonts w:eastAsia="Times New Roman" w:cs="Calibri"/>
          <w:color w:val="000000"/>
          <w:sz w:val="27"/>
          <w:szCs w:val="27"/>
          <w:lang w:val="es-ES" w:eastAsia="es-ES_tradnl"/>
        </w:rPr>
        <w:t>.</w:t>
      </w:r>
    </w:p>
    <w:p w14:paraId="1FBDF5F6" w14:textId="77777777" w:rsidR="00CC3EF4" w:rsidRPr="007A4124" w:rsidRDefault="00CC3EF4" w:rsidP="00CC3EF4">
      <w:pPr>
        <w:jc w:val="both"/>
        <w:rPr>
          <w:rFonts w:eastAsia="Times New Roman" w:cs="Calibri"/>
          <w:color w:val="000000"/>
          <w:sz w:val="27"/>
          <w:szCs w:val="27"/>
          <w:lang w:eastAsia="es-ES_tradnl"/>
        </w:rPr>
      </w:pPr>
    </w:p>
    <w:p w14:paraId="54E9DD9C" w14:textId="53DCF01A" w:rsidR="00CC3EF4" w:rsidRDefault="00CC3EF4" w:rsidP="00CC3EF4">
      <w:pPr>
        <w:shd w:val="clear" w:color="auto" w:fill="FFFFFF"/>
        <w:jc w:val="both"/>
        <w:rPr>
          <w:rFonts w:eastAsia="Times New Roman" w:cs="Calibri"/>
          <w:color w:val="000000"/>
          <w:sz w:val="27"/>
          <w:szCs w:val="27"/>
          <w:lang w:val="es-ES" w:eastAsia="es-ES_tradnl"/>
        </w:rPr>
      </w:pPr>
      <w:r>
        <w:rPr>
          <w:rFonts w:eastAsia="Times New Roman" w:cs="Calibri"/>
          <w:b/>
          <w:bCs/>
          <w:color w:val="000000"/>
          <w:sz w:val="27"/>
          <w:szCs w:val="27"/>
          <w:lang w:val="es-ES" w:eastAsia="es-ES_tradnl"/>
        </w:rPr>
        <w:lastRenderedPageBreak/>
        <w:t>5</w:t>
      </w:r>
      <w:r w:rsidRPr="007A4124">
        <w:rPr>
          <w:rFonts w:eastAsia="Times New Roman" w:cs="Calibri"/>
          <w:b/>
          <w:bCs/>
          <w:color w:val="000000"/>
          <w:sz w:val="27"/>
          <w:szCs w:val="27"/>
          <w:lang w:val="es-ES" w:eastAsia="es-ES_tradnl"/>
        </w:rPr>
        <w:t>. REENCAUCHE: </w:t>
      </w:r>
      <w:r w:rsidRPr="007A4124">
        <w:rPr>
          <w:rFonts w:eastAsia="Times New Roman" w:cs="Calibri"/>
          <w:color w:val="000000"/>
          <w:sz w:val="27"/>
          <w:szCs w:val="27"/>
          <w:lang w:val="es-ES" w:eastAsia="es-ES_tradnl"/>
        </w:rPr>
        <w:t xml:space="preserve">Proceso mediante el cual se reemplaza la banda de rodamiento y/o caucho de los costados de las llantas usadas, con el objeto de prolongar su vida útil. </w:t>
      </w:r>
    </w:p>
    <w:p w14:paraId="5DF3E71E" w14:textId="77777777" w:rsidR="00374C3F" w:rsidRPr="007A4124" w:rsidRDefault="00374C3F" w:rsidP="00CC3EF4">
      <w:pPr>
        <w:shd w:val="clear" w:color="auto" w:fill="FFFFFF"/>
        <w:jc w:val="both"/>
        <w:rPr>
          <w:rFonts w:eastAsia="Times New Roman" w:cs="Calibri"/>
          <w:color w:val="000000"/>
          <w:sz w:val="27"/>
          <w:szCs w:val="27"/>
          <w:lang w:eastAsia="es-ES_tradnl"/>
        </w:rPr>
      </w:pPr>
    </w:p>
    <w:p w14:paraId="08C07818" w14:textId="122A888F" w:rsidR="00BD273F" w:rsidRDefault="00CE6590" w:rsidP="00CE6590">
      <w:pPr>
        <w:jc w:val="both"/>
        <w:rPr>
          <w:rFonts w:eastAsia="Times New Roman" w:cs="Calibri"/>
          <w:color w:val="000000"/>
          <w:sz w:val="27"/>
          <w:szCs w:val="27"/>
          <w:lang w:eastAsia="es-ES_tradnl"/>
        </w:rPr>
      </w:pPr>
      <w:r w:rsidRPr="007A4124">
        <w:rPr>
          <w:rFonts w:eastAsia="Times New Roman" w:cs="Calibri"/>
          <w:color w:val="000000"/>
          <w:sz w:val="27"/>
          <w:szCs w:val="27"/>
          <w:lang w:val="es-ES" w:eastAsia="es-ES_tradnl"/>
        </w:rPr>
        <w:t> </w:t>
      </w:r>
      <w:r w:rsidRPr="00D8639C">
        <w:rPr>
          <w:rFonts w:eastAsia="Times New Roman" w:cs="Calibri"/>
          <w:b/>
          <w:bCs/>
          <w:color w:val="000000"/>
          <w:sz w:val="27"/>
          <w:szCs w:val="27"/>
          <w:lang w:val="es-ES" w:eastAsia="es-ES_tradnl"/>
        </w:rPr>
        <w:t>PARÁGRAFO. </w:t>
      </w:r>
      <w:r w:rsidRPr="00D8639C">
        <w:rPr>
          <w:rFonts w:eastAsia="Times New Roman" w:cs="Calibri"/>
          <w:color w:val="000000"/>
          <w:sz w:val="27"/>
          <w:szCs w:val="27"/>
          <w:lang w:val="es-ES" w:eastAsia="es-ES_tradnl"/>
        </w:rPr>
        <w:t>Las</w:t>
      </w:r>
      <w:r w:rsidR="00D622C1" w:rsidRPr="00D8639C">
        <w:rPr>
          <w:rFonts w:eastAsia="Times New Roman" w:cs="Calibri"/>
          <w:color w:val="000000"/>
          <w:sz w:val="27"/>
          <w:szCs w:val="27"/>
          <w:lang w:val="es-ES" w:eastAsia="es-ES_tradnl"/>
        </w:rPr>
        <w:t xml:space="preserve"> definiciones adoptadas en esta ley</w:t>
      </w:r>
      <w:r w:rsidRPr="00D8639C">
        <w:rPr>
          <w:rFonts w:eastAsia="Times New Roman" w:cs="Calibri"/>
          <w:color w:val="000000"/>
          <w:sz w:val="27"/>
          <w:szCs w:val="27"/>
          <w:lang w:val="es-ES" w:eastAsia="es-ES_tradnl"/>
        </w:rPr>
        <w:t xml:space="preserve"> no son taxativas, de manera que las palabras y conceptos técnicos que no hayan sido expresamente definidos, deberán entenderse en su sentido natural, según su significado comúnmente aceptado en la rama de la ciencia o de la técnica relacionada con su principal o pertinente uso. </w:t>
      </w:r>
      <w:r w:rsidR="00D622C1" w:rsidRPr="00D8639C">
        <w:rPr>
          <w:rFonts w:eastAsia="Times New Roman" w:cs="Calibri"/>
          <w:color w:val="000000"/>
          <w:sz w:val="27"/>
          <w:szCs w:val="27"/>
          <w:lang w:val="es-ES" w:eastAsia="es-ES_tradnl"/>
        </w:rPr>
        <w:t xml:space="preserve">Adicionalmente, </w:t>
      </w:r>
      <w:r w:rsidR="00BD273F" w:rsidRPr="00D8639C">
        <w:rPr>
          <w:rFonts w:eastAsia="Times New Roman" w:cs="Calibri"/>
          <w:color w:val="000000"/>
          <w:sz w:val="27"/>
          <w:szCs w:val="27"/>
          <w:lang w:eastAsia="es-ES_tradnl"/>
        </w:rPr>
        <w:t xml:space="preserve">se </w:t>
      </w:r>
      <w:r w:rsidR="00D622C1" w:rsidRPr="00D8639C">
        <w:rPr>
          <w:rFonts w:eastAsia="Times New Roman" w:cs="Calibri"/>
          <w:color w:val="000000"/>
          <w:sz w:val="27"/>
          <w:szCs w:val="27"/>
          <w:lang w:eastAsia="es-ES_tradnl"/>
        </w:rPr>
        <w:t>tendrán en cuenta</w:t>
      </w:r>
      <w:r w:rsidR="00374C3F">
        <w:rPr>
          <w:rFonts w:eastAsia="Times New Roman" w:cs="Calibri"/>
          <w:color w:val="000000"/>
          <w:sz w:val="27"/>
          <w:szCs w:val="27"/>
          <w:lang w:eastAsia="es-ES_tradnl"/>
        </w:rPr>
        <w:t xml:space="preserve"> </w:t>
      </w:r>
      <w:r w:rsidR="00BD273F" w:rsidRPr="00D8639C">
        <w:rPr>
          <w:rFonts w:eastAsia="Times New Roman" w:cs="Calibri"/>
          <w:color w:val="000000"/>
          <w:sz w:val="27"/>
          <w:szCs w:val="27"/>
          <w:lang w:eastAsia="es-ES_tradnl"/>
        </w:rPr>
        <w:t xml:space="preserve">las preceptuadas en la Resolución 1326 de 2017 </w:t>
      </w:r>
      <w:r w:rsidR="005F4B77" w:rsidRPr="00D8639C">
        <w:rPr>
          <w:rFonts w:eastAsia="Times New Roman" w:cs="Calibri"/>
          <w:color w:val="000000"/>
          <w:sz w:val="27"/>
          <w:szCs w:val="27"/>
          <w:lang w:eastAsia="es-ES_tradnl"/>
        </w:rPr>
        <w:t xml:space="preserve">“Por la cual se establecen los Sistemas de Recolección Selectiva y Gestión Ambiental de Llantas Usadas y se dictan otras disposiciones” </w:t>
      </w:r>
      <w:r w:rsidR="00BD273F" w:rsidRPr="00D8639C">
        <w:rPr>
          <w:rFonts w:eastAsia="Times New Roman" w:cs="Calibri"/>
          <w:color w:val="000000"/>
          <w:sz w:val="27"/>
          <w:szCs w:val="27"/>
          <w:lang w:eastAsia="es-ES_tradnl"/>
        </w:rPr>
        <w:t>o la</w:t>
      </w:r>
      <w:r w:rsidR="005F4B77" w:rsidRPr="00D8639C">
        <w:rPr>
          <w:rFonts w:eastAsia="Times New Roman" w:cs="Calibri"/>
          <w:color w:val="000000"/>
          <w:sz w:val="27"/>
          <w:szCs w:val="27"/>
          <w:lang w:eastAsia="es-ES_tradnl"/>
        </w:rPr>
        <w:t>s</w:t>
      </w:r>
      <w:r w:rsidR="00BD273F" w:rsidRPr="00D8639C">
        <w:rPr>
          <w:rFonts w:eastAsia="Times New Roman" w:cs="Calibri"/>
          <w:color w:val="000000"/>
          <w:sz w:val="27"/>
          <w:szCs w:val="27"/>
          <w:lang w:eastAsia="es-ES_tradnl"/>
        </w:rPr>
        <w:t xml:space="preserve"> norma</w:t>
      </w:r>
      <w:r w:rsidR="005F4B77" w:rsidRPr="00D8639C">
        <w:rPr>
          <w:rFonts w:eastAsia="Times New Roman" w:cs="Calibri"/>
          <w:color w:val="000000"/>
          <w:sz w:val="27"/>
          <w:szCs w:val="27"/>
          <w:lang w:eastAsia="es-ES_tradnl"/>
        </w:rPr>
        <w:t>s</w:t>
      </w:r>
      <w:r w:rsidR="00BD273F" w:rsidRPr="00D8639C">
        <w:rPr>
          <w:rFonts w:eastAsia="Times New Roman" w:cs="Calibri"/>
          <w:color w:val="000000"/>
          <w:sz w:val="27"/>
          <w:szCs w:val="27"/>
          <w:lang w:eastAsia="es-ES_tradnl"/>
        </w:rPr>
        <w:t xml:space="preserve"> que la</w:t>
      </w:r>
      <w:r w:rsidR="005F4B77" w:rsidRPr="00D8639C">
        <w:rPr>
          <w:rFonts w:eastAsia="Times New Roman" w:cs="Calibri"/>
          <w:color w:val="000000"/>
          <w:sz w:val="27"/>
          <w:szCs w:val="27"/>
          <w:lang w:eastAsia="es-ES_tradnl"/>
        </w:rPr>
        <w:t>s</w:t>
      </w:r>
      <w:r w:rsidR="00BD273F" w:rsidRPr="00D8639C">
        <w:rPr>
          <w:rFonts w:eastAsia="Times New Roman" w:cs="Calibri"/>
          <w:color w:val="000000"/>
          <w:sz w:val="27"/>
          <w:szCs w:val="27"/>
          <w:lang w:eastAsia="es-ES_tradnl"/>
        </w:rPr>
        <w:t xml:space="preserve"> sustituya</w:t>
      </w:r>
      <w:r w:rsidR="005F4B77" w:rsidRPr="00D8639C">
        <w:rPr>
          <w:rFonts w:eastAsia="Times New Roman" w:cs="Calibri"/>
          <w:color w:val="000000"/>
          <w:sz w:val="27"/>
          <w:szCs w:val="27"/>
          <w:lang w:eastAsia="es-ES_tradnl"/>
        </w:rPr>
        <w:t>n</w:t>
      </w:r>
      <w:r w:rsidR="00BD273F" w:rsidRPr="00D8639C">
        <w:rPr>
          <w:rFonts w:eastAsia="Times New Roman" w:cs="Calibri"/>
          <w:color w:val="000000"/>
          <w:sz w:val="27"/>
          <w:szCs w:val="27"/>
          <w:lang w:eastAsia="es-ES_tradnl"/>
        </w:rPr>
        <w:t>, modifique</w:t>
      </w:r>
      <w:r w:rsidR="005F4B77" w:rsidRPr="00D8639C">
        <w:rPr>
          <w:rFonts w:eastAsia="Times New Roman" w:cs="Calibri"/>
          <w:color w:val="000000"/>
          <w:sz w:val="27"/>
          <w:szCs w:val="27"/>
          <w:lang w:eastAsia="es-ES_tradnl"/>
        </w:rPr>
        <w:t>n</w:t>
      </w:r>
      <w:r w:rsidR="00BD273F" w:rsidRPr="00D8639C">
        <w:rPr>
          <w:rFonts w:eastAsia="Times New Roman" w:cs="Calibri"/>
          <w:color w:val="000000"/>
          <w:sz w:val="27"/>
          <w:szCs w:val="27"/>
          <w:lang w:eastAsia="es-ES_tradnl"/>
        </w:rPr>
        <w:t xml:space="preserve"> o derogue</w:t>
      </w:r>
      <w:r w:rsidR="005F4B77" w:rsidRPr="00D8639C">
        <w:rPr>
          <w:rFonts w:eastAsia="Times New Roman" w:cs="Calibri"/>
          <w:color w:val="000000"/>
          <w:sz w:val="27"/>
          <w:szCs w:val="27"/>
          <w:lang w:eastAsia="es-ES_tradnl"/>
        </w:rPr>
        <w:t>n.</w:t>
      </w:r>
    </w:p>
    <w:p w14:paraId="04C5A1C8" w14:textId="77777777" w:rsidR="00374C3F" w:rsidRPr="007A4124" w:rsidRDefault="00374C3F" w:rsidP="00CE6590">
      <w:pPr>
        <w:jc w:val="both"/>
        <w:rPr>
          <w:rFonts w:eastAsia="Times New Roman" w:cs="Calibri"/>
          <w:color w:val="000000"/>
          <w:sz w:val="27"/>
          <w:szCs w:val="27"/>
          <w:lang w:val="es-ES" w:eastAsia="es-ES_tradnl"/>
        </w:rPr>
      </w:pPr>
    </w:p>
    <w:p w14:paraId="110A8573" w14:textId="3E93B0F1" w:rsidR="00CE6590" w:rsidRPr="007A4124" w:rsidRDefault="00816C9F" w:rsidP="00CE6590">
      <w:pPr>
        <w:jc w:val="center"/>
        <w:rPr>
          <w:rFonts w:eastAsia="Times New Roman" w:cs="Calibri"/>
          <w:color w:val="000000"/>
          <w:sz w:val="27"/>
          <w:szCs w:val="27"/>
          <w:lang w:eastAsia="es-ES_tradnl"/>
        </w:rPr>
      </w:pPr>
      <w:r w:rsidRPr="007A4124">
        <w:rPr>
          <w:rFonts w:eastAsia="Times New Roman" w:cs="Calibri"/>
          <w:b/>
          <w:bCs/>
          <w:color w:val="000000"/>
          <w:sz w:val="27"/>
          <w:szCs w:val="27"/>
          <w:lang w:val="es-ES" w:eastAsia="es-ES_tradnl"/>
        </w:rPr>
        <w:t>TÍTULO</w:t>
      </w:r>
      <w:r w:rsidR="00CE6590" w:rsidRPr="007A4124">
        <w:rPr>
          <w:rFonts w:eastAsia="Times New Roman" w:cs="Calibri"/>
          <w:b/>
          <w:bCs/>
          <w:color w:val="000000"/>
          <w:sz w:val="27"/>
          <w:szCs w:val="27"/>
          <w:lang w:val="es-ES" w:eastAsia="es-ES_tradnl"/>
        </w:rPr>
        <w:t xml:space="preserve"> II</w:t>
      </w:r>
    </w:p>
    <w:p w14:paraId="5BAE5468" w14:textId="77777777" w:rsidR="00CE6590" w:rsidRPr="007A4124" w:rsidRDefault="00CE6590" w:rsidP="00CE6590">
      <w:pPr>
        <w:jc w:val="center"/>
        <w:rPr>
          <w:rFonts w:eastAsia="Times New Roman" w:cs="Calibri"/>
          <w:color w:val="000000"/>
          <w:sz w:val="27"/>
          <w:szCs w:val="27"/>
          <w:lang w:eastAsia="es-ES_tradnl"/>
        </w:rPr>
      </w:pPr>
      <w:r w:rsidRPr="007A4124">
        <w:rPr>
          <w:rFonts w:eastAsia="Times New Roman" w:cs="Calibri"/>
          <w:b/>
          <w:bCs/>
          <w:color w:val="000000"/>
          <w:sz w:val="27"/>
          <w:szCs w:val="27"/>
          <w:lang w:val="es-ES" w:eastAsia="es-ES_tradnl"/>
        </w:rPr>
        <w:t> </w:t>
      </w:r>
    </w:p>
    <w:p w14:paraId="06AAD9FF" w14:textId="6D8E5472" w:rsidR="007A4124" w:rsidRPr="007A4124" w:rsidRDefault="007A4124" w:rsidP="007A4124">
      <w:pPr>
        <w:jc w:val="center"/>
        <w:rPr>
          <w:rFonts w:eastAsia="Times New Roman" w:cs="Calibri"/>
          <w:color w:val="000000"/>
          <w:sz w:val="27"/>
          <w:szCs w:val="27"/>
          <w:lang w:eastAsia="es-ES_tradnl"/>
        </w:rPr>
      </w:pPr>
      <w:r w:rsidRPr="007A4124">
        <w:rPr>
          <w:rFonts w:eastAsia="Times New Roman" w:cs="Calibri"/>
          <w:b/>
          <w:bCs/>
          <w:color w:val="000000"/>
          <w:sz w:val="27"/>
          <w:szCs w:val="27"/>
          <w:lang w:val="es-ES" w:eastAsia="es-ES_tradnl"/>
        </w:rPr>
        <w:t>DEL APROVECHAMIENTO DE LLANTAS USADAS</w:t>
      </w:r>
    </w:p>
    <w:p w14:paraId="49E90C7F" w14:textId="3DA96194" w:rsidR="00CE6590" w:rsidRPr="007A4124" w:rsidRDefault="00CE6590" w:rsidP="00CE6590">
      <w:pPr>
        <w:jc w:val="center"/>
        <w:rPr>
          <w:rFonts w:eastAsia="Times New Roman" w:cs="Calibri"/>
          <w:color w:val="000000"/>
          <w:sz w:val="27"/>
          <w:szCs w:val="27"/>
          <w:lang w:eastAsia="es-ES_tradnl"/>
        </w:rPr>
      </w:pPr>
    </w:p>
    <w:p w14:paraId="39D5D279" w14:textId="092DEB3E" w:rsidR="00CE6590" w:rsidRPr="007A4124" w:rsidRDefault="00CE6590" w:rsidP="00CE6590">
      <w:pPr>
        <w:jc w:val="both"/>
        <w:rPr>
          <w:rFonts w:eastAsia="Times New Roman" w:cs="Calibri"/>
          <w:b/>
          <w:bCs/>
          <w:color w:val="000000"/>
          <w:sz w:val="27"/>
          <w:szCs w:val="27"/>
          <w:lang w:val="es-ES" w:eastAsia="es-ES_tradnl"/>
        </w:rPr>
      </w:pPr>
      <w:r w:rsidRPr="007A4124">
        <w:rPr>
          <w:rFonts w:eastAsia="Times New Roman" w:cs="Calibri"/>
          <w:b/>
          <w:bCs/>
          <w:color w:val="000000"/>
          <w:sz w:val="27"/>
          <w:szCs w:val="27"/>
          <w:lang w:val="es-ES" w:eastAsia="es-ES_tradnl"/>
        </w:rPr>
        <w:t> ARTÍCULO </w:t>
      </w:r>
      <w:r w:rsidRPr="007A4124">
        <w:rPr>
          <w:rFonts w:eastAsia="Times New Roman" w:cs="Calibri"/>
          <w:b/>
          <w:bCs/>
          <w:color w:val="000000"/>
          <w:sz w:val="27"/>
          <w:szCs w:val="27"/>
          <w:lang w:eastAsia="es-ES_tradnl"/>
        </w:rPr>
        <w:t>4</w:t>
      </w:r>
      <w:r w:rsidR="007A4124" w:rsidRPr="007A4124">
        <w:rPr>
          <w:rFonts w:eastAsia="Times New Roman" w:cs="Calibri"/>
          <w:b/>
          <w:bCs/>
          <w:color w:val="000000"/>
          <w:sz w:val="27"/>
          <w:szCs w:val="27"/>
          <w:lang w:val="es-ES" w:eastAsia="es-ES_tradnl"/>
        </w:rPr>
        <w:t xml:space="preserve">. </w:t>
      </w:r>
      <w:r w:rsidRPr="007A4124">
        <w:rPr>
          <w:rFonts w:eastAsia="Times New Roman" w:cs="Calibri"/>
          <w:b/>
          <w:bCs/>
          <w:color w:val="000000"/>
          <w:sz w:val="27"/>
          <w:szCs w:val="27"/>
          <w:lang w:val="es-ES" w:eastAsia="es-ES_tradnl"/>
        </w:rPr>
        <w:t>APROVECHAMIENTO DE LLANTAS USADAS EN OBRAS DE INFRAESTRUCTURA DEL TRANSPORTE</w:t>
      </w:r>
      <w:r w:rsidRPr="007A4124">
        <w:rPr>
          <w:rFonts w:eastAsia="Times New Roman" w:cs="Calibri"/>
          <w:color w:val="000000"/>
          <w:sz w:val="27"/>
          <w:szCs w:val="27"/>
          <w:lang w:val="es-ES" w:eastAsia="es-ES_tradnl"/>
        </w:rPr>
        <w:t>. </w:t>
      </w:r>
      <w:r w:rsidRPr="007A4124">
        <w:rPr>
          <w:rFonts w:eastAsia="Times New Roman" w:cs="Calibri"/>
          <w:color w:val="000000"/>
          <w:sz w:val="27"/>
          <w:szCs w:val="27"/>
          <w:shd w:val="clear" w:color="auto" w:fill="FFFFFF"/>
          <w:lang w:eastAsia="es-ES_tradnl"/>
        </w:rPr>
        <w:t> </w:t>
      </w:r>
      <w:r w:rsidR="007A4124" w:rsidRPr="007A4124">
        <w:rPr>
          <w:rFonts w:eastAsia="Times New Roman" w:cs="Calibri"/>
          <w:color w:val="000000"/>
          <w:sz w:val="27"/>
          <w:szCs w:val="27"/>
          <w:lang w:eastAsia="es-ES_tradnl"/>
        </w:rPr>
        <w:t>Desde el 1 de julio de 20</w:t>
      </w:r>
      <w:r w:rsidR="007A4124">
        <w:rPr>
          <w:rFonts w:eastAsia="Times New Roman" w:cs="Calibri"/>
          <w:color w:val="000000"/>
          <w:sz w:val="27"/>
          <w:szCs w:val="27"/>
          <w:lang w:eastAsia="es-ES_tradnl"/>
        </w:rPr>
        <w:t>2</w:t>
      </w:r>
      <w:r w:rsidR="002D7425">
        <w:rPr>
          <w:rFonts w:eastAsia="Times New Roman" w:cs="Calibri"/>
          <w:color w:val="000000"/>
          <w:sz w:val="27"/>
          <w:szCs w:val="27"/>
          <w:lang w:eastAsia="es-ES_tradnl"/>
        </w:rPr>
        <w:t>2</w:t>
      </w:r>
      <w:r w:rsidR="007A4124" w:rsidRPr="007A4124">
        <w:rPr>
          <w:rFonts w:eastAsia="Times New Roman" w:cs="Calibri"/>
          <w:color w:val="000000"/>
          <w:sz w:val="27"/>
          <w:szCs w:val="27"/>
          <w:lang w:eastAsia="es-ES_tradnl"/>
        </w:rPr>
        <w:t xml:space="preserve">, toda obra de infraestructura de transporte que se ejecute y adelante en procesos constructivos con asfalto, deberá prever el uso de </w:t>
      </w:r>
      <w:r w:rsidR="002D7425" w:rsidRPr="002D7425">
        <w:rPr>
          <w:rFonts w:eastAsia="Times New Roman" w:cs="Calibri"/>
          <w:color w:val="000000"/>
          <w:sz w:val="27"/>
          <w:szCs w:val="27"/>
          <w:lang w:eastAsia="es-ES_tradnl"/>
        </w:rPr>
        <w:t xml:space="preserve">grano de caucho reciclado </w:t>
      </w:r>
      <w:r w:rsidR="002D7425">
        <w:rPr>
          <w:rFonts w:eastAsia="Times New Roman" w:cs="Calibri"/>
          <w:color w:val="000000"/>
          <w:sz w:val="27"/>
          <w:szCs w:val="27"/>
          <w:lang w:eastAsia="es-ES_tradnl"/>
        </w:rPr>
        <w:t>-</w:t>
      </w:r>
      <w:r w:rsidR="002D7425" w:rsidRPr="002D7425">
        <w:rPr>
          <w:rFonts w:eastAsia="Times New Roman" w:cs="Calibri"/>
          <w:color w:val="000000"/>
          <w:sz w:val="27"/>
          <w:szCs w:val="27"/>
          <w:lang w:eastAsia="es-ES_tradnl"/>
        </w:rPr>
        <w:t>GCR</w:t>
      </w:r>
      <w:r w:rsidR="002D7425">
        <w:rPr>
          <w:rFonts w:eastAsia="Times New Roman" w:cs="Calibri"/>
          <w:color w:val="000000"/>
          <w:sz w:val="27"/>
          <w:szCs w:val="27"/>
          <w:lang w:eastAsia="es-ES_tradnl"/>
        </w:rPr>
        <w:t>-</w:t>
      </w:r>
      <w:r w:rsidR="002D7425" w:rsidRPr="002D7425">
        <w:rPr>
          <w:rFonts w:eastAsia="Times New Roman" w:cs="Calibri"/>
          <w:color w:val="000000"/>
          <w:sz w:val="27"/>
          <w:szCs w:val="27"/>
          <w:lang w:eastAsia="es-ES_tradnl"/>
        </w:rPr>
        <w:t xml:space="preserve"> </w:t>
      </w:r>
      <w:r w:rsidR="002D7425">
        <w:rPr>
          <w:rFonts w:eastAsia="Times New Roman" w:cs="Calibri"/>
          <w:color w:val="000000"/>
          <w:sz w:val="27"/>
          <w:szCs w:val="27"/>
          <w:lang w:eastAsia="es-ES_tradnl"/>
        </w:rPr>
        <w:t xml:space="preserve"> proveniente</w:t>
      </w:r>
      <w:r w:rsidR="007A4124" w:rsidRPr="007A4124">
        <w:rPr>
          <w:rFonts w:eastAsia="Times New Roman" w:cs="Calibri"/>
          <w:color w:val="000000"/>
          <w:sz w:val="27"/>
          <w:szCs w:val="27"/>
          <w:lang w:eastAsia="es-ES_tradnl"/>
        </w:rPr>
        <w:t xml:space="preserve"> del aprovechamiento de llantas usadas</w:t>
      </w:r>
      <w:r w:rsidR="002D7425">
        <w:rPr>
          <w:rFonts w:eastAsia="Times New Roman" w:cs="Calibri"/>
          <w:color w:val="000000"/>
          <w:sz w:val="27"/>
          <w:szCs w:val="27"/>
          <w:lang w:eastAsia="es-ES_tradnl"/>
        </w:rPr>
        <w:t>,</w:t>
      </w:r>
      <w:r w:rsidR="007A4124" w:rsidRPr="007A4124">
        <w:rPr>
          <w:rFonts w:eastAsia="Times New Roman" w:cs="Calibri"/>
          <w:color w:val="000000"/>
          <w:sz w:val="27"/>
          <w:szCs w:val="27"/>
          <w:lang w:eastAsia="es-ES_tradnl"/>
        </w:rPr>
        <w:t xml:space="preserve"> en las proporciones técnicas que para el efecto </w:t>
      </w:r>
      <w:r w:rsidR="002D7425">
        <w:rPr>
          <w:rFonts w:eastAsia="Times New Roman" w:cs="Calibri"/>
          <w:color w:val="000000"/>
          <w:sz w:val="27"/>
          <w:szCs w:val="27"/>
          <w:lang w:eastAsia="es-ES_tradnl"/>
        </w:rPr>
        <w:t xml:space="preserve">han sido </w:t>
      </w:r>
      <w:r w:rsidR="002D7425" w:rsidRPr="007A4124">
        <w:rPr>
          <w:rFonts w:eastAsia="Times New Roman" w:cs="Calibri"/>
          <w:color w:val="000000"/>
          <w:sz w:val="27"/>
          <w:szCs w:val="27"/>
          <w:lang w:val="es-ES" w:eastAsia="es-ES_tradnl"/>
        </w:rPr>
        <w:t xml:space="preserve">establecidas por el Instituto Nacional de Vías </w:t>
      </w:r>
      <w:r w:rsidR="002D7425">
        <w:rPr>
          <w:rFonts w:eastAsia="Times New Roman" w:cs="Calibri"/>
          <w:color w:val="000000"/>
          <w:sz w:val="27"/>
          <w:szCs w:val="27"/>
          <w:lang w:val="es-ES" w:eastAsia="es-ES_tradnl"/>
        </w:rPr>
        <w:t>-INVIAS.</w:t>
      </w:r>
    </w:p>
    <w:p w14:paraId="1121776F" w14:textId="77777777" w:rsidR="00CE7C8C" w:rsidRDefault="00CE7C8C" w:rsidP="00CE6590">
      <w:pPr>
        <w:jc w:val="both"/>
        <w:rPr>
          <w:rFonts w:eastAsia="Times New Roman" w:cs="Calibri"/>
          <w:color w:val="000000"/>
          <w:sz w:val="27"/>
          <w:szCs w:val="27"/>
          <w:lang w:val="es-ES" w:eastAsia="es-ES_tradnl"/>
        </w:rPr>
      </w:pPr>
    </w:p>
    <w:p w14:paraId="5AF83B14" w14:textId="23884887" w:rsidR="00CE6590" w:rsidRPr="00CE7C8C" w:rsidRDefault="00CE7C8C" w:rsidP="00CE6590">
      <w:pPr>
        <w:jc w:val="both"/>
        <w:rPr>
          <w:sz w:val="27"/>
          <w:szCs w:val="27"/>
        </w:rPr>
      </w:pPr>
      <w:r w:rsidRPr="006D2435">
        <w:rPr>
          <w:rFonts w:eastAsia="Times New Roman" w:cs="Calibri"/>
          <w:b/>
          <w:color w:val="000000"/>
          <w:sz w:val="27"/>
          <w:szCs w:val="27"/>
          <w:lang w:val="es-ES" w:eastAsia="es-ES_tradnl"/>
        </w:rPr>
        <w:t>PARÁGRAFO.</w:t>
      </w:r>
      <w:r>
        <w:rPr>
          <w:rFonts w:eastAsia="Times New Roman" w:cs="Calibri"/>
          <w:color w:val="000000"/>
          <w:sz w:val="27"/>
          <w:szCs w:val="27"/>
          <w:lang w:val="es-ES" w:eastAsia="es-ES_tradnl"/>
        </w:rPr>
        <w:t xml:space="preserve"> </w:t>
      </w:r>
      <w:r w:rsidR="006D2435">
        <w:rPr>
          <w:rFonts w:eastAsia="Times New Roman" w:cs="Calibri"/>
          <w:color w:val="000000"/>
          <w:sz w:val="27"/>
          <w:szCs w:val="27"/>
          <w:lang w:val="es-ES" w:eastAsia="es-ES_tradnl"/>
        </w:rPr>
        <w:t>El Gobierno Nacional</w:t>
      </w:r>
      <w:r w:rsidR="006D2435">
        <w:rPr>
          <w:sz w:val="27"/>
          <w:szCs w:val="27"/>
        </w:rPr>
        <w:t xml:space="preserve"> </w:t>
      </w:r>
      <w:r w:rsidR="00D71C05">
        <w:rPr>
          <w:rFonts w:eastAsia="Times New Roman" w:cs="Calibri"/>
          <w:color w:val="000000"/>
          <w:sz w:val="27"/>
          <w:szCs w:val="27"/>
          <w:lang w:val="es-ES" w:eastAsia="es-ES_tradnl"/>
        </w:rPr>
        <w:t>se encargará de reglamentar</w:t>
      </w:r>
      <w:r w:rsidR="006D2435">
        <w:rPr>
          <w:rFonts w:eastAsia="Times New Roman" w:cs="Calibri"/>
          <w:color w:val="000000"/>
          <w:sz w:val="27"/>
          <w:szCs w:val="27"/>
          <w:lang w:val="es-ES" w:eastAsia="es-ES_tradnl"/>
        </w:rPr>
        <w:t xml:space="preserve"> </w:t>
      </w:r>
      <w:r>
        <w:rPr>
          <w:rFonts w:eastAsia="Times New Roman" w:cs="Calibri"/>
          <w:color w:val="000000"/>
          <w:sz w:val="27"/>
          <w:szCs w:val="27"/>
          <w:lang w:val="es-ES" w:eastAsia="es-ES_tradnl"/>
        </w:rPr>
        <w:t>los criterios para f</w:t>
      </w:r>
      <w:r w:rsidRPr="00CE7C8C">
        <w:rPr>
          <w:rFonts w:eastAsia="Times New Roman" w:cs="Calibri"/>
          <w:color w:val="000000"/>
          <w:sz w:val="27"/>
          <w:szCs w:val="27"/>
          <w:lang w:val="es-ES" w:eastAsia="es-ES_tradnl"/>
        </w:rPr>
        <w:t>ijar</w:t>
      </w:r>
      <w:r w:rsidR="006D2435">
        <w:rPr>
          <w:rFonts w:eastAsia="Times New Roman" w:cs="Calibri"/>
          <w:color w:val="000000"/>
          <w:sz w:val="27"/>
          <w:szCs w:val="27"/>
          <w:lang w:val="es-ES" w:eastAsia="es-ES_tradnl"/>
        </w:rPr>
        <w:t xml:space="preserve"> </w:t>
      </w:r>
      <w:r w:rsidRPr="00CE7C8C">
        <w:rPr>
          <w:rFonts w:eastAsia="Times New Roman" w:cs="Calibri"/>
          <w:color w:val="000000"/>
          <w:sz w:val="27"/>
          <w:szCs w:val="27"/>
          <w:lang w:val="es-ES" w:eastAsia="es-ES_tradnl"/>
        </w:rPr>
        <w:t xml:space="preserve">y adoptar la política, </w:t>
      </w:r>
      <w:r>
        <w:rPr>
          <w:rFonts w:eastAsia="Times New Roman" w:cs="Calibri"/>
          <w:color w:val="000000"/>
          <w:sz w:val="27"/>
          <w:szCs w:val="27"/>
          <w:lang w:val="es-ES" w:eastAsia="es-ES_tradnl"/>
        </w:rPr>
        <w:t xml:space="preserve">los </w:t>
      </w:r>
      <w:r w:rsidRPr="00CE7C8C">
        <w:rPr>
          <w:rFonts w:eastAsia="Times New Roman" w:cs="Calibri"/>
          <w:color w:val="000000"/>
          <w:sz w:val="27"/>
          <w:szCs w:val="27"/>
          <w:lang w:val="es-ES" w:eastAsia="es-ES_tradnl"/>
        </w:rPr>
        <w:t xml:space="preserve">planes y </w:t>
      </w:r>
      <w:r>
        <w:rPr>
          <w:rFonts w:eastAsia="Times New Roman" w:cs="Calibri"/>
          <w:color w:val="000000"/>
          <w:sz w:val="27"/>
          <w:szCs w:val="27"/>
          <w:lang w:val="es-ES" w:eastAsia="es-ES_tradnl"/>
        </w:rPr>
        <w:t xml:space="preserve">los </w:t>
      </w:r>
      <w:r w:rsidRPr="00CE7C8C">
        <w:rPr>
          <w:rFonts w:eastAsia="Times New Roman" w:cs="Calibri"/>
          <w:color w:val="000000"/>
          <w:sz w:val="27"/>
          <w:szCs w:val="27"/>
          <w:lang w:val="es-ES" w:eastAsia="es-ES_tradnl"/>
        </w:rPr>
        <w:t xml:space="preserve">programas </w:t>
      </w:r>
      <w:r w:rsidR="00D71C05">
        <w:rPr>
          <w:rFonts w:eastAsia="Times New Roman" w:cs="Calibri"/>
          <w:color w:val="000000"/>
          <w:sz w:val="27"/>
          <w:szCs w:val="27"/>
          <w:lang w:val="es-ES" w:eastAsia="es-ES_tradnl"/>
        </w:rPr>
        <w:t>que permitan</w:t>
      </w:r>
      <w:r w:rsidR="006D2435">
        <w:rPr>
          <w:rFonts w:eastAsia="Times New Roman" w:cs="Calibri"/>
          <w:color w:val="000000"/>
          <w:sz w:val="27"/>
          <w:szCs w:val="27"/>
          <w:lang w:val="es-ES" w:eastAsia="es-ES_tradnl"/>
        </w:rPr>
        <w:t xml:space="preserve"> la implementación d</w:t>
      </w:r>
      <w:r w:rsidR="006D2435" w:rsidRPr="007A4124">
        <w:rPr>
          <w:rFonts w:eastAsia="Times New Roman" w:cs="Calibri"/>
          <w:color w:val="000000"/>
          <w:sz w:val="27"/>
          <w:szCs w:val="27"/>
          <w:lang w:eastAsia="es-ES_tradnl"/>
        </w:rPr>
        <w:t xml:space="preserve">el uso de </w:t>
      </w:r>
      <w:r w:rsidR="006D2435" w:rsidRPr="002D7425">
        <w:rPr>
          <w:rFonts w:eastAsia="Times New Roman" w:cs="Calibri"/>
          <w:color w:val="000000"/>
          <w:sz w:val="27"/>
          <w:szCs w:val="27"/>
          <w:lang w:eastAsia="es-ES_tradnl"/>
        </w:rPr>
        <w:t xml:space="preserve">grano de caucho reciclado </w:t>
      </w:r>
      <w:r w:rsidR="006D2435">
        <w:rPr>
          <w:rFonts w:eastAsia="Times New Roman" w:cs="Calibri"/>
          <w:color w:val="000000"/>
          <w:sz w:val="27"/>
          <w:szCs w:val="27"/>
          <w:lang w:eastAsia="es-ES_tradnl"/>
        </w:rPr>
        <w:t>-</w:t>
      </w:r>
      <w:r w:rsidR="006D2435" w:rsidRPr="002D7425">
        <w:rPr>
          <w:rFonts w:eastAsia="Times New Roman" w:cs="Calibri"/>
          <w:color w:val="000000"/>
          <w:sz w:val="27"/>
          <w:szCs w:val="27"/>
          <w:lang w:eastAsia="es-ES_tradnl"/>
        </w:rPr>
        <w:t>GCR</w:t>
      </w:r>
      <w:r w:rsidR="006D2435">
        <w:rPr>
          <w:rFonts w:eastAsia="Times New Roman" w:cs="Calibri"/>
          <w:color w:val="000000"/>
          <w:sz w:val="27"/>
          <w:szCs w:val="27"/>
          <w:lang w:eastAsia="es-ES_tradnl"/>
        </w:rPr>
        <w:t>-</w:t>
      </w:r>
      <w:r w:rsidR="006D2435" w:rsidRPr="002D7425">
        <w:rPr>
          <w:rFonts w:eastAsia="Times New Roman" w:cs="Calibri"/>
          <w:color w:val="000000"/>
          <w:sz w:val="27"/>
          <w:szCs w:val="27"/>
          <w:lang w:eastAsia="es-ES_tradnl"/>
        </w:rPr>
        <w:t xml:space="preserve"> </w:t>
      </w:r>
      <w:r w:rsidR="006D2435">
        <w:rPr>
          <w:rFonts w:eastAsia="Times New Roman" w:cs="Calibri"/>
          <w:color w:val="000000"/>
          <w:sz w:val="27"/>
          <w:szCs w:val="27"/>
          <w:lang w:eastAsia="es-ES_tradnl"/>
        </w:rPr>
        <w:t xml:space="preserve"> </w:t>
      </w:r>
      <w:r w:rsidR="006D2435">
        <w:rPr>
          <w:rFonts w:eastAsia="Times New Roman" w:cs="Calibri"/>
          <w:color w:val="000000"/>
          <w:sz w:val="27"/>
          <w:szCs w:val="27"/>
          <w:lang w:val="es-ES" w:eastAsia="es-ES_tradnl"/>
        </w:rPr>
        <w:t>en la</w:t>
      </w:r>
      <w:r w:rsidRPr="00CE7C8C">
        <w:rPr>
          <w:rFonts w:eastAsia="Times New Roman" w:cs="Calibri"/>
          <w:color w:val="000000"/>
          <w:sz w:val="27"/>
          <w:szCs w:val="27"/>
          <w:lang w:val="es-ES" w:eastAsia="es-ES_tradnl"/>
        </w:rPr>
        <w:t xml:space="preserve"> construcción</w:t>
      </w:r>
      <w:r w:rsidR="00AF2B20">
        <w:rPr>
          <w:rFonts w:eastAsia="Times New Roman" w:cs="Calibri"/>
          <w:color w:val="000000"/>
          <w:sz w:val="27"/>
          <w:szCs w:val="27"/>
          <w:lang w:val="es-ES" w:eastAsia="es-ES_tradnl"/>
        </w:rPr>
        <w:t>, mantenimiento</w:t>
      </w:r>
      <w:r w:rsidRPr="00CE7C8C">
        <w:rPr>
          <w:rFonts w:eastAsia="Times New Roman" w:cs="Calibri"/>
          <w:color w:val="000000"/>
          <w:sz w:val="27"/>
          <w:szCs w:val="27"/>
          <w:lang w:val="es-ES" w:eastAsia="es-ES_tradnl"/>
        </w:rPr>
        <w:t xml:space="preserve"> y conservación de </w:t>
      </w:r>
      <w:r w:rsidR="006D2435">
        <w:rPr>
          <w:rFonts w:eastAsia="Times New Roman" w:cs="Calibri"/>
          <w:color w:val="000000"/>
          <w:sz w:val="27"/>
          <w:szCs w:val="27"/>
          <w:lang w:val="es-ES" w:eastAsia="es-ES_tradnl"/>
        </w:rPr>
        <w:t>obras de</w:t>
      </w:r>
      <w:r w:rsidRPr="00CE7C8C">
        <w:rPr>
          <w:rFonts w:eastAsia="Times New Roman" w:cs="Calibri"/>
          <w:color w:val="000000"/>
          <w:sz w:val="27"/>
          <w:szCs w:val="27"/>
          <w:lang w:val="es-ES" w:eastAsia="es-ES_tradnl"/>
        </w:rPr>
        <w:t xml:space="preserve"> infraestructura</w:t>
      </w:r>
      <w:r w:rsidR="00CE6590" w:rsidRPr="007A4124">
        <w:rPr>
          <w:rFonts w:eastAsia="Times New Roman" w:cs="Calibri"/>
          <w:color w:val="000000"/>
          <w:sz w:val="27"/>
          <w:szCs w:val="27"/>
          <w:lang w:val="es-ES" w:eastAsia="es-ES_tradnl"/>
        </w:rPr>
        <w:t> </w:t>
      </w:r>
      <w:r w:rsidR="006D2435">
        <w:rPr>
          <w:rFonts w:eastAsia="Times New Roman" w:cs="Calibri"/>
          <w:color w:val="000000"/>
          <w:sz w:val="27"/>
          <w:szCs w:val="27"/>
          <w:lang w:val="es-ES" w:eastAsia="es-ES_tradnl"/>
        </w:rPr>
        <w:t>del transporte.</w:t>
      </w:r>
      <w:r w:rsidR="00D71C05" w:rsidRPr="00D71C05">
        <w:t xml:space="preserve"> </w:t>
      </w:r>
      <w:r w:rsidR="00D71C05" w:rsidRPr="00D71C05">
        <w:rPr>
          <w:rFonts w:eastAsia="Times New Roman" w:cs="Calibri"/>
          <w:color w:val="000000"/>
          <w:sz w:val="27"/>
          <w:szCs w:val="27"/>
          <w:lang w:val="es-ES" w:eastAsia="es-ES_tradnl"/>
        </w:rPr>
        <w:t>La reglamentación del Gobierno, no suspende la aplicación de lo dispuesto en la presente ley.</w:t>
      </w:r>
    </w:p>
    <w:p w14:paraId="4A17E10C" w14:textId="77777777" w:rsidR="00CE7C8C" w:rsidRPr="007A4124" w:rsidRDefault="00CE7C8C" w:rsidP="00CE6590">
      <w:pPr>
        <w:jc w:val="both"/>
        <w:rPr>
          <w:rFonts w:eastAsia="Times New Roman" w:cs="Calibri"/>
          <w:color w:val="000000"/>
          <w:sz w:val="27"/>
          <w:szCs w:val="27"/>
          <w:lang w:eastAsia="es-ES_tradnl"/>
        </w:rPr>
      </w:pPr>
    </w:p>
    <w:p w14:paraId="53112BBD" w14:textId="6E87D2D3" w:rsidR="00CE6590" w:rsidRDefault="00CE6590" w:rsidP="00CE6590">
      <w:pPr>
        <w:jc w:val="both"/>
        <w:rPr>
          <w:rFonts w:eastAsia="Times New Roman" w:cs="Calibri"/>
          <w:color w:val="000000"/>
          <w:sz w:val="27"/>
          <w:szCs w:val="27"/>
          <w:lang w:val="es-ES" w:eastAsia="es-ES_tradnl"/>
        </w:rPr>
      </w:pPr>
      <w:r w:rsidRPr="007A4124">
        <w:rPr>
          <w:rFonts w:eastAsia="Times New Roman" w:cs="Calibri"/>
          <w:b/>
          <w:bCs/>
          <w:color w:val="000000"/>
          <w:sz w:val="27"/>
          <w:szCs w:val="27"/>
          <w:lang w:val="es-ES" w:eastAsia="es-ES_tradnl"/>
        </w:rPr>
        <w:t xml:space="preserve">ARTÍCULO </w:t>
      </w:r>
      <w:r w:rsidR="002D7425">
        <w:rPr>
          <w:rFonts w:eastAsia="Times New Roman" w:cs="Calibri"/>
          <w:b/>
          <w:bCs/>
          <w:color w:val="000000"/>
          <w:sz w:val="27"/>
          <w:szCs w:val="27"/>
          <w:lang w:val="es-ES" w:eastAsia="es-ES_tradnl"/>
        </w:rPr>
        <w:t>5</w:t>
      </w:r>
      <w:r w:rsidRPr="007A4124">
        <w:rPr>
          <w:rFonts w:eastAsia="Times New Roman" w:cs="Calibri"/>
          <w:b/>
          <w:bCs/>
          <w:color w:val="000000"/>
          <w:sz w:val="27"/>
          <w:szCs w:val="27"/>
          <w:lang w:val="es-ES" w:eastAsia="es-ES_tradnl"/>
        </w:rPr>
        <w:t xml:space="preserve">.- APROVECHAMIENTO DE LLANTAS USADAS </w:t>
      </w:r>
      <w:r w:rsidR="002D7425" w:rsidRPr="007A4124">
        <w:rPr>
          <w:rFonts w:eastAsia="Times New Roman" w:cs="Calibri"/>
          <w:b/>
          <w:bCs/>
          <w:color w:val="000000"/>
          <w:sz w:val="27"/>
          <w:szCs w:val="27"/>
          <w:lang w:val="es-ES" w:eastAsia="es-ES_tradnl"/>
        </w:rPr>
        <w:t xml:space="preserve">EN OBRAS </w:t>
      </w:r>
      <w:r w:rsidR="002D7425">
        <w:rPr>
          <w:rFonts w:eastAsia="Times New Roman" w:cs="Calibri"/>
          <w:b/>
          <w:bCs/>
          <w:color w:val="000000"/>
          <w:sz w:val="27"/>
          <w:szCs w:val="27"/>
          <w:lang w:val="es-ES" w:eastAsia="es-ES_tradnl"/>
        </w:rPr>
        <w:t xml:space="preserve">DESTINADAS </w:t>
      </w:r>
      <w:r w:rsidR="002D7425" w:rsidRPr="002D7425">
        <w:rPr>
          <w:rFonts w:eastAsia="Times New Roman" w:cs="Calibri"/>
          <w:b/>
          <w:bCs/>
          <w:color w:val="000000"/>
          <w:sz w:val="27"/>
          <w:szCs w:val="27"/>
          <w:lang w:val="es-ES" w:eastAsia="es-ES_tradnl"/>
        </w:rPr>
        <w:t xml:space="preserve">PARA </w:t>
      </w:r>
      <w:r w:rsidR="00CE7C8C">
        <w:rPr>
          <w:rFonts w:eastAsia="Times New Roman" w:cs="Calibri"/>
          <w:b/>
          <w:bCs/>
          <w:color w:val="000000"/>
          <w:sz w:val="27"/>
          <w:szCs w:val="27"/>
          <w:lang w:val="es-ES" w:eastAsia="es-ES_tradnl"/>
        </w:rPr>
        <w:t xml:space="preserve">LA </w:t>
      </w:r>
      <w:r w:rsidR="002D7425" w:rsidRPr="002D7425">
        <w:rPr>
          <w:rFonts w:eastAsia="Times New Roman" w:cs="Calibri"/>
          <w:b/>
          <w:bCs/>
          <w:color w:val="000000"/>
          <w:sz w:val="27"/>
          <w:szCs w:val="27"/>
          <w:lang w:val="es-ES" w:eastAsia="es-ES_tradnl"/>
        </w:rPr>
        <w:t>RECREACIÓN Y DEPORTE</w:t>
      </w:r>
      <w:r w:rsidRPr="007A4124">
        <w:rPr>
          <w:rFonts w:eastAsia="Times New Roman" w:cs="Calibri"/>
          <w:b/>
          <w:bCs/>
          <w:color w:val="000000"/>
          <w:sz w:val="27"/>
          <w:szCs w:val="27"/>
          <w:lang w:val="es-ES" w:eastAsia="es-ES_tradnl"/>
        </w:rPr>
        <w:t>. </w:t>
      </w:r>
      <w:r w:rsidR="002D7425" w:rsidRPr="007A4124">
        <w:rPr>
          <w:rFonts w:eastAsia="Times New Roman" w:cs="Calibri"/>
          <w:color w:val="000000"/>
          <w:sz w:val="27"/>
          <w:szCs w:val="27"/>
          <w:lang w:eastAsia="es-ES_tradnl"/>
        </w:rPr>
        <w:t>Desde el 1 de julio de 20</w:t>
      </w:r>
      <w:r w:rsidR="002D7425">
        <w:rPr>
          <w:rFonts w:eastAsia="Times New Roman" w:cs="Calibri"/>
          <w:color w:val="000000"/>
          <w:sz w:val="27"/>
          <w:szCs w:val="27"/>
          <w:lang w:eastAsia="es-ES_tradnl"/>
        </w:rPr>
        <w:t>22</w:t>
      </w:r>
      <w:r w:rsidRPr="007A4124">
        <w:rPr>
          <w:rFonts w:eastAsia="Times New Roman" w:cs="Calibri"/>
          <w:color w:val="000000"/>
          <w:sz w:val="27"/>
          <w:szCs w:val="27"/>
          <w:lang w:val="es-ES" w:eastAsia="es-ES_tradnl"/>
        </w:rPr>
        <w:t xml:space="preserve">, todos los diseños e implementación para la construcción </w:t>
      </w:r>
      <w:r w:rsidR="00EE2D93">
        <w:rPr>
          <w:rFonts w:eastAsia="Times New Roman" w:cs="Calibri"/>
          <w:color w:val="000000"/>
          <w:sz w:val="27"/>
          <w:szCs w:val="27"/>
          <w:lang w:val="es-ES" w:eastAsia="es-ES_tradnl"/>
        </w:rPr>
        <w:t>de áreas destinadas para la recreación y el deporte</w:t>
      </w:r>
      <w:r w:rsidRPr="007A4124">
        <w:rPr>
          <w:rFonts w:eastAsia="Times New Roman" w:cs="Calibri"/>
          <w:color w:val="000000"/>
          <w:sz w:val="27"/>
          <w:szCs w:val="27"/>
          <w:lang w:val="es-ES" w:eastAsia="es-ES_tradnl"/>
        </w:rPr>
        <w:t>, deberán prever el uso de llantas usadas o de materiales provenientes del aprovechamiento de las mismas, en las áreas que sean técnicamente susceptibles de ser p</w:t>
      </w:r>
      <w:r w:rsidR="00CE7C8C">
        <w:rPr>
          <w:rFonts w:eastAsia="Times New Roman" w:cs="Calibri"/>
          <w:color w:val="000000"/>
          <w:sz w:val="27"/>
          <w:szCs w:val="27"/>
          <w:lang w:val="es-ES" w:eastAsia="es-ES_tradnl"/>
        </w:rPr>
        <w:t xml:space="preserve">rovistas con dichos materiales, tales como, </w:t>
      </w:r>
      <w:r w:rsidR="00EE2D93" w:rsidRPr="007A4124">
        <w:rPr>
          <w:rFonts w:eastAsia="Times New Roman" w:cs="Calibri"/>
          <w:color w:val="000000"/>
          <w:sz w:val="27"/>
          <w:szCs w:val="27"/>
          <w:lang w:val="es-ES" w:eastAsia="es-ES_tradnl"/>
        </w:rPr>
        <w:t>canchas sintéticas, pistas deportivas</w:t>
      </w:r>
      <w:r w:rsidR="00EE2D93">
        <w:rPr>
          <w:rFonts w:eastAsia="Times New Roman" w:cs="Calibri"/>
          <w:color w:val="000000"/>
          <w:sz w:val="27"/>
          <w:szCs w:val="27"/>
          <w:lang w:val="es-ES" w:eastAsia="es-ES_tradnl"/>
        </w:rPr>
        <w:t xml:space="preserve">, </w:t>
      </w:r>
      <w:r w:rsidRPr="007A4124">
        <w:rPr>
          <w:rFonts w:eastAsia="Times New Roman" w:cs="Calibri"/>
          <w:color w:val="000000"/>
          <w:sz w:val="27"/>
          <w:szCs w:val="27"/>
          <w:lang w:val="es-ES" w:eastAsia="es-ES_tradnl"/>
        </w:rPr>
        <w:t>zonas de juego, entre otras.</w:t>
      </w:r>
      <w:r w:rsidR="002D7425">
        <w:rPr>
          <w:rFonts w:eastAsia="Times New Roman" w:cs="Calibri"/>
          <w:color w:val="000000"/>
          <w:sz w:val="27"/>
          <w:szCs w:val="27"/>
          <w:lang w:val="es-ES" w:eastAsia="es-ES_tradnl"/>
        </w:rPr>
        <w:t xml:space="preserve"> </w:t>
      </w:r>
    </w:p>
    <w:p w14:paraId="533303E0" w14:textId="77777777" w:rsidR="00AF2B20" w:rsidRDefault="00AF2B20" w:rsidP="00CE6590">
      <w:pPr>
        <w:jc w:val="both"/>
        <w:rPr>
          <w:rFonts w:eastAsia="Times New Roman" w:cs="Calibri"/>
          <w:color w:val="000000"/>
          <w:sz w:val="27"/>
          <w:szCs w:val="27"/>
          <w:lang w:val="es-ES" w:eastAsia="es-ES_tradnl"/>
        </w:rPr>
      </w:pPr>
    </w:p>
    <w:p w14:paraId="1467C833" w14:textId="3176D96C" w:rsidR="00AF2B20" w:rsidRPr="00CE7C8C" w:rsidRDefault="00AF2B20" w:rsidP="00AF2B20">
      <w:pPr>
        <w:jc w:val="both"/>
        <w:rPr>
          <w:sz w:val="27"/>
          <w:szCs w:val="27"/>
        </w:rPr>
      </w:pPr>
      <w:r w:rsidRPr="006D2435">
        <w:rPr>
          <w:rFonts w:eastAsia="Times New Roman" w:cs="Calibri"/>
          <w:b/>
          <w:color w:val="000000"/>
          <w:sz w:val="27"/>
          <w:szCs w:val="27"/>
          <w:lang w:val="es-ES" w:eastAsia="es-ES_tradnl"/>
        </w:rPr>
        <w:lastRenderedPageBreak/>
        <w:t>PARÁGRAFO.</w:t>
      </w:r>
      <w:r>
        <w:rPr>
          <w:rFonts w:eastAsia="Times New Roman" w:cs="Calibri"/>
          <w:color w:val="000000"/>
          <w:sz w:val="27"/>
          <w:szCs w:val="27"/>
          <w:lang w:val="es-ES" w:eastAsia="es-ES_tradnl"/>
        </w:rPr>
        <w:t xml:space="preserve"> El Gobierno Nacional</w:t>
      </w:r>
      <w:r>
        <w:rPr>
          <w:sz w:val="27"/>
          <w:szCs w:val="27"/>
        </w:rPr>
        <w:t xml:space="preserve"> </w:t>
      </w:r>
      <w:r>
        <w:rPr>
          <w:rFonts w:eastAsia="Times New Roman" w:cs="Calibri"/>
          <w:color w:val="000000"/>
          <w:sz w:val="27"/>
          <w:szCs w:val="27"/>
          <w:lang w:val="es-ES" w:eastAsia="es-ES_tradnl"/>
        </w:rPr>
        <w:t>se encargará de reglamentar los criterios para f</w:t>
      </w:r>
      <w:r w:rsidRPr="00CE7C8C">
        <w:rPr>
          <w:rFonts w:eastAsia="Times New Roman" w:cs="Calibri"/>
          <w:color w:val="000000"/>
          <w:sz w:val="27"/>
          <w:szCs w:val="27"/>
          <w:lang w:val="es-ES" w:eastAsia="es-ES_tradnl"/>
        </w:rPr>
        <w:t>ijar</w:t>
      </w:r>
      <w:r>
        <w:rPr>
          <w:rFonts w:eastAsia="Times New Roman" w:cs="Calibri"/>
          <w:color w:val="000000"/>
          <w:sz w:val="27"/>
          <w:szCs w:val="27"/>
          <w:lang w:val="es-ES" w:eastAsia="es-ES_tradnl"/>
        </w:rPr>
        <w:t xml:space="preserve"> </w:t>
      </w:r>
      <w:r w:rsidRPr="00CE7C8C">
        <w:rPr>
          <w:rFonts w:eastAsia="Times New Roman" w:cs="Calibri"/>
          <w:color w:val="000000"/>
          <w:sz w:val="27"/>
          <w:szCs w:val="27"/>
          <w:lang w:val="es-ES" w:eastAsia="es-ES_tradnl"/>
        </w:rPr>
        <w:t xml:space="preserve">y adoptar la política, </w:t>
      </w:r>
      <w:r>
        <w:rPr>
          <w:rFonts w:eastAsia="Times New Roman" w:cs="Calibri"/>
          <w:color w:val="000000"/>
          <w:sz w:val="27"/>
          <w:szCs w:val="27"/>
          <w:lang w:val="es-ES" w:eastAsia="es-ES_tradnl"/>
        </w:rPr>
        <w:t xml:space="preserve">los </w:t>
      </w:r>
      <w:r w:rsidRPr="00CE7C8C">
        <w:rPr>
          <w:rFonts w:eastAsia="Times New Roman" w:cs="Calibri"/>
          <w:color w:val="000000"/>
          <w:sz w:val="27"/>
          <w:szCs w:val="27"/>
          <w:lang w:val="es-ES" w:eastAsia="es-ES_tradnl"/>
        </w:rPr>
        <w:t xml:space="preserve">planes y </w:t>
      </w:r>
      <w:r>
        <w:rPr>
          <w:rFonts w:eastAsia="Times New Roman" w:cs="Calibri"/>
          <w:color w:val="000000"/>
          <w:sz w:val="27"/>
          <w:szCs w:val="27"/>
          <w:lang w:val="es-ES" w:eastAsia="es-ES_tradnl"/>
        </w:rPr>
        <w:t xml:space="preserve">los </w:t>
      </w:r>
      <w:r w:rsidRPr="00CE7C8C">
        <w:rPr>
          <w:rFonts w:eastAsia="Times New Roman" w:cs="Calibri"/>
          <w:color w:val="000000"/>
          <w:sz w:val="27"/>
          <w:szCs w:val="27"/>
          <w:lang w:val="es-ES" w:eastAsia="es-ES_tradnl"/>
        </w:rPr>
        <w:t xml:space="preserve">programas </w:t>
      </w:r>
      <w:r>
        <w:rPr>
          <w:rFonts w:eastAsia="Times New Roman" w:cs="Calibri"/>
          <w:color w:val="000000"/>
          <w:sz w:val="27"/>
          <w:szCs w:val="27"/>
          <w:lang w:val="es-ES" w:eastAsia="es-ES_tradnl"/>
        </w:rPr>
        <w:t xml:space="preserve">que permitan </w:t>
      </w:r>
      <w:r w:rsidR="00BE78C9" w:rsidRPr="007A4124">
        <w:rPr>
          <w:rFonts w:eastAsia="Times New Roman" w:cs="Calibri"/>
          <w:color w:val="000000"/>
          <w:sz w:val="27"/>
          <w:szCs w:val="27"/>
          <w:lang w:val="es-ES" w:eastAsia="es-ES_tradnl"/>
        </w:rPr>
        <w:t>el uso de llantas usadas o de materiales provenientes del aprovechamiento de las mismas</w:t>
      </w:r>
      <w:r w:rsidRPr="002D7425">
        <w:rPr>
          <w:rFonts w:eastAsia="Times New Roman" w:cs="Calibri"/>
          <w:color w:val="000000"/>
          <w:sz w:val="27"/>
          <w:szCs w:val="27"/>
          <w:lang w:eastAsia="es-ES_tradnl"/>
        </w:rPr>
        <w:t xml:space="preserve"> </w:t>
      </w:r>
      <w:r>
        <w:rPr>
          <w:rFonts w:eastAsia="Times New Roman" w:cs="Calibri"/>
          <w:color w:val="000000"/>
          <w:sz w:val="27"/>
          <w:szCs w:val="27"/>
          <w:lang w:eastAsia="es-ES_tradnl"/>
        </w:rPr>
        <w:t xml:space="preserve"> </w:t>
      </w:r>
      <w:r>
        <w:rPr>
          <w:rFonts w:eastAsia="Times New Roman" w:cs="Calibri"/>
          <w:color w:val="000000"/>
          <w:sz w:val="27"/>
          <w:szCs w:val="27"/>
          <w:lang w:val="es-ES" w:eastAsia="es-ES_tradnl"/>
        </w:rPr>
        <w:t>en la</w:t>
      </w:r>
      <w:r w:rsidRPr="00CE7C8C">
        <w:rPr>
          <w:rFonts w:eastAsia="Times New Roman" w:cs="Calibri"/>
          <w:color w:val="000000"/>
          <w:sz w:val="27"/>
          <w:szCs w:val="27"/>
          <w:lang w:val="es-ES" w:eastAsia="es-ES_tradnl"/>
        </w:rPr>
        <w:t xml:space="preserve"> construcción</w:t>
      </w:r>
      <w:r>
        <w:rPr>
          <w:rFonts w:eastAsia="Times New Roman" w:cs="Calibri"/>
          <w:color w:val="000000"/>
          <w:sz w:val="27"/>
          <w:szCs w:val="27"/>
          <w:lang w:val="es-ES" w:eastAsia="es-ES_tradnl"/>
        </w:rPr>
        <w:t>, mantenimiento</w:t>
      </w:r>
      <w:r w:rsidRPr="00CE7C8C">
        <w:rPr>
          <w:rFonts w:eastAsia="Times New Roman" w:cs="Calibri"/>
          <w:color w:val="000000"/>
          <w:sz w:val="27"/>
          <w:szCs w:val="27"/>
          <w:lang w:val="es-ES" w:eastAsia="es-ES_tradnl"/>
        </w:rPr>
        <w:t xml:space="preserve"> y conservación </w:t>
      </w:r>
      <w:r w:rsidR="00BE78C9">
        <w:rPr>
          <w:rFonts w:eastAsia="Times New Roman" w:cs="Calibri"/>
          <w:color w:val="000000"/>
          <w:sz w:val="27"/>
          <w:szCs w:val="27"/>
          <w:lang w:val="es-ES" w:eastAsia="es-ES_tradnl"/>
        </w:rPr>
        <w:t>de áreas destinadas para la recreación y el deporte</w:t>
      </w:r>
      <w:r>
        <w:rPr>
          <w:rFonts w:eastAsia="Times New Roman" w:cs="Calibri"/>
          <w:color w:val="000000"/>
          <w:sz w:val="27"/>
          <w:szCs w:val="27"/>
          <w:lang w:val="es-ES" w:eastAsia="es-ES_tradnl"/>
        </w:rPr>
        <w:t>.</w:t>
      </w:r>
      <w:r w:rsidRPr="00D71C05">
        <w:t xml:space="preserve"> </w:t>
      </w:r>
      <w:r w:rsidRPr="00D71C05">
        <w:rPr>
          <w:rFonts w:eastAsia="Times New Roman" w:cs="Calibri"/>
          <w:color w:val="000000"/>
          <w:sz w:val="27"/>
          <w:szCs w:val="27"/>
          <w:lang w:val="es-ES" w:eastAsia="es-ES_tradnl"/>
        </w:rPr>
        <w:t>La reglamentación del Gobierno, no suspende la aplicación de lo dispuesto en la presente ley.</w:t>
      </w:r>
    </w:p>
    <w:p w14:paraId="0BE6F273" w14:textId="77777777" w:rsidR="00CE6590" w:rsidRPr="007A4124" w:rsidRDefault="00CE6590" w:rsidP="00CE6590">
      <w:pPr>
        <w:jc w:val="both"/>
        <w:rPr>
          <w:rFonts w:eastAsia="Times New Roman" w:cs="Calibri"/>
          <w:color w:val="000000"/>
          <w:sz w:val="27"/>
          <w:szCs w:val="27"/>
          <w:lang w:eastAsia="es-ES_tradnl"/>
        </w:rPr>
      </w:pPr>
      <w:r w:rsidRPr="007A4124">
        <w:rPr>
          <w:rFonts w:eastAsia="Times New Roman" w:cs="Calibri"/>
          <w:b/>
          <w:bCs/>
          <w:color w:val="000000"/>
          <w:sz w:val="27"/>
          <w:szCs w:val="27"/>
          <w:lang w:val="es-ES" w:eastAsia="es-ES_tradnl"/>
        </w:rPr>
        <w:t> </w:t>
      </w:r>
    </w:p>
    <w:p w14:paraId="35EFD19D" w14:textId="7FB2D8C1" w:rsidR="00CE6590" w:rsidRPr="007A4124" w:rsidRDefault="00CE6590" w:rsidP="00CE6590">
      <w:pPr>
        <w:jc w:val="both"/>
        <w:rPr>
          <w:rFonts w:eastAsia="Times New Roman" w:cs="Calibri"/>
          <w:color w:val="000000"/>
          <w:sz w:val="27"/>
          <w:szCs w:val="27"/>
          <w:lang w:eastAsia="es-ES_tradnl"/>
        </w:rPr>
      </w:pPr>
      <w:r w:rsidRPr="007A4124">
        <w:rPr>
          <w:rFonts w:eastAsia="Times New Roman" w:cs="Calibri"/>
          <w:b/>
          <w:bCs/>
          <w:color w:val="000000"/>
          <w:sz w:val="27"/>
          <w:szCs w:val="27"/>
          <w:lang w:val="es-ES" w:eastAsia="es-ES_tradnl"/>
        </w:rPr>
        <w:t xml:space="preserve">ARTÍCULO </w:t>
      </w:r>
      <w:r w:rsidR="00466C4B">
        <w:rPr>
          <w:rFonts w:eastAsia="Times New Roman" w:cs="Calibri"/>
          <w:b/>
          <w:bCs/>
          <w:color w:val="000000"/>
          <w:sz w:val="27"/>
          <w:szCs w:val="27"/>
          <w:lang w:val="es-ES" w:eastAsia="es-ES_tradnl"/>
        </w:rPr>
        <w:t>6</w:t>
      </w:r>
      <w:r w:rsidRPr="007A4124">
        <w:rPr>
          <w:rFonts w:eastAsia="Times New Roman" w:cs="Calibri"/>
          <w:b/>
          <w:bCs/>
          <w:color w:val="000000"/>
          <w:sz w:val="27"/>
          <w:szCs w:val="27"/>
          <w:lang w:val="es-ES" w:eastAsia="es-ES_tradnl"/>
        </w:rPr>
        <w:t>.- PROVENIENCIA Y CALIDAD DEL GRANO DE CAUCHO RECICLADO. </w:t>
      </w:r>
      <w:r w:rsidRPr="007A4124">
        <w:rPr>
          <w:rFonts w:eastAsia="Times New Roman" w:cs="Calibri"/>
          <w:color w:val="000000"/>
          <w:sz w:val="27"/>
          <w:szCs w:val="27"/>
          <w:lang w:val="es-ES" w:eastAsia="es-ES_tradnl"/>
        </w:rPr>
        <w:t xml:space="preserve">El grano de caucho reciclado (GCR) utilizado para el cumplimiento de lo establecido en </w:t>
      </w:r>
      <w:r w:rsidR="00466C4B">
        <w:rPr>
          <w:rFonts w:eastAsia="Times New Roman" w:cs="Calibri"/>
          <w:color w:val="000000"/>
          <w:sz w:val="27"/>
          <w:szCs w:val="27"/>
          <w:lang w:val="es-ES" w:eastAsia="es-ES_tradnl"/>
        </w:rPr>
        <w:t>la presente ley</w:t>
      </w:r>
      <w:r w:rsidRPr="007A4124">
        <w:rPr>
          <w:rFonts w:eastAsia="Times New Roman" w:cs="Calibri"/>
          <w:color w:val="000000"/>
          <w:sz w:val="27"/>
          <w:szCs w:val="27"/>
          <w:lang w:val="es-ES" w:eastAsia="es-ES_tradnl"/>
        </w:rPr>
        <w:t>, deberá provenir de Sistemas de Recolección Selectiva y Gestión Ambiental de Llantas Usadas aprobados por el Ministerio de Ambiente y Desarrollo Sostenible, o de terceros que produzcan el Grano de Caucho Reciclado, cumpliendo con la normatividad ambiental vigente y las especificaciones técnicas que regulan la materia.</w:t>
      </w:r>
    </w:p>
    <w:p w14:paraId="4C49317A" w14:textId="77777777" w:rsidR="00CE6590" w:rsidRPr="007A4124" w:rsidRDefault="00CE6590" w:rsidP="00CE6590">
      <w:pPr>
        <w:jc w:val="both"/>
        <w:rPr>
          <w:rFonts w:eastAsia="Times New Roman" w:cs="Calibri"/>
          <w:color w:val="000000"/>
          <w:sz w:val="27"/>
          <w:szCs w:val="27"/>
          <w:lang w:eastAsia="es-ES_tradnl"/>
        </w:rPr>
      </w:pPr>
      <w:r w:rsidRPr="007A4124">
        <w:rPr>
          <w:rFonts w:eastAsia="Times New Roman" w:cs="Calibri"/>
          <w:b/>
          <w:bCs/>
          <w:color w:val="000000"/>
          <w:sz w:val="27"/>
          <w:szCs w:val="27"/>
          <w:lang w:val="es-ES" w:eastAsia="es-ES_tradnl"/>
        </w:rPr>
        <w:t> </w:t>
      </w:r>
    </w:p>
    <w:p w14:paraId="47FE6E84" w14:textId="7F08B084" w:rsidR="00AB0847" w:rsidRDefault="00CE6590" w:rsidP="00CE6590">
      <w:pPr>
        <w:jc w:val="both"/>
        <w:rPr>
          <w:rFonts w:eastAsia="Times New Roman" w:cs="Calibri"/>
          <w:color w:val="000000"/>
          <w:sz w:val="27"/>
          <w:szCs w:val="27"/>
          <w:lang w:val="es-ES" w:eastAsia="es-ES_tradnl"/>
        </w:rPr>
      </w:pPr>
      <w:r w:rsidRPr="007A4124">
        <w:rPr>
          <w:rFonts w:eastAsia="Times New Roman" w:cs="Calibri"/>
          <w:b/>
          <w:bCs/>
          <w:color w:val="000000"/>
          <w:sz w:val="27"/>
          <w:szCs w:val="27"/>
          <w:lang w:val="es-ES" w:eastAsia="es-ES_tradnl"/>
        </w:rPr>
        <w:t xml:space="preserve">ARTÍCULO </w:t>
      </w:r>
      <w:r w:rsidR="00466C4B">
        <w:rPr>
          <w:rFonts w:eastAsia="Times New Roman" w:cs="Calibri"/>
          <w:b/>
          <w:bCs/>
          <w:color w:val="000000"/>
          <w:sz w:val="27"/>
          <w:szCs w:val="27"/>
          <w:lang w:val="es-ES" w:eastAsia="es-ES_tradnl"/>
        </w:rPr>
        <w:t>7</w:t>
      </w:r>
      <w:r w:rsidRPr="007A4124">
        <w:rPr>
          <w:rFonts w:eastAsia="Times New Roman" w:cs="Calibri"/>
          <w:b/>
          <w:bCs/>
          <w:color w:val="000000"/>
          <w:sz w:val="27"/>
          <w:szCs w:val="27"/>
          <w:lang w:val="es-ES" w:eastAsia="es-ES_tradnl"/>
        </w:rPr>
        <w:t xml:space="preserve">.- </w:t>
      </w:r>
      <w:r w:rsidR="00A67696">
        <w:rPr>
          <w:rFonts w:eastAsia="Times New Roman" w:cs="Calibri"/>
          <w:b/>
          <w:bCs/>
          <w:color w:val="000000"/>
          <w:sz w:val="27"/>
          <w:szCs w:val="27"/>
          <w:lang w:val="es-ES" w:eastAsia="es-ES_tradnl"/>
        </w:rPr>
        <w:t xml:space="preserve">APROVECHAMIENTO </w:t>
      </w:r>
      <w:r w:rsidR="00A67696" w:rsidRPr="007A4124">
        <w:rPr>
          <w:rFonts w:eastAsia="Times New Roman" w:cs="Calibri"/>
          <w:b/>
          <w:bCs/>
          <w:color w:val="000000"/>
          <w:sz w:val="27"/>
          <w:szCs w:val="27"/>
          <w:lang w:val="es-ES" w:eastAsia="es-ES_tradnl"/>
        </w:rPr>
        <w:t xml:space="preserve">DE LLANTAS USADAS </w:t>
      </w:r>
      <w:r w:rsidR="00A67696">
        <w:rPr>
          <w:rFonts w:eastAsia="Times New Roman" w:cs="Calibri"/>
          <w:b/>
          <w:bCs/>
          <w:color w:val="000000"/>
          <w:sz w:val="27"/>
          <w:szCs w:val="27"/>
          <w:lang w:val="es-ES" w:eastAsia="es-ES_tradnl"/>
        </w:rPr>
        <w:t xml:space="preserve">PARA EL </w:t>
      </w:r>
      <w:r w:rsidRPr="007A4124">
        <w:rPr>
          <w:rFonts w:eastAsia="Times New Roman" w:cs="Calibri"/>
          <w:b/>
          <w:bCs/>
          <w:color w:val="000000"/>
          <w:sz w:val="27"/>
          <w:szCs w:val="27"/>
          <w:lang w:val="es-ES" w:eastAsia="es-ES_tradnl"/>
        </w:rPr>
        <w:t>REENCAUCHE. </w:t>
      </w:r>
      <w:r w:rsidR="00A67696" w:rsidRPr="007A4124">
        <w:rPr>
          <w:rFonts w:eastAsia="Times New Roman" w:cs="Calibri"/>
          <w:color w:val="000000"/>
          <w:sz w:val="27"/>
          <w:szCs w:val="27"/>
          <w:lang w:eastAsia="es-ES_tradnl"/>
        </w:rPr>
        <w:t>Desde el 1 de julio de 20</w:t>
      </w:r>
      <w:r w:rsidR="00A67696">
        <w:rPr>
          <w:rFonts w:eastAsia="Times New Roman" w:cs="Calibri"/>
          <w:color w:val="000000"/>
          <w:sz w:val="27"/>
          <w:szCs w:val="27"/>
          <w:lang w:eastAsia="es-ES_tradnl"/>
        </w:rPr>
        <w:t>22</w:t>
      </w:r>
      <w:r w:rsidR="00A67696" w:rsidRPr="007A4124">
        <w:rPr>
          <w:rFonts w:eastAsia="Times New Roman" w:cs="Calibri"/>
          <w:color w:val="000000"/>
          <w:sz w:val="27"/>
          <w:szCs w:val="27"/>
          <w:lang w:val="es-ES" w:eastAsia="es-ES_tradnl"/>
        </w:rPr>
        <w:t xml:space="preserve">, </w:t>
      </w:r>
      <w:r w:rsidR="00A67696">
        <w:rPr>
          <w:rFonts w:eastAsia="Times New Roman" w:cs="Calibri"/>
          <w:color w:val="000000"/>
          <w:sz w:val="27"/>
          <w:szCs w:val="27"/>
          <w:lang w:val="es-ES" w:eastAsia="es-ES_tradnl"/>
        </w:rPr>
        <w:t>los O</w:t>
      </w:r>
      <w:r w:rsidR="00A67696" w:rsidRPr="007A4124">
        <w:rPr>
          <w:rFonts w:eastAsia="Times New Roman" w:cs="Calibri"/>
          <w:color w:val="000000"/>
          <w:sz w:val="27"/>
          <w:szCs w:val="27"/>
          <w:lang w:eastAsia="es-ES_tradnl"/>
        </w:rPr>
        <w:t>rganismos y Entidades que conforman las ramas del poder público del orden Nacional, los establecimientos públicos, las empresas industriales y comerciales del Estado, las sociedades de economía mixta en las que el Estado tenga participación superior al cincuenta por ciento (50%)</w:t>
      </w:r>
      <w:r w:rsidR="00A67696">
        <w:rPr>
          <w:rFonts w:eastAsia="Times New Roman" w:cs="Calibri"/>
          <w:color w:val="000000"/>
          <w:sz w:val="27"/>
          <w:szCs w:val="27"/>
          <w:lang w:eastAsia="es-ES_tradnl"/>
        </w:rPr>
        <w:t xml:space="preserve"> y </w:t>
      </w:r>
      <w:r w:rsidR="00A67696" w:rsidRPr="007A4124">
        <w:rPr>
          <w:rFonts w:eastAsia="Times New Roman" w:cs="Calibri"/>
          <w:color w:val="000000"/>
          <w:sz w:val="27"/>
          <w:szCs w:val="27"/>
          <w:lang w:eastAsia="es-ES_tradnl"/>
        </w:rPr>
        <w:t xml:space="preserve">los Sistemas de Servicio Público Urbano de Transporte Masivo de Pasajeros </w:t>
      </w:r>
      <w:r w:rsidR="00A67696" w:rsidRPr="007A4124">
        <w:rPr>
          <w:rFonts w:eastAsia="Times New Roman" w:cs="Calibri"/>
          <w:color w:val="000000"/>
          <w:sz w:val="27"/>
          <w:szCs w:val="27"/>
          <w:lang w:val="es-ES" w:eastAsia="es-ES_tradnl"/>
        </w:rPr>
        <w:t>que cuenten con vehículos de transporte, maquinaria y equipos propios o en alquiler, con llantas de rin 15” en adelante</w:t>
      </w:r>
      <w:r w:rsidRPr="007A4124">
        <w:rPr>
          <w:rFonts w:eastAsia="Times New Roman" w:cs="Calibri"/>
          <w:color w:val="000000"/>
          <w:sz w:val="27"/>
          <w:szCs w:val="27"/>
          <w:lang w:val="es-ES" w:eastAsia="es-ES_tradnl"/>
        </w:rPr>
        <w:t xml:space="preserve">, </w:t>
      </w:r>
      <w:r w:rsidR="00AB0847">
        <w:rPr>
          <w:rFonts w:eastAsia="Times New Roman" w:cs="Calibri"/>
          <w:color w:val="000000"/>
          <w:sz w:val="27"/>
          <w:szCs w:val="27"/>
          <w:lang w:val="es-ES" w:eastAsia="es-ES_tradnl"/>
        </w:rPr>
        <w:t xml:space="preserve">deberán realizar el reencauche de las llantas utilizadas </w:t>
      </w:r>
      <w:r w:rsidR="0058252B">
        <w:rPr>
          <w:rFonts w:eastAsia="Times New Roman" w:cs="Calibri"/>
          <w:color w:val="000000"/>
          <w:sz w:val="27"/>
          <w:szCs w:val="27"/>
          <w:lang w:val="es-ES" w:eastAsia="es-ES_tradnl"/>
        </w:rPr>
        <w:t>en dicho parque automotor, siempre y cuando, técnicamente permitan este procedimiento.</w:t>
      </w:r>
    </w:p>
    <w:p w14:paraId="3E2B1551" w14:textId="77777777" w:rsidR="00AB0847" w:rsidRDefault="00AB0847" w:rsidP="00CE6590">
      <w:pPr>
        <w:jc w:val="both"/>
        <w:rPr>
          <w:rFonts w:eastAsia="Times New Roman" w:cs="Calibri"/>
          <w:color w:val="000000"/>
          <w:sz w:val="27"/>
          <w:szCs w:val="27"/>
          <w:lang w:val="es-ES" w:eastAsia="es-ES_tradnl"/>
        </w:rPr>
      </w:pPr>
    </w:p>
    <w:p w14:paraId="66180420" w14:textId="7D2B921C" w:rsidR="00CE6590" w:rsidRDefault="00CE6590" w:rsidP="00123731">
      <w:pPr>
        <w:jc w:val="both"/>
        <w:rPr>
          <w:rFonts w:eastAsia="Times New Roman" w:cs="Calibri"/>
          <w:color w:val="000000"/>
          <w:sz w:val="27"/>
          <w:szCs w:val="27"/>
          <w:lang w:val="es-ES" w:eastAsia="es-ES_tradnl"/>
        </w:rPr>
      </w:pPr>
      <w:r w:rsidRPr="007A4124">
        <w:rPr>
          <w:rFonts w:eastAsia="Times New Roman" w:cs="Calibri"/>
          <w:b/>
          <w:bCs/>
          <w:color w:val="000000"/>
          <w:sz w:val="27"/>
          <w:szCs w:val="27"/>
          <w:lang w:val="es-ES" w:eastAsia="es-ES_tradnl"/>
        </w:rPr>
        <w:t>PARÁGRAFO</w:t>
      </w:r>
      <w:r w:rsidR="0058252B">
        <w:rPr>
          <w:rFonts w:eastAsia="Times New Roman" w:cs="Calibri"/>
          <w:b/>
          <w:bCs/>
          <w:color w:val="000000"/>
          <w:sz w:val="27"/>
          <w:szCs w:val="27"/>
          <w:lang w:val="es-ES" w:eastAsia="es-ES_tradnl"/>
        </w:rPr>
        <w:t xml:space="preserve"> 1°</w:t>
      </w:r>
      <w:r w:rsidRPr="007A4124">
        <w:rPr>
          <w:rFonts w:eastAsia="Times New Roman" w:cs="Calibri"/>
          <w:b/>
          <w:bCs/>
          <w:color w:val="000000"/>
          <w:sz w:val="27"/>
          <w:szCs w:val="27"/>
          <w:lang w:val="es-ES" w:eastAsia="es-ES_tradnl"/>
        </w:rPr>
        <w:t>. </w:t>
      </w:r>
      <w:r w:rsidRPr="007A4124">
        <w:rPr>
          <w:rFonts w:eastAsia="Times New Roman" w:cs="Calibri"/>
          <w:color w:val="000000"/>
          <w:sz w:val="27"/>
          <w:szCs w:val="27"/>
          <w:lang w:val="es-ES" w:eastAsia="es-ES_tradnl"/>
        </w:rPr>
        <w:t xml:space="preserve">En todos los casos el proceso de reencauche </w:t>
      </w:r>
      <w:r w:rsidR="0058252B" w:rsidRPr="007A4124">
        <w:rPr>
          <w:rFonts w:eastAsia="Times New Roman" w:cs="Calibri"/>
          <w:color w:val="000000"/>
          <w:sz w:val="27"/>
          <w:szCs w:val="27"/>
          <w:lang w:val="es-ES" w:eastAsia="es-ES_tradnl"/>
        </w:rPr>
        <w:t xml:space="preserve">deberá cumplir </w:t>
      </w:r>
      <w:r w:rsidR="0058252B">
        <w:rPr>
          <w:rFonts w:eastAsia="Times New Roman" w:cs="Calibri"/>
          <w:color w:val="000000"/>
          <w:sz w:val="27"/>
          <w:szCs w:val="27"/>
          <w:lang w:val="es-ES" w:eastAsia="es-ES_tradnl"/>
        </w:rPr>
        <w:t xml:space="preserve">como mínimo </w:t>
      </w:r>
      <w:r w:rsidR="0058252B" w:rsidRPr="007A4124">
        <w:rPr>
          <w:rFonts w:eastAsia="Times New Roman" w:cs="Calibri"/>
          <w:color w:val="000000"/>
          <w:sz w:val="27"/>
          <w:szCs w:val="27"/>
          <w:lang w:val="es-ES" w:eastAsia="es-ES_tradnl"/>
        </w:rPr>
        <w:t xml:space="preserve">con las </w:t>
      </w:r>
      <w:r w:rsidR="001E0635">
        <w:rPr>
          <w:rFonts w:eastAsia="Times New Roman" w:cs="Calibri"/>
          <w:color w:val="000000"/>
          <w:sz w:val="27"/>
          <w:szCs w:val="27"/>
          <w:lang w:val="es-ES" w:eastAsia="es-ES_tradnl"/>
        </w:rPr>
        <w:t>Normas Técnicas Colombianas</w:t>
      </w:r>
      <w:r w:rsidR="0058252B" w:rsidRPr="007A4124">
        <w:rPr>
          <w:rFonts w:eastAsia="Times New Roman" w:cs="Calibri"/>
          <w:color w:val="000000"/>
          <w:sz w:val="27"/>
          <w:szCs w:val="27"/>
          <w:lang w:val="es-ES" w:eastAsia="es-ES_tradnl"/>
        </w:rPr>
        <w:t xml:space="preserve"> y </w:t>
      </w:r>
      <w:r w:rsidR="00095283">
        <w:rPr>
          <w:rFonts w:eastAsia="Times New Roman" w:cs="Calibri"/>
          <w:color w:val="000000"/>
          <w:sz w:val="27"/>
          <w:szCs w:val="27"/>
          <w:lang w:val="es-ES" w:eastAsia="es-ES_tradnl"/>
        </w:rPr>
        <w:t xml:space="preserve">las </w:t>
      </w:r>
      <w:r w:rsidR="0058252B" w:rsidRPr="007A4124">
        <w:rPr>
          <w:rFonts w:eastAsia="Times New Roman" w:cs="Calibri"/>
          <w:color w:val="000000"/>
          <w:sz w:val="27"/>
          <w:szCs w:val="27"/>
          <w:lang w:val="es-ES" w:eastAsia="es-ES_tradnl"/>
        </w:rPr>
        <w:t>especificaciones establecidas en los Reglamentos Técnicos Colombianos</w:t>
      </w:r>
      <w:r w:rsidRPr="007A4124">
        <w:rPr>
          <w:rFonts w:eastAsia="Times New Roman" w:cs="Calibri"/>
          <w:color w:val="000000"/>
          <w:sz w:val="27"/>
          <w:szCs w:val="27"/>
          <w:lang w:val="es-ES" w:eastAsia="es-ES_tradnl"/>
        </w:rPr>
        <w:t xml:space="preserve"> o </w:t>
      </w:r>
      <w:r w:rsidR="0058252B">
        <w:rPr>
          <w:rFonts w:eastAsia="Times New Roman" w:cs="Calibri"/>
          <w:color w:val="000000"/>
          <w:sz w:val="27"/>
          <w:szCs w:val="27"/>
          <w:lang w:val="es-ES" w:eastAsia="es-ES_tradnl"/>
        </w:rPr>
        <w:t xml:space="preserve">en </w:t>
      </w:r>
      <w:r w:rsidRPr="007A4124">
        <w:rPr>
          <w:rFonts w:eastAsia="Times New Roman" w:cs="Calibri"/>
          <w:color w:val="000000"/>
          <w:sz w:val="27"/>
          <w:szCs w:val="27"/>
          <w:lang w:val="es-ES" w:eastAsia="es-ES_tradnl"/>
        </w:rPr>
        <w:t>aquellas que las deroguen, sustituyan o modifiquen.</w:t>
      </w:r>
      <w:r w:rsidR="00123731" w:rsidRPr="00123731">
        <w:t xml:space="preserve"> </w:t>
      </w:r>
      <w:r w:rsidR="001E0635">
        <w:rPr>
          <w:rFonts w:eastAsia="Times New Roman" w:cs="Calibri"/>
          <w:color w:val="000000"/>
          <w:sz w:val="27"/>
          <w:szCs w:val="27"/>
          <w:lang w:val="es-ES" w:eastAsia="es-ES_tradnl"/>
        </w:rPr>
        <w:t>Las llantas</w:t>
      </w:r>
      <w:r w:rsidR="00123731">
        <w:rPr>
          <w:rFonts w:eastAsia="Times New Roman" w:cs="Calibri"/>
          <w:color w:val="000000"/>
          <w:sz w:val="27"/>
          <w:szCs w:val="27"/>
          <w:lang w:val="es-ES" w:eastAsia="es-ES_tradnl"/>
        </w:rPr>
        <w:t xml:space="preserve"> reencauchad</w:t>
      </w:r>
      <w:r w:rsidR="001E0635">
        <w:rPr>
          <w:rFonts w:eastAsia="Times New Roman" w:cs="Calibri"/>
          <w:color w:val="000000"/>
          <w:sz w:val="27"/>
          <w:szCs w:val="27"/>
          <w:lang w:val="es-ES" w:eastAsia="es-ES_tradnl"/>
        </w:rPr>
        <w:t>a</w:t>
      </w:r>
      <w:r w:rsidR="00123731">
        <w:rPr>
          <w:rFonts w:eastAsia="Times New Roman" w:cs="Calibri"/>
          <w:color w:val="000000"/>
          <w:sz w:val="27"/>
          <w:szCs w:val="27"/>
          <w:lang w:val="es-ES" w:eastAsia="es-ES_tradnl"/>
        </w:rPr>
        <w:t>s deberán</w:t>
      </w:r>
      <w:r w:rsidR="00123731" w:rsidRPr="00123731">
        <w:rPr>
          <w:rFonts w:eastAsia="Times New Roman" w:cs="Calibri"/>
          <w:color w:val="000000"/>
          <w:sz w:val="27"/>
          <w:szCs w:val="27"/>
          <w:lang w:val="es-ES" w:eastAsia="es-ES_tradnl"/>
        </w:rPr>
        <w:t xml:space="preserve"> tener el mismo cuidado y</w:t>
      </w:r>
      <w:r w:rsidR="00123731">
        <w:rPr>
          <w:rFonts w:eastAsia="Times New Roman" w:cs="Calibri"/>
          <w:color w:val="000000"/>
          <w:sz w:val="27"/>
          <w:szCs w:val="27"/>
          <w:lang w:val="es-ES" w:eastAsia="es-ES_tradnl"/>
        </w:rPr>
        <w:t xml:space="preserve"> mantenimiento que </w:t>
      </w:r>
      <w:r w:rsidR="001E0635">
        <w:rPr>
          <w:rFonts w:eastAsia="Times New Roman" w:cs="Calibri"/>
          <w:color w:val="000000"/>
          <w:sz w:val="27"/>
          <w:szCs w:val="27"/>
          <w:lang w:val="es-ES" w:eastAsia="es-ES_tradnl"/>
        </w:rPr>
        <w:t>las llantas originales</w:t>
      </w:r>
      <w:r w:rsidR="00123731" w:rsidRPr="00123731">
        <w:rPr>
          <w:rFonts w:eastAsia="Times New Roman" w:cs="Calibri"/>
          <w:color w:val="000000"/>
          <w:sz w:val="27"/>
          <w:szCs w:val="27"/>
          <w:lang w:val="es-ES" w:eastAsia="es-ES_tradnl"/>
        </w:rPr>
        <w:t>.</w:t>
      </w:r>
    </w:p>
    <w:p w14:paraId="2056D2A5" w14:textId="77777777" w:rsidR="0058252B" w:rsidRDefault="0058252B" w:rsidP="00CE6590">
      <w:pPr>
        <w:jc w:val="both"/>
        <w:rPr>
          <w:rFonts w:eastAsia="Times New Roman" w:cs="Calibri"/>
          <w:color w:val="000000"/>
          <w:sz w:val="27"/>
          <w:szCs w:val="27"/>
          <w:lang w:val="es-ES" w:eastAsia="es-ES_tradnl"/>
        </w:rPr>
      </w:pPr>
    </w:p>
    <w:p w14:paraId="07E86EA8" w14:textId="77777777" w:rsidR="00301F5A" w:rsidRDefault="0058252B" w:rsidP="00301F5A">
      <w:pPr>
        <w:jc w:val="both"/>
        <w:rPr>
          <w:rFonts w:eastAsia="Times New Roman" w:cs="Calibri"/>
          <w:color w:val="000000"/>
          <w:sz w:val="27"/>
          <w:szCs w:val="27"/>
          <w:lang w:val="es-ES" w:eastAsia="es-ES_tradnl"/>
        </w:rPr>
      </w:pPr>
      <w:r w:rsidRPr="007A4124">
        <w:rPr>
          <w:rFonts w:eastAsia="Times New Roman" w:cs="Calibri"/>
          <w:b/>
          <w:bCs/>
          <w:color w:val="000000"/>
          <w:sz w:val="27"/>
          <w:szCs w:val="27"/>
          <w:lang w:val="es-ES" w:eastAsia="es-ES_tradnl"/>
        </w:rPr>
        <w:t>PARÁGRAFO</w:t>
      </w:r>
      <w:r>
        <w:rPr>
          <w:rFonts w:eastAsia="Times New Roman" w:cs="Calibri"/>
          <w:b/>
          <w:bCs/>
          <w:color w:val="000000"/>
          <w:sz w:val="27"/>
          <w:szCs w:val="27"/>
          <w:lang w:val="es-ES" w:eastAsia="es-ES_tradnl"/>
        </w:rPr>
        <w:t xml:space="preserve"> 2°</w:t>
      </w:r>
      <w:r w:rsidRPr="007A4124">
        <w:rPr>
          <w:rFonts w:eastAsia="Times New Roman" w:cs="Calibri"/>
          <w:b/>
          <w:bCs/>
          <w:color w:val="000000"/>
          <w:sz w:val="27"/>
          <w:szCs w:val="27"/>
          <w:lang w:val="es-ES" w:eastAsia="es-ES_tradnl"/>
        </w:rPr>
        <w:t>. </w:t>
      </w:r>
      <w:r w:rsidR="00301F5A" w:rsidRPr="007A4124">
        <w:rPr>
          <w:rFonts w:eastAsia="Times New Roman" w:cs="Calibri"/>
          <w:color w:val="000000"/>
          <w:sz w:val="27"/>
          <w:szCs w:val="27"/>
          <w:lang w:val="es-ES" w:eastAsia="es-ES_tradnl"/>
        </w:rPr>
        <w:t xml:space="preserve">En los casos en que las llantas no sean susceptibles de reencauche por razones técnicas, se deberá contar con la valoración correspondiente que lo certifique, información ésta que deberá remitirse a la </w:t>
      </w:r>
      <w:r w:rsidR="00301F5A">
        <w:rPr>
          <w:rFonts w:eastAsia="Times New Roman" w:cs="Calibri"/>
          <w:color w:val="000000"/>
          <w:sz w:val="27"/>
          <w:szCs w:val="27"/>
          <w:lang w:val="es-ES" w:eastAsia="es-ES_tradnl"/>
        </w:rPr>
        <w:t>autoridad competente</w:t>
      </w:r>
      <w:r w:rsidR="00301F5A" w:rsidRPr="007A4124">
        <w:rPr>
          <w:rFonts w:eastAsia="Times New Roman" w:cs="Calibri"/>
          <w:color w:val="000000"/>
          <w:sz w:val="27"/>
          <w:szCs w:val="27"/>
          <w:lang w:val="es-ES" w:eastAsia="es-ES_tradnl"/>
        </w:rPr>
        <w:t>.</w:t>
      </w:r>
    </w:p>
    <w:p w14:paraId="3794A11C" w14:textId="7AE9D54E" w:rsidR="00301F5A" w:rsidRDefault="0058252B" w:rsidP="00301F5A">
      <w:pPr>
        <w:jc w:val="both"/>
        <w:rPr>
          <w:rFonts w:eastAsia="Times New Roman" w:cs="Calibri"/>
          <w:b/>
          <w:bCs/>
          <w:color w:val="000000"/>
          <w:sz w:val="27"/>
          <w:szCs w:val="27"/>
          <w:lang w:val="es-ES" w:eastAsia="es-ES_tradnl"/>
        </w:rPr>
      </w:pPr>
      <w:r w:rsidRPr="007A4124">
        <w:rPr>
          <w:rFonts w:eastAsia="Times New Roman" w:cs="Calibri"/>
          <w:b/>
          <w:bCs/>
          <w:color w:val="000000"/>
          <w:sz w:val="27"/>
          <w:szCs w:val="27"/>
          <w:lang w:val="es-ES" w:eastAsia="es-ES_tradnl"/>
        </w:rPr>
        <w:t> </w:t>
      </w:r>
    </w:p>
    <w:p w14:paraId="42AE2F2A" w14:textId="686CABC0" w:rsidR="00301F5A" w:rsidRPr="00CE7C8C" w:rsidRDefault="00301F5A" w:rsidP="00301F5A">
      <w:pPr>
        <w:jc w:val="both"/>
        <w:rPr>
          <w:sz w:val="27"/>
          <w:szCs w:val="27"/>
        </w:rPr>
      </w:pPr>
      <w:r w:rsidRPr="007A4124">
        <w:rPr>
          <w:rFonts w:eastAsia="Times New Roman" w:cs="Calibri"/>
          <w:b/>
          <w:bCs/>
          <w:color w:val="000000"/>
          <w:sz w:val="27"/>
          <w:szCs w:val="27"/>
          <w:lang w:val="es-ES" w:eastAsia="es-ES_tradnl"/>
        </w:rPr>
        <w:t>PARÁGRAFO</w:t>
      </w:r>
      <w:r>
        <w:rPr>
          <w:rFonts w:eastAsia="Times New Roman" w:cs="Calibri"/>
          <w:b/>
          <w:bCs/>
          <w:color w:val="000000"/>
          <w:sz w:val="27"/>
          <w:szCs w:val="27"/>
          <w:lang w:val="es-ES" w:eastAsia="es-ES_tradnl"/>
        </w:rPr>
        <w:t xml:space="preserve"> 3°</w:t>
      </w:r>
      <w:r w:rsidRPr="007A4124">
        <w:rPr>
          <w:rFonts w:eastAsia="Times New Roman" w:cs="Calibri"/>
          <w:b/>
          <w:bCs/>
          <w:color w:val="000000"/>
          <w:sz w:val="27"/>
          <w:szCs w:val="27"/>
          <w:lang w:val="es-ES" w:eastAsia="es-ES_tradnl"/>
        </w:rPr>
        <w:t>. </w:t>
      </w:r>
      <w:r w:rsidRPr="00301F5A">
        <w:rPr>
          <w:rFonts w:eastAsia="Times New Roman" w:cs="Calibri"/>
          <w:color w:val="000000"/>
          <w:sz w:val="27"/>
          <w:szCs w:val="27"/>
          <w:lang w:val="es-ES" w:eastAsia="es-ES_tradnl"/>
        </w:rPr>
        <w:t xml:space="preserve"> </w:t>
      </w:r>
      <w:r>
        <w:rPr>
          <w:rFonts w:eastAsia="Times New Roman" w:cs="Calibri"/>
          <w:color w:val="000000"/>
          <w:sz w:val="27"/>
          <w:szCs w:val="27"/>
          <w:lang w:val="es-ES" w:eastAsia="es-ES_tradnl"/>
        </w:rPr>
        <w:t>El Gobierno Nacional</w:t>
      </w:r>
      <w:r>
        <w:rPr>
          <w:sz w:val="27"/>
          <w:szCs w:val="27"/>
        </w:rPr>
        <w:t xml:space="preserve"> </w:t>
      </w:r>
      <w:r>
        <w:rPr>
          <w:rFonts w:eastAsia="Times New Roman" w:cs="Calibri"/>
          <w:color w:val="000000"/>
          <w:sz w:val="27"/>
          <w:szCs w:val="27"/>
          <w:lang w:val="es-ES" w:eastAsia="es-ES_tradnl"/>
        </w:rPr>
        <w:t>se encargará de reglamentar los criterios para f</w:t>
      </w:r>
      <w:r w:rsidRPr="00CE7C8C">
        <w:rPr>
          <w:rFonts w:eastAsia="Times New Roman" w:cs="Calibri"/>
          <w:color w:val="000000"/>
          <w:sz w:val="27"/>
          <w:szCs w:val="27"/>
          <w:lang w:val="es-ES" w:eastAsia="es-ES_tradnl"/>
        </w:rPr>
        <w:t>ijar</w:t>
      </w:r>
      <w:r>
        <w:rPr>
          <w:rFonts w:eastAsia="Times New Roman" w:cs="Calibri"/>
          <w:color w:val="000000"/>
          <w:sz w:val="27"/>
          <w:szCs w:val="27"/>
          <w:lang w:val="es-ES" w:eastAsia="es-ES_tradnl"/>
        </w:rPr>
        <w:t xml:space="preserve"> </w:t>
      </w:r>
      <w:r w:rsidRPr="00CE7C8C">
        <w:rPr>
          <w:rFonts w:eastAsia="Times New Roman" w:cs="Calibri"/>
          <w:color w:val="000000"/>
          <w:sz w:val="27"/>
          <w:szCs w:val="27"/>
          <w:lang w:val="es-ES" w:eastAsia="es-ES_tradnl"/>
        </w:rPr>
        <w:t xml:space="preserve">y adoptar la política, </w:t>
      </w:r>
      <w:r>
        <w:rPr>
          <w:rFonts w:eastAsia="Times New Roman" w:cs="Calibri"/>
          <w:color w:val="000000"/>
          <w:sz w:val="27"/>
          <w:szCs w:val="27"/>
          <w:lang w:val="es-ES" w:eastAsia="es-ES_tradnl"/>
        </w:rPr>
        <w:t xml:space="preserve">los </w:t>
      </w:r>
      <w:r w:rsidRPr="00CE7C8C">
        <w:rPr>
          <w:rFonts w:eastAsia="Times New Roman" w:cs="Calibri"/>
          <w:color w:val="000000"/>
          <w:sz w:val="27"/>
          <w:szCs w:val="27"/>
          <w:lang w:val="es-ES" w:eastAsia="es-ES_tradnl"/>
        </w:rPr>
        <w:t xml:space="preserve">planes y </w:t>
      </w:r>
      <w:r>
        <w:rPr>
          <w:rFonts w:eastAsia="Times New Roman" w:cs="Calibri"/>
          <w:color w:val="000000"/>
          <w:sz w:val="27"/>
          <w:szCs w:val="27"/>
          <w:lang w:val="es-ES" w:eastAsia="es-ES_tradnl"/>
        </w:rPr>
        <w:t xml:space="preserve">los </w:t>
      </w:r>
      <w:r w:rsidRPr="00CE7C8C">
        <w:rPr>
          <w:rFonts w:eastAsia="Times New Roman" w:cs="Calibri"/>
          <w:color w:val="000000"/>
          <w:sz w:val="27"/>
          <w:szCs w:val="27"/>
          <w:lang w:val="es-ES" w:eastAsia="es-ES_tradnl"/>
        </w:rPr>
        <w:t>programas</w:t>
      </w:r>
      <w:r>
        <w:rPr>
          <w:rFonts w:eastAsia="Times New Roman" w:cs="Calibri"/>
          <w:color w:val="000000"/>
          <w:sz w:val="27"/>
          <w:szCs w:val="27"/>
          <w:lang w:val="es-ES" w:eastAsia="es-ES_tradnl"/>
        </w:rPr>
        <w:t xml:space="preserve"> de seguimiento</w:t>
      </w:r>
      <w:r w:rsidRPr="00CE7C8C">
        <w:rPr>
          <w:rFonts w:eastAsia="Times New Roman" w:cs="Calibri"/>
          <w:color w:val="000000"/>
          <w:sz w:val="27"/>
          <w:szCs w:val="27"/>
          <w:lang w:val="es-ES" w:eastAsia="es-ES_tradnl"/>
        </w:rPr>
        <w:t xml:space="preserve"> </w:t>
      </w:r>
      <w:r>
        <w:rPr>
          <w:rFonts w:eastAsia="Times New Roman" w:cs="Calibri"/>
          <w:color w:val="000000"/>
          <w:sz w:val="27"/>
          <w:szCs w:val="27"/>
          <w:lang w:val="es-ES" w:eastAsia="es-ES_tradnl"/>
        </w:rPr>
        <w:t xml:space="preserve">y control </w:t>
      </w:r>
      <w:r>
        <w:rPr>
          <w:rFonts w:eastAsia="Times New Roman" w:cs="Calibri"/>
          <w:color w:val="000000"/>
          <w:sz w:val="27"/>
          <w:szCs w:val="27"/>
          <w:lang w:val="es-ES" w:eastAsia="es-ES_tradnl"/>
        </w:rPr>
        <w:lastRenderedPageBreak/>
        <w:t xml:space="preserve">que permitan </w:t>
      </w:r>
      <w:r w:rsidRPr="007A4124">
        <w:rPr>
          <w:rFonts w:eastAsia="Times New Roman" w:cs="Calibri"/>
          <w:color w:val="000000"/>
          <w:sz w:val="27"/>
          <w:szCs w:val="27"/>
          <w:lang w:val="es-ES" w:eastAsia="es-ES_tradnl"/>
        </w:rPr>
        <w:t xml:space="preserve">el </w:t>
      </w:r>
      <w:r w:rsidRPr="00123731">
        <w:rPr>
          <w:rFonts w:eastAsia="Times New Roman" w:cs="Calibri"/>
          <w:color w:val="000000"/>
          <w:sz w:val="27"/>
          <w:szCs w:val="27"/>
          <w:lang w:val="es-ES" w:eastAsia="es-ES_tradnl"/>
        </w:rPr>
        <w:t>aprovechamiento de llantas usadas para el reencauche</w:t>
      </w:r>
      <w:r>
        <w:rPr>
          <w:rFonts w:eastAsia="Times New Roman" w:cs="Calibri"/>
          <w:color w:val="000000"/>
          <w:sz w:val="27"/>
          <w:szCs w:val="27"/>
          <w:lang w:val="es-ES" w:eastAsia="es-ES_tradnl"/>
        </w:rPr>
        <w:t>.</w:t>
      </w:r>
      <w:r w:rsidRPr="00D71C05">
        <w:t xml:space="preserve"> </w:t>
      </w:r>
      <w:r w:rsidRPr="00D71C05">
        <w:rPr>
          <w:rFonts w:eastAsia="Times New Roman" w:cs="Calibri"/>
          <w:color w:val="000000"/>
          <w:sz w:val="27"/>
          <w:szCs w:val="27"/>
          <w:lang w:val="es-ES" w:eastAsia="es-ES_tradnl"/>
        </w:rPr>
        <w:t>La reglamentación del Gobierno, no suspende la aplicación de lo dispuesto en la presente ley.</w:t>
      </w:r>
    </w:p>
    <w:p w14:paraId="4DBCADD5" w14:textId="77777777" w:rsidR="006B0D4F" w:rsidRPr="007A4124" w:rsidRDefault="006B0D4F" w:rsidP="00CE6590">
      <w:pPr>
        <w:jc w:val="both"/>
        <w:rPr>
          <w:rFonts w:eastAsia="Times New Roman" w:cs="Calibri"/>
          <w:color w:val="000000"/>
          <w:sz w:val="27"/>
          <w:szCs w:val="27"/>
          <w:lang w:val="es-ES" w:eastAsia="es-ES_tradnl"/>
        </w:rPr>
      </w:pPr>
    </w:p>
    <w:p w14:paraId="5AEE5699" w14:textId="5FB82B4A" w:rsidR="00CE6590" w:rsidRPr="007A4124" w:rsidRDefault="00CE6590" w:rsidP="00CE6590">
      <w:pPr>
        <w:jc w:val="both"/>
        <w:rPr>
          <w:rFonts w:eastAsia="Times New Roman" w:cs="Calibri"/>
          <w:color w:val="000000"/>
          <w:sz w:val="27"/>
          <w:szCs w:val="27"/>
          <w:lang w:eastAsia="es-ES_tradnl"/>
        </w:rPr>
      </w:pPr>
      <w:r w:rsidRPr="007A4124">
        <w:rPr>
          <w:rFonts w:eastAsia="Times New Roman" w:cs="Calibri"/>
          <w:b/>
          <w:bCs/>
          <w:color w:val="000000"/>
          <w:sz w:val="27"/>
          <w:szCs w:val="27"/>
          <w:lang w:val="es-ES" w:eastAsia="es-ES_tradnl"/>
        </w:rPr>
        <w:t xml:space="preserve">ARTÍCULO </w:t>
      </w:r>
      <w:r w:rsidR="00301F5A">
        <w:rPr>
          <w:rFonts w:eastAsia="Times New Roman" w:cs="Calibri"/>
          <w:b/>
          <w:bCs/>
          <w:color w:val="000000"/>
          <w:sz w:val="27"/>
          <w:szCs w:val="27"/>
          <w:lang w:val="es-ES" w:eastAsia="es-ES_tradnl"/>
        </w:rPr>
        <w:t xml:space="preserve">8. </w:t>
      </w:r>
      <w:r w:rsidR="00301F5A" w:rsidRPr="00301F5A">
        <w:rPr>
          <w:rFonts w:eastAsia="Times New Roman" w:cs="Calibri"/>
          <w:b/>
          <w:bCs/>
          <w:color w:val="000000"/>
          <w:sz w:val="27"/>
          <w:szCs w:val="27"/>
          <w:lang w:val="es-ES" w:eastAsia="es-ES_tradnl"/>
        </w:rPr>
        <w:t>COMPRAS PÚBLICAS SOSTENIBLES</w:t>
      </w:r>
      <w:r w:rsidRPr="007A4124">
        <w:rPr>
          <w:rFonts w:eastAsia="Times New Roman" w:cs="Calibri"/>
          <w:color w:val="000000"/>
          <w:sz w:val="27"/>
          <w:szCs w:val="27"/>
          <w:lang w:val="es-ES" w:eastAsia="es-ES_tradnl"/>
        </w:rPr>
        <w:t xml:space="preserve">. </w:t>
      </w:r>
      <w:r w:rsidR="00301F5A">
        <w:rPr>
          <w:rFonts w:eastAsia="Times New Roman" w:cs="Calibri"/>
          <w:color w:val="000000"/>
          <w:sz w:val="27"/>
          <w:szCs w:val="27"/>
          <w:lang w:val="es-ES" w:eastAsia="es-ES_tradnl"/>
        </w:rPr>
        <w:t>Los destinatarios</w:t>
      </w:r>
      <w:r w:rsidRPr="007A4124">
        <w:rPr>
          <w:rFonts w:eastAsia="Times New Roman" w:cs="Calibri"/>
          <w:color w:val="000000"/>
          <w:sz w:val="27"/>
          <w:szCs w:val="27"/>
          <w:lang w:val="es-ES" w:eastAsia="es-ES_tradnl"/>
        </w:rPr>
        <w:t xml:space="preserve">, en el marco de la normativa de compras </w:t>
      </w:r>
      <w:r w:rsidR="00301F5A">
        <w:rPr>
          <w:rFonts w:eastAsia="Times New Roman" w:cs="Calibri"/>
          <w:color w:val="000000"/>
          <w:sz w:val="27"/>
          <w:szCs w:val="27"/>
          <w:lang w:val="es-ES" w:eastAsia="es-ES_tradnl"/>
        </w:rPr>
        <w:t>públicas sostenibles</w:t>
      </w:r>
      <w:r w:rsidRPr="007A4124">
        <w:rPr>
          <w:rFonts w:eastAsia="Times New Roman" w:cs="Calibri"/>
          <w:color w:val="000000"/>
          <w:sz w:val="27"/>
          <w:szCs w:val="27"/>
          <w:lang w:val="es-ES" w:eastAsia="es-ES_tradnl"/>
        </w:rPr>
        <w:t xml:space="preserve">, deberán incluir dentro de sus criterios de compras las llantas que sean susceptibles para el reencauche y deberán velar que los vehículos </w:t>
      </w:r>
      <w:r w:rsidR="00074AB8">
        <w:rPr>
          <w:rFonts w:eastAsia="Times New Roman" w:cs="Calibri"/>
          <w:color w:val="000000"/>
          <w:sz w:val="27"/>
          <w:szCs w:val="27"/>
          <w:lang w:val="es-ES" w:eastAsia="es-ES_tradnl"/>
        </w:rPr>
        <w:t xml:space="preserve">propios y </w:t>
      </w:r>
      <w:r w:rsidRPr="007A4124">
        <w:rPr>
          <w:rFonts w:eastAsia="Times New Roman" w:cs="Calibri"/>
          <w:color w:val="000000"/>
          <w:sz w:val="27"/>
          <w:szCs w:val="27"/>
          <w:lang w:val="es-ES" w:eastAsia="es-ES_tradnl"/>
        </w:rPr>
        <w:t xml:space="preserve">en alquiler empleados en el cumplimiento de sus funciones se adecuen a las disposiciones </w:t>
      </w:r>
      <w:r w:rsidR="00301F5A">
        <w:rPr>
          <w:rFonts w:eastAsia="Times New Roman" w:cs="Calibri"/>
          <w:color w:val="000000"/>
          <w:sz w:val="27"/>
          <w:szCs w:val="27"/>
          <w:lang w:val="es-ES" w:eastAsia="es-ES_tradnl"/>
        </w:rPr>
        <w:t xml:space="preserve">de la presente </w:t>
      </w:r>
      <w:r w:rsidR="00074AB8">
        <w:rPr>
          <w:rFonts w:eastAsia="Times New Roman" w:cs="Calibri"/>
          <w:color w:val="000000"/>
          <w:sz w:val="27"/>
          <w:szCs w:val="27"/>
          <w:lang w:val="es-ES" w:eastAsia="es-ES_tradnl"/>
        </w:rPr>
        <w:t>ley</w:t>
      </w:r>
      <w:r w:rsidRPr="007A4124">
        <w:rPr>
          <w:rFonts w:eastAsia="Times New Roman" w:cs="Calibri"/>
          <w:color w:val="000000"/>
          <w:sz w:val="27"/>
          <w:szCs w:val="27"/>
          <w:lang w:val="es-ES" w:eastAsia="es-ES_tradnl"/>
        </w:rPr>
        <w:t>.</w:t>
      </w:r>
    </w:p>
    <w:p w14:paraId="047D008E" w14:textId="77777777" w:rsidR="00CE6590" w:rsidRPr="007A4124" w:rsidRDefault="00CE6590" w:rsidP="00CE6590">
      <w:pPr>
        <w:rPr>
          <w:rFonts w:eastAsia="Times New Roman" w:cs="Calibri"/>
          <w:color w:val="000000"/>
          <w:sz w:val="27"/>
          <w:szCs w:val="27"/>
          <w:lang w:eastAsia="es-ES_tradnl"/>
        </w:rPr>
      </w:pPr>
      <w:r w:rsidRPr="007A4124">
        <w:rPr>
          <w:rFonts w:eastAsia="Times New Roman" w:cs="Calibri"/>
          <w:color w:val="000000"/>
          <w:sz w:val="27"/>
          <w:szCs w:val="27"/>
          <w:lang w:val="es-ES" w:eastAsia="es-ES_tradnl"/>
        </w:rPr>
        <w:t> </w:t>
      </w:r>
    </w:p>
    <w:p w14:paraId="1168040E" w14:textId="07A83C15" w:rsidR="00CE6590" w:rsidRPr="007A4124" w:rsidRDefault="00301F5A" w:rsidP="00CE6590">
      <w:pPr>
        <w:jc w:val="center"/>
        <w:rPr>
          <w:rFonts w:eastAsia="Times New Roman" w:cs="Calibri"/>
          <w:color w:val="000000"/>
          <w:sz w:val="27"/>
          <w:szCs w:val="27"/>
          <w:lang w:eastAsia="es-ES_tradnl"/>
        </w:rPr>
      </w:pPr>
      <w:r>
        <w:rPr>
          <w:rFonts w:eastAsia="Times New Roman" w:cs="Calibri"/>
          <w:b/>
          <w:bCs/>
          <w:color w:val="000000"/>
          <w:sz w:val="27"/>
          <w:szCs w:val="27"/>
          <w:lang w:val="es-ES" w:eastAsia="es-ES_tradnl"/>
        </w:rPr>
        <w:t>TÍTULO III</w:t>
      </w:r>
    </w:p>
    <w:p w14:paraId="5E7035B2" w14:textId="77777777" w:rsidR="00CE6590" w:rsidRPr="007A4124" w:rsidRDefault="00CE6590" w:rsidP="00CE6590">
      <w:pPr>
        <w:jc w:val="both"/>
        <w:rPr>
          <w:rFonts w:eastAsia="Times New Roman" w:cs="Calibri"/>
          <w:color w:val="00000A"/>
          <w:sz w:val="27"/>
          <w:szCs w:val="27"/>
          <w:lang w:eastAsia="es-ES_tradnl"/>
        </w:rPr>
      </w:pPr>
      <w:r w:rsidRPr="007A4124">
        <w:rPr>
          <w:rFonts w:eastAsia="Times New Roman" w:cs="Calibri"/>
          <w:b/>
          <w:bCs/>
          <w:color w:val="00000A"/>
          <w:sz w:val="27"/>
          <w:szCs w:val="27"/>
          <w:lang w:val="es-MX" w:eastAsia="es-ES_tradnl"/>
        </w:rPr>
        <w:t> </w:t>
      </w:r>
    </w:p>
    <w:p w14:paraId="11C8D8BD" w14:textId="77777777" w:rsidR="00CE6590" w:rsidRPr="007A4124" w:rsidRDefault="00CE6590" w:rsidP="00CE6590">
      <w:pPr>
        <w:jc w:val="center"/>
        <w:rPr>
          <w:rFonts w:eastAsia="Times New Roman" w:cs="Calibri"/>
          <w:color w:val="000000"/>
          <w:sz w:val="27"/>
          <w:szCs w:val="27"/>
          <w:lang w:eastAsia="es-ES_tradnl"/>
        </w:rPr>
      </w:pPr>
      <w:r w:rsidRPr="007A4124">
        <w:rPr>
          <w:rFonts w:eastAsia="Times New Roman" w:cs="Calibri"/>
          <w:b/>
          <w:bCs/>
          <w:color w:val="000000"/>
          <w:sz w:val="27"/>
          <w:szCs w:val="27"/>
          <w:lang w:val="es-ES" w:eastAsia="es-ES_tradnl"/>
        </w:rPr>
        <w:t>OTRAS DISPOSICIONES</w:t>
      </w:r>
    </w:p>
    <w:p w14:paraId="612F93CA" w14:textId="77777777" w:rsidR="00CE6590" w:rsidRPr="007A4124" w:rsidRDefault="00CE6590" w:rsidP="00CE6590">
      <w:pPr>
        <w:jc w:val="both"/>
        <w:rPr>
          <w:rFonts w:eastAsia="Times New Roman" w:cs="Calibri"/>
          <w:color w:val="000000"/>
          <w:sz w:val="27"/>
          <w:szCs w:val="27"/>
          <w:lang w:eastAsia="es-ES_tradnl"/>
        </w:rPr>
      </w:pPr>
      <w:r w:rsidRPr="007A4124">
        <w:rPr>
          <w:rFonts w:eastAsia="Times New Roman" w:cs="Calibri"/>
          <w:b/>
          <w:bCs/>
          <w:color w:val="000000"/>
          <w:sz w:val="27"/>
          <w:szCs w:val="27"/>
          <w:lang w:val="es-ES" w:eastAsia="es-ES_tradnl"/>
        </w:rPr>
        <w:t> </w:t>
      </w:r>
    </w:p>
    <w:p w14:paraId="79459102" w14:textId="1F56D9DD" w:rsidR="00CE6590" w:rsidRDefault="00CE6590" w:rsidP="00CE6590">
      <w:pPr>
        <w:jc w:val="both"/>
        <w:rPr>
          <w:rFonts w:eastAsia="Times New Roman" w:cs="Calibri"/>
          <w:color w:val="000000"/>
          <w:sz w:val="27"/>
          <w:szCs w:val="27"/>
          <w:lang w:val="es-ES" w:eastAsia="es-ES_tradnl"/>
        </w:rPr>
      </w:pPr>
      <w:r w:rsidRPr="007A4124">
        <w:rPr>
          <w:rFonts w:eastAsia="Times New Roman" w:cs="Calibri"/>
          <w:b/>
          <w:bCs/>
          <w:color w:val="000000"/>
          <w:sz w:val="27"/>
          <w:szCs w:val="27"/>
          <w:lang w:val="es-ES" w:eastAsia="es-ES_tradnl"/>
        </w:rPr>
        <w:t xml:space="preserve">ARTÍCULO </w:t>
      </w:r>
      <w:r w:rsidR="00301F5A">
        <w:rPr>
          <w:rFonts w:eastAsia="Times New Roman" w:cs="Calibri"/>
          <w:b/>
          <w:bCs/>
          <w:color w:val="000000"/>
          <w:sz w:val="27"/>
          <w:szCs w:val="27"/>
          <w:lang w:val="es-ES" w:eastAsia="es-ES_tradnl"/>
        </w:rPr>
        <w:t>9</w:t>
      </w:r>
      <w:r w:rsidRPr="007A4124">
        <w:rPr>
          <w:rFonts w:eastAsia="Times New Roman" w:cs="Calibri"/>
          <w:b/>
          <w:bCs/>
          <w:color w:val="000000"/>
          <w:sz w:val="27"/>
          <w:szCs w:val="27"/>
          <w:lang w:val="es-ES" w:eastAsia="es-ES_tradnl"/>
        </w:rPr>
        <w:t>.-  </w:t>
      </w:r>
      <w:r w:rsidR="00957A21">
        <w:rPr>
          <w:rFonts w:eastAsia="Times New Roman" w:cs="Calibri"/>
          <w:b/>
          <w:bCs/>
          <w:color w:val="000000"/>
          <w:sz w:val="27"/>
          <w:szCs w:val="27"/>
          <w:lang w:val="es-ES" w:eastAsia="es-ES_tradnl"/>
        </w:rPr>
        <w:t>INFORME DE CUMPLIMIENTO</w:t>
      </w:r>
      <w:r w:rsidRPr="007A4124">
        <w:rPr>
          <w:rFonts w:eastAsia="Times New Roman" w:cs="Calibri"/>
          <w:b/>
          <w:bCs/>
          <w:color w:val="000000"/>
          <w:sz w:val="27"/>
          <w:szCs w:val="27"/>
          <w:lang w:val="es-ES" w:eastAsia="es-ES_tradnl"/>
        </w:rPr>
        <w:t>. </w:t>
      </w:r>
      <w:r w:rsidR="00610EA9">
        <w:rPr>
          <w:rFonts w:eastAsia="Times New Roman" w:cs="Calibri"/>
          <w:color w:val="000000"/>
          <w:sz w:val="27"/>
          <w:szCs w:val="27"/>
          <w:lang w:val="es-ES" w:eastAsia="es-ES_tradnl"/>
        </w:rPr>
        <w:t xml:space="preserve">Los destinatarios de la presente ley </w:t>
      </w:r>
      <w:r w:rsidR="00957A21">
        <w:rPr>
          <w:rFonts w:eastAsia="Times New Roman" w:cs="Calibri"/>
          <w:color w:val="000000"/>
          <w:sz w:val="27"/>
          <w:szCs w:val="27"/>
          <w:lang w:val="es-ES" w:eastAsia="es-ES_tradnl"/>
        </w:rPr>
        <w:t>deberán presentar un informe anualmente al Congreso de la República de Colombia, con el objeto de hacer seguimiento y control a las disposiciones establecidas en la presente ley, el cual deberá contener:</w:t>
      </w:r>
    </w:p>
    <w:p w14:paraId="3843BC53" w14:textId="7DE26B9D" w:rsidR="00301F5A" w:rsidRDefault="003C2634" w:rsidP="00CE6590">
      <w:pPr>
        <w:jc w:val="both"/>
        <w:rPr>
          <w:rFonts w:eastAsia="Times New Roman" w:cs="Calibri"/>
          <w:color w:val="000000"/>
          <w:sz w:val="27"/>
          <w:szCs w:val="27"/>
          <w:lang w:val="es-ES" w:eastAsia="es-ES_tradnl"/>
        </w:rPr>
      </w:pPr>
      <w:r>
        <w:rPr>
          <w:rFonts w:eastAsia="Times New Roman" w:cs="Calibri"/>
          <w:color w:val="000000"/>
          <w:sz w:val="27"/>
          <w:szCs w:val="27"/>
          <w:lang w:val="es-ES" w:eastAsia="es-ES_tradnl"/>
        </w:rPr>
        <w:t xml:space="preserve"> </w:t>
      </w:r>
    </w:p>
    <w:p w14:paraId="2ABBEC7F" w14:textId="78EB81CC" w:rsidR="00610EA9" w:rsidRDefault="00301F5A" w:rsidP="00301F5A">
      <w:pPr>
        <w:jc w:val="both"/>
        <w:rPr>
          <w:rFonts w:eastAsia="Times New Roman" w:cs="Calibri"/>
          <w:color w:val="00000A"/>
          <w:sz w:val="27"/>
          <w:szCs w:val="27"/>
          <w:lang w:eastAsia="es-ES_tradnl"/>
        </w:rPr>
      </w:pPr>
      <w:r w:rsidRPr="007A4124">
        <w:rPr>
          <w:rFonts w:eastAsia="Times New Roman" w:cs="Calibri"/>
          <w:color w:val="00000A"/>
          <w:sz w:val="27"/>
          <w:szCs w:val="27"/>
          <w:lang w:val="es-ES" w:eastAsia="es-ES_tradnl"/>
        </w:rPr>
        <w:t>a) </w:t>
      </w:r>
      <w:r w:rsidR="00B206AB">
        <w:rPr>
          <w:rFonts w:eastAsia="Times New Roman" w:cs="Calibri"/>
          <w:color w:val="00000A"/>
          <w:sz w:val="27"/>
          <w:szCs w:val="27"/>
          <w:lang w:val="es-MX" w:eastAsia="es-ES_tradnl"/>
        </w:rPr>
        <w:t>L</w:t>
      </w:r>
      <w:r w:rsidR="00610EA9" w:rsidRPr="007A4124">
        <w:rPr>
          <w:rFonts w:eastAsia="Times New Roman" w:cs="Calibri"/>
          <w:color w:val="00000A"/>
          <w:sz w:val="27"/>
          <w:szCs w:val="27"/>
          <w:lang w:val="es-MX" w:eastAsia="es-ES_tradnl"/>
        </w:rPr>
        <w:t xml:space="preserve">as acciones tendientes al cumplimiento </w:t>
      </w:r>
      <w:r w:rsidR="00610EA9">
        <w:rPr>
          <w:rFonts w:eastAsia="Times New Roman" w:cs="Calibri"/>
          <w:color w:val="00000A"/>
          <w:sz w:val="27"/>
          <w:szCs w:val="27"/>
          <w:lang w:val="es-MX" w:eastAsia="es-ES_tradnl"/>
        </w:rPr>
        <w:t xml:space="preserve">de la presente ley, relacionadas con la </w:t>
      </w:r>
      <w:r w:rsidR="00610EA9" w:rsidRPr="007A4124">
        <w:rPr>
          <w:rFonts w:eastAsia="Times New Roman" w:cs="Calibri"/>
          <w:color w:val="00000A"/>
          <w:sz w:val="27"/>
          <w:szCs w:val="27"/>
          <w:lang w:eastAsia="es-ES_tradnl"/>
        </w:rPr>
        <w:t xml:space="preserve">obligación de </w:t>
      </w:r>
      <w:r w:rsidR="00610EA9">
        <w:rPr>
          <w:rFonts w:eastAsia="Times New Roman" w:cs="Calibri"/>
          <w:color w:val="000000"/>
          <w:sz w:val="27"/>
          <w:szCs w:val="27"/>
          <w:lang w:val="es-ES" w:eastAsia="es-ES_tradnl"/>
        </w:rPr>
        <w:t>construir, mantener</w:t>
      </w:r>
      <w:r w:rsidR="00610EA9" w:rsidRPr="00CE7C8C">
        <w:rPr>
          <w:rFonts w:eastAsia="Times New Roman" w:cs="Calibri"/>
          <w:color w:val="000000"/>
          <w:sz w:val="27"/>
          <w:szCs w:val="27"/>
          <w:lang w:val="es-ES" w:eastAsia="es-ES_tradnl"/>
        </w:rPr>
        <w:t xml:space="preserve"> y conser</w:t>
      </w:r>
      <w:r w:rsidR="00610EA9">
        <w:rPr>
          <w:rFonts w:eastAsia="Times New Roman" w:cs="Calibri"/>
          <w:color w:val="000000"/>
          <w:sz w:val="27"/>
          <w:szCs w:val="27"/>
          <w:lang w:val="es-ES" w:eastAsia="es-ES_tradnl"/>
        </w:rPr>
        <w:t xml:space="preserve">var </w:t>
      </w:r>
      <w:r w:rsidR="00B206AB">
        <w:rPr>
          <w:rFonts w:eastAsia="Times New Roman" w:cs="Calibri"/>
          <w:color w:val="000000"/>
          <w:sz w:val="27"/>
          <w:szCs w:val="27"/>
          <w:lang w:val="es-ES" w:eastAsia="es-ES_tradnl"/>
        </w:rPr>
        <w:t xml:space="preserve">las </w:t>
      </w:r>
      <w:r w:rsidR="00610EA9">
        <w:rPr>
          <w:rFonts w:eastAsia="Times New Roman" w:cs="Calibri"/>
          <w:color w:val="000000"/>
          <w:sz w:val="27"/>
          <w:szCs w:val="27"/>
          <w:lang w:val="es-ES" w:eastAsia="es-ES_tradnl"/>
        </w:rPr>
        <w:t>obras de</w:t>
      </w:r>
      <w:r w:rsidR="00610EA9" w:rsidRPr="00CE7C8C">
        <w:rPr>
          <w:rFonts w:eastAsia="Times New Roman" w:cs="Calibri"/>
          <w:color w:val="000000"/>
          <w:sz w:val="27"/>
          <w:szCs w:val="27"/>
          <w:lang w:val="es-ES" w:eastAsia="es-ES_tradnl"/>
        </w:rPr>
        <w:t xml:space="preserve"> infraestructura</w:t>
      </w:r>
      <w:r w:rsidR="00610EA9" w:rsidRPr="007A4124">
        <w:rPr>
          <w:rFonts w:eastAsia="Times New Roman" w:cs="Calibri"/>
          <w:color w:val="000000"/>
          <w:sz w:val="27"/>
          <w:szCs w:val="27"/>
          <w:lang w:val="es-ES" w:eastAsia="es-ES_tradnl"/>
        </w:rPr>
        <w:t> </w:t>
      </w:r>
      <w:r w:rsidR="00610EA9">
        <w:rPr>
          <w:rFonts w:eastAsia="Times New Roman" w:cs="Calibri"/>
          <w:color w:val="000000"/>
          <w:sz w:val="27"/>
          <w:szCs w:val="27"/>
          <w:lang w:val="es-ES" w:eastAsia="es-ES_tradnl"/>
        </w:rPr>
        <w:t>del transporte</w:t>
      </w:r>
      <w:r w:rsidR="00610EA9">
        <w:rPr>
          <w:rFonts w:eastAsia="Times New Roman" w:cs="Calibri"/>
          <w:color w:val="00000A"/>
          <w:sz w:val="27"/>
          <w:szCs w:val="27"/>
          <w:lang w:eastAsia="es-ES_tradnl"/>
        </w:rPr>
        <w:t>.</w:t>
      </w:r>
    </w:p>
    <w:p w14:paraId="043176D2" w14:textId="77777777" w:rsidR="00957A21" w:rsidRDefault="00957A21" w:rsidP="00301F5A">
      <w:pPr>
        <w:jc w:val="both"/>
        <w:rPr>
          <w:rFonts w:eastAsia="Times New Roman" w:cs="Calibri"/>
          <w:color w:val="00000A"/>
          <w:sz w:val="27"/>
          <w:szCs w:val="27"/>
          <w:lang w:eastAsia="es-ES_tradnl"/>
        </w:rPr>
      </w:pPr>
    </w:p>
    <w:p w14:paraId="3CF1CC6A" w14:textId="15EEBF3A" w:rsidR="00610EA9" w:rsidRDefault="00957A21" w:rsidP="00610EA9">
      <w:pPr>
        <w:jc w:val="both"/>
        <w:rPr>
          <w:rFonts w:eastAsia="Times New Roman" w:cs="Calibri"/>
          <w:color w:val="00000A"/>
          <w:sz w:val="27"/>
          <w:szCs w:val="27"/>
          <w:lang w:eastAsia="es-ES_tradnl"/>
        </w:rPr>
      </w:pPr>
      <w:r>
        <w:rPr>
          <w:rFonts w:eastAsia="Times New Roman" w:cs="Calibri"/>
          <w:color w:val="00000A"/>
          <w:sz w:val="27"/>
          <w:szCs w:val="27"/>
          <w:lang w:val="es-ES" w:eastAsia="es-ES_tradnl"/>
        </w:rPr>
        <w:t>b</w:t>
      </w:r>
      <w:r w:rsidRPr="007A4124">
        <w:rPr>
          <w:rFonts w:eastAsia="Times New Roman" w:cs="Calibri"/>
          <w:color w:val="00000A"/>
          <w:sz w:val="27"/>
          <w:szCs w:val="27"/>
          <w:lang w:val="es-ES" w:eastAsia="es-ES_tradnl"/>
        </w:rPr>
        <w:t>)</w:t>
      </w:r>
      <w:r w:rsidR="00B206AB">
        <w:rPr>
          <w:rFonts w:eastAsia="Times New Roman" w:cs="Calibri"/>
          <w:color w:val="00000A"/>
          <w:sz w:val="27"/>
          <w:szCs w:val="27"/>
          <w:lang w:val="es-ES" w:eastAsia="es-ES_tradnl"/>
        </w:rPr>
        <w:t xml:space="preserve"> L</w:t>
      </w:r>
      <w:r w:rsidR="00610EA9" w:rsidRPr="007A4124">
        <w:rPr>
          <w:rFonts w:eastAsia="Times New Roman" w:cs="Calibri"/>
          <w:color w:val="00000A"/>
          <w:sz w:val="27"/>
          <w:szCs w:val="27"/>
          <w:lang w:val="es-MX" w:eastAsia="es-ES_tradnl"/>
        </w:rPr>
        <w:t xml:space="preserve">as acciones tendientes al cumplimiento </w:t>
      </w:r>
      <w:r w:rsidR="00610EA9">
        <w:rPr>
          <w:rFonts w:eastAsia="Times New Roman" w:cs="Calibri"/>
          <w:color w:val="00000A"/>
          <w:sz w:val="27"/>
          <w:szCs w:val="27"/>
          <w:lang w:val="es-MX" w:eastAsia="es-ES_tradnl"/>
        </w:rPr>
        <w:t xml:space="preserve">de la presente ley, relacionadas con la </w:t>
      </w:r>
      <w:r w:rsidR="00610EA9">
        <w:rPr>
          <w:rFonts w:eastAsia="Times New Roman" w:cs="Calibri"/>
          <w:color w:val="00000A"/>
          <w:sz w:val="27"/>
          <w:szCs w:val="27"/>
          <w:lang w:eastAsia="es-ES_tradnl"/>
        </w:rPr>
        <w:t>obligación d</w:t>
      </w:r>
      <w:r w:rsidR="00610EA9" w:rsidRPr="007A4124">
        <w:rPr>
          <w:rFonts w:eastAsia="Times New Roman" w:cs="Calibri"/>
          <w:color w:val="000000"/>
          <w:sz w:val="27"/>
          <w:szCs w:val="27"/>
          <w:lang w:val="es-ES" w:eastAsia="es-ES_tradnl"/>
        </w:rPr>
        <w:t xml:space="preserve">el uso de llantas </w:t>
      </w:r>
      <w:r w:rsidR="00610EA9">
        <w:rPr>
          <w:rFonts w:eastAsia="Times New Roman" w:cs="Calibri"/>
          <w:color w:val="000000"/>
          <w:sz w:val="27"/>
          <w:szCs w:val="27"/>
          <w:lang w:val="es-ES" w:eastAsia="es-ES_tradnl"/>
        </w:rPr>
        <w:t>o</w:t>
      </w:r>
      <w:r w:rsidR="00610EA9" w:rsidRPr="007A4124">
        <w:rPr>
          <w:rFonts w:eastAsia="Times New Roman" w:cs="Calibri"/>
          <w:color w:val="000000"/>
          <w:sz w:val="27"/>
          <w:szCs w:val="27"/>
          <w:lang w:val="es-ES" w:eastAsia="es-ES_tradnl"/>
        </w:rPr>
        <w:t xml:space="preserve"> de materiales provenientes de</w:t>
      </w:r>
      <w:r w:rsidR="00B206AB">
        <w:rPr>
          <w:rFonts w:eastAsia="Times New Roman" w:cs="Calibri"/>
          <w:color w:val="000000"/>
          <w:sz w:val="27"/>
          <w:szCs w:val="27"/>
          <w:lang w:val="es-ES" w:eastAsia="es-ES_tradnl"/>
        </w:rPr>
        <w:t xml:space="preserve"> su </w:t>
      </w:r>
      <w:r w:rsidR="00610EA9" w:rsidRPr="007A4124">
        <w:rPr>
          <w:rFonts w:eastAsia="Times New Roman" w:cs="Calibri"/>
          <w:color w:val="000000"/>
          <w:sz w:val="27"/>
          <w:szCs w:val="27"/>
          <w:lang w:val="es-ES" w:eastAsia="es-ES_tradnl"/>
        </w:rPr>
        <w:t xml:space="preserve">aprovechamiento </w:t>
      </w:r>
      <w:r w:rsidR="00610EA9">
        <w:rPr>
          <w:rFonts w:eastAsia="Times New Roman" w:cs="Calibri"/>
          <w:color w:val="000000"/>
          <w:sz w:val="27"/>
          <w:szCs w:val="27"/>
          <w:lang w:val="es-ES" w:eastAsia="es-ES_tradnl"/>
        </w:rPr>
        <w:t>en la</w:t>
      </w:r>
      <w:r w:rsidR="00610EA9" w:rsidRPr="00CE7C8C">
        <w:rPr>
          <w:rFonts w:eastAsia="Times New Roman" w:cs="Calibri"/>
          <w:color w:val="000000"/>
          <w:sz w:val="27"/>
          <w:szCs w:val="27"/>
          <w:lang w:val="es-ES" w:eastAsia="es-ES_tradnl"/>
        </w:rPr>
        <w:t xml:space="preserve"> construcción</w:t>
      </w:r>
      <w:r w:rsidR="00610EA9">
        <w:rPr>
          <w:rFonts w:eastAsia="Times New Roman" w:cs="Calibri"/>
          <w:color w:val="000000"/>
          <w:sz w:val="27"/>
          <w:szCs w:val="27"/>
          <w:lang w:val="es-ES" w:eastAsia="es-ES_tradnl"/>
        </w:rPr>
        <w:t>, mantenimiento</w:t>
      </w:r>
      <w:r w:rsidR="00610EA9" w:rsidRPr="00CE7C8C">
        <w:rPr>
          <w:rFonts w:eastAsia="Times New Roman" w:cs="Calibri"/>
          <w:color w:val="000000"/>
          <w:sz w:val="27"/>
          <w:szCs w:val="27"/>
          <w:lang w:val="es-ES" w:eastAsia="es-ES_tradnl"/>
        </w:rPr>
        <w:t xml:space="preserve"> y conservación </w:t>
      </w:r>
      <w:r w:rsidR="00610EA9">
        <w:rPr>
          <w:rFonts w:eastAsia="Times New Roman" w:cs="Calibri"/>
          <w:color w:val="000000"/>
          <w:sz w:val="27"/>
          <w:szCs w:val="27"/>
          <w:lang w:val="es-ES" w:eastAsia="es-ES_tradnl"/>
        </w:rPr>
        <w:t>de áreas destinadas para la recreación y el deporte</w:t>
      </w:r>
      <w:r w:rsidR="00610EA9">
        <w:rPr>
          <w:rFonts w:eastAsia="Times New Roman" w:cs="Calibri"/>
          <w:color w:val="00000A"/>
          <w:sz w:val="27"/>
          <w:szCs w:val="27"/>
          <w:lang w:eastAsia="es-ES_tradnl"/>
        </w:rPr>
        <w:t>.</w:t>
      </w:r>
    </w:p>
    <w:p w14:paraId="4A017ED7" w14:textId="77777777" w:rsidR="00610EA9" w:rsidRDefault="00610EA9" w:rsidP="00610EA9">
      <w:pPr>
        <w:jc w:val="both"/>
        <w:rPr>
          <w:rFonts w:eastAsia="Times New Roman" w:cs="Calibri"/>
          <w:color w:val="00000A"/>
          <w:sz w:val="27"/>
          <w:szCs w:val="27"/>
          <w:lang w:eastAsia="es-ES_tradnl"/>
        </w:rPr>
      </w:pPr>
    </w:p>
    <w:p w14:paraId="6004D00D" w14:textId="0C6C2A44" w:rsidR="00610EA9" w:rsidRDefault="00957A21" w:rsidP="00610EA9">
      <w:pPr>
        <w:jc w:val="both"/>
        <w:rPr>
          <w:rFonts w:eastAsia="Times New Roman" w:cs="Calibri"/>
          <w:color w:val="00000A"/>
          <w:sz w:val="27"/>
          <w:szCs w:val="27"/>
          <w:lang w:eastAsia="es-ES_tradnl"/>
        </w:rPr>
      </w:pPr>
      <w:r>
        <w:rPr>
          <w:rFonts w:eastAsia="Times New Roman" w:cs="Calibri"/>
          <w:color w:val="00000A"/>
          <w:sz w:val="27"/>
          <w:szCs w:val="27"/>
          <w:lang w:eastAsia="es-ES_tradnl"/>
        </w:rPr>
        <w:t>c</w:t>
      </w:r>
      <w:r w:rsidR="00301F5A" w:rsidRPr="007A4124">
        <w:rPr>
          <w:rFonts w:eastAsia="Times New Roman" w:cs="Calibri"/>
          <w:color w:val="00000A"/>
          <w:sz w:val="27"/>
          <w:szCs w:val="27"/>
          <w:lang w:eastAsia="es-ES_tradnl"/>
        </w:rPr>
        <w:t>)</w:t>
      </w:r>
      <w:r w:rsidRPr="007A4124">
        <w:rPr>
          <w:rFonts w:eastAsia="Times New Roman" w:cs="Calibri"/>
          <w:color w:val="00000A"/>
          <w:sz w:val="27"/>
          <w:szCs w:val="27"/>
          <w:lang w:val="es-ES" w:eastAsia="es-ES_tradnl"/>
        </w:rPr>
        <w:t> </w:t>
      </w:r>
      <w:r w:rsidR="00B206AB">
        <w:rPr>
          <w:rFonts w:eastAsia="Times New Roman" w:cs="Calibri"/>
          <w:color w:val="00000A"/>
          <w:sz w:val="27"/>
          <w:szCs w:val="27"/>
          <w:lang w:val="es-MX" w:eastAsia="es-ES_tradnl"/>
        </w:rPr>
        <w:t>L</w:t>
      </w:r>
      <w:r w:rsidR="00610EA9" w:rsidRPr="007A4124">
        <w:rPr>
          <w:rFonts w:eastAsia="Times New Roman" w:cs="Calibri"/>
          <w:color w:val="00000A"/>
          <w:sz w:val="27"/>
          <w:szCs w:val="27"/>
          <w:lang w:val="es-MX" w:eastAsia="es-ES_tradnl"/>
        </w:rPr>
        <w:t xml:space="preserve">as acciones tendientes al cumplimiento </w:t>
      </w:r>
      <w:r w:rsidR="00610EA9">
        <w:rPr>
          <w:rFonts w:eastAsia="Times New Roman" w:cs="Calibri"/>
          <w:color w:val="00000A"/>
          <w:sz w:val="27"/>
          <w:szCs w:val="27"/>
          <w:lang w:val="es-MX" w:eastAsia="es-ES_tradnl"/>
        </w:rPr>
        <w:t xml:space="preserve">de la presente ley, relacionadas con la </w:t>
      </w:r>
      <w:r w:rsidR="00610EA9" w:rsidRPr="007A4124">
        <w:rPr>
          <w:rFonts w:eastAsia="Times New Roman" w:cs="Calibri"/>
          <w:color w:val="00000A"/>
          <w:sz w:val="27"/>
          <w:szCs w:val="27"/>
          <w:lang w:eastAsia="es-ES_tradnl"/>
        </w:rPr>
        <w:t xml:space="preserve">obligación de realizar </w:t>
      </w:r>
      <w:r w:rsidR="00610EA9">
        <w:rPr>
          <w:rFonts w:eastAsia="Times New Roman" w:cs="Calibri"/>
          <w:color w:val="00000A"/>
          <w:sz w:val="27"/>
          <w:szCs w:val="27"/>
          <w:lang w:eastAsia="es-ES_tradnl"/>
        </w:rPr>
        <w:t>el reencauche en las llantas.</w:t>
      </w:r>
    </w:p>
    <w:p w14:paraId="33F63353" w14:textId="0D30DFF9" w:rsidR="00957A21" w:rsidRDefault="00957A21" w:rsidP="00957A21">
      <w:pPr>
        <w:jc w:val="both"/>
        <w:rPr>
          <w:rFonts w:eastAsia="Times New Roman" w:cs="Calibri"/>
          <w:color w:val="00000A"/>
          <w:sz w:val="27"/>
          <w:szCs w:val="27"/>
          <w:lang w:eastAsia="es-ES_tradnl"/>
        </w:rPr>
      </w:pPr>
    </w:p>
    <w:p w14:paraId="25A77A0C" w14:textId="74694E9E" w:rsidR="00301F5A" w:rsidRPr="00610EA9" w:rsidRDefault="00610EA9" w:rsidP="00301F5A">
      <w:pPr>
        <w:jc w:val="both"/>
        <w:rPr>
          <w:rFonts w:eastAsia="Times New Roman" w:cs="Calibri"/>
          <w:color w:val="00000A"/>
          <w:sz w:val="27"/>
          <w:szCs w:val="27"/>
          <w:lang w:eastAsia="es-ES_tradnl"/>
        </w:rPr>
      </w:pPr>
      <w:r w:rsidRPr="007A4124">
        <w:rPr>
          <w:rFonts w:eastAsia="Times New Roman" w:cs="Calibri"/>
          <w:b/>
          <w:bCs/>
          <w:color w:val="000000"/>
          <w:sz w:val="27"/>
          <w:szCs w:val="27"/>
          <w:lang w:val="es-ES" w:eastAsia="es-ES_tradnl"/>
        </w:rPr>
        <w:t>PARÁGRAFO. </w:t>
      </w:r>
      <w:r>
        <w:rPr>
          <w:rFonts w:eastAsia="Times New Roman" w:cs="Calibri"/>
          <w:bCs/>
          <w:color w:val="000000"/>
          <w:sz w:val="27"/>
          <w:szCs w:val="27"/>
          <w:lang w:val="es-ES" w:eastAsia="es-ES_tradnl"/>
        </w:rPr>
        <w:t xml:space="preserve">El Gobierno Nacional en un término </w:t>
      </w:r>
      <w:r w:rsidR="00125111">
        <w:rPr>
          <w:rFonts w:eastAsia="Times New Roman" w:cs="Calibri"/>
          <w:bCs/>
          <w:color w:val="000000"/>
          <w:sz w:val="27"/>
          <w:szCs w:val="27"/>
          <w:lang w:val="es-ES" w:eastAsia="es-ES_tradnl"/>
        </w:rPr>
        <w:t>no mayor a</w:t>
      </w:r>
      <w:r>
        <w:rPr>
          <w:rFonts w:eastAsia="Times New Roman" w:cs="Calibri"/>
          <w:bCs/>
          <w:color w:val="000000"/>
          <w:sz w:val="27"/>
          <w:szCs w:val="27"/>
          <w:lang w:val="es-ES" w:eastAsia="es-ES_tradnl"/>
        </w:rPr>
        <w:t xml:space="preserve"> seis (6) meses contados a partir de la promulgación del presente mandato, </w:t>
      </w:r>
      <w:r w:rsidR="00021687">
        <w:rPr>
          <w:rFonts w:eastAsia="Times New Roman" w:cs="Calibri"/>
          <w:bCs/>
          <w:color w:val="000000"/>
          <w:sz w:val="27"/>
          <w:szCs w:val="27"/>
          <w:lang w:val="es-ES" w:eastAsia="es-ES_tradnl"/>
        </w:rPr>
        <w:t xml:space="preserve">fijará la autoridad encargada de presentar el informe al </w:t>
      </w:r>
      <w:r>
        <w:rPr>
          <w:rFonts w:eastAsia="Times New Roman" w:cs="Calibri"/>
          <w:bCs/>
          <w:color w:val="000000"/>
          <w:sz w:val="27"/>
          <w:szCs w:val="27"/>
          <w:lang w:val="es-ES" w:eastAsia="es-ES_tradnl"/>
        </w:rPr>
        <w:t xml:space="preserve"> </w:t>
      </w:r>
      <w:r w:rsidR="00021687">
        <w:rPr>
          <w:rFonts w:eastAsia="Times New Roman" w:cs="Calibri"/>
          <w:color w:val="000000"/>
          <w:sz w:val="27"/>
          <w:szCs w:val="27"/>
          <w:lang w:val="es-ES" w:eastAsia="es-ES_tradnl"/>
        </w:rPr>
        <w:t>Congreso de la República de Colombia.</w:t>
      </w:r>
    </w:p>
    <w:p w14:paraId="5293C823" w14:textId="2BB45763" w:rsidR="00301F5A" w:rsidRPr="007A4124" w:rsidRDefault="00301F5A" w:rsidP="00957A21">
      <w:pPr>
        <w:jc w:val="both"/>
        <w:rPr>
          <w:rFonts w:eastAsia="Times New Roman" w:cs="Calibri"/>
          <w:color w:val="00000A"/>
          <w:sz w:val="27"/>
          <w:szCs w:val="27"/>
          <w:lang w:eastAsia="es-ES_tradnl"/>
        </w:rPr>
      </w:pPr>
      <w:r w:rsidRPr="007A4124">
        <w:rPr>
          <w:rFonts w:eastAsia="Times New Roman" w:cs="Calibri"/>
          <w:color w:val="00000A"/>
          <w:sz w:val="27"/>
          <w:szCs w:val="27"/>
          <w:lang w:eastAsia="es-ES_tradnl"/>
        </w:rPr>
        <w:t> </w:t>
      </w:r>
    </w:p>
    <w:p w14:paraId="67C868C7" w14:textId="4AE4CCBC" w:rsidR="00301F5A" w:rsidRPr="00125111" w:rsidRDefault="00780658" w:rsidP="00F72D1B">
      <w:pPr>
        <w:jc w:val="both"/>
        <w:rPr>
          <w:rFonts w:eastAsia="Times New Roman" w:cs="Calibri"/>
          <w:color w:val="000000"/>
          <w:sz w:val="27"/>
          <w:szCs w:val="27"/>
          <w:lang w:eastAsia="es-ES_tradnl"/>
        </w:rPr>
      </w:pPr>
      <w:r w:rsidRPr="007A4124">
        <w:rPr>
          <w:rFonts w:eastAsia="Times New Roman" w:cs="Calibri"/>
          <w:b/>
          <w:bCs/>
          <w:color w:val="000000"/>
          <w:sz w:val="27"/>
          <w:szCs w:val="27"/>
          <w:lang w:val="es-ES" w:eastAsia="es-ES_tradnl"/>
        </w:rPr>
        <w:t xml:space="preserve">ARTICULO </w:t>
      </w:r>
      <w:r>
        <w:rPr>
          <w:rFonts w:eastAsia="Times New Roman" w:cs="Calibri"/>
          <w:b/>
          <w:bCs/>
          <w:color w:val="000000"/>
          <w:sz w:val="27"/>
          <w:szCs w:val="27"/>
          <w:lang w:val="es-ES" w:eastAsia="es-ES_tradnl"/>
        </w:rPr>
        <w:t>10</w:t>
      </w:r>
      <w:r w:rsidR="00125111">
        <w:rPr>
          <w:rFonts w:eastAsia="Times New Roman" w:cs="Calibri"/>
          <w:b/>
          <w:bCs/>
          <w:color w:val="000000"/>
          <w:sz w:val="27"/>
          <w:szCs w:val="27"/>
          <w:lang w:val="es-ES" w:eastAsia="es-ES_tradnl"/>
        </w:rPr>
        <w:t>.</w:t>
      </w:r>
      <w:r w:rsidR="00C40FC5">
        <w:rPr>
          <w:rFonts w:eastAsia="Times New Roman" w:cs="Calibri"/>
          <w:b/>
          <w:bCs/>
          <w:color w:val="000000"/>
          <w:sz w:val="27"/>
          <w:szCs w:val="27"/>
          <w:lang w:val="es-ES" w:eastAsia="es-ES_tradnl"/>
        </w:rPr>
        <w:t xml:space="preserve"> CAMPAÑAS DE CONCIENTIZACIÓN. </w:t>
      </w:r>
      <w:r w:rsidR="00125111">
        <w:rPr>
          <w:rFonts w:eastAsia="Times New Roman" w:cs="Calibri"/>
          <w:bCs/>
          <w:color w:val="000000"/>
          <w:sz w:val="27"/>
          <w:szCs w:val="27"/>
          <w:lang w:val="es-ES" w:eastAsia="es-ES_tradnl"/>
        </w:rPr>
        <w:t>El Gobierno Nacional en un término no mayor a seis (6) meses contados a partir de la promulgación de</w:t>
      </w:r>
      <w:r w:rsidR="00C40FC5">
        <w:rPr>
          <w:rFonts w:eastAsia="Times New Roman" w:cs="Calibri"/>
          <w:bCs/>
          <w:color w:val="000000"/>
          <w:sz w:val="27"/>
          <w:szCs w:val="27"/>
          <w:lang w:val="es-ES" w:eastAsia="es-ES_tradnl"/>
        </w:rPr>
        <w:t xml:space="preserve"> </w:t>
      </w:r>
      <w:r w:rsidR="00125111">
        <w:rPr>
          <w:rFonts w:eastAsia="Times New Roman" w:cs="Calibri"/>
          <w:bCs/>
          <w:color w:val="000000"/>
          <w:sz w:val="27"/>
          <w:szCs w:val="27"/>
          <w:lang w:val="es-ES" w:eastAsia="es-ES_tradnl"/>
        </w:rPr>
        <w:t>l</w:t>
      </w:r>
      <w:r w:rsidR="00C40FC5">
        <w:rPr>
          <w:rFonts w:eastAsia="Times New Roman" w:cs="Calibri"/>
          <w:bCs/>
          <w:color w:val="000000"/>
          <w:sz w:val="27"/>
          <w:szCs w:val="27"/>
          <w:lang w:val="es-ES" w:eastAsia="es-ES_tradnl"/>
        </w:rPr>
        <w:t>a</w:t>
      </w:r>
      <w:r w:rsidR="00125111">
        <w:rPr>
          <w:rFonts w:eastAsia="Times New Roman" w:cs="Calibri"/>
          <w:bCs/>
          <w:color w:val="000000"/>
          <w:sz w:val="27"/>
          <w:szCs w:val="27"/>
          <w:lang w:val="es-ES" w:eastAsia="es-ES_tradnl"/>
        </w:rPr>
        <w:t xml:space="preserve"> presente </w:t>
      </w:r>
      <w:r w:rsidR="00C40FC5">
        <w:rPr>
          <w:rFonts w:eastAsia="Times New Roman" w:cs="Calibri"/>
          <w:bCs/>
          <w:color w:val="000000"/>
          <w:sz w:val="27"/>
          <w:szCs w:val="27"/>
          <w:lang w:val="es-ES" w:eastAsia="es-ES_tradnl"/>
        </w:rPr>
        <w:t>ley</w:t>
      </w:r>
      <w:r w:rsidR="00125111">
        <w:rPr>
          <w:rFonts w:eastAsia="Times New Roman" w:cs="Calibri"/>
          <w:bCs/>
          <w:color w:val="000000"/>
          <w:sz w:val="27"/>
          <w:szCs w:val="27"/>
          <w:lang w:val="es-ES" w:eastAsia="es-ES_tradnl"/>
        </w:rPr>
        <w:t xml:space="preserve">, fijará la autoridad encargada de </w:t>
      </w:r>
      <w:r w:rsidR="00125111" w:rsidRPr="007A4124">
        <w:rPr>
          <w:rFonts w:eastAsia="Times New Roman" w:cs="Calibri"/>
          <w:color w:val="00000A"/>
          <w:sz w:val="27"/>
          <w:szCs w:val="27"/>
          <w:lang w:eastAsia="es-ES_tradnl"/>
        </w:rPr>
        <w:t>realizar</w:t>
      </w:r>
      <w:r w:rsidR="00301F5A" w:rsidRPr="007A4124">
        <w:rPr>
          <w:rFonts w:eastAsia="Times New Roman" w:cs="Calibri"/>
          <w:color w:val="00000A"/>
          <w:sz w:val="27"/>
          <w:szCs w:val="27"/>
          <w:lang w:eastAsia="es-ES_tradnl"/>
        </w:rPr>
        <w:t xml:space="preserve"> campañas de </w:t>
      </w:r>
      <w:r w:rsidR="00F72D1B">
        <w:rPr>
          <w:rFonts w:eastAsia="Times New Roman" w:cs="Calibri"/>
          <w:color w:val="00000A"/>
          <w:sz w:val="27"/>
          <w:szCs w:val="27"/>
          <w:lang w:eastAsia="es-ES_tradnl"/>
        </w:rPr>
        <w:t>divulgación y socialización de la norma de la referencia.</w:t>
      </w:r>
    </w:p>
    <w:p w14:paraId="2DE6A236" w14:textId="1DC88A97" w:rsidR="00125111" w:rsidRDefault="00CE6590" w:rsidP="00125111">
      <w:pPr>
        <w:jc w:val="both"/>
        <w:rPr>
          <w:rFonts w:eastAsia="Times New Roman" w:cs="Calibri"/>
          <w:color w:val="000000"/>
          <w:sz w:val="27"/>
          <w:szCs w:val="27"/>
          <w:lang w:val="es-ES" w:eastAsia="es-ES_tradnl"/>
        </w:rPr>
      </w:pPr>
      <w:r w:rsidRPr="007A4124">
        <w:rPr>
          <w:rFonts w:eastAsia="Times New Roman" w:cs="Calibri"/>
          <w:color w:val="000000"/>
          <w:sz w:val="27"/>
          <w:szCs w:val="27"/>
          <w:lang w:val="es-ES" w:eastAsia="es-ES_tradnl"/>
        </w:rPr>
        <w:lastRenderedPageBreak/>
        <w:t> </w:t>
      </w:r>
    </w:p>
    <w:p w14:paraId="18B3D3FE" w14:textId="792200D3" w:rsidR="00CE6590" w:rsidRPr="007A4124" w:rsidRDefault="00CE6590" w:rsidP="00CE6590">
      <w:pPr>
        <w:jc w:val="both"/>
        <w:rPr>
          <w:rFonts w:eastAsia="Times New Roman" w:cs="Calibri"/>
          <w:color w:val="000000"/>
          <w:sz w:val="27"/>
          <w:szCs w:val="27"/>
          <w:lang w:eastAsia="es-ES_tradnl"/>
        </w:rPr>
      </w:pPr>
      <w:r w:rsidRPr="007A4124">
        <w:rPr>
          <w:rFonts w:eastAsia="Times New Roman" w:cs="Calibri"/>
          <w:b/>
          <w:bCs/>
          <w:color w:val="000000"/>
          <w:sz w:val="27"/>
          <w:szCs w:val="27"/>
          <w:lang w:val="es-ES" w:eastAsia="es-ES_tradnl"/>
        </w:rPr>
        <w:t>ARTÍCULO </w:t>
      </w:r>
      <w:r w:rsidR="00B8512F">
        <w:rPr>
          <w:rFonts w:eastAsia="Times New Roman" w:cs="Calibri"/>
          <w:b/>
          <w:bCs/>
          <w:color w:val="000000"/>
          <w:sz w:val="27"/>
          <w:szCs w:val="27"/>
          <w:lang w:val="es-ES" w:eastAsia="es-ES_tradnl"/>
        </w:rPr>
        <w:t>1</w:t>
      </w:r>
      <w:r w:rsidR="00780658">
        <w:rPr>
          <w:rFonts w:eastAsia="Times New Roman" w:cs="Calibri"/>
          <w:b/>
          <w:bCs/>
          <w:color w:val="000000"/>
          <w:sz w:val="27"/>
          <w:szCs w:val="27"/>
          <w:lang w:val="es-ES" w:eastAsia="es-ES_tradnl"/>
        </w:rPr>
        <w:t>1</w:t>
      </w:r>
      <w:r w:rsidRPr="007A4124">
        <w:rPr>
          <w:rFonts w:eastAsia="Times New Roman" w:cs="Calibri"/>
          <w:b/>
          <w:bCs/>
          <w:color w:val="000000"/>
          <w:sz w:val="27"/>
          <w:szCs w:val="27"/>
          <w:lang w:val="es-ES" w:eastAsia="es-ES_tradnl"/>
        </w:rPr>
        <w:t>. VIGENCIA. </w:t>
      </w:r>
      <w:r w:rsidR="00F72D1B">
        <w:rPr>
          <w:rFonts w:eastAsia="Times New Roman" w:cs="Calibri"/>
          <w:color w:val="000000"/>
          <w:sz w:val="27"/>
          <w:szCs w:val="27"/>
          <w:lang w:val="es-ES" w:eastAsia="es-ES_tradnl"/>
        </w:rPr>
        <w:t>La presente ley comenzará a regir el primero</w:t>
      </w:r>
      <w:r w:rsidR="00F72D1B" w:rsidRPr="007A4124">
        <w:rPr>
          <w:rFonts w:eastAsia="Times New Roman" w:cs="Calibri"/>
          <w:color w:val="000000"/>
          <w:sz w:val="27"/>
          <w:szCs w:val="27"/>
          <w:lang w:eastAsia="es-ES_tradnl"/>
        </w:rPr>
        <w:t xml:space="preserve"> </w:t>
      </w:r>
      <w:r w:rsidR="00F72D1B">
        <w:rPr>
          <w:rFonts w:eastAsia="Times New Roman" w:cs="Calibri"/>
          <w:color w:val="000000"/>
          <w:sz w:val="27"/>
          <w:szCs w:val="27"/>
          <w:lang w:eastAsia="es-ES_tradnl"/>
        </w:rPr>
        <w:t>(</w:t>
      </w:r>
      <w:r w:rsidR="00F72D1B" w:rsidRPr="007A4124">
        <w:rPr>
          <w:rFonts w:eastAsia="Times New Roman" w:cs="Calibri"/>
          <w:color w:val="000000"/>
          <w:sz w:val="27"/>
          <w:szCs w:val="27"/>
          <w:lang w:eastAsia="es-ES_tradnl"/>
        </w:rPr>
        <w:t>1</w:t>
      </w:r>
      <w:r w:rsidR="00F72D1B">
        <w:rPr>
          <w:rFonts w:eastAsia="Times New Roman" w:cs="Calibri"/>
          <w:color w:val="000000"/>
          <w:sz w:val="27"/>
          <w:szCs w:val="27"/>
          <w:lang w:eastAsia="es-ES_tradnl"/>
        </w:rPr>
        <w:t>)</w:t>
      </w:r>
      <w:r w:rsidR="00F72D1B" w:rsidRPr="007A4124">
        <w:rPr>
          <w:rFonts w:eastAsia="Times New Roman" w:cs="Calibri"/>
          <w:color w:val="000000"/>
          <w:sz w:val="27"/>
          <w:szCs w:val="27"/>
          <w:lang w:eastAsia="es-ES_tradnl"/>
        </w:rPr>
        <w:t xml:space="preserve"> de julio de 20</w:t>
      </w:r>
      <w:r w:rsidR="00F72D1B">
        <w:rPr>
          <w:rFonts w:eastAsia="Times New Roman" w:cs="Calibri"/>
          <w:color w:val="000000"/>
          <w:sz w:val="27"/>
          <w:szCs w:val="27"/>
          <w:lang w:eastAsia="es-ES_tradnl"/>
        </w:rPr>
        <w:t>22</w:t>
      </w:r>
      <w:r w:rsidRPr="007A4124">
        <w:rPr>
          <w:rFonts w:eastAsia="Times New Roman" w:cs="Calibri"/>
          <w:color w:val="000000"/>
          <w:sz w:val="27"/>
          <w:szCs w:val="27"/>
          <w:lang w:val="es-ES" w:eastAsia="es-ES_tradnl"/>
        </w:rPr>
        <w:t>.</w:t>
      </w:r>
    </w:p>
    <w:p w14:paraId="0831C6C2" w14:textId="78A2C3E9" w:rsidR="00CE6DE1" w:rsidRDefault="00CE6DE1">
      <w:pPr>
        <w:rPr>
          <w:rFonts w:cs="Calibri"/>
          <w:sz w:val="27"/>
          <w:szCs w:val="27"/>
        </w:rPr>
      </w:pPr>
    </w:p>
    <w:p w14:paraId="0C6378EA" w14:textId="77777777" w:rsidR="00CE6DE1" w:rsidRDefault="00CE6DE1">
      <w:pPr>
        <w:rPr>
          <w:rFonts w:cs="Calibri"/>
          <w:sz w:val="27"/>
          <w:szCs w:val="27"/>
        </w:rPr>
      </w:pPr>
    </w:p>
    <w:p w14:paraId="14C9B81B" w14:textId="6373D921" w:rsidR="00CE6DE1" w:rsidRPr="00B13BAA" w:rsidRDefault="00CE6DE1" w:rsidP="00CE6DE1">
      <w:pPr>
        <w:jc w:val="both"/>
        <w:rPr>
          <w:rFonts w:cstheme="minorHAnsi"/>
          <w:sz w:val="27"/>
          <w:szCs w:val="27"/>
        </w:rPr>
      </w:pPr>
      <w:r>
        <w:rPr>
          <w:rFonts w:cstheme="minorHAnsi"/>
          <w:sz w:val="27"/>
          <w:szCs w:val="27"/>
        </w:rPr>
        <w:t>De los Honorables Congresistas</w:t>
      </w:r>
      <w:r w:rsidRPr="00B13BAA">
        <w:rPr>
          <w:rFonts w:cstheme="minorHAnsi"/>
          <w:sz w:val="27"/>
          <w:szCs w:val="27"/>
        </w:rPr>
        <w:t xml:space="preserve">, </w:t>
      </w:r>
    </w:p>
    <w:p w14:paraId="19A8AB38" w14:textId="77777777" w:rsidR="00CE6DE1" w:rsidRPr="00B13BAA" w:rsidRDefault="00CE6DE1" w:rsidP="00CE6DE1">
      <w:pPr>
        <w:pStyle w:val="estlos-gacetast-tulos"/>
        <w:shd w:val="clear" w:color="auto" w:fill="FFFFFF"/>
        <w:spacing w:before="0" w:beforeAutospacing="0" w:after="0" w:afterAutospacing="0"/>
        <w:ind w:left="15" w:right="15"/>
        <w:jc w:val="center"/>
        <w:rPr>
          <w:rFonts w:asciiTheme="minorHAnsi" w:hAnsiTheme="minorHAnsi" w:cstheme="minorHAnsi"/>
          <w:b/>
          <w:bCs/>
          <w:caps/>
          <w:color w:val="000000"/>
          <w:sz w:val="22"/>
          <w:szCs w:val="22"/>
        </w:rPr>
      </w:pPr>
    </w:p>
    <w:p w14:paraId="76BD3ACA" w14:textId="77777777" w:rsidR="00CE6DE1" w:rsidRPr="00B13BAA" w:rsidRDefault="00CE6DE1" w:rsidP="00CE6DE1">
      <w:pPr>
        <w:pStyle w:val="estlos-gacetast-tulos"/>
        <w:shd w:val="clear" w:color="auto" w:fill="FFFFFF"/>
        <w:spacing w:before="0" w:beforeAutospacing="0" w:after="0" w:afterAutospacing="0"/>
        <w:ind w:left="17" w:right="17"/>
        <w:rPr>
          <w:rFonts w:asciiTheme="minorHAnsi" w:hAnsiTheme="minorHAnsi" w:cstheme="minorHAnsi"/>
          <w:b/>
          <w:bCs/>
          <w:caps/>
          <w:color w:val="000000"/>
          <w:sz w:val="22"/>
          <w:szCs w:val="22"/>
        </w:rPr>
      </w:pPr>
    </w:p>
    <w:tbl>
      <w:tblPr>
        <w:tblStyle w:val="Tablaconcuadrcula"/>
        <w:tblW w:w="90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6"/>
      </w:tblGrid>
      <w:tr w:rsidR="00CE6DE1" w:rsidRPr="00B13BAA" w14:paraId="0BF67019" w14:textId="77777777" w:rsidTr="00AE398F">
        <w:trPr>
          <w:trHeight w:val="1506"/>
        </w:trPr>
        <w:tc>
          <w:tcPr>
            <w:tcW w:w="4537" w:type="dxa"/>
          </w:tcPr>
          <w:p w14:paraId="5485411B" w14:textId="77777777" w:rsidR="00CE6DE1" w:rsidRPr="00B13BAA" w:rsidRDefault="00CE6DE1"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p>
          <w:p w14:paraId="171F8E0A" w14:textId="77777777" w:rsidR="00CE6DE1" w:rsidRPr="00B13BAA" w:rsidRDefault="00CE6DE1"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r w:rsidRPr="00B13BAA">
              <w:rPr>
                <w:rFonts w:asciiTheme="minorHAnsi" w:hAnsiTheme="minorHAnsi" w:cstheme="minorHAnsi"/>
              </w:rPr>
              <w:t>_______________________________</w:t>
            </w:r>
          </w:p>
          <w:p w14:paraId="3098D852" w14:textId="77777777" w:rsidR="00CE6DE1" w:rsidRPr="00B13BAA" w:rsidRDefault="00CE6DE1" w:rsidP="00AE398F">
            <w:pPr>
              <w:pStyle w:val="estlos-gacetasenunciados"/>
              <w:shd w:val="clear" w:color="auto" w:fill="FFFFFF"/>
              <w:spacing w:before="0" w:beforeAutospacing="0" w:after="0" w:afterAutospacing="0"/>
              <w:ind w:left="709" w:hanging="709"/>
              <w:jc w:val="both"/>
              <w:rPr>
                <w:rFonts w:asciiTheme="minorHAnsi" w:hAnsiTheme="minorHAnsi" w:cstheme="minorHAnsi"/>
                <w:b/>
              </w:rPr>
            </w:pPr>
            <w:r w:rsidRPr="00B13BAA">
              <w:rPr>
                <w:rFonts w:asciiTheme="minorHAnsi" w:hAnsiTheme="minorHAnsi" w:cstheme="minorHAnsi"/>
                <w:b/>
              </w:rPr>
              <w:t>EMETERIO JOSÉ MONTES DE CASTRO</w:t>
            </w:r>
          </w:p>
          <w:p w14:paraId="72AF8E96" w14:textId="77777777" w:rsidR="00CE6DE1" w:rsidRPr="00B13BAA" w:rsidRDefault="00CE6DE1"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r w:rsidRPr="00B13BAA">
              <w:rPr>
                <w:rFonts w:asciiTheme="minorHAnsi" w:hAnsiTheme="minorHAnsi" w:cstheme="minorHAnsi"/>
                <w:b/>
              </w:rPr>
              <w:t>Representante a la Cámara</w:t>
            </w:r>
          </w:p>
          <w:p w14:paraId="1DF77CC0" w14:textId="77777777" w:rsidR="00CE6DE1" w:rsidRDefault="00CE6DE1"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p>
          <w:p w14:paraId="67F51A52" w14:textId="77777777" w:rsidR="00CE6DE1" w:rsidRDefault="00CE6DE1"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p>
          <w:p w14:paraId="53FE17A9" w14:textId="3A79A67F" w:rsidR="00CE6DE1" w:rsidRPr="00B13BAA" w:rsidRDefault="00CE6DE1"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p>
        </w:tc>
        <w:tc>
          <w:tcPr>
            <w:tcW w:w="4536" w:type="dxa"/>
          </w:tcPr>
          <w:p w14:paraId="55DEA24F" w14:textId="77777777" w:rsidR="00CE6DE1" w:rsidRPr="00B13BAA" w:rsidRDefault="00CE6DE1"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p>
          <w:p w14:paraId="59058A76" w14:textId="77777777" w:rsidR="00CE6DE1" w:rsidRPr="00B13BAA" w:rsidRDefault="00CE6DE1"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r w:rsidRPr="00B13BAA">
              <w:rPr>
                <w:rFonts w:asciiTheme="minorHAnsi" w:hAnsiTheme="minorHAnsi" w:cstheme="minorHAnsi"/>
              </w:rPr>
              <w:t>_______________________________</w:t>
            </w:r>
          </w:p>
          <w:p w14:paraId="449DC1EF" w14:textId="77777777" w:rsidR="00CE6DE1" w:rsidRPr="00B13BAA" w:rsidRDefault="00CE6DE1" w:rsidP="00AE398F">
            <w:pPr>
              <w:pStyle w:val="estlos-gacetasenunciados"/>
              <w:shd w:val="clear" w:color="auto" w:fill="FFFFFF"/>
              <w:spacing w:before="0" w:beforeAutospacing="0" w:after="0" w:afterAutospacing="0"/>
              <w:ind w:left="709" w:hanging="709"/>
              <w:jc w:val="both"/>
              <w:rPr>
                <w:rFonts w:asciiTheme="minorHAnsi" w:hAnsiTheme="minorHAnsi" w:cstheme="minorHAnsi"/>
                <w:b/>
              </w:rPr>
            </w:pPr>
            <w:r w:rsidRPr="00B13BAA">
              <w:rPr>
                <w:rFonts w:asciiTheme="minorHAnsi" w:hAnsiTheme="minorHAnsi" w:cstheme="minorHAnsi"/>
                <w:b/>
              </w:rPr>
              <w:t>RODRIGO ARTURO ROJAS</w:t>
            </w:r>
          </w:p>
          <w:p w14:paraId="7325CB55" w14:textId="77777777" w:rsidR="00CE6DE1" w:rsidRPr="00B13BAA" w:rsidRDefault="00CE6DE1"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r w:rsidRPr="00B13BAA">
              <w:rPr>
                <w:rFonts w:asciiTheme="minorHAnsi" w:hAnsiTheme="minorHAnsi" w:cstheme="minorHAnsi"/>
                <w:b/>
              </w:rPr>
              <w:t>Representante a la Cámara</w:t>
            </w:r>
          </w:p>
        </w:tc>
      </w:tr>
      <w:tr w:rsidR="00CE6DE1" w:rsidRPr="00B13BAA" w14:paraId="16612150" w14:textId="77777777" w:rsidTr="00AE398F">
        <w:trPr>
          <w:trHeight w:val="1556"/>
        </w:trPr>
        <w:tc>
          <w:tcPr>
            <w:tcW w:w="4537" w:type="dxa"/>
          </w:tcPr>
          <w:p w14:paraId="65A946C8" w14:textId="77777777" w:rsidR="00CE6DE1" w:rsidRPr="00B13BAA" w:rsidRDefault="00CE6DE1"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p>
        </w:tc>
        <w:tc>
          <w:tcPr>
            <w:tcW w:w="4536" w:type="dxa"/>
          </w:tcPr>
          <w:p w14:paraId="2315CCDE" w14:textId="77777777" w:rsidR="00CE6DE1" w:rsidRPr="00B13BAA" w:rsidRDefault="00CE6DE1"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p>
        </w:tc>
      </w:tr>
    </w:tbl>
    <w:p w14:paraId="6581E31F" w14:textId="42F2FC65" w:rsidR="00CE6DE1" w:rsidRDefault="00CE6DE1">
      <w:pPr>
        <w:rPr>
          <w:rFonts w:cs="Calibri"/>
          <w:sz w:val="27"/>
          <w:szCs w:val="27"/>
        </w:rPr>
      </w:pPr>
    </w:p>
    <w:p w14:paraId="7EC98A40" w14:textId="167AEE2A" w:rsidR="00CE6DE1" w:rsidRDefault="00CE6DE1">
      <w:pPr>
        <w:rPr>
          <w:rFonts w:cs="Calibri"/>
          <w:sz w:val="27"/>
          <w:szCs w:val="27"/>
        </w:rPr>
      </w:pPr>
    </w:p>
    <w:p w14:paraId="050F6FA4" w14:textId="3C3AAAC3" w:rsidR="00CE6DE1" w:rsidRDefault="00CE6DE1">
      <w:pPr>
        <w:rPr>
          <w:rFonts w:cs="Calibri"/>
          <w:sz w:val="27"/>
          <w:szCs w:val="27"/>
        </w:rPr>
      </w:pPr>
    </w:p>
    <w:p w14:paraId="31B5DFEB" w14:textId="295C157C" w:rsidR="00CE6DE1" w:rsidRDefault="00CE6DE1">
      <w:pPr>
        <w:rPr>
          <w:rFonts w:cs="Calibri"/>
          <w:sz w:val="27"/>
          <w:szCs w:val="27"/>
        </w:rPr>
      </w:pPr>
    </w:p>
    <w:p w14:paraId="4CB10B17" w14:textId="3F03516A" w:rsidR="00CE6DE1" w:rsidRDefault="00CE6DE1">
      <w:pPr>
        <w:rPr>
          <w:rFonts w:cs="Calibri"/>
          <w:sz w:val="27"/>
          <w:szCs w:val="27"/>
        </w:rPr>
      </w:pPr>
    </w:p>
    <w:p w14:paraId="7D572419" w14:textId="1310D60F" w:rsidR="00CE6DE1" w:rsidRDefault="00CE6DE1">
      <w:pPr>
        <w:rPr>
          <w:rFonts w:cs="Calibri"/>
          <w:sz w:val="27"/>
          <w:szCs w:val="27"/>
        </w:rPr>
      </w:pPr>
    </w:p>
    <w:p w14:paraId="07F0C469" w14:textId="3AABA425" w:rsidR="00CE6DE1" w:rsidRDefault="00CE6DE1">
      <w:pPr>
        <w:rPr>
          <w:rFonts w:cs="Calibri"/>
          <w:sz w:val="27"/>
          <w:szCs w:val="27"/>
        </w:rPr>
      </w:pPr>
    </w:p>
    <w:p w14:paraId="65C4FB87" w14:textId="50F24CF3" w:rsidR="00CE6DE1" w:rsidRDefault="00CE6DE1">
      <w:pPr>
        <w:rPr>
          <w:rFonts w:cs="Calibri"/>
          <w:sz w:val="27"/>
          <w:szCs w:val="27"/>
        </w:rPr>
      </w:pPr>
    </w:p>
    <w:p w14:paraId="7A7ED71F" w14:textId="6F0FC016" w:rsidR="00CE6DE1" w:rsidRDefault="00CE6DE1">
      <w:pPr>
        <w:rPr>
          <w:rFonts w:cs="Calibri"/>
          <w:sz w:val="27"/>
          <w:szCs w:val="27"/>
        </w:rPr>
      </w:pPr>
    </w:p>
    <w:p w14:paraId="4A4907B3" w14:textId="6EB933AB" w:rsidR="00CE6DE1" w:rsidRDefault="00CE6DE1">
      <w:pPr>
        <w:rPr>
          <w:rFonts w:cs="Calibri"/>
          <w:sz w:val="27"/>
          <w:szCs w:val="27"/>
        </w:rPr>
      </w:pPr>
    </w:p>
    <w:p w14:paraId="52001890" w14:textId="68BB2673" w:rsidR="00CE6DE1" w:rsidRDefault="00CE6DE1">
      <w:pPr>
        <w:rPr>
          <w:rFonts w:cs="Calibri"/>
          <w:sz w:val="27"/>
          <w:szCs w:val="27"/>
        </w:rPr>
      </w:pPr>
    </w:p>
    <w:p w14:paraId="6EBEF752" w14:textId="2F22F40F" w:rsidR="00CE6DE1" w:rsidRDefault="00CE6DE1">
      <w:pPr>
        <w:rPr>
          <w:rFonts w:cs="Calibri"/>
          <w:sz w:val="27"/>
          <w:szCs w:val="27"/>
        </w:rPr>
      </w:pPr>
    </w:p>
    <w:p w14:paraId="6AF9B33F" w14:textId="085E62E3" w:rsidR="00CE6DE1" w:rsidRDefault="00CE6DE1">
      <w:pPr>
        <w:rPr>
          <w:rFonts w:cs="Calibri"/>
          <w:sz w:val="27"/>
          <w:szCs w:val="27"/>
        </w:rPr>
      </w:pPr>
    </w:p>
    <w:p w14:paraId="280460A1" w14:textId="4AFBC2E0" w:rsidR="00CE6DE1" w:rsidRDefault="00CE6DE1">
      <w:pPr>
        <w:rPr>
          <w:rFonts w:cs="Calibri"/>
          <w:sz w:val="27"/>
          <w:szCs w:val="27"/>
        </w:rPr>
      </w:pPr>
    </w:p>
    <w:p w14:paraId="376FE2AB" w14:textId="5A57850C" w:rsidR="00CE6DE1" w:rsidRDefault="00CE6DE1">
      <w:pPr>
        <w:rPr>
          <w:rFonts w:cs="Calibri"/>
          <w:sz w:val="27"/>
          <w:szCs w:val="27"/>
        </w:rPr>
      </w:pPr>
    </w:p>
    <w:p w14:paraId="6A980FC6" w14:textId="66A206C7" w:rsidR="00CE6DE1" w:rsidRDefault="00CE6DE1">
      <w:pPr>
        <w:rPr>
          <w:rFonts w:cs="Calibri"/>
          <w:sz w:val="27"/>
          <w:szCs w:val="27"/>
        </w:rPr>
      </w:pPr>
    </w:p>
    <w:p w14:paraId="70EAF70D" w14:textId="0114AA1C" w:rsidR="00CE6DE1" w:rsidRDefault="00CE6DE1">
      <w:pPr>
        <w:rPr>
          <w:rFonts w:cs="Calibri"/>
          <w:sz w:val="27"/>
          <w:szCs w:val="27"/>
        </w:rPr>
      </w:pPr>
    </w:p>
    <w:p w14:paraId="10CE955E" w14:textId="6044FC88" w:rsidR="00CE6DE1" w:rsidRDefault="00CE6DE1">
      <w:pPr>
        <w:rPr>
          <w:rFonts w:cs="Calibri"/>
          <w:sz w:val="27"/>
          <w:szCs w:val="27"/>
        </w:rPr>
      </w:pPr>
    </w:p>
    <w:p w14:paraId="5198DA64" w14:textId="6FFEFC8D" w:rsidR="00CE6DE1" w:rsidRDefault="00CE6DE1">
      <w:pPr>
        <w:rPr>
          <w:rFonts w:cs="Calibri"/>
          <w:sz w:val="27"/>
          <w:szCs w:val="27"/>
        </w:rPr>
      </w:pPr>
    </w:p>
    <w:p w14:paraId="242B9F57" w14:textId="388C98A9" w:rsidR="00CE6DE1" w:rsidRDefault="00CE6DE1">
      <w:pPr>
        <w:rPr>
          <w:rFonts w:cs="Calibri"/>
          <w:sz w:val="27"/>
          <w:szCs w:val="27"/>
        </w:rPr>
      </w:pPr>
    </w:p>
    <w:p w14:paraId="7C11E684" w14:textId="55C543DF" w:rsidR="00CE6DE1" w:rsidRDefault="00CE6DE1">
      <w:pPr>
        <w:rPr>
          <w:rFonts w:cs="Calibri"/>
          <w:sz w:val="27"/>
          <w:szCs w:val="27"/>
        </w:rPr>
      </w:pPr>
    </w:p>
    <w:p w14:paraId="7D800F5E" w14:textId="56E5C4BF" w:rsidR="00CE6DE1" w:rsidRDefault="00CE6DE1" w:rsidP="00CE6DE1">
      <w:pPr>
        <w:jc w:val="center"/>
        <w:rPr>
          <w:rFonts w:eastAsia="Times New Roman" w:cs="Calibri"/>
          <w:b/>
          <w:bCs/>
          <w:color w:val="000000"/>
          <w:sz w:val="27"/>
          <w:szCs w:val="27"/>
          <w:lang w:eastAsia="es-ES_tradnl"/>
        </w:rPr>
      </w:pPr>
      <w:r>
        <w:rPr>
          <w:rFonts w:eastAsia="Times New Roman" w:cs="Calibri"/>
          <w:b/>
          <w:bCs/>
          <w:color w:val="000000"/>
          <w:sz w:val="27"/>
          <w:szCs w:val="27"/>
          <w:lang w:eastAsia="es-ES_tradnl"/>
        </w:rPr>
        <w:lastRenderedPageBreak/>
        <w:t>EXPOSICIÓN DE MOTIVOS</w:t>
      </w:r>
    </w:p>
    <w:p w14:paraId="3E4A19A6" w14:textId="77777777" w:rsidR="00CE6DE1" w:rsidRDefault="00CE6DE1" w:rsidP="00CE6DE1">
      <w:pPr>
        <w:jc w:val="center"/>
        <w:rPr>
          <w:rFonts w:eastAsia="Times New Roman" w:cs="Calibri"/>
          <w:b/>
          <w:bCs/>
          <w:color w:val="000000"/>
          <w:sz w:val="27"/>
          <w:szCs w:val="27"/>
          <w:lang w:eastAsia="es-ES_tradnl"/>
        </w:rPr>
      </w:pPr>
    </w:p>
    <w:p w14:paraId="531EACD4" w14:textId="6CAB2A3B" w:rsidR="00CE6DE1" w:rsidRPr="007A4124" w:rsidRDefault="00CE6DE1" w:rsidP="00CE6DE1">
      <w:pPr>
        <w:jc w:val="center"/>
        <w:rPr>
          <w:rFonts w:eastAsia="Times New Roman" w:cs="Calibri"/>
          <w:b/>
          <w:bCs/>
          <w:color w:val="000000"/>
          <w:sz w:val="27"/>
          <w:szCs w:val="27"/>
          <w:lang w:eastAsia="es-ES_tradnl"/>
        </w:rPr>
      </w:pPr>
      <w:r w:rsidRPr="007A4124">
        <w:rPr>
          <w:rFonts w:eastAsia="Times New Roman" w:cs="Calibri"/>
          <w:b/>
          <w:bCs/>
          <w:color w:val="000000"/>
          <w:sz w:val="27"/>
          <w:szCs w:val="27"/>
          <w:lang w:eastAsia="es-ES_tradnl"/>
        </w:rPr>
        <w:t>PROYECTO DE LEY No. __</w:t>
      </w:r>
      <w:r>
        <w:rPr>
          <w:rFonts w:eastAsia="Times New Roman" w:cs="Calibri"/>
          <w:b/>
          <w:bCs/>
          <w:color w:val="000000"/>
          <w:sz w:val="27"/>
          <w:szCs w:val="27"/>
          <w:lang w:eastAsia="es-ES_tradnl"/>
        </w:rPr>
        <w:t>_</w:t>
      </w:r>
      <w:r w:rsidRPr="007A4124">
        <w:rPr>
          <w:rFonts w:eastAsia="Times New Roman" w:cs="Calibri"/>
          <w:b/>
          <w:bCs/>
          <w:color w:val="000000"/>
          <w:sz w:val="27"/>
          <w:szCs w:val="27"/>
          <w:lang w:eastAsia="es-ES_tradnl"/>
        </w:rPr>
        <w:t>___ de 2019</w:t>
      </w:r>
    </w:p>
    <w:p w14:paraId="5AD922CC" w14:textId="77777777" w:rsidR="00CE6DE1" w:rsidRPr="007A4124" w:rsidRDefault="00CE6DE1" w:rsidP="00CE6DE1">
      <w:pPr>
        <w:jc w:val="center"/>
        <w:rPr>
          <w:rFonts w:eastAsia="Times New Roman" w:cs="Calibri"/>
          <w:b/>
          <w:bCs/>
          <w:color w:val="000000"/>
          <w:sz w:val="27"/>
          <w:szCs w:val="27"/>
          <w:lang w:eastAsia="es-ES_tradnl"/>
        </w:rPr>
      </w:pPr>
    </w:p>
    <w:p w14:paraId="5718C785" w14:textId="743EB061" w:rsidR="00CE6DE1" w:rsidRPr="007A4124" w:rsidRDefault="00CE6DE1" w:rsidP="00CE6DE1">
      <w:pPr>
        <w:jc w:val="center"/>
        <w:rPr>
          <w:rFonts w:eastAsia="Times New Roman" w:cs="Calibri"/>
          <w:sz w:val="27"/>
          <w:szCs w:val="27"/>
          <w:lang w:eastAsia="es-ES_tradnl"/>
        </w:rPr>
      </w:pPr>
      <w:r>
        <w:rPr>
          <w:rFonts w:eastAsia="Times New Roman" w:cs="Calibri"/>
          <w:b/>
          <w:bCs/>
          <w:color w:val="000000"/>
          <w:sz w:val="27"/>
          <w:szCs w:val="27"/>
          <w:lang w:eastAsia="es-ES_tradnl"/>
        </w:rPr>
        <w:t>“</w:t>
      </w:r>
      <w:r w:rsidRPr="007A4124">
        <w:rPr>
          <w:rFonts w:eastAsia="Times New Roman" w:cs="Calibri"/>
          <w:b/>
          <w:bCs/>
          <w:color w:val="000000"/>
          <w:sz w:val="27"/>
          <w:szCs w:val="27"/>
          <w:lang w:eastAsia="es-ES_tradnl"/>
        </w:rPr>
        <w:t xml:space="preserve">POR MEDIO DE LA CUAL SE </w:t>
      </w:r>
      <w:r>
        <w:rPr>
          <w:rFonts w:eastAsia="Times New Roman" w:cs="Calibri"/>
          <w:b/>
          <w:bCs/>
          <w:color w:val="000000"/>
          <w:sz w:val="27"/>
          <w:szCs w:val="27"/>
          <w:lang w:eastAsia="es-ES_tradnl"/>
        </w:rPr>
        <w:t>DICTAN LÍNEAMIENTOS PARA EL</w:t>
      </w:r>
      <w:r w:rsidRPr="007A4124">
        <w:rPr>
          <w:rFonts w:eastAsia="Times New Roman" w:cs="Calibri"/>
          <w:b/>
          <w:bCs/>
          <w:color w:val="000000"/>
          <w:sz w:val="27"/>
          <w:szCs w:val="27"/>
          <w:lang w:eastAsia="es-ES_tradnl"/>
        </w:rPr>
        <w:t xml:space="preserve"> APROVECHAMIENTO DE LLANTAS USADAS Y SE DICTAN OTRAS DISPOSICIONES</w:t>
      </w:r>
      <w:r>
        <w:rPr>
          <w:rFonts w:eastAsia="Times New Roman" w:cs="Calibri"/>
          <w:b/>
          <w:bCs/>
          <w:color w:val="000000"/>
          <w:sz w:val="27"/>
          <w:szCs w:val="27"/>
          <w:lang w:eastAsia="es-ES_tradnl"/>
        </w:rPr>
        <w:t>”</w:t>
      </w:r>
    </w:p>
    <w:p w14:paraId="397F3882" w14:textId="60A7B8AE" w:rsidR="00CE6DE1" w:rsidRDefault="00CE6DE1">
      <w:pPr>
        <w:rPr>
          <w:rFonts w:cs="Calibri"/>
          <w:sz w:val="27"/>
          <w:szCs w:val="27"/>
        </w:rPr>
      </w:pPr>
    </w:p>
    <w:p w14:paraId="55235FB9" w14:textId="594DCDF8" w:rsidR="00AC2A4F" w:rsidRDefault="00AC2A4F">
      <w:pPr>
        <w:rPr>
          <w:rFonts w:cs="Calibri"/>
          <w:sz w:val="27"/>
          <w:szCs w:val="27"/>
        </w:rPr>
      </w:pPr>
      <w:r w:rsidRPr="00AB434E">
        <w:rPr>
          <w:rFonts w:cs="Calibri"/>
          <w:b/>
          <w:bCs/>
          <w:sz w:val="27"/>
          <w:szCs w:val="27"/>
        </w:rPr>
        <w:t>I.</w:t>
      </w:r>
      <w:r>
        <w:rPr>
          <w:rFonts w:cs="Calibri"/>
          <w:sz w:val="27"/>
          <w:szCs w:val="27"/>
        </w:rPr>
        <w:t xml:space="preserve"> </w:t>
      </w:r>
      <w:r w:rsidR="00196AC6">
        <w:rPr>
          <w:rFonts w:cs="Calibri"/>
          <w:sz w:val="27"/>
          <w:szCs w:val="27"/>
        </w:rPr>
        <w:t>Justificación</w:t>
      </w:r>
      <w:r>
        <w:rPr>
          <w:rFonts w:cs="Calibri"/>
          <w:sz w:val="27"/>
          <w:szCs w:val="27"/>
        </w:rPr>
        <w:t>.</w:t>
      </w:r>
    </w:p>
    <w:p w14:paraId="7C143C27" w14:textId="3CA54A0F" w:rsidR="00AC2A4F" w:rsidRDefault="00AC2A4F" w:rsidP="00AC2A4F">
      <w:pPr>
        <w:jc w:val="both"/>
        <w:rPr>
          <w:rFonts w:cs="Calibri"/>
          <w:color w:val="000000" w:themeColor="text1"/>
          <w:sz w:val="27"/>
          <w:szCs w:val="27"/>
        </w:rPr>
      </w:pPr>
    </w:p>
    <w:p w14:paraId="42C89AFB" w14:textId="1DF5C023" w:rsidR="00AB434E" w:rsidRDefault="00AB434E" w:rsidP="00AC2A4F">
      <w:pPr>
        <w:jc w:val="both"/>
        <w:rPr>
          <w:rFonts w:cs="Calibri"/>
          <w:color w:val="000000" w:themeColor="text1"/>
          <w:sz w:val="27"/>
          <w:szCs w:val="27"/>
        </w:rPr>
      </w:pPr>
      <w:r w:rsidRPr="00AB434E">
        <w:rPr>
          <w:rFonts w:cs="Calibri"/>
          <w:b/>
          <w:bCs/>
          <w:color w:val="000000" w:themeColor="text1"/>
          <w:sz w:val="27"/>
          <w:szCs w:val="27"/>
        </w:rPr>
        <w:t>I.I.</w:t>
      </w:r>
      <w:r>
        <w:rPr>
          <w:rFonts w:cs="Calibri"/>
          <w:b/>
          <w:bCs/>
          <w:color w:val="000000" w:themeColor="text1"/>
          <w:sz w:val="27"/>
          <w:szCs w:val="27"/>
        </w:rPr>
        <w:t xml:space="preserve"> </w:t>
      </w:r>
      <w:r>
        <w:rPr>
          <w:rFonts w:cs="Calibri"/>
          <w:color w:val="000000" w:themeColor="text1"/>
          <w:sz w:val="27"/>
          <w:szCs w:val="27"/>
        </w:rPr>
        <w:t>De las afectaciones generadas por la masifiación del</w:t>
      </w:r>
      <w:r w:rsidR="00332122">
        <w:rPr>
          <w:rFonts w:cs="Calibri"/>
          <w:color w:val="000000" w:themeColor="text1"/>
          <w:sz w:val="27"/>
          <w:szCs w:val="27"/>
        </w:rPr>
        <w:t xml:space="preserve"> caucho</w:t>
      </w:r>
      <w:r>
        <w:rPr>
          <w:rFonts w:cs="Calibri"/>
          <w:color w:val="000000" w:themeColor="text1"/>
          <w:sz w:val="27"/>
          <w:szCs w:val="27"/>
        </w:rPr>
        <w:t>:</w:t>
      </w:r>
    </w:p>
    <w:p w14:paraId="35B1FBC0" w14:textId="0813B8CA" w:rsidR="00AB434E" w:rsidRDefault="00AB434E" w:rsidP="00AC2A4F">
      <w:pPr>
        <w:jc w:val="both"/>
        <w:rPr>
          <w:rFonts w:cs="Calibri"/>
          <w:color w:val="000000" w:themeColor="text1"/>
          <w:sz w:val="27"/>
          <w:szCs w:val="27"/>
        </w:rPr>
      </w:pPr>
    </w:p>
    <w:p w14:paraId="4D8A1938" w14:textId="6D296A97" w:rsidR="00EA0CFE" w:rsidRDefault="00AB434E" w:rsidP="00EA0CFE">
      <w:pPr>
        <w:jc w:val="both"/>
        <w:rPr>
          <w:rFonts w:cs="Calibri"/>
          <w:color w:val="000000" w:themeColor="text1"/>
          <w:sz w:val="27"/>
          <w:szCs w:val="27"/>
        </w:rPr>
      </w:pPr>
      <w:r>
        <w:rPr>
          <w:rFonts w:cs="Calibri"/>
          <w:color w:val="000000" w:themeColor="text1"/>
          <w:sz w:val="27"/>
          <w:szCs w:val="27"/>
        </w:rPr>
        <w:t>En la República de Colombia</w:t>
      </w:r>
      <w:r w:rsidR="002832FD">
        <w:rPr>
          <w:rFonts w:cs="Calibri"/>
          <w:color w:val="000000" w:themeColor="text1"/>
          <w:sz w:val="27"/>
          <w:szCs w:val="27"/>
        </w:rPr>
        <w:t xml:space="preserve"> a </w:t>
      </w:r>
      <w:r w:rsidR="00B44444">
        <w:rPr>
          <w:rFonts w:cs="Calibri"/>
          <w:color w:val="000000" w:themeColor="text1"/>
          <w:sz w:val="27"/>
          <w:szCs w:val="27"/>
        </w:rPr>
        <w:t xml:space="preserve">finales del siglo XIX y </w:t>
      </w:r>
      <w:r w:rsidR="002832FD">
        <w:rPr>
          <w:rFonts w:cs="Calibri"/>
          <w:color w:val="000000" w:themeColor="text1"/>
          <w:sz w:val="27"/>
          <w:szCs w:val="27"/>
        </w:rPr>
        <w:t>principios del siglo XX, existió en el sector de la</w:t>
      </w:r>
      <w:r w:rsidR="00677DF7">
        <w:rPr>
          <w:rFonts w:cs="Calibri"/>
          <w:color w:val="000000" w:themeColor="text1"/>
          <w:sz w:val="27"/>
          <w:szCs w:val="27"/>
        </w:rPr>
        <w:t xml:space="preserve"> Amazonía</w:t>
      </w:r>
      <w:r w:rsidR="002832FD">
        <w:rPr>
          <w:rFonts w:cs="Calibri"/>
          <w:color w:val="000000" w:themeColor="text1"/>
          <w:sz w:val="27"/>
          <w:szCs w:val="27"/>
        </w:rPr>
        <w:t xml:space="preserve"> </w:t>
      </w:r>
      <w:r w:rsidR="00677DF7">
        <w:rPr>
          <w:rFonts w:cs="Calibri"/>
          <w:color w:val="000000" w:themeColor="text1"/>
          <w:sz w:val="27"/>
          <w:szCs w:val="27"/>
        </w:rPr>
        <w:t>una robusta red de extracción y distribución de cuacho</w:t>
      </w:r>
      <w:r w:rsidR="00DF6230">
        <w:rPr>
          <w:rFonts w:cs="Calibri"/>
          <w:color w:val="000000" w:themeColor="text1"/>
          <w:sz w:val="27"/>
          <w:szCs w:val="27"/>
        </w:rPr>
        <w:t xml:space="preserve">, </w:t>
      </w:r>
      <w:r w:rsidR="00B44444">
        <w:rPr>
          <w:rFonts w:cs="Calibri"/>
          <w:color w:val="000000" w:themeColor="text1"/>
          <w:sz w:val="27"/>
          <w:szCs w:val="27"/>
        </w:rPr>
        <w:t xml:space="preserve">el cual, era </w:t>
      </w:r>
      <w:r w:rsidR="00E22E88">
        <w:rPr>
          <w:rFonts w:cs="Calibri"/>
          <w:color w:val="000000" w:themeColor="text1"/>
          <w:sz w:val="27"/>
          <w:szCs w:val="27"/>
        </w:rPr>
        <w:t>obtenido</w:t>
      </w:r>
      <w:r w:rsidR="00B44444">
        <w:rPr>
          <w:rFonts w:cs="Calibri"/>
          <w:color w:val="000000" w:themeColor="text1"/>
          <w:sz w:val="27"/>
          <w:szCs w:val="27"/>
        </w:rPr>
        <w:t xml:space="preserve"> </w:t>
      </w:r>
      <w:r w:rsidR="00B44444" w:rsidRPr="00B44444">
        <w:rPr>
          <w:rFonts w:cs="Calibri"/>
          <w:color w:val="000000" w:themeColor="text1"/>
          <w:sz w:val="27"/>
          <w:szCs w:val="27"/>
        </w:rPr>
        <w:t>por medio de incisiones en la corteza del árbol</w:t>
      </w:r>
      <w:r w:rsidR="00B44444">
        <w:rPr>
          <w:rFonts w:cs="Calibri"/>
          <w:color w:val="000000" w:themeColor="text1"/>
          <w:sz w:val="27"/>
          <w:szCs w:val="27"/>
        </w:rPr>
        <w:t xml:space="preserve"> </w:t>
      </w:r>
      <w:r w:rsidR="00EA0CFE" w:rsidRPr="00EA0CFE">
        <w:rPr>
          <w:rFonts w:cs="Calibri"/>
          <w:color w:val="000000" w:themeColor="text1"/>
          <w:sz w:val="27"/>
          <w:szCs w:val="27"/>
        </w:rPr>
        <w:t xml:space="preserve">de </w:t>
      </w:r>
      <w:r w:rsidR="00B44444" w:rsidRPr="00EA0CFE">
        <w:rPr>
          <w:rFonts w:cs="Calibri"/>
          <w:color w:val="000000" w:themeColor="text1"/>
          <w:sz w:val="27"/>
          <w:szCs w:val="27"/>
        </w:rPr>
        <w:t>siringa</w:t>
      </w:r>
      <w:r w:rsidR="00B44444">
        <w:rPr>
          <w:rFonts w:cs="Calibri"/>
          <w:color w:val="000000" w:themeColor="text1"/>
          <w:sz w:val="27"/>
          <w:szCs w:val="27"/>
        </w:rPr>
        <w:t xml:space="preserve"> o </w:t>
      </w:r>
      <w:r w:rsidR="00EA0CFE" w:rsidRPr="00EA0CFE">
        <w:rPr>
          <w:rFonts w:cs="Calibri"/>
          <w:color w:val="000000" w:themeColor="text1"/>
          <w:sz w:val="27"/>
          <w:szCs w:val="27"/>
        </w:rPr>
        <w:t xml:space="preserve">Hevea brasiliensis, </w:t>
      </w:r>
      <w:r w:rsidR="00B44444">
        <w:rPr>
          <w:rFonts w:cs="Calibri"/>
          <w:color w:val="000000" w:themeColor="text1"/>
          <w:sz w:val="27"/>
          <w:szCs w:val="27"/>
        </w:rPr>
        <w:t xml:space="preserve">así como también del arbol Castilloa; </w:t>
      </w:r>
      <w:r w:rsidR="00677DF7">
        <w:rPr>
          <w:rFonts w:cs="Calibri"/>
          <w:color w:val="000000" w:themeColor="text1"/>
          <w:sz w:val="27"/>
          <w:szCs w:val="27"/>
        </w:rPr>
        <w:t>l</w:t>
      </w:r>
      <w:r w:rsidR="00B44444">
        <w:rPr>
          <w:rFonts w:cs="Calibri"/>
          <w:color w:val="000000" w:themeColor="text1"/>
          <w:sz w:val="27"/>
          <w:szCs w:val="27"/>
        </w:rPr>
        <w:t xml:space="preserve">o anterior, tenía como propósito </w:t>
      </w:r>
      <w:r w:rsidR="00EA0CFE" w:rsidRPr="00EA0CFE">
        <w:rPr>
          <w:rFonts w:cs="Calibri"/>
          <w:color w:val="000000" w:themeColor="text1"/>
          <w:sz w:val="27"/>
          <w:szCs w:val="27"/>
        </w:rPr>
        <w:t xml:space="preserve">suplir la creciente demanda de caucho natural por parte de </w:t>
      </w:r>
      <w:r w:rsidR="00677DF7">
        <w:rPr>
          <w:rFonts w:cs="Calibri"/>
          <w:color w:val="000000" w:themeColor="text1"/>
          <w:sz w:val="27"/>
          <w:szCs w:val="27"/>
        </w:rPr>
        <w:t xml:space="preserve">las </w:t>
      </w:r>
      <w:r w:rsidR="00EA0CFE" w:rsidRPr="00EA0CFE">
        <w:rPr>
          <w:rFonts w:cs="Calibri"/>
          <w:color w:val="000000" w:themeColor="text1"/>
          <w:sz w:val="27"/>
          <w:szCs w:val="27"/>
        </w:rPr>
        <w:t xml:space="preserve">grandes </w:t>
      </w:r>
      <w:r w:rsidR="00B44444">
        <w:rPr>
          <w:rFonts w:cs="Calibri"/>
          <w:color w:val="000000" w:themeColor="text1"/>
          <w:sz w:val="27"/>
          <w:szCs w:val="27"/>
        </w:rPr>
        <w:t>fábricas ubicadas en los</w:t>
      </w:r>
      <w:r w:rsidR="00EA0CFE" w:rsidRPr="00EA0CFE">
        <w:rPr>
          <w:rFonts w:cs="Calibri"/>
          <w:color w:val="000000" w:themeColor="text1"/>
          <w:sz w:val="27"/>
          <w:szCs w:val="27"/>
        </w:rPr>
        <w:t xml:space="preserve"> Estados Unidos, Inglaterra, Francia</w:t>
      </w:r>
      <w:r w:rsidR="00EA0CFE">
        <w:rPr>
          <w:rFonts w:cs="Calibri"/>
          <w:color w:val="000000" w:themeColor="text1"/>
          <w:sz w:val="27"/>
          <w:szCs w:val="27"/>
        </w:rPr>
        <w:t>, entre otros</w:t>
      </w:r>
      <w:r w:rsidR="00B44444">
        <w:rPr>
          <w:rFonts w:cs="Calibri"/>
          <w:color w:val="000000" w:themeColor="text1"/>
          <w:sz w:val="27"/>
          <w:szCs w:val="27"/>
        </w:rPr>
        <w:t xml:space="preserve"> paises</w:t>
      </w:r>
      <w:r w:rsidR="00332122">
        <w:rPr>
          <w:rFonts w:cs="Calibri"/>
          <w:color w:val="000000" w:themeColor="text1"/>
          <w:sz w:val="27"/>
          <w:szCs w:val="27"/>
        </w:rPr>
        <w:t xml:space="preserve">, </w:t>
      </w:r>
      <w:r w:rsidR="00B44444">
        <w:rPr>
          <w:rFonts w:cs="Calibri"/>
          <w:color w:val="000000" w:themeColor="text1"/>
          <w:sz w:val="27"/>
          <w:szCs w:val="27"/>
        </w:rPr>
        <w:t>que</w:t>
      </w:r>
      <w:r w:rsidR="00332122">
        <w:rPr>
          <w:rFonts w:cs="Calibri"/>
          <w:color w:val="000000" w:themeColor="text1"/>
          <w:sz w:val="27"/>
          <w:szCs w:val="27"/>
        </w:rPr>
        <w:t xml:space="preserve"> </w:t>
      </w:r>
      <w:r w:rsidR="00EA0CFE" w:rsidRPr="00EA0CFE">
        <w:rPr>
          <w:rFonts w:cs="Calibri"/>
          <w:color w:val="000000" w:themeColor="text1"/>
          <w:sz w:val="27"/>
          <w:szCs w:val="27"/>
        </w:rPr>
        <w:t>masifica</w:t>
      </w:r>
      <w:r w:rsidR="00B44444">
        <w:rPr>
          <w:rFonts w:cs="Calibri"/>
          <w:color w:val="000000" w:themeColor="text1"/>
          <w:sz w:val="27"/>
          <w:szCs w:val="27"/>
        </w:rPr>
        <w:t>ron</w:t>
      </w:r>
      <w:r w:rsidR="00EA0CFE" w:rsidRPr="00EA0CFE">
        <w:rPr>
          <w:rFonts w:cs="Calibri"/>
          <w:color w:val="000000" w:themeColor="text1"/>
          <w:sz w:val="27"/>
          <w:szCs w:val="27"/>
        </w:rPr>
        <w:t xml:space="preserve"> </w:t>
      </w:r>
      <w:r w:rsidR="00332122">
        <w:rPr>
          <w:rFonts w:cs="Calibri"/>
          <w:color w:val="000000" w:themeColor="text1"/>
          <w:sz w:val="27"/>
          <w:szCs w:val="27"/>
        </w:rPr>
        <w:t xml:space="preserve">su uso </w:t>
      </w:r>
      <w:r w:rsidR="00EA0CFE" w:rsidRPr="00EA0CFE">
        <w:rPr>
          <w:rFonts w:cs="Calibri"/>
          <w:color w:val="000000" w:themeColor="text1"/>
          <w:sz w:val="27"/>
          <w:szCs w:val="27"/>
        </w:rPr>
        <w:t xml:space="preserve">para bicicletas y luego a gran escala </w:t>
      </w:r>
      <w:r w:rsidR="00677DF7">
        <w:rPr>
          <w:rFonts w:cs="Calibri"/>
          <w:color w:val="000000" w:themeColor="text1"/>
          <w:sz w:val="27"/>
          <w:szCs w:val="27"/>
        </w:rPr>
        <w:t xml:space="preserve">lo aplicaron </w:t>
      </w:r>
      <w:r w:rsidR="00EA0CFE" w:rsidRPr="00EA0CFE">
        <w:rPr>
          <w:rFonts w:cs="Calibri"/>
          <w:color w:val="000000" w:themeColor="text1"/>
          <w:sz w:val="27"/>
          <w:szCs w:val="27"/>
        </w:rPr>
        <w:t xml:space="preserve">en la industria automotriz, </w:t>
      </w:r>
      <w:r w:rsidR="00EA0CFE">
        <w:rPr>
          <w:rFonts w:cs="Calibri"/>
          <w:color w:val="000000" w:themeColor="text1"/>
          <w:sz w:val="27"/>
          <w:szCs w:val="27"/>
        </w:rPr>
        <w:t xml:space="preserve">las </w:t>
      </w:r>
      <w:r w:rsidR="00EA0CFE" w:rsidRPr="00EA0CFE">
        <w:rPr>
          <w:rFonts w:cs="Calibri"/>
          <w:color w:val="000000" w:themeColor="text1"/>
          <w:sz w:val="27"/>
          <w:szCs w:val="27"/>
        </w:rPr>
        <w:t xml:space="preserve">telecomunicaciones </w:t>
      </w:r>
      <w:r w:rsidR="00EA0CFE">
        <w:rPr>
          <w:rFonts w:cs="Calibri"/>
          <w:color w:val="000000" w:themeColor="text1"/>
          <w:sz w:val="27"/>
          <w:szCs w:val="27"/>
        </w:rPr>
        <w:t xml:space="preserve">-mediante </w:t>
      </w:r>
      <w:r w:rsidR="00EA0CFE" w:rsidRPr="00EA0CFE">
        <w:rPr>
          <w:rFonts w:cs="Calibri"/>
          <w:color w:val="000000" w:themeColor="text1"/>
          <w:sz w:val="27"/>
          <w:szCs w:val="27"/>
        </w:rPr>
        <w:t>cables submarinos</w:t>
      </w:r>
      <w:r w:rsidR="00EA0CFE">
        <w:rPr>
          <w:rFonts w:cs="Calibri"/>
          <w:color w:val="000000" w:themeColor="text1"/>
          <w:sz w:val="27"/>
          <w:szCs w:val="27"/>
        </w:rPr>
        <w:t xml:space="preserve">-la </w:t>
      </w:r>
      <w:r w:rsidR="00EA0CFE" w:rsidRPr="00EA0CFE">
        <w:rPr>
          <w:rFonts w:cs="Calibri"/>
          <w:color w:val="000000" w:themeColor="text1"/>
          <w:sz w:val="27"/>
          <w:szCs w:val="27"/>
        </w:rPr>
        <w:t xml:space="preserve">medicina y hasta </w:t>
      </w:r>
      <w:r w:rsidR="00B44444">
        <w:rPr>
          <w:rFonts w:cs="Calibri"/>
          <w:color w:val="000000" w:themeColor="text1"/>
          <w:sz w:val="27"/>
          <w:szCs w:val="27"/>
        </w:rPr>
        <w:t xml:space="preserve">incluso, </w:t>
      </w:r>
      <w:r w:rsidR="00EA0CFE" w:rsidRPr="00EA0CFE">
        <w:rPr>
          <w:rFonts w:cs="Calibri"/>
          <w:color w:val="000000" w:themeColor="text1"/>
          <w:sz w:val="27"/>
          <w:szCs w:val="27"/>
        </w:rPr>
        <w:t>en los zepelines</w:t>
      </w:r>
      <w:r w:rsidR="00B44444">
        <w:rPr>
          <w:rFonts w:cs="Calibri"/>
          <w:color w:val="000000" w:themeColor="text1"/>
          <w:sz w:val="27"/>
          <w:szCs w:val="27"/>
        </w:rPr>
        <w:t>.</w:t>
      </w:r>
    </w:p>
    <w:p w14:paraId="03C53005" w14:textId="650516EF" w:rsidR="00EA0CFE" w:rsidRDefault="00EA0CFE" w:rsidP="00EA0CFE">
      <w:pPr>
        <w:jc w:val="both"/>
        <w:rPr>
          <w:rFonts w:cs="Calibri"/>
          <w:color w:val="000000" w:themeColor="text1"/>
          <w:sz w:val="27"/>
          <w:szCs w:val="27"/>
        </w:rPr>
      </w:pPr>
    </w:p>
    <w:p w14:paraId="2ADA8A7B" w14:textId="6B598BCA" w:rsidR="00D97151" w:rsidRDefault="00D97151" w:rsidP="00677DF7">
      <w:pPr>
        <w:jc w:val="both"/>
        <w:rPr>
          <w:rFonts w:cs="Calibri"/>
          <w:color w:val="000000" w:themeColor="text1"/>
          <w:sz w:val="27"/>
          <w:szCs w:val="27"/>
        </w:rPr>
      </w:pPr>
      <w:r>
        <w:rPr>
          <w:rFonts w:cs="Calibri"/>
          <w:color w:val="000000" w:themeColor="text1"/>
          <w:sz w:val="27"/>
          <w:szCs w:val="27"/>
        </w:rPr>
        <w:t xml:space="preserve">Así las cosas, para el año de </w:t>
      </w:r>
      <w:r w:rsidR="00677DF7" w:rsidRPr="00677DF7">
        <w:rPr>
          <w:rFonts w:cs="Calibri"/>
          <w:color w:val="000000" w:themeColor="text1"/>
          <w:sz w:val="27"/>
          <w:szCs w:val="27"/>
        </w:rPr>
        <w:t>1</w:t>
      </w:r>
      <w:r>
        <w:rPr>
          <w:rFonts w:cs="Calibri"/>
          <w:color w:val="000000" w:themeColor="text1"/>
          <w:sz w:val="27"/>
          <w:szCs w:val="27"/>
        </w:rPr>
        <w:t>.</w:t>
      </w:r>
      <w:r w:rsidR="00677DF7" w:rsidRPr="00677DF7">
        <w:rPr>
          <w:rFonts w:cs="Calibri"/>
          <w:color w:val="000000" w:themeColor="text1"/>
          <w:sz w:val="27"/>
          <w:szCs w:val="27"/>
        </w:rPr>
        <w:t xml:space="preserve">901 el </w:t>
      </w:r>
      <w:r>
        <w:rPr>
          <w:rFonts w:cs="Calibri"/>
          <w:color w:val="000000" w:themeColor="text1"/>
          <w:sz w:val="27"/>
          <w:szCs w:val="27"/>
        </w:rPr>
        <w:t xml:space="preserve">prospero </w:t>
      </w:r>
      <w:r w:rsidR="00677DF7" w:rsidRPr="00677DF7">
        <w:rPr>
          <w:rFonts w:cs="Calibri"/>
          <w:color w:val="000000" w:themeColor="text1"/>
          <w:sz w:val="27"/>
          <w:szCs w:val="27"/>
        </w:rPr>
        <w:t>comerciante Julio César Arana</w:t>
      </w:r>
      <w:r>
        <w:rPr>
          <w:rFonts w:cs="Calibri"/>
          <w:color w:val="000000" w:themeColor="text1"/>
          <w:sz w:val="27"/>
          <w:szCs w:val="27"/>
        </w:rPr>
        <w:t xml:space="preserve"> de origen peruano,</w:t>
      </w:r>
      <w:r w:rsidR="00677DF7" w:rsidRPr="00677DF7">
        <w:rPr>
          <w:rFonts w:cs="Calibri"/>
          <w:color w:val="000000" w:themeColor="text1"/>
          <w:sz w:val="27"/>
          <w:szCs w:val="27"/>
        </w:rPr>
        <w:t xml:space="preserve"> </w:t>
      </w:r>
      <w:r>
        <w:rPr>
          <w:rFonts w:cs="Calibri"/>
          <w:color w:val="000000" w:themeColor="text1"/>
          <w:sz w:val="27"/>
          <w:szCs w:val="27"/>
        </w:rPr>
        <w:t xml:space="preserve">se instauró en el territorio nacional para dedicarse a la </w:t>
      </w:r>
      <w:r w:rsidR="00677DF7" w:rsidRPr="00677DF7">
        <w:rPr>
          <w:rFonts w:cs="Calibri"/>
          <w:color w:val="000000" w:themeColor="text1"/>
          <w:sz w:val="27"/>
          <w:szCs w:val="27"/>
        </w:rPr>
        <w:t>explota</w:t>
      </w:r>
      <w:r>
        <w:rPr>
          <w:rFonts w:cs="Calibri"/>
          <w:color w:val="000000" w:themeColor="text1"/>
          <w:sz w:val="27"/>
          <w:szCs w:val="27"/>
        </w:rPr>
        <w:t>ción</w:t>
      </w:r>
      <w:r w:rsidR="00677DF7" w:rsidRPr="00677DF7">
        <w:rPr>
          <w:rFonts w:cs="Calibri"/>
          <w:color w:val="000000" w:themeColor="text1"/>
          <w:sz w:val="27"/>
          <w:szCs w:val="27"/>
        </w:rPr>
        <w:t xml:space="preserve"> </w:t>
      </w:r>
      <w:r>
        <w:rPr>
          <w:rFonts w:cs="Calibri"/>
          <w:color w:val="000000" w:themeColor="text1"/>
          <w:sz w:val="27"/>
          <w:szCs w:val="27"/>
        </w:rPr>
        <w:t>d</w:t>
      </w:r>
      <w:r w:rsidR="00677DF7" w:rsidRPr="00677DF7">
        <w:rPr>
          <w:rFonts w:cs="Calibri"/>
          <w:color w:val="000000" w:themeColor="text1"/>
          <w:sz w:val="27"/>
          <w:szCs w:val="27"/>
        </w:rPr>
        <w:t>el caucho.</w:t>
      </w:r>
      <w:r w:rsidR="00677DF7">
        <w:rPr>
          <w:rFonts w:cs="Calibri"/>
          <w:color w:val="000000" w:themeColor="text1"/>
          <w:sz w:val="27"/>
          <w:szCs w:val="27"/>
        </w:rPr>
        <w:t xml:space="preserve"> </w:t>
      </w:r>
      <w:r>
        <w:rPr>
          <w:rFonts w:cs="Calibri"/>
          <w:color w:val="000000" w:themeColor="text1"/>
          <w:sz w:val="27"/>
          <w:szCs w:val="27"/>
        </w:rPr>
        <w:t>Posteriormente, e</w:t>
      </w:r>
      <w:r w:rsidR="00677DF7" w:rsidRPr="00677DF7">
        <w:rPr>
          <w:rFonts w:cs="Calibri"/>
          <w:color w:val="000000" w:themeColor="text1"/>
          <w:sz w:val="27"/>
          <w:szCs w:val="27"/>
        </w:rPr>
        <w:t>n 1</w:t>
      </w:r>
      <w:r>
        <w:rPr>
          <w:rFonts w:cs="Calibri"/>
          <w:color w:val="000000" w:themeColor="text1"/>
          <w:sz w:val="27"/>
          <w:szCs w:val="27"/>
        </w:rPr>
        <w:t>.</w:t>
      </w:r>
      <w:r w:rsidR="00677DF7" w:rsidRPr="00677DF7">
        <w:rPr>
          <w:rFonts w:cs="Calibri"/>
          <w:color w:val="000000" w:themeColor="text1"/>
          <w:sz w:val="27"/>
          <w:szCs w:val="27"/>
        </w:rPr>
        <w:t>903 fundó la Casa Arana y Hermanos</w:t>
      </w:r>
      <w:r>
        <w:rPr>
          <w:rFonts w:cs="Calibri"/>
          <w:color w:val="000000" w:themeColor="text1"/>
          <w:sz w:val="27"/>
          <w:szCs w:val="27"/>
        </w:rPr>
        <w:t xml:space="preserve">, iniciando así, </w:t>
      </w:r>
      <w:r w:rsidR="00677DF7" w:rsidRPr="00677DF7">
        <w:rPr>
          <w:rFonts w:cs="Calibri"/>
          <w:color w:val="000000" w:themeColor="text1"/>
          <w:sz w:val="27"/>
          <w:szCs w:val="27"/>
        </w:rPr>
        <w:t xml:space="preserve">la expansión de su empresa, utilizando incluso la fuerza con el apoyo del ejército </w:t>
      </w:r>
      <w:r w:rsidR="00DF6230">
        <w:rPr>
          <w:rFonts w:cs="Calibri"/>
          <w:color w:val="000000" w:themeColor="text1"/>
          <w:sz w:val="27"/>
          <w:szCs w:val="27"/>
        </w:rPr>
        <w:t>P</w:t>
      </w:r>
      <w:r w:rsidR="00677DF7" w:rsidRPr="00677DF7">
        <w:rPr>
          <w:rFonts w:cs="Calibri"/>
          <w:color w:val="000000" w:themeColor="text1"/>
          <w:sz w:val="27"/>
          <w:szCs w:val="27"/>
        </w:rPr>
        <w:t>eruano.</w:t>
      </w:r>
      <w:r>
        <w:rPr>
          <w:rFonts w:cs="Calibri"/>
          <w:color w:val="000000" w:themeColor="text1"/>
          <w:sz w:val="27"/>
          <w:szCs w:val="27"/>
        </w:rPr>
        <w:t xml:space="preserve"> </w:t>
      </w:r>
      <w:r w:rsidR="00677DF7" w:rsidRPr="00677DF7">
        <w:rPr>
          <w:rFonts w:cs="Calibri"/>
          <w:color w:val="000000" w:themeColor="text1"/>
          <w:sz w:val="27"/>
          <w:szCs w:val="27"/>
        </w:rPr>
        <w:t xml:space="preserve">Arana organizó en dos </w:t>
      </w:r>
      <w:r w:rsidR="003A5DC2">
        <w:rPr>
          <w:rFonts w:cs="Calibri"/>
          <w:color w:val="000000" w:themeColor="text1"/>
          <w:sz w:val="27"/>
          <w:szCs w:val="27"/>
        </w:rPr>
        <w:t xml:space="preserve">(2) </w:t>
      </w:r>
      <w:r w:rsidR="00677DF7" w:rsidRPr="00677DF7">
        <w:rPr>
          <w:rFonts w:cs="Calibri"/>
          <w:color w:val="000000" w:themeColor="text1"/>
          <w:sz w:val="27"/>
          <w:szCs w:val="27"/>
        </w:rPr>
        <w:t>grandes distritos su compañía, cuyos centros principales era los barracones del Encanto y La Chorrera. Del primero dependía la extraccción del caucho en el río Caráparaná y sus principales afluentes. La Chorrera, a su vez, tenía jurisdicción sobre todos los barracones de los ríos Igaráparaná y Cahuinarí y sus principales afluentes</w:t>
      </w:r>
      <w:r>
        <w:rPr>
          <w:rStyle w:val="Refdenotaalpie"/>
          <w:rFonts w:cs="Calibri"/>
          <w:color w:val="000000" w:themeColor="text1"/>
          <w:sz w:val="27"/>
          <w:szCs w:val="27"/>
          <w:vertAlign w:val="baseline"/>
        </w:rPr>
        <w:t xml:space="preserve">; </w:t>
      </w:r>
      <w:r>
        <w:rPr>
          <w:rFonts w:cs="Calibri"/>
          <w:color w:val="000000" w:themeColor="text1"/>
          <w:sz w:val="27"/>
          <w:szCs w:val="27"/>
        </w:rPr>
        <w:t xml:space="preserve">luego para el año de </w:t>
      </w:r>
      <w:r w:rsidR="00677DF7" w:rsidRPr="00677DF7">
        <w:rPr>
          <w:rFonts w:cs="Calibri"/>
          <w:color w:val="000000" w:themeColor="text1"/>
          <w:sz w:val="27"/>
          <w:szCs w:val="27"/>
        </w:rPr>
        <w:t>1</w:t>
      </w:r>
      <w:r>
        <w:rPr>
          <w:rFonts w:cs="Calibri"/>
          <w:color w:val="000000" w:themeColor="text1"/>
          <w:sz w:val="27"/>
          <w:szCs w:val="27"/>
        </w:rPr>
        <w:t>.</w:t>
      </w:r>
      <w:r w:rsidR="00677DF7" w:rsidRPr="00677DF7">
        <w:rPr>
          <w:rFonts w:cs="Calibri"/>
          <w:color w:val="000000" w:themeColor="text1"/>
          <w:sz w:val="27"/>
          <w:szCs w:val="27"/>
        </w:rPr>
        <w:t xml:space="preserve">907, </w:t>
      </w:r>
      <w:r>
        <w:rPr>
          <w:rFonts w:cs="Calibri"/>
          <w:color w:val="000000" w:themeColor="text1"/>
          <w:sz w:val="27"/>
          <w:szCs w:val="27"/>
        </w:rPr>
        <w:t>l</w:t>
      </w:r>
      <w:r w:rsidR="00677DF7" w:rsidRPr="00677DF7">
        <w:rPr>
          <w:rFonts w:cs="Calibri"/>
          <w:color w:val="000000" w:themeColor="text1"/>
          <w:sz w:val="27"/>
          <w:szCs w:val="27"/>
        </w:rPr>
        <w:t xml:space="preserve">a Casa Arana </w:t>
      </w:r>
      <w:r w:rsidRPr="00677DF7">
        <w:rPr>
          <w:rFonts w:cs="Calibri"/>
          <w:color w:val="000000" w:themeColor="text1"/>
          <w:sz w:val="27"/>
          <w:szCs w:val="27"/>
        </w:rPr>
        <w:t>cambió su razón social por Peruvian Amazon Company</w:t>
      </w:r>
      <w:r>
        <w:rPr>
          <w:rStyle w:val="Refdenotaalpie"/>
          <w:rFonts w:cs="Calibri"/>
          <w:color w:val="000000" w:themeColor="text1"/>
          <w:sz w:val="27"/>
          <w:szCs w:val="27"/>
        </w:rPr>
        <w:footnoteReference w:id="1"/>
      </w:r>
      <w:r>
        <w:rPr>
          <w:rFonts w:cs="Calibri"/>
          <w:color w:val="000000" w:themeColor="text1"/>
          <w:sz w:val="27"/>
          <w:szCs w:val="27"/>
        </w:rPr>
        <w:t xml:space="preserve">, siendo considerada en ese entonces, </w:t>
      </w:r>
      <w:r w:rsidR="00677DF7" w:rsidRPr="00677DF7">
        <w:rPr>
          <w:rFonts w:cs="Calibri"/>
          <w:color w:val="000000" w:themeColor="text1"/>
          <w:sz w:val="27"/>
          <w:szCs w:val="27"/>
        </w:rPr>
        <w:t>como un modelo de empresa</w:t>
      </w:r>
      <w:r w:rsidR="003A5DC2">
        <w:rPr>
          <w:rFonts w:cs="Calibri"/>
          <w:color w:val="000000" w:themeColor="text1"/>
          <w:sz w:val="27"/>
          <w:szCs w:val="27"/>
        </w:rPr>
        <w:t xml:space="preserve"> a nivel internacional</w:t>
      </w:r>
      <w:r w:rsidR="003A5DC2">
        <w:rPr>
          <w:rStyle w:val="Refdenotaalpie"/>
          <w:rFonts w:cs="Calibri"/>
          <w:color w:val="000000" w:themeColor="text1"/>
          <w:sz w:val="27"/>
          <w:szCs w:val="27"/>
        </w:rPr>
        <w:footnoteReference w:id="2"/>
      </w:r>
      <w:r>
        <w:rPr>
          <w:rFonts w:cs="Calibri"/>
          <w:color w:val="000000" w:themeColor="text1"/>
          <w:sz w:val="27"/>
          <w:szCs w:val="27"/>
        </w:rPr>
        <w:t xml:space="preserve">. </w:t>
      </w:r>
    </w:p>
    <w:p w14:paraId="22586B5C" w14:textId="177C4506" w:rsidR="00677DF7" w:rsidRDefault="00D97151" w:rsidP="00677DF7">
      <w:pPr>
        <w:jc w:val="both"/>
        <w:rPr>
          <w:rFonts w:cs="Calibri"/>
          <w:color w:val="000000" w:themeColor="text1"/>
          <w:sz w:val="27"/>
          <w:szCs w:val="27"/>
        </w:rPr>
      </w:pPr>
      <w:r>
        <w:rPr>
          <w:rFonts w:cs="Calibri"/>
          <w:color w:val="000000" w:themeColor="text1"/>
          <w:sz w:val="27"/>
          <w:szCs w:val="27"/>
        </w:rPr>
        <w:lastRenderedPageBreak/>
        <w:t>Más</w:t>
      </w:r>
      <w:r w:rsidR="00677DF7" w:rsidRPr="00677DF7">
        <w:rPr>
          <w:rFonts w:cs="Calibri"/>
          <w:color w:val="000000" w:themeColor="text1"/>
          <w:sz w:val="27"/>
          <w:szCs w:val="27"/>
        </w:rPr>
        <w:t xml:space="preserve"> sin embargo, la imagen de la Compañía había sido cuestionada desde años atrás, cuando los caucheros colombianos habían solicitado de forma reiterada la protección del </w:t>
      </w:r>
      <w:r w:rsidR="00DF6230">
        <w:rPr>
          <w:rFonts w:cs="Calibri"/>
          <w:color w:val="000000" w:themeColor="text1"/>
          <w:sz w:val="27"/>
          <w:szCs w:val="27"/>
        </w:rPr>
        <w:t>G</w:t>
      </w:r>
      <w:r w:rsidR="00677DF7" w:rsidRPr="00677DF7">
        <w:rPr>
          <w:rFonts w:cs="Calibri"/>
          <w:color w:val="000000" w:themeColor="text1"/>
          <w:sz w:val="27"/>
          <w:szCs w:val="27"/>
        </w:rPr>
        <w:t xml:space="preserve">obierno </w:t>
      </w:r>
      <w:r w:rsidR="00DF6230">
        <w:rPr>
          <w:rFonts w:cs="Calibri"/>
          <w:color w:val="000000" w:themeColor="text1"/>
          <w:sz w:val="27"/>
          <w:szCs w:val="27"/>
        </w:rPr>
        <w:t>C</w:t>
      </w:r>
      <w:r w:rsidR="00677DF7" w:rsidRPr="00677DF7">
        <w:rPr>
          <w:rFonts w:cs="Calibri"/>
          <w:color w:val="000000" w:themeColor="text1"/>
          <w:sz w:val="27"/>
          <w:szCs w:val="27"/>
        </w:rPr>
        <w:t>olombiano para defender sus intereses, vulnerados, según su punto de vista, por los atropellos de la mencionada Casa, que no había escatimado esfuerzo alguno para forzarlos a vender sus propiedades o a abandonar sus negocios</w:t>
      </w:r>
      <w:r>
        <w:rPr>
          <w:rStyle w:val="Refdenotaalpie"/>
          <w:rFonts w:cs="Calibri"/>
          <w:color w:val="000000" w:themeColor="text1"/>
          <w:sz w:val="27"/>
          <w:szCs w:val="27"/>
        </w:rPr>
        <w:footnoteReference w:id="3"/>
      </w:r>
      <w:r w:rsidR="00677DF7" w:rsidRPr="00677DF7">
        <w:rPr>
          <w:rFonts w:cs="Calibri"/>
          <w:color w:val="000000" w:themeColor="text1"/>
          <w:sz w:val="27"/>
          <w:szCs w:val="27"/>
        </w:rPr>
        <w:t>.</w:t>
      </w:r>
    </w:p>
    <w:p w14:paraId="0F4DC00B" w14:textId="77777777" w:rsidR="00677DF7" w:rsidRDefault="00677DF7" w:rsidP="00EA0CFE">
      <w:pPr>
        <w:jc w:val="both"/>
        <w:rPr>
          <w:rFonts w:cs="Calibri"/>
          <w:color w:val="000000" w:themeColor="text1"/>
          <w:sz w:val="27"/>
          <w:szCs w:val="27"/>
        </w:rPr>
      </w:pPr>
    </w:p>
    <w:p w14:paraId="0E913C11" w14:textId="24D951B5" w:rsidR="003A5DC2" w:rsidRDefault="00D97151" w:rsidP="003A5DC2">
      <w:pPr>
        <w:jc w:val="both"/>
        <w:rPr>
          <w:rFonts w:cs="Calibri"/>
          <w:color w:val="000000" w:themeColor="text1"/>
          <w:sz w:val="27"/>
          <w:szCs w:val="27"/>
        </w:rPr>
      </w:pPr>
      <w:r>
        <w:rPr>
          <w:rFonts w:cs="Calibri"/>
          <w:color w:val="000000" w:themeColor="text1"/>
          <w:sz w:val="27"/>
          <w:szCs w:val="27"/>
        </w:rPr>
        <w:t>Tal situación, originó</w:t>
      </w:r>
      <w:r w:rsidR="003A5DC2">
        <w:rPr>
          <w:rFonts w:cs="Calibri"/>
          <w:color w:val="000000" w:themeColor="text1"/>
          <w:sz w:val="27"/>
          <w:szCs w:val="27"/>
        </w:rPr>
        <w:t xml:space="preserve"> para el año de </w:t>
      </w:r>
      <w:r w:rsidR="003A5DC2" w:rsidRPr="003A5DC2">
        <w:rPr>
          <w:rFonts w:cs="Calibri"/>
          <w:color w:val="000000" w:themeColor="text1"/>
          <w:sz w:val="27"/>
          <w:szCs w:val="27"/>
        </w:rPr>
        <w:t>1</w:t>
      </w:r>
      <w:r w:rsidR="003A5DC2">
        <w:rPr>
          <w:rFonts w:cs="Calibri"/>
          <w:color w:val="000000" w:themeColor="text1"/>
          <w:sz w:val="27"/>
          <w:szCs w:val="27"/>
        </w:rPr>
        <w:t>.</w:t>
      </w:r>
      <w:r w:rsidR="003A5DC2" w:rsidRPr="003A5DC2">
        <w:rPr>
          <w:rFonts w:cs="Calibri"/>
          <w:color w:val="000000" w:themeColor="text1"/>
          <w:sz w:val="27"/>
          <w:szCs w:val="27"/>
        </w:rPr>
        <w:t>909</w:t>
      </w:r>
      <w:r w:rsidR="003A5DC2">
        <w:rPr>
          <w:rFonts w:cs="Calibri"/>
          <w:color w:val="000000" w:themeColor="text1"/>
          <w:sz w:val="27"/>
          <w:szCs w:val="27"/>
        </w:rPr>
        <w:t xml:space="preserve"> que </w:t>
      </w:r>
      <w:r w:rsidR="003A5DC2" w:rsidRPr="003A5DC2">
        <w:rPr>
          <w:rFonts w:cs="Calibri"/>
          <w:color w:val="000000" w:themeColor="text1"/>
          <w:sz w:val="27"/>
          <w:szCs w:val="27"/>
        </w:rPr>
        <w:t xml:space="preserve">el periódico londinense </w:t>
      </w:r>
      <w:r w:rsidR="003A5DC2">
        <w:rPr>
          <w:rFonts w:cs="Calibri"/>
          <w:color w:val="000000" w:themeColor="text1"/>
          <w:sz w:val="27"/>
          <w:szCs w:val="27"/>
        </w:rPr>
        <w:t>“</w:t>
      </w:r>
      <w:r w:rsidR="003A5DC2" w:rsidRPr="00DF6230">
        <w:rPr>
          <w:rFonts w:cs="Calibri"/>
          <w:i/>
          <w:iCs/>
          <w:color w:val="000000" w:themeColor="text1"/>
          <w:sz w:val="27"/>
          <w:szCs w:val="27"/>
        </w:rPr>
        <w:t>Truth</w:t>
      </w:r>
      <w:r w:rsidR="00DF6230">
        <w:rPr>
          <w:rFonts w:cs="Calibri"/>
          <w:color w:val="000000" w:themeColor="text1"/>
          <w:sz w:val="27"/>
          <w:szCs w:val="27"/>
        </w:rPr>
        <w:t>”</w:t>
      </w:r>
      <w:r w:rsidR="003A5DC2" w:rsidRPr="003A5DC2">
        <w:rPr>
          <w:rFonts w:cs="Calibri"/>
          <w:color w:val="000000" w:themeColor="text1"/>
          <w:sz w:val="27"/>
          <w:szCs w:val="27"/>
        </w:rPr>
        <w:t xml:space="preserve"> </w:t>
      </w:r>
      <w:r w:rsidR="003A5DC2">
        <w:rPr>
          <w:rFonts w:cs="Calibri"/>
          <w:color w:val="000000" w:themeColor="text1"/>
          <w:sz w:val="27"/>
          <w:szCs w:val="27"/>
        </w:rPr>
        <w:t>publicara el artículo denominado</w:t>
      </w:r>
      <w:r w:rsidR="003A5DC2" w:rsidRPr="003A5DC2">
        <w:rPr>
          <w:rFonts w:cs="Calibri"/>
          <w:color w:val="000000" w:themeColor="text1"/>
          <w:sz w:val="27"/>
          <w:szCs w:val="27"/>
        </w:rPr>
        <w:t xml:space="preserve"> "</w:t>
      </w:r>
      <w:r w:rsidR="003A5DC2" w:rsidRPr="003A5DC2">
        <w:rPr>
          <w:rFonts w:cs="Calibri"/>
          <w:i/>
          <w:iCs/>
          <w:color w:val="000000" w:themeColor="text1"/>
          <w:sz w:val="27"/>
          <w:szCs w:val="27"/>
        </w:rPr>
        <w:t>El paraíso del diablo</w:t>
      </w:r>
      <w:r w:rsidR="003A5DC2" w:rsidRPr="003A5DC2">
        <w:rPr>
          <w:rFonts w:cs="Calibri"/>
          <w:color w:val="000000" w:themeColor="text1"/>
          <w:sz w:val="27"/>
          <w:szCs w:val="27"/>
        </w:rPr>
        <w:t>"</w:t>
      </w:r>
      <w:r w:rsidR="003A5DC2">
        <w:rPr>
          <w:rFonts w:cs="Calibri"/>
          <w:color w:val="000000" w:themeColor="text1"/>
          <w:sz w:val="27"/>
          <w:szCs w:val="27"/>
        </w:rPr>
        <w:t>, en el que se r</w:t>
      </w:r>
      <w:r w:rsidR="003A5DC2" w:rsidRPr="003A5DC2">
        <w:rPr>
          <w:rFonts w:cs="Calibri"/>
          <w:color w:val="000000" w:themeColor="text1"/>
          <w:sz w:val="27"/>
          <w:szCs w:val="27"/>
        </w:rPr>
        <w:t>elat</w:t>
      </w:r>
      <w:r w:rsidR="00DF6230">
        <w:rPr>
          <w:rFonts w:cs="Calibri"/>
          <w:color w:val="000000" w:themeColor="text1"/>
          <w:sz w:val="27"/>
          <w:szCs w:val="27"/>
        </w:rPr>
        <w:t>ó</w:t>
      </w:r>
      <w:r w:rsidR="003A5DC2" w:rsidRPr="003A5DC2">
        <w:rPr>
          <w:rFonts w:cs="Calibri"/>
          <w:color w:val="000000" w:themeColor="text1"/>
          <w:sz w:val="27"/>
          <w:szCs w:val="27"/>
        </w:rPr>
        <w:t xml:space="preserve"> con detalle la existencia de un verdadero régimen de esclavitud en el Putumayo, en el cual los ind</w:t>
      </w:r>
      <w:r w:rsidR="00E22E88">
        <w:rPr>
          <w:rFonts w:cs="Calibri"/>
          <w:color w:val="000000" w:themeColor="text1"/>
          <w:sz w:val="27"/>
          <w:szCs w:val="27"/>
        </w:rPr>
        <w:t>ígenas</w:t>
      </w:r>
      <w:r w:rsidR="003A5DC2" w:rsidRPr="003A5DC2">
        <w:rPr>
          <w:rFonts w:cs="Calibri"/>
          <w:color w:val="000000" w:themeColor="text1"/>
          <w:sz w:val="27"/>
          <w:szCs w:val="27"/>
        </w:rPr>
        <w:t xml:space="preserve"> eran forzados a trabajar, </w:t>
      </w:r>
      <w:r w:rsidR="00DF6230">
        <w:rPr>
          <w:rFonts w:cs="Calibri"/>
          <w:color w:val="000000" w:themeColor="text1"/>
          <w:sz w:val="27"/>
          <w:szCs w:val="27"/>
        </w:rPr>
        <w:t xml:space="preserve">se veían </w:t>
      </w:r>
      <w:r w:rsidR="003A5DC2" w:rsidRPr="003A5DC2">
        <w:rPr>
          <w:rFonts w:cs="Calibri"/>
          <w:color w:val="000000" w:themeColor="text1"/>
          <w:sz w:val="27"/>
          <w:szCs w:val="27"/>
        </w:rPr>
        <w:t>sometidos a la tortura en el cepo y al látigo, expuestos a hambrunas y a las pestes provocadas por las precarias condiciones de trabajo, entre otras formas de represión. La</w:t>
      </w:r>
      <w:r w:rsidR="00DF6230">
        <w:rPr>
          <w:rFonts w:cs="Calibri"/>
          <w:color w:val="000000" w:themeColor="text1"/>
          <w:sz w:val="27"/>
          <w:szCs w:val="27"/>
        </w:rPr>
        <w:t xml:space="preserve"> aludida</w:t>
      </w:r>
      <w:r w:rsidR="003A5DC2" w:rsidRPr="003A5DC2">
        <w:rPr>
          <w:rFonts w:cs="Calibri"/>
          <w:color w:val="000000" w:themeColor="text1"/>
          <w:sz w:val="27"/>
          <w:szCs w:val="27"/>
        </w:rPr>
        <w:t xml:space="preserve"> publicación en el </w:t>
      </w:r>
      <w:r w:rsidR="00DF6230">
        <w:rPr>
          <w:rFonts w:cs="Calibri"/>
          <w:color w:val="000000" w:themeColor="text1"/>
          <w:sz w:val="27"/>
          <w:szCs w:val="27"/>
        </w:rPr>
        <w:t>medido de comunicación causó furor y</w:t>
      </w:r>
      <w:r w:rsidR="003A5DC2" w:rsidRPr="003A5DC2">
        <w:rPr>
          <w:rFonts w:cs="Calibri"/>
          <w:color w:val="000000" w:themeColor="text1"/>
          <w:sz w:val="27"/>
          <w:szCs w:val="27"/>
        </w:rPr>
        <w:t xml:space="preserve"> un escándalo internacional </w:t>
      </w:r>
      <w:r w:rsidR="00DF6230" w:rsidRPr="003A5DC2">
        <w:rPr>
          <w:rFonts w:cs="Calibri"/>
          <w:color w:val="000000" w:themeColor="text1"/>
          <w:sz w:val="27"/>
          <w:szCs w:val="27"/>
        </w:rPr>
        <w:t>de</w:t>
      </w:r>
      <w:r w:rsidR="00DF6230">
        <w:rPr>
          <w:rFonts w:cs="Calibri"/>
          <w:color w:val="000000" w:themeColor="text1"/>
          <w:sz w:val="27"/>
          <w:szCs w:val="27"/>
        </w:rPr>
        <w:t xml:space="preserve"> tal magnitud, que e</w:t>
      </w:r>
      <w:r w:rsidR="00DF6230" w:rsidRPr="003A5DC2">
        <w:rPr>
          <w:rFonts w:cs="Calibri"/>
          <w:color w:val="000000" w:themeColor="text1"/>
          <w:sz w:val="27"/>
          <w:szCs w:val="27"/>
        </w:rPr>
        <w:t xml:space="preserve">l </w:t>
      </w:r>
      <w:r w:rsidR="00DF6230">
        <w:rPr>
          <w:rFonts w:cs="Calibri"/>
          <w:color w:val="000000" w:themeColor="text1"/>
          <w:sz w:val="27"/>
          <w:szCs w:val="27"/>
        </w:rPr>
        <w:t xml:space="preserve">Gobierno Britanico aperturó </w:t>
      </w:r>
      <w:r w:rsidR="003A5DC2" w:rsidRPr="003A5DC2">
        <w:rPr>
          <w:rFonts w:cs="Calibri"/>
          <w:color w:val="000000" w:themeColor="text1"/>
          <w:sz w:val="27"/>
          <w:szCs w:val="27"/>
        </w:rPr>
        <w:t>una investigación sobre</w:t>
      </w:r>
      <w:r w:rsidR="00DF6230">
        <w:rPr>
          <w:rFonts w:cs="Calibri"/>
          <w:color w:val="000000" w:themeColor="text1"/>
          <w:sz w:val="27"/>
          <w:szCs w:val="27"/>
        </w:rPr>
        <w:t xml:space="preserve"> el particular</w:t>
      </w:r>
      <w:r w:rsidR="00DF6230">
        <w:rPr>
          <w:rStyle w:val="Refdenotaalpie"/>
          <w:rFonts w:cs="Calibri"/>
          <w:color w:val="000000" w:themeColor="text1"/>
          <w:sz w:val="27"/>
          <w:szCs w:val="27"/>
        </w:rPr>
        <w:footnoteReference w:id="4"/>
      </w:r>
      <w:r w:rsidR="003A5DC2" w:rsidRPr="003A5DC2">
        <w:rPr>
          <w:rFonts w:cs="Calibri"/>
          <w:color w:val="000000" w:themeColor="text1"/>
          <w:sz w:val="27"/>
          <w:szCs w:val="27"/>
        </w:rPr>
        <w:t>.</w:t>
      </w:r>
    </w:p>
    <w:p w14:paraId="16A2913B" w14:textId="77777777" w:rsidR="00DF6230" w:rsidRPr="003A5DC2" w:rsidRDefault="00DF6230" w:rsidP="003A5DC2">
      <w:pPr>
        <w:jc w:val="both"/>
        <w:rPr>
          <w:rFonts w:cs="Calibri"/>
          <w:color w:val="000000" w:themeColor="text1"/>
          <w:sz w:val="27"/>
          <w:szCs w:val="27"/>
        </w:rPr>
      </w:pPr>
    </w:p>
    <w:p w14:paraId="1FE5233D" w14:textId="3E6B6E8F" w:rsidR="00490E02" w:rsidRDefault="00DF6230" w:rsidP="003A5DC2">
      <w:pPr>
        <w:jc w:val="both"/>
        <w:rPr>
          <w:rFonts w:cs="Calibri"/>
          <w:color w:val="000000" w:themeColor="text1"/>
          <w:sz w:val="27"/>
          <w:szCs w:val="27"/>
        </w:rPr>
      </w:pPr>
      <w:r>
        <w:rPr>
          <w:rFonts w:cs="Calibri"/>
          <w:color w:val="000000" w:themeColor="text1"/>
          <w:sz w:val="27"/>
          <w:szCs w:val="27"/>
        </w:rPr>
        <w:t>Al respecto, e</w:t>
      </w:r>
      <w:r w:rsidR="003A5DC2" w:rsidRPr="003A5DC2">
        <w:rPr>
          <w:rFonts w:cs="Calibri"/>
          <w:color w:val="000000" w:themeColor="text1"/>
          <w:sz w:val="27"/>
          <w:szCs w:val="27"/>
        </w:rPr>
        <w:t xml:space="preserve">l </w:t>
      </w:r>
      <w:r>
        <w:rPr>
          <w:rFonts w:cs="Calibri"/>
          <w:color w:val="000000" w:themeColor="text1"/>
          <w:sz w:val="27"/>
          <w:szCs w:val="27"/>
        </w:rPr>
        <w:t>G</w:t>
      </w:r>
      <w:r w:rsidR="003A5DC2" w:rsidRPr="003A5DC2">
        <w:rPr>
          <w:rFonts w:cs="Calibri"/>
          <w:color w:val="000000" w:themeColor="text1"/>
          <w:sz w:val="27"/>
          <w:szCs w:val="27"/>
        </w:rPr>
        <w:t xml:space="preserve">obierno </w:t>
      </w:r>
      <w:r>
        <w:rPr>
          <w:rFonts w:cs="Calibri"/>
          <w:color w:val="000000" w:themeColor="text1"/>
          <w:sz w:val="27"/>
          <w:szCs w:val="27"/>
        </w:rPr>
        <w:t>B</w:t>
      </w:r>
      <w:r w:rsidR="003A5DC2" w:rsidRPr="003A5DC2">
        <w:rPr>
          <w:rFonts w:cs="Calibri"/>
          <w:color w:val="000000" w:themeColor="text1"/>
          <w:sz w:val="27"/>
          <w:szCs w:val="27"/>
        </w:rPr>
        <w:t xml:space="preserve">ritánico </w:t>
      </w:r>
      <w:r>
        <w:rPr>
          <w:rFonts w:cs="Calibri"/>
          <w:color w:val="000000" w:themeColor="text1"/>
          <w:sz w:val="27"/>
          <w:szCs w:val="27"/>
        </w:rPr>
        <w:t xml:space="preserve">decide enviar al </w:t>
      </w:r>
      <w:r w:rsidRPr="003A5DC2">
        <w:rPr>
          <w:rFonts w:cs="Calibri"/>
          <w:color w:val="000000" w:themeColor="text1"/>
          <w:sz w:val="27"/>
          <w:szCs w:val="27"/>
        </w:rPr>
        <w:t>cónsul inglés en Río de Janeiro</w:t>
      </w:r>
      <w:r w:rsidRPr="00DF6230">
        <w:rPr>
          <w:rFonts w:cs="Calibri"/>
          <w:color w:val="000000" w:themeColor="text1"/>
          <w:sz w:val="27"/>
          <w:szCs w:val="27"/>
        </w:rPr>
        <w:t xml:space="preserve"> </w:t>
      </w:r>
      <w:r w:rsidRPr="003A5DC2">
        <w:rPr>
          <w:rFonts w:cs="Calibri"/>
          <w:color w:val="000000" w:themeColor="text1"/>
          <w:sz w:val="27"/>
          <w:szCs w:val="27"/>
        </w:rPr>
        <w:t>Sir Roger Casement</w:t>
      </w:r>
      <w:r>
        <w:rPr>
          <w:rFonts w:cs="Calibri"/>
          <w:color w:val="000000" w:themeColor="text1"/>
          <w:sz w:val="27"/>
          <w:szCs w:val="27"/>
        </w:rPr>
        <w:t>, para percatarse de</w:t>
      </w:r>
      <w:r w:rsidR="003A5DC2" w:rsidRPr="003A5DC2">
        <w:rPr>
          <w:rFonts w:cs="Calibri"/>
          <w:color w:val="000000" w:themeColor="text1"/>
          <w:sz w:val="27"/>
          <w:szCs w:val="27"/>
        </w:rPr>
        <w:t xml:space="preserve"> los hechos</w:t>
      </w:r>
      <w:r>
        <w:rPr>
          <w:rFonts w:cs="Calibri"/>
          <w:color w:val="000000" w:themeColor="text1"/>
          <w:sz w:val="27"/>
          <w:szCs w:val="27"/>
        </w:rPr>
        <w:t>; en 1.910 el funcionario viajó</w:t>
      </w:r>
      <w:r w:rsidR="003A5DC2" w:rsidRPr="003A5DC2">
        <w:rPr>
          <w:rFonts w:cs="Calibri"/>
          <w:color w:val="000000" w:themeColor="text1"/>
          <w:sz w:val="27"/>
          <w:szCs w:val="27"/>
        </w:rPr>
        <w:t xml:space="preserve"> al Putumayo recorr</w:t>
      </w:r>
      <w:r>
        <w:rPr>
          <w:rFonts w:cs="Calibri"/>
          <w:color w:val="000000" w:themeColor="text1"/>
          <w:sz w:val="27"/>
          <w:szCs w:val="27"/>
        </w:rPr>
        <w:t>iendo</w:t>
      </w:r>
      <w:r w:rsidR="003A5DC2" w:rsidRPr="003A5DC2">
        <w:rPr>
          <w:rFonts w:cs="Calibri"/>
          <w:color w:val="000000" w:themeColor="text1"/>
          <w:sz w:val="27"/>
          <w:szCs w:val="27"/>
        </w:rPr>
        <w:t xml:space="preserve"> gran parte del área</w:t>
      </w:r>
      <w:r>
        <w:rPr>
          <w:rFonts w:cs="Calibri"/>
          <w:color w:val="000000" w:themeColor="text1"/>
          <w:sz w:val="27"/>
          <w:szCs w:val="27"/>
        </w:rPr>
        <w:t>, en donde pudo constatar</w:t>
      </w:r>
      <w:r w:rsidR="003A5DC2" w:rsidRPr="003A5DC2">
        <w:rPr>
          <w:rFonts w:cs="Calibri"/>
          <w:color w:val="000000" w:themeColor="text1"/>
          <w:sz w:val="27"/>
          <w:szCs w:val="27"/>
        </w:rPr>
        <w:t xml:space="preserve"> la situación de los indígenas y el funcionamiento de la Compañía</w:t>
      </w:r>
      <w:r>
        <w:rPr>
          <w:rFonts w:cs="Calibri"/>
          <w:color w:val="000000" w:themeColor="text1"/>
          <w:sz w:val="27"/>
          <w:szCs w:val="27"/>
        </w:rPr>
        <w:t>; es por ello que con ocasión a su m</w:t>
      </w:r>
      <w:r w:rsidR="00490E02">
        <w:rPr>
          <w:rFonts w:cs="Calibri"/>
          <w:color w:val="000000" w:themeColor="text1"/>
          <w:sz w:val="27"/>
          <w:szCs w:val="27"/>
        </w:rPr>
        <w:t>i</w:t>
      </w:r>
      <w:r>
        <w:rPr>
          <w:rFonts w:cs="Calibri"/>
          <w:color w:val="000000" w:themeColor="text1"/>
          <w:sz w:val="27"/>
          <w:szCs w:val="27"/>
        </w:rPr>
        <w:t>sión, decide consigar lo allí visto en un informe en el que consignó los vejámenes  a los que se veían sometidos</w:t>
      </w:r>
      <w:r w:rsidR="003A5DC2" w:rsidRPr="003A5DC2">
        <w:rPr>
          <w:rFonts w:cs="Calibri"/>
          <w:color w:val="000000" w:themeColor="text1"/>
          <w:sz w:val="27"/>
          <w:szCs w:val="27"/>
        </w:rPr>
        <w:t xml:space="preserve"> </w:t>
      </w:r>
      <w:r>
        <w:rPr>
          <w:rFonts w:cs="Calibri"/>
          <w:color w:val="000000" w:themeColor="text1"/>
          <w:sz w:val="27"/>
          <w:szCs w:val="27"/>
        </w:rPr>
        <w:t>los pueblos originarios</w:t>
      </w:r>
      <w:r w:rsidR="003A5DC2" w:rsidRPr="003A5DC2">
        <w:rPr>
          <w:rFonts w:cs="Calibri"/>
          <w:color w:val="000000" w:themeColor="text1"/>
          <w:sz w:val="27"/>
          <w:szCs w:val="27"/>
        </w:rPr>
        <w:t>,</w:t>
      </w:r>
      <w:r>
        <w:rPr>
          <w:rFonts w:cs="Calibri"/>
          <w:color w:val="000000" w:themeColor="text1"/>
          <w:sz w:val="27"/>
          <w:szCs w:val="27"/>
        </w:rPr>
        <w:t xml:space="preserve"> que</w:t>
      </w:r>
      <w:r w:rsidR="003A5DC2" w:rsidRPr="003A5DC2">
        <w:rPr>
          <w:rFonts w:cs="Calibri"/>
          <w:color w:val="000000" w:themeColor="text1"/>
          <w:sz w:val="27"/>
          <w:szCs w:val="27"/>
        </w:rPr>
        <w:t xml:space="preserve"> según su testimonio, eran forzados a extraer el </w:t>
      </w:r>
      <w:r w:rsidR="00490E02">
        <w:rPr>
          <w:rFonts w:cs="Calibri"/>
          <w:color w:val="000000" w:themeColor="text1"/>
          <w:sz w:val="27"/>
          <w:szCs w:val="27"/>
        </w:rPr>
        <w:t>caucho, caso en el cual,</w:t>
      </w:r>
      <w:r w:rsidR="003A5DC2" w:rsidRPr="003A5DC2">
        <w:rPr>
          <w:rFonts w:cs="Calibri"/>
          <w:color w:val="000000" w:themeColor="text1"/>
          <w:sz w:val="27"/>
          <w:szCs w:val="27"/>
        </w:rPr>
        <w:t xml:space="preserve"> si no entregaban las cuotas exigidas por los caucheros, eran castigados en el cepo, flagelados</w:t>
      </w:r>
      <w:r w:rsidR="00490E02">
        <w:rPr>
          <w:rFonts w:cs="Calibri"/>
          <w:color w:val="000000" w:themeColor="text1"/>
          <w:sz w:val="27"/>
          <w:szCs w:val="27"/>
        </w:rPr>
        <w:t>,</w:t>
      </w:r>
      <w:r w:rsidR="003A5DC2" w:rsidRPr="003A5DC2">
        <w:rPr>
          <w:rFonts w:cs="Calibri"/>
          <w:color w:val="000000" w:themeColor="text1"/>
          <w:sz w:val="27"/>
          <w:szCs w:val="27"/>
        </w:rPr>
        <w:t xml:space="preserve"> torturados</w:t>
      </w:r>
      <w:r w:rsidR="00490E02">
        <w:rPr>
          <w:rFonts w:cs="Calibri"/>
          <w:color w:val="000000" w:themeColor="text1"/>
          <w:sz w:val="27"/>
          <w:szCs w:val="27"/>
        </w:rPr>
        <w:t xml:space="preserve"> </w:t>
      </w:r>
      <w:r w:rsidR="003A5DC2" w:rsidRPr="003A5DC2">
        <w:rPr>
          <w:rFonts w:cs="Calibri"/>
          <w:color w:val="000000" w:themeColor="text1"/>
          <w:sz w:val="27"/>
          <w:szCs w:val="27"/>
        </w:rPr>
        <w:t xml:space="preserve">y la huída era penalizada con la muerte. </w:t>
      </w:r>
    </w:p>
    <w:p w14:paraId="5562E83F" w14:textId="4E74ACCD" w:rsidR="00490E02" w:rsidRDefault="00490E02" w:rsidP="003A5DC2">
      <w:pPr>
        <w:jc w:val="both"/>
        <w:rPr>
          <w:rFonts w:cs="Calibri"/>
          <w:color w:val="000000" w:themeColor="text1"/>
          <w:sz w:val="27"/>
          <w:szCs w:val="27"/>
        </w:rPr>
      </w:pPr>
    </w:p>
    <w:p w14:paraId="6C720BC8" w14:textId="1C49CFE0" w:rsidR="00490E02" w:rsidRDefault="00490E02" w:rsidP="00490E02">
      <w:pPr>
        <w:jc w:val="both"/>
        <w:rPr>
          <w:rFonts w:cs="Calibri"/>
          <w:color w:val="000000" w:themeColor="text1"/>
          <w:sz w:val="27"/>
          <w:szCs w:val="27"/>
        </w:rPr>
      </w:pPr>
      <w:r>
        <w:rPr>
          <w:rFonts w:cs="Calibri"/>
          <w:color w:val="000000" w:themeColor="text1"/>
          <w:sz w:val="27"/>
          <w:szCs w:val="27"/>
        </w:rPr>
        <w:t>Pese a lo anterior, y a la existencia de multiples denuncias dirigidas en contra de la empresa de la familia</w:t>
      </w:r>
      <w:r w:rsidRPr="00490E02">
        <w:rPr>
          <w:rFonts w:cs="Calibri"/>
          <w:color w:val="000000" w:themeColor="text1"/>
          <w:sz w:val="27"/>
          <w:szCs w:val="27"/>
        </w:rPr>
        <w:t xml:space="preserve"> Arana</w:t>
      </w:r>
      <w:r>
        <w:rPr>
          <w:rFonts w:cs="Calibri"/>
          <w:color w:val="000000" w:themeColor="text1"/>
          <w:sz w:val="27"/>
          <w:szCs w:val="27"/>
        </w:rPr>
        <w:t>, entre ellas, las efectuadas por el escritor</w:t>
      </w:r>
      <w:r w:rsidRPr="00490E02">
        <w:rPr>
          <w:rFonts w:cs="Calibri"/>
          <w:color w:val="000000" w:themeColor="text1"/>
          <w:sz w:val="27"/>
          <w:szCs w:val="27"/>
        </w:rPr>
        <w:t xml:space="preserve"> José Eustasio Rivera</w:t>
      </w:r>
      <w:r>
        <w:rPr>
          <w:rFonts w:cs="Calibri"/>
          <w:color w:val="000000" w:themeColor="text1"/>
          <w:sz w:val="27"/>
          <w:szCs w:val="27"/>
        </w:rPr>
        <w:t xml:space="preserve"> en su obra literaria</w:t>
      </w:r>
      <w:r w:rsidRPr="00490E02">
        <w:rPr>
          <w:rFonts w:cs="Calibri"/>
          <w:color w:val="000000" w:themeColor="text1"/>
          <w:sz w:val="27"/>
          <w:szCs w:val="27"/>
        </w:rPr>
        <w:t xml:space="preserve"> </w:t>
      </w:r>
      <w:r>
        <w:rPr>
          <w:rFonts w:cs="Calibri"/>
          <w:color w:val="000000" w:themeColor="text1"/>
          <w:sz w:val="27"/>
          <w:szCs w:val="27"/>
        </w:rPr>
        <w:t>“</w:t>
      </w:r>
      <w:r w:rsidRPr="00490E02">
        <w:rPr>
          <w:rFonts w:cs="Calibri"/>
          <w:i/>
          <w:iCs/>
          <w:color w:val="000000" w:themeColor="text1"/>
          <w:sz w:val="27"/>
          <w:szCs w:val="27"/>
        </w:rPr>
        <w:t>La vorágine</w:t>
      </w:r>
      <w:r>
        <w:rPr>
          <w:rFonts w:cs="Calibri"/>
          <w:color w:val="000000" w:themeColor="text1"/>
          <w:sz w:val="27"/>
          <w:szCs w:val="27"/>
        </w:rPr>
        <w:t xml:space="preserve">”, que pusó a descubierto a la opinión pública </w:t>
      </w:r>
      <w:r w:rsidRPr="00490E02">
        <w:rPr>
          <w:rFonts w:cs="Calibri"/>
          <w:color w:val="000000" w:themeColor="text1"/>
          <w:sz w:val="27"/>
          <w:szCs w:val="27"/>
        </w:rPr>
        <w:t xml:space="preserve">el régimen de opresión que continuaba afectando </w:t>
      </w:r>
      <w:r>
        <w:rPr>
          <w:rFonts w:cs="Calibri"/>
          <w:color w:val="000000" w:themeColor="text1"/>
          <w:sz w:val="27"/>
          <w:szCs w:val="27"/>
        </w:rPr>
        <w:t xml:space="preserve">por lo menos a </w:t>
      </w:r>
      <w:r w:rsidR="00F44778">
        <w:rPr>
          <w:rFonts w:cs="Calibri"/>
          <w:color w:val="000000" w:themeColor="text1"/>
          <w:sz w:val="27"/>
          <w:szCs w:val="27"/>
        </w:rPr>
        <w:t>ocho (8</w:t>
      </w:r>
      <w:r>
        <w:rPr>
          <w:rFonts w:cs="Calibri"/>
          <w:color w:val="000000" w:themeColor="text1"/>
          <w:sz w:val="27"/>
          <w:szCs w:val="27"/>
        </w:rPr>
        <w:t xml:space="preserve">) razas etnicas del sector de la Amazonía, esta </w:t>
      </w:r>
      <w:r w:rsidRPr="00490E02">
        <w:rPr>
          <w:rFonts w:cs="Calibri"/>
          <w:color w:val="000000" w:themeColor="text1"/>
          <w:sz w:val="27"/>
          <w:szCs w:val="27"/>
        </w:rPr>
        <w:t xml:space="preserve">subsistió hasta la década </w:t>
      </w:r>
      <w:r>
        <w:rPr>
          <w:rFonts w:cs="Calibri"/>
          <w:color w:val="000000" w:themeColor="text1"/>
          <w:sz w:val="27"/>
          <w:szCs w:val="27"/>
        </w:rPr>
        <w:lastRenderedPageBreak/>
        <w:t>1.930</w:t>
      </w:r>
      <w:r w:rsidRPr="00490E02">
        <w:rPr>
          <w:rFonts w:cs="Calibri"/>
          <w:color w:val="000000" w:themeColor="text1"/>
          <w:sz w:val="27"/>
          <w:szCs w:val="27"/>
        </w:rPr>
        <w:t xml:space="preserve">. </w:t>
      </w:r>
      <w:r>
        <w:rPr>
          <w:rFonts w:cs="Calibri"/>
          <w:color w:val="000000" w:themeColor="text1"/>
          <w:sz w:val="27"/>
          <w:szCs w:val="27"/>
        </w:rPr>
        <w:t>Ahora bien, p</w:t>
      </w:r>
      <w:r w:rsidRPr="00490E02">
        <w:rPr>
          <w:rFonts w:cs="Calibri"/>
          <w:color w:val="000000" w:themeColor="text1"/>
          <w:sz w:val="27"/>
          <w:szCs w:val="27"/>
        </w:rPr>
        <w:t xml:space="preserve">ocos años antes del conflicto </w:t>
      </w:r>
      <w:r>
        <w:rPr>
          <w:rFonts w:cs="Calibri"/>
          <w:color w:val="000000" w:themeColor="text1"/>
          <w:sz w:val="27"/>
          <w:szCs w:val="27"/>
        </w:rPr>
        <w:t xml:space="preserve">bélico suscitado entre la República de Colombia y la República del Perú, es decir </w:t>
      </w:r>
      <w:r w:rsidR="00F44778">
        <w:rPr>
          <w:rFonts w:cs="Calibri"/>
          <w:color w:val="000000" w:themeColor="text1"/>
          <w:sz w:val="27"/>
          <w:szCs w:val="27"/>
        </w:rPr>
        <w:t xml:space="preserve">en </w:t>
      </w:r>
      <w:r>
        <w:rPr>
          <w:rFonts w:cs="Calibri"/>
          <w:color w:val="000000" w:themeColor="text1"/>
          <w:sz w:val="27"/>
          <w:szCs w:val="27"/>
        </w:rPr>
        <w:t xml:space="preserve">1.932, </w:t>
      </w:r>
      <w:r w:rsidRPr="00490E02">
        <w:rPr>
          <w:rFonts w:cs="Calibri"/>
          <w:color w:val="000000" w:themeColor="text1"/>
          <w:sz w:val="27"/>
          <w:szCs w:val="27"/>
        </w:rPr>
        <w:t>la compañía cauchera desplazó compulsivamen</w:t>
      </w:r>
      <w:r w:rsidR="00F44778">
        <w:rPr>
          <w:rFonts w:cs="Calibri"/>
          <w:color w:val="000000" w:themeColor="text1"/>
          <w:sz w:val="27"/>
          <w:szCs w:val="27"/>
        </w:rPr>
        <w:t>t</w:t>
      </w:r>
      <w:r w:rsidRPr="00490E02">
        <w:rPr>
          <w:rFonts w:cs="Calibri"/>
          <w:color w:val="000000" w:themeColor="text1"/>
          <w:sz w:val="27"/>
          <w:szCs w:val="27"/>
        </w:rPr>
        <w:t>e la población indígena sobreviviente hacia el Perú, dejando gran</w:t>
      </w:r>
      <w:r>
        <w:rPr>
          <w:rFonts w:cs="Calibri"/>
          <w:color w:val="000000" w:themeColor="text1"/>
          <w:sz w:val="27"/>
          <w:szCs w:val="27"/>
        </w:rPr>
        <w:t xml:space="preserve"> parte del</w:t>
      </w:r>
      <w:r w:rsidRPr="00490E02">
        <w:rPr>
          <w:rFonts w:cs="Calibri"/>
          <w:color w:val="000000" w:themeColor="text1"/>
          <w:sz w:val="27"/>
          <w:szCs w:val="27"/>
        </w:rPr>
        <w:t xml:space="preserve"> territorio </w:t>
      </w:r>
      <w:r>
        <w:rPr>
          <w:rFonts w:cs="Calibri"/>
          <w:color w:val="000000" w:themeColor="text1"/>
          <w:sz w:val="27"/>
          <w:szCs w:val="27"/>
        </w:rPr>
        <w:t>despoblado</w:t>
      </w:r>
      <w:r w:rsidRPr="00490E02">
        <w:rPr>
          <w:rFonts w:cs="Calibri"/>
          <w:color w:val="000000" w:themeColor="text1"/>
          <w:sz w:val="27"/>
          <w:szCs w:val="27"/>
        </w:rPr>
        <w:t>.</w:t>
      </w:r>
    </w:p>
    <w:p w14:paraId="594B76F6" w14:textId="3F1FA47E" w:rsidR="00490E02" w:rsidRDefault="00490E02" w:rsidP="00490E02">
      <w:pPr>
        <w:jc w:val="both"/>
        <w:rPr>
          <w:rFonts w:cs="Calibri"/>
          <w:color w:val="000000" w:themeColor="text1"/>
          <w:sz w:val="27"/>
          <w:szCs w:val="27"/>
        </w:rPr>
      </w:pPr>
    </w:p>
    <w:p w14:paraId="3BF6498B" w14:textId="7736434E" w:rsidR="00490E02" w:rsidRPr="00490E02" w:rsidRDefault="00490E02" w:rsidP="00490E02">
      <w:pPr>
        <w:jc w:val="both"/>
        <w:rPr>
          <w:rFonts w:cs="Calibri"/>
          <w:color w:val="000000" w:themeColor="text1"/>
          <w:sz w:val="27"/>
          <w:szCs w:val="27"/>
        </w:rPr>
      </w:pPr>
      <w:r>
        <w:rPr>
          <w:rFonts w:cs="Calibri"/>
          <w:color w:val="000000" w:themeColor="text1"/>
          <w:sz w:val="27"/>
          <w:szCs w:val="27"/>
        </w:rPr>
        <w:t>Durante el régimen del horror, fueron esclavizados y exterminados más de cuarenta mil (40.000) aborígenes</w:t>
      </w:r>
      <w:r w:rsidR="00F44778">
        <w:rPr>
          <w:rFonts w:cs="Calibri"/>
          <w:color w:val="000000" w:themeColor="text1"/>
          <w:sz w:val="27"/>
          <w:szCs w:val="27"/>
        </w:rPr>
        <w:t xml:space="preserve"> de las etnias Uitoto, Miraña, Ocaina, Andoque, Nonuya Uitoto, Muinane de Sabana, Bora y Resigero</w:t>
      </w:r>
      <w:r w:rsidR="00C62E04">
        <w:rPr>
          <w:rFonts w:cs="Calibri"/>
          <w:color w:val="000000" w:themeColor="text1"/>
          <w:sz w:val="27"/>
          <w:szCs w:val="27"/>
        </w:rPr>
        <w:t>; en la actualidad en la región sobreviven tan sólo dos mil quinientos setenta y cinco (2.575) indigenas, pertenecientes a las razas Ocaina, Muinane de Sabana, Bora y Uitoto</w:t>
      </w:r>
      <w:r w:rsidR="00C62E04">
        <w:rPr>
          <w:rStyle w:val="Refdenotaalpie"/>
          <w:rFonts w:cs="Calibri"/>
          <w:color w:val="000000" w:themeColor="text1"/>
          <w:sz w:val="27"/>
          <w:szCs w:val="27"/>
        </w:rPr>
        <w:footnoteReference w:id="5"/>
      </w:r>
      <w:r w:rsidR="00C62E04">
        <w:rPr>
          <w:rFonts w:cs="Calibri"/>
          <w:color w:val="000000" w:themeColor="text1"/>
          <w:sz w:val="27"/>
          <w:szCs w:val="27"/>
        </w:rPr>
        <w:t>.</w:t>
      </w:r>
    </w:p>
    <w:p w14:paraId="234375FA" w14:textId="709CB93B" w:rsidR="003A5DC2" w:rsidRPr="003A5DC2" w:rsidRDefault="003A5DC2" w:rsidP="003A5DC2">
      <w:pPr>
        <w:jc w:val="both"/>
        <w:rPr>
          <w:rFonts w:cs="Calibri"/>
          <w:color w:val="000000" w:themeColor="text1"/>
          <w:sz w:val="27"/>
          <w:szCs w:val="27"/>
        </w:rPr>
      </w:pPr>
    </w:p>
    <w:p w14:paraId="029C2DAF" w14:textId="553FA419" w:rsidR="00EA0CFE" w:rsidRPr="00AB434E" w:rsidRDefault="001C3E44" w:rsidP="00AC2A4F">
      <w:pPr>
        <w:jc w:val="both"/>
        <w:rPr>
          <w:rFonts w:cs="Calibri"/>
          <w:color w:val="000000" w:themeColor="text1"/>
          <w:sz w:val="27"/>
          <w:szCs w:val="27"/>
        </w:rPr>
      </w:pPr>
      <w:r>
        <w:rPr>
          <w:rFonts w:cs="Calibri"/>
          <w:color w:val="000000" w:themeColor="text1"/>
          <w:sz w:val="27"/>
          <w:szCs w:val="27"/>
        </w:rPr>
        <w:t xml:space="preserve">Expuesto lo anterior, el presente proyecto de ley pretende </w:t>
      </w:r>
      <w:r w:rsidRPr="001C3E44">
        <w:rPr>
          <w:rFonts w:cs="Calibri"/>
          <w:color w:val="000000" w:themeColor="text1"/>
          <w:sz w:val="27"/>
          <w:szCs w:val="27"/>
        </w:rPr>
        <w:t>en</w:t>
      </w:r>
      <w:r>
        <w:rPr>
          <w:rFonts w:cs="Calibri"/>
          <w:color w:val="000000" w:themeColor="text1"/>
          <w:sz w:val="27"/>
          <w:szCs w:val="27"/>
        </w:rPr>
        <w:t>altecer y enarbolar en cierta medida a las víctimas que dejó la época de la fiebre del caucho</w:t>
      </w:r>
      <w:r w:rsidR="00EA7164">
        <w:rPr>
          <w:rFonts w:cs="Calibri"/>
          <w:color w:val="000000" w:themeColor="text1"/>
          <w:sz w:val="27"/>
          <w:szCs w:val="27"/>
        </w:rPr>
        <w:t xml:space="preserve"> -deuda histórica con los pueblos </w:t>
      </w:r>
      <w:r w:rsidR="00CE1418">
        <w:rPr>
          <w:rFonts w:cs="Calibri"/>
          <w:color w:val="000000" w:themeColor="text1"/>
          <w:sz w:val="27"/>
          <w:szCs w:val="27"/>
        </w:rPr>
        <w:t>originarios</w:t>
      </w:r>
      <w:r w:rsidR="00EA7164">
        <w:rPr>
          <w:rFonts w:cs="Calibri"/>
          <w:color w:val="000000" w:themeColor="text1"/>
          <w:sz w:val="27"/>
          <w:szCs w:val="27"/>
        </w:rPr>
        <w:t>-</w:t>
      </w:r>
      <w:r>
        <w:rPr>
          <w:rFonts w:cs="Calibri"/>
          <w:color w:val="000000" w:themeColor="text1"/>
          <w:sz w:val="27"/>
          <w:szCs w:val="27"/>
        </w:rPr>
        <w:t xml:space="preserve">, </w:t>
      </w:r>
      <w:r w:rsidR="009E53AB">
        <w:rPr>
          <w:rFonts w:cs="Calibri"/>
          <w:color w:val="000000" w:themeColor="text1"/>
          <w:sz w:val="27"/>
          <w:szCs w:val="27"/>
        </w:rPr>
        <w:t>toda vez que</w:t>
      </w:r>
      <w:r w:rsidR="0047776E">
        <w:rPr>
          <w:rFonts w:cs="Calibri"/>
          <w:color w:val="000000" w:themeColor="text1"/>
          <w:sz w:val="27"/>
          <w:szCs w:val="27"/>
        </w:rPr>
        <w:t>,</w:t>
      </w:r>
      <w:r w:rsidR="009E53AB">
        <w:rPr>
          <w:rFonts w:cs="Calibri"/>
          <w:color w:val="000000" w:themeColor="text1"/>
          <w:sz w:val="27"/>
          <w:szCs w:val="27"/>
        </w:rPr>
        <w:t xml:space="preserve"> </w:t>
      </w:r>
      <w:r>
        <w:rPr>
          <w:rFonts w:cs="Calibri"/>
          <w:color w:val="000000" w:themeColor="text1"/>
          <w:sz w:val="27"/>
          <w:szCs w:val="27"/>
        </w:rPr>
        <w:t>el Gobierno estable</w:t>
      </w:r>
      <w:r w:rsidR="009E53AB">
        <w:rPr>
          <w:rFonts w:cs="Calibri"/>
          <w:color w:val="000000" w:themeColor="text1"/>
          <w:sz w:val="27"/>
          <w:szCs w:val="27"/>
        </w:rPr>
        <w:t>cer</w:t>
      </w:r>
      <w:r w:rsidR="007F6773">
        <w:rPr>
          <w:rFonts w:cs="Calibri"/>
          <w:color w:val="000000" w:themeColor="text1"/>
          <w:sz w:val="27"/>
          <w:szCs w:val="27"/>
        </w:rPr>
        <w:t>ía</w:t>
      </w:r>
      <w:r>
        <w:rPr>
          <w:rFonts w:cs="Calibri"/>
          <w:color w:val="000000" w:themeColor="text1"/>
          <w:sz w:val="27"/>
          <w:szCs w:val="27"/>
        </w:rPr>
        <w:t xml:space="preserve"> </w:t>
      </w:r>
      <w:r w:rsidRPr="001C3E44">
        <w:rPr>
          <w:rFonts w:cs="Calibri"/>
          <w:color w:val="000000" w:themeColor="text1"/>
          <w:sz w:val="27"/>
          <w:szCs w:val="27"/>
        </w:rPr>
        <w:t>un conjunto de medidas administrativas,</w:t>
      </w:r>
      <w:r>
        <w:rPr>
          <w:rFonts w:cs="Calibri"/>
          <w:color w:val="000000" w:themeColor="text1"/>
          <w:sz w:val="27"/>
          <w:szCs w:val="27"/>
        </w:rPr>
        <w:t xml:space="preserve"> </w:t>
      </w:r>
      <w:r w:rsidRPr="001C3E44">
        <w:rPr>
          <w:rFonts w:cs="Calibri"/>
          <w:color w:val="000000" w:themeColor="text1"/>
          <w:sz w:val="27"/>
          <w:szCs w:val="27"/>
        </w:rPr>
        <w:t>económicas</w:t>
      </w:r>
      <w:r>
        <w:rPr>
          <w:rFonts w:cs="Calibri"/>
          <w:color w:val="000000" w:themeColor="text1"/>
          <w:sz w:val="27"/>
          <w:szCs w:val="27"/>
        </w:rPr>
        <w:t xml:space="preserve"> y ambientales</w:t>
      </w:r>
      <w:r w:rsidRPr="001C3E44">
        <w:rPr>
          <w:rFonts w:cs="Calibri"/>
          <w:color w:val="000000" w:themeColor="text1"/>
          <w:sz w:val="27"/>
          <w:szCs w:val="27"/>
        </w:rPr>
        <w:t xml:space="preserve"> </w:t>
      </w:r>
      <w:r>
        <w:rPr>
          <w:rFonts w:cs="Calibri"/>
          <w:color w:val="000000" w:themeColor="text1"/>
          <w:sz w:val="27"/>
          <w:szCs w:val="27"/>
        </w:rPr>
        <w:t>que permit</w:t>
      </w:r>
      <w:r w:rsidR="0047776E">
        <w:rPr>
          <w:rFonts w:cs="Calibri"/>
          <w:color w:val="000000" w:themeColor="text1"/>
          <w:sz w:val="27"/>
          <w:szCs w:val="27"/>
        </w:rPr>
        <w:t>iría</w:t>
      </w:r>
      <w:r>
        <w:rPr>
          <w:rFonts w:cs="Calibri"/>
          <w:color w:val="000000" w:themeColor="text1"/>
          <w:sz w:val="27"/>
          <w:szCs w:val="27"/>
        </w:rPr>
        <w:t xml:space="preserve">n reciclar, reusar y reutilizar las llantas utilizadas por </w:t>
      </w:r>
      <w:r>
        <w:rPr>
          <w:rFonts w:eastAsia="Times New Roman" w:cs="Calibri"/>
          <w:color w:val="000000"/>
          <w:sz w:val="27"/>
          <w:szCs w:val="27"/>
          <w:lang w:val="es-ES" w:eastAsia="es-ES_tradnl"/>
        </w:rPr>
        <w:t>los O</w:t>
      </w:r>
      <w:r w:rsidRPr="007A4124">
        <w:rPr>
          <w:rFonts w:eastAsia="Times New Roman" w:cs="Calibri"/>
          <w:color w:val="000000"/>
          <w:sz w:val="27"/>
          <w:szCs w:val="27"/>
          <w:lang w:eastAsia="es-ES_tradnl"/>
        </w:rPr>
        <w:t>rganismos y Entidades que conforman las ramas del poder público del orden Nacional, los establecimientos públicos, las empresas industriales y comerciales del Estado, las sociedades de economía mixta en las que el Estado tenga participación superior al cincuenta por ciento (50%)</w:t>
      </w:r>
      <w:r>
        <w:rPr>
          <w:rFonts w:eastAsia="Times New Roman" w:cs="Calibri"/>
          <w:color w:val="000000"/>
          <w:sz w:val="27"/>
          <w:szCs w:val="27"/>
          <w:lang w:eastAsia="es-ES_tradnl"/>
        </w:rPr>
        <w:t xml:space="preserve"> y </w:t>
      </w:r>
      <w:r w:rsidRPr="007A4124">
        <w:rPr>
          <w:rFonts w:eastAsia="Times New Roman" w:cs="Calibri"/>
          <w:color w:val="000000"/>
          <w:sz w:val="27"/>
          <w:szCs w:val="27"/>
          <w:lang w:eastAsia="es-ES_tradnl"/>
        </w:rPr>
        <w:t xml:space="preserve">los Sistemas de Servicio Público Urbano de Transporte Masivo de Pasajeros </w:t>
      </w:r>
      <w:r w:rsidRPr="007A4124">
        <w:rPr>
          <w:rFonts w:eastAsia="Times New Roman" w:cs="Calibri"/>
          <w:color w:val="000000"/>
          <w:sz w:val="27"/>
          <w:szCs w:val="27"/>
          <w:lang w:val="es-ES" w:eastAsia="es-ES_tradnl"/>
        </w:rPr>
        <w:t>que cuenten con vehículos de transporte, maquinaria y equipos propios o en alquiler, con llantas de rin 15” en adelante</w:t>
      </w:r>
      <w:r w:rsidR="0047776E">
        <w:rPr>
          <w:rFonts w:eastAsia="Times New Roman" w:cs="Calibri"/>
          <w:color w:val="000000"/>
          <w:sz w:val="27"/>
          <w:szCs w:val="27"/>
          <w:lang w:val="es-ES" w:eastAsia="es-ES_tradnl"/>
        </w:rPr>
        <w:t xml:space="preserve">, más aún, cuando en el contenido del articulado se fijan campañas de concientización que propenderían por </w:t>
      </w:r>
      <w:r w:rsidR="00815077">
        <w:rPr>
          <w:rFonts w:eastAsia="Times New Roman" w:cs="Calibri"/>
          <w:color w:val="000000"/>
          <w:sz w:val="27"/>
          <w:szCs w:val="27"/>
          <w:lang w:val="es-ES" w:eastAsia="es-ES_tradnl"/>
        </w:rPr>
        <w:t xml:space="preserve">la </w:t>
      </w:r>
      <w:r w:rsidR="0047776E">
        <w:rPr>
          <w:rFonts w:eastAsia="Times New Roman" w:cs="Calibri"/>
          <w:color w:val="00000A"/>
          <w:sz w:val="27"/>
          <w:szCs w:val="27"/>
          <w:lang w:eastAsia="es-ES_tradnl"/>
        </w:rPr>
        <w:t>divulgación y socialización de la norma en cita</w:t>
      </w:r>
      <w:r w:rsidR="00185343">
        <w:rPr>
          <w:rFonts w:eastAsia="Times New Roman" w:cs="Calibri"/>
          <w:color w:val="00000A"/>
          <w:sz w:val="27"/>
          <w:szCs w:val="27"/>
          <w:lang w:eastAsia="es-ES_tradnl"/>
        </w:rPr>
        <w:t>, evitando así, la práctica de t</w:t>
      </w:r>
      <w:r w:rsidR="00185343" w:rsidRPr="00740992">
        <w:rPr>
          <w:rFonts w:cs="Calibri"/>
          <w:color w:val="000000" w:themeColor="text1"/>
          <w:sz w:val="27"/>
          <w:szCs w:val="27"/>
        </w:rPr>
        <w:t xml:space="preserve">écnicas no adecuadas para </w:t>
      </w:r>
      <w:r w:rsidR="00185343">
        <w:rPr>
          <w:rFonts w:cs="Calibri"/>
          <w:color w:val="000000" w:themeColor="text1"/>
          <w:sz w:val="27"/>
          <w:szCs w:val="27"/>
        </w:rPr>
        <w:t xml:space="preserve">el </w:t>
      </w:r>
      <w:r w:rsidR="00185343" w:rsidRPr="00740992">
        <w:rPr>
          <w:rFonts w:cs="Calibri"/>
          <w:color w:val="000000" w:themeColor="text1"/>
          <w:sz w:val="27"/>
          <w:szCs w:val="27"/>
        </w:rPr>
        <w:t xml:space="preserve">acopio </w:t>
      </w:r>
      <w:r w:rsidR="00185343">
        <w:rPr>
          <w:rFonts w:cs="Calibri"/>
          <w:color w:val="000000" w:themeColor="text1"/>
          <w:sz w:val="27"/>
          <w:szCs w:val="27"/>
        </w:rPr>
        <w:t>e</w:t>
      </w:r>
      <w:r w:rsidR="00185343" w:rsidRPr="00740992">
        <w:rPr>
          <w:rFonts w:cs="Calibri"/>
          <w:color w:val="000000" w:themeColor="text1"/>
          <w:sz w:val="27"/>
          <w:szCs w:val="27"/>
        </w:rPr>
        <w:t xml:space="preserve"> indebida disposición</w:t>
      </w:r>
      <w:r w:rsidR="00185343">
        <w:rPr>
          <w:rFonts w:cs="Calibri"/>
          <w:color w:val="000000" w:themeColor="text1"/>
          <w:sz w:val="27"/>
          <w:szCs w:val="27"/>
        </w:rPr>
        <w:t xml:space="preserve"> final de las llantas.</w:t>
      </w:r>
    </w:p>
    <w:p w14:paraId="66C7794D" w14:textId="77777777" w:rsidR="00AB434E" w:rsidRDefault="00AB434E" w:rsidP="00AC2A4F">
      <w:pPr>
        <w:jc w:val="both"/>
        <w:rPr>
          <w:rFonts w:cs="Calibri"/>
          <w:color w:val="000000" w:themeColor="text1"/>
          <w:sz w:val="27"/>
          <w:szCs w:val="27"/>
        </w:rPr>
      </w:pPr>
    </w:p>
    <w:p w14:paraId="2C16EEA0" w14:textId="06D0C5F4" w:rsidR="0020732D" w:rsidRDefault="0020732D" w:rsidP="00AC2A4F">
      <w:pPr>
        <w:jc w:val="both"/>
        <w:rPr>
          <w:rFonts w:cs="Calibri"/>
          <w:color w:val="000000" w:themeColor="text1"/>
          <w:sz w:val="27"/>
          <w:szCs w:val="27"/>
        </w:rPr>
      </w:pPr>
      <w:r w:rsidRPr="00AB434E">
        <w:rPr>
          <w:rFonts w:cs="Calibri"/>
          <w:b/>
          <w:bCs/>
          <w:color w:val="000000" w:themeColor="text1"/>
          <w:sz w:val="27"/>
          <w:szCs w:val="27"/>
        </w:rPr>
        <w:t>I.I</w:t>
      </w:r>
      <w:r w:rsidR="00AB434E" w:rsidRPr="00AB434E">
        <w:rPr>
          <w:rFonts w:cs="Calibri"/>
          <w:b/>
          <w:bCs/>
          <w:color w:val="000000" w:themeColor="text1"/>
          <w:sz w:val="27"/>
          <w:szCs w:val="27"/>
        </w:rPr>
        <w:t>I</w:t>
      </w:r>
      <w:r w:rsidRPr="00AB434E">
        <w:rPr>
          <w:rFonts w:cs="Calibri"/>
          <w:b/>
          <w:bCs/>
          <w:color w:val="000000" w:themeColor="text1"/>
          <w:sz w:val="27"/>
          <w:szCs w:val="27"/>
        </w:rPr>
        <w:t>.</w:t>
      </w:r>
      <w:r>
        <w:rPr>
          <w:rFonts w:cs="Calibri"/>
          <w:color w:val="000000" w:themeColor="text1"/>
          <w:sz w:val="27"/>
          <w:szCs w:val="27"/>
        </w:rPr>
        <w:t xml:space="preserve"> </w:t>
      </w:r>
      <w:r w:rsidR="00AB434E">
        <w:rPr>
          <w:rFonts w:cs="Calibri"/>
          <w:color w:val="000000" w:themeColor="text1"/>
          <w:sz w:val="27"/>
          <w:szCs w:val="27"/>
        </w:rPr>
        <w:t>De</w:t>
      </w:r>
      <w:r w:rsidR="00D51E59">
        <w:rPr>
          <w:rFonts w:cs="Calibri"/>
          <w:color w:val="000000" w:themeColor="text1"/>
          <w:sz w:val="27"/>
          <w:szCs w:val="27"/>
        </w:rPr>
        <w:t xml:space="preserve">l impacto </w:t>
      </w:r>
      <w:r>
        <w:rPr>
          <w:rFonts w:cs="Calibri"/>
          <w:color w:val="000000" w:themeColor="text1"/>
          <w:sz w:val="27"/>
          <w:szCs w:val="27"/>
        </w:rPr>
        <w:t>en el ambiente</w:t>
      </w:r>
      <w:r w:rsidR="00D51E59">
        <w:rPr>
          <w:rFonts w:cs="Calibri"/>
          <w:color w:val="000000" w:themeColor="text1"/>
          <w:sz w:val="27"/>
          <w:szCs w:val="27"/>
        </w:rPr>
        <w:t xml:space="preserve"> y</w:t>
      </w:r>
      <w:r>
        <w:rPr>
          <w:rFonts w:cs="Calibri"/>
          <w:color w:val="000000" w:themeColor="text1"/>
          <w:sz w:val="27"/>
          <w:szCs w:val="27"/>
        </w:rPr>
        <w:t xml:space="preserve"> la salud </w:t>
      </w:r>
      <w:r w:rsidR="00AB434E">
        <w:rPr>
          <w:rFonts w:cs="Calibri"/>
          <w:color w:val="000000" w:themeColor="text1"/>
          <w:sz w:val="27"/>
          <w:szCs w:val="27"/>
        </w:rPr>
        <w:t>a causa del uso de los vehículos automotores</w:t>
      </w:r>
      <w:r>
        <w:rPr>
          <w:rFonts w:cs="Calibri"/>
          <w:color w:val="000000" w:themeColor="text1"/>
          <w:sz w:val="27"/>
          <w:szCs w:val="27"/>
        </w:rPr>
        <w:t>:</w:t>
      </w:r>
    </w:p>
    <w:p w14:paraId="4B274595" w14:textId="77777777" w:rsidR="0020732D" w:rsidRPr="00AC2A4F" w:rsidRDefault="0020732D" w:rsidP="00AC2A4F">
      <w:pPr>
        <w:jc w:val="both"/>
        <w:rPr>
          <w:rFonts w:cs="Calibri"/>
          <w:color w:val="000000" w:themeColor="text1"/>
          <w:sz w:val="27"/>
          <w:szCs w:val="27"/>
        </w:rPr>
      </w:pPr>
    </w:p>
    <w:p w14:paraId="77E13D1B" w14:textId="3299F125" w:rsidR="00AC2A4F" w:rsidRDefault="00AC2A4F" w:rsidP="00AC2A4F">
      <w:pPr>
        <w:jc w:val="both"/>
        <w:rPr>
          <w:rFonts w:cs="Calibri"/>
          <w:color w:val="000000" w:themeColor="text1"/>
          <w:sz w:val="27"/>
          <w:szCs w:val="27"/>
        </w:rPr>
      </w:pPr>
      <w:r>
        <w:rPr>
          <w:rFonts w:cs="Calibri"/>
          <w:color w:val="000000" w:themeColor="text1"/>
          <w:sz w:val="27"/>
          <w:szCs w:val="27"/>
        </w:rPr>
        <w:t>La fabricación en maza de vehículos automores</w:t>
      </w:r>
      <w:r w:rsidRPr="00AC2A4F">
        <w:rPr>
          <w:rFonts w:cs="Calibri"/>
          <w:color w:val="000000" w:themeColor="text1"/>
          <w:sz w:val="27"/>
          <w:szCs w:val="27"/>
        </w:rPr>
        <w:t xml:space="preserve"> </w:t>
      </w:r>
      <w:r>
        <w:rPr>
          <w:rFonts w:cs="Calibri"/>
          <w:color w:val="000000" w:themeColor="text1"/>
          <w:sz w:val="27"/>
          <w:szCs w:val="27"/>
        </w:rPr>
        <w:t>inició en los Estados Unidos</w:t>
      </w:r>
      <w:r w:rsidRPr="00AC2A4F">
        <w:rPr>
          <w:rFonts w:cs="Calibri"/>
          <w:color w:val="000000" w:themeColor="text1"/>
          <w:sz w:val="27"/>
          <w:szCs w:val="27"/>
        </w:rPr>
        <w:t xml:space="preserve"> en la década de 1</w:t>
      </w:r>
      <w:r>
        <w:rPr>
          <w:rFonts w:cs="Calibri"/>
          <w:color w:val="000000" w:themeColor="text1"/>
          <w:sz w:val="27"/>
          <w:szCs w:val="27"/>
        </w:rPr>
        <w:t>.</w:t>
      </w:r>
      <w:r w:rsidRPr="00AC2A4F">
        <w:rPr>
          <w:rFonts w:cs="Calibri"/>
          <w:color w:val="000000" w:themeColor="text1"/>
          <w:sz w:val="27"/>
          <w:szCs w:val="27"/>
        </w:rPr>
        <w:t xml:space="preserve">890. </w:t>
      </w:r>
      <w:r>
        <w:rPr>
          <w:rFonts w:cs="Calibri"/>
          <w:color w:val="000000" w:themeColor="text1"/>
          <w:sz w:val="27"/>
          <w:szCs w:val="27"/>
        </w:rPr>
        <w:t xml:space="preserve">Desde aquel entonces, la industria automotriz no ha cesado y por el contrario, actualmente crece de manera exponencial, toda vez que, permite en </w:t>
      </w:r>
      <w:r w:rsidR="00FA2B16">
        <w:rPr>
          <w:rFonts w:cs="Calibri"/>
          <w:color w:val="000000" w:themeColor="text1"/>
          <w:sz w:val="27"/>
          <w:szCs w:val="27"/>
        </w:rPr>
        <w:t xml:space="preserve">la </w:t>
      </w:r>
      <w:r>
        <w:rPr>
          <w:rFonts w:cs="Calibri"/>
          <w:color w:val="000000" w:themeColor="text1"/>
          <w:sz w:val="27"/>
          <w:szCs w:val="27"/>
        </w:rPr>
        <w:t xml:space="preserve">gran parte de los territorios la movilización de personas, así como también, </w:t>
      </w:r>
      <w:r w:rsidR="00DA098F">
        <w:rPr>
          <w:rFonts w:cs="Calibri"/>
          <w:color w:val="000000" w:themeColor="text1"/>
          <w:sz w:val="27"/>
          <w:szCs w:val="27"/>
        </w:rPr>
        <w:t xml:space="preserve">la distribución </w:t>
      </w:r>
      <w:r>
        <w:rPr>
          <w:rFonts w:cs="Calibri"/>
          <w:color w:val="000000" w:themeColor="text1"/>
          <w:sz w:val="27"/>
          <w:szCs w:val="27"/>
        </w:rPr>
        <w:t>de bienes y servicios</w:t>
      </w:r>
      <w:r w:rsidR="00AD7DAD">
        <w:rPr>
          <w:rFonts w:cs="Calibri"/>
          <w:color w:val="000000" w:themeColor="text1"/>
          <w:sz w:val="27"/>
          <w:szCs w:val="27"/>
        </w:rPr>
        <w:t xml:space="preserve">, destacandose a su vez, </w:t>
      </w:r>
      <w:r w:rsidR="00740992">
        <w:rPr>
          <w:rFonts w:cs="Calibri"/>
          <w:color w:val="000000" w:themeColor="text1"/>
          <w:sz w:val="27"/>
          <w:szCs w:val="27"/>
        </w:rPr>
        <w:t>el desarrollo y el avance e</w:t>
      </w:r>
      <w:r w:rsidR="00AD7DAD">
        <w:rPr>
          <w:rFonts w:cs="Calibri"/>
          <w:color w:val="000000" w:themeColor="text1"/>
          <w:sz w:val="27"/>
          <w:szCs w:val="27"/>
        </w:rPr>
        <w:t>n</w:t>
      </w:r>
      <w:r w:rsidR="00740992">
        <w:rPr>
          <w:rFonts w:cs="Calibri"/>
          <w:color w:val="000000" w:themeColor="text1"/>
          <w:sz w:val="27"/>
          <w:szCs w:val="27"/>
        </w:rPr>
        <w:t xml:space="preserve"> la infraestructura del transporte</w:t>
      </w:r>
      <w:r w:rsidR="00AD7DAD">
        <w:rPr>
          <w:rFonts w:cs="Calibri"/>
          <w:color w:val="000000" w:themeColor="text1"/>
          <w:sz w:val="27"/>
          <w:szCs w:val="27"/>
        </w:rPr>
        <w:t xml:space="preserve"> terrestre</w:t>
      </w:r>
      <w:r w:rsidR="00740992">
        <w:rPr>
          <w:rFonts w:cs="Calibri"/>
          <w:color w:val="000000" w:themeColor="text1"/>
          <w:sz w:val="27"/>
          <w:szCs w:val="27"/>
        </w:rPr>
        <w:t>.</w:t>
      </w:r>
    </w:p>
    <w:p w14:paraId="3E77909A" w14:textId="0BF328BC" w:rsidR="00506C0B" w:rsidRDefault="00506C0B" w:rsidP="00AC2A4F">
      <w:pPr>
        <w:jc w:val="both"/>
        <w:rPr>
          <w:rFonts w:cs="Calibri"/>
          <w:color w:val="000000" w:themeColor="text1"/>
          <w:sz w:val="27"/>
          <w:szCs w:val="27"/>
        </w:rPr>
      </w:pPr>
    </w:p>
    <w:p w14:paraId="5DAB29CC" w14:textId="2B5551E9" w:rsidR="00A20C4C" w:rsidRDefault="00506C0B" w:rsidP="00A20C4C">
      <w:pPr>
        <w:jc w:val="both"/>
        <w:rPr>
          <w:rFonts w:cs="Calibri"/>
          <w:color w:val="000000" w:themeColor="text1"/>
          <w:sz w:val="27"/>
          <w:szCs w:val="27"/>
        </w:rPr>
      </w:pPr>
      <w:r>
        <w:rPr>
          <w:rFonts w:cs="Calibri"/>
          <w:color w:val="000000" w:themeColor="text1"/>
          <w:sz w:val="27"/>
          <w:szCs w:val="27"/>
        </w:rPr>
        <w:t>No obstante lo anterior, el crecimiento en la fabricación y el uso prolongado en</w:t>
      </w:r>
      <w:r w:rsidR="00A20C4C">
        <w:rPr>
          <w:rFonts w:cs="Calibri"/>
          <w:color w:val="000000" w:themeColor="text1"/>
          <w:sz w:val="27"/>
          <w:szCs w:val="27"/>
        </w:rPr>
        <w:t xml:space="preserve"> </w:t>
      </w:r>
      <w:r>
        <w:rPr>
          <w:rFonts w:cs="Calibri"/>
          <w:color w:val="000000" w:themeColor="text1"/>
          <w:sz w:val="27"/>
          <w:szCs w:val="27"/>
        </w:rPr>
        <w:t>el tiempo -</w:t>
      </w:r>
      <w:r w:rsidR="00D338D8">
        <w:rPr>
          <w:rFonts w:cs="Calibri"/>
          <w:color w:val="000000" w:themeColor="text1"/>
          <w:sz w:val="27"/>
          <w:szCs w:val="27"/>
        </w:rPr>
        <w:t>aproximadamente por casi tres (3) siglos-</w:t>
      </w:r>
      <w:r>
        <w:rPr>
          <w:rFonts w:cs="Calibri"/>
          <w:color w:val="000000" w:themeColor="text1"/>
          <w:sz w:val="27"/>
          <w:szCs w:val="27"/>
        </w:rPr>
        <w:t xml:space="preserve"> de los vehículos</w:t>
      </w:r>
      <w:r w:rsidR="00A20C4C">
        <w:rPr>
          <w:rFonts w:cs="Calibri"/>
          <w:color w:val="000000" w:themeColor="text1"/>
          <w:sz w:val="27"/>
          <w:szCs w:val="27"/>
        </w:rPr>
        <w:t xml:space="preserve"> </w:t>
      </w:r>
      <w:r>
        <w:rPr>
          <w:rFonts w:cs="Calibri"/>
          <w:color w:val="000000" w:themeColor="text1"/>
          <w:sz w:val="27"/>
          <w:szCs w:val="27"/>
        </w:rPr>
        <w:t>auotomotores</w:t>
      </w:r>
      <w:r w:rsidR="00D338D8">
        <w:rPr>
          <w:rFonts w:cs="Calibri"/>
          <w:color w:val="000000" w:themeColor="text1"/>
          <w:sz w:val="27"/>
          <w:szCs w:val="27"/>
        </w:rPr>
        <w:t>, ha causado afectaciones negativas en el ambiente y en la salud humana.</w:t>
      </w:r>
      <w:r w:rsidR="00A20C4C">
        <w:rPr>
          <w:rFonts w:cs="Calibri"/>
          <w:color w:val="000000" w:themeColor="text1"/>
          <w:sz w:val="27"/>
          <w:szCs w:val="27"/>
        </w:rPr>
        <w:t xml:space="preserve"> Lo anterior, teniendo en cuenta que </w:t>
      </w:r>
      <w:r w:rsidR="00A20C4C" w:rsidRPr="00A20C4C">
        <w:rPr>
          <w:rFonts w:cs="Calibri"/>
          <w:color w:val="000000" w:themeColor="text1"/>
          <w:sz w:val="27"/>
          <w:szCs w:val="27"/>
        </w:rPr>
        <w:t>los motores de combustión interna</w:t>
      </w:r>
      <w:r w:rsidR="00A20C4C">
        <w:rPr>
          <w:rFonts w:cs="Calibri"/>
          <w:color w:val="000000" w:themeColor="text1"/>
          <w:sz w:val="27"/>
          <w:szCs w:val="27"/>
        </w:rPr>
        <w:t xml:space="preserve">, </w:t>
      </w:r>
      <w:r w:rsidR="00A20C4C" w:rsidRPr="00A20C4C">
        <w:rPr>
          <w:rFonts w:cs="Calibri"/>
          <w:color w:val="000000" w:themeColor="text1"/>
          <w:sz w:val="27"/>
          <w:szCs w:val="27"/>
        </w:rPr>
        <w:t>que usan combustibles fósiles</w:t>
      </w:r>
      <w:r w:rsidR="00A20C4C">
        <w:rPr>
          <w:rFonts w:cs="Calibri"/>
          <w:color w:val="000000" w:themeColor="text1"/>
          <w:sz w:val="27"/>
          <w:szCs w:val="27"/>
        </w:rPr>
        <w:t xml:space="preserve"> producen monóxido de carbono (</w:t>
      </w:r>
      <w:r w:rsidR="00A20C4C" w:rsidRPr="00A20C4C">
        <w:rPr>
          <w:rFonts w:cs="Calibri"/>
          <w:color w:val="000000" w:themeColor="text1"/>
          <w:sz w:val="27"/>
          <w:szCs w:val="27"/>
        </w:rPr>
        <w:t>CO</w:t>
      </w:r>
      <w:r w:rsidR="00A20C4C">
        <w:rPr>
          <w:rFonts w:cs="Calibri"/>
          <w:color w:val="000000" w:themeColor="text1"/>
          <w:sz w:val="27"/>
          <w:szCs w:val="27"/>
        </w:rPr>
        <w:t>)</w:t>
      </w:r>
      <w:r w:rsidR="00A20C4C" w:rsidRPr="00A20C4C">
        <w:rPr>
          <w:rFonts w:cs="Calibri"/>
          <w:color w:val="000000" w:themeColor="text1"/>
          <w:sz w:val="27"/>
          <w:szCs w:val="27"/>
        </w:rPr>
        <w:t>, moléculas de</w:t>
      </w:r>
      <w:r w:rsidR="00A20C4C">
        <w:rPr>
          <w:rFonts w:cs="Calibri"/>
          <w:color w:val="000000" w:themeColor="text1"/>
          <w:sz w:val="27"/>
          <w:szCs w:val="27"/>
        </w:rPr>
        <w:t xml:space="preserve"> </w:t>
      </w:r>
      <w:hyperlink r:id="rId8" w:tooltip="Hidrocarburo" w:history="1">
        <w:r w:rsidR="00A20C4C" w:rsidRPr="00A20C4C">
          <w:rPr>
            <w:rStyle w:val="Hipervnculo"/>
            <w:rFonts w:cs="Calibri"/>
            <w:color w:val="000000" w:themeColor="text1"/>
            <w:sz w:val="27"/>
            <w:szCs w:val="27"/>
            <w:u w:val="none"/>
          </w:rPr>
          <w:t>hidrocarburo</w:t>
        </w:r>
      </w:hyperlink>
      <w:r w:rsidR="00A20C4C">
        <w:rPr>
          <w:rFonts w:cs="Calibri"/>
          <w:color w:val="000000" w:themeColor="text1"/>
          <w:sz w:val="27"/>
          <w:szCs w:val="27"/>
        </w:rPr>
        <w:t xml:space="preserve"> (</w:t>
      </w:r>
      <w:r w:rsidR="00A20C4C" w:rsidRPr="00A20C4C">
        <w:rPr>
          <w:rFonts w:cs="Calibri"/>
          <w:color w:val="000000" w:themeColor="text1"/>
          <w:sz w:val="27"/>
          <w:szCs w:val="27"/>
        </w:rPr>
        <w:t>HC</w:t>
      </w:r>
      <w:r w:rsidR="00A20C4C">
        <w:rPr>
          <w:rFonts w:cs="Calibri"/>
          <w:color w:val="000000" w:themeColor="text1"/>
          <w:sz w:val="27"/>
          <w:szCs w:val="27"/>
        </w:rPr>
        <w:t>)</w:t>
      </w:r>
      <w:r w:rsidR="00A20C4C" w:rsidRPr="00A20C4C">
        <w:rPr>
          <w:rFonts w:cs="Calibri"/>
          <w:color w:val="000000" w:themeColor="text1"/>
          <w:sz w:val="27"/>
          <w:szCs w:val="27"/>
        </w:rPr>
        <w:t>,</w:t>
      </w:r>
      <w:r w:rsidR="00A20C4C">
        <w:rPr>
          <w:rFonts w:cs="Calibri"/>
          <w:color w:val="000000" w:themeColor="text1"/>
          <w:sz w:val="27"/>
          <w:szCs w:val="27"/>
        </w:rPr>
        <w:t xml:space="preserve"> óxidos de nitrógeno (</w:t>
      </w:r>
      <w:r w:rsidR="00A20C4C" w:rsidRPr="00A20C4C">
        <w:rPr>
          <w:rFonts w:cs="Calibri"/>
          <w:color w:val="000000" w:themeColor="text1"/>
          <w:sz w:val="27"/>
          <w:szCs w:val="27"/>
        </w:rPr>
        <w:t>NOx</w:t>
      </w:r>
      <w:r w:rsidR="00A20C4C">
        <w:rPr>
          <w:rFonts w:cs="Calibri"/>
          <w:color w:val="000000" w:themeColor="text1"/>
          <w:sz w:val="27"/>
          <w:szCs w:val="27"/>
        </w:rPr>
        <w:t>)</w:t>
      </w:r>
      <w:r w:rsidR="00A20C4C" w:rsidRPr="00A20C4C">
        <w:rPr>
          <w:rFonts w:cs="Calibri"/>
          <w:color w:val="000000" w:themeColor="text1"/>
          <w:sz w:val="27"/>
          <w:szCs w:val="27"/>
        </w:rPr>
        <w:t>,</w:t>
      </w:r>
      <w:r w:rsidR="00A20C4C">
        <w:rPr>
          <w:rFonts w:cs="Calibri"/>
          <w:color w:val="000000" w:themeColor="text1"/>
          <w:sz w:val="27"/>
          <w:szCs w:val="27"/>
        </w:rPr>
        <w:t xml:space="preserve"> entre otr</w:t>
      </w:r>
      <w:r w:rsidR="003B4E9D">
        <w:rPr>
          <w:rFonts w:cs="Calibri"/>
          <w:color w:val="000000" w:themeColor="text1"/>
          <w:sz w:val="27"/>
          <w:szCs w:val="27"/>
        </w:rPr>
        <w:t>as</w:t>
      </w:r>
      <w:r w:rsidR="00223C40">
        <w:rPr>
          <w:rFonts w:cs="Calibri"/>
          <w:color w:val="000000" w:themeColor="text1"/>
          <w:sz w:val="27"/>
          <w:szCs w:val="27"/>
        </w:rPr>
        <w:t xml:space="preserve">, </w:t>
      </w:r>
      <w:r w:rsidR="00B32123">
        <w:rPr>
          <w:rFonts w:cs="Calibri"/>
          <w:color w:val="000000" w:themeColor="text1"/>
          <w:sz w:val="27"/>
          <w:szCs w:val="27"/>
        </w:rPr>
        <w:t>originando</w:t>
      </w:r>
      <w:r w:rsidR="00223C40">
        <w:rPr>
          <w:rFonts w:cs="Calibri"/>
          <w:color w:val="000000" w:themeColor="text1"/>
          <w:sz w:val="27"/>
          <w:szCs w:val="27"/>
        </w:rPr>
        <w:t xml:space="preserve"> gases de efecto invernadero</w:t>
      </w:r>
      <w:r w:rsidR="00B32123">
        <w:rPr>
          <w:rFonts w:cs="Calibri"/>
          <w:color w:val="000000" w:themeColor="text1"/>
          <w:sz w:val="27"/>
          <w:szCs w:val="27"/>
        </w:rPr>
        <w:t xml:space="preserve"> en la atmósfera que provocan enfermedades en las vías respiratorias de las personas</w:t>
      </w:r>
      <w:r w:rsidR="00A20C4C" w:rsidRPr="00A20C4C">
        <w:rPr>
          <w:rFonts w:cs="Calibri"/>
          <w:color w:val="000000" w:themeColor="text1"/>
          <w:sz w:val="27"/>
          <w:szCs w:val="27"/>
        </w:rPr>
        <w:t> </w:t>
      </w:r>
      <w:r w:rsidR="00B32123">
        <w:rPr>
          <w:rFonts w:cs="Calibri"/>
          <w:color w:val="000000" w:themeColor="text1"/>
          <w:sz w:val="27"/>
          <w:szCs w:val="27"/>
        </w:rPr>
        <w:t>e incluso la muerte.</w:t>
      </w:r>
    </w:p>
    <w:p w14:paraId="03341DB5" w14:textId="016455DD" w:rsidR="00B32123" w:rsidRDefault="00B32123" w:rsidP="00A20C4C">
      <w:pPr>
        <w:jc w:val="both"/>
        <w:rPr>
          <w:rFonts w:cs="Calibri"/>
          <w:color w:val="000000" w:themeColor="text1"/>
          <w:sz w:val="27"/>
          <w:szCs w:val="27"/>
        </w:rPr>
      </w:pPr>
    </w:p>
    <w:p w14:paraId="013EC01B" w14:textId="3767E75B" w:rsidR="00B32123" w:rsidRPr="00FA2B16" w:rsidRDefault="00B32123" w:rsidP="00A20C4C">
      <w:pPr>
        <w:jc w:val="both"/>
        <w:rPr>
          <w:rFonts w:cs="Calibri"/>
          <w:color w:val="000000" w:themeColor="text1"/>
          <w:sz w:val="27"/>
          <w:szCs w:val="27"/>
        </w:rPr>
      </w:pPr>
      <w:r>
        <w:rPr>
          <w:rFonts w:cs="Calibri"/>
          <w:color w:val="000000" w:themeColor="text1"/>
          <w:sz w:val="27"/>
          <w:szCs w:val="27"/>
        </w:rPr>
        <w:t>Al respecto</w:t>
      </w:r>
      <w:r w:rsidR="00FA2B16">
        <w:rPr>
          <w:rFonts w:cs="Calibri"/>
          <w:color w:val="000000" w:themeColor="text1"/>
          <w:sz w:val="27"/>
          <w:szCs w:val="27"/>
        </w:rPr>
        <w:t xml:space="preserve">, </w:t>
      </w:r>
      <w:r>
        <w:rPr>
          <w:rFonts w:cs="Calibri"/>
          <w:color w:val="000000" w:themeColor="text1"/>
          <w:sz w:val="27"/>
          <w:szCs w:val="27"/>
        </w:rPr>
        <w:t>l</w:t>
      </w:r>
      <w:r w:rsidR="00FA2B16">
        <w:rPr>
          <w:rFonts w:cs="Calibri"/>
          <w:color w:val="000000" w:themeColor="text1"/>
          <w:sz w:val="27"/>
          <w:szCs w:val="27"/>
        </w:rPr>
        <w:t>os artículos títulados “</w:t>
      </w:r>
      <w:r w:rsidR="00FA2B16">
        <w:rPr>
          <w:rFonts w:cs="Calibri"/>
          <w:i/>
          <w:iCs/>
          <w:color w:val="000000" w:themeColor="text1"/>
          <w:sz w:val="27"/>
          <w:szCs w:val="27"/>
        </w:rPr>
        <w:t xml:space="preserve">Transporte, medio ambiente y salud: claves para transformación de las ciudades del </w:t>
      </w:r>
      <w:r w:rsidR="00FA2B16" w:rsidRPr="00FA2B16">
        <w:rPr>
          <w:rFonts w:cs="Calibri"/>
          <w:color w:val="000000" w:themeColor="text1"/>
          <w:sz w:val="27"/>
          <w:szCs w:val="27"/>
        </w:rPr>
        <w:t>futuro</w:t>
      </w:r>
      <w:r w:rsidR="00FA2B16">
        <w:rPr>
          <w:rFonts w:cs="Calibri"/>
          <w:color w:val="000000" w:themeColor="text1"/>
          <w:sz w:val="27"/>
          <w:szCs w:val="27"/>
        </w:rPr>
        <w:t>” y “</w:t>
      </w:r>
      <w:r w:rsidR="00FA2B16">
        <w:rPr>
          <w:rFonts w:cs="Calibri"/>
          <w:i/>
          <w:iCs/>
          <w:color w:val="000000" w:themeColor="text1"/>
          <w:sz w:val="27"/>
          <w:szCs w:val="27"/>
        </w:rPr>
        <w:t>Urge respirar un transporte más limpio</w:t>
      </w:r>
      <w:r w:rsidR="00FA2B16">
        <w:rPr>
          <w:rFonts w:cs="Calibri"/>
          <w:color w:val="000000" w:themeColor="text1"/>
          <w:sz w:val="27"/>
          <w:szCs w:val="27"/>
        </w:rPr>
        <w:t>”</w:t>
      </w:r>
      <w:r w:rsidR="00222C51">
        <w:rPr>
          <w:rFonts w:cs="Calibri"/>
          <w:color w:val="000000" w:themeColor="text1"/>
          <w:sz w:val="27"/>
          <w:szCs w:val="27"/>
        </w:rPr>
        <w:t xml:space="preserve">, </w:t>
      </w:r>
      <w:r w:rsidR="00FA2B16">
        <w:rPr>
          <w:rFonts w:cs="Calibri"/>
          <w:color w:val="000000" w:themeColor="text1"/>
          <w:sz w:val="27"/>
          <w:szCs w:val="27"/>
        </w:rPr>
        <w:t>publicados en la revista de la Asociación Colombiana de Ingenieros -ACIEM-</w:t>
      </w:r>
      <w:r w:rsidR="00FA2B16">
        <w:rPr>
          <w:rStyle w:val="Refdenotaalpie"/>
          <w:rFonts w:cs="Calibri"/>
          <w:color w:val="000000" w:themeColor="text1"/>
          <w:sz w:val="27"/>
          <w:szCs w:val="27"/>
        </w:rPr>
        <w:footnoteReference w:id="6"/>
      </w:r>
      <w:r w:rsidR="00FA2B16">
        <w:rPr>
          <w:rFonts w:cs="Calibri"/>
          <w:color w:val="000000" w:themeColor="text1"/>
          <w:sz w:val="27"/>
          <w:szCs w:val="27"/>
        </w:rPr>
        <w:t xml:space="preserve">, contienen </w:t>
      </w:r>
      <w:r w:rsidR="00222C51">
        <w:rPr>
          <w:rFonts w:cs="Calibri"/>
          <w:color w:val="000000" w:themeColor="text1"/>
          <w:sz w:val="27"/>
          <w:szCs w:val="27"/>
        </w:rPr>
        <w:t xml:space="preserve">algunas de </w:t>
      </w:r>
      <w:r w:rsidR="00FA2B16">
        <w:rPr>
          <w:rFonts w:cs="Calibri"/>
          <w:color w:val="000000" w:themeColor="text1"/>
          <w:sz w:val="27"/>
          <w:szCs w:val="27"/>
        </w:rPr>
        <w:t>las afirmaciones efectuadas por</w:t>
      </w:r>
      <w:r w:rsidR="00FA2B16">
        <w:rPr>
          <w:rFonts w:cs="Calibri"/>
          <w:i/>
          <w:iCs/>
          <w:color w:val="000000" w:themeColor="text1"/>
          <w:sz w:val="27"/>
          <w:szCs w:val="27"/>
        </w:rPr>
        <w:t xml:space="preserve"> </w:t>
      </w:r>
      <w:r w:rsidRPr="00FA2B16">
        <w:rPr>
          <w:rFonts w:cs="Calibri"/>
          <w:color w:val="000000" w:themeColor="text1"/>
          <w:sz w:val="27"/>
          <w:szCs w:val="27"/>
        </w:rPr>
        <w:t>Organización</w:t>
      </w:r>
      <w:r>
        <w:rPr>
          <w:rFonts w:cs="Calibri"/>
          <w:color w:val="000000" w:themeColor="text1"/>
          <w:sz w:val="27"/>
          <w:szCs w:val="27"/>
        </w:rPr>
        <w:t xml:space="preserve"> Mundial de la Salud </w:t>
      </w:r>
      <w:r w:rsidR="00FA2B16">
        <w:rPr>
          <w:rFonts w:cs="Calibri"/>
          <w:color w:val="000000" w:themeColor="text1"/>
          <w:sz w:val="27"/>
          <w:szCs w:val="27"/>
        </w:rPr>
        <w:t>(OMS) al estimar que “</w:t>
      </w:r>
      <w:r w:rsidR="00FA2B16">
        <w:rPr>
          <w:rFonts w:cs="Calibri"/>
          <w:i/>
          <w:iCs/>
          <w:color w:val="000000" w:themeColor="text1"/>
          <w:sz w:val="27"/>
          <w:szCs w:val="27"/>
        </w:rPr>
        <w:t>(…) una de cada nueve muertes en el mundo es el resultado de la contaminación atmosférica, lo cual afecta especialmente a niños menores de cinco años y adultos de más de 50 años de edad (…)</w:t>
      </w:r>
      <w:r w:rsidR="00FA2B16">
        <w:rPr>
          <w:rFonts w:cs="Calibri"/>
          <w:color w:val="000000" w:themeColor="text1"/>
          <w:sz w:val="27"/>
          <w:szCs w:val="27"/>
        </w:rPr>
        <w:t>”, concluyendo además, lo que se trae a colación “</w:t>
      </w:r>
      <w:r w:rsidR="00FA2B16">
        <w:rPr>
          <w:rFonts w:cs="Calibri"/>
          <w:i/>
          <w:iCs/>
          <w:color w:val="000000" w:themeColor="text1"/>
          <w:sz w:val="27"/>
          <w:szCs w:val="27"/>
        </w:rPr>
        <w:t>(…) cerca de 1.3 millones de muertes prematuras en todo el mundo son causadas por la contaminación atmosférica urbana y se podrían evitar mejorando la calidad del aire, y así se reducirían las enfermedades respiratorias y cardiovasculares; los costos de atención de la salud; la pérdida de productividad de los trabajadores y se mejoraría la esperanza de vida de los ciudadanos (…)</w:t>
      </w:r>
      <w:r w:rsidR="00FA2B16">
        <w:rPr>
          <w:rFonts w:cs="Calibri"/>
          <w:color w:val="000000" w:themeColor="text1"/>
          <w:sz w:val="27"/>
          <w:szCs w:val="27"/>
        </w:rPr>
        <w:t>”.</w:t>
      </w:r>
    </w:p>
    <w:p w14:paraId="1E46C0A8" w14:textId="1B59AFF2" w:rsidR="00FA2B16" w:rsidRDefault="00FA2B16" w:rsidP="00A20C4C">
      <w:pPr>
        <w:jc w:val="both"/>
        <w:rPr>
          <w:rFonts w:cs="Calibri"/>
          <w:color w:val="000000" w:themeColor="text1"/>
          <w:sz w:val="27"/>
          <w:szCs w:val="27"/>
        </w:rPr>
      </w:pPr>
    </w:p>
    <w:p w14:paraId="078F8D05" w14:textId="77EA1684" w:rsidR="0020732D" w:rsidRDefault="00740992" w:rsidP="00740992">
      <w:pPr>
        <w:jc w:val="both"/>
        <w:rPr>
          <w:rFonts w:cs="Calibri"/>
          <w:color w:val="000000" w:themeColor="text1"/>
          <w:sz w:val="27"/>
          <w:szCs w:val="27"/>
        </w:rPr>
      </w:pPr>
      <w:r>
        <w:rPr>
          <w:rFonts w:cs="Calibri"/>
          <w:color w:val="000000" w:themeColor="text1"/>
          <w:sz w:val="27"/>
          <w:szCs w:val="27"/>
        </w:rPr>
        <w:t>De otra parte</w:t>
      </w:r>
      <w:r w:rsidR="00EF386F">
        <w:rPr>
          <w:rFonts w:cs="Calibri"/>
          <w:color w:val="000000" w:themeColor="text1"/>
          <w:sz w:val="27"/>
          <w:szCs w:val="27"/>
        </w:rPr>
        <w:t>, el uso de los vehículos automotores</w:t>
      </w:r>
      <w:r w:rsidR="00EF386F" w:rsidRPr="00EF386F">
        <w:rPr>
          <w:rFonts w:cs="Calibri"/>
          <w:color w:val="000000" w:themeColor="text1"/>
          <w:sz w:val="27"/>
          <w:szCs w:val="27"/>
        </w:rPr>
        <w:t xml:space="preserve"> </w:t>
      </w:r>
      <w:r w:rsidR="00CE1418">
        <w:rPr>
          <w:rFonts w:cs="Calibri"/>
          <w:color w:val="000000" w:themeColor="text1"/>
          <w:sz w:val="27"/>
          <w:szCs w:val="27"/>
        </w:rPr>
        <w:t xml:space="preserve">impacta de </w:t>
      </w:r>
      <w:r w:rsidR="00EF386F">
        <w:rPr>
          <w:rFonts w:cs="Calibri"/>
          <w:color w:val="000000" w:themeColor="text1"/>
          <w:sz w:val="27"/>
          <w:szCs w:val="27"/>
        </w:rPr>
        <w:t>forma directa en</w:t>
      </w:r>
      <w:r w:rsidR="00EF386F" w:rsidRPr="00740992">
        <w:rPr>
          <w:rFonts w:cs="Calibri"/>
          <w:color w:val="000000" w:themeColor="text1"/>
          <w:sz w:val="27"/>
          <w:szCs w:val="27"/>
        </w:rPr>
        <w:t xml:space="preserve"> </w:t>
      </w:r>
      <w:r w:rsidR="00CE1418">
        <w:rPr>
          <w:rFonts w:cs="Calibri"/>
          <w:color w:val="000000" w:themeColor="text1"/>
          <w:sz w:val="27"/>
          <w:szCs w:val="27"/>
        </w:rPr>
        <w:t xml:space="preserve">los </w:t>
      </w:r>
      <w:r w:rsidR="00EF386F" w:rsidRPr="00740992">
        <w:rPr>
          <w:rFonts w:cs="Calibri"/>
          <w:color w:val="000000" w:themeColor="text1"/>
          <w:sz w:val="27"/>
          <w:szCs w:val="27"/>
        </w:rPr>
        <w:t xml:space="preserve">asuntos </w:t>
      </w:r>
      <w:r w:rsidR="00EF386F">
        <w:rPr>
          <w:rFonts w:cs="Calibri"/>
          <w:color w:val="000000" w:themeColor="text1"/>
          <w:sz w:val="27"/>
          <w:szCs w:val="27"/>
        </w:rPr>
        <w:t xml:space="preserve">asociados al </w:t>
      </w:r>
      <w:r w:rsidR="00EF386F" w:rsidRPr="00740992">
        <w:rPr>
          <w:rFonts w:cs="Calibri"/>
          <w:color w:val="000000" w:themeColor="text1"/>
          <w:sz w:val="27"/>
          <w:szCs w:val="27"/>
        </w:rPr>
        <w:t>ambient</w:t>
      </w:r>
      <w:r w:rsidR="00EF386F">
        <w:rPr>
          <w:rFonts w:cs="Calibri"/>
          <w:color w:val="000000" w:themeColor="text1"/>
          <w:sz w:val="27"/>
          <w:szCs w:val="27"/>
        </w:rPr>
        <w:t>e</w:t>
      </w:r>
      <w:r w:rsidR="00EF386F" w:rsidRPr="00740992">
        <w:rPr>
          <w:rFonts w:cs="Calibri"/>
          <w:color w:val="000000" w:themeColor="text1"/>
          <w:sz w:val="27"/>
          <w:szCs w:val="27"/>
        </w:rPr>
        <w:t>,</w:t>
      </w:r>
      <w:r w:rsidR="00EF386F">
        <w:rPr>
          <w:rFonts w:cs="Calibri"/>
          <w:color w:val="000000" w:themeColor="text1"/>
          <w:sz w:val="27"/>
          <w:szCs w:val="27"/>
        </w:rPr>
        <w:t xml:space="preserve"> la </w:t>
      </w:r>
      <w:r w:rsidR="00EF386F" w:rsidRPr="00740992">
        <w:rPr>
          <w:rFonts w:cs="Calibri"/>
          <w:color w:val="000000" w:themeColor="text1"/>
          <w:sz w:val="27"/>
          <w:szCs w:val="27"/>
        </w:rPr>
        <w:t xml:space="preserve">salud </w:t>
      </w:r>
      <w:r w:rsidR="00EF386F">
        <w:rPr>
          <w:rFonts w:cs="Calibri"/>
          <w:color w:val="000000" w:themeColor="text1"/>
          <w:sz w:val="27"/>
          <w:szCs w:val="27"/>
        </w:rPr>
        <w:t xml:space="preserve">de las personas </w:t>
      </w:r>
      <w:r w:rsidR="00EF386F" w:rsidRPr="00740992">
        <w:rPr>
          <w:rFonts w:cs="Calibri"/>
          <w:color w:val="000000" w:themeColor="text1"/>
          <w:sz w:val="27"/>
          <w:szCs w:val="27"/>
        </w:rPr>
        <w:t xml:space="preserve">y </w:t>
      </w:r>
      <w:r w:rsidR="00EF386F">
        <w:rPr>
          <w:rFonts w:cs="Calibri"/>
          <w:color w:val="000000" w:themeColor="text1"/>
          <w:sz w:val="27"/>
          <w:szCs w:val="27"/>
        </w:rPr>
        <w:t xml:space="preserve">en la </w:t>
      </w:r>
      <w:r w:rsidR="00EF386F" w:rsidRPr="00740992">
        <w:rPr>
          <w:rFonts w:cs="Calibri"/>
          <w:color w:val="000000" w:themeColor="text1"/>
          <w:sz w:val="27"/>
          <w:szCs w:val="27"/>
        </w:rPr>
        <w:t>seguridad vial,</w:t>
      </w:r>
      <w:r w:rsidR="00EF386F">
        <w:rPr>
          <w:rFonts w:cs="Calibri"/>
          <w:color w:val="000000" w:themeColor="text1"/>
          <w:sz w:val="27"/>
          <w:szCs w:val="27"/>
        </w:rPr>
        <w:t xml:space="preserve"> </w:t>
      </w:r>
      <w:r w:rsidR="00AD7DAD">
        <w:rPr>
          <w:rFonts w:cs="Calibri"/>
          <w:color w:val="000000" w:themeColor="text1"/>
          <w:sz w:val="27"/>
          <w:szCs w:val="27"/>
        </w:rPr>
        <w:t xml:space="preserve">en tanto que, </w:t>
      </w:r>
      <w:r w:rsidRPr="00740992">
        <w:rPr>
          <w:rFonts w:cs="Calibri"/>
          <w:color w:val="000000" w:themeColor="text1"/>
          <w:sz w:val="27"/>
          <w:szCs w:val="27"/>
        </w:rPr>
        <w:t>genera</w:t>
      </w:r>
      <w:r w:rsidR="0020732D">
        <w:rPr>
          <w:rFonts w:cs="Calibri"/>
          <w:color w:val="000000" w:themeColor="text1"/>
          <w:sz w:val="27"/>
          <w:szCs w:val="27"/>
        </w:rPr>
        <w:t>n a diario</w:t>
      </w:r>
      <w:r w:rsidRPr="00740992">
        <w:rPr>
          <w:rFonts w:cs="Calibri"/>
          <w:color w:val="000000" w:themeColor="text1"/>
          <w:sz w:val="27"/>
          <w:szCs w:val="27"/>
        </w:rPr>
        <w:t xml:space="preserve"> grandes cantidades de llantas usadas</w:t>
      </w:r>
      <w:r w:rsidR="00EF386F">
        <w:rPr>
          <w:rFonts w:cs="Calibri"/>
          <w:color w:val="000000" w:themeColor="text1"/>
          <w:sz w:val="27"/>
          <w:szCs w:val="27"/>
        </w:rPr>
        <w:t>; tal situación,</w:t>
      </w:r>
      <w:r w:rsidR="00AD7DAD">
        <w:rPr>
          <w:rFonts w:cs="Calibri"/>
          <w:color w:val="000000" w:themeColor="text1"/>
          <w:sz w:val="27"/>
          <w:szCs w:val="27"/>
        </w:rPr>
        <w:t xml:space="preserve"> junto con la </w:t>
      </w:r>
      <w:r w:rsidR="00EF386F">
        <w:rPr>
          <w:rFonts w:cs="Calibri"/>
          <w:color w:val="000000" w:themeColor="text1"/>
          <w:sz w:val="27"/>
          <w:szCs w:val="27"/>
        </w:rPr>
        <w:t>materialización</w:t>
      </w:r>
      <w:r w:rsidR="00AD7DAD">
        <w:rPr>
          <w:rFonts w:cs="Calibri"/>
          <w:color w:val="000000" w:themeColor="text1"/>
          <w:sz w:val="27"/>
          <w:szCs w:val="27"/>
        </w:rPr>
        <w:t xml:space="preserve"> de </w:t>
      </w:r>
      <w:r w:rsidRPr="00740992">
        <w:rPr>
          <w:rFonts w:cs="Calibri"/>
          <w:color w:val="000000" w:themeColor="text1"/>
          <w:sz w:val="27"/>
          <w:szCs w:val="27"/>
        </w:rPr>
        <w:t xml:space="preserve">técnicas no adecuadas para </w:t>
      </w:r>
      <w:r w:rsidR="0020732D">
        <w:rPr>
          <w:rFonts w:cs="Calibri"/>
          <w:color w:val="000000" w:themeColor="text1"/>
          <w:sz w:val="27"/>
          <w:szCs w:val="27"/>
        </w:rPr>
        <w:t xml:space="preserve">su </w:t>
      </w:r>
      <w:r w:rsidRPr="00740992">
        <w:rPr>
          <w:rFonts w:cs="Calibri"/>
          <w:color w:val="000000" w:themeColor="text1"/>
          <w:sz w:val="27"/>
          <w:szCs w:val="27"/>
        </w:rPr>
        <w:t xml:space="preserve">acopio </w:t>
      </w:r>
      <w:r w:rsidR="0020732D">
        <w:rPr>
          <w:rFonts w:cs="Calibri"/>
          <w:color w:val="000000" w:themeColor="text1"/>
          <w:sz w:val="27"/>
          <w:szCs w:val="27"/>
        </w:rPr>
        <w:t>e</w:t>
      </w:r>
      <w:r w:rsidRPr="00740992">
        <w:rPr>
          <w:rFonts w:cs="Calibri"/>
          <w:color w:val="000000" w:themeColor="text1"/>
          <w:sz w:val="27"/>
          <w:szCs w:val="27"/>
        </w:rPr>
        <w:t xml:space="preserve"> indebida disposición, aunados a un bajo porcentaje en aprovechamiento,</w:t>
      </w:r>
      <w:r w:rsidR="00815077">
        <w:rPr>
          <w:rFonts w:cs="Calibri"/>
          <w:color w:val="000000" w:themeColor="text1"/>
          <w:sz w:val="27"/>
          <w:szCs w:val="27"/>
        </w:rPr>
        <w:t xml:space="preserve"> </w:t>
      </w:r>
      <w:r w:rsidRPr="00740992">
        <w:rPr>
          <w:rFonts w:cs="Calibri"/>
          <w:color w:val="000000" w:themeColor="text1"/>
          <w:sz w:val="27"/>
          <w:szCs w:val="27"/>
        </w:rPr>
        <w:t xml:space="preserve">vienen generando </w:t>
      </w:r>
      <w:r w:rsidR="0020732D">
        <w:rPr>
          <w:rFonts w:cs="Calibri"/>
          <w:color w:val="000000" w:themeColor="text1"/>
          <w:sz w:val="27"/>
          <w:szCs w:val="27"/>
        </w:rPr>
        <w:t xml:space="preserve">grandes </w:t>
      </w:r>
      <w:r w:rsidR="00AD7DAD" w:rsidRPr="00740992">
        <w:rPr>
          <w:rFonts w:cs="Calibri"/>
          <w:color w:val="000000" w:themeColor="text1"/>
          <w:sz w:val="27"/>
          <w:szCs w:val="27"/>
        </w:rPr>
        <w:t xml:space="preserve">problemas </w:t>
      </w:r>
      <w:r w:rsidR="00AD7DAD">
        <w:rPr>
          <w:rFonts w:cs="Calibri"/>
          <w:color w:val="000000" w:themeColor="text1"/>
          <w:sz w:val="27"/>
          <w:szCs w:val="27"/>
        </w:rPr>
        <w:t>que en la actualidad aquejan a la nación</w:t>
      </w:r>
      <w:r w:rsidR="0020732D">
        <w:rPr>
          <w:rFonts w:cs="Calibri"/>
          <w:color w:val="000000" w:themeColor="text1"/>
          <w:sz w:val="27"/>
          <w:szCs w:val="27"/>
        </w:rPr>
        <w:t>.</w:t>
      </w:r>
    </w:p>
    <w:p w14:paraId="0A183F3A" w14:textId="77777777" w:rsidR="0020732D" w:rsidRDefault="0020732D" w:rsidP="00740992">
      <w:pPr>
        <w:jc w:val="both"/>
        <w:rPr>
          <w:rFonts w:cs="Calibri"/>
          <w:color w:val="000000" w:themeColor="text1"/>
          <w:sz w:val="27"/>
          <w:szCs w:val="27"/>
        </w:rPr>
      </w:pPr>
    </w:p>
    <w:p w14:paraId="5ABF9242" w14:textId="31C38C15" w:rsidR="00FA2B16" w:rsidRDefault="0020732D" w:rsidP="00A20C4C">
      <w:pPr>
        <w:jc w:val="both"/>
        <w:rPr>
          <w:rFonts w:cs="Calibri"/>
          <w:color w:val="000000" w:themeColor="text1"/>
          <w:sz w:val="27"/>
          <w:szCs w:val="27"/>
        </w:rPr>
      </w:pPr>
      <w:r>
        <w:rPr>
          <w:rFonts w:cs="Calibri"/>
          <w:color w:val="000000" w:themeColor="text1"/>
          <w:sz w:val="27"/>
          <w:szCs w:val="27"/>
        </w:rPr>
        <w:t>Sobre el particular, la motivación dispuesta en el Decreto 442 de 2.015 “</w:t>
      </w:r>
      <w:r w:rsidRPr="0020732D">
        <w:rPr>
          <w:rFonts w:cs="Calibri"/>
          <w:i/>
          <w:iCs/>
          <w:color w:val="000000" w:themeColor="text1"/>
          <w:sz w:val="27"/>
          <w:szCs w:val="27"/>
        </w:rPr>
        <w:t xml:space="preserve">Por medio del cual se crea el Programa de aprovechamiento y/o valorización de llantas </w:t>
      </w:r>
      <w:r w:rsidRPr="0020732D">
        <w:rPr>
          <w:rFonts w:cs="Calibri"/>
          <w:i/>
          <w:iCs/>
          <w:color w:val="000000" w:themeColor="text1"/>
          <w:sz w:val="27"/>
          <w:szCs w:val="27"/>
        </w:rPr>
        <w:lastRenderedPageBreak/>
        <w:t>usadas en el Distrito Capital y se adoptan otras disposiciones</w:t>
      </w:r>
      <w:r>
        <w:rPr>
          <w:rFonts w:cs="Calibri"/>
          <w:color w:val="000000" w:themeColor="text1"/>
          <w:sz w:val="27"/>
          <w:szCs w:val="27"/>
        </w:rPr>
        <w:t>”</w:t>
      </w:r>
      <w:r w:rsidR="00AD30C3">
        <w:rPr>
          <w:rStyle w:val="Refdenotaalpie"/>
          <w:rFonts w:cs="Calibri"/>
          <w:color w:val="000000" w:themeColor="text1"/>
          <w:sz w:val="27"/>
          <w:szCs w:val="27"/>
        </w:rPr>
        <w:footnoteReference w:id="7"/>
      </w:r>
      <w:r>
        <w:rPr>
          <w:rFonts w:cs="Calibri"/>
          <w:color w:val="000000" w:themeColor="text1"/>
          <w:sz w:val="27"/>
          <w:szCs w:val="27"/>
        </w:rPr>
        <w:t>, expedido por el Alcalde Mayor de Bogotá D.C.</w:t>
      </w:r>
      <w:r w:rsidR="00AD30C3">
        <w:rPr>
          <w:rFonts w:cs="Calibri"/>
          <w:color w:val="000000" w:themeColor="text1"/>
          <w:sz w:val="27"/>
          <w:szCs w:val="27"/>
        </w:rPr>
        <w:t>, consagra lo siguiente:</w:t>
      </w:r>
    </w:p>
    <w:p w14:paraId="725D7BBF" w14:textId="0761533E" w:rsidR="00740992" w:rsidRDefault="00740992" w:rsidP="00A20C4C">
      <w:pPr>
        <w:jc w:val="both"/>
        <w:rPr>
          <w:rFonts w:cs="Calibri"/>
          <w:color w:val="000000" w:themeColor="text1"/>
          <w:sz w:val="27"/>
          <w:szCs w:val="27"/>
        </w:rPr>
      </w:pPr>
    </w:p>
    <w:p w14:paraId="06715842" w14:textId="6ED66DD2" w:rsidR="00740992" w:rsidRPr="00740992" w:rsidRDefault="00AD30C3" w:rsidP="00AD30C3">
      <w:pPr>
        <w:ind w:left="426" w:right="474"/>
        <w:jc w:val="both"/>
        <w:rPr>
          <w:rFonts w:cs="Calibri"/>
          <w:i/>
          <w:iCs/>
          <w:color w:val="000000" w:themeColor="text1"/>
          <w:sz w:val="27"/>
          <w:szCs w:val="27"/>
        </w:rPr>
      </w:pPr>
      <w:r>
        <w:rPr>
          <w:rFonts w:cs="Calibri"/>
          <w:color w:val="000000" w:themeColor="text1"/>
          <w:sz w:val="27"/>
          <w:szCs w:val="27"/>
          <w:lang w:val="es-ES"/>
        </w:rPr>
        <w:t>“</w:t>
      </w:r>
      <w:r>
        <w:rPr>
          <w:rFonts w:cs="Calibri"/>
          <w:i/>
          <w:iCs/>
          <w:color w:val="000000" w:themeColor="text1"/>
          <w:sz w:val="27"/>
          <w:szCs w:val="27"/>
          <w:lang w:val="es-ES"/>
        </w:rPr>
        <w:t xml:space="preserve">(…) </w:t>
      </w:r>
      <w:r w:rsidR="00740992" w:rsidRPr="00740992">
        <w:rPr>
          <w:rFonts w:cs="Calibri"/>
          <w:i/>
          <w:iCs/>
          <w:color w:val="000000" w:themeColor="text1"/>
          <w:sz w:val="27"/>
          <w:szCs w:val="27"/>
          <w:lang w:val="es-ES"/>
        </w:rPr>
        <w:t>en Bogotá se generan más de tres (3) millones de llantas usadas anualmente, de las cuales se estima que cerca del 30% son dispuestas en el espacio público, y otras son quemadas a cielo abierto para extraer el acero o utilizar su poder calorífico, lo cual genera entre otros, proliferación de vectores y roedores, deterioro del paisaje, y riesgo de incendios. A su vez, la quema indiscriminada de llantas a cielo abierto, entre muchas sustancias químicas tóxicas, produce óxido de azufre, el cual además de generar daño al sistema respiratorio humano, provoca lluvia ácida.</w:t>
      </w:r>
    </w:p>
    <w:p w14:paraId="455380C4" w14:textId="77777777" w:rsidR="00740992" w:rsidRPr="00740992" w:rsidRDefault="00740992" w:rsidP="00AD30C3">
      <w:pPr>
        <w:ind w:left="426" w:right="474"/>
        <w:jc w:val="both"/>
        <w:rPr>
          <w:rFonts w:cs="Calibri"/>
          <w:i/>
          <w:iCs/>
          <w:color w:val="000000" w:themeColor="text1"/>
          <w:sz w:val="27"/>
          <w:szCs w:val="27"/>
        </w:rPr>
      </w:pPr>
      <w:r w:rsidRPr="00740992">
        <w:rPr>
          <w:rFonts w:cs="Calibri"/>
          <w:i/>
          <w:iCs/>
          <w:color w:val="000000" w:themeColor="text1"/>
          <w:sz w:val="27"/>
          <w:szCs w:val="27"/>
          <w:lang w:val="es-ES"/>
        </w:rPr>
        <w:t> </w:t>
      </w:r>
    </w:p>
    <w:p w14:paraId="2F7FC029" w14:textId="77777777" w:rsidR="00740992" w:rsidRPr="00740992" w:rsidRDefault="00740992" w:rsidP="00AD30C3">
      <w:pPr>
        <w:ind w:left="426" w:right="474"/>
        <w:jc w:val="both"/>
        <w:rPr>
          <w:rFonts w:cs="Calibri"/>
          <w:i/>
          <w:iCs/>
          <w:color w:val="000000" w:themeColor="text1"/>
          <w:sz w:val="27"/>
          <w:szCs w:val="27"/>
        </w:rPr>
      </w:pPr>
      <w:r w:rsidRPr="00740992">
        <w:rPr>
          <w:rFonts w:cs="Calibri"/>
          <w:i/>
          <w:iCs/>
          <w:color w:val="000000" w:themeColor="text1"/>
          <w:sz w:val="27"/>
          <w:szCs w:val="27"/>
          <w:lang w:val="es-ES"/>
        </w:rPr>
        <w:t>Que la anterior afirmación quedó demostrada el día cuatro (4) de noviembre de 2014 con la conflagración ocurrida en la Localidad del Fontibón, zona que desde el año 2006 viene teniendo un tratamiento especial por parte de la Secretaría Distrital de Ambiente, tal como evidencian los Decretos </w:t>
      </w:r>
      <w:hyperlink r:id="rId9" w:anchor="0" w:history="1">
        <w:r w:rsidRPr="00740992">
          <w:rPr>
            <w:rStyle w:val="Hipervnculo"/>
            <w:rFonts w:cs="Calibri"/>
            <w:i/>
            <w:iCs/>
            <w:sz w:val="27"/>
            <w:szCs w:val="27"/>
            <w:lang w:val="es-ES"/>
          </w:rPr>
          <w:t>174</w:t>
        </w:r>
      </w:hyperlink>
      <w:r w:rsidRPr="00740992">
        <w:rPr>
          <w:rFonts w:cs="Calibri"/>
          <w:i/>
          <w:iCs/>
          <w:color w:val="000000" w:themeColor="text1"/>
          <w:sz w:val="27"/>
          <w:szCs w:val="27"/>
          <w:lang w:val="es-ES"/>
        </w:rPr>
        <w:t> de 2006 y </w:t>
      </w:r>
      <w:hyperlink r:id="rId10" w:anchor="0" w:history="1">
        <w:r w:rsidRPr="00740992">
          <w:rPr>
            <w:rStyle w:val="Hipervnculo"/>
            <w:rFonts w:cs="Calibri"/>
            <w:i/>
            <w:iCs/>
            <w:sz w:val="27"/>
            <w:szCs w:val="27"/>
            <w:lang w:val="es-ES"/>
          </w:rPr>
          <w:t>623</w:t>
        </w:r>
      </w:hyperlink>
      <w:r w:rsidRPr="00740992">
        <w:rPr>
          <w:rFonts w:cs="Calibri"/>
          <w:i/>
          <w:iCs/>
          <w:color w:val="000000" w:themeColor="text1"/>
          <w:sz w:val="27"/>
          <w:szCs w:val="27"/>
          <w:lang w:val="es-ES"/>
        </w:rPr>
        <w:t> de 2011, en razón a las altas concentraciones de material </w:t>
      </w:r>
      <w:proofErr w:type="spellStart"/>
      <w:r w:rsidRPr="00740992">
        <w:rPr>
          <w:rFonts w:cs="Calibri"/>
          <w:i/>
          <w:iCs/>
          <w:color w:val="000000" w:themeColor="text1"/>
          <w:sz w:val="27"/>
          <w:szCs w:val="27"/>
          <w:lang w:val="es-ES"/>
        </w:rPr>
        <w:t>particulado</w:t>
      </w:r>
      <w:proofErr w:type="spellEnd"/>
      <w:r w:rsidRPr="00740992">
        <w:rPr>
          <w:rFonts w:cs="Calibri"/>
          <w:i/>
          <w:iCs/>
          <w:color w:val="000000" w:themeColor="text1"/>
          <w:sz w:val="27"/>
          <w:szCs w:val="27"/>
          <w:lang w:val="es-ES"/>
        </w:rPr>
        <w:t> menor o igual a 10 micras (PM10), presentes en la zona.</w:t>
      </w:r>
    </w:p>
    <w:p w14:paraId="52FBC062" w14:textId="77777777" w:rsidR="00740992" w:rsidRPr="00740992" w:rsidRDefault="00740992" w:rsidP="00AD30C3">
      <w:pPr>
        <w:ind w:left="426" w:right="474"/>
        <w:jc w:val="both"/>
        <w:rPr>
          <w:rFonts w:cs="Calibri"/>
          <w:i/>
          <w:iCs/>
          <w:color w:val="000000" w:themeColor="text1"/>
          <w:sz w:val="27"/>
          <w:szCs w:val="27"/>
        </w:rPr>
      </w:pPr>
      <w:r w:rsidRPr="00740992">
        <w:rPr>
          <w:rFonts w:cs="Calibri"/>
          <w:i/>
          <w:iCs/>
          <w:color w:val="000000" w:themeColor="text1"/>
          <w:sz w:val="27"/>
          <w:szCs w:val="27"/>
          <w:lang w:val="es-ES"/>
        </w:rPr>
        <w:t> </w:t>
      </w:r>
    </w:p>
    <w:p w14:paraId="1F104120" w14:textId="36D2A3BE" w:rsidR="00740992" w:rsidRDefault="00740992" w:rsidP="00AD30C3">
      <w:pPr>
        <w:ind w:left="426" w:right="474"/>
        <w:jc w:val="both"/>
        <w:rPr>
          <w:rFonts w:cs="Calibri"/>
          <w:i/>
          <w:iCs/>
          <w:color w:val="000000" w:themeColor="text1"/>
          <w:sz w:val="27"/>
          <w:szCs w:val="27"/>
          <w:lang w:val="es-ES"/>
        </w:rPr>
      </w:pPr>
      <w:r w:rsidRPr="00740992">
        <w:rPr>
          <w:rFonts w:cs="Calibri"/>
          <w:i/>
          <w:iCs/>
          <w:color w:val="000000" w:themeColor="text1"/>
          <w:sz w:val="27"/>
          <w:szCs w:val="27"/>
          <w:lang w:val="es-ES"/>
        </w:rPr>
        <w:t>Que para el año 2015, las Secretarías Distritales de Gobierno y Ambiente, la Empresa de Acueducto, Alcantarillado y Aseo de Bogotá, las Alcaldías Locales y los sistemas de Recolección Selectiva aprobados por la Autoridad Nacional de Licencias Ambientales - ANLA, recogieron 9.346 llantas usadas abandonadas en el espacio público en las localidades de Puente Aranda, Antonio Nariño, Rafael Uribe </w:t>
      </w:r>
      <w:proofErr w:type="spellStart"/>
      <w:r w:rsidRPr="00740992">
        <w:rPr>
          <w:rFonts w:cs="Calibri"/>
          <w:i/>
          <w:iCs/>
          <w:color w:val="000000" w:themeColor="text1"/>
          <w:sz w:val="27"/>
          <w:szCs w:val="27"/>
          <w:lang w:val="es-ES"/>
        </w:rPr>
        <w:t>Uribe</w:t>
      </w:r>
      <w:proofErr w:type="spellEnd"/>
      <w:r w:rsidRPr="00740992">
        <w:rPr>
          <w:rFonts w:cs="Calibri"/>
          <w:i/>
          <w:iCs/>
          <w:color w:val="000000" w:themeColor="text1"/>
          <w:sz w:val="27"/>
          <w:szCs w:val="27"/>
          <w:lang w:val="es-ES"/>
        </w:rPr>
        <w:t>, Barrios Unidos, Kennedy, Ciudad Bolívar y Suba.</w:t>
      </w:r>
    </w:p>
    <w:p w14:paraId="4BB6F83B" w14:textId="54DCB2C8" w:rsidR="00AD30C3" w:rsidRPr="00740992" w:rsidRDefault="00AD30C3" w:rsidP="00AD30C3">
      <w:pPr>
        <w:ind w:left="426" w:right="474"/>
        <w:jc w:val="both"/>
        <w:rPr>
          <w:rFonts w:cs="Calibri"/>
          <w:color w:val="000000" w:themeColor="text1"/>
          <w:sz w:val="27"/>
          <w:szCs w:val="27"/>
        </w:rPr>
      </w:pPr>
      <w:r>
        <w:rPr>
          <w:rFonts w:cs="Calibri"/>
          <w:i/>
          <w:iCs/>
          <w:color w:val="000000" w:themeColor="text1"/>
          <w:sz w:val="27"/>
          <w:szCs w:val="27"/>
          <w:lang w:val="es-ES"/>
        </w:rPr>
        <w:t>(…)</w:t>
      </w:r>
      <w:r>
        <w:rPr>
          <w:rFonts w:cs="Calibri"/>
          <w:color w:val="000000" w:themeColor="text1"/>
          <w:sz w:val="27"/>
          <w:szCs w:val="27"/>
          <w:lang w:val="es-ES"/>
        </w:rPr>
        <w:t>”.</w:t>
      </w:r>
    </w:p>
    <w:p w14:paraId="6EE177E8" w14:textId="523365BC" w:rsidR="00FA2B16" w:rsidRDefault="00FA2B16" w:rsidP="00A20C4C">
      <w:pPr>
        <w:jc w:val="both"/>
        <w:rPr>
          <w:rFonts w:cs="Calibri"/>
          <w:color w:val="000000" w:themeColor="text1"/>
          <w:sz w:val="27"/>
          <w:szCs w:val="27"/>
        </w:rPr>
      </w:pPr>
    </w:p>
    <w:p w14:paraId="4B8D9729" w14:textId="6A6ECEEB" w:rsidR="00296BD5" w:rsidRPr="005A7099" w:rsidRDefault="00815077" w:rsidP="00296BD5">
      <w:pPr>
        <w:jc w:val="both"/>
        <w:rPr>
          <w:rFonts w:cs="Calibri"/>
          <w:color w:val="000000" w:themeColor="text1"/>
          <w:sz w:val="27"/>
          <w:szCs w:val="27"/>
        </w:rPr>
      </w:pPr>
      <w:r>
        <w:rPr>
          <w:rFonts w:cs="Calibri"/>
          <w:color w:val="000000" w:themeColor="text1"/>
          <w:sz w:val="27"/>
          <w:szCs w:val="27"/>
        </w:rPr>
        <w:t>Situación que ha sido replicada en otras partes del</w:t>
      </w:r>
      <w:r w:rsidR="003A5DC2">
        <w:rPr>
          <w:rFonts w:cs="Calibri"/>
          <w:color w:val="000000" w:themeColor="text1"/>
          <w:sz w:val="27"/>
          <w:szCs w:val="27"/>
        </w:rPr>
        <w:t xml:space="preserve"> país</w:t>
      </w:r>
      <w:r>
        <w:rPr>
          <w:rFonts w:cs="Calibri"/>
          <w:color w:val="000000" w:themeColor="text1"/>
          <w:sz w:val="27"/>
          <w:szCs w:val="27"/>
        </w:rPr>
        <w:t xml:space="preserve">, tal y como se </w:t>
      </w:r>
      <w:r w:rsidR="00296BD5">
        <w:rPr>
          <w:rFonts w:cs="Calibri"/>
          <w:color w:val="000000" w:themeColor="text1"/>
          <w:sz w:val="27"/>
          <w:szCs w:val="27"/>
        </w:rPr>
        <w:t>trae a colación en el artículo “</w:t>
      </w:r>
      <w:r w:rsidR="00296BD5">
        <w:rPr>
          <w:rFonts w:cs="Calibri"/>
          <w:i/>
          <w:iCs/>
          <w:color w:val="000000" w:themeColor="text1"/>
          <w:sz w:val="27"/>
          <w:szCs w:val="27"/>
        </w:rPr>
        <w:t>Quema de 150 llantas causó emergencia ambiental en Mariquita</w:t>
      </w:r>
      <w:r w:rsidR="00296BD5">
        <w:rPr>
          <w:rFonts w:cs="Calibri"/>
          <w:color w:val="000000" w:themeColor="text1"/>
          <w:sz w:val="27"/>
          <w:szCs w:val="27"/>
        </w:rPr>
        <w:t xml:space="preserve">”, en donde se señala que el 10 de julio de 2.019 </w:t>
      </w:r>
      <w:r w:rsidR="005A7099">
        <w:rPr>
          <w:rFonts w:cs="Calibri"/>
          <w:color w:val="000000" w:themeColor="text1"/>
          <w:sz w:val="27"/>
          <w:szCs w:val="27"/>
        </w:rPr>
        <w:t>“</w:t>
      </w:r>
      <w:r w:rsidR="005A7099">
        <w:rPr>
          <w:rFonts w:cs="Calibri"/>
          <w:i/>
          <w:iCs/>
          <w:color w:val="000000" w:themeColor="text1"/>
          <w:sz w:val="27"/>
          <w:szCs w:val="27"/>
        </w:rPr>
        <w:t xml:space="preserve">(…) </w:t>
      </w:r>
      <w:r w:rsidR="00296BD5" w:rsidRPr="005A7099">
        <w:rPr>
          <w:rFonts w:cs="Calibri"/>
          <w:i/>
          <w:iCs/>
          <w:color w:val="000000" w:themeColor="text1"/>
          <w:sz w:val="27"/>
          <w:szCs w:val="27"/>
        </w:rPr>
        <w:t xml:space="preserve">se pudo establecer que en el sector del Amayo en la finca las Brisas del Oasis, ubicada sobre la vía Mariquita </w:t>
      </w:r>
      <w:r w:rsidR="005A7099">
        <w:rPr>
          <w:rFonts w:cs="Calibri"/>
          <w:i/>
          <w:iCs/>
          <w:color w:val="000000" w:themeColor="text1"/>
          <w:sz w:val="27"/>
          <w:szCs w:val="27"/>
        </w:rPr>
        <w:t>-</w:t>
      </w:r>
      <w:r w:rsidR="00296BD5" w:rsidRPr="005A7099">
        <w:rPr>
          <w:rFonts w:cs="Calibri"/>
          <w:i/>
          <w:iCs/>
          <w:color w:val="000000" w:themeColor="text1"/>
          <w:sz w:val="27"/>
          <w:szCs w:val="27"/>
        </w:rPr>
        <w:t xml:space="preserve"> Fresno se encontraron incinerandose cerca de 150 llantas, lo cual hizo que el fuego se extendiera por alrededor de 10 metros cuadrados de vegetación, </w:t>
      </w:r>
      <w:r w:rsidR="00296BD5" w:rsidRPr="005A7099">
        <w:rPr>
          <w:rFonts w:cs="Calibri"/>
          <w:i/>
          <w:iCs/>
          <w:color w:val="000000" w:themeColor="text1"/>
          <w:sz w:val="27"/>
          <w:szCs w:val="27"/>
        </w:rPr>
        <w:lastRenderedPageBreak/>
        <w:t>siendo necesario utilizar alrededor de 5678 litros de agua para poder extinguir el incendio</w:t>
      </w:r>
      <w:r w:rsidR="005A7099">
        <w:rPr>
          <w:rFonts w:cs="Calibri"/>
          <w:i/>
          <w:iCs/>
          <w:color w:val="000000" w:themeColor="text1"/>
          <w:sz w:val="27"/>
          <w:szCs w:val="27"/>
        </w:rPr>
        <w:t xml:space="preserve"> (…)</w:t>
      </w:r>
      <w:r w:rsidR="005A7099">
        <w:rPr>
          <w:rFonts w:cs="Calibri"/>
          <w:color w:val="000000" w:themeColor="text1"/>
          <w:sz w:val="27"/>
          <w:szCs w:val="27"/>
        </w:rPr>
        <w:t>”</w:t>
      </w:r>
      <w:r w:rsidR="0052126B">
        <w:rPr>
          <w:rStyle w:val="Refdenotaalpie"/>
          <w:rFonts w:cs="Calibri"/>
          <w:color w:val="000000" w:themeColor="text1"/>
          <w:sz w:val="27"/>
          <w:szCs w:val="27"/>
        </w:rPr>
        <w:footnoteReference w:id="8"/>
      </w:r>
      <w:r w:rsidR="005A7099">
        <w:rPr>
          <w:rFonts w:cs="Calibri"/>
          <w:color w:val="000000" w:themeColor="text1"/>
          <w:sz w:val="27"/>
          <w:szCs w:val="27"/>
        </w:rPr>
        <w:t>.</w:t>
      </w:r>
    </w:p>
    <w:p w14:paraId="14BA82AA" w14:textId="77777777" w:rsidR="003A5DC2" w:rsidRPr="00FA2B16" w:rsidRDefault="003A5DC2" w:rsidP="00A20C4C">
      <w:pPr>
        <w:jc w:val="both"/>
        <w:rPr>
          <w:rFonts w:cs="Calibri"/>
          <w:color w:val="000000" w:themeColor="text1"/>
          <w:sz w:val="27"/>
          <w:szCs w:val="27"/>
        </w:rPr>
      </w:pPr>
    </w:p>
    <w:p w14:paraId="0BBAB9C6" w14:textId="63516F43" w:rsidR="002832FD" w:rsidRDefault="002832FD" w:rsidP="00AC2A4F">
      <w:pPr>
        <w:jc w:val="both"/>
        <w:rPr>
          <w:rFonts w:cs="Calibri"/>
          <w:color w:val="000000" w:themeColor="text1"/>
          <w:sz w:val="27"/>
          <w:szCs w:val="27"/>
        </w:rPr>
      </w:pPr>
      <w:r>
        <w:rPr>
          <w:rFonts w:cs="Calibri"/>
          <w:b/>
          <w:bCs/>
          <w:color w:val="000000" w:themeColor="text1"/>
          <w:sz w:val="27"/>
          <w:szCs w:val="27"/>
        </w:rPr>
        <w:t xml:space="preserve">I.III. </w:t>
      </w:r>
      <w:r>
        <w:rPr>
          <w:rFonts w:cs="Calibri"/>
          <w:color w:val="000000" w:themeColor="text1"/>
          <w:sz w:val="27"/>
          <w:szCs w:val="27"/>
        </w:rPr>
        <w:t>De la Austeridad en el gasto público</w:t>
      </w:r>
    </w:p>
    <w:p w14:paraId="46264856" w14:textId="77777777" w:rsidR="002832FD" w:rsidRDefault="002832FD" w:rsidP="00AC2A4F">
      <w:pPr>
        <w:jc w:val="both"/>
        <w:rPr>
          <w:rFonts w:cs="Calibri"/>
          <w:color w:val="000000" w:themeColor="text1"/>
          <w:sz w:val="27"/>
          <w:szCs w:val="27"/>
        </w:rPr>
      </w:pPr>
    </w:p>
    <w:p w14:paraId="137DFDA3" w14:textId="23064CCF" w:rsidR="00B165A4" w:rsidRDefault="003C73D1" w:rsidP="00AC2A4F">
      <w:pPr>
        <w:jc w:val="both"/>
        <w:rPr>
          <w:rFonts w:cs="Calibri"/>
          <w:color w:val="000000" w:themeColor="text1"/>
          <w:sz w:val="27"/>
          <w:szCs w:val="27"/>
        </w:rPr>
      </w:pPr>
      <w:r>
        <w:rPr>
          <w:rFonts w:cs="Calibri"/>
          <w:color w:val="000000" w:themeColor="text1"/>
          <w:sz w:val="27"/>
          <w:szCs w:val="27"/>
        </w:rPr>
        <w:t>Con relación a este punto, resulta acertado traer a continuación la Directiva Presidencial No. 02 del 6 de mayo de 2.009</w:t>
      </w:r>
      <w:r w:rsidR="00B165A4">
        <w:rPr>
          <w:rFonts w:cs="Calibri"/>
          <w:color w:val="000000" w:themeColor="text1"/>
          <w:sz w:val="27"/>
          <w:szCs w:val="27"/>
        </w:rPr>
        <w:t>, proferida por el expresidente de la República de Colombia Dr. Álvaro Uribe Vélez, referenciada con el “</w:t>
      </w:r>
      <w:r w:rsidR="00B165A4">
        <w:rPr>
          <w:rFonts w:cs="Calibri"/>
          <w:i/>
          <w:iCs/>
          <w:color w:val="000000" w:themeColor="text1"/>
          <w:sz w:val="27"/>
          <w:szCs w:val="27"/>
        </w:rPr>
        <w:t>Asunto: Medidas de Austeridad en el Gasto Público y Protección de Medio Ambiente</w:t>
      </w:r>
      <w:r w:rsidR="00B165A4">
        <w:rPr>
          <w:rFonts w:cs="Calibri"/>
          <w:color w:val="000000" w:themeColor="text1"/>
          <w:sz w:val="27"/>
          <w:szCs w:val="27"/>
        </w:rPr>
        <w:t>”</w:t>
      </w:r>
      <w:r w:rsidR="007471A7">
        <w:rPr>
          <w:rFonts w:cs="Calibri"/>
          <w:color w:val="000000" w:themeColor="text1"/>
          <w:sz w:val="27"/>
          <w:szCs w:val="27"/>
        </w:rPr>
        <w:t xml:space="preserve"> y cuyos destinatarios eran los Ministros del Despacho, Directores de Departamento Administrativo, Superintendentes, Directores, Gerentes y Presidentes de Entidades Centralizadas y Descentralizadas de la Rama Ejecutiva del Nivel Nacional, </w:t>
      </w:r>
      <w:r w:rsidR="008A3FED">
        <w:rPr>
          <w:rFonts w:cs="Calibri"/>
          <w:color w:val="000000" w:themeColor="text1"/>
          <w:sz w:val="27"/>
          <w:szCs w:val="27"/>
        </w:rPr>
        <w:t>en la que señaló lo siguiente:</w:t>
      </w:r>
    </w:p>
    <w:p w14:paraId="1E0FC83F" w14:textId="51CABCAC" w:rsidR="008A3FED" w:rsidRDefault="008A3FED" w:rsidP="00AC2A4F">
      <w:pPr>
        <w:jc w:val="both"/>
        <w:rPr>
          <w:rFonts w:cs="Calibri"/>
          <w:color w:val="000000" w:themeColor="text1"/>
          <w:sz w:val="27"/>
          <w:szCs w:val="27"/>
        </w:rPr>
      </w:pPr>
    </w:p>
    <w:p w14:paraId="17C587D0" w14:textId="77777777" w:rsidR="008A3FED" w:rsidRDefault="008A3FED" w:rsidP="008A3FED">
      <w:pPr>
        <w:ind w:left="426" w:right="474"/>
        <w:jc w:val="both"/>
        <w:rPr>
          <w:rFonts w:cs="Calibri"/>
          <w:i/>
          <w:iCs/>
          <w:color w:val="000000" w:themeColor="text1"/>
          <w:sz w:val="27"/>
          <w:szCs w:val="27"/>
          <w:lang w:val="es-ES"/>
        </w:rPr>
      </w:pPr>
      <w:r>
        <w:rPr>
          <w:rFonts w:cs="Calibri"/>
          <w:i/>
          <w:iCs/>
          <w:color w:val="000000" w:themeColor="text1"/>
          <w:sz w:val="27"/>
          <w:szCs w:val="27"/>
          <w:lang w:val="es-ES"/>
        </w:rPr>
        <w:t>(…)</w:t>
      </w:r>
    </w:p>
    <w:p w14:paraId="5ED20731" w14:textId="63726DA9" w:rsidR="008A3FED" w:rsidRDefault="008A3FED" w:rsidP="008A3FED">
      <w:pPr>
        <w:ind w:left="426" w:right="474"/>
        <w:jc w:val="both"/>
        <w:rPr>
          <w:rFonts w:cs="Calibri"/>
          <w:i/>
          <w:iCs/>
          <w:color w:val="000000" w:themeColor="text1"/>
          <w:sz w:val="27"/>
          <w:szCs w:val="27"/>
          <w:lang w:val="es-ES"/>
        </w:rPr>
      </w:pPr>
      <w:r>
        <w:rPr>
          <w:rFonts w:cs="Calibri"/>
          <w:i/>
          <w:iCs/>
          <w:color w:val="000000" w:themeColor="text1"/>
          <w:sz w:val="27"/>
          <w:szCs w:val="27"/>
          <w:lang w:val="es-ES"/>
        </w:rPr>
        <w:t>En desarrollo de las políticas de austeridad en el gasto público se encontró que las llantas reencauchadas que cumplen con el reglamento técnico expedido por el Ministerio de Comercio, Industria y Turismo pueden ser utilizadas en las mismas condiciones de una llanta nueva y que su uso contribuye a la preservación del medio ambiente y genera ahorros en los gastos de funcionamiento de las entidades</w:t>
      </w:r>
      <w:r w:rsidRPr="00740992">
        <w:rPr>
          <w:rFonts w:cs="Calibri"/>
          <w:i/>
          <w:iCs/>
          <w:color w:val="000000" w:themeColor="text1"/>
          <w:sz w:val="27"/>
          <w:szCs w:val="27"/>
          <w:lang w:val="es-ES"/>
        </w:rPr>
        <w:t>.</w:t>
      </w:r>
    </w:p>
    <w:p w14:paraId="37E5E28F" w14:textId="09314C96" w:rsidR="008A3FED" w:rsidRDefault="008A3FED" w:rsidP="008A3FED">
      <w:pPr>
        <w:ind w:left="426" w:right="474"/>
        <w:jc w:val="both"/>
        <w:rPr>
          <w:rFonts w:cs="Calibri"/>
          <w:i/>
          <w:iCs/>
          <w:color w:val="000000" w:themeColor="text1"/>
          <w:sz w:val="27"/>
          <w:szCs w:val="27"/>
          <w:lang w:val="es-ES"/>
        </w:rPr>
      </w:pPr>
    </w:p>
    <w:p w14:paraId="4353D8A7" w14:textId="247C67C4" w:rsidR="008A3FED" w:rsidRDefault="008A3FED" w:rsidP="008A3FED">
      <w:pPr>
        <w:ind w:left="426" w:right="474"/>
        <w:jc w:val="both"/>
        <w:rPr>
          <w:rFonts w:cs="Calibri"/>
          <w:i/>
          <w:iCs/>
          <w:color w:val="000000" w:themeColor="text1"/>
          <w:sz w:val="27"/>
          <w:szCs w:val="27"/>
          <w:lang w:val="es-ES"/>
        </w:rPr>
      </w:pPr>
      <w:r>
        <w:rPr>
          <w:rFonts w:cs="Calibri"/>
          <w:i/>
          <w:iCs/>
          <w:color w:val="000000" w:themeColor="text1"/>
          <w:sz w:val="27"/>
          <w:szCs w:val="27"/>
          <w:lang w:val="es-ES"/>
        </w:rPr>
        <w:t>Por lo anterior, los organismos y entidades a las cuales va dirigida esta Directiva Presidencial deberán tomar las medidas necesarias, cuando el servicio lo requiera, para la contratación del servicio de reencauche como para la adquisición y compra de llantas reencauchadas para los vehículos de la entidad, siempre y cuando estas cumplan con los requisitos y cuenten con los certificados establecidos en el Reglamento Técnico expedido por el Ministerio de Comercio, Industria y Turismo.</w:t>
      </w:r>
    </w:p>
    <w:p w14:paraId="53A58B17" w14:textId="10D5D6BD" w:rsidR="000F24E2" w:rsidRDefault="000F24E2" w:rsidP="008A3FED">
      <w:pPr>
        <w:ind w:left="426" w:right="474"/>
        <w:jc w:val="both"/>
        <w:rPr>
          <w:rFonts w:cs="Calibri"/>
          <w:i/>
          <w:iCs/>
          <w:color w:val="000000" w:themeColor="text1"/>
          <w:sz w:val="27"/>
          <w:szCs w:val="27"/>
          <w:lang w:val="es-ES"/>
        </w:rPr>
      </w:pPr>
    </w:p>
    <w:p w14:paraId="769BBAEB" w14:textId="20D4DAC9" w:rsidR="000F24E2" w:rsidRDefault="00F46D34" w:rsidP="008A3FED">
      <w:pPr>
        <w:ind w:left="426" w:right="474"/>
        <w:jc w:val="both"/>
        <w:rPr>
          <w:rFonts w:cs="Calibri"/>
          <w:i/>
          <w:iCs/>
          <w:color w:val="000000" w:themeColor="text1"/>
          <w:sz w:val="27"/>
          <w:szCs w:val="27"/>
          <w:lang w:val="es-ES"/>
        </w:rPr>
      </w:pPr>
      <w:r>
        <w:rPr>
          <w:rFonts w:cs="Calibri"/>
          <w:i/>
          <w:iCs/>
          <w:color w:val="000000" w:themeColor="text1"/>
          <w:sz w:val="27"/>
          <w:szCs w:val="27"/>
          <w:lang w:val="es-ES"/>
        </w:rPr>
        <w:t xml:space="preserve">Los ahorros por este concepto deberán reflejarse en los informes de Seguimiento </w:t>
      </w:r>
      <w:r w:rsidR="00744ABA">
        <w:rPr>
          <w:rFonts w:cs="Calibri"/>
          <w:i/>
          <w:iCs/>
          <w:color w:val="000000" w:themeColor="text1"/>
          <w:sz w:val="27"/>
          <w:szCs w:val="27"/>
          <w:lang w:val="es-ES"/>
        </w:rPr>
        <w:t>al Gasto de Funcionamiento, que deban presentar los Jefes de Control Interno en desarrollo de la Circular 02 del 29 de marzo de 2004, expedida por la Alta Consejería Presidencial y el Departamento Administrativo de la Función Pública.</w:t>
      </w:r>
    </w:p>
    <w:p w14:paraId="20DA1AE7" w14:textId="7E249070" w:rsidR="00744ABA" w:rsidRPr="00744ABA" w:rsidRDefault="00744ABA" w:rsidP="008A3FED">
      <w:pPr>
        <w:ind w:left="426" w:right="474"/>
        <w:jc w:val="both"/>
        <w:rPr>
          <w:rFonts w:cs="Calibri"/>
          <w:color w:val="000000" w:themeColor="text1"/>
          <w:sz w:val="27"/>
          <w:szCs w:val="27"/>
          <w:lang w:val="es-ES"/>
        </w:rPr>
      </w:pPr>
      <w:r>
        <w:rPr>
          <w:rFonts w:cs="Calibri"/>
          <w:i/>
          <w:iCs/>
          <w:color w:val="000000" w:themeColor="text1"/>
          <w:sz w:val="27"/>
          <w:szCs w:val="27"/>
          <w:lang w:val="es-ES"/>
        </w:rPr>
        <w:t>(…)</w:t>
      </w:r>
      <w:r>
        <w:rPr>
          <w:rFonts w:cs="Calibri"/>
          <w:color w:val="000000" w:themeColor="text1"/>
          <w:sz w:val="27"/>
          <w:szCs w:val="27"/>
          <w:lang w:val="es-ES"/>
        </w:rPr>
        <w:t>”.</w:t>
      </w:r>
    </w:p>
    <w:p w14:paraId="0681E314" w14:textId="3FF138E1" w:rsidR="008A3FED" w:rsidRDefault="008A3FED" w:rsidP="00AC2A4F">
      <w:pPr>
        <w:jc w:val="both"/>
        <w:rPr>
          <w:rFonts w:cs="Calibri"/>
          <w:color w:val="000000" w:themeColor="text1"/>
          <w:sz w:val="27"/>
          <w:szCs w:val="27"/>
        </w:rPr>
      </w:pPr>
    </w:p>
    <w:p w14:paraId="39C6F1F3" w14:textId="7F6F8ECF" w:rsidR="00761550" w:rsidRDefault="002867FD" w:rsidP="00761550">
      <w:pPr>
        <w:jc w:val="both"/>
        <w:rPr>
          <w:rFonts w:cs="Calibri"/>
          <w:color w:val="000000" w:themeColor="text1"/>
          <w:sz w:val="27"/>
          <w:szCs w:val="27"/>
        </w:rPr>
      </w:pPr>
      <w:r>
        <w:rPr>
          <w:rFonts w:cs="Calibri"/>
          <w:color w:val="000000" w:themeColor="text1"/>
          <w:sz w:val="27"/>
          <w:szCs w:val="27"/>
        </w:rPr>
        <w:lastRenderedPageBreak/>
        <w:t xml:space="preserve">La mentada </w:t>
      </w:r>
      <w:r w:rsidR="00774F3D">
        <w:rPr>
          <w:rFonts w:cs="Calibri"/>
          <w:color w:val="000000" w:themeColor="text1"/>
          <w:sz w:val="27"/>
          <w:szCs w:val="27"/>
        </w:rPr>
        <w:t>orden presidencial</w:t>
      </w:r>
      <w:r>
        <w:rPr>
          <w:rFonts w:cs="Calibri"/>
          <w:color w:val="000000" w:themeColor="text1"/>
          <w:sz w:val="27"/>
          <w:szCs w:val="27"/>
        </w:rPr>
        <w:t xml:space="preserve">, resulta ser concordante con las </w:t>
      </w:r>
      <w:r w:rsidR="00761550">
        <w:rPr>
          <w:rFonts w:cs="Calibri"/>
          <w:color w:val="000000" w:themeColor="text1"/>
          <w:sz w:val="27"/>
          <w:szCs w:val="27"/>
        </w:rPr>
        <w:t>directrices</w:t>
      </w:r>
      <w:r>
        <w:rPr>
          <w:rFonts w:cs="Calibri"/>
          <w:color w:val="000000" w:themeColor="text1"/>
          <w:sz w:val="27"/>
          <w:szCs w:val="27"/>
        </w:rPr>
        <w:t xml:space="preserve"> del Gobierno Nacional actual, encabezado por el Señor Presidente Iván Duque Márquez, puesto que al presentar el Plan Nacional de Desarroll</w:t>
      </w:r>
      <w:r w:rsidR="00C4348F">
        <w:rPr>
          <w:rFonts w:cs="Calibri"/>
          <w:color w:val="000000" w:themeColor="text1"/>
          <w:sz w:val="27"/>
          <w:szCs w:val="27"/>
        </w:rPr>
        <w:t>o 2.018-2.022 “Pacto por Colombia</w:t>
      </w:r>
      <w:r w:rsidR="00761550">
        <w:rPr>
          <w:rFonts w:cs="Calibri"/>
          <w:color w:val="000000" w:themeColor="text1"/>
          <w:sz w:val="27"/>
          <w:szCs w:val="27"/>
        </w:rPr>
        <w:t xml:space="preserve">, Pacto por la Equidad” y al sancionar la Ley 1955 de 2.019, se establecieron unos </w:t>
      </w:r>
      <w:r w:rsidR="00761550" w:rsidRPr="00761550">
        <w:rPr>
          <w:rFonts w:cs="Calibri"/>
          <w:color w:val="000000" w:themeColor="text1"/>
          <w:sz w:val="27"/>
          <w:szCs w:val="27"/>
        </w:rPr>
        <w:t>objetivos de política pública denominados pactos, que refleja</w:t>
      </w:r>
      <w:r w:rsidR="00761550">
        <w:rPr>
          <w:rFonts w:cs="Calibri"/>
          <w:color w:val="000000" w:themeColor="text1"/>
          <w:sz w:val="27"/>
          <w:szCs w:val="27"/>
        </w:rPr>
        <w:t>n</w:t>
      </w:r>
      <w:r w:rsidR="00761550" w:rsidRPr="00761550">
        <w:rPr>
          <w:rFonts w:cs="Calibri"/>
          <w:color w:val="000000" w:themeColor="text1"/>
          <w:sz w:val="27"/>
          <w:szCs w:val="27"/>
        </w:rPr>
        <w:t xml:space="preserve"> la importancia del aporte de todas las facetas de la sociedad en la construcción de una Colombia equitativa</w:t>
      </w:r>
      <w:r w:rsidR="00761550">
        <w:rPr>
          <w:rFonts w:cs="Calibri"/>
          <w:color w:val="000000" w:themeColor="text1"/>
          <w:sz w:val="27"/>
          <w:szCs w:val="27"/>
        </w:rPr>
        <w:t>; al respecto el numeral 4 del artículo 3, fijó la política de “</w:t>
      </w:r>
      <w:r w:rsidR="00761550" w:rsidRPr="00761550">
        <w:rPr>
          <w:rFonts w:cs="Calibri"/>
          <w:i/>
          <w:iCs/>
          <w:color w:val="000000" w:themeColor="text1"/>
          <w:sz w:val="27"/>
          <w:szCs w:val="27"/>
        </w:rPr>
        <w:t>Pacto por la sostenibilidad: producir conservando y conservar produciendo</w:t>
      </w:r>
      <w:r w:rsidR="00761550">
        <w:rPr>
          <w:rFonts w:cs="Calibri"/>
          <w:color w:val="000000" w:themeColor="text1"/>
          <w:sz w:val="27"/>
          <w:szCs w:val="27"/>
        </w:rPr>
        <w:t>”.</w:t>
      </w:r>
    </w:p>
    <w:p w14:paraId="78D259EE" w14:textId="38D0F89F" w:rsidR="00774F3D" w:rsidRDefault="00774F3D" w:rsidP="00761550">
      <w:pPr>
        <w:jc w:val="both"/>
        <w:rPr>
          <w:rFonts w:cs="Calibri"/>
          <w:color w:val="000000" w:themeColor="text1"/>
          <w:sz w:val="27"/>
          <w:szCs w:val="27"/>
        </w:rPr>
      </w:pPr>
    </w:p>
    <w:p w14:paraId="4803C0F1" w14:textId="726D83A9" w:rsidR="00774F3D" w:rsidRPr="00774F3D" w:rsidRDefault="00774F3D" w:rsidP="00774F3D">
      <w:pPr>
        <w:jc w:val="both"/>
        <w:rPr>
          <w:rFonts w:cs="Calibri"/>
          <w:color w:val="000000" w:themeColor="text1"/>
          <w:sz w:val="27"/>
          <w:szCs w:val="27"/>
        </w:rPr>
      </w:pPr>
      <w:r>
        <w:rPr>
          <w:rFonts w:cs="Calibri"/>
          <w:color w:val="000000" w:themeColor="text1"/>
          <w:sz w:val="27"/>
          <w:szCs w:val="27"/>
        </w:rPr>
        <w:t>Sobre la referida política, el Ministerio de Medio Ambiente y Desarrollo Sostenible explicó en su página web</w:t>
      </w:r>
      <w:r>
        <w:rPr>
          <w:rStyle w:val="Refdenotaalpie"/>
          <w:rFonts w:cs="Calibri"/>
          <w:color w:val="000000" w:themeColor="text1"/>
          <w:sz w:val="27"/>
          <w:szCs w:val="27"/>
        </w:rPr>
        <w:footnoteReference w:id="9"/>
      </w:r>
      <w:r>
        <w:rPr>
          <w:rFonts w:cs="Calibri"/>
          <w:color w:val="000000" w:themeColor="text1"/>
          <w:sz w:val="27"/>
          <w:szCs w:val="27"/>
        </w:rPr>
        <w:t xml:space="preserve">, que esta dirigida a la </w:t>
      </w:r>
      <w:r w:rsidRPr="00774F3D">
        <w:rPr>
          <w:rFonts w:cs="Calibri"/>
          <w:color w:val="000000" w:themeColor="text1"/>
          <w:sz w:val="27"/>
          <w:szCs w:val="27"/>
        </w:rPr>
        <w:t>reducción, el reciclaje y la reutilización de los residuos y materiales</w:t>
      </w:r>
      <w:r>
        <w:rPr>
          <w:rFonts w:cs="Calibri"/>
          <w:color w:val="000000" w:themeColor="text1"/>
          <w:sz w:val="27"/>
          <w:szCs w:val="27"/>
        </w:rPr>
        <w:t>, tal y como se observa en el artículo denominado “</w:t>
      </w:r>
      <w:r w:rsidRPr="00774F3D">
        <w:rPr>
          <w:rFonts w:cs="Calibri"/>
          <w:b/>
          <w:bCs/>
          <w:color w:val="000000" w:themeColor="text1"/>
          <w:sz w:val="27"/>
          <w:szCs w:val="27"/>
        </w:rPr>
        <w:t>Colombia le apuesta a las 9R en economía circular</w:t>
      </w:r>
      <w:r>
        <w:rPr>
          <w:rFonts w:cs="Calibri"/>
          <w:color w:val="000000" w:themeColor="text1"/>
          <w:sz w:val="27"/>
          <w:szCs w:val="27"/>
        </w:rPr>
        <w:t>”, que se cita a continuación:</w:t>
      </w:r>
    </w:p>
    <w:p w14:paraId="33395E3C" w14:textId="77777777" w:rsidR="00774F3D" w:rsidRDefault="00774F3D" w:rsidP="00774F3D">
      <w:pPr>
        <w:jc w:val="both"/>
        <w:rPr>
          <w:rFonts w:cs="Calibri"/>
          <w:color w:val="000000" w:themeColor="text1"/>
          <w:sz w:val="27"/>
          <w:szCs w:val="27"/>
        </w:rPr>
      </w:pPr>
    </w:p>
    <w:p w14:paraId="76CB8F6E" w14:textId="06576250" w:rsidR="00774F3D" w:rsidRPr="00774F3D" w:rsidRDefault="00774F3D" w:rsidP="00774F3D">
      <w:pPr>
        <w:ind w:left="426" w:right="474"/>
        <w:jc w:val="both"/>
        <w:rPr>
          <w:rFonts w:cs="Calibri"/>
          <w:i/>
          <w:iCs/>
          <w:color w:val="000000" w:themeColor="text1"/>
          <w:sz w:val="27"/>
          <w:szCs w:val="27"/>
        </w:rPr>
      </w:pPr>
      <w:r>
        <w:rPr>
          <w:rFonts w:cs="Calibri"/>
          <w:color w:val="000000" w:themeColor="text1"/>
          <w:sz w:val="27"/>
          <w:szCs w:val="27"/>
        </w:rPr>
        <w:t>“</w:t>
      </w:r>
      <w:r>
        <w:rPr>
          <w:rFonts w:cs="Calibri"/>
          <w:i/>
          <w:iCs/>
          <w:color w:val="000000" w:themeColor="text1"/>
          <w:sz w:val="27"/>
          <w:szCs w:val="27"/>
        </w:rPr>
        <w:t>(…)</w:t>
      </w:r>
    </w:p>
    <w:p w14:paraId="74E7D2A3" w14:textId="194B3F64" w:rsidR="00774F3D" w:rsidRPr="00774F3D" w:rsidRDefault="00774F3D" w:rsidP="00774F3D">
      <w:pPr>
        <w:ind w:left="426" w:right="474"/>
        <w:jc w:val="both"/>
        <w:rPr>
          <w:rFonts w:cs="Calibri"/>
          <w:i/>
          <w:iCs/>
          <w:color w:val="000000" w:themeColor="text1"/>
          <w:sz w:val="27"/>
          <w:szCs w:val="27"/>
        </w:rPr>
      </w:pPr>
      <w:r w:rsidRPr="00774F3D">
        <w:rPr>
          <w:rFonts w:cs="Calibri"/>
          <w:i/>
          <w:iCs/>
          <w:color w:val="000000" w:themeColor="text1"/>
          <w:sz w:val="27"/>
          <w:szCs w:val="27"/>
        </w:rPr>
        <w:t>A partir de esta iniciativa, el Gobierno Nacional promueve la innovación y la generación de valor en sistemas de producción y consumo a través de optimizar, compartir, intercambiar y reciclar y regenerar materiales, agua y energía.</w:t>
      </w:r>
    </w:p>
    <w:p w14:paraId="13352F80" w14:textId="77777777" w:rsidR="00774F3D" w:rsidRPr="00774F3D" w:rsidRDefault="00774F3D" w:rsidP="00774F3D">
      <w:pPr>
        <w:ind w:left="426" w:right="474"/>
        <w:jc w:val="both"/>
        <w:rPr>
          <w:rFonts w:cs="Calibri"/>
          <w:i/>
          <w:iCs/>
          <w:color w:val="000000" w:themeColor="text1"/>
          <w:sz w:val="27"/>
          <w:szCs w:val="27"/>
        </w:rPr>
      </w:pPr>
    </w:p>
    <w:p w14:paraId="7C88A98D" w14:textId="7A6C0ADA" w:rsidR="00774F3D" w:rsidRPr="00774F3D" w:rsidRDefault="00774F3D" w:rsidP="00774F3D">
      <w:pPr>
        <w:ind w:left="426" w:right="474"/>
        <w:jc w:val="both"/>
        <w:rPr>
          <w:rFonts w:cs="Calibri"/>
          <w:i/>
          <w:iCs/>
          <w:color w:val="000000" w:themeColor="text1"/>
          <w:sz w:val="27"/>
          <w:szCs w:val="27"/>
        </w:rPr>
      </w:pPr>
      <w:r w:rsidRPr="00774F3D">
        <w:rPr>
          <w:rFonts w:cs="Calibri"/>
          <w:i/>
          <w:iCs/>
          <w:color w:val="000000" w:themeColor="text1"/>
          <w:sz w:val="27"/>
          <w:szCs w:val="27"/>
        </w:rPr>
        <w:t>La estrategia promoverá el emprendimiento, la generación de valor agregado y la atracción de la inversión como resultado de nuevas formas de producción, consumo y aprovechamiento de desechos, que reduzcan la carga sobre los rellenos sanitarios, lo que cobra gran importancia teniendo en cuenta que la vida útil de los rellenos sanitarios de 321 municipios de Colombia se acabará en cinco años, según datos del Departamento Nacional de Planeación.</w:t>
      </w:r>
    </w:p>
    <w:p w14:paraId="1DE946BB" w14:textId="77777777" w:rsidR="00774F3D" w:rsidRPr="00774F3D" w:rsidRDefault="00774F3D" w:rsidP="00774F3D">
      <w:pPr>
        <w:ind w:left="426" w:right="474"/>
        <w:jc w:val="both"/>
        <w:rPr>
          <w:rFonts w:cs="Calibri"/>
          <w:i/>
          <w:iCs/>
          <w:color w:val="000000" w:themeColor="text1"/>
          <w:sz w:val="27"/>
          <w:szCs w:val="27"/>
        </w:rPr>
      </w:pPr>
    </w:p>
    <w:p w14:paraId="21DD8D9F" w14:textId="19EE119D" w:rsidR="00774F3D" w:rsidRPr="00774F3D" w:rsidRDefault="00774F3D" w:rsidP="00774F3D">
      <w:pPr>
        <w:ind w:left="426" w:right="474"/>
        <w:jc w:val="both"/>
        <w:rPr>
          <w:rFonts w:cs="Calibri"/>
          <w:i/>
          <w:iCs/>
          <w:color w:val="000000" w:themeColor="text1"/>
          <w:sz w:val="27"/>
          <w:szCs w:val="27"/>
        </w:rPr>
      </w:pPr>
      <w:r w:rsidRPr="00774F3D">
        <w:rPr>
          <w:rFonts w:cs="Calibri"/>
          <w:i/>
          <w:iCs/>
          <w:color w:val="000000" w:themeColor="text1"/>
          <w:sz w:val="27"/>
          <w:szCs w:val="27"/>
        </w:rPr>
        <w:t xml:space="preserve">“Este Pacto que acompaña la Estrategia Nacional de Economía Circular se enmarca en el Plan de Desarrollo que lanzó el Presidente de la República en horas de la mañana, Pacto por Colombia. Pacto Por la Equidad, particularmente, en el capítulo de sostenibilidad. Allí definimos el objetivo de fomentar la reducción, el reciclaje y la reutilización de los residuos y materiales”, dijo la Vicepresidenta, Marta Lucía Ramírez y señaló que: Con este pacto por una estrategia de economía circular le </w:t>
      </w:r>
      <w:r w:rsidRPr="00774F3D">
        <w:rPr>
          <w:rFonts w:cs="Calibri"/>
          <w:i/>
          <w:iCs/>
          <w:color w:val="000000" w:themeColor="text1"/>
          <w:sz w:val="27"/>
          <w:szCs w:val="27"/>
        </w:rPr>
        <w:lastRenderedPageBreak/>
        <w:t>decimos a los colombianos que vamos a ir más allá de las normas, que produciremos conservando y conservaremos produciendo”.</w:t>
      </w:r>
    </w:p>
    <w:p w14:paraId="5D266B12" w14:textId="77777777" w:rsidR="00774F3D" w:rsidRPr="00774F3D" w:rsidRDefault="00774F3D" w:rsidP="00774F3D">
      <w:pPr>
        <w:ind w:left="426" w:right="474"/>
        <w:jc w:val="both"/>
        <w:rPr>
          <w:rFonts w:cs="Calibri"/>
          <w:i/>
          <w:iCs/>
          <w:color w:val="000000" w:themeColor="text1"/>
          <w:sz w:val="27"/>
          <w:szCs w:val="27"/>
        </w:rPr>
      </w:pPr>
    </w:p>
    <w:p w14:paraId="43E53E52" w14:textId="616352EE" w:rsidR="00774F3D" w:rsidRDefault="00774F3D" w:rsidP="00774F3D">
      <w:pPr>
        <w:ind w:left="426" w:right="474"/>
        <w:jc w:val="both"/>
        <w:rPr>
          <w:rFonts w:cs="Calibri"/>
          <w:i/>
          <w:iCs/>
          <w:color w:val="000000" w:themeColor="text1"/>
          <w:sz w:val="27"/>
          <w:szCs w:val="27"/>
        </w:rPr>
      </w:pPr>
      <w:r w:rsidRPr="00774F3D">
        <w:rPr>
          <w:rFonts w:cs="Calibri"/>
          <w:i/>
          <w:iCs/>
          <w:color w:val="000000" w:themeColor="text1"/>
          <w:sz w:val="27"/>
          <w:szCs w:val="27"/>
        </w:rPr>
        <w:t>La política de producir conservando y conservar produciendo se materializa con el lanzamiento de la Estrategia Nacional de Economía Circular. “Lo que buscamos es incentivar a empresas, consumidores y otros actores de la cadena de valor para que desarrollen e implementen nuevos modelos de negocios, transformando los sistemas de producción y consumo existentes, dentro de la responsabilidad misma de la gestión de los residuos, el manejo eficiente de los materiales y el cambio de los estilos de vida de los ciudadanos hacia la sostenibilidad”, afirmó Ricardo Lozano Picón, ministro de Ambiente y Desarrollo Sostenible.</w:t>
      </w:r>
    </w:p>
    <w:p w14:paraId="3A715352" w14:textId="05EF5005" w:rsidR="00774F3D" w:rsidRPr="00774F3D" w:rsidRDefault="00774F3D" w:rsidP="00774F3D">
      <w:pPr>
        <w:ind w:left="426" w:right="474"/>
        <w:jc w:val="both"/>
        <w:rPr>
          <w:rFonts w:cs="Calibri"/>
          <w:color w:val="000000" w:themeColor="text1"/>
          <w:sz w:val="27"/>
          <w:szCs w:val="27"/>
        </w:rPr>
      </w:pPr>
      <w:r>
        <w:rPr>
          <w:rFonts w:cs="Calibri"/>
          <w:i/>
          <w:iCs/>
          <w:color w:val="000000" w:themeColor="text1"/>
          <w:sz w:val="27"/>
          <w:szCs w:val="27"/>
        </w:rPr>
        <w:t>(…)</w:t>
      </w:r>
      <w:r>
        <w:rPr>
          <w:rFonts w:cs="Calibri"/>
          <w:color w:val="000000" w:themeColor="text1"/>
          <w:sz w:val="27"/>
          <w:szCs w:val="27"/>
        </w:rPr>
        <w:t>”.</w:t>
      </w:r>
    </w:p>
    <w:p w14:paraId="22040FB3" w14:textId="10DB0A11" w:rsidR="00EA7164" w:rsidRDefault="00EA7164" w:rsidP="00AC2A4F">
      <w:pPr>
        <w:jc w:val="both"/>
        <w:rPr>
          <w:rFonts w:cs="Calibri"/>
          <w:color w:val="000000" w:themeColor="text1"/>
          <w:sz w:val="27"/>
          <w:szCs w:val="27"/>
        </w:rPr>
      </w:pPr>
    </w:p>
    <w:p w14:paraId="3E1DDEF4" w14:textId="0CBC82E4" w:rsidR="00EA7164" w:rsidRDefault="00761550" w:rsidP="00AC2A4F">
      <w:pPr>
        <w:jc w:val="both"/>
        <w:rPr>
          <w:rFonts w:cs="Calibri"/>
          <w:color w:val="000000" w:themeColor="text1"/>
          <w:sz w:val="27"/>
          <w:szCs w:val="27"/>
        </w:rPr>
      </w:pPr>
      <w:r w:rsidRPr="00761550">
        <w:rPr>
          <w:rFonts w:cs="Calibri"/>
          <w:b/>
          <w:bCs/>
          <w:color w:val="000000" w:themeColor="text1"/>
          <w:sz w:val="27"/>
          <w:szCs w:val="27"/>
        </w:rPr>
        <w:t>I.I</w:t>
      </w:r>
      <w:r w:rsidR="00774F3D">
        <w:rPr>
          <w:rFonts w:cs="Calibri"/>
          <w:b/>
          <w:bCs/>
          <w:color w:val="000000" w:themeColor="text1"/>
          <w:sz w:val="27"/>
          <w:szCs w:val="27"/>
        </w:rPr>
        <w:t>V</w:t>
      </w:r>
      <w:r w:rsidRPr="00761550">
        <w:rPr>
          <w:rFonts w:cs="Calibri"/>
          <w:b/>
          <w:bCs/>
          <w:color w:val="000000" w:themeColor="text1"/>
          <w:sz w:val="27"/>
          <w:szCs w:val="27"/>
        </w:rPr>
        <w:t>.</w:t>
      </w:r>
      <w:r>
        <w:rPr>
          <w:rFonts w:cs="Calibri"/>
          <w:color w:val="000000" w:themeColor="text1"/>
          <w:sz w:val="27"/>
          <w:szCs w:val="27"/>
        </w:rPr>
        <w:t xml:space="preserve"> Del </w:t>
      </w:r>
      <w:r w:rsidR="00774F3D">
        <w:rPr>
          <w:rFonts w:cs="Calibri"/>
          <w:color w:val="000000" w:themeColor="text1"/>
          <w:sz w:val="27"/>
          <w:szCs w:val="27"/>
        </w:rPr>
        <w:t>r</w:t>
      </w:r>
      <w:r w:rsidR="00EA7164">
        <w:rPr>
          <w:rFonts w:cs="Calibri"/>
          <w:color w:val="000000" w:themeColor="text1"/>
          <w:sz w:val="27"/>
          <w:szCs w:val="27"/>
        </w:rPr>
        <w:t>eencauche de llantas</w:t>
      </w:r>
      <w:r>
        <w:rPr>
          <w:rFonts w:cs="Calibri"/>
          <w:color w:val="000000" w:themeColor="text1"/>
          <w:sz w:val="27"/>
          <w:szCs w:val="27"/>
        </w:rPr>
        <w:t>:</w:t>
      </w:r>
    </w:p>
    <w:p w14:paraId="6B32A55B" w14:textId="77777777" w:rsidR="002867FD" w:rsidRDefault="002867FD" w:rsidP="00AC2A4F">
      <w:pPr>
        <w:jc w:val="both"/>
        <w:rPr>
          <w:rFonts w:cs="Calibri"/>
          <w:color w:val="000000" w:themeColor="text1"/>
          <w:sz w:val="27"/>
          <w:szCs w:val="27"/>
        </w:rPr>
      </w:pPr>
    </w:p>
    <w:p w14:paraId="0E1E883A" w14:textId="5E4195F9" w:rsidR="00B165A4" w:rsidRDefault="00774F3D" w:rsidP="00AC2A4F">
      <w:pPr>
        <w:jc w:val="both"/>
        <w:rPr>
          <w:rFonts w:cs="Calibri"/>
          <w:color w:val="000000" w:themeColor="text1"/>
          <w:sz w:val="27"/>
          <w:szCs w:val="27"/>
        </w:rPr>
      </w:pPr>
      <w:r>
        <w:rPr>
          <w:rFonts w:cs="Calibri"/>
          <w:color w:val="000000" w:themeColor="text1"/>
          <w:sz w:val="27"/>
          <w:szCs w:val="27"/>
        </w:rPr>
        <w:t>El reencauche o renovado de llantas es un proceso que consiste en el reemplazo de la banda de rodamiento que ha finalizado su vida útil por una banda de rondamiento nueva colocada en una carcasa previamente seleccionada y asegurando que conserve sus características estructurales y físicas, permitiendo así reincorporar la llanta en el ciclo de distribucion, en línea con los principios de la economía circular y la responsabilidad extendida al productor y los beneficiarios que se derivan para el medio ambiente y hasta el empleo nacional.</w:t>
      </w:r>
    </w:p>
    <w:p w14:paraId="15235258" w14:textId="071AA821" w:rsidR="00774F3D" w:rsidRDefault="00774F3D" w:rsidP="00AC2A4F">
      <w:pPr>
        <w:jc w:val="both"/>
        <w:rPr>
          <w:rFonts w:cs="Calibri"/>
          <w:color w:val="000000" w:themeColor="text1"/>
          <w:sz w:val="27"/>
          <w:szCs w:val="27"/>
        </w:rPr>
      </w:pPr>
    </w:p>
    <w:p w14:paraId="24B0A945" w14:textId="271F4138" w:rsidR="00774F3D" w:rsidRDefault="00774F3D" w:rsidP="00AC2A4F">
      <w:pPr>
        <w:jc w:val="both"/>
        <w:rPr>
          <w:rFonts w:cs="Calibri"/>
          <w:color w:val="000000" w:themeColor="text1"/>
          <w:sz w:val="27"/>
          <w:szCs w:val="27"/>
        </w:rPr>
      </w:pPr>
      <w:r>
        <w:rPr>
          <w:rFonts w:cs="Calibri"/>
          <w:color w:val="000000" w:themeColor="text1"/>
          <w:sz w:val="27"/>
          <w:szCs w:val="27"/>
        </w:rPr>
        <w:t>Las llantas reencauchadas que cumplen con el reglamento técnico expedido por el Ministerio de Comercio, Industria y Turismo pueden ser utilizadas en las mismas condiciones de una llanta nueva y su uso contribuye a la preservaci</w:t>
      </w:r>
      <w:r w:rsidR="008D375B">
        <w:rPr>
          <w:rFonts w:cs="Calibri"/>
          <w:color w:val="000000" w:themeColor="text1"/>
          <w:sz w:val="27"/>
          <w:szCs w:val="27"/>
        </w:rPr>
        <w:t>ón del medio ambiente y genera ahorros en los gastos de funcionamiento de las entidades y empresas trasnportadoras de carga y pasajeros.</w:t>
      </w:r>
    </w:p>
    <w:p w14:paraId="7515BB2F" w14:textId="5DBB02F7" w:rsidR="008D375B" w:rsidRDefault="008D375B" w:rsidP="00AC2A4F">
      <w:pPr>
        <w:jc w:val="both"/>
        <w:rPr>
          <w:rFonts w:cs="Calibri"/>
          <w:color w:val="000000" w:themeColor="text1"/>
          <w:sz w:val="27"/>
          <w:szCs w:val="27"/>
        </w:rPr>
      </w:pPr>
    </w:p>
    <w:p w14:paraId="6A6DB889" w14:textId="3E12922D" w:rsidR="008D375B" w:rsidRDefault="008D375B" w:rsidP="00AC2A4F">
      <w:pPr>
        <w:jc w:val="both"/>
        <w:rPr>
          <w:rFonts w:cs="Calibri"/>
          <w:color w:val="000000" w:themeColor="text1"/>
          <w:sz w:val="27"/>
          <w:szCs w:val="27"/>
        </w:rPr>
      </w:pPr>
      <w:r>
        <w:rPr>
          <w:rFonts w:cs="Calibri"/>
          <w:color w:val="000000" w:themeColor="text1"/>
          <w:sz w:val="27"/>
          <w:szCs w:val="27"/>
        </w:rPr>
        <w:t>De tal suerte que el reencauche de llantas permite la ejecución de cuatro (4) pilares, así:</w:t>
      </w:r>
    </w:p>
    <w:p w14:paraId="126FBF51" w14:textId="640B5061" w:rsidR="008D375B" w:rsidRDefault="008D375B" w:rsidP="00AC2A4F">
      <w:pPr>
        <w:jc w:val="both"/>
        <w:rPr>
          <w:rFonts w:cs="Calibri"/>
          <w:color w:val="000000" w:themeColor="text1"/>
          <w:sz w:val="27"/>
          <w:szCs w:val="27"/>
        </w:rPr>
      </w:pPr>
    </w:p>
    <w:p w14:paraId="21177DCB" w14:textId="49E20128" w:rsidR="008D375B" w:rsidRDefault="008D375B" w:rsidP="00AC2A4F">
      <w:pPr>
        <w:jc w:val="both"/>
        <w:rPr>
          <w:rFonts w:cs="Calibri"/>
          <w:color w:val="000000" w:themeColor="text1"/>
          <w:sz w:val="27"/>
          <w:szCs w:val="27"/>
        </w:rPr>
      </w:pPr>
      <w:r>
        <w:rPr>
          <w:rFonts w:cs="Calibri"/>
          <w:color w:val="000000" w:themeColor="text1"/>
          <w:sz w:val="27"/>
          <w:szCs w:val="27"/>
        </w:rPr>
        <w:t>1. Reducción de costos para el Estado.</w:t>
      </w:r>
    </w:p>
    <w:p w14:paraId="7E532D21" w14:textId="57F73469" w:rsidR="008D375B" w:rsidRDefault="008D375B" w:rsidP="00AC2A4F">
      <w:pPr>
        <w:jc w:val="both"/>
        <w:rPr>
          <w:rFonts w:cs="Calibri"/>
          <w:color w:val="000000" w:themeColor="text1"/>
          <w:sz w:val="27"/>
          <w:szCs w:val="27"/>
        </w:rPr>
      </w:pPr>
    </w:p>
    <w:p w14:paraId="41A28FDD" w14:textId="73501CB8" w:rsidR="008D375B" w:rsidRDefault="008D375B" w:rsidP="00AC2A4F">
      <w:pPr>
        <w:jc w:val="both"/>
        <w:rPr>
          <w:rFonts w:cs="Calibri"/>
          <w:color w:val="000000" w:themeColor="text1"/>
          <w:sz w:val="27"/>
          <w:szCs w:val="27"/>
        </w:rPr>
      </w:pPr>
      <w:r>
        <w:rPr>
          <w:rFonts w:cs="Calibri"/>
          <w:color w:val="000000" w:themeColor="text1"/>
          <w:sz w:val="27"/>
          <w:szCs w:val="27"/>
        </w:rPr>
        <w:t>2. Operación confiable de llantas.</w:t>
      </w:r>
    </w:p>
    <w:p w14:paraId="636AA15F" w14:textId="0CBDB453" w:rsidR="008D375B" w:rsidRDefault="008D375B" w:rsidP="00AC2A4F">
      <w:pPr>
        <w:jc w:val="both"/>
        <w:rPr>
          <w:rFonts w:cs="Calibri"/>
          <w:color w:val="000000" w:themeColor="text1"/>
          <w:sz w:val="27"/>
          <w:szCs w:val="27"/>
        </w:rPr>
      </w:pPr>
    </w:p>
    <w:p w14:paraId="64BB7C76" w14:textId="697E97C5" w:rsidR="008D375B" w:rsidRDefault="008D375B" w:rsidP="00AC2A4F">
      <w:pPr>
        <w:jc w:val="both"/>
        <w:rPr>
          <w:rFonts w:cs="Calibri"/>
          <w:color w:val="000000" w:themeColor="text1"/>
          <w:sz w:val="27"/>
          <w:szCs w:val="27"/>
        </w:rPr>
      </w:pPr>
      <w:r>
        <w:rPr>
          <w:rFonts w:cs="Calibri"/>
          <w:color w:val="000000" w:themeColor="text1"/>
          <w:sz w:val="27"/>
          <w:szCs w:val="27"/>
        </w:rPr>
        <w:t>3. Reducción de residuos sólidos aportados al medio ambiente.</w:t>
      </w:r>
    </w:p>
    <w:p w14:paraId="38914F16" w14:textId="3993D5C3" w:rsidR="008D375B" w:rsidRDefault="008D375B" w:rsidP="00AC2A4F">
      <w:pPr>
        <w:jc w:val="both"/>
        <w:rPr>
          <w:rFonts w:cs="Calibri"/>
          <w:color w:val="000000" w:themeColor="text1"/>
          <w:sz w:val="27"/>
          <w:szCs w:val="27"/>
        </w:rPr>
      </w:pPr>
    </w:p>
    <w:p w14:paraId="777C5A5A" w14:textId="6D4167DD" w:rsidR="008D375B" w:rsidRDefault="008D375B" w:rsidP="00AC2A4F">
      <w:pPr>
        <w:jc w:val="both"/>
        <w:rPr>
          <w:rFonts w:cs="Calibri"/>
          <w:color w:val="000000" w:themeColor="text1"/>
          <w:sz w:val="27"/>
          <w:szCs w:val="27"/>
        </w:rPr>
      </w:pPr>
      <w:r>
        <w:rPr>
          <w:rFonts w:cs="Calibri"/>
          <w:color w:val="000000" w:themeColor="text1"/>
          <w:sz w:val="27"/>
          <w:szCs w:val="27"/>
        </w:rPr>
        <w:lastRenderedPageBreak/>
        <w:t>4. Contribución a la conservación de los recursos naturales a través de la práctica del reencauche de llantas.</w:t>
      </w:r>
    </w:p>
    <w:p w14:paraId="7A28507A" w14:textId="77A45DB1" w:rsidR="008D375B" w:rsidRDefault="008D375B" w:rsidP="00AC2A4F">
      <w:pPr>
        <w:jc w:val="both"/>
        <w:rPr>
          <w:rFonts w:cs="Calibri"/>
          <w:color w:val="000000" w:themeColor="text1"/>
          <w:sz w:val="27"/>
          <w:szCs w:val="27"/>
        </w:rPr>
      </w:pPr>
    </w:p>
    <w:p w14:paraId="550D8C9B" w14:textId="73B2FE76" w:rsidR="006564C9" w:rsidRDefault="00AA6E32" w:rsidP="00AC2A4F">
      <w:pPr>
        <w:jc w:val="both"/>
        <w:rPr>
          <w:rFonts w:cs="Calibri"/>
          <w:color w:val="000000" w:themeColor="text1"/>
          <w:sz w:val="27"/>
          <w:szCs w:val="27"/>
        </w:rPr>
      </w:pPr>
      <w:r>
        <w:rPr>
          <w:rFonts w:cs="Calibri"/>
          <w:color w:val="000000" w:themeColor="text1"/>
          <w:sz w:val="27"/>
          <w:szCs w:val="27"/>
        </w:rPr>
        <w:t xml:space="preserve">Asimismo, se debe destacar </w:t>
      </w:r>
      <w:r w:rsidR="006564C9">
        <w:rPr>
          <w:rFonts w:cs="Calibri"/>
          <w:color w:val="000000" w:themeColor="text1"/>
          <w:sz w:val="27"/>
          <w:szCs w:val="27"/>
        </w:rPr>
        <w:t xml:space="preserve">el uso </w:t>
      </w:r>
      <w:r>
        <w:rPr>
          <w:rFonts w:cs="Calibri"/>
          <w:color w:val="000000" w:themeColor="text1"/>
          <w:sz w:val="27"/>
          <w:szCs w:val="27"/>
        </w:rPr>
        <w:t xml:space="preserve">que </w:t>
      </w:r>
      <w:r w:rsidR="006564C9">
        <w:rPr>
          <w:rFonts w:cs="Calibri"/>
          <w:color w:val="000000" w:themeColor="text1"/>
          <w:sz w:val="27"/>
          <w:szCs w:val="27"/>
        </w:rPr>
        <w:t xml:space="preserve">tienen </w:t>
      </w:r>
      <w:r>
        <w:rPr>
          <w:rFonts w:cs="Calibri"/>
          <w:color w:val="000000" w:themeColor="text1"/>
          <w:sz w:val="27"/>
          <w:szCs w:val="27"/>
        </w:rPr>
        <w:t>las llantas reencauchadas</w:t>
      </w:r>
      <w:r w:rsidR="006564C9" w:rsidRPr="006564C9">
        <w:rPr>
          <w:rFonts w:cs="Calibri"/>
          <w:color w:val="000000" w:themeColor="text1"/>
          <w:sz w:val="27"/>
          <w:szCs w:val="27"/>
        </w:rPr>
        <w:t xml:space="preserve"> </w:t>
      </w:r>
      <w:r w:rsidR="006564C9">
        <w:rPr>
          <w:rFonts w:cs="Calibri"/>
          <w:color w:val="000000" w:themeColor="text1"/>
          <w:sz w:val="27"/>
          <w:szCs w:val="27"/>
        </w:rPr>
        <w:t>en el modo de transporte</w:t>
      </w:r>
      <w:r w:rsidR="006564C9" w:rsidRPr="006564C9">
        <w:rPr>
          <w:rFonts w:cs="Calibri"/>
          <w:color w:val="000000" w:themeColor="text1"/>
          <w:sz w:val="27"/>
          <w:szCs w:val="27"/>
        </w:rPr>
        <w:t xml:space="preserve"> </w:t>
      </w:r>
      <w:r w:rsidR="006564C9">
        <w:rPr>
          <w:rFonts w:cs="Calibri"/>
          <w:color w:val="000000" w:themeColor="text1"/>
          <w:sz w:val="27"/>
          <w:szCs w:val="27"/>
        </w:rPr>
        <w:t>considerado como el más seguro</w:t>
      </w:r>
      <w:r w:rsidR="006564C9">
        <w:rPr>
          <w:rStyle w:val="Refdenotaalpie"/>
          <w:rFonts w:cs="Calibri"/>
          <w:color w:val="000000" w:themeColor="text1"/>
          <w:sz w:val="27"/>
          <w:szCs w:val="27"/>
        </w:rPr>
        <w:footnoteReference w:id="10"/>
      </w:r>
      <w:r w:rsidR="006564C9">
        <w:rPr>
          <w:rFonts w:cs="Calibri"/>
          <w:color w:val="000000" w:themeColor="text1"/>
          <w:sz w:val="27"/>
          <w:szCs w:val="27"/>
        </w:rPr>
        <w:t>, esto es, el aéreo en donde</w:t>
      </w:r>
      <w:r>
        <w:rPr>
          <w:rFonts w:cs="Calibri"/>
          <w:color w:val="000000" w:themeColor="text1"/>
          <w:sz w:val="27"/>
          <w:szCs w:val="27"/>
        </w:rPr>
        <w:t xml:space="preserve"> son </w:t>
      </w:r>
      <w:r w:rsidR="006564C9">
        <w:rPr>
          <w:rFonts w:cs="Calibri"/>
          <w:color w:val="000000" w:themeColor="text1"/>
          <w:sz w:val="27"/>
          <w:szCs w:val="27"/>
        </w:rPr>
        <w:t>dispuestas para sus desempeño</w:t>
      </w:r>
      <w:r>
        <w:rPr>
          <w:rFonts w:cs="Calibri"/>
          <w:color w:val="000000" w:themeColor="text1"/>
          <w:sz w:val="27"/>
          <w:szCs w:val="27"/>
        </w:rPr>
        <w:t xml:space="preserve"> </w:t>
      </w:r>
      <w:r w:rsidR="006564C9">
        <w:rPr>
          <w:rFonts w:cs="Calibri"/>
          <w:color w:val="000000" w:themeColor="text1"/>
          <w:sz w:val="27"/>
          <w:szCs w:val="27"/>
        </w:rPr>
        <w:t>en el tren de aterrizaje de los aviones; sobre el particular, una de las compañías de trasnporte aéreo de pasajeros</w:t>
      </w:r>
      <w:r w:rsidR="00D32218">
        <w:rPr>
          <w:rFonts w:cs="Calibri"/>
          <w:color w:val="000000" w:themeColor="text1"/>
          <w:sz w:val="27"/>
          <w:szCs w:val="27"/>
        </w:rPr>
        <w:t xml:space="preserve"> más grande</w:t>
      </w:r>
      <w:r w:rsidR="006564C9">
        <w:rPr>
          <w:rFonts w:cs="Calibri"/>
          <w:color w:val="000000" w:themeColor="text1"/>
          <w:sz w:val="27"/>
          <w:szCs w:val="27"/>
        </w:rPr>
        <w:t>, estima lo que a continuación se transcribe:</w:t>
      </w:r>
    </w:p>
    <w:p w14:paraId="0F16289E" w14:textId="77777777" w:rsidR="006564C9" w:rsidRDefault="006564C9" w:rsidP="00AC2A4F">
      <w:pPr>
        <w:jc w:val="both"/>
        <w:rPr>
          <w:rFonts w:cs="Calibri"/>
          <w:color w:val="000000" w:themeColor="text1"/>
          <w:sz w:val="27"/>
          <w:szCs w:val="27"/>
        </w:rPr>
      </w:pPr>
    </w:p>
    <w:p w14:paraId="678E4591" w14:textId="27DD918B" w:rsidR="006564C9" w:rsidRPr="006564C9" w:rsidRDefault="006564C9" w:rsidP="006564C9">
      <w:pPr>
        <w:ind w:left="426" w:right="474"/>
        <w:jc w:val="both"/>
        <w:rPr>
          <w:rFonts w:cs="Calibri"/>
          <w:i/>
          <w:iCs/>
          <w:color w:val="000000" w:themeColor="text1"/>
          <w:sz w:val="27"/>
          <w:szCs w:val="27"/>
        </w:rPr>
      </w:pPr>
      <w:r>
        <w:rPr>
          <w:rFonts w:cs="Calibri"/>
          <w:color w:val="000000" w:themeColor="text1"/>
          <w:sz w:val="27"/>
          <w:szCs w:val="27"/>
        </w:rPr>
        <w:t>“</w:t>
      </w:r>
      <w:r>
        <w:rPr>
          <w:rFonts w:cs="Calibri"/>
          <w:i/>
          <w:iCs/>
          <w:color w:val="000000" w:themeColor="text1"/>
          <w:sz w:val="27"/>
          <w:szCs w:val="27"/>
        </w:rPr>
        <w:t>(…)</w:t>
      </w:r>
    </w:p>
    <w:p w14:paraId="0A8E0F61" w14:textId="7A254B4C" w:rsidR="006564C9" w:rsidRDefault="006564C9" w:rsidP="006564C9">
      <w:pPr>
        <w:ind w:left="426" w:right="474"/>
        <w:jc w:val="both"/>
        <w:rPr>
          <w:rFonts w:cs="Calibri"/>
          <w:i/>
          <w:iCs/>
          <w:color w:val="000000" w:themeColor="text1"/>
          <w:sz w:val="27"/>
          <w:szCs w:val="27"/>
          <w:lang w:val="es-ES_tradnl"/>
        </w:rPr>
      </w:pPr>
      <w:r w:rsidRPr="006564C9">
        <w:rPr>
          <w:rFonts w:cs="Calibri"/>
          <w:i/>
          <w:iCs/>
          <w:color w:val="000000" w:themeColor="text1"/>
          <w:sz w:val="27"/>
          <w:szCs w:val="27"/>
        </w:rPr>
        <w:t>Los grandes aviones de </w:t>
      </w:r>
      <w:hyperlink r:id="rId11" w:history="1">
        <w:r w:rsidRPr="006564C9">
          <w:rPr>
            <w:rStyle w:val="Hipervnculo"/>
            <w:rFonts w:cs="Calibri"/>
            <w:i/>
            <w:iCs/>
            <w:sz w:val="27"/>
            <w:szCs w:val="27"/>
          </w:rPr>
          <w:t>Iberia</w:t>
        </w:r>
      </w:hyperlink>
      <w:r w:rsidRPr="006564C9">
        <w:rPr>
          <w:rFonts w:cs="Calibri"/>
          <w:i/>
          <w:iCs/>
          <w:color w:val="000000" w:themeColor="text1"/>
          <w:sz w:val="27"/>
          <w:szCs w:val="27"/>
        </w:rPr>
        <w:t> pueden llegar a montar un total de </w:t>
      </w:r>
      <w:r w:rsidRPr="006564C9">
        <w:rPr>
          <w:rFonts w:cs="Calibri"/>
          <w:b/>
          <w:bCs/>
          <w:i/>
          <w:iCs/>
          <w:color w:val="000000" w:themeColor="text1"/>
          <w:sz w:val="27"/>
          <w:szCs w:val="27"/>
        </w:rPr>
        <w:t>12 ruedas en el tren de aterrizaje principal</w:t>
      </w:r>
      <w:r w:rsidRPr="006564C9">
        <w:rPr>
          <w:rFonts w:cs="Calibri"/>
          <w:i/>
          <w:iCs/>
          <w:color w:val="000000" w:themeColor="text1"/>
          <w:sz w:val="27"/>
          <w:szCs w:val="27"/>
        </w:rPr>
        <w:t>. </w:t>
      </w:r>
      <w:r w:rsidRPr="006564C9">
        <w:rPr>
          <w:rFonts w:cs="Calibri"/>
          <w:i/>
          <w:iCs/>
          <w:color w:val="000000" w:themeColor="text1"/>
          <w:sz w:val="27"/>
          <w:szCs w:val="27"/>
          <w:lang w:val="es-ES_tradnl"/>
        </w:rPr>
        <w:t>Las ruedas de un avión, tienen mucha más importancia de lo que puede parecer a simple vista y su mantenimiento va acorde a la importancia del elemento. Hoy os explicaremos paso a paso y pieza a pieza, la revisión de una rueda de avión.</w:t>
      </w:r>
    </w:p>
    <w:p w14:paraId="03C69F98" w14:textId="77777777" w:rsidR="006564C9" w:rsidRPr="006564C9" w:rsidRDefault="006564C9" w:rsidP="006564C9">
      <w:pPr>
        <w:ind w:left="426" w:right="474"/>
        <w:jc w:val="both"/>
        <w:rPr>
          <w:rFonts w:cs="Calibri"/>
          <w:i/>
          <w:iCs/>
          <w:color w:val="000000" w:themeColor="text1"/>
          <w:sz w:val="27"/>
          <w:szCs w:val="27"/>
        </w:rPr>
      </w:pPr>
    </w:p>
    <w:p w14:paraId="06F0ADD8" w14:textId="75E53CCB" w:rsidR="006564C9" w:rsidRDefault="006564C9" w:rsidP="006564C9">
      <w:pPr>
        <w:ind w:left="426" w:right="474"/>
        <w:jc w:val="both"/>
        <w:rPr>
          <w:rFonts w:cs="Calibri"/>
          <w:i/>
          <w:iCs/>
          <w:color w:val="000000" w:themeColor="text1"/>
          <w:sz w:val="27"/>
          <w:szCs w:val="27"/>
          <w:lang w:val="es-ES_tradnl"/>
        </w:rPr>
      </w:pPr>
      <w:r w:rsidRPr="006564C9">
        <w:rPr>
          <w:rFonts w:cs="Calibri"/>
          <w:i/>
          <w:iCs/>
          <w:color w:val="000000" w:themeColor="text1"/>
          <w:sz w:val="27"/>
          <w:szCs w:val="27"/>
          <w:lang w:val="es-ES_tradnl"/>
        </w:rPr>
        <w:t>Lo primero que hay que saber es que la </w:t>
      </w:r>
      <w:r w:rsidRPr="006564C9">
        <w:rPr>
          <w:rFonts w:cs="Calibri"/>
          <w:b/>
          <w:bCs/>
          <w:i/>
          <w:iCs/>
          <w:color w:val="000000" w:themeColor="text1"/>
          <w:sz w:val="27"/>
          <w:szCs w:val="27"/>
          <w:lang w:val="es-ES_tradnl"/>
        </w:rPr>
        <w:t>vida útil</w:t>
      </w:r>
      <w:r w:rsidRPr="006564C9">
        <w:rPr>
          <w:rFonts w:cs="Calibri"/>
          <w:i/>
          <w:iCs/>
          <w:color w:val="000000" w:themeColor="text1"/>
          <w:sz w:val="27"/>
          <w:szCs w:val="27"/>
          <w:lang w:val="es-ES_tradnl"/>
        </w:rPr>
        <w:t> en condiciones normales de una rueda, es de </w:t>
      </w:r>
      <w:r w:rsidRPr="006564C9">
        <w:rPr>
          <w:rFonts w:cs="Calibri"/>
          <w:b/>
          <w:bCs/>
          <w:i/>
          <w:iCs/>
          <w:color w:val="000000" w:themeColor="text1"/>
          <w:sz w:val="27"/>
          <w:szCs w:val="27"/>
          <w:lang w:val="es-ES_tradnl"/>
        </w:rPr>
        <w:t>400 aterrizajes en invierno y 300 en verano</w:t>
      </w:r>
      <w:r w:rsidRPr="006564C9">
        <w:rPr>
          <w:rFonts w:cs="Calibri"/>
          <w:i/>
          <w:iCs/>
          <w:color w:val="000000" w:themeColor="text1"/>
          <w:sz w:val="27"/>
          <w:szCs w:val="27"/>
          <w:lang w:val="es-ES_tradnl"/>
        </w:rPr>
        <w:t>. El calor es el peor enemigo para las cubiertas (las gomas) porque cuando tocan el suelo en un aterrizaje, pasan </w:t>
      </w:r>
      <w:r w:rsidRPr="006564C9">
        <w:rPr>
          <w:rFonts w:cs="Calibri"/>
          <w:b/>
          <w:bCs/>
          <w:i/>
          <w:iCs/>
          <w:color w:val="000000" w:themeColor="text1"/>
          <w:sz w:val="27"/>
          <w:szCs w:val="27"/>
          <w:lang w:val="es-ES_tradnl"/>
        </w:rPr>
        <w:t>en menos de 3 segundos a calentarse más de lo que se calienta el agua cuando hierve</w:t>
      </w:r>
      <w:r w:rsidRPr="006564C9">
        <w:rPr>
          <w:rFonts w:cs="Calibri"/>
          <w:i/>
          <w:iCs/>
          <w:color w:val="000000" w:themeColor="text1"/>
          <w:sz w:val="27"/>
          <w:szCs w:val="27"/>
          <w:lang w:val="es-ES_tradnl"/>
        </w:rPr>
        <w:t>. Dentro del tiempo que el avión tarde en realizar esas 400 tomas (aterrizajes), las ruedas de los aviones grandes pueden recibir un solo tratamiento de vulcanizado, que es como el recauchutado de las ruedas de los camiones. Los aviones más pequeños, pueden llegar a recibir hasta 8 tratamientos de vulcanizado. Lo peor para una rueda es que se formen grietas en la goma.</w:t>
      </w:r>
    </w:p>
    <w:p w14:paraId="765A28E3" w14:textId="62FDB04A" w:rsidR="006564C9" w:rsidRPr="006564C9" w:rsidRDefault="006564C9" w:rsidP="006564C9">
      <w:pPr>
        <w:ind w:left="426" w:right="474"/>
        <w:jc w:val="both"/>
        <w:rPr>
          <w:rFonts w:cs="Calibri"/>
          <w:color w:val="000000" w:themeColor="text1"/>
          <w:sz w:val="27"/>
          <w:szCs w:val="27"/>
        </w:rPr>
      </w:pPr>
      <w:r>
        <w:rPr>
          <w:rFonts w:cs="Calibri"/>
          <w:i/>
          <w:iCs/>
          <w:color w:val="000000" w:themeColor="text1"/>
          <w:sz w:val="27"/>
          <w:szCs w:val="27"/>
          <w:lang w:val="es-ES_tradnl"/>
        </w:rPr>
        <w:t>(…)</w:t>
      </w:r>
      <w:r>
        <w:rPr>
          <w:rFonts w:cs="Calibri"/>
          <w:color w:val="000000" w:themeColor="text1"/>
          <w:sz w:val="27"/>
          <w:szCs w:val="27"/>
          <w:lang w:val="es-ES_tradnl"/>
        </w:rPr>
        <w:t>”</w:t>
      </w:r>
      <w:r>
        <w:rPr>
          <w:rStyle w:val="Refdenotaalpie"/>
          <w:rFonts w:cs="Calibri"/>
          <w:color w:val="000000" w:themeColor="text1"/>
          <w:sz w:val="27"/>
          <w:szCs w:val="27"/>
          <w:lang w:val="es-ES_tradnl"/>
        </w:rPr>
        <w:footnoteReference w:id="11"/>
      </w:r>
      <w:r>
        <w:rPr>
          <w:rFonts w:cs="Calibri"/>
          <w:color w:val="000000" w:themeColor="text1"/>
          <w:sz w:val="27"/>
          <w:szCs w:val="27"/>
          <w:lang w:val="es-ES_tradnl"/>
        </w:rPr>
        <w:t>.</w:t>
      </w:r>
    </w:p>
    <w:p w14:paraId="01251D56" w14:textId="5CA4B036" w:rsidR="006564C9" w:rsidRDefault="006564C9" w:rsidP="00AC2A4F">
      <w:pPr>
        <w:jc w:val="both"/>
        <w:rPr>
          <w:rFonts w:cs="Calibri"/>
          <w:color w:val="000000" w:themeColor="text1"/>
          <w:sz w:val="27"/>
          <w:szCs w:val="27"/>
        </w:rPr>
      </w:pPr>
    </w:p>
    <w:p w14:paraId="3508F58A" w14:textId="315B4F2C" w:rsidR="002E59A2" w:rsidRPr="00817C4C" w:rsidRDefault="00817C4C" w:rsidP="00817C4C">
      <w:pPr>
        <w:jc w:val="both"/>
        <w:rPr>
          <w:rFonts w:cs="Calibri"/>
          <w:color w:val="000000" w:themeColor="text1"/>
          <w:sz w:val="27"/>
          <w:szCs w:val="27"/>
        </w:rPr>
      </w:pPr>
      <w:r>
        <w:rPr>
          <w:rFonts w:cs="Calibri"/>
          <w:color w:val="000000" w:themeColor="text1"/>
          <w:sz w:val="27"/>
          <w:szCs w:val="27"/>
        </w:rPr>
        <w:t xml:space="preserve">Como corolario, se destaca la versatilidad y la multiplicidad de usos que se desprenden de los procesos de reciclar, reusar y reutilizar el caucho, entre los que se destacan los que se enuncian a continuación: 1) </w:t>
      </w:r>
      <w:r w:rsidR="00D72754">
        <w:rPr>
          <w:rFonts w:cs="Calibri"/>
          <w:color w:val="000000" w:themeColor="text1"/>
          <w:sz w:val="27"/>
          <w:szCs w:val="27"/>
        </w:rPr>
        <w:t>c</w:t>
      </w:r>
      <w:r>
        <w:rPr>
          <w:rFonts w:cs="Calibri"/>
          <w:color w:val="000000" w:themeColor="text1"/>
          <w:sz w:val="27"/>
          <w:szCs w:val="27"/>
        </w:rPr>
        <w:t>omponente en la construcción de vías e infraestructura del transporte</w:t>
      </w:r>
      <w:r w:rsidR="00D72754">
        <w:rPr>
          <w:rFonts w:cs="Calibri"/>
          <w:color w:val="000000" w:themeColor="text1"/>
          <w:sz w:val="27"/>
          <w:szCs w:val="27"/>
        </w:rPr>
        <w:t xml:space="preserve"> y</w:t>
      </w:r>
      <w:r>
        <w:rPr>
          <w:rFonts w:cs="Calibri"/>
          <w:color w:val="000000" w:themeColor="text1"/>
          <w:sz w:val="27"/>
          <w:szCs w:val="27"/>
        </w:rPr>
        <w:t xml:space="preserve"> 2) </w:t>
      </w:r>
      <w:r w:rsidR="00D72754">
        <w:rPr>
          <w:rFonts w:cs="Calibri"/>
          <w:color w:val="000000" w:themeColor="text1"/>
          <w:sz w:val="27"/>
          <w:szCs w:val="27"/>
        </w:rPr>
        <w:t>c</w:t>
      </w:r>
      <w:r>
        <w:rPr>
          <w:rFonts w:cs="Calibri"/>
          <w:color w:val="000000" w:themeColor="text1"/>
          <w:sz w:val="27"/>
          <w:szCs w:val="27"/>
        </w:rPr>
        <w:t xml:space="preserve">omponente en la </w:t>
      </w:r>
      <w:r>
        <w:rPr>
          <w:rFonts w:cs="Calibri"/>
          <w:color w:val="000000" w:themeColor="text1"/>
          <w:sz w:val="27"/>
          <w:szCs w:val="27"/>
        </w:rPr>
        <w:lastRenderedPageBreak/>
        <w:t>elaboración de pisos para áreas recreativas y superficies deportiva, así como para l</w:t>
      </w:r>
      <w:r w:rsidR="00D72754">
        <w:rPr>
          <w:rFonts w:cs="Calibri"/>
          <w:color w:val="000000" w:themeColor="text1"/>
          <w:sz w:val="27"/>
          <w:szCs w:val="27"/>
        </w:rPr>
        <w:t>a elaboración de equipamientos.</w:t>
      </w:r>
    </w:p>
    <w:p w14:paraId="7942CD6F" w14:textId="77777777" w:rsidR="002E59A2" w:rsidRDefault="002E59A2" w:rsidP="00AC2A4F">
      <w:pPr>
        <w:jc w:val="both"/>
        <w:rPr>
          <w:rFonts w:cs="Calibri"/>
          <w:color w:val="000000" w:themeColor="text1"/>
          <w:sz w:val="27"/>
          <w:szCs w:val="27"/>
        </w:rPr>
      </w:pPr>
    </w:p>
    <w:p w14:paraId="076F0D64" w14:textId="2FB076A2" w:rsidR="00EF6D0B" w:rsidRPr="00EF6D0B" w:rsidRDefault="00EF6D0B" w:rsidP="00AC2A4F">
      <w:pPr>
        <w:jc w:val="both"/>
        <w:rPr>
          <w:rFonts w:cs="Calibri"/>
          <w:color w:val="000000" w:themeColor="text1"/>
          <w:sz w:val="27"/>
          <w:szCs w:val="27"/>
        </w:rPr>
      </w:pPr>
      <w:r>
        <w:rPr>
          <w:rFonts w:cs="Calibri"/>
          <w:b/>
          <w:bCs/>
          <w:color w:val="000000" w:themeColor="text1"/>
          <w:sz w:val="27"/>
          <w:szCs w:val="27"/>
        </w:rPr>
        <w:t xml:space="preserve">II. </w:t>
      </w:r>
      <w:r>
        <w:rPr>
          <w:rFonts w:cs="Calibri"/>
          <w:color w:val="000000" w:themeColor="text1"/>
          <w:sz w:val="27"/>
          <w:szCs w:val="27"/>
        </w:rPr>
        <w:t>Objeto del proyecto de Ley.</w:t>
      </w:r>
    </w:p>
    <w:p w14:paraId="6E442D40" w14:textId="77777777" w:rsidR="00EF6D0B" w:rsidRDefault="00EF6D0B" w:rsidP="00AC2A4F">
      <w:pPr>
        <w:jc w:val="both"/>
        <w:rPr>
          <w:rFonts w:cs="Calibri"/>
          <w:color w:val="000000" w:themeColor="text1"/>
          <w:sz w:val="27"/>
          <w:szCs w:val="27"/>
        </w:rPr>
      </w:pPr>
    </w:p>
    <w:p w14:paraId="4A616399" w14:textId="54D43881" w:rsidR="00EF6D0B" w:rsidRDefault="00EF6D0B" w:rsidP="00EF6D0B">
      <w:pPr>
        <w:jc w:val="both"/>
        <w:textAlignment w:val="center"/>
        <w:rPr>
          <w:rFonts w:eastAsia="Times New Roman" w:cs="Calibri"/>
          <w:color w:val="000000"/>
          <w:sz w:val="27"/>
          <w:szCs w:val="27"/>
          <w:lang w:val="es-ES" w:eastAsia="es-ES_tradnl"/>
        </w:rPr>
      </w:pPr>
      <w:r>
        <w:rPr>
          <w:rFonts w:eastAsia="Times New Roman" w:cs="Calibri"/>
          <w:bCs/>
          <w:color w:val="000000"/>
          <w:sz w:val="27"/>
          <w:szCs w:val="27"/>
          <w:lang w:val="es-ES" w:eastAsia="es-ES_tradnl"/>
        </w:rPr>
        <w:t>T</w:t>
      </w:r>
      <w:r w:rsidRPr="007A4124">
        <w:rPr>
          <w:rFonts w:eastAsia="Times New Roman" w:cs="Calibri"/>
          <w:bCs/>
          <w:color w:val="000000"/>
          <w:sz w:val="27"/>
          <w:szCs w:val="27"/>
          <w:lang w:val="es-ES" w:eastAsia="es-ES_tradnl"/>
        </w:rPr>
        <w:t xml:space="preserve">iene como propósito </w:t>
      </w:r>
      <w:r w:rsidRPr="007A4124">
        <w:rPr>
          <w:rFonts w:eastAsia="Times New Roman" w:cs="Calibri"/>
          <w:color w:val="000000"/>
          <w:sz w:val="27"/>
          <w:szCs w:val="27"/>
          <w:lang w:val="es-ES" w:eastAsia="es-ES_tradnl"/>
        </w:rPr>
        <w:t>crear</w:t>
      </w:r>
      <w:r>
        <w:rPr>
          <w:rFonts w:eastAsia="Times New Roman" w:cs="Calibri"/>
          <w:color w:val="000000"/>
          <w:sz w:val="27"/>
          <w:szCs w:val="27"/>
          <w:lang w:val="es-ES" w:eastAsia="es-ES_tradnl"/>
        </w:rPr>
        <w:t xml:space="preserve"> lineamientos para el </w:t>
      </w:r>
      <w:r w:rsidRPr="007A4124">
        <w:rPr>
          <w:rFonts w:eastAsia="Times New Roman" w:cs="Calibri"/>
          <w:color w:val="000000"/>
          <w:sz w:val="27"/>
          <w:szCs w:val="27"/>
          <w:lang w:val="es-ES" w:eastAsia="es-ES_tradnl"/>
        </w:rPr>
        <w:t>aprovechamiento de llantas usadas en la República de Colombia. Por lo tanto, se establecerá la mitigación de impactos negativos en el medio ambiente a través del manejo y reutilización de desechos y residuos, así como también, se efectuará un ahorro en los costos de operación que incidan en la austeridad del gasto público.</w:t>
      </w:r>
    </w:p>
    <w:p w14:paraId="6C887E3C" w14:textId="77777777" w:rsidR="00EF6D0B" w:rsidRPr="007A4124" w:rsidRDefault="00EF6D0B" w:rsidP="00EF6D0B">
      <w:pPr>
        <w:jc w:val="both"/>
        <w:textAlignment w:val="center"/>
        <w:rPr>
          <w:rFonts w:eastAsia="Times New Roman" w:cs="Calibri"/>
          <w:color w:val="000000"/>
          <w:sz w:val="27"/>
          <w:szCs w:val="27"/>
          <w:lang w:val="es-ES" w:eastAsia="es-ES_tradnl"/>
        </w:rPr>
      </w:pPr>
    </w:p>
    <w:p w14:paraId="778AE759" w14:textId="41FD0467" w:rsidR="00F036BF" w:rsidRPr="00F036BF" w:rsidRDefault="00F036BF" w:rsidP="00F036BF">
      <w:pPr>
        <w:jc w:val="both"/>
        <w:rPr>
          <w:rFonts w:cs="Calibri"/>
          <w:b/>
          <w:bCs/>
          <w:color w:val="000000" w:themeColor="text1"/>
          <w:sz w:val="27"/>
          <w:szCs w:val="27"/>
        </w:rPr>
      </w:pPr>
      <w:r w:rsidRPr="00F036BF">
        <w:rPr>
          <w:rFonts w:cs="Calibri"/>
          <w:b/>
          <w:bCs/>
          <w:color w:val="000000" w:themeColor="text1"/>
          <w:sz w:val="27"/>
          <w:szCs w:val="27"/>
        </w:rPr>
        <w:t>III.</w:t>
      </w:r>
      <w:r w:rsidRPr="00F036BF">
        <w:rPr>
          <w:rFonts w:ascii="Arial" w:eastAsia="Calibri" w:hAnsi="Arial" w:cs="Arial"/>
          <w:b/>
        </w:rPr>
        <w:t xml:space="preserve"> </w:t>
      </w:r>
      <w:r w:rsidRPr="009E2A9A">
        <w:rPr>
          <w:rFonts w:cs="Calibri"/>
          <w:color w:val="000000" w:themeColor="text1"/>
          <w:sz w:val="27"/>
          <w:szCs w:val="27"/>
        </w:rPr>
        <w:t>C</w:t>
      </w:r>
      <w:r w:rsidR="009E2A9A" w:rsidRPr="009E2A9A">
        <w:rPr>
          <w:rFonts w:cs="Calibri"/>
          <w:color w:val="000000" w:themeColor="text1"/>
          <w:sz w:val="27"/>
          <w:szCs w:val="27"/>
        </w:rPr>
        <w:t>apítulos y articulado</w:t>
      </w:r>
      <w:r w:rsidR="009E2A9A">
        <w:rPr>
          <w:rFonts w:cs="Calibri"/>
          <w:color w:val="000000" w:themeColor="text1"/>
          <w:sz w:val="27"/>
          <w:szCs w:val="27"/>
        </w:rPr>
        <w:t>.</w:t>
      </w:r>
      <w:r w:rsidR="009E2A9A" w:rsidRPr="009E2A9A">
        <w:rPr>
          <w:rFonts w:cs="Calibri"/>
          <w:color w:val="000000" w:themeColor="text1"/>
          <w:sz w:val="27"/>
          <w:szCs w:val="27"/>
        </w:rPr>
        <w:t xml:space="preserve"> </w:t>
      </w:r>
    </w:p>
    <w:p w14:paraId="26DA4C53" w14:textId="77777777" w:rsidR="00F036BF" w:rsidRPr="00F036BF" w:rsidRDefault="00F036BF" w:rsidP="00F036BF">
      <w:pPr>
        <w:jc w:val="both"/>
        <w:rPr>
          <w:rFonts w:cs="Calibri"/>
          <w:color w:val="000000" w:themeColor="text1"/>
          <w:sz w:val="27"/>
          <w:szCs w:val="27"/>
        </w:rPr>
      </w:pPr>
    </w:p>
    <w:p w14:paraId="1FAEE3E5" w14:textId="08A3A9DC" w:rsidR="00F036BF" w:rsidRPr="00F036BF" w:rsidRDefault="00F036BF" w:rsidP="00F036BF">
      <w:pPr>
        <w:jc w:val="both"/>
        <w:rPr>
          <w:rFonts w:cs="Calibri"/>
          <w:color w:val="000000" w:themeColor="text1"/>
          <w:sz w:val="27"/>
          <w:szCs w:val="27"/>
        </w:rPr>
      </w:pPr>
      <w:r w:rsidRPr="00F036BF">
        <w:rPr>
          <w:rFonts w:cs="Calibri"/>
          <w:color w:val="000000" w:themeColor="text1"/>
          <w:sz w:val="27"/>
          <w:szCs w:val="27"/>
        </w:rPr>
        <w:t xml:space="preserve">El proyecto consta de </w:t>
      </w:r>
      <w:r w:rsidR="004724CC">
        <w:rPr>
          <w:rFonts w:cs="Calibri"/>
          <w:color w:val="000000" w:themeColor="text1"/>
          <w:sz w:val="27"/>
          <w:szCs w:val="27"/>
        </w:rPr>
        <w:t>once (11)</w:t>
      </w:r>
      <w:r w:rsidRPr="00F036BF">
        <w:rPr>
          <w:rFonts w:cs="Calibri"/>
          <w:color w:val="000000" w:themeColor="text1"/>
          <w:sz w:val="27"/>
          <w:szCs w:val="27"/>
        </w:rPr>
        <w:t xml:space="preserve"> artículos divididos en </w:t>
      </w:r>
      <w:r w:rsidR="004724CC">
        <w:rPr>
          <w:rFonts w:cs="Calibri"/>
          <w:color w:val="000000" w:themeColor="text1"/>
          <w:sz w:val="27"/>
          <w:szCs w:val="27"/>
        </w:rPr>
        <w:t>tres (3) títulos</w:t>
      </w:r>
      <w:r w:rsidRPr="00F036BF">
        <w:rPr>
          <w:rFonts w:cs="Calibri"/>
          <w:color w:val="000000" w:themeColor="text1"/>
          <w:sz w:val="27"/>
          <w:szCs w:val="27"/>
        </w:rPr>
        <w:t>, de la siguiente manera:</w:t>
      </w:r>
    </w:p>
    <w:p w14:paraId="13699692" w14:textId="77777777" w:rsidR="00F036BF" w:rsidRPr="00F036BF" w:rsidRDefault="00F036BF" w:rsidP="00F036BF">
      <w:pPr>
        <w:jc w:val="both"/>
        <w:rPr>
          <w:rFonts w:cs="Calibri"/>
          <w:b/>
          <w:bCs/>
          <w:color w:val="000000" w:themeColor="text1"/>
          <w:sz w:val="27"/>
          <w:szCs w:val="27"/>
        </w:rPr>
      </w:pPr>
    </w:p>
    <w:p w14:paraId="54C2125D" w14:textId="7B524C9E" w:rsidR="00F036BF" w:rsidRDefault="004724CC" w:rsidP="00F036BF">
      <w:pPr>
        <w:jc w:val="both"/>
        <w:rPr>
          <w:rFonts w:cs="Calibri"/>
          <w:color w:val="000000" w:themeColor="text1"/>
          <w:sz w:val="27"/>
          <w:szCs w:val="27"/>
        </w:rPr>
      </w:pPr>
      <w:r w:rsidRPr="004724CC">
        <w:rPr>
          <w:rFonts w:cs="Calibri"/>
          <w:color w:val="000000" w:themeColor="text1"/>
          <w:sz w:val="27"/>
          <w:szCs w:val="27"/>
        </w:rPr>
        <w:t xml:space="preserve">Título I. </w:t>
      </w:r>
      <w:r w:rsidR="00F036BF" w:rsidRPr="00F036BF">
        <w:rPr>
          <w:rFonts w:cs="Calibri"/>
          <w:color w:val="000000" w:themeColor="text1"/>
          <w:sz w:val="27"/>
          <w:szCs w:val="27"/>
        </w:rPr>
        <w:t>Disposiciones generales</w:t>
      </w:r>
      <w:r w:rsidRPr="004724CC">
        <w:rPr>
          <w:rFonts w:cs="Calibri"/>
          <w:color w:val="000000" w:themeColor="text1"/>
          <w:sz w:val="27"/>
          <w:szCs w:val="27"/>
        </w:rPr>
        <w:t>.</w:t>
      </w:r>
    </w:p>
    <w:p w14:paraId="1F52354C" w14:textId="2FD36DAA" w:rsidR="004724CC" w:rsidRDefault="004724CC" w:rsidP="00F036BF">
      <w:pPr>
        <w:jc w:val="both"/>
        <w:rPr>
          <w:rFonts w:cs="Calibri"/>
          <w:color w:val="000000" w:themeColor="text1"/>
          <w:sz w:val="27"/>
          <w:szCs w:val="27"/>
        </w:rPr>
      </w:pPr>
    </w:p>
    <w:p w14:paraId="5D22F06B" w14:textId="18DE702D" w:rsidR="004724CC" w:rsidRDefault="004724CC" w:rsidP="00F036BF">
      <w:pPr>
        <w:jc w:val="both"/>
        <w:rPr>
          <w:rFonts w:cs="Calibri"/>
          <w:color w:val="000000" w:themeColor="text1"/>
          <w:sz w:val="27"/>
          <w:szCs w:val="27"/>
        </w:rPr>
      </w:pPr>
      <w:r>
        <w:rPr>
          <w:rFonts w:cs="Calibri"/>
          <w:color w:val="000000" w:themeColor="text1"/>
          <w:sz w:val="27"/>
          <w:szCs w:val="27"/>
        </w:rPr>
        <w:t>Título II. Del aprovechamiento de llantas usadas.</w:t>
      </w:r>
    </w:p>
    <w:p w14:paraId="28821F6D" w14:textId="22FC7177" w:rsidR="004724CC" w:rsidRDefault="004724CC" w:rsidP="00F036BF">
      <w:pPr>
        <w:jc w:val="both"/>
        <w:rPr>
          <w:rFonts w:cs="Calibri"/>
          <w:color w:val="000000" w:themeColor="text1"/>
          <w:sz w:val="27"/>
          <w:szCs w:val="27"/>
        </w:rPr>
      </w:pPr>
    </w:p>
    <w:p w14:paraId="4999A60A" w14:textId="7C8EC4C9" w:rsidR="004724CC" w:rsidRPr="00F036BF" w:rsidRDefault="004724CC" w:rsidP="00F036BF">
      <w:pPr>
        <w:jc w:val="both"/>
        <w:rPr>
          <w:rFonts w:cs="Calibri"/>
          <w:color w:val="000000" w:themeColor="text1"/>
          <w:sz w:val="27"/>
          <w:szCs w:val="27"/>
        </w:rPr>
      </w:pPr>
      <w:r>
        <w:rPr>
          <w:rFonts w:cs="Calibri"/>
          <w:color w:val="000000" w:themeColor="text1"/>
          <w:sz w:val="27"/>
          <w:szCs w:val="27"/>
        </w:rPr>
        <w:t>Título III. Otras disposiciones.</w:t>
      </w:r>
    </w:p>
    <w:p w14:paraId="7E346CEB" w14:textId="77777777" w:rsidR="00F036BF" w:rsidRPr="00F036BF" w:rsidRDefault="00F036BF" w:rsidP="00AC2A4F">
      <w:pPr>
        <w:jc w:val="both"/>
        <w:rPr>
          <w:rFonts w:cs="Calibri"/>
          <w:b/>
          <w:bCs/>
          <w:color w:val="000000" w:themeColor="text1"/>
          <w:sz w:val="27"/>
          <w:szCs w:val="27"/>
        </w:rPr>
      </w:pPr>
    </w:p>
    <w:p w14:paraId="0259A44B" w14:textId="5F4BFCFB" w:rsidR="00F036BF" w:rsidRPr="00B81E19" w:rsidRDefault="004724CC" w:rsidP="00AC2A4F">
      <w:pPr>
        <w:jc w:val="both"/>
        <w:rPr>
          <w:rFonts w:cs="Calibri"/>
          <w:color w:val="000000" w:themeColor="text1"/>
          <w:sz w:val="27"/>
          <w:szCs w:val="27"/>
        </w:rPr>
      </w:pPr>
      <w:r>
        <w:rPr>
          <w:rFonts w:cs="Calibri"/>
          <w:b/>
          <w:bCs/>
          <w:color w:val="000000" w:themeColor="text1"/>
          <w:sz w:val="27"/>
          <w:szCs w:val="27"/>
        </w:rPr>
        <w:t>IV.</w:t>
      </w:r>
      <w:r w:rsidR="009E2A9A">
        <w:rPr>
          <w:rFonts w:cs="Calibri"/>
          <w:b/>
          <w:bCs/>
          <w:color w:val="000000" w:themeColor="text1"/>
          <w:sz w:val="27"/>
          <w:szCs w:val="27"/>
        </w:rPr>
        <w:t xml:space="preserve"> </w:t>
      </w:r>
      <w:r w:rsidR="00B81E19">
        <w:rPr>
          <w:rFonts w:cs="Calibri"/>
          <w:color w:val="000000" w:themeColor="text1"/>
          <w:sz w:val="27"/>
          <w:szCs w:val="27"/>
        </w:rPr>
        <w:t>Marco Supranacional, Constitucional, Legal y Reglamentario.</w:t>
      </w:r>
    </w:p>
    <w:p w14:paraId="0D4EB088" w14:textId="77777777" w:rsidR="004724CC" w:rsidRPr="004724CC" w:rsidRDefault="004724CC" w:rsidP="00AC2A4F">
      <w:pPr>
        <w:jc w:val="both"/>
        <w:rPr>
          <w:rFonts w:cs="Calibri"/>
          <w:b/>
          <w:bCs/>
          <w:color w:val="000000" w:themeColor="text1"/>
          <w:sz w:val="27"/>
          <w:szCs w:val="27"/>
        </w:rPr>
      </w:pPr>
    </w:p>
    <w:p w14:paraId="24891076" w14:textId="4E541B6A" w:rsidR="006564C9" w:rsidRDefault="00B81E19" w:rsidP="00AC2A4F">
      <w:pPr>
        <w:jc w:val="both"/>
        <w:rPr>
          <w:rFonts w:cs="Calibri"/>
          <w:color w:val="000000" w:themeColor="text1"/>
          <w:sz w:val="27"/>
          <w:szCs w:val="27"/>
        </w:rPr>
      </w:pPr>
      <w:r>
        <w:rPr>
          <w:rFonts w:cs="Calibri"/>
          <w:b/>
          <w:bCs/>
          <w:color w:val="000000" w:themeColor="text1"/>
          <w:sz w:val="27"/>
          <w:szCs w:val="27"/>
        </w:rPr>
        <w:t xml:space="preserve">IV.I. </w:t>
      </w:r>
      <w:r>
        <w:rPr>
          <w:rFonts w:cs="Calibri"/>
          <w:color w:val="000000" w:themeColor="text1"/>
          <w:sz w:val="27"/>
          <w:szCs w:val="27"/>
        </w:rPr>
        <w:t>Marco Supranacional:</w:t>
      </w:r>
    </w:p>
    <w:p w14:paraId="0BAC87D4" w14:textId="74E38D14" w:rsidR="00B81E19" w:rsidRDefault="00B81E19" w:rsidP="00AC2A4F">
      <w:pPr>
        <w:jc w:val="both"/>
        <w:rPr>
          <w:rFonts w:cs="Calibri"/>
          <w:color w:val="000000" w:themeColor="text1"/>
          <w:sz w:val="27"/>
          <w:szCs w:val="27"/>
        </w:rPr>
      </w:pPr>
    </w:p>
    <w:p w14:paraId="05EE1B16" w14:textId="63DB2BD3" w:rsidR="00AF1BD3" w:rsidRDefault="00B81E19" w:rsidP="00AF1BD3">
      <w:pPr>
        <w:jc w:val="both"/>
        <w:rPr>
          <w:rFonts w:cs="Calibri"/>
          <w:color w:val="000000" w:themeColor="text1"/>
          <w:sz w:val="27"/>
          <w:szCs w:val="27"/>
        </w:rPr>
      </w:pPr>
      <w:r>
        <w:rPr>
          <w:rFonts w:cs="Calibri"/>
          <w:color w:val="000000" w:themeColor="text1"/>
          <w:sz w:val="27"/>
          <w:szCs w:val="27"/>
        </w:rPr>
        <w:t xml:space="preserve">La Decisión No. 182 del </w:t>
      </w:r>
      <w:r w:rsidRPr="00B81E19">
        <w:rPr>
          <w:rFonts w:cs="Calibri"/>
          <w:color w:val="000000" w:themeColor="text1"/>
          <w:sz w:val="27"/>
          <w:szCs w:val="27"/>
        </w:rPr>
        <w:t>25 de julio de 1</w:t>
      </w:r>
      <w:r>
        <w:rPr>
          <w:rFonts w:cs="Calibri"/>
          <w:color w:val="000000" w:themeColor="text1"/>
          <w:sz w:val="27"/>
          <w:szCs w:val="27"/>
        </w:rPr>
        <w:t>.</w:t>
      </w:r>
      <w:r w:rsidRPr="00B81E19">
        <w:rPr>
          <w:rFonts w:cs="Calibri"/>
          <w:color w:val="000000" w:themeColor="text1"/>
          <w:sz w:val="27"/>
          <w:szCs w:val="27"/>
        </w:rPr>
        <w:t>983</w:t>
      </w:r>
      <w:r>
        <w:rPr>
          <w:rFonts w:cs="Calibri"/>
          <w:color w:val="000000" w:themeColor="text1"/>
          <w:sz w:val="27"/>
          <w:szCs w:val="27"/>
        </w:rPr>
        <w:t xml:space="preserve"> </w:t>
      </w:r>
      <w:r w:rsidRPr="00B81E19">
        <w:rPr>
          <w:rFonts w:cs="Calibri"/>
          <w:color w:val="000000" w:themeColor="text1"/>
          <w:sz w:val="27"/>
          <w:szCs w:val="27"/>
        </w:rPr>
        <w:t>Sistema Andino "José Celestino Mutis" sobre agricultura, seguridad alimentaria y conservación del ambiente</w:t>
      </w:r>
      <w:r w:rsidR="00DF230E">
        <w:rPr>
          <w:rFonts w:cs="Calibri"/>
          <w:color w:val="000000" w:themeColor="text1"/>
          <w:sz w:val="27"/>
          <w:szCs w:val="27"/>
        </w:rPr>
        <w:t xml:space="preserve">, </w:t>
      </w:r>
      <w:r>
        <w:rPr>
          <w:rFonts w:cs="Calibri"/>
          <w:color w:val="000000" w:themeColor="text1"/>
          <w:sz w:val="27"/>
          <w:szCs w:val="27"/>
        </w:rPr>
        <w:t>de la Comunidad Andina de Naciones (CAN)</w:t>
      </w:r>
      <w:r w:rsidR="00AF1BD3">
        <w:rPr>
          <w:rFonts w:cs="Calibri"/>
          <w:color w:val="000000" w:themeColor="text1"/>
          <w:sz w:val="27"/>
          <w:szCs w:val="27"/>
        </w:rPr>
        <w:t>, establece la importancia de</w:t>
      </w:r>
      <w:r w:rsidR="00AF1BD3" w:rsidRPr="00AF1BD3">
        <w:rPr>
          <w:rFonts w:cs="Calibri"/>
          <w:color w:val="000000" w:themeColor="text1"/>
          <w:sz w:val="27"/>
          <w:szCs w:val="27"/>
        </w:rPr>
        <w:t xml:space="preserve"> la investigación del medio ambiente, del uso racional de los recursos y de las medidas conservacionistas</w:t>
      </w:r>
      <w:r w:rsidR="00AF1BD3">
        <w:rPr>
          <w:rFonts w:cs="Calibri"/>
          <w:color w:val="000000" w:themeColor="text1"/>
          <w:sz w:val="27"/>
          <w:szCs w:val="27"/>
        </w:rPr>
        <w:t>, fijando en su artículo 15 herramientas para que los paises miembros cumplan con tal fin.</w:t>
      </w:r>
    </w:p>
    <w:p w14:paraId="1A4564EE" w14:textId="1FD12D44" w:rsidR="00AF1BD3" w:rsidRDefault="00AF1BD3" w:rsidP="00AF1BD3">
      <w:pPr>
        <w:jc w:val="both"/>
        <w:rPr>
          <w:rFonts w:cs="Calibri"/>
          <w:color w:val="000000" w:themeColor="text1"/>
          <w:sz w:val="27"/>
          <w:szCs w:val="27"/>
        </w:rPr>
      </w:pPr>
    </w:p>
    <w:p w14:paraId="4023A79B" w14:textId="66253577" w:rsidR="000046F9" w:rsidRDefault="006C4DEF" w:rsidP="000046F9">
      <w:pPr>
        <w:jc w:val="both"/>
        <w:rPr>
          <w:rFonts w:cs="Calibri"/>
          <w:color w:val="000000" w:themeColor="text1"/>
          <w:sz w:val="27"/>
          <w:szCs w:val="27"/>
        </w:rPr>
      </w:pPr>
      <w:r>
        <w:rPr>
          <w:rFonts w:cs="Calibri"/>
          <w:color w:val="000000" w:themeColor="text1"/>
          <w:sz w:val="27"/>
          <w:szCs w:val="27"/>
        </w:rPr>
        <w:t xml:space="preserve">Por su parte, </w:t>
      </w:r>
      <w:r w:rsidR="000046F9">
        <w:rPr>
          <w:rFonts w:cs="Calibri"/>
          <w:color w:val="000000" w:themeColor="text1"/>
          <w:sz w:val="27"/>
          <w:szCs w:val="27"/>
        </w:rPr>
        <w:t xml:space="preserve">el Convenio de Viena para la Protección de </w:t>
      </w:r>
      <w:r w:rsidR="000046F9" w:rsidRPr="000046F9">
        <w:rPr>
          <w:rFonts w:cs="Calibri"/>
          <w:color w:val="000000" w:themeColor="text1"/>
          <w:sz w:val="27"/>
          <w:szCs w:val="27"/>
        </w:rPr>
        <w:t>la Capa de Ozono</w:t>
      </w:r>
      <w:r w:rsidR="000046F9">
        <w:rPr>
          <w:rFonts w:cs="Calibri"/>
          <w:color w:val="000000" w:themeColor="text1"/>
          <w:sz w:val="27"/>
          <w:szCs w:val="27"/>
        </w:rPr>
        <w:t xml:space="preserve"> de la </w:t>
      </w:r>
      <w:r w:rsidR="000046F9" w:rsidRPr="000046F9">
        <w:rPr>
          <w:rFonts w:cs="Calibri"/>
          <w:color w:val="000000" w:themeColor="text1"/>
          <w:sz w:val="27"/>
          <w:szCs w:val="27"/>
        </w:rPr>
        <w:t>Organización de las Naciones Unidas</w:t>
      </w:r>
      <w:r>
        <w:rPr>
          <w:rFonts w:cs="Calibri"/>
          <w:color w:val="000000" w:themeColor="text1"/>
          <w:sz w:val="27"/>
          <w:szCs w:val="27"/>
        </w:rPr>
        <w:t xml:space="preserve"> </w:t>
      </w:r>
      <w:r w:rsidR="000046F9">
        <w:rPr>
          <w:rFonts w:cs="Calibri"/>
          <w:color w:val="000000" w:themeColor="text1"/>
          <w:sz w:val="27"/>
          <w:szCs w:val="27"/>
        </w:rPr>
        <w:t>(ONU)</w:t>
      </w:r>
      <w:r w:rsidR="000046F9">
        <w:rPr>
          <w:rStyle w:val="Refdenotaalpie"/>
          <w:rFonts w:cs="Calibri"/>
          <w:color w:val="000000" w:themeColor="text1"/>
          <w:sz w:val="27"/>
          <w:szCs w:val="27"/>
        </w:rPr>
        <w:footnoteReference w:id="12"/>
      </w:r>
      <w:r w:rsidR="000046F9">
        <w:rPr>
          <w:rFonts w:cs="Calibri"/>
          <w:color w:val="000000" w:themeColor="text1"/>
          <w:sz w:val="27"/>
          <w:szCs w:val="27"/>
        </w:rPr>
        <w:t xml:space="preserve">, obliga a ejecutar </w:t>
      </w:r>
      <w:r w:rsidRPr="006C4DEF">
        <w:rPr>
          <w:rFonts w:cs="Calibri"/>
          <w:color w:val="000000" w:themeColor="text1"/>
          <w:sz w:val="27"/>
          <w:szCs w:val="27"/>
        </w:rPr>
        <w:t>medidas apropiadas</w:t>
      </w:r>
      <w:r w:rsidRPr="006C4DEF">
        <w:t xml:space="preserve"> </w:t>
      </w:r>
      <w:r w:rsidRPr="006C4DEF">
        <w:rPr>
          <w:rFonts w:cs="Calibri"/>
          <w:color w:val="000000" w:themeColor="text1"/>
          <w:sz w:val="27"/>
          <w:szCs w:val="27"/>
        </w:rPr>
        <w:t>para proteger la salud humana y el medio a</w:t>
      </w:r>
      <w:r>
        <w:rPr>
          <w:rFonts w:cs="Calibri"/>
          <w:color w:val="000000" w:themeColor="text1"/>
          <w:sz w:val="27"/>
          <w:szCs w:val="27"/>
        </w:rPr>
        <w:t xml:space="preserve">mbiente </w:t>
      </w:r>
      <w:r w:rsidRPr="006C4DEF">
        <w:rPr>
          <w:rFonts w:cs="Calibri"/>
          <w:color w:val="000000" w:themeColor="text1"/>
          <w:sz w:val="27"/>
          <w:szCs w:val="27"/>
        </w:rPr>
        <w:t xml:space="preserve">contra los efectos </w:t>
      </w:r>
      <w:r w:rsidRPr="006C4DEF">
        <w:rPr>
          <w:rFonts w:cs="Calibri"/>
          <w:color w:val="000000" w:themeColor="text1"/>
          <w:sz w:val="27"/>
          <w:szCs w:val="27"/>
        </w:rPr>
        <w:lastRenderedPageBreak/>
        <w:t>adversos resultant</w:t>
      </w:r>
      <w:r>
        <w:rPr>
          <w:rFonts w:cs="Calibri"/>
          <w:color w:val="000000" w:themeColor="text1"/>
          <w:sz w:val="27"/>
          <w:szCs w:val="27"/>
        </w:rPr>
        <w:t xml:space="preserve">es o que puedan resultar de las </w:t>
      </w:r>
      <w:r w:rsidRPr="006C4DEF">
        <w:rPr>
          <w:rFonts w:cs="Calibri"/>
          <w:color w:val="000000" w:themeColor="text1"/>
          <w:sz w:val="27"/>
          <w:szCs w:val="27"/>
        </w:rPr>
        <w:t>actividades humanas que modifique</w:t>
      </w:r>
      <w:r>
        <w:rPr>
          <w:rFonts w:cs="Calibri"/>
          <w:color w:val="000000" w:themeColor="text1"/>
          <w:sz w:val="27"/>
          <w:szCs w:val="27"/>
        </w:rPr>
        <w:t xml:space="preserve">n o puedan modificar la capa de </w:t>
      </w:r>
      <w:r w:rsidRPr="006C4DEF">
        <w:rPr>
          <w:rFonts w:cs="Calibri"/>
          <w:color w:val="000000" w:themeColor="text1"/>
          <w:sz w:val="27"/>
          <w:szCs w:val="27"/>
        </w:rPr>
        <w:t>ozono</w:t>
      </w:r>
      <w:r>
        <w:rPr>
          <w:rFonts w:cs="Calibri"/>
          <w:color w:val="000000" w:themeColor="text1"/>
          <w:sz w:val="27"/>
          <w:szCs w:val="27"/>
        </w:rPr>
        <w:t xml:space="preserve"> atmosférica</w:t>
      </w:r>
      <w:r w:rsidR="000046F9">
        <w:rPr>
          <w:rFonts w:cs="Calibri"/>
          <w:color w:val="000000" w:themeColor="text1"/>
          <w:sz w:val="27"/>
          <w:szCs w:val="27"/>
        </w:rPr>
        <w:t xml:space="preserve">. </w:t>
      </w:r>
    </w:p>
    <w:p w14:paraId="18DF2CF2" w14:textId="77777777" w:rsidR="000046F9" w:rsidRDefault="000046F9" w:rsidP="000046F9">
      <w:pPr>
        <w:jc w:val="both"/>
        <w:rPr>
          <w:rFonts w:cs="Calibri"/>
          <w:color w:val="000000" w:themeColor="text1"/>
          <w:sz w:val="27"/>
          <w:szCs w:val="27"/>
        </w:rPr>
      </w:pPr>
    </w:p>
    <w:p w14:paraId="051049E1" w14:textId="0061470B" w:rsidR="000046F9" w:rsidRDefault="000046F9" w:rsidP="000046F9">
      <w:pPr>
        <w:jc w:val="both"/>
        <w:rPr>
          <w:rFonts w:cs="Calibri"/>
          <w:color w:val="000000" w:themeColor="text1"/>
          <w:sz w:val="27"/>
          <w:szCs w:val="27"/>
        </w:rPr>
      </w:pPr>
      <w:r>
        <w:rPr>
          <w:rFonts w:cs="Calibri"/>
          <w:color w:val="000000" w:themeColor="text1"/>
          <w:sz w:val="27"/>
          <w:szCs w:val="27"/>
        </w:rPr>
        <w:t xml:space="preserve">Para tal efecto, los integrantes de la ONU deberán adoptar </w:t>
      </w:r>
      <w:r w:rsidRPr="000046F9">
        <w:rPr>
          <w:rFonts w:cs="Calibri"/>
          <w:color w:val="000000" w:themeColor="text1"/>
          <w:sz w:val="27"/>
          <w:szCs w:val="27"/>
        </w:rPr>
        <w:t>las medidas legislativas adecuadas y cooperarán en l</w:t>
      </w:r>
      <w:r>
        <w:rPr>
          <w:rFonts w:cs="Calibri"/>
          <w:color w:val="000000" w:themeColor="text1"/>
          <w:sz w:val="27"/>
          <w:szCs w:val="27"/>
        </w:rPr>
        <w:t xml:space="preserve">a coordinación de las políticas </w:t>
      </w:r>
      <w:r w:rsidRPr="000046F9">
        <w:rPr>
          <w:rFonts w:cs="Calibri"/>
          <w:color w:val="000000" w:themeColor="text1"/>
          <w:sz w:val="27"/>
          <w:szCs w:val="27"/>
        </w:rPr>
        <w:t xml:space="preserve">apropiadas para controlar, </w:t>
      </w:r>
      <w:r>
        <w:rPr>
          <w:rFonts w:cs="Calibri"/>
          <w:color w:val="000000" w:themeColor="text1"/>
          <w:sz w:val="27"/>
          <w:szCs w:val="27"/>
        </w:rPr>
        <w:t xml:space="preserve">limitar, reducir o prevenir las </w:t>
      </w:r>
      <w:r w:rsidRPr="000046F9">
        <w:rPr>
          <w:rFonts w:cs="Calibri"/>
          <w:color w:val="000000" w:themeColor="text1"/>
          <w:sz w:val="27"/>
          <w:szCs w:val="27"/>
        </w:rPr>
        <w:t>actividades humanas bajo su ju</w:t>
      </w:r>
      <w:r>
        <w:rPr>
          <w:rFonts w:cs="Calibri"/>
          <w:color w:val="000000" w:themeColor="text1"/>
          <w:sz w:val="27"/>
          <w:szCs w:val="27"/>
        </w:rPr>
        <w:t xml:space="preserve">risdicción que tienen o pueden </w:t>
      </w:r>
      <w:r w:rsidRPr="000046F9">
        <w:rPr>
          <w:rFonts w:cs="Calibri"/>
          <w:color w:val="000000" w:themeColor="text1"/>
          <w:sz w:val="27"/>
          <w:szCs w:val="27"/>
        </w:rPr>
        <w:t>tener efectos adversos como</w:t>
      </w:r>
      <w:r>
        <w:rPr>
          <w:rFonts w:cs="Calibri"/>
          <w:color w:val="000000" w:themeColor="text1"/>
          <w:sz w:val="27"/>
          <w:szCs w:val="27"/>
        </w:rPr>
        <w:t xml:space="preserve"> resultado de la modificación o </w:t>
      </w:r>
      <w:r w:rsidRPr="000046F9">
        <w:rPr>
          <w:rFonts w:cs="Calibri"/>
          <w:color w:val="000000" w:themeColor="text1"/>
          <w:sz w:val="27"/>
          <w:szCs w:val="27"/>
        </w:rPr>
        <w:t>probable modificación de la capa de ozono</w:t>
      </w:r>
      <w:r w:rsidR="0079373E">
        <w:rPr>
          <w:rStyle w:val="Refdenotaalpie"/>
          <w:rFonts w:cs="Calibri"/>
          <w:color w:val="000000" w:themeColor="text1"/>
          <w:sz w:val="27"/>
          <w:szCs w:val="27"/>
        </w:rPr>
        <w:footnoteReference w:id="13"/>
      </w:r>
      <w:r>
        <w:rPr>
          <w:rFonts w:cs="Calibri"/>
          <w:color w:val="000000" w:themeColor="text1"/>
          <w:sz w:val="27"/>
          <w:szCs w:val="27"/>
        </w:rPr>
        <w:t>.</w:t>
      </w:r>
    </w:p>
    <w:p w14:paraId="2EEF2DEA" w14:textId="28C13756" w:rsidR="0079373E" w:rsidRDefault="0079373E" w:rsidP="000046F9">
      <w:pPr>
        <w:jc w:val="both"/>
        <w:rPr>
          <w:rFonts w:cs="Calibri"/>
          <w:color w:val="000000" w:themeColor="text1"/>
          <w:sz w:val="27"/>
          <w:szCs w:val="27"/>
        </w:rPr>
      </w:pPr>
    </w:p>
    <w:p w14:paraId="15C35047" w14:textId="33B7EC91" w:rsidR="001D3F90" w:rsidRDefault="0079373E" w:rsidP="001D3F90">
      <w:pPr>
        <w:jc w:val="both"/>
        <w:rPr>
          <w:rFonts w:cs="Calibri"/>
          <w:color w:val="000000" w:themeColor="text1"/>
          <w:sz w:val="27"/>
          <w:szCs w:val="27"/>
        </w:rPr>
      </w:pPr>
      <w:r>
        <w:rPr>
          <w:rFonts w:cs="Calibri"/>
          <w:color w:val="000000" w:themeColor="text1"/>
          <w:sz w:val="27"/>
          <w:szCs w:val="27"/>
        </w:rPr>
        <w:t>Finalmente, la D</w:t>
      </w:r>
      <w:r w:rsidR="00780888">
        <w:rPr>
          <w:rFonts w:cs="Calibri"/>
          <w:color w:val="000000" w:themeColor="text1"/>
          <w:sz w:val="27"/>
          <w:szCs w:val="27"/>
        </w:rPr>
        <w:t>eclaración d</w:t>
      </w:r>
      <w:r w:rsidRPr="0079373E">
        <w:rPr>
          <w:rFonts w:cs="Calibri"/>
          <w:color w:val="000000" w:themeColor="text1"/>
          <w:sz w:val="27"/>
          <w:szCs w:val="27"/>
        </w:rPr>
        <w:t>e Estocolmo</w:t>
      </w:r>
      <w:r>
        <w:rPr>
          <w:rFonts w:cs="Calibri"/>
          <w:color w:val="000000" w:themeColor="text1"/>
          <w:sz w:val="27"/>
          <w:szCs w:val="27"/>
        </w:rPr>
        <w:t xml:space="preserve"> </w:t>
      </w:r>
      <w:r w:rsidR="00780888">
        <w:rPr>
          <w:rFonts w:cs="Calibri"/>
          <w:color w:val="000000" w:themeColor="text1"/>
          <w:sz w:val="27"/>
          <w:szCs w:val="27"/>
        </w:rPr>
        <w:t>s</w:t>
      </w:r>
      <w:r>
        <w:rPr>
          <w:rFonts w:cs="Calibri"/>
          <w:color w:val="000000" w:themeColor="text1"/>
          <w:sz w:val="27"/>
          <w:szCs w:val="27"/>
        </w:rPr>
        <w:t xml:space="preserve">obre </w:t>
      </w:r>
      <w:r w:rsidR="00780888">
        <w:rPr>
          <w:rFonts w:cs="Calibri"/>
          <w:color w:val="000000" w:themeColor="text1"/>
          <w:sz w:val="27"/>
          <w:szCs w:val="27"/>
        </w:rPr>
        <w:t>e</w:t>
      </w:r>
      <w:r>
        <w:rPr>
          <w:rFonts w:cs="Calibri"/>
          <w:color w:val="000000" w:themeColor="text1"/>
          <w:sz w:val="27"/>
          <w:szCs w:val="27"/>
        </w:rPr>
        <w:t xml:space="preserve">l Medio Ambiente Humano adoptada en la </w:t>
      </w:r>
      <w:r w:rsidRPr="0079373E">
        <w:rPr>
          <w:rFonts w:cs="Calibri"/>
          <w:color w:val="000000" w:themeColor="text1"/>
          <w:sz w:val="27"/>
          <w:szCs w:val="27"/>
        </w:rPr>
        <w:t>Conferencia de las Naciones Unidas s</w:t>
      </w:r>
      <w:r>
        <w:rPr>
          <w:rFonts w:cs="Calibri"/>
          <w:color w:val="000000" w:themeColor="text1"/>
          <w:sz w:val="27"/>
          <w:szCs w:val="27"/>
        </w:rPr>
        <w:t xml:space="preserve">obre el </w:t>
      </w:r>
      <w:r w:rsidRPr="0079373E">
        <w:rPr>
          <w:rFonts w:cs="Calibri"/>
          <w:color w:val="000000" w:themeColor="text1"/>
          <w:sz w:val="27"/>
          <w:szCs w:val="27"/>
        </w:rPr>
        <w:t>Medio Ambiente Humano</w:t>
      </w:r>
      <w:r w:rsidR="00780888">
        <w:rPr>
          <w:rFonts w:cs="Calibri"/>
          <w:color w:val="000000" w:themeColor="text1"/>
          <w:sz w:val="27"/>
          <w:szCs w:val="27"/>
        </w:rPr>
        <w:t>,</w:t>
      </w:r>
      <w:r w:rsidR="001D3F90">
        <w:rPr>
          <w:rFonts w:cs="Calibri"/>
          <w:color w:val="000000" w:themeColor="text1"/>
          <w:sz w:val="27"/>
          <w:szCs w:val="27"/>
        </w:rPr>
        <w:t xml:space="preserve"> </w:t>
      </w:r>
      <w:r w:rsidR="00780888">
        <w:rPr>
          <w:rFonts w:cs="Calibri"/>
          <w:color w:val="000000" w:themeColor="text1"/>
          <w:sz w:val="27"/>
          <w:szCs w:val="27"/>
        </w:rPr>
        <w:t xml:space="preserve">realizada </w:t>
      </w:r>
      <w:r w:rsidR="001D3F90">
        <w:rPr>
          <w:rFonts w:cs="Calibri"/>
          <w:color w:val="000000" w:themeColor="text1"/>
          <w:sz w:val="27"/>
          <w:szCs w:val="27"/>
        </w:rPr>
        <w:t>el</w:t>
      </w:r>
      <w:r w:rsidRPr="0079373E">
        <w:rPr>
          <w:rFonts w:cs="Calibri"/>
          <w:color w:val="000000" w:themeColor="text1"/>
          <w:sz w:val="27"/>
          <w:szCs w:val="27"/>
        </w:rPr>
        <w:t xml:space="preserve"> 16 de junio de </w:t>
      </w:r>
      <w:r w:rsidR="001D3F90">
        <w:rPr>
          <w:rFonts w:cs="Calibri"/>
          <w:color w:val="000000" w:themeColor="text1"/>
          <w:sz w:val="27"/>
          <w:szCs w:val="27"/>
        </w:rPr>
        <w:t>.</w:t>
      </w:r>
      <w:r w:rsidRPr="0079373E">
        <w:rPr>
          <w:rFonts w:cs="Calibri"/>
          <w:color w:val="000000" w:themeColor="text1"/>
          <w:sz w:val="27"/>
          <w:szCs w:val="27"/>
        </w:rPr>
        <w:t>1972</w:t>
      </w:r>
      <w:r w:rsidR="00780888">
        <w:rPr>
          <w:rFonts w:cs="Calibri"/>
          <w:color w:val="000000" w:themeColor="text1"/>
          <w:sz w:val="27"/>
          <w:szCs w:val="27"/>
        </w:rPr>
        <w:t>, establece de manera taxativa que e</w:t>
      </w:r>
      <w:r w:rsidR="001D3F90" w:rsidRPr="001D3F90">
        <w:rPr>
          <w:rFonts w:cs="Calibri"/>
          <w:color w:val="000000" w:themeColor="text1"/>
          <w:sz w:val="27"/>
          <w:szCs w:val="27"/>
        </w:rPr>
        <w:t xml:space="preserve">l crecimiento natural de la población plantea continuamente problemas </w:t>
      </w:r>
      <w:r w:rsidR="001D3F90">
        <w:rPr>
          <w:rFonts w:cs="Calibri"/>
          <w:color w:val="000000" w:themeColor="text1"/>
          <w:sz w:val="27"/>
          <w:szCs w:val="27"/>
        </w:rPr>
        <w:t xml:space="preserve">relativos a la preservación del </w:t>
      </w:r>
      <w:r w:rsidR="001D3F90" w:rsidRPr="001D3F90">
        <w:rPr>
          <w:rFonts w:cs="Calibri"/>
          <w:color w:val="000000" w:themeColor="text1"/>
          <w:sz w:val="27"/>
          <w:szCs w:val="27"/>
        </w:rPr>
        <w:t xml:space="preserve">medio ambiente, </w:t>
      </w:r>
      <w:proofErr w:type="gramStart"/>
      <w:r w:rsidR="001D3F90" w:rsidRPr="001D3F90">
        <w:rPr>
          <w:rFonts w:cs="Calibri"/>
          <w:color w:val="000000" w:themeColor="text1"/>
          <w:sz w:val="27"/>
          <w:szCs w:val="27"/>
        </w:rPr>
        <w:t>y</w:t>
      </w:r>
      <w:proofErr w:type="gramEnd"/>
      <w:r w:rsidR="005B57E9">
        <w:rPr>
          <w:rFonts w:cs="Calibri"/>
          <w:color w:val="000000" w:themeColor="text1"/>
          <w:sz w:val="27"/>
          <w:szCs w:val="27"/>
        </w:rPr>
        <w:t xml:space="preserve"> por lo tanto, </w:t>
      </w:r>
      <w:r w:rsidR="001D3F90" w:rsidRPr="001D3F90">
        <w:rPr>
          <w:rFonts w:cs="Calibri"/>
          <w:color w:val="000000" w:themeColor="text1"/>
          <w:sz w:val="27"/>
          <w:szCs w:val="27"/>
        </w:rPr>
        <w:t>se deben adoptar las normas y medidas apropiadas, s</w:t>
      </w:r>
      <w:r w:rsidR="001D3F90">
        <w:rPr>
          <w:rFonts w:cs="Calibri"/>
          <w:color w:val="000000" w:themeColor="text1"/>
          <w:sz w:val="27"/>
          <w:szCs w:val="27"/>
        </w:rPr>
        <w:t xml:space="preserve">egún proceda, para hacer frente </w:t>
      </w:r>
      <w:r w:rsidR="001D3F90" w:rsidRPr="001D3F90">
        <w:rPr>
          <w:rFonts w:cs="Calibri"/>
          <w:color w:val="000000" w:themeColor="text1"/>
          <w:sz w:val="27"/>
          <w:szCs w:val="27"/>
        </w:rPr>
        <w:t>a esos problemas.</w:t>
      </w:r>
      <w:r w:rsidR="005B57E9">
        <w:rPr>
          <w:rFonts w:cs="Calibri"/>
          <w:color w:val="000000" w:themeColor="text1"/>
          <w:sz w:val="27"/>
          <w:szCs w:val="27"/>
        </w:rPr>
        <w:t xml:space="preserve"> Es por ello, que consagra una serie de principios, entre los cuales se destaca que a continuación se transcribe:</w:t>
      </w:r>
    </w:p>
    <w:p w14:paraId="289E97A3" w14:textId="672BFE89" w:rsidR="001D3F90" w:rsidRDefault="001D3F90" w:rsidP="001D3F90">
      <w:pPr>
        <w:jc w:val="both"/>
        <w:rPr>
          <w:rFonts w:cs="Calibri"/>
          <w:color w:val="000000" w:themeColor="text1"/>
          <w:sz w:val="27"/>
          <w:szCs w:val="27"/>
        </w:rPr>
      </w:pPr>
    </w:p>
    <w:p w14:paraId="1DD0C210" w14:textId="269E8EB5" w:rsidR="001D3F90" w:rsidRPr="001D3F90" w:rsidRDefault="00780888" w:rsidP="00780888">
      <w:pPr>
        <w:ind w:left="426" w:right="474"/>
        <w:jc w:val="both"/>
        <w:rPr>
          <w:rFonts w:cs="Calibri"/>
          <w:color w:val="000000" w:themeColor="text1"/>
          <w:sz w:val="27"/>
          <w:szCs w:val="27"/>
        </w:rPr>
      </w:pPr>
      <w:r>
        <w:rPr>
          <w:rFonts w:cs="Calibri"/>
          <w:color w:val="000000" w:themeColor="text1"/>
          <w:sz w:val="27"/>
          <w:szCs w:val="27"/>
        </w:rPr>
        <w:t>“</w:t>
      </w:r>
      <w:r w:rsidR="001D3F90" w:rsidRPr="00780888">
        <w:rPr>
          <w:rFonts w:cs="Calibri"/>
          <w:i/>
          <w:color w:val="000000" w:themeColor="text1"/>
          <w:sz w:val="27"/>
          <w:szCs w:val="27"/>
        </w:rPr>
        <w:t>PRINCIPIO 13. A fin de lograr una más racional ordenación de los recursos y mejorar así las condiciones ambientales, los Estados deberían adoptar un enfoque integrado y coordinado de la planificación de su desarrollo, de modo que quede asegurada la compatibilidad del desarrollo con la necesidad de proteger y</w:t>
      </w:r>
      <w:r w:rsidRPr="00780888">
        <w:rPr>
          <w:rFonts w:cs="Calibri"/>
          <w:i/>
          <w:color w:val="000000" w:themeColor="text1"/>
          <w:sz w:val="27"/>
          <w:szCs w:val="27"/>
        </w:rPr>
        <w:t xml:space="preserve"> </w:t>
      </w:r>
      <w:r w:rsidR="001D3F90" w:rsidRPr="00780888">
        <w:rPr>
          <w:rFonts w:cs="Calibri"/>
          <w:i/>
          <w:color w:val="000000" w:themeColor="text1"/>
          <w:sz w:val="27"/>
          <w:szCs w:val="27"/>
        </w:rPr>
        <w:t>mejorar el medio ambiente humano en beneficio de su población</w:t>
      </w:r>
      <w:r>
        <w:rPr>
          <w:rFonts w:cs="Calibri"/>
          <w:color w:val="000000" w:themeColor="text1"/>
          <w:sz w:val="27"/>
          <w:szCs w:val="27"/>
        </w:rPr>
        <w:t>”</w:t>
      </w:r>
      <w:r w:rsidR="001D3F90" w:rsidRPr="001D3F90">
        <w:rPr>
          <w:rFonts w:cs="Calibri"/>
          <w:color w:val="000000" w:themeColor="text1"/>
          <w:sz w:val="27"/>
          <w:szCs w:val="27"/>
        </w:rPr>
        <w:t>.</w:t>
      </w:r>
    </w:p>
    <w:p w14:paraId="61C4333C" w14:textId="77777777" w:rsidR="001D3F90" w:rsidRDefault="001D3F90" w:rsidP="00AF1BD3">
      <w:pPr>
        <w:jc w:val="both"/>
        <w:rPr>
          <w:rFonts w:cs="Calibri"/>
          <w:b/>
          <w:bCs/>
          <w:color w:val="000000" w:themeColor="text1"/>
          <w:sz w:val="27"/>
          <w:szCs w:val="27"/>
        </w:rPr>
      </w:pPr>
    </w:p>
    <w:p w14:paraId="20DD35FE" w14:textId="60FCEAAF" w:rsidR="00AF1BD3" w:rsidRDefault="00AF1BD3" w:rsidP="00AF1BD3">
      <w:pPr>
        <w:jc w:val="both"/>
        <w:rPr>
          <w:rFonts w:cs="Calibri"/>
          <w:color w:val="000000" w:themeColor="text1"/>
          <w:sz w:val="27"/>
          <w:szCs w:val="27"/>
        </w:rPr>
      </w:pPr>
      <w:r>
        <w:rPr>
          <w:rFonts w:cs="Calibri"/>
          <w:b/>
          <w:bCs/>
          <w:color w:val="000000" w:themeColor="text1"/>
          <w:sz w:val="27"/>
          <w:szCs w:val="27"/>
        </w:rPr>
        <w:t xml:space="preserve">IV.II. </w:t>
      </w:r>
      <w:r>
        <w:rPr>
          <w:rFonts w:cs="Calibri"/>
          <w:color w:val="000000" w:themeColor="text1"/>
          <w:sz w:val="27"/>
          <w:szCs w:val="27"/>
        </w:rPr>
        <w:t>Marco Constitucional:</w:t>
      </w:r>
    </w:p>
    <w:p w14:paraId="18A9D0ED" w14:textId="60ED974B" w:rsidR="00AF1BD3" w:rsidRDefault="00AF1BD3" w:rsidP="00AF1BD3">
      <w:pPr>
        <w:jc w:val="both"/>
        <w:rPr>
          <w:rFonts w:cs="Calibri"/>
          <w:color w:val="000000" w:themeColor="text1"/>
          <w:sz w:val="27"/>
          <w:szCs w:val="27"/>
        </w:rPr>
      </w:pPr>
    </w:p>
    <w:p w14:paraId="369F355B" w14:textId="1C2B076F" w:rsidR="00DF230E" w:rsidRPr="007A4124" w:rsidRDefault="00DF230E" w:rsidP="00DF230E">
      <w:pPr>
        <w:jc w:val="both"/>
        <w:textAlignment w:val="center"/>
        <w:rPr>
          <w:rFonts w:eastAsia="Times New Roman" w:cs="Calibri"/>
          <w:color w:val="000000"/>
          <w:sz w:val="27"/>
          <w:szCs w:val="27"/>
          <w:lang w:val="es-ES" w:eastAsia="es-ES_tradnl"/>
        </w:rPr>
      </w:pPr>
      <w:r w:rsidRPr="007A4124">
        <w:rPr>
          <w:rFonts w:eastAsia="Times New Roman" w:cs="Calibri"/>
          <w:color w:val="000000"/>
          <w:sz w:val="27"/>
          <w:szCs w:val="27"/>
          <w:lang w:val="es-ES" w:eastAsia="es-ES_tradnl"/>
        </w:rPr>
        <w:t xml:space="preserve">los artículos 79, 80 y en el numeral 8° del artículo 95 de la Constitución Política. </w:t>
      </w:r>
      <w:r>
        <w:rPr>
          <w:rFonts w:eastAsia="Times New Roman" w:cs="Calibri"/>
          <w:color w:val="000000"/>
          <w:sz w:val="27"/>
          <w:szCs w:val="27"/>
          <w:lang w:val="es-ES" w:eastAsia="es-ES_tradnl"/>
        </w:rPr>
        <w:t>consagran</w:t>
      </w:r>
      <w:r w:rsidRPr="007A4124">
        <w:rPr>
          <w:rFonts w:eastAsia="Times New Roman" w:cs="Calibri"/>
          <w:color w:val="000000"/>
          <w:sz w:val="27"/>
          <w:szCs w:val="27"/>
          <w:lang w:val="es-ES" w:eastAsia="es-ES_tradnl"/>
        </w:rPr>
        <w:t xml:space="preserve"> las obligaciones del Estado de salvaguardar el medio ambiente, de prevenir y controlar aquellos factores que incidan en el detrimento ambiental y el derecho de todas las personas a gozar de un ambiente sano; igualmente, consagra como deber a cargo de todas las personas y ciudadanos velar por la protección de los recursos culturales y naturales del país y ser vigilantes en la conservación de un ambiente sano.</w:t>
      </w:r>
    </w:p>
    <w:p w14:paraId="15D20F3C" w14:textId="1DFA47A8" w:rsidR="00DF230E" w:rsidRDefault="00DF230E" w:rsidP="00AF1BD3">
      <w:pPr>
        <w:jc w:val="both"/>
        <w:rPr>
          <w:rFonts w:cs="Calibri"/>
          <w:color w:val="000000" w:themeColor="text1"/>
          <w:sz w:val="27"/>
          <w:szCs w:val="27"/>
        </w:rPr>
      </w:pPr>
    </w:p>
    <w:p w14:paraId="259BB15A" w14:textId="4C996C40" w:rsidR="00D66878" w:rsidRDefault="00D66878" w:rsidP="00AF1BD3">
      <w:pPr>
        <w:jc w:val="both"/>
        <w:rPr>
          <w:rFonts w:cs="Calibri"/>
          <w:color w:val="000000" w:themeColor="text1"/>
          <w:sz w:val="27"/>
          <w:szCs w:val="27"/>
        </w:rPr>
      </w:pPr>
      <w:r>
        <w:rPr>
          <w:rFonts w:cs="Calibri"/>
          <w:b/>
          <w:bCs/>
          <w:color w:val="000000" w:themeColor="text1"/>
          <w:sz w:val="27"/>
          <w:szCs w:val="27"/>
        </w:rPr>
        <w:t xml:space="preserve">IV.III. </w:t>
      </w:r>
      <w:r>
        <w:rPr>
          <w:rFonts w:cs="Calibri"/>
          <w:color w:val="000000" w:themeColor="text1"/>
          <w:sz w:val="27"/>
          <w:szCs w:val="27"/>
        </w:rPr>
        <w:t>Marco Legal:</w:t>
      </w:r>
    </w:p>
    <w:p w14:paraId="34DAA6B9" w14:textId="5B4AF3D0" w:rsidR="00F24B23" w:rsidRDefault="00F24B23" w:rsidP="00AF1BD3">
      <w:pPr>
        <w:jc w:val="both"/>
        <w:rPr>
          <w:rFonts w:cs="Calibri"/>
          <w:color w:val="000000" w:themeColor="text1"/>
          <w:sz w:val="27"/>
          <w:szCs w:val="27"/>
        </w:rPr>
      </w:pPr>
    </w:p>
    <w:p w14:paraId="21AA974E" w14:textId="419A2CDD" w:rsidR="00387B10" w:rsidRPr="00387B10" w:rsidRDefault="006E1B11" w:rsidP="00387B10">
      <w:pPr>
        <w:jc w:val="both"/>
        <w:rPr>
          <w:rFonts w:cs="Calibri"/>
          <w:color w:val="000000" w:themeColor="text1"/>
          <w:sz w:val="27"/>
          <w:szCs w:val="27"/>
        </w:rPr>
      </w:pPr>
      <w:r>
        <w:rPr>
          <w:rFonts w:cs="Calibri"/>
          <w:color w:val="000000" w:themeColor="text1"/>
          <w:sz w:val="27"/>
          <w:szCs w:val="27"/>
        </w:rPr>
        <w:lastRenderedPageBreak/>
        <w:t xml:space="preserve">En primer lugar, </w:t>
      </w:r>
      <w:r w:rsidR="00387B10" w:rsidRPr="00387B10">
        <w:rPr>
          <w:rFonts w:cs="Calibri"/>
          <w:color w:val="000000" w:themeColor="text1"/>
          <w:sz w:val="27"/>
          <w:szCs w:val="27"/>
        </w:rPr>
        <w:t>el artícul</w:t>
      </w:r>
      <w:r w:rsidR="00387B10">
        <w:rPr>
          <w:rFonts w:cs="Calibri"/>
          <w:color w:val="000000" w:themeColor="text1"/>
          <w:sz w:val="27"/>
          <w:szCs w:val="27"/>
        </w:rPr>
        <w:t xml:space="preserve">o 8 </w:t>
      </w:r>
      <w:r w:rsidR="00387B10" w:rsidRPr="00387B10">
        <w:rPr>
          <w:rFonts w:cs="Calibri"/>
          <w:color w:val="000000" w:themeColor="text1"/>
          <w:sz w:val="27"/>
          <w:szCs w:val="27"/>
        </w:rPr>
        <w:t>del Decreto Ley 2811 de 1</w:t>
      </w:r>
      <w:r w:rsidR="00387B10">
        <w:rPr>
          <w:rFonts w:cs="Calibri"/>
          <w:color w:val="000000" w:themeColor="text1"/>
          <w:sz w:val="27"/>
          <w:szCs w:val="27"/>
        </w:rPr>
        <w:t>.</w:t>
      </w:r>
      <w:r w:rsidR="00387B10" w:rsidRPr="00387B10">
        <w:rPr>
          <w:rFonts w:cs="Calibri"/>
          <w:color w:val="000000" w:themeColor="text1"/>
          <w:sz w:val="27"/>
          <w:szCs w:val="27"/>
        </w:rPr>
        <w:t>974 “</w:t>
      </w:r>
      <w:r w:rsidR="00387B10" w:rsidRPr="00387B10">
        <w:rPr>
          <w:rFonts w:cs="Calibri"/>
          <w:i/>
          <w:iCs/>
          <w:color w:val="000000" w:themeColor="text1"/>
          <w:sz w:val="27"/>
          <w:szCs w:val="27"/>
        </w:rPr>
        <w:t>Por el cual se dicta el Código Nacional de Recursos Naturales Renovables y de Protección al Medio Ambiente”</w:t>
      </w:r>
      <w:r w:rsidR="00387B10" w:rsidRPr="00387B10">
        <w:rPr>
          <w:rFonts w:cs="Calibri"/>
          <w:color w:val="000000" w:themeColor="text1"/>
          <w:sz w:val="27"/>
          <w:szCs w:val="27"/>
        </w:rPr>
        <w:t xml:space="preserve">, </w:t>
      </w:r>
      <w:r w:rsidR="00387B10">
        <w:rPr>
          <w:rFonts w:cs="Calibri"/>
          <w:color w:val="000000" w:themeColor="text1"/>
          <w:sz w:val="27"/>
          <w:szCs w:val="27"/>
        </w:rPr>
        <w:t>considera aquellos</w:t>
      </w:r>
      <w:r w:rsidR="00387B10" w:rsidRPr="00387B10">
        <w:rPr>
          <w:rFonts w:cs="Calibri"/>
          <w:color w:val="000000" w:themeColor="text1"/>
          <w:sz w:val="27"/>
          <w:szCs w:val="27"/>
        </w:rPr>
        <w:t xml:space="preserve"> factores que deterioran el ambiente, entre otros, la contaminación del aire, de las aguas, del suelo y de los demás recursos naturales renovables, la alteración perjudicial o antiestética de paisajes naturales y la acumulación o disposición inadecuada de residuos, basuras, desechos y desperdicios.</w:t>
      </w:r>
    </w:p>
    <w:p w14:paraId="2343A95B" w14:textId="77777777" w:rsidR="006E1B11" w:rsidRDefault="006E1B11" w:rsidP="00F24B23">
      <w:pPr>
        <w:jc w:val="both"/>
        <w:rPr>
          <w:rFonts w:cs="Calibri"/>
          <w:color w:val="000000" w:themeColor="text1"/>
          <w:sz w:val="27"/>
          <w:szCs w:val="27"/>
        </w:rPr>
      </w:pPr>
    </w:p>
    <w:p w14:paraId="01854949" w14:textId="609E0D3D" w:rsidR="00F24B23" w:rsidRPr="00F24B23" w:rsidRDefault="006E1B11" w:rsidP="007D21F1">
      <w:pPr>
        <w:jc w:val="both"/>
        <w:rPr>
          <w:rFonts w:cs="Calibri"/>
          <w:color w:val="000000" w:themeColor="text1"/>
          <w:sz w:val="27"/>
          <w:szCs w:val="27"/>
        </w:rPr>
      </w:pPr>
      <w:r>
        <w:rPr>
          <w:rFonts w:cs="Calibri"/>
          <w:color w:val="000000" w:themeColor="text1"/>
          <w:sz w:val="27"/>
          <w:szCs w:val="27"/>
        </w:rPr>
        <w:t xml:space="preserve">A su turno, los </w:t>
      </w:r>
      <w:r w:rsidRPr="00F24B23">
        <w:rPr>
          <w:rFonts w:cs="Calibri"/>
          <w:color w:val="000000" w:themeColor="text1"/>
          <w:sz w:val="27"/>
          <w:szCs w:val="27"/>
        </w:rPr>
        <w:t>numerales 6 y 9</w:t>
      </w:r>
      <w:r>
        <w:rPr>
          <w:rFonts w:cs="Calibri"/>
          <w:color w:val="000000" w:themeColor="text1"/>
          <w:sz w:val="27"/>
          <w:szCs w:val="27"/>
        </w:rPr>
        <w:t xml:space="preserve"> d</w:t>
      </w:r>
      <w:r w:rsidR="00F24B23" w:rsidRPr="00F24B23">
        <w:rPr>
          <w:rFonts w:cs="Calibri"/>
          <w:color w:val="000000" w:themeColor="text1"/>
          <w:sz w:val="27"/>
          <w:szCs w:val="27"/>
        </w:rPr>
        <w:t>el artícul</w:t>
      </w:r>
      <w:r>
        <w:rPr>
          <w:rFonts w:cs="Calibri"/>
          <w:color w:val="000000" w:themeColor="text1"/>
          <w:sz w:val="27"/>
          <w:szCs w:val="27"/>
        </w:rPr>
        <w:t xml:space="preserve">o 1 </w:t>
      </w:r>
      <w:r w:rsidR="00F24B23" w:rsidRPr="00F24B23">
        <w:rPr>
          <w:rFonts w:cs="Calibri"/>
          <w:color w:val="000000" w:themeColor="text1"/>
          <w:sz w:val="27"/>
          <w:szCs w:val="27"/>
        </w:rPr>
        <w:t>de la Ley 99 de 1</w:t>
      </w:r>
      <w:r>
        <w:rPr>
          <w:rFonts w:cs="Calibri"/>
          <w:color w:val="000000" w:themeColor="text1"/>
          <w:sz w:val="27"/>
          <w:szCs w:val="27"/>
        </w:rPr>
        <w:t>.</w:t>
      </w:r>
      <w:r w:rsidR="00F24B23" w:rsidRPr="00F24B23">
        <w:rPr>
          <w:rFonts w:cs="Calibri"/>
          <w:color w:val="000000" w:themeColor="text1"/>
          <w:sz w:val="27"/>
          <w:szCs w:val="27"/>
        </w:rPr>
        <w:t>993</w:t>
      </w:r>
      <w:r>
        <w:rPr>
          <w:rFonts w:cs="Calibri"/>
          <w:color w:val="000000" w:themeColor="text1"/>
          <w:sz w:val="27"/>
          <w:szCs w:val="27"/>
        </w:rPr>
        <w:t xml:space="preserve"> “</w:t>
      </w:r>
      <w:r w:rsidRPr="006E1B11">
        <w:rPr>
          <w:rFonts w:cs="Calibri"/>
          <w:i/>
          <w:iCs/>
          <w:color w:val="000000" w:themeColor="text1"/>
          <w:sz w:val="27"/>
          <w:szCs w:val="27"/>
        </w:rPr>
        <w:t>Por la cual se crea el Ministerio del Medio Ambiente, se reordena el Sector Público encargado de la gestión y conservación del medio ambiente y los recursos naturales renovables, se organiza el Sistema Nacional Ambiental, SINA y se dictan otras disposiciones</w:t>
      </w:r>
      <w:r>
        <w:rPr>
          <w:rFonts w:cs="Calibri"/>
          <w:color w:val="000000" w:themeColor="text1"/>
          <w:sz w:val="27"/>
          <w:szCs w:val="27"/>
        </w:rPr>
        <w:t>”, establecen lo siguiente:</w:t>
      </w:r>
      <w:r w:rsidR="00F24B23" w:rsidRPr="00F24B23">
        <w:rPr>
          <w:rFonts w:cs="Calibri"/>
          <w:color w:val="000000" w:themeColor="text1"/>
          <w:sz w:val="27"/>
          <w:szCs w:val="27"/>
        </w:rPr>
        <w:t xml:space="preserve"> “</w:t>
      </w:r>
      <w:r w:rsidRPr="006E1B11">
        <w:rPr>
          <w:rFonts w:cs="Calibri"/>
          <w:i/>
          <w:iCs/>
          <w:color w:val="000000" w:themeColor="text1"/>
          <w:sz w:val="27"/>
          <w:szCs w:val="27"/>
        </w:rPr>
        <w:t>(</w:t>
      </w:r>
      <w:r w:rsidR="00F24B23" w:rsidRPr="00F24B23">
        <w:rPr>
          <w:rFonts w:cs="Calibri"/>
          <w:i/>
          <w:iCs/>
          <w:color w:val="000000" w:themeColor="text1"/>
          <w:sz w:val="27"/>
          <w:szCs w:val="27"/>
        </w:rPr>
        <w:t>...</w:t>
      </w:r>
      <w:r w:rsidRPr="006E1B11">
        <w:rPr>
          <w:rFonts w:cs="Calibri"/>
          <w:i/>
          <w:iCs/>
          <w:color w:val="000000" w:themeColor="text1"/>
          <w:sz w:val="27"/>
          <w:szCs w:val="27"/>
        </w:rPr>
        <w:t>)</w:t>
      </w:r>
      <w:r w:rsidR="00F24B23" w:rsidRPr="00F24B23">
        <w:rPr>
          <w:rFonts w:cs="Calibri"/>
          <w:i/>
          <w:iCs/>
          <w:color w:val="000000" w:themeColor="text1"/>
          <w:sz w:val="27"/>
          <w:szCs w:val="27"/>
        </w:rPr>
        <w:t xml:space="preserve"> 6) Las autoridades ambientales y los particulares darán aplicación al principio de precaución conforme al cual, cuando exista peligro de daño grave e irreversible, la falta de certeza científica absoluta no deberá utilizarse como razón para postergar la adopción de medidas eficaces para impedir la degradación del medio ambiente </w:t>
      </w:r>
      <w:r>
        <w:rPr>
          <w:rFonts w:cs="Calibri"/>
          <w:i/>
          <w:iCs/>
          <w:color w:val="000000" w:themeColor="text1"/>
          <w:sz w:val="27"/>
          <w:szCs w:val="27"/>
        </w:rPr>
        <w:t>(…)</w:t>
      </w:r>
      <w:r w:rsidR="00F24B23" w:rsidRPr="00F24B23">
        <w:rPr>
          <w:rFonts w:cs="Calibri"/>
          <w:color w:val="000000" w:themeColor="text1"/>
          <w:sz w:val="27"/>
          <w:szCs w:val="27"/>
        </w:rPr>
        <w:t>”</w:t>
      </w:r>
      <w:r>
        <w:rPr>
          <w:rFonts w:cs="Calibri"/>
          <w:color w:val="000000" w:themeColor="text1"/>
          <w:sz w:val="27"/>
          <w:szCs w:val="27"/>
        </w:rPr>
        <w:t xml:space="preserve"> y </w:t>
      </w:r>
      <w:r w:rsidR="00F24B23" w:rsidRPr="00F24B23">
        <w:rPr>
          <w:rFonts w:cs="Calibri"/>
          <w:color w:val="000000" w:themeColor="text1"/>
          <w:sz w:val="27"/>
          <w:szCs w:val="27"/>
        </w:rPr>
        <w:t>“</w:t>
      </w:r>
      <w:r w:rsidRPr="006E1B11">
        <w:rPr>
          <w:rFonts w:cs="Calibri"/>
          <w:i/>
          <w:iCs/>
          <w:color w:val="000000" w:themeColor="text1"/>
          <w:sz w:val="27"/>
          <w:szCs w:val="27"/>
        </w:rPr>
        <w:t>(</w:t>
      </w:r>
      <w:r w:rsidR="00F24B23" w:rsidRPr="00F24B23">
        <w:rPr>
          <w:rFonts w:cs="Calibri"/>
          <w:i/>
          <w:iCs/>
          <w:color w:val="000000" w:themeColor="text1"/>
          <w:sz w:val="27"/>
          <w:szCs w:val="27"/>
        </w:rPr>
        <w:t>...</w:t>
      </w:r>
      <w:r w:rsidRPr="006E1B11">
        <w:rPr>
          <w:rFonts w:cs="Calibri"/>
          <w:i/>
          <w:iCs/>
          <w:color w:val="000000" w:themeColor="text1"/>
          <w:sz w:val="27"/>
          <w:szCs w:val="27"/>
        </w:rPr>
        <w:t>)</w:t>
      </w:r>
      <w:r w:rsidR="00F24B23" w:rsidRPr="00F24B23">
        <w:rPr>
          <w:rFonts w:cs="Calibri"/>
          <w:i/>
          <w:iCs/>
          <w:color w:val="000000" w:themeColor="text1"/>
          <w:sz w:val="27"/>
          <w:szCs w:val="27"/>
        </w:rPr>
        <w:t xml:space="preserve"> 9) La prevención de desastres será materia de interés colectivo y las medidas tomadas para evitar o mitigar los efectos de su ocurrencia serán de obligatorio cumplimiento</w:t>
      </w:r>
      <w:r w:rsidRPr="006E1B11">
        <w:rPr>
          <w:rFonts w:cs="Calibri"/>
          <w:i/>
          <w:iCs/>
          <w:color w:val="000000" w:themeColor="text1"/>
          <w:sz w:val="27"/>
          <w:szCs w:val="27"/>
        </w:rPr>
        <w:t xml:space="preserve"> (…)</w:t>
      </w:r>
      <w:r w:rsidR="00F24B23" w:rsidRPr="00F24B23">
        <w:rPr>
          <w:rFonts w:cs="Calibri"/>
          <w:i/>
          <w:iCs/>
          <w:color w:val="000000" w:themeColor="text1"/>
          <w:sz w:val="27"/>
          <w:szCs w:val="27"/>
        </w:rPr>
        <w:t>”</w:t>
      </w:r>
      <w:r w:rsidR="00F24B23" w:rsidRPr="00F24B23">
        <w:rPr>
          <w:rFonts w:cs="Calibri"/>
          <w:color w:val="000000" w:themeColor="text1"/>
          <w:sz w:val="27"/>
          <w:szCs w:val="27"/>
        </w:rPr>
        <w:t>.</w:t>
      </w:r>
    </w:p>
    <w:p w14:paraId="65785D1C" w14:textId="77777777" w:rsidR="00F24B23" w:rsidRDefault="00F24B23" w:rsidP="007D21F1">
      <w:pPr>
        <w:jc w:val="both"/>
        <w:rPr>
          <w:rFonts w:cs="Calibri"/>
          <w:color w:val="000000" w:themeColor="text1"/>
          <w:sz w:val="27"/>
          <w:szCs w:val="27"/>
        </w:rPr>
      </w:pPr>
    </w:p>
    <w:p w14:paraId="77A3F7BE" w14:textId="7113DAD6" w:rsidR="00683785" w:rsidRPr="00683785" w:rsidRDefault="00AA76D4" w:rsidP="007D21F1">
      <w:pPr>
        <w:jc w:val="both"/>
        <w:rPr>
          <w:rFonts w:cs="Calibri"/>
          <w:color w:val="000000" w:themeColor="text1"/>
          <w:sz w:val="27"/>
          <w:szCs w:val="27"/>
        </w:rPr>
      </w:pPr>
      <w:r>
        <w:rPr>
          <w:rFonts w:cs="Calibri"/>
          <w:color w:val="000000" w:themeColor="text1"/>
          <w:sz w:val="27"/>
          <w:szCs w:val="27"/>
        </w:rPr>
        <w:t>A su vez, el numeral 8 del artículo 111 de la Ley 1801 de 2.016 “</w:t>
      </w:r>
      <w:r w:rsidRPr="00AA76D4">
        <w:rPr>
          <w:rFonts w:cs="Calibri"/>
          <w:i/>
          <w:iCs/>
          <w:color w:val="000000" w:themeColor="text1"/>
          <w:sz w:val="27"/>
          <w:szCs w:val="27"/>
        </w:rPr>
        <w:t>Por la cual se expide el Código Nacional de Policía y Convivencia</w:t>
      </w:r>
      <w:r>
        <w:rPr>
          <w:rFonts w:cs="Calibri"/>
          <w:color w:val="000000" w:themeColor="text1"/>
          <w:sz w:val="27"/>
          <w:szCs w:val="27"/>
        </w:rPr>
        <w:t>”</w:t>
      </w:r>
      <w:r w:rsidR="00683785" w:rsidRPr="00683785">
        <w:rPr>
          <w:rFonts w:cs="Calibri"/>
          <w:color w:val="000000" w:themeColor="text1"/>
          <w:sz w:val="27"/>
          <w:szCs w:val="27"/>
        </w:rPr>
        <w:t xml:space="preserve"> </w:t>
      </w:r>
      <w:r w:rsidR="00683785">
        <w:rPr>
          <w:rFonts w:cs="Calibri"/>
          <w:color w:val="000000" w:themeColor="text1"/>
          <w:sz w:val="27"/>
          <w:szCs w:val="27"/>
        </w:rPr>
        <w:t>preceptua que a</w:t>
      </w:r>
      <w:r w:rsidR="00683785" w:rsidRPr="00AA76D4">
        <w:rPr>
          <w:rFonts w:cs="Calibri"/>
          <w:color w:val="000000" w:themeColor="text1"/>
          <w:sz w:val="27"/>
          <w:szCs w:val="27"/>
        </w:rPr>
        <w:t>rrojar llantas en el espacio público o en bienes de carácter público o privado</w:t>
      </w:r>
      <w:r w:rsidR="00683785">
        <w:rPr>
          <w:rFonts w:cs="Calibri"/>
          <w:color w:val="000000" w:themeColor="text1"/>
          <w:sz w:val="27"/>
          <w:szCs w:val="27"/>
        </w:rPr>
        <w:t xml:space="preserve">, es un </w:t>
      </w:r>
      <w:r w:rsidR="00683785" w:rsidRPr="00683785">
        <w:rPr>
          <w:rFonts w:cs="Calibri"/>
          <w:color w:val="000000" w:themeColor="text1"/>
          <w:sz w:val="27"/>
          <w:szCs w:val="27"/>
        </w:rPr>
        <w:t xml:space="preserve">comportamiento contrario a la habitabilidad, </w:t>
      </w:r>
      <w:r w:rsidR="00683785">
        <w:rPr>
          <w:rFonts w:cs="Calibri"/>
          <w:color w:val="000000" w:themeColor="text1"/>
          <w:sz w:val="27"/>
          <w:szCs w:val="27"/>
        </w:rPr>
        <w:t xml:space="preserve">la </w:t>
      </w:r>
      <w:r w:rsidR="00683785" w:rsidRPr="00683785">
        <w:rPr>
          <w:rFonts w:cs="Calibri"/>
          <w:color w:val="000000" w:themeColor="text1"/>
          <w:sz w:val="27"/>
          <w:szCs w:val="27"/>
        </w:rPr>
        <w:t>limpieza y recolección de residuos y escombros</w:t>
      </w:r>
      <w:r w:rsidR="00683785">
        <w:rPr>
          <w:rFonts w:cs="Calibri"/>
          <w:color w:val="000000" w:themeColor="text1"/>
          <w:sz w:val="27"/>
          <w:szCs w:val="27"/>
        </w:rPr>
        <w:t>.</w:t>
      </w:r>
    </w:p>
    <w:p w14:paraId="4118463A" w14:textId="508A6009" w:rsidR="00F24B23" w:rsidRDefault="00F24B23" w:rsidP="007D21F1">
      <w:pPr>
        <w:jc w:val="both"/>
        <w:rPr>
          <w:rFonts w:cs="Calibri"/>
          <w:color w:val="000000" w:themeColor="text1"/>
          <w:sz w:val="27"/>
          <w:szCs w:val="27"/>
        </w:rPr>
      </w:pPr>
    </w:p>
    <w:p w14:paraId="0554C36A" w14:textId="651FDFF4" w:rsidR="00AA76D4" w:rsidRDefault="008D67FD" w:rsidP="007D21F1">
      <w:pPr>
        <w:jc w:val="both"/>
        <w:rPr>
          <w:rFonts w:cs="Calibri"/>
          <w:color w:val="000000" w:themeColor="text1"/>
          <w:sz w:val="27"/>
          <w:szCs w:val="27"/>
        </w:rPr>
      </w:pPr>
      <w:r>
        <w:rPr>
          <w:rFonts w:cs="Calibri"/>
          <w:b/>
          <w:bCs/>
          <w:color w:val="000000" w:themeColor="text1"/>
          <w:sz w:val="27"/>
          <w:szCs w:val="27"/>
        </w:rPr>
        <w:t xml:space="preserve">IV.IV. </w:t>
      </w:r>
      <w:r>
        <w:rPr>
          <w:rFonts w:cs="Calibri"/>
          <w:color w:val="000000" w:themeColor="text1"/>
          <w:sz w:val="27"/>
          <w:szCs w:val="27"/>
        </w:rPr>
        <w:t>Marco Reglamentario:</w:t>
      </w:r>
    </w:p>
    <w:p w14:paraId="12DF81CA" w14:textId="2382D64F" w:rsidR="008D67FD" w:rsidRDefault="008D67FD" w:rsidP="007D21F1">
      <w:pPr>
        <w:jc w:val="both"/>
        <w:rPr>
          <w:rFonts w:cs="Calibri"/>
          <w:color w:val="000000" w:themeColor="text1"/>
          <w:sz w:val="27"/>
          <w:szCs w:val="27"/>
        </w:rPr>
      </w:pPr>
    </w:p>
    <w:p w14:paraId="6D6469D1" w14:textId="220058F1" w:rsidR="008D67FD" w:rsidRDefault="008D67FD" w:rsidP="007D21F1">
      <w:pPr>
        <w:jc w:val="both"/>
        <w:rPr>
          <w:rFonts w:cs="Calibri"/>
          <w:color w:val="000000" w:themeColor="text1"/>
          <w:sz w:val="27"/>
          <w:szCs w:val="27"/>
        </w:rPr>
      </w:pPr>
      <w:r>
        <w:rPr>
          <w:rFonts w:cs="Calibri"/>
          <w:b/>
          <w:bCs/>
          <w:color w:val="000000" w:themeColor="text1"/>
          <w:sz w:val="27"/>
          <w:szCs w:val="27"/>
        </w:rPr>
        <w:t xml:space="preserve">IV.IV.I. </w:t>
      </w:r>
      <w:r>
        <w:rPr>
          <w:rFonts w:cs="Calibri"/>
          <w:color w:val="000000" w:themeColor="text1"/>
          <w:sz w:val="27"/>
          <w:szCs w:val="27"/>
        </w:rPr>
        <w:t>Reglamentos Técnicos Colombianos sobre el reencauche de llantas:</w:t>
      </w:r>
    </w:p>
    <w:p w14:paraId="0260D2EC" w14:textId="57885225" w:rsidR="008D67FD" w:rsidRDefault="008D67FD" w:rsidP="007D21F1">
      <w:pPr>
        <w:jc w:val="both"/>
        <w:rPr>
          <w:rFonts w:cs="Calibri"/>
          <w:color w:val="000000" w:themeColor="text1"/>
          <w:sz w:val="27"/>
          <w:szCs w:val="27"/>
        </w:rPr>
      </w:pPr>
    </w:p>
    <w:p w14:paraId="23C427F1" w14:textId="6E18AE1C" w:rsidR="008D67FD" w:rsidRDefault="008D67FD" w:rsidP="007D21F1">
      <w:pPr>
        <w:jc w:val="both"/>
        <w:rPr>
          <w:rFonts w:cs="Calibri"/>
          <w:color w:val="000000" w:themeColor="text1"/>
          <w:sz w:val="27"/>
          <w:szCs w:val="27"/>
        </w:rPr>
      </w:pPr>
      <w:r>
        <w:rPr>
          <w:rFonts w:cs="Calibri"/>
          <w:color w:val="000000" w:themeColor="text1"/>
          <w:sz w:val="27"/>
          <w:szCs w:val="27"/>
        </w:rPr>
        <w:t xml:space="preserve">Los Reglamentos Técnicos Colombianos que regulan la materia </w:t>
      </w:r>
      <w:r w:rsidR="005F1A9E">
        <w:rPr>
          <w:rFonts w:cs="Calibri"/>
          <w:color w:val="000000" w:themeColor="text1"/>
          <w:sz w:val="27"/>
          <w:szCs w:val="27"/>
        </w:rPr>
        <w:t>son</w:t>
      </w:r>
      <w:r>
        <w:rPr>
          <w:rFonts w:cs="Calibri"/>
          <w:color w:val="000000" w:themeColor="text1"/>
          <w:sz w:val="27"/>
          <w:szCs w:val="27"/>
        </w:rPr>
        <w:t xml:space="preserve"> proferidos por el Ministerio de Comercio, Industria y Turismo; el Reglamento hito es la Resolución No. 0481 de 2.009, que ha sido modificada por las Resoluciones 230 de 2.010, 2899 de 2.011, 5543 de 2.013 y 2875 de 2.015.</w:t>
      </w:r>
    </w:p>
    <w:p w14:paraId="4226CCCE" w14:textId="751C38AF" w:rsidR="005F1A9E" w:rsidRDefault="005F1A9E" w:rsidP="007D21F1">
      <w:pPr>
        <w:jc w:val="both"/>
        <w:rPr>
          <w:rFonts w:cs="Calibri"/>
          <w:color w:val="000000" w:themeColor="text1"/>
          <w:sz w:val="27"/>
          <w:szCs w:val="27"/>
        </w:rPr>
      </w:pPr>
    </w:p>
    <w:p w14:paraId="1E7A9A57" w14:textId="31348C78" w:rsidR="00495FAB" w:rsidRDefault="00495FAB" w:rsidP="001026E8">
      <w:pPr>
        <w:jc w:val="both"/>
        <w:rPr>
          <w:rFonts w:cstheme="minorHAnsi"/>
          <w:color w:val="000000" w:themeColor="text1"/>
          <w:sz w:val="27"/>
          <w:szCs w:val="27"/>
        </w:rPr>
      </w:pPr>
      <w:r>
        <w:rPr>
          <w:rFonts w:cstheme="minorHAnsi"/>
          <w:b/>
          <w:bCs/>
          <w:color w:val="000000" w:themeColor="text1"/>
          <w:sz w:val="27"/>
          <w:szCs w:val="27"/>
        </w:rPr>
        <w:t xml:space="preserve">IV.IV.II. </w:t>
      </w:r>
      <w:r>
        <w:rPr>
          <w:rFonts w:cstheme="minorHAnsi"/>
          <w:color w:val="000000" w:themeColor="text1"/>
          <w:sz w:val="27"/>
          <w:szCs w:val="27"/>
        </w:rPr>
        <w:t xml:space="preserve">Reglamentación de los </w:t>
      </w:r>
      <w:r w:rsidRPr="00495FAB">
        <w:rPr>
          <w:rFonts w:cstheme="minorHAnsi"/>
          <w:color w:val="000000" w:themeColor="text1"/>
          <w:sz w:val="27"/>
          <w:szCs w:val="27"/>
        </w:rPr>
        <w:t>Sistemas de Recolección Selectiva y Gestión Ambiental de Llantas Usadas</w:t>
      </w:r>
      <w:r>
        <w:rPr>
          <w:rFonts w:cstheme="minorHAnsi"/>
          <w:color w:val="000000" w:themeColor="text1"/>
          <w:sz w:val="27"/>
          <w:szCs w:val="27"/>
        </w:rPr>
        <w:t>:</w:t>
      </w:r>
    </w:p>
    <w:p w14:paraId="47FDA9F1" w14:textId="696D4DED" w:rsidR="00495FAB" w:rsidRDefault="00495FAB" w:rsidP="001026E8">
      <w:pPr>
        <w:jc w:val="both"/>
        <w:rPr>
          <w:rFonts w:cstheme="minorHAnsi"/>
          <w:color w:val="000000" w:themeColor="text1"/>
          <w:sz w:val="27"/>
          <w:szCs w:val="27"/>
        </w:rPr>
      </w:pPr>
    </w:p>
    <w:p w14:paraId="684F8B7F" w14:textId="0F0E9F8A" w:rsidR="00495FAB" w:rsidRPr="0074644E" w:rsidRDefault="00495FAB" w:rsidP="007D21F1">
      <w:pPr>
        <w:jc w:val="both"/>
        <w:rPr>
          <w:rFonts w:cstheme="minorHAnsi"/>
          <w:color w:val="000000" w:themeColor="text1"/>
          <w:sz w:val="27"/>
          <w:szCs w:val="27"/>
        </w:rPr>
      </w:pPr>
      <w:r>
        <w:rPr>
          <w:rFonts w:cstheme="minorHAnsi"/>
          <w:color w:val="000000" w:themeColor="text1"/>
          <w:sz w:val="27"/>
          <w:szCs w:val="27"/>
        </w:rPr>
        <w:lastRenderedPageBreak/>
        <w:t xml:space="preserve">La normatividad relacionada con los </w:t>
      </w:r>
      <w:r w:rsidRPr="00495FAB">
        <w:rPr>
          <w:rFonts w:cstheme="minorHAnsi"/>
          <w:color w:val="000000" w:themeColor="text1"/>
          <w:sz w:val="27"/>
          <w:szCs w:val="27"/>
        </w:rPr>
        <w:t>Sistemas de Recolección Selectiva y Gestión Ambiental de Llantas Usadas</w:t>
      </w:r>
      <w:r>
        <w:rPr>
          <w:rFonts w:cstheme="minorHAnsi"/>
          <w:color w:val="000000" w:themeColor="text1"/>
          <w:sz w:val="27"/>
          <w:szCs w:val="27"/>
        </w:rPr>
        <w:t xml:space="preserve"> es expedida por el Ministerio de Ambiente y Desarrollo Sostenible;</w:t>
      </w:r>
      <w:r w:rsidR="001026E8">
        <w:rPr>
          <w:rFonts w:cstheme="minorHAnsi"/>
          <w:color w:val="000000" w:themeColor="text1"/>
          <w:sz w:val="27"/>
          <w:szCs w:val="27"/>
        </w:rPr>
        <w:t xml:space="preserve"> al respecto se profirió inicialmente la </w:t>
      </w:r>
      <w:r w:rsidR="001026E8" w:rsidRPr="001026E8">
        <w:rPr>
          <w:rFonts w:cstheme="minorHAnsi"/>
          <w:color w:val="000000" w:themeColor="text1"/>
          <w:sz w:val="27"/>
          <w:szCs w:val="27"/>
        </w:rPr>
        <w:t>Resolución</w:t>
      </w:r>
      <w:r w:rsidR="001026E8">
        <w:rPr>
          <w:rFonts w:cstheme="minorHAnsi"/>
          <w:color w:val="000000" w:themeColor="text1"/>
          <w:sz w:val="27"/>
          <w:szCs w:val="27"/>
        </w:rPr>
        <w:t xml:space="preserve"> 1457 </w:t>
      </w:r>
      <w:r w:rsidR="001026E8" w:rsidRPr="001026E8">
        <w:rPr>
          <w:rFonts w:cstheme="minorHAnsi"/>
          <w:color w:val="000000" w:themeColor="text1"/>
          <w:sz w:val="27"/>
          <w:szCs w:val="27"/>
        </w:rPr>
        <w:t>de 2010</w:t>
      </w:r>
      <w:r w:rsidR="001026E8">
        <w:rPr>
          <w:rFonts w:cstheme="minorHAnsi"/>
          <w:color w:val="000000" w:themeColor="text1"/>
          <w:sz w:val="27"/>
          <w:szCs w:val="27"/>
        </w:rPr>
        <w:t xml:space="preserve"> y posteriormente fue modificada en virtud de la </w:t>
      </w:r>
      <w:r w:rsidR="00767003">
        <w:rPr>
          <w:rFonts w:cstheme="minorHAnsi"/>
          <w:color w:val="000000" w:themeColor="text1"/>
          <w:sz w:val="27"/>
          <w:szCs w:val="27"/>
        </w:rPr>
        <w:t>1326 de 2.017.</w:t>
      </w:r>
    </w:p>
    <w:p w14:paraId="08179349" w14:textId="77777777" w:rsidR="00495FAB" w:rsidRDefault="00495FAB" w:rsidP="007D21F1">
      <w:pPr>
        <w:jc w:val="both"/>
        <w:rPr>
          <w:rFonts w:cstheme="minorHAnsi"/>
          <w:b/>
          <w:bCs/>
          <w:color w:val="000000" w:themeColor="text1"/>
          <w:sz w:val="27"/>
          <w:szCs w:val="27"/>
        </w:rPr>
      </w:pPr>
    </w:p>
    <w:p w14:paraId="56B78E8E" w14:textId="23FC0992" w:rsidR="005F1A9E" w:rsidRDefault="007D21F1" w:rsidP="007D21F1">
      <w:pPr>
        <w:jc w:val="both"/>
        <w:rPr>
          <w:rFonts w:cstheme="minorHAnsi"/>
          <w:color w:val="000000" w:themeColor="text1"/>
          <w:sz w:val="27"/>
          <w:szCs w:val="27"/>
        </w:rPr>
      </w:pPr>
      <w:r w:rsidRPr="007D21F1">
        <w:rPr>
          <w:rFonts w:cstheme="minorHAnsi"/>
          <w:b/>
          <w:bCs/>
          <w:color w:val="000000" w:themeColor="text1"/>
          <w:sz w:val="27"/>
          <w:szCs w:val="27"/>
        </w:rPr>
        <w:t>IV.IV.II</w:t>
      </w:r>
      <w:r w:rsidR="00495FAB">
        <w:rPr>
          <w:rFonts w:cstheme="minorHAnsi"/>
          <w:b/>
          <w:bCs/>
          <w:color w:val="000000" w:themeColor="text1"/>
          <w:sz w:val="27"/>
          <w:szCs w:val="27"/>
        </w:rPr>
        <w:t>I</w:t>
      </w:r>
      <w:r w:rsidRPr="007D21F1">
        <w:rPr>
          <w:rFonts w:cstheme="minorHAnsi"/>
          <w:b/>
          <w:bCs/>
          <w:color w:val="000000" w:themeColor="text1"/>
          <w:sz w:val="27"/>
          <w:szCs w:val="27"/>
        </w:rPr>
        <w:t xml:space="preserve">. </w:t>
      </w:r>
      <w:r w:rsidRPr="007D21F1">
        <w:rPr>
          <w:rFonts w:cstheme="minorHAnsi"/>
          <w:color w:val="000000" w:themeColor="text1"/>
          <w:sz w:val="27"/>
          <w:szCs w:val="27"/>
        </w:rPr>
        <w:t>Normas Técnicas Colombianas sobre el reencauche de llantas:</w:t>
      </w:r>
    </w:p>
    <w:p w14:paraId="20F87BF0" w14:textId="77777777" w:rsidR="007D21F1" w:rsidRPr="007D21F1" w:rsidRDefault="007D21F1" w:rsidP="007D21F1">
      <w:pPr>
        <w:jc w:val="both"/>
        <w:rPr>
          <w:rFonts w:cstheme="minorHAnsi"/>
          <w:color w:val="000000" w:themeColor="text1"/>
          <w:sz w:val="27"/>
          <w:szCs w:val="27"/>
        </w:rPr>
      </w:pPr>
    </w:p>
    <w:p w14:paraId="46D8B496" w14:textId="51E9CB5A" w:rsidR="007D21F1" w:rsidRDefault="007D21F1" w:rsidP="007D21F1">
      <w:pPr>
        <w:jc w:val="both"/>
        <w:rPr>
          <w:rFonts w:eastAsia="Times New Roman" w:cstheme="minorHAnsi"/>
          <w:sz w:val="27"/>
          <w:szCs w:val="27"/>
          <w:lang w:eastAsia="es-ES_tradnl"/>
        </w:rPr>
      </w:pPr>
      <w:r>
        <w:rPr>
          <w:rFonts w:cstheme="minorHAnsi"/>
          <w:color w:val="000000" w:themeColor="text1"/>
          <w:sz w:val="27"/>
          <w:szCs w:val="27"/>
        </w:rPr>
        <w:t xml:space="preserve">Las Normas Técnicas Colombianas son proferidas por </w:t>
      </w:r>
      <w:r>
        <w:rPr>
          <w:rFonts w:eastAsia="Times New Roman" w:cstheme="minorHAnsi"/>
          <w:sz w:val="27"/>
          <w:szCs w:val="27"/>
          <w:lang w:eastAsia="es-ES_tradnl"/>
        </w:rPr>
        <w:t>e</w:t>
      </w:r>
      <w:r w:rsidRPr="007D21F1">
        <w:rPr>
          <w:rFonts w:eastAsia="Times New Roman" w:cstheme="minorHAnsi"/>
          <w:sz w:val="27"/>
          <w:szCs w:val="27"/>
          <w:lang w:eastAsia="es-ES_tradnl"/>
        </w:rPr>
        <w:t>l Instituto Colombiano de Normas Técnicas y Certificación</w:t>
      </w:r>
      <w:r>
        <w:rPr>
          <w:rFonts w:eastAsia="Times New Roman" w:cstheme="minorHAnsi"/>
          <w:sz w:val="27"/>
          <w:szCs w:val="27"/>
          <w:lang w:eastAsia="es-ES_tradnl"/>
        </w:rPr>
        <w:t xml:space="preserve"> (IN</w:t>
      </w:r>
      <w:r w:rsidRPr="007D21F1">
        <w:rPr>
          <w:rFonts w:eastAsia="Times New Roman" w:cstheme="minorHAnsi"/>
          <w:sz w:val="27"/>
          <w:szCs w:val="27"/>
          <w:lang w:eastAsia="es-ES_tradnl"/>
        </w:rPr>
        <w:t>CONTEC</w:t>
      </w:r>
      <w:r>
        <w:rPr>
          <w:rFonts w:eastAsia="Times New Roman" w:cstheme="minorHAnsi"/>
          <w:sz w:val="27"/>
          <w:szCs w:val="27"/>
          <w:lang w:eastAsia="es-ES_tradnl"/>
        </w:rPr>
        <w:t>); ahora bien, la norma aplicable es l</w:t>
      </w:r>
      <w:r w:rsidRPr="007D21F1">
        <w:rPr>
          <w:rFonts w:eastAsia="Times New Roman" w:cstheme="minorHAnsi"/>
          <w:sz w:val="27"/>
          <w:szCs w:val="27"/>
          <w:lang w:eastAsia="es-ES_tradnl"/>
        </w:rPr>
        <w:t>a NTC</w:t>
      </w:r>
      <w:r>
        <w:rPr>
          <w:rFonts w:eastAsia="Times New Roman" w:cstheme="minorHAnsi"/>
          <w:sz w:val="27"/>
          <w:szCs w:val="27"/>
          <w:lang w:eastAsia="es-ES_tradnl"/>
        </w:rPr>
        <w:t xml:space="preserve"> –</w:t>
      </w:r>
      <w:r w:rsidRPr="007D21F1">
        <w:rPr>
          <w:rFonts w:eastAsia="Times New Roman" w:cstheme="minorHAnsi"/>
          <w:sz w:val="27"/>
          <w:szCs w:val="27"/>
          <w:lang w:eastAsia="es-ES_tradnl"/>
        </w:rPr>
        <w:t xml:space="preserve"> 5384</w:t>
      </w:r>
      <w:r>
        <w:rPr>
          <w:rFonts w:eastAsia="Times New Roman" w:cstheme="minorHAnsi"/>
          <w:sz w:val="27"/>
          <w:szCs w:val="27"/>
          <w:lang w:eastAsia="es-ES_tradnl"/>
        </w:rPr>
        <w:t>,</w:t>
      </w:r>
      <w:r w:rsidRPr="007D21F1">
        <w:rPr>
          <w:rFonts w:eastAsia="Times New Roman" w:cstheme="minorHAnsi"/>
          <w:sz w:val="27"/>
          <w:szCs w:val="27"/>
          <w:lang w:eastAsia="es-ES_tradnl"/>
        </w:rPr>
        <w:t xml:space="preserve"> ratificada por el Consejo Directivo </w:t>
      </w:r>
      <w:r>
        <w:rPr>
          <w:rFonts w:eastAsia="Times New Roman" w:cstheme="minorHAnsi"/>
          <w:sz w:val="27"/>
          <w:szCs w:val="27"/>
          <w:lang w:eastAsia="es-ES_tradnl"/>
        </w:rPr>
        <w:t xml:space="preserve">el 26 de octubre de 2.005, la cual fue, posteriormente </w:t>
      </w:r>
      <w:r w:rsidR="009176AA">
        <w:rPr>
          <w:rFonts w:eastAsia="Times New Roman" w:cstheme="minorHAnsi"/>
          <w:sz w:val="27"/>
          <w:szCs w:val="27"/>
          <w:lang w:eastAsia="es-ES_tradnl"/>
        </w:rPr>
        <w:t>actualizada</w:t>
      </w:r>
      <w:r>
        <w:rPr>
          <w:rFonts w:eastAsia="Times New Roman" w:cstheme="minorHAnsi"/>
          <w:sz w:val="27"/>
          <w:szCs w:val="27"/>
          <w:lang w:eastAsia="es-ES_tradnl"/>
        </w:rPr>
        <w:t xml:space="preserve"> en el año 2.017</w:t>
      </w:r>
      <w:r w:rsidRPr="007D21F1">
        <w:rPr>
          <w:rFonts w:eastAsia="Times New Roman" w:cstheme="minorHAnsi"/>
          <w:sz w:val="27"/>
          <w:szCs w:val="27"/>
          <w:lang w:eastAsia="es-ES_tradnl"/>
        </w:rPr>
        <w:t xml:space="preserve">. </w:t>
      </w:r>
    </w:p>
    <w:p w14:paraId="133B23D3" w14:textId="77777777" w:rsidR="005F1A9E" w:rsidRPr="007D21F1" w:rsidRDefault="005F1A9E" w:rsidP="007D21F1">
      <w:pPr>
        <w:jc w:val="both"/>
        <w:rPr>
          <w:rFonts w:cstheme="minorHAnsi"/>
          <w:color w:val="000000" w:themeColor="text1"/>
          <w:sz w:val="27"/>
          <w:szCs w:val="27"/>
        </w:rPr>
      </w:pPr>
    </w:p>
    <w:p w14:paraId="01B55DB9" w14:textId="77777777" w:rsidR="008D67FD" w:rsidRPr="007D21F1" w:rsidRDefault="008D67FD" w:rsidP="007D21F1">
      <w:pPr>
        <w:jc w:val="both"/>
        <w:rPr>
          <w:rFonts w:cstheme="minorHAnsi"/>
          <w:color w:val="000000" w:themeColor="text1"/>
          <w:sz w:val="27"/>
          <w:szCs w:val="27"/>
        </w:rPr>
      </w:pPr>
    </w:p>
    <w:p w14:paraId="722B7D3E" w14:textId="0A7638D0" w:rsidR="00AA76D4" w:rsidRPr="007D21F1" w:rsidRDefault="00001A42" w:rsidP="007D21F1">
      <w:pPr>
        <w:jc w:val="both"/>
        <w:rPr>
          <w:rFonts w:cstheme="minorHAnsi"/>
          <w:color w:val="000000" w:themeColor="text1"/>
          <w:sz w:val="27"/>
          <w:szCs w:val="27"/>
        </w:rPr>
      </w:pPr>
      <w:r w:rsidRPr="007D21F1">
        <w:rPr>
          <w:rFonts w:cstheme="minorHAnsi"/>
          <w:color w:val="000000" w:themeColor="text1"/>
          <w:sz w:val="27"/>
          <w:szCs w:val="27"/>
        </w:rPr>
        <w:t xml:space="preserve">Atentamente, </w:t>
      </w:r>
    </w:p>
    <w:p w14:paraId="746E47D2" w14:textId="45C62F56" w:rsidR="00001A42" w:rsidRPr="007D21F1" w:rsidRDefault="00001A42" w:rsidP="00AF1BD3">
      <w:pPr>
        <w:jc w:val="both"/>
        <w:rPr>
          <w:rFonts w:cstheme="minorHAnsi"/>
          <w:color w:val="000000" w:themeColor="text1"/>
          <w:sz w:val="27"/>
          <w:szCs w:val="27"/>
        </w:rPr>
      </w:pPr>
    </w:p>
    <w:p w14:paraId="05FD8A4D" w14:textId="77777777" w:rsidR="00001A42" w:rsidRPr="00B13BAA" w:rsidRDefault="00001A42" w:rsidP="00001A42">
      <w:pPr>
        <w:pStyle w:val="estlos-gacetast-tulos"/>
        <w:shd w:val="clear" w:color="auto" w:fill="FFFFFF"/>
        <w:spacing w:before="0" w:beforeAutospacing="0" w:after="0" w:afterAutospacing="0"/>
        <w:ind w:left="15" w:right="15"/>
        <w:jc w:val="center"/>
        <w:rPr>
          <w:rFonts w:asciiTheme="minorHAnsi" w:hAnsiTheme="minorHAnsi" w:cstheme="minorHAnsi"/>
          <w:b/>
          <w:bCs/>
          <w:caps/>
          <w:color w:val="000000"/>
          <w:sz w:val="22"/>
          <w:szCs w:val="22"/>
        </w:rPr>
      </w:pPr>
    </w:p>
    <w:p w14:paraId="6AAF6CC9" w14:textId="77777777" w:rsidR="00001A42" w:rsidRPr="00B13BAA" w:rsidRDefault="00001A42" w:rsidP="00001A42">
      <w:pPr>
        <w:pStyle w:val="estlos-gacetast-tulos"/>
        <w:shd w:val="clear" w:color="auto" w:fill="FFFFFF"/>
        <w:spacing w:before="0" w:beforeAutospacing="0" w:after="0" w:afterAutospacing="0"/>
        <w:ind w:left="17" w:right="17"/>
        <w:rPr>
          <w:rFonts w:asciiTheme="minorHAnsi" w:hAnsiTheme="minorHAnsi" w:cstheme="minorHAnsi"/>
          <w:b/>
          <w:bCs/>
          <w:caps/>
          <w:color w:val="000000"/>
          <w:sz w:val="22"/>
          <w:szCs w:val="22"/>
        </w:rPr>
      </w:pPr>
    </w:p>
    <w:tbl>
      <w:tblPr>
        <w:tblStyle w:val="Tablaconcuadrcula"/>
        <w:tblW w:w="90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6"/>
      </w:tblGrid>
      <w:tr w:rsidR="00001A42" w:rsidRPr="00B13BAA" w14:paraId="3125AB81" w14:textId="77777777" w:rsidTr="00AE398F">
        <w:trPr>
          <w:trHeight w:val="1506"/>
        </w:trPr>
        <w:tc>
          <w:tcPr>
            <w:tcW w:w="4537" w:type="dxa"/>
          </w:tcPr>
          <w:p w14:paraId="66ED396D" w14:textId="77777777" w:rsidR="00001A42" w:rsidRPr="00B13BAA" w:rsidRDefault="00001A42"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p>
          <w:p w14:paraId="35C105B5" w14:textId="77777777" w:rsidR="00001A42" w:rsidRPr="00B13BAA" w:rsidRDefault="00001A42"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r w:rsidRPr="00B13BAA">
              <w:rPr>
                <w:rFonts w:asciiTheme="minorHAnsi" w:hAnsiTheme="minorHAnsi" w:cstheme="minorHAnsi"/>
              </w:rPr>
              <w:t>_______________________________</w:t>
            </w:r>
          </w:p>
          <w:p w14:paraId="4904B4F0" w14:textId="77777777" w:rsidR="00001A42" w:rsidRPr="00B13BAA" w:rsidRDefault="00001A42" w:rsidP="00AE398F">
            <w:pPr>
              <w:pStyle w:val="estlos-gacetasenunciados"/>
              <w:shd w:val="clear" w:color="auto" w:fill="FFFFFF"/>
              <w:spacing w:before="0" w:beforeAutospacing="0" w:after="0" w:afterAutospacing="0"/>
              <w:ind w:left="709" w:hanging="709"/>
              <w:jc w:val="both"/>
              <w:rPr>
                <w:rFonts w:asciiTheme="minorHAnsi" w:hAnsiTheme="minorHAnsi" w:cstheme="minorHAnsi"/>
                <w:b/>
              </w:rPr>
            </w:pPr>
            <w:r w:rsidRPr="00B13BAA">
              <w:rPr>
                <w:rFonts w:asciiTheme="minorHAnsi" w:hAnsiTheme="minorHAnsi" w:cstheme="minorHAnsi"/>
                <w:b/>
              </w:rPr>
              <w:t>EMETERIO JOSÉ MONTES DE CASTRO</w:t>
            </w:r>
          </w:p>
          <w:p w14:paraId="549E4044" w14:textId="77777777" w:rsidR="00001A42" w:rsidRPr="00B13BAA" w:rsidRDefault="00001A42"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r w:rsidRPr="00B13BAA">
              <w:rPr>
                <w:rFonts w:asciiTheme="minorHAnsi" w:hAnsiTheme="minorHAnsi" w:cstheme="minorHAnsi"/>
                <w:b/>
              </w:rPr>
              <w:t>Representante a la Cámara</w:t>
            </w:r>
          </w:p>
          <w:p w14:paraId="56144BD1" w14:textId="77777777" w:rsidR="00001A42" w:rsidRDefault="00001A42"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p>
          <w:p w14:paraId="63AD65F8" w14:textId="77777777" w:rsidR="00001A42" w:rsidRDefault="00001A42"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p>
          <w:p w14:paraId="0E2DBB28" w14:textId="77777777" w:rsidR="00001A42" w:rsidRPr="00B13BAA" w:rsidRDefault="00001A42"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p>
        </w:tc>
        <w:tc>
          <w:tcPr>
            <w:tcW w:w="4536" w:type="dxa"/>
          </w:tcPr>
          <w:p w14:paraId="0B719BC4" w14:textId="77777777" w:rsidR="00001A42" w:rsidRPr="00B13BAA" w:rsidRDefault="00001A42"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p>
          <w:p w14:paraId="20716474" w14:textId="77777777" w:rsidR="00001A42" w:rsidRPr="00B13BAA" w:rsidRDefault="00001A42"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r w:rsidRPr="00B13BAA">
              <w:rPr>
                <w:rFonts w:asciiTheme="minorHAnsi" w:hAnsiTheme="minorHAnsi" w:cstheme="minorHAnsi"/>
              </w:rPr>
              <w:t>_______________________________</w:t>
            </w:r>
          </w:p>
          <w:p w14:paraId="39277D19" w14:textId="77777777" w:rsidR="00001A42" w:rsidRPr="00B13BAA" w:rsidRDefault="00001A42" w:rsidP="00AE398F">
            <w:pPr>
              <w:pStyle w:val="estlos-gacetasenunciados"/>
              <w:shd w:val="clear" w:color="auto" w:fill="FFFFFF"/>
              <w:spacing w:before="0" w:beforeAutospacing="0" w:after="0" w:afterAutospacing="0"/>
              <w:ind w:left="709" w:hanging="709"/>
              <w:jc w:val="both"/>
              <w:rPr>
                <w:rFonts w:asciiTheme="minorHAnsi" w:hAnsiTheme="minorHAnsi" w:cstheme="minorHAnsi"/>
                <w:b/>
              </w:rPr>
            </w:pPr>
            <w:r w:rsidRPr="00B13BAA">
              <w:rPr>
                <w:rFonts w:asciiTheme="minorHAnsi" w:hAnsiTheme="minorHAnsi" w:cstheme="minorHAnsi"/>
                <w:b/>
              </w:rPr>
              <w:t>RODRIGO ARTURO ROJAS</w:t>
            </w:r>
          </w:p>
          <w:p w14:paraId="3AF70272" w14:textId="77777777" w:rsidR="00001A42" w:rsidRPr="00B13BAA" w:rsidRDefault="00001A42"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r w:rsidRPr="00B13BAA">
              <w:rPr>
                <w:rFonts w:asciiTheme="minorHAnsi" w:hAnsiTheme="minorHAnsi" w:cstheme="minorHAnsi"/>
                <w:b/>
              </w:rPr>
              <w:t>Representante a la Cámara</w:t>
            </w:r>
          </w:p>
        </w:tc>
      </w:tr>
      <w:tr w:rsidR="00001A42" w:rsidRPr="00B13BAA" w14:paraId="525AD7AE" w14:textId="77777777" w:rsidTr="00AE398F">
        <w:trPr>
          <w:trHeight w:val="1556"/>
        </w:trPr>
        <w:tc>
          <w:tcPr>
            <w:tcW w:w="4537" w:type="dxa"/>
          </w:tcPr>
          <w:p w14:paraId="0CAF3961" w14:textId="77777777" w:rsidR="00001A42" w:rsidRPr="00B13BAA" w:rsidRDefault="00001A42"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p>
        </w:tc>
        <w:tc>
          <w:tcPr>
            <w:tcW w:w="4536" w:type="dxa"/>
          </w:tcPr>
          <w:p w14:paraId="6D4D87AD" w14:textId="77777777" w:rsidR="00001A42" w:rsidRPr="00B13BAA" w:rsidRDefault="00001A42" w:rsidP="00AE398F">
            <w:pPr>
              <w:pStyle w:val="estlos-gacetasenunciados"/>
              <w:shd w:val="clear" w:color="auto" w:fill="FFFFFF"/>
              <w:spacing w:before="0" w:beforeAutospacing="0" w:after="0" w:afterAutospacing="0"/>
              <w:ind w:left="709" w:hanging="709"/>
              <w:jc w:val="both"/>
              <w:rPr>
                <w:rFonts w:asciiTheme="minorHAnsi" w:hAnsiTheme="minorHAnsi" w:cstheme="minorHAnsi"/>
              </w:rPr>
            </w:pPr>
          </w:p>
        </w:tc>
      </w:tr>
    </w:tbl>
    <w:p w14:paraId="5F12CD62" w14:textId="77777777" w:rsidR="00001A42" w:rsidRDefault="00001A42" w:rsidP="00AF1BD3">
      <w:pPr>
        <w:jc w:val="both"/>
        <w:rPr>
          <w:rFonts w:cs="Calibri"/>
          <w:color w:val="000000" w:themeColor="text1"/>
          <w:sz w:val="27"/>
          <w:szCs w:val="27"/>
        </w:rPr>
      </w:pPr>
    </w:p>
    <w:p w14:paraId="19E9CC78" w14:textId="3955DCC1" w:rsidR="00D66878" w:rsidRDefault="00D66878" w:rsidP="00AF1BD3">
      <w:pPr>
        <w:jc w:val="both"/>
        <w:rPr>
          <w:rFonts w:cs="Calibri"/>
          <w:color w:val="000000" w:themeColor="text1"/>
          <w:sz w:val="27"/>
          <w:szCs w:val="27"/>
        </w:rPr>
      </w:pPr>
    </w:p>
    <w:p w14:paraId="2E02A4B1" w14:textId="77777777" w:rsidR="00D66878" w:rsidRPr="00D66878" w:rsidRDefault="00D66878" w:rsidP="00AF1BD3">
      <w:pPr>
        <w:jc w:val="both"/>
        <w:rPr>
          <w:rFonts w:cs="Calibri"/>
          <w:color w:val="000000" w:themeColor="text1"/>
          <w:sz w:val="27"/>
          <w:szCs w:val="27"/>
        </w:rPr>
      </w:pPr>
    </w:p>
    <w:p w14:paraId="102AFEC6" w14:textId="77777777" w:rsidR="00AF1BD3" w:rsidRPr="00AF1BD3" w:rsidRDefault="00AF1BD3" w:rsidP="00AF1BD3">
      <w:pPr>
        <w:jc w:val="both"/>
        <w:rPr>
          <w:rFonts w:cs="Calibri"/>
          <w:color w:val="000000" w:themeColor="text1"/>
          <w:sz w:val="27"/>
          <w:szCs w:val="27"/>
        </w:rPr>
      </w:pPr>
    </w:p>
    <w:p w14:paraId="6D8076EF" w14:textId="21D7A36C" w:rsidR="00B81E19" w:rsidRPr="00B81E19" w:rsidRDefault="00B81E19" w:rsidP="00B81E19">
      <w:pPr>
        <w:jc w:val="both"/>
        <w:rPr>
          <w:rFonts w:cs="Calibri"/>
          <w:color w:val="000000" w:themeColor="text1"/>
          <w:sz w:val="27"/>
          <w:szCs w:val="27"/>
        </w:rPr>
      </w:pPr>
    </w:p>
    <w:sectPr w:rsidR="00B81E19" w:rsidRPr="00B81E19" w:rsidSect="008B6B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B2AC0" w14:textId="77777777" w:rsidR="002D7CEF" w:rsidRDefault="002D7CEF" w:rsidP="00FA2B16">
      <w:r>
        <w:separator/>
      </w:r>
    </w:p>
  </w:endnote>
  <w:endnote w:type="continuationSeparator" w:id="0">
    <w:p w14:paraId="4AED7919" w14:textId="77777777" w:rsidR="002D7CEF" w:rsidRDefault="002D7CEF" w:rsidP="00FA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F7397" w14:textId="77777777" w:rsidR="002D7CEF" w:rsidRDefault="002D7CEF" w:rsidP="00FA2B16">
      <w:r>
        <w:separator/>
      </w:r>
    </w:p>
  </w:footnote>
  <w:footnote w:type="continuationSeparator" w:id="0">
    <w:p w14:paraId="5BBAE149" w14:textId="77777777" w:rsidR="002D7CEF" w:rsidRDefault="002D7CEF" w:rsidP="00FA2B16">
      <w:r>
        <w:continuationSeparator/>
      </w:r>
    </w:p>
  </w:footnote>
  <w:footnote w:id="1">
    <w:p w14:paraId="42457A3D" w14:textId="1EB659C1" w:rsidR="00D97151" w:rsidRDefault="00D97151" w:rsidP="0079373E">
      <w:pPr>
        <w:pStyle w:val="Textonotapie"/>
        <w:jc w:val="both"/>
      </w:pPr>
      <w:r>
        <w:rPr>
          <w:rStyle w:val="Refdenotaalpie"/>
        </w:rPr>
        <w:footnoteRef/>
      </w:r>
      <w:r>
        <w:t xml:space="preserve"> Estableciendo su domicilio en la ciudad de Londres -Inglaterra-.</w:t>
      </w:r>
    </w:p>
    <w:p w14:paraId="549DF796" w14:textId="77777777" w:rsidR="003A5DC2" w:rsidRPr="00D97151" w:rsidRDefault="003A5DC2" w:rsidP="0079373E">
      <w:pPr>
        <w:pStyle w:val="Textonotapie"/>
        <w:jc w:val="both"/>
        <w:rPr>
          <w:lang w:val="es-ES"/>
        </w:rPr>
      </w:pPr>
    </w:p>
  </w:footnote>
  <w:footnote w:id="2">
    <w:p w14:paraId="01F98AE1" w14:textId="42D5CA15" w:rsidR="003A5DC2" w:rsidRPr="003A5DC2" w:rsidRDefault="003A5DC2" w:rsidP="0079373E">
      <w:pPr>
        <w:pStyle w:val="Textonotapie"/>
        <w:jc w:val="both"/>
        <w:rPr>
          <w:lang w:val="es-ES"/>
        </w:rPr>
      </w:pPr>
      <w:r>
        <w:rPr>
          <w:rStyle w:val="Refdenotaalpie"/>
        </w:rPr>
        <w:footnoteRef/>
      </w:r>
      <w:r>
        <w:t xml:space="preserve"> Ver artículo “</w:t>
      </w:r>
      <w:r w:rsidRPr="00D97151">
        <w:rPr>
          <w:i/>
          <w:iCs/>
        </w:rPr>
        <w:t>La casa Arana en el Putumayo</w:t>
      </w:r>
      <w:r>
        <w:t>” publicado en la Red Cultural del Banco de la República en Colombia; Extraido</w:t>
      </w:r>
      <w:r w:rsidRPr="00D97151">
        <w:t xml:space="preserve"> </w:t>
      </w:r>
      <w:hyperlink r:id="rId1" w:history="1">
        <w:r w:rsidRPr="008D0A85">
          <w:rPr>
            <w:rStyle w:val="Hipervnculo"/>
          </w:rPr>
          <w:t>http://www.banrepcultural.org/biblioteca-virtual/credencial-historia/numero-160/la-casa-arana-en-el-putumayo</w:t>
        </w:r>
      </w:hyperlink>
      <w:r>
        <w:t>.</w:t>
      </w:r>
    </w:p>
  </w:footnote>
  <w:footnote w:id="3">
    <w:p w14:paraId="3D832954" w14:textId="42CE3397" w:rsidR="003A5DC2" w:rsidRDefault="00D97151" w:rsidP="0079373E">
      <w:pPr>
        <w:pStyle w:val="Textonotapie"/>
        <w:jc w:val="both"/>
      </w:pPr>
      <w:r>
        <w:rPr>
          <w:rStyle w:val="Refdenotaalpie"/>
        </w:rPr>
        <w:footnoteRef/>
      </w:r>
      <w:r>
        <w:t xml:space="preserve"> Ver artículo “</w:t>
      </w:r>
      <w:r w:rsidRPr="00D97151">
        <w:rPr>
          <w:i/>
          <w:iCs/>
        </w:rPr>
        <w:t>La casa Arana en el Putumayo</w:t>
      </w:r>
      <w:r>
        <w:t>” publicado en la Red Cultural del Banco de la República en Colombia; Extra</w:t>
      </w:r>
      <w:r w:rsidR="00DF6230">
        <w:t>íd</w:t>
      </w:r>
      <w:r>
        <w:t>o</w:t>
      </w:r>
      <w:r w:rsidR="00DF6230">
        <w:t xml:space="preserve"> de</w:t>
      </w:r>
      <w:r w:rsidRPr="00D97151">
        <w:t xml:space="preserve"> </w:t>
      </w:r>
      <w:hyperlink r:id="rId2" w:history="1">
        <w:r w:rsidRPr="008D0A85">
          <w:rPr>
            <w:rStyle w:val="Hipervnculo"/>
          </w:rPr>
          <w:t>http://www.banrepcultural.org/biblioteca-virtual/credencial-historia/numero-160/la-casa-arana-en-el-putumayo</w:t>
        </w:r>
      </w:hyperlink>
      <w:r>
        <w:t xml:space="preserve">. </w:t>
      </w:r>
    </w:p>
    <w:p w14:paraId="343A6141" w14:textId="77777777" w:rsidR="00DF6230" w:rsidRPr="00D97151" w:rsidRDefault="00DF6230" w:rsidP="0079373E">
      <w:pPr>
        <w:pStyle w:val="Textonotapie"/>
        <w:jc w:val="both"/>
      </w:pPr>
    </w:p>
  </w:footnote>
  <w:footnote w:id="4">
    <w:p w14:paraId="3DA47BE6" w14:textId="78DF21A6" w:rsidR="00DF6230" w:rsidRPr="00DF6230" w:rsidRDefault="00DF6230" w:rsidP="0079373E">
      <w:pPr>
        <w:pStyle w:val="Textonotapie"/>
        <w:jc w:val="both"/>
        <w:rPr>
          <w:lang w:val="es-ES"/>
        </w:rPr>
      </w:pPr>
      <w:r>
        <w:rPr>
          <w:rStyle w:val="Refdenotaalpie"/>
        </w:rPr>
        <w:footnoteRef/>
      </w:r>
      <w:r>
        <w:t xml:space="preserve"> Ver documental </w:t>
      </w:r>
      <w:r>
        <w:rPr>
          <w:lang w:val="es-ES"/>
        </w:rPr>
        <w:t>documental “</w:t>
      </w:r>
      <w:r>
        <w:rPr>
          <w:i/>
          <w:iCs/>
          <w:lang w:val="es-ES"/>
        </w:rPr>
        <w:t>Memoria de una herida que no cierra</w:t>
      </w:r>
      <w:r>
        <w:rPr>
          <w:lang w:val="es-ES"/>
        </w:rPr>
        <w:t xml:space="preserve">” publicado por el Ministerio de Cultura de la República de Colombia; Extraído de </w:t>
      </w:r>
      <w:hyperlink r:id="rId3" w:history="1">
        <w:r w:rsidRPr="008D0A85">
          <w:rPr>
            <w:rStyle w:val="Hipervnculo"/>
            <w:lang w:val="es-ES"/>
          </w:rPr>
          <w:t>http://www.mincultura.gov.co/SiteAssets/Comunicaciones/DOCTV%20Latinoamérica%20III/Colombia%20-%20Memoria%20de%20una%20herida%20que%20no%20cierra.pdf</w:t>
        </w:r>
      </w:hyperlink>
      <w:r>
        <w:rPr>
          <w:lang w:val="es-ES"/>
        </w:rPr>
        <w:t xml:space="preserve">. </w:t>
      </w:r>
    </w:p>
  </w:footnote>
  <w:footnote w:id="5">
    <w:p w14:paraId="38CE38CC" w14:textId="0862E050" w:rsidR="00C62E04" w:rsidRDefault="00C62E04" w:rsidP="0079373E">
      <w:pPr>
        <w:pStyle w:val="Textonotapie"/>
        <w:jc w:val="both"/>
        <w:rPr>
          <w:lang w:val="es-ES"/>
        </w:rPr>
      </w:pPr>
      <w:r>
        <w:rPr>
          <w:rStyle w:val="Refdenotaalpie"/>
        </w:rPr>
        <w:footnoteRef/>
      </w:r>
      <w:r>
        <w:t xml:space="preserve"> </w:t>
      </w:r>
      <w:r>
        <w:rPr>
          <w:lang w:val="es-ES"/>
        </w:rPr>
        <w:t>Ídem.</w:t>
      </w:r>
    </w:p>
    <w:p w14:paraId="5443FFAE" w14:textId="77777777" w:rsidR="0052126B" w:rsidRDefault="0052126B" w:rsidP="0079373E">
      <w:pPr>
        <w:pStyle w:val="Textonotapie"/>
        <w:jc w:val="both"/>
        <w:rPr>
          <w:lang w:val="es-ES"/>
        </w:rPr>
      </w:pPr>
    </w:p>
    <w:p w14:paraId="52DE5B78" w14:textId="77777777" w:rsidR="00815077" w:rsidRPr="00C62E04" w:rsidRDefault="00815077" w:rsidP="0079373E">
      <w:pPr>
        <w:pStyle w:val="Textonotapie"/>
        <w:jc w:val="both"/>
        <w:rPr>
          <w:lang w:val="es-ES"/>
        </w:rPr>
      </w:pPr>
    </w:p>
  </w:footnote>
  <w:footnote w:id="6">
    <w:p w14:paraId="04C9E958" w14:textId="1FBFB97A" w:rsidR="00FA2B16" w:rsidRDefault="00FA2B16" w:rsidP="0079373E">
      <w:pPr>
        <w:pStyle w:val="Textonotapie"/>
        <w:jc w:val="both"/>
        <w:rPr>
          <w:rFonts w:ascii="Calibri" w:hAnsi="Calibri" w:cs="Calibri"/>
          <w:lang w:val="es-ES"/>
        </w:rPr>
      </w:pPr>
      <w:r w:rsidRPr="00FA2B16">
        <w:rPr>
          <w:rStyle w:val="Refdenotaalpie"/>
          <w:rFonts w:ascii="Calibri" w:hAnsi="Calibri" w:cs="Calibri"/>
        </w:rPr>
        <w:footnoteRef/>
      </w:r>
      <w:r w:rsidRPr="00FA2B16">
        <w:rPr>
          <w:rFonts w:ascii="Calibri" w:hAnsi="Calibri" w:cs="Calibri"/>
        </w:rPr>
        <w:t xml:space="preserve"> </w:t>
      </w:r>
      <w:r w:rsidRPr="00FA2B16">
        <w:rPr>
          <w:rFonts w:ascii="Calibri" w:hAnsi="Calibri" w:cs="Calibri"/>
          <w:lang w:val="es-ES"/>
        </w:rPr>
        <w:t xml:space="preserve">Revista de la Asociación Colombiana de Ingenieros -ACIEM-; </w:t>
      </w:r>
      <w:r>
        <w:rPr>
          <w:rFonts w:ascii="Calibri" w:hAnsi="Calibri" w:cs="Calibri"/>
          <w:lang w:val="es-ES"/>
        </w:rPr>
        <w:t xml:space="preserve">Titulo: </w:t>
      </w:r>
      <w:r w:rsidRPr="00FA2B16">
        <w:rPr>
          <w:rFonts w:ascii="Calibri" w:hAnsi="Calibri" w:cs="Calibri"/>
        </w:rPr>
        <w:t>“</w:t>
      </w:r>
      <w:r w:rsidRPr="00FA2B16">
        <w:rPr>
          <w:rFonts w:ascii="Calibri" w:hAnsi="Calibri" w:cs="Calibri"/>
          <w:i/>
          <w:iCs/>
        </w:rPr>
        <w:t xml:space="preserve">Transporte, medio ambiente y salud: claves para transformación de las ciudades del </w:t>
      </w:r>
      <w:r w:rsidRPr="00FA2B16">
        <w:rPr>
          <w:rFonts w:ascii="Calibri" w:hAnsi="Calibri" w:cs="Calibri"/>
        </w:rPr>
        <w:t>futuro”</w:t>
      </w:r>
      <w:r>
        <w:rPr>
          <w:rFonts w:ascii="Calibri" w:hAnsi="Calibri" w:cs="Calibri"/>
        </w:rPr>
        <w:t xml:space="preserve">; </w:t>
      </w:r>
      <w:r w:rsidRPr="00FA2B16">
        <w:rPr>
          <w:rFonts w:ascii="Calibri" w:hAnsi="Calibri" w:cs="Calibri"/>
          <w:lang w:val="es-ES"/>
        </w:rPr>
        <w:t>Edición No. 135; Fecha: Abril/</w:t>
      </w:r>
      <w:proofErr w:type="gramStart"/>
      <w:r w:rsidRPr="00FA2B16">
        <w:rPr>
          <w:rFonts w:ascii="Calibri" w:hAnsi="Calibri" w:cs="Calibri"/>
          <w:lang w:val="es-ES"/>
        </w:rPr>
        <w:t>Junio</w:t>
      </w:r>
      <w:proofErr w:type="gramEnd"/>
      <w:r w:rsidRPr="00FA2B16">
        <w:rPr>
          <w:rFonts w:ascii="Calibri" w:hAnsi="Calibri" w:cs="Calibri"/>
          <w:lang w:val="es-ES"/>
        </w:rPr>
        <w:t xml:space="preserve"> 2.019; Licencia de </w:t>
      </w:r>
      <w:proofErr w:type="spellStart"/>
      <w:r w:rsidRPr="00FA2B16">
        <w:rPr>
          <w:rFonts w:ascii="Calibri" w:hAnsi="Calibri" w:cs="Calibri"/>
          <w:lang w:val="es-ES"/>
        </w:rPr>
        <w:t>MinGobierno</w:t>
      </w:r>
      <w:proofErr w:type="spellEnd"/>
      <w:r w:rsidRPr="00FA2B16">
        <w:rPr>
          <w:rFonts w:ascii="Calibri" w:hAnsi="Calibri" w:cs="Calibri"/>
          <w:lang w:val="es-ES"/>
        </w:rPr>
        <w:t xml:space="preserve"> No. 3974</w:t>
      </w:r>
      <w:r>
        <w:rPr>
          <w:rFonts w:ascii="Calibri" w:hAnsi="Calibri" w:cs="Calibri"/>
          <w:lang w:val="es-ES"/>
        </w:rPr>
        <w:t>.</w:t>
      </w:r>
    </w:p>
    <w:p w14:paraId="193B3093" w14:textId="77777777" w:rsidR="00EA0CFE" w:rsidRPr="00FA2B16" w:rsidRDefault="00EA0CFE" w:rsidP="0079373E">
      <w:pPr>
        <w:pStyle w:val="Textonotapie"/>
        <w:jc w:val="both"/>
        <w:rPr>
          <w:rFonts w:ascii="Calibri" w:hAnsi="Calibri" w:cs="Calibri"/>
          <w:lang w:val="es-ES"/>
        </w:rPr>
      </w:pPr>
    </w:p>
  </w:footnote>
  <w:footnote w:id="7">
    <w:p w14:paraId="35E1CAE9" w14:textId="41E31370" w:rsidR="00AD30C3" w:rsidRPr="00AD30C3" w:rsidRDefault="00AD30C3" w:rsidP="0079373E">
      <w:pPr>
        <w:pStyle w:val="Textonotapie"/>
        <w:jc w:val="both"/>
        <w:rPr>
          <w:lang w:val="es-ES"/>
        </w:rPr>
      </w:pPr>
      <w:r>
        <w:rPr>
          <w:rStyle w:val="Refdenotaalpie"/>
        </w:rPr>
        <w:footnoteRef/>
      </w:r>
      <w:r>
        <w:t xml:space="preserve"> </w:t>
      </w:r>
      <w:r w:rsidR="00196AC6">
        <w:t>Modificado parcialmente por el Decreto 265 de 2016.</w:t>
      </w:r>
    </w:p>
  </w:footnote>
  <w:footnote w:id="8">
    <w:p w14:paraId="4CE8B08D" w14:textId="29256F7B" w:rsidR="0052126B" w:rsidRPr="0052126B" w:rsidRDefault="0052126B" w:rsidP="0079373E">
      <w:pPr>
        <w:pStyle w:val="Textonotapie"/>
        <w:jc w:val="both"/>
        <w:rPr>
          <w:lang w:val="es-ES"/>
        </w:rPr>
      </w:pPr>
      <w:r>
        <w:rPr>
          <w:rStyle w:val="Refdenotaalpie"/>
        </w:rPr>
        <w:footnoteRef/>
      </w:r>
      <w:r>
        <w:t xml:space="preserve"> </w:t>
      </w:r>
      <w:hyperlink r:id="rId4" w:history="1">
        <w:r w:rsidRPr="008D0A85">
          <w:rPr>
            <w:rStyle w:val="Hipervnculo"/>
          </w:rPr>
          <w:t>https://www.alertatolima.com/noticias/tolima/quema-de-150-llantas-causo-emergencia-ambiental-en-mariquita</w:t>
        </w:r>
      </w:hyperlink>
      <w:r>
        <w:t xml:space="preserve">. </w:t>
      </w:r>
    </w:p>
  </w:footnote>
  <w:footnote w:id="9">
    <w:p w14:paraId="6E60DEE8" w14:textId="675A9A35" w:rsidR="00774F3D" w:rsidRPr="00774F3D" w:rsidRDefault="00774F3D" w:rsidP="0079373E">
      <w:pPr>
        <w:pStyle w:val="Textonotapie"/>
        <w:jc w:val="both"/>
        <w:rPr>
          <w:lang w:val="es-ES"/>
        </w:rPr>
      </w:pPr>
      <w:r>
        <w:rPr>
          <w:rStyle w:val="Refdenotaalpie"/>
        </w:rPr>
        <w:footnoteRef/>
      </w:r>
      <w:r>
        <w:t xml:space="preserve"> Extraído de </w:t>
      </w:r>
      <w:hyperlink r:id="rId5" w:history="1">
        <w:r w:rsidRPr="008D0A85">
          <w:rPr>
            <w:rStyle w:val="Hipervnculo"/>
          </w:rPr>
          <w:t>http://www.minambiente.gov.co/index.php/noticias/4225-colombia-le-apuesta-a-las-9r-en-economia-circular</w:t>
        </w:r>
      </w:hyperlink>
      <w:r>
        <w:t xml:space="preserve">. </w:t>
      </w:r>
    </w:p>
  </w:footnote>
  <w:footnote w:id="10">
    <w:p w14:paraId="3ECEAEF7" w14:textId="024E39EC" w:rsidR="006564C9" w:rsidRDefault="006564C9" w:rsidP="0079373E">
      <w:pPr>
        <w:pStyle w:val="Textonotapie"/>
        <w:jc w:val="both"/>
      </w:pPr>
      <w:r>
        <w:rPr>
          <w:rStyle w:val="Refdenotaalpie"/>
        </w:rPr>
        <w:footnoteRef/>
      </w:r>
      <w:r>
        <w:t xml:space="preserve"> “</w:t>
      </w:r>
      <w:r w:rsidRPr="00AA6E32">
        <w:rPr>
          <w:i/>
          <w:iCs/>
        </w:rPr>
        <w:t>El ratio de mortalidad aérea comercial se sitúa en un deceso por cada 7,3 millones de vuelos, en un cálculo que no computan accidentes militares y que deberán confirmar a lo largo de 2018 los datos Asociación Internacional del Transporte Aéreo (IATA), con sede en Montreal</w:t>
      </w:r>
      <w:r>
        <w:t xml:space="preserve">”. Extraído de </w:t>
      </w:r>
      <w:hyperlink r:id="rId6" w:history="1">
        <w:r w:rsidRPr="008D0A85">
          <w:rPr>
            <w:rStyle w:val="Hipervnculo"/>
          </w:rPr>
          <w:t>https://www.portafolio.co/internacional/2017-el-ano-mas-seguro-en-la-historia-de-la-aviacion-512950</w:t>
        </w:r>
      </w:hyperlink>
      <w:r>
        <w:t xml:space="preserve">. </w:t>
      </w:r>
    </w:p>
    <w:p w14:paraId="0E10B548" w14:textId="77777777" w:rsidR="006564C9" w:rsidRPr="00AA6E32" w:rsidRDefault="006564C9" w:rsidP="0079373E">
      <w:pPr>
        <w:pStyle w:val="Textonotapie"/>
        <w:jc w:val="both"/>
      </w:pPr>
    </w:p>
  </w:footnote>
  <w:footnote w:id="11">
    <w:p w14:paraId="3960E059" w14:textId="5A4054C3" w:rsidR="006564C9" w:rsidRPr="006564C9" w:rsidRDefault="006564C9" w:rsidP="0079373E">
      <w:pPr>
        <w:pStyle w:val="Textonotapie"/>
        <w:jc w:val="both"/>
        <w:rPr>
          <w:lang w:val="es-ES"/>
        </w:rPr>
      </w:pPr>
      <w:r>
        <w:rPr>
          <w:rStyle w:val="Refdenotaalpie"/>
        </w:rPr>
        <w:footnoteRef/>
      </w:r>
      <w:r>
        <w:t xml:space="preserve"> Extraído de </w:t>
      </w:r>
      <w:hyperlink r:id="rId7" w:history="1">
        <w:r w:rsidRPr="006564C9">
          <w:rPr>
            <w:rStyle w:val="Hipervnculo"/>
          </w:rPr>
          <w:t>http://megustavolar.iberia.com/2013/09/curiosidades-la-rueda-de-un-avion/</w:t>
        </w:r>
      </w:hyperlink>
      <w:r>
        <w:t xml:space="preserve">. </w:t>
      </w:r>
    </w:p>
  </w:footnote>
  <w:footnote w:id="12">
    <w:p w14:paraId="7D995AFC" w14:textId="34A9757C" w:rsidR="000046F9" w:rsidRDefault="000046F9" w:rsidP="0079373E">
      <w:pPr>
        <w:pStyle w:val="Textonotapie"/>
        <w:jc w:val="both"/>
      </w:pPr>
      <w:r>
        <w:rPr>
          <w:rStyle w:val="Refdenotaalpie"/>
        </w:rPr>
        <w:footnoteRef/>
      </w:r>
      <w:r>
        <w:t xml:space="preserve"> Publicado en noviembre de 2.001.</w:t>
      </w:r>
    </w:p>
  </w:footnote>
  <w:footnote w:id="13">
    <w:p w14:paraId="06C57F63" w14:textId="5141D771" w:rsidR="0079373E" w:rsidRDefault="0079373E" w:rsidP="0079373E">
      <w:pPr>
        <w:pStyle w:val="Textonotapie"/>
        <w:jc w:val="both"/>
      </w:pPr>
      <w:r>
        <w:rPr>
          <w:rStyle w:val="Refdenotaalpie"/>
        </w:rPr>
        <w:footnoteRef/>
      </w:r>
      <w:r>
        <w:t xml:space="preserve"> Artículo 2 del </w:t>
      </w:r>
      <w:r w:rsidRPr="0079373E">
        <w:t>Convenio de Viena para la Protección de la Capa de Ozono de la Organización de las Naciones Unidas (ONU)</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D159D"/>
    <w:multiLevelType w:val="hybridMultilevel"/>
    <w:tmpl w:val="AA24B816"/>
    <w:lvl w:ilvl="0" w:tplc="EDEC0FCE">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90"/>
    <w:rsid w:val="00001A42"/>
    <w:rsid w:val="000046F9"/>
    <w:rsid w:val="0001672D"/>
    <w:rsid w:val="00021687"/>
    <w:rsid w:val="00026488"/>
    <w:rsid w:val="00074AB8"/>
    <w:rsid w:val="00095283"/>
    <w:rsid w:val="000B798D"/>
    <w:rsid w:val="000F0C1A"/>
    <w:rsid w:val="000F24E2"/>
    <w:rsid w:val="001026E8"/>
    <w:rsid w:val="00104B69"/>
    <w:rsid w:val="00112E1C"/>
    <w:rsid w:val="00121FE0"/>
    <w:rsid w:val="00123731"/>
    <w:rsid w:val="00125111"/>
    <w:rsid w:val="00144078"/>
    <w:rsid w:val="0014599A"/>
    <w:rsid w:val="00161B9E"/>
    <w:rsid w:val="00185343"/>
    <w:rsid w:val="00196AC6"/>
    <w:rsid w:val="001C3E44"/>
    <w:rsid w:val="001D3F90"/>
    <w:rsid w:val="001D593F"/>
    <w:rsid w:val="001E0635"/>
    <w:rsid w:val="0020732D"/>
    <w:rsid w:val="00222C51"/>
    <w:rsid w:val="00223C40"/>
    <w:rsid w:val="00224508"/>
    <w:rsid w:val="00233FB7"/>
    <w:rsid w:val="0023769A"/>
    <w:rsid w:val="002832FD"/>
    <w:rsid w:val="002867FD"/>
    <w:rsid w:val="00296BD5"/>
    <w:rsid w:val="002C0F21"/>
    <w:rsid w:val="002D7425"/>
    <w:rsid w:val="002D7CEF"/>
    <w:rsid w:val="002E0444"/>
    <w:rsid w:val="002E59A2"/>
    <w:rsid w:val="00301F5A"/>
    <w:rsid w:val="00310A41"/>
    <w:rsid w:val="0032638C"/>
    <w:rsid w:val="00332122"/>
    <w:rsid w:val="00374C3F"/>
    <w:rsid w:val="00387B10"/>
    <w:rsid w:val="003A1998"/>
    <w:rsid w:val="003A5DC2"/>
    <w:rsid w:val="003B4E9D"/>
    <w:rsid w:val="003C2634"/>
    <w:rsid w:val="003C73D1"/>
    <w:rsid w:val="003F57A7"/>
    <w:rsid w:val="00455342"/>
    <w:rsid w:val="00463923"/>
    <w:rsid w:val="00466C4B"/>
    <w:rsid w:val="004724CC"/>
    <w:rsid w:val="0047776E"/>
    <w:rsid w:val="0048304A"/>
    <w:rsid w:val="00490E02"/>
    <w:rsid w:val="00495FAB"/>
    <w:rsid w:val="004C7E39"/>
    <w:rsid w:val="005059ED"/>
    <w:rsid w:val="00506C0B"/>
    <w:rsid w:val="00517695"/>
    <w:rsid w:val="0052126B"/>
    <w:rsid w:val="0058252B"/>
    <w:rsid w:val="005A7099"/>
    <w:rsid w:val="005B57E9"/>
    <w:rsid w:val="005E7F23"/>
    <w:rsid w:val="005F1A9E"/>
    <w:rsid w:val="005F4B77"/>
    <w:rsid w:val="00610EA9"/>
    <w:rsid w:val="0061300C"/>
    <w:rsid w:val="006564C9"/>
    <w:rsid w:val="00657867"/>
    <w:rsid w:val="00673536"/>
    <w:rsid w:val="00673F73"/>
    <w:rsid w:val="00677DF7"/>
    <w:rsid w:val="00683785"/>
    <w:rsid w:val="006B0D4F"/>
    <w:rsid w:val="006C4DEF"/>
    <w:rsid w:val="006D2435"/>
    <w:rsid w:val="006E1B11"/>
    <w:rsid w:val="00704FC7"/>
    <w:rsid w:val="0072486B"/>
    <w:rsid w:val="00740992"/>
    <w:rsid w:val="00744ABA"/>
    <w:rsid w:val="0074644E"/>
    <w:rsid w:val="007471A7"/>
    <w:rsid w:val="00761550"/>
    <w:rsid w:val="00767003"/>
    <w:rsid w:val="00774F3D"/>
    <w:rsid w:val="00780658"/>
    <w:rsid w:val="00780888"/>
    <w:rsid w:val="007877E7"/>
    <w:rsid w:val="0079373E"/>
    <w:rsid w:val="007A4124"/>
    <w:rsid w:val="007D21F1"/>
    <w:rsid w:val="007F6773"/>
    <w:rsid w:val="00814A1E"/>
    <w:rsid w:val="00815077"/>
    <w:rsid w:val="00816C9F"/>
    <w:rsid w:val="00817C4C"/>
    <w:rsid w:val="00820CEA"/>
    <w:rsid w:val="008A3FED"/>
    <w:rsid w:val="008B504D"/>
    <w:rsid w:val="008B6B30"/>
    <w:rsid w:val="008D375B"/>
    <w:rsid w:val="008D67FD"/>
    <w:rsid w:val="009176AA"/>
    <w:rsid w:val="00957A21"/>
    <w:rsid w:val="00974D3F"/>
    <w:rsid w:val="00980CEF"/>
    <w:rsid w:val="009A1AE3"/>
    <w:rsid w:val="009E2A9A"/>
    <w:rsid w:val="009E53AB"/>
    <w:rsid w:val="00A20C4C"/>
    <w:rsid w:val="00A67696"/>
    <w:rsid w:val="00A843E4"/>
    <w:rsid w:val="00A875F8"/>
    <w:rsid w:val="00AA430C"/>
    <w:rsid w:val="00AA6E32"/>
    <w:rsid w:val="00AA76D4"/>
    <w:rsid w:val="00AB0847"/>
    <w:rsid w:val="00AB434E"/>
    <w:rsid w:val="00AC2A4F"/>
    <w:rsid w:val="00AD30C3"/>
    <w:rsid w:val="00AD7DAD"/>
    <w:rsid w:val="00AD7F29"/>
    <w:rsid w:val="00AF1BD3"/>
    <w:rsid w:val="00AF2B20"/>
    <w:rsid w:val="00B13BAA"/>
    <w:rsid w:val="00B165A4"/>
    <w:rsid w:val="00B206AB"/>
    <w:rsid w:val="00B32123"/>
    <w:rsid w:val="00B324BC"/>
    <w:rsid w:val="00B44444"/>
    <w:rsid w:val="00B80853"/>
    <w:rsid w:val="00B81E19"/>
    <w:rsid w:val="00B8512F"/>
    <w:rsid w:val="00BA46D0"/>
    <w:rsid w:val="00BA79F5"/>
    <w:rsid w:val="00BB70C1"/>
    <w:rsid w:val="00BD273F"/>
    <w:rsid w:val="00BE78C9"/>
    <w:rsid w:val="00C22B53"/>
    <w:rsid w:val="00C2376E"/>
    <w:rsid w:val="00C36CF0"/>
    <w:rsid w:val="00C40FC5"/>
    <w:rsid w:val="00C4348F"/>
    <w:rsid w:val="00C528D7"/>
    <w:rsid w:val="00C62E04"/>
    <w:rsid w:val="00C73AEF"/>
    <w:rsid w:val="00C90642"/>
    <w:rsid w:val="00CB2D60"/>
    <w:rsid w:val="00CB65F4"/>
    <w:rsid w:val="00CC2160"/>
    <w:rsid w:val="00CC3EF4"/>
    <w:rsid w:val="00CE1418"/>
    <w:rsid w:val="00CE6590"/>
    <w:rsid w:val="00CE6DE1"/>
    <w:rsid w:val="00CE7C8C"/>
    <w:rsid w:val="00CF5A36"/>
    <w:rsid w:val="00D159BF"/>
    <w:rsid w:val="00D32218"/>
    <w:rsid w:val="00D338D8"/>
    <w:rsid w:val="00D428A6"/>
    <w:rsid w:val="00D51E59"/>
    <w:rsid w:val="00D622C1"/>
    <w:rsid w:val="00D66878"/>
    <w:rsid w:val="00D71C05"/>
    <w:rsid w:val="00D72754"/>
    <w:rsid w:val="00D85114"/>
    <w:rsid w:val="00D8639C"/>
    <w:rsid w:val="00D97151"/>
    <w:rsid w:val="00DA098F"/>
    <w:rsid w:val="00DC4427"/>
    <w:rsid w:val="00DE1E7C"/>
    <w:rsid w:val="00DE62FA"/>
    <w:rsid w:val="00DF230E"/>
    <w:rsid w:val="00DF6230"/>
    <w:rsid w:val="00E12451"/>
    <w:rsid w:val="00E22E88"/>
    <w:rsid w:val="00E256A6"/>
    <w:rsid w:val="00E66F3B"/>
    <w:rsid w:val="00E9544C"/>
    <w:rsid w:val="00E977C4"/>
    <w:rsid w:val="00EA0CFE"/>
    <w:rsid w:val="00EA7164"/>
    <w:rsid w:val="00EE2D93"/>
    <w:rsid w:val="00EF2EA7"/>
    <w:rsid w:val="00EF386F"/>
    <w:rsid w:val="00EF6D0B"/>
    <w:rsid w:val="00F036BF"/>
    <w:rsid w:val="00F24B23"/>
    <w:rsid w:val="00F44778"/>
    <w:rsid w:val="00F46D34"/>
    <w:rsid w:val="00F53814"/>
    <w:rsid w:val="00F72D1B"/>
    <w:rsid w:val="00FA2B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33FF"/>
  <w15:chartTrackingRefBased/>
  <w15:docId w15:val="{42045B4E-BC37-9749-A9E8-96227E34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9715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774F3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E6590"/>
  </w:style>
  <w:style w:type="character" w:customStyle="1" w:styleId="grame">
    <w:name w:val="grame"/>
    <w:basedOn w:val="Fuentedeprrafopredeter"/>
    <w:rsid w:val="00CE6590"/>
  </w:style>
  <w:style w:type="character" w:styleId="Hipervnculo">
    <w:name w:val="Hyperlink"/>
    <w:basedOn w:val="Fuentedeprrafopredeter"/>
    <w:uiPriority w:val="99"/>
    <w:unhideWhenUsed/>
    <w:rsid w:val="00CE6590"/>
    <w:rPr>
      <w:color w:val="0000FF"/>
      <w:u w:val="single"/>
    </w:rPr>
  </w:style>
  <w:style w:type="character" w:customStyle="1" w:styleId="spelle">
    <w:name w:val="spelle"/>
    <w:basedOn w:val="Fuentedeprrafopredeter"/>
    <w:rsid w:val="00CE6590"/>
  </w:style>
  <w:style w:type="paragraph" w:styleId="Prrafodelista">
    <w:name w:val="List Paragraph"/>
    <w:basedOn w:val="Normal"/>
    <w:uiPriority w:val="34"/>
    <w:qFormat/>
    <w:rsid w:val="00CE6590"/>
    <w:pPr>
      <w:spacing w:before="100" w:beforeAutospacing="1" w:after="100" w:afterAutospacing="1"/>
    </w:pPr>
    <w:rPr>
      <w:rFonts w:ascii="Times New Roman" w:eastAsia="Times New Roman" w:hAnsi="Times New Roman" w:cs="Times New Roman"/>
      <w:lang w:eastAsia="es-ES_tradnl"/>
    </w:rPr>
  </w:style>
  <w:style w:type="paragraph" w:customStyle="1" w:styleId="estlos-gacetast-tulos">
    <w:name w:val="estlos-gacetas_t-tulos"/>
    <w:basedOn w:val="Normal"/>
    <w:rsid w:val="00B13BAA"/>
    <w:pPr>
      <w:spacing w:before="100" w:beforeAutospacing="1" w:after="100" w:afterAutospacing="1"/>
    </w:pPr>
    <w:rPr>
      <w:rFonts w:ascii="Times New Roman" w:eastAsia="Times New Roman" w:hAnsi="Times New Roman" w:cs="Times New Roman"/>
      <w:lang w:eastAsia="es-CO"/>
    </w:rPr>
  </w:style>
  <w:style w:type="paragraph" w:customStyle="1" w:styleId="estlos-gacetasenunciados">
    <w:name w:val="estlos-gacetas_enunciados"/>
    <w:basedOn w:val="Normal"/>
    <w:rsid w:val="00B13BAA"/>
    <w:pPr>
      <w:spacing w:before="100" w:beforeAutospacing="1" w:after="100" w:afterAutospacing="1"/>
    </w:pPr>
    <w:rPr>
      <w:rFonts w:ascii="Times New Roman" w:eastAsia="Times New Roman" w:hAnsi="Times New Roman" w:cs="Times New Roman"/>
      <w:lang w:eastAsia="es-CO"/>
    </w:rPr>
  </w:style>
  <w:style w:type="paragraph" w:styleId="Sinespaciado">
    <w:name w:val="No Spacing"/>
    <w:uiPriority w:val="1"/>
    <w:qFormat/>
    <w:rsid w:val="00B13BAA"/>
    <w:rPr>
      <w:sz w:val="22"/>
      <w:szCs w:val="22"/>
    </w:rPr>
  </w:style>
  <w:style w:type="table" w:styleId="Tablaconcuadrcula">
    <w:name w:val="Table Grid"/>
    <w:basedOn w:val="Tablanormal"/>
    <w:uiPriority w:val="59"/>
    <w:rsid w:val="00B13B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AC2A4F"/>
    <w:rPr>
      <w:color w:val="605E5C"/>
      <w:shd w:val="clear" w:color="auto" w:fill="E1DFDD"/>
    </w:rPr>
  </w:style>
  <w:style w:type="character" w:styleId="Hipervnculovisitado">
    <w:name w:val="FollowedHyperlink"/>
    <w:basedOn w:val="Fuentedeprrafopredeter"/>
    <w:uiPriority w:val="99"/>
    <w:semiHidden/>
    <w:unhideWhenUsed/>
    <w:rsid w:val="00A20C4C"/>
    <w:rPr>
      <w:color w:val="954F72" w:themeColor="followedHyperlink"/>
      <w:u w:val="single"/>
    </w:rPr>
  </w:style>
  <w:style w:type="paragraph" w:styleId="Textonotapie">
    <w:name w:val="footnote text"/>
    <w:basedOn w:val="Normal"/>
    <w:link w:val="TextonotapieCar"/>
    <w:uiPriority w:val="99"/>
    <w:semiHidden/>
    <w:unhideWhenUsed/>
    <w:rsid w:val="00FA2B16"/>
    <w:rPr>
      <w:sz w:val="20"/>
      <w:szCs w:val="20"/>
    </w:rPr>
  </w:style>
  <w:style w:type="character" w:customStyle="1" w:styleId="TextonotapieCar">
    <w:name w:val="Texto nota pie Car"/>
    <w:basedOn w:val="Fuentedeprrafopredeter"/>
    <w:link w:val="Textonotapie"/>
    <w:uiPriority w:val="99"/>
    <w:semiHidden/>
    <w:rsid w:val="00FA2B16"/>
    <w:rPr>
      <w:sz w:val="20"/>
      <w:szCs w:val="20"/>
    </w:rPr>
  </w:style>
  <w:style w:type="character" w:styleId="Refdenotaalpie">
    <w:name w:val="footnote reference"/>
    <w:basedOn w:val="Fuentedeprrafopredeter"/>
    <w:uiPriority w:val="99"/>
    <w:semiHidden/>
    <w:unhideWhenUsed/>
    <w:rsid w:val="00FA2B16"/>
    <w:rPr>
      <w:vertAlign w:val="superscript"/>
    </w:rPr>
  </w:style>
  <w:style w:type="character" w:customStyle="1" w:styleId="Ttulo1Car">
    <w:name w:val="Título 1 Car"/>
    <w:basedOn w:val="Fuentedeprrafopredeter"/>
    <w:link w:val="Ttulo1"/>
    <w:uiPriority w:val="9"/>
    <w:rsid w:val="00D9715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A5DC2"/>
    <w:rPr>
      <w:rFonts w:ascii="Times New Roman" w:hAnsi="Times New Roman" w:cs="Times New Roman"/>
    </w:rPr>
  </w:style>
  <w:style w:type="character" w:customStyle="1" w:styleId="Ttulo2Car">
    <w:name w:val="Título 2 Car"/>
    <w:basedOn w:val="Fuentedeprrafopredeter"/>
    <w:link w:val="Ttulo2"/>
    <w:uiPriority w:val="9"/>
    <w:semiHidden/>
    <w:rsid w:val="00774F3D"/>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AD7F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7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954">
      <w:bodyDiv w:val="1"/>
      <w:marLeft w:val="0"/>
      <w:marRight w:val="0"/>
      <w:marTop w:val="0"/>
      <w:marBottom w:val="0"/>
      <w:divBdr>
        <w:top w:val="none" w:sz="0" w:space="0" w:color="auto"/>
        <w:left w:val="none" w:sz="0" w:space="0" w:color="auto"/>
        <w:bottom w:val="none" w:sz="0" w:space="0" w:color="auto"/>
        <w:right w:val="none" w:sz="0" w:space="0" w:color="auto"/>
      </w:divBdr>
    </w:div>
    <w:div w:id="31879792">
      <w:bodyDiv w:val="1"/>
      <w:marLeft w:val="0"/>
      <w:marRight w:val="0"/>
      <w:marTop w:val="0"/>
      <w:marBottom w:val="0"/>
      <w:divBdr>
        <w:top w:val="none" w:sz="0" w:space="0" w:color="auto"/>
        <w:left w:val="none" w:sz="0" w:space="0" w:color="auto"/>
        <w:bottom w:val="none" w:sz="0" w:space="0" w:color="auto"/>
        <w:right w:val="none" w:sz="0" w:space="0" w:color="auto"/>
      </w:divBdr>
    </w:div>
    <w:div w:id="58872780">
      <w:bodyDiv w:val="1"/>
      <w:marLeft w:val="0"/>
      <w:marRight w:val="0"/>
      <w:marTop w:val="0"/>
      <w:marBottom w:val="0"/>
      <w:divBdr>
        <w:top w:val="none" w:sz="0" w:space="0" w:color="auto"/>
        <w:left w:val="none" w:sz="0" w:space="0" w:color="auto"/>
        <w:bottom w:val="none" w:sz="0" w:space="0" w:color="auto"/>
        <w:right w:val="none" w:sz="0" w:space="0" w:color="auto"/>
      </w:divBdr>
    </w:div>
    <w:div w:id="59406642">
      <w:bodyDiv w:val="1"/>
      <w:marLeft w:val="0"/>
      <w:marRight w:val="0"/>
      <w:marTop w:val="0"/>
      <w:marBottom w:val="0"/>
      <w:divBdr>
        <w:top w:val="none" w:sz="0" w:space="0" w:color="auto"/>
        <w:left w:val="none" w:sz="0" w:space="0" w:color="auto"/>
        <w:bottom w:val="none" w:sz="0" w:space="0" w:color="auto"/>
        <w:right w:val="none" w:sz="0" w:space="0" w:color="auto"/>
      </w:divBdr>
      <w:divsChild>
        <w:div w:id="1431390950">
          <w:marLeft w:val="0"/>
          <w:marRight w:val="0"/>
          <w:marTop w:val="0"/>
          <w:marBottom w:val="0"/>
          <w:divBdr>
            <w:top w:val="none" w:sz="0" w:space="0" w:color="auto"/>
            <w:left w:val="none" w:sz="0" w:space="0" w:color="auto"/>
            <w:bottom w:val="none" w:sz="0" w:space="0" w:color="auto"/>
            <w:right w:val="none" w:sz="0" w:space="0" w:color="auto"/>
          </w:divBdr>
          <w:divsChild>
            <w:div w:id="736051540">
              <w:marLeft w:val="0"/>
              <w:marRight w:val="0"/>
              <w:marTop w:val="0"/>
              <w:marBottom w:val="0"/>
              <w:divBdr>
                <w:top w:val="none" w:sz="0" w:space="0" w:color="auto"/>
                <w:left w:val="none" w:sz="0" w:space="0" w:color="auto"/>
                <w:bottom w:val="none" w:sz="0" w:space="0" w:color="auto"/>
                <w:right w:val="none" w:sz="0" w:space="0" w:color="auto"/>
              </w:divBdr>
              <w:divsChild>
                <w:div w:id="861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3837">
      <w:bodyDiv w:val="1"/>
      <w:marLeft w:val="0"/>
      <w:marRight w:val="0"/>
      <w:marTop w:val="0"/>
      <w:marBottom w:val="0"/>
      <w:divBdr>
        <w:top w:val="none" w:sz="0" w:space="0" w:color="auto"/>
        <w:left w:val="none" w:sz="0" w:space="0" w:color="auto"/>
        <w:bottom w:val="none" w:sz="0" w:space="0" w:color="auto"/>
        <w:right w:val="none" w:sz="0" w:space="0" w:color="auto"/>
      </w:divBdr>
    </w:div>
    <w:div w:id="89740100">
      <w:bodyDiv w:val="1"/>
      <w:marLeft w:val="0"/>
      <w:marRight w:val="0"/>
      <w:marTop w:val="0"/>
      <w:marBottom w:val="0"/>
      <w:divBdr>
        <w:top w:val="none" w:sz="0" w:space="0" w:color="auto"/>
        <w:left w:val="none" w:sz="0" w:space="0" w:color="auto"/>
        <w:bottom w:val="none" w:sz="0" w:space="0" w:color="auto"/>
        <w:right w:val="none" w:sz="0" w:space="0" w:color="auto"/>
      </w:divBdr>
    </w:div>
    <w:div w:id="102193232">
      <w:bodyDiv w:val="1"/>
      <w:marLeft w:val="0"/>
      <w:marRight w:val="0"/>
      <w:marTop w:val="0"/>
      <w:marBottom w:val="0"/>
      <w:divBdr>
        <w:top w:val="none" w:sz="0" w:space="0" w:color="auto"/>
        <w:left w:val="none" w:sz="0" w:space="0" w:color="auto"/>
        <w:bottom w:val="none" w:sz="0" w:space="0" w:color="auto"/>
        <w:right w:val="none" w:sz="0" w:space="0" w:color="auto"/>
      </w:divBdr>
      <w:divsChild>
        <w:div w:id="1485393332">
          <w:marLeft w:val="0"/>
          <w:marRight w:val="0"/>
          <w:marTop w:val="0"/>
          <w:marBottom w:val="0"/>
          <w:divBdr>
            <w:top w:val="none" w:sz="0" w:space="0" w:color="auto"/>
            <w:left w:val="none" w:sz="0" w:space="0" w:color="auto"/>
            <w:bottom w:val="none" w:sz="0" w:space="0" w:color="auto"/>
            <w:right w:val="none" w:sz="0" w:space="0" w:color="auto"/>
          </w:divBdr>
          <w:divsChild>
            <w:div w:id="547768904">
              <w:marLeft w:val="0"/>
              <w:marRight w:val="0"/>
              <w:marTop w:val="0"/>
              <w:marBottom w:val="0"/>
              <w:divBdr>
                <w:top w:val="none" w:sz="0" w:space="0" w:color="auto"/>
                <w:left w:val="none" w:sz="0" w:space="0" w:color="auto"/>
                <w:bottom w:val="none" w:sz="0" w:space="0" w:color="auto"/>
                <w:right w:val="none" w:sz="0" w:space="0" w:color="auto"/>
              </w:divBdr>
              <w:divsChild>
                <w:div w:id="2137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8917">
      <w:bodyDiv w:val="1"/>
      <w:marLeft w:val="0"/>
      <w:marRight w:val="0"/>
      <w:marTop w:val="0"/>
      <w:marBottom w:val="0"/>
      <w:divBdr>
        <w:top w:val="none" w:sz="0" w:space="0" w:color="auto"/>
        <w:left w:val="none" w:sz="0" w:space="0" w:color="auto"/>
        <w:bottom w:val="none" w:sz="0" w:space="0" w:color="auto"/>
        <w:right w:val="none" w:sz="0" w:space="0" w:color="auto"/>
      </w:divBdr>
    </w:div>
    <w:div w:id="113208376">
      <w:bodyDiv w:val="1"/>
      <w:marLeft w:val="0"/>
      <w:marRight w:val="0"/>
      <w:marTop w:val="0"/>
      <w:marBottom w:val="0"/>
      <w:divBdr>
        <w:top w:val="none" w:sz="0" w:space="0" w:color="auto"/>
        <w:left w:val="none" w:sz="0" w:space="0" w:color="auto"/>
        <w:bottom w:val="none" w:sz="0" w:space="0" w:color="auto"/>
        <w:right w:val="none" w:sz="0" w:space="0" w:color="auto"/>
      </w:divBdr>
      <w:divsChild>
        <w:div w:id="828205100">
          <w:marLeft w:val="0"/>
          <w:marRight w:val="0"/>
          <w:marTop w:val="0"/>
          <w:marBottom w:val="0"/>
          <w:divBdr>
            <w:top w:val="none" w:sz="0" w:space="0" w:color="auto"/>
            <w:left w:val="none" w:sz="0" w:space="0" w:color="auto"/>
            <w:bottom w:val="none" w:sz="0" w:space="0" w:color="auto"/>
            <w:right w:val="none" w:sz="0" w:space="0" w:color="auto"/>
          </w:divBdr>
          <w:divsChild>
            <w:div w:id="1841238422">
              <w:marLeft w:val="0"/>
              <w:marRight w:val="0"/>
              <w:marTop w:val="0"/>
              <w:marBottom w:val="0"/>
              <w:divBdr>
                <w:top w:val="none" w:sz="0" w:space="0" w:color="auto"/>
                <w:left w:val="none" w:sz="0" w:space="0" w:color="auto"/>
                <w:bottom w:val="none" w:sz="0" w:space="0" w:color="auto"/>
                <w:right w:val="none" w:sz="0" w:space="0" w:color="auto"/>
              </w:divBdr>
              <w:divsChild>
                <w:div w:id="12671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6793">
      <w:bodyDiv w:val="1"/>
      <w:marLeft w:val="0"/>
      <w:marRight w:val="0"/>
      <w:marTop w:val="0"/>
      <w:marBottom w:val="0"/>
      <w:divBdr>
        <w:top w:val="none" w:sz="0" w:space="0" w:color="auto"/>
        <w:left w:val="none" w:sz="0" w:space="0" w:color="auto"/>
        <w:bottom w:val="none" w:sz="0" w:space="0" w:color="auto"/>
        <w:right w:val="none" w:sz="0" w:space="0" w:color="auto"/>
      </w:divBdr>
    </w:div>
    <w:div w:id="126054274">
      <w:bodyDiv w:val="1"/>
      <w:marLeft w:val="0"/>
      <w:marRight w:val="0"/>
      <w:marTop w:val="0"/>
      <w:marBottom w:val="0"/>
      <w:divBdr>
        <w:top w:val="none" w:sz="0" w:space="0" w:color="auto"/>
        <w:left w:val="none" w:sz="0" w:space="0" w:color="auto"/>
        <w:bottom w:val="none" w:sz="0" w:space="0" w:color="auto"/>
        <w:right w:val="none" w:sz="0" w:space="0" w:color="auto"/>
      </w:divBdr>
      <w:divsChild>
        <w:div w:id="880169049">
          <w:marLeft w:val="0"/>
          <w:marRight w:val="0"/>
          <w:marTop w:val="0"/>
          <w:marBottom w:val="0"/>
          <w:divBdr>
            <w:top w:val="none" w:sz="0" w:space="0" w:color="auto"/>
            <w:left w:val="none" w:sz="0" w:space="0" w:color="auto"/>
            <w:bottom w:val="none" w:sz="0" w:space="0" w:color="auto"/>
            <w:right w:val="none" w:sz="0" w:space="0" w:color="auto"/>
          </w:divBdr>
          <w:divsChild>
            <w:div w:id="573394067">
              <w:marLeft w:val="0"/>
              <w:marRight w:val="0"/>
              <w:marTop w:val="0"/>
              <w:marBottom w:val="0"/>
              <w:divBdr>
                <w:top w:val="none" w:sz="0" w:space="0" w:color="auto"/>
                <w:left w:val="none" w:sz="0" w:space="0" w:color="auto"/>
                <w:bottom w:val="none" w:sz="0" w:space="0" w:color="auto"/>
                <w:right w:val="none" w:sz="0" w:space="0" w:color="auto"/>
              </w:divBdr>
              <w:divsChild>
                <w:div w:id="9942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632">
      <w:bodyDiv w:val="1"/>
      <w:marLeft w:val="0"/>
      <w:marRight w:val="0"/>
      <w:marTop w:val="0"/>
      <w:marBottom w:val="0"/>
      <w:divBdr>
        <w:top w:val="none" w:sz="0" w:space="0" w:color="auto"/>
        <w:left w:val="none" w:sz="0" w:space="0" w:color="auto"/>
        <w:bottom w:val="none" w:sz="0" w:space="0" w:color="auto"/>
        <w:right w:val="none" w:sz="0" w:space="0" w:color="auto"/>
      </w:divBdr>
    </w:div>
    <w:div w:id="129439542">
      <w:bodyDiv w:val="1"/>
      <w:marLeft w:val="0"/>
      <w:marRight w:val="0"/>
      <w:marTop w:val="0"/>
      <w:marBottom w:val="0"/>
      <w:divBdr>
        <w:top w:val="none" w:sz="0" w:space="0" w:color="auto"/>
        <w:left w:val="none" w:sz="0" w:space="0" w:color="auto"/>
        <w:bottom w:val="none" w:sz="0" w:space="0" w:color="auto"/>
        <w:right w:val="none" w:sz="0" w:space="0" w:color="auto"/>
      </w:divBdr>
    </w:div>
    <w:div w:id="146671332">
      <w:bodyDiv w:val="1"/>
      <w:marLeft w:val="0"/>
      <w:marRight w:val="0"/>
      <w:marTop w:val="0"/>
      <w:marBottom w:val="0"/>
      <w:divBdr>
        <w:top w:val="none" w:sz="0" w:space="0" w:color="auto"/>
        <w:left w:val="none" w:sz="0" w:space="0" w:color="auto"/>
        <w:bottom w:val="none" w:sz="0" w:space="0" w:color="auto"/>
        <w:right w:val="none" w:sz="0" w:space="0" w:color="auto"/>
      </w:divBdr>
    </w:div>
    <w:div w:id="208764801">
      <w:bodyDiv w:val="1"/>
      <w:marLeft w:val="0"/>
      <w:marRight w:val="0"/>
      <w:marTop w:val="0"/>
      <w:marBottom w:val="0"/>
      <w:divBdr>
        <w:top w:val="none" w:sz="0" w:space="0" w:color="auto"/>
        <w:left w:val="none" w:sz="0" w:space="0" w:color="auto"/>
        <w:bottom w:val="none" w:sz="0" w:space="0" w:color="auto"/>
        <w:right w:val="none" w:sz="0" w:space="0" w:color="auto"/>
      </w:divBdr>
    </w:div>
    <w:div w:id="210457507">
      <w:bodyDiv w:val="1"/>
      <w:marLeft w:val="0"/>
      <w:marRight w:val="0"/>
      <w:marTop w:val="0"/>
      <w:marBottom w:val="0"/>
      <w:divBdr>
        <w:top w:val="none" w:sz="0" w:space="0" w:color="auto"/>
        <w:left w:val="none" w:sz="0" w:space="0" w:color="auto"/>
        <w:bottom w:val="none" w:sz="0" w:space="0" w:color="auto"/>
        <w:right w:val="none" w:sz="0" w:space="0" w:color="auto"/>
      </w:divBdr>
      <w:divsChild>
        <w:div w:id="2143115134">
          <w:marLeft w:val="0"/>
          <w:marRight w:val="0"/>
          <w:marTop w:val="0"/>
          <w:marBottom w:val="0"/>
          <w:divBdr>
            <w:top w:val="none" w:sz="0" w:space="0" w:color="auto"/>
            <w:left w:val="none" w:sz="0" w:space="0" w:color="auto"/>
            <w:bottom w:val="none" w:sz="0" w:space="0" w:color="auto"/>
            <w:right w:val="none" w:sz="0" w:space="0" w:color="auto"/>
          </w:divBdr>
          <w:divsChild>
            <w:div w:id="2098597602">
              <w:marLeft w:val="0"/>
              <w:marRight w:val="0"/>
              <w:marTop w:val="0"/>
              <w:marBottom w:val="0"/>
              <w:divBdr>
                <w:top w:val="none" w:sz="0" w:space="0" w:color="auto"/>
                <w:left w:val="none" w:sz="0" w:space="0" w:color="auto"/>
                <w:bottom w:val="none" w:sz="0" w:space="0" w:color="auto"/>
                <w:right w:val="none" w:sz="0" w:space="0" w:color="auto"/>
              </w:divBdr>
              <w:divsChild>
                <w:div w:id="20602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4130">
      <w:bodyDiv w:val="1"/>
      <w:marLeft w:val="0"/>
      <w:marRight w:val="0"/>
      <w:marTop w:val="0"/>
      <w:marBottom w:val="0"/>
      <w:divBdr>
        <w:top w:val="none" w:sz="0" w:space="0" w:color="auto"/>
        <w:left w:val="none" w:sz="0" w:space="0" w:color="auto"/>
        <w:bottom w:val="none" w:sz="0" w:space="0" w:color="auto"/>
        <w:right w:val="none" w:sz="0" w:space="0" w:color="auto"/>
      </w:divBdr>
    </w:div>
    <w:div w:id="231544735">
      <w:bodyDiv w:val="1"/>
      <w:marLeft w:val="0"/>
      <w:marRight w:val="0"/>
      <w:marTop w:val="0"/>
      <w:marBottom w:val="0"/>
      <w:divBdr>
        <w:top w:val="none" w:sz="0" w:space="0" w:color="auto"/>
        <w:left w:val="none" w:sz="0" w:space="0" w:color="auto"/>
        <w:bottom w:val="none" w:sz="0" w:space="0" w:color="auto"/>
        <w:right w:val="none" w:sz="0" w:space="0" w:color="auto"/>
      </w:divBdr>
      <w:divsChild>
        <w:div w:id="1063060701">
          <w:marLeft w:val="0"/>
          <w:marRight w:val="0"/>
          <w:marTop w:val="0"/>
          <w:marBottom w:val="0"/>
          <w:divBdr>
            <w:top w:val="none" w:sz="0" w:space="0" w:color="auto"/>
            <w:left w:val="none" w:sz="0" w:space="0" w:color="auto"/>
            <w:bottom w:val="none" w:sz="0" w:space="0" w:color="auto"/>
            <w:right w:val="none" w:sz="0" w:space="0" w:color="auto"/>
          </w:divBdr>
          <w:divsChild>
            <w:div w:id="1834251544">
              <w:marLeft w:val="0"/>
              <w:marRight w:val="0"/>
              <w:marTop w:val="0"/>
              <w:marBottom w:val="0"/>
              <w:divBdr>
                <w:top w:val="none" w:sz="0" w:space="0" w:color="auto"/>
                <w:left w:val="none" w:sz="0" w:space="0" w:color="auto"/>
                <w:bottom w:val="none" w:sz="0" w:space="0" w:color="auto"/>
                <w:right w:val="none" w:sz="0" w:space="0" w:color="auto"/>
              </w:divBdr>
              <w:divsChild>
                <w:div w:id="13558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4055">
      <w:bodyDiv w:val="1"/>
      <w:marLeft w:val="0"/>
      <w:marRight w:val="0"/>
      <w:marTop w:val="0"/>
      <w:marBottom w:val="0"/>
      <w:divBdr>
        <w:top w:val="none" w:sz="0" w:space="0" w:color="auto"/>
        <w:left w:val="none" w:sz="0" w:space="0" w:color="auto"/>
        <w:bottom w:val="none" w:sz="0" w:space="0" w:color="auto"/>
        <w:right w:val="none" w:sz="0" w:space="0" w:color="auto"/>
      </w:divBdr>
    </w:div>
    <w:div w:id="246885846">
      <w:bodyDiv w:val="1"/>
      <w:marLeft w:val="0"/>
      <w:marRight w:val="0"/>
      <w:marTop w:val="0"/>
      <w:marBottom w:val="0"/>
      <w:divBdr>
        <w:top w:val="none" w:sz="0" w:space="0" w:color="auto"/>
        <w:left w:val="none" w:sz="0" w:space="0" w:color="auto"/>
        <w:bottom w:val="none" w:sz="0" w:space="0" w:color="auto"/>
        <w:right w:val="none" w:sz="0" w:space="0" w:color="auto"/>
      </w:divBdr>
    </w:div>
    <w:div w:id="247738134">
      <w:bodyDiv w:val="1"/>
      <w:marLeft w:val="0"/>
      <w:marRight w:val="0"/>
      <w:marTop w:val="0"/>
      <w:marBottom w:val="0"/>
      <w:divBdr>
        <w:top w:val="none" w:sz="0" w:space="0" w:color="auto"/>
        <w:left w:val="none" w:sz="0" w:space="0" w:color="auto"/>
        <w:bottom w:val="none" w:sz="0" w:space="0" w:color="auto"/>
        <w:right w:val="none" w:sz="0" w:space="0" w:color="auto"/>
      </w:divBdr>
    </w:div>
    <w:div w:id="264966951">
      <w:bodyDiv w:val="1"/>
      <w:marLeft w:val="0"/>
      <w:marRight w:val="0"/>
      <w:marTop w:val="0"/>
      <w:marBottom w:val="0"/>
      <w:divBdr>
        <w:top w:val="none" w:sz="0" w:space="0" w:color="auto"/>
        <w:left w:val="none" w:sz="0" w:space="0" w:color="auto"/>
        <w:bottom w:val="none" w:sz="0" w:space="0" w:color="auto"/>
        <w:right w:val="none" w:sz="0" w:space="0" w:color="auto"/>
      </w:divBdr>
    </w:div>
    <w:div w:id="278605072">
      <w:bodyDiv w:val="1"/>
      <w:marLeft w:val="0"/>
      <w:marRight w:val="0"/>
      <w:marTop w:val="0"/>
      <w:marBottom w:val="0"/>
      <w:divBdr>
        <w:top w:val="none" w:sz="0" w:space="0" w:color="auto"/>
        <w:left w:val="none" w:sz="0" w:space="0" w:color="auto"/>
        <w:bottom w:val="none" w:sz="0" w:space="0" w:color="auto"/>
        <w:right w:val="none" w:sz="0" w:space="0" w:color="auto"/>
      </w:divBdr>
    </w:div>
    <w:div w:id="292951245">
      <w:bodyDiv w:val="1"/>
      <w:marLeft w:val="0"/>
      <w:marRight w:val="0"/>
      <w:marTop w:val="0"/>
      <w:marBottom w:val="0"/>
      <w:divBdr>
        <w:top w:val="none" w:sz="0" w:space="0" w:color="auto"/>
        <w:left w:val="none" w:sz="0" w:space="0" w:color="auto"/>
        <w:bottom w:val="none" w:sz="0" w:space="0" w:color="auto"/>
        <w:right w:val="none" w:sz="0" w:space="0" w:color="auto"/>
      </w:divBdr>
    </w:div>
    <w:div w:id="374500141">
      <w:bodyDiv w:val="1"/>
      <w:marLeft w:val="0"/>
      <w:marRight w:val="0"/>
      <w:marTop w:val="0"/>
      <w:marBottom w:val="0"/>
      <w:divBdr>
        <w:top w:val="none" w:sz="0" w:space="0" w:color="auto"/>
        <w:left w:val="none" w:sz="0" w:space="0" w:color="auto"/>
        <w:bottom w:val="none" w:sz="0" w:space="0" w:color="auto"/>
        <w:right w:val="none" w:sz="0" w:space="0" w:color="auto"/>
      </w:divBdr>
    </w:div>
    <w:div w:id="378437541">
      <w:bodyDiv w:val="1"/>
      <w:marLeft w:val="0"/>
      <w:marRight w:val="0"/>
      <w:marTop w:val="0"/>
      <w:marBottom w:val="0"/>
      <w:divBdr>
        <w:top w:val="none" w:sz="0" w:space="0" w:color="auto"/>
        <w:left w:val="none" w:sz="0" w:space="0" w:color="auto"/>
        <w:bottom w:val="none" w:sz="0" w:space="0" w:color="auto"/>
        <w:right w:val="none" w:sz="0" w:space="0" w:color="auto"/>
      </w:divBdr>
    </w:div>
    <w:div w:id="394623795">
      <w:bodyDiv w:val="1"/>
      <w:marLeft w:val="0"/>
      <w:marRight w:val="0"/>
      <w:marTop w:val="0"/>
      <w:marBottom w:val="0"/>
      <w:divBdr>
        <w:top w:val="none" w:sz="0" w:space="0" w:color="auto"/>
        <w:left w:val="none" w:sz="0" w:space="0" w:color="auto"/>
        <w:bottom w:val="none" w:sz="0" w:space="0" w:color="auto"/>
        <w:right w:val="none" w:sz="0" w:space="0" w:color="auto"/>
      </w:divBdr>
      <w:divsChild>
        <w:div w:id="85077760">
          <w:marLeft w:val="0"/>
          <w:marRight w:val="0"/>
          <w:marTop w:val="0"/>
          <w:marBottom w:val="0"/>
          <w:divBdr>
            <w:top w:val="none" w:sz="0" w:space="0" w:color="auto"/>
            <w:left w:val="none" w:sz="0" w:space="0" w:color="auto"/>
            <w:bottom w:val="none" w:sz="0" w:space="0" w:color="auto"/>
            <w:right w:val="none" w:sz="0" w:space="0" w:color="auto"/>
          </w:divBdr>
          <w:divsChild>
            <w:div w:id="183059577">
              <w:marLeft w:val="0"/>
              <w:marRight w:val="0"/>
              <w:marTop w:val="0"/>
              <w:marBottom w:val="0"/>
              <w:divBdr>
                <w:top w:val="none" w:sz="0" w:space="0" w:color="auto"/>
                <w:left w:val="none" w:sz="0" w:space="0" w:color="auto"/>
                <w:bottom w:val="none" w:sz="0" w:space="0" w:color="auto"/>
                <w:right w:val="none" w:sz="0" w:space="0" w:color="auto"/>
              </w:divBdr>
              <w:divsChild>
                <w:div w:id="19841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71779">
      <w:bodyDiv w:val="1"/>
      <w:marLeft w:val="0"/>
      <w:marRight w:val="0"/>
      <w:marTop w:val="0"/>
      <w:marBottom w:val="0"/>
      <w:divBdr>
        <w:top w:val="none" w:sz="0" w:space="0" w:color="auto"/>
        <w:left w:val="none" w:sz="0" w:space="0" w:color="auto"/>
        <w:bottom w:val="none" w:sz="0" w:space="0" w:color="auto"/>
        <w:right w:val="none" w:sz="0" w:space="0" w:color="auto"/>
      </w:divBdr>
    </w:div>
    <w:div w:id="430778217">
      <w:bodyDiv w:val="1"/>
      <w:marLeft w:val="0"/>
      <w:marRight w:val="0"/>
      <w:marTop w:val="0"/>
      <w:marBottom w:val="0"/>
      <w:divBdr>
        <w:top w:val="none" w:sz="0" w:space="0" w:color="auto"/>
        <w:left w:val="none" w:sz="0" w:space="0" w:color="auto"/>
        <w:bottom w:val="none" w:sz="0" w:space="0" w:color="auto"/>
        <w:right w:val="none" w:sz="0" w:space="0" w:color="auto"/>
      </w:divBdr>
    </w:div>
    <w:div w:id="438837757">
      <w:bodyDiv w:val="1"/>
      <w:marLeft w:val="0"/>
      <w:marRight w:val="0"/>
      <w:marTop w:val="0"/>
      <w:marBottom w:val="0"/>
      <w:divBdr>
        <w:top w:val="none" w:sz="0" w:space="0" w:color="auto"/>
        <w:left w:val="none" w:sz="0" w:space="0" w:color="auto"/>
        <w:bottom w:val="none" w:sz="0" w:space="0" w:color="auto"/>
        <w:right w:val="none" w:sz="0" w:space="0" w:color="auto"/>
      </w:divBdr>
    </w:div>
    <w:div w:id="456796007">
      <w:bodyDiv w:val="1"/>
      <w:marLeft w:val="0"/>
      <w:marRight w:val="0"/>
      <w:marTop w:val="0"/>
      <w:marBottom w:val="0"/>
      <w:divBdr>
        <w:top w:val="none" w:sz="0" w:space="0" w:color="auto"/>
        <w:left w:val="none" w:sz="0" w:space="0" w:color="auto"/>
        <w:bottom w:val="none" w:sz="0" w:space="0" w:color="auto"/>
        <w:right w:val="none" w:sz="0" w:space="0" w:color="auto"/>
      </w:divBdr>
    </w:div>
    <w:div w:id="462427785">
      <w:bodyDiv w:val="1"/>
      <w:marLeft w:val="0"/>
      <w:marRight w:val="0"/>
      <w:marTop w:val="0"/>
      <w:marBottom w:val="0"/>
      <w:divBdr>
        <w:top w:val="none" w:sz="0" w:space="0" w:color="auto"/>
        <w:left w:val="none" w:sz="0" w:space="0" w:color="auto"/>
        <w:bottom w:val="none" w:sz="0" w:space="0" w:color="auto"/>
        <w:right w:val="none" w:sz="0" w:space="0" w:color="auto"/>
      </w:divBdr>
    </w:div>
    <w:div w:id="497116018">
      <w:bodyDiv w:val="1"/>
      <w:marLeft w:val="0"/>
      <w:marRight w:val="0"/>
      <w:marTop w:val="0"/>
      <w:marBottom w:val="0"/>
      <w:divBdr>
        <w:top w:val="none" w:sz="0" w:space="0" w:color="auto"/>
        <w:left w:val="none" w:sz="0" w:space="0" w:color="auto"/>
        <w:bottom w:val="none" w:sz="0" w:space="0" w:color="auto"/>
        <w:right w:val="none" w:sz="0" w:space="0" w:color="auto"/>
      </w:divBdr>
    </w:div>
    <w:div w:id="506528786">
      <w:bodyDiv w:val="1"/>
      <w:marLeft w:val="0"/>
      <w:marRight w:val="0"/>
      <w:marTop w:val="0"/>
      <w:marBottom w:val="0"/>
      <w:divBdr>
        <w:top w:val="none" w:sz="0" w:space="0" w:color="auto"/>
        <w:left w:val="none" w:sz="0" w:space="0" w:color="auto"/>
        <w:bottom w:val="none" w:sz="0" w:space="0" w:color="auto"/>
        <w:right w:val="none" w:sz="0" w:space="0" w:color="auto"/>
      </w:divBdr>
    </w:div>
    <w:div w:id="549154045">
      <w:bodyDiv w:val="1"/>
      <w:marLeft w:val="0"/>
      <w:marRight w:val="0"/>
      <w:marTop w:val="0"/>
      <w:marBottom w:val="0"/>
      <w:divBdr>
        <w:top w:val="none" w:sz="0" w:space="0" w:color="auto"/>
        <w:left w:val="none" w:sz="0" w:space="0" w:color="auto"/>
        <w:bottom w:val="none" w:sz="0" w:space="0" w:color="auto"/>
        <w:right w:val="none" w:sz="0" w:space="0" w:color="auto"/>
      </w:divBdr>
    </w:div>
    <w:div w:id="561989459">
      <w:bodyDiv w:val="1"/>
      <w:marLeft w:val="0"/>
      <w:marRight w:val="0"/>
      <w:marTop w:val="0"/>
      <w:marBottom w:val="0"/>
      <w:divBdr>
        <w:top w:val="none" w:sz="0" w:space="0" w:color="auto"/>
        <w:left w:val="none" w:sz="0" w:space="0" w:color="auto"/>
        <w:bottom w:val="none" w:sz="0" w:space="0" w:color="auto"/>
        <w:right w:val="none" w:sz="0" w:space="0" w:color="auto"/>
      </w:divBdr>
    </w:div>
    <w:div w:id="591160689">
      <w:bodyDiv w:val="1"/>
      <w:marLeft w:val="0"/>
      <w:marRight w:val="0"/>
      <w:marTop w:val="0"/>
      <w:marBottom w:val="0"/>
      <w:divBdr>
        <w:top w:val="none" w:sz="0" w:space="0" w:color="auto"/>
        <w:left w:val="none" w:sz="0" w:space="0" w:color="auto"/>
        <w:bottom w:val="none" w:sz="0" w:space="0" w:color="auto"/>
        <w:right w:val="none" w:sz="0" w:space="0" w:color="auto"/>
      </w:divBdr>
    </w:div>
    <w:div w:id="611976463">
      <w:bodyDiv w:val="1"/>
      <w:marLeft w:val="0"/>
      <w:marRight w:val="0"/>
      <w:marTop w:val="0"/>
      <w:marBottom w:val="0"/>
      <w:divBdr>
        <w:top w:val="none" w:sz="0" w:space="0" w:color="auto"/>
        <w:left w:val="none" w:sz="0" w:space="0" w:color="auto"/>
        <w:bottom w:val="none" w:sz="0" w:space="0" w:color="auto"/>
        <w:right w:val="none" w:sz="0" w:space="0" w:color="auto"/>
      </w:divBdr>
    </w:div>
    <w:div w:id="620261992">
      <w:bodyDiv w:val="1"/>
      <w:marLeft w:val="0"/>
      <w:marRight w:val="0"/>
      <w:marTop w:val="0"/>
      <w:marBottom w:val="0"/>
      <w:divBdr>
        <w:top w:val="none" w:sz="0" w:space="0" w:color="auto"/>
        <w:left w:val="none" w:sz="0" w:space="0" w:color="auto"/>
        <w:bottom w:val="none" w:sz="0" w:space="0" w:color="auto"/>
        <w:right w:val="none" w:sz="0" w:space="0" w:color="auto"/>
      </w:divBdr>
    </w:div>
    <w:div w:id="748884760">
      <w:bodyDiv w:val="1"/>
      <w:marLeft w:val="0"/>
      <w:marRight w:val="0"/>
      <w:marTop w:val="0"/>
      <w:marBottom w:val="0"/>
      <w:divBdr>
        <w:top w:val="none" w:sz="0" w:space="0" w:color="auto"/>
        <w:left w:val="none" w:sz="0" w:space="0" w:color="auto"/>
        <w:bottom w:val="none" w:sz="0" w:space="0" w:color="auto"/>
        <w:right w:val="none" w:sz="0" w:space="0" w:color="auto"/>
      </w:divBdr>
    </w:div>
    <w:div w:id="850877941">
      <w:bodyDiv w:val="1"/>
      <w:marLeft w:val="0"/>
      <w:marRight w:val="0"/>
      <w:marTop w:val="0"/>
      <w:marBottom w:val="0"/>
      <w:divBdr>
        <w:top w:val="none" w:sz="0" w:space="0" w:color="auto"/>
        <w:left w:val="none" w:sz="0" w:space="0" w:color="auto"/>
        <w:bottom w:val="none" w:sz="0" w:space="0" w:color="auto"/>
        <w:right w:val="none" w:sz="0" w:space="0" w:color="auto"/>
      </w:divBdr>
    </w:div>
    <w:div w:id="883520388">
      <w:bodyDiv w:val="1"/>
      <w:marLeft w:val="0"/>
      <w:marRight w:val="0"/>
      <w:marTop w:val="0"/>
      <w:marBottom w:val="0"/>
      <w:divBdr>
        <w:top w:val="none" w:sz="0" w:space="0" w:color="auto"/>
        <w:left w:val="none" w:sz="0" w:space="0" w:color="auto"/>
        <w:bottom w:val="none" w:sz="0" w:space="0" w:color="auto"/>
        <w:right w:val="none" w:sz="0" w:space="0" w:color="auto"/>
      </w:divBdr>
    </w:div>
    <w:div w:id="921639833">
      <w:bodyDiv w:val="1"/>
      <w:marLeft w:val="0"/>
      <w:marRight w:val="0"/>
      <w:marTop w:val="0"/>
      <w:marBottom w:val="0"/>
      <w:divBdr>
        <w:top w:val="none" w:sz="0" w:space="0" w:color="auto"/>
        <w:left w:val="none" w:sz="0" w:space="0" w:color="auto"/>
        <w:bottom w:val="none" w:sz="0" w:space="0" w:color="auto"/>
        <w:right w:val="none" w:sz="0" w:space="0" w:color="auto"/>
      </w:divBdr>
    </w:div>
    <w:div w:id="975572905">
      <w:bodyDiv w:val="1"/>
      <w:marLeft w:val="0"/>
      <w:marRight w:val="0"/>
      <w:marTop w:val="0"/>
      <w:marBottom w:val="0"/>
      <w:divBdr>
        <w:top w:val="none" w:sz="0" w:space="0" w:color="auto"/>
        <w:left w:val="none" w:sz="0" w:space="0" w:color="auto"/>
        <w:bottom w:val="none" w:sz="0" w:space="0" w:color="auto"/>
        <w:right w:val="none" w:sz="0" w:space="0" w:color="auto"/>
      </w:divBdr>
    </w:div>
    <w:div w:id="983194745">
      <w:bodyDiv w:val="1"/>
      <w:marLeft w:val="0"/>
      <w:marRight w:val="0"/>
      <w:marTop w:val="0"/>
      <w:marBottom w:val="0"/>
      <w:divBdr>
        <w:top w:val="none" w:sz="0" w:space="0" w:color="auto"/>
        <w:left w:val="none" w:sz="0" w:space="0" w:color="auto"/>
        <w:bottom w:val="none" w:sz="0" w:space="0" w:color="auto"/>
        <w:right w:val="none" w:sz="0" w:space="0" w:color="auto"/>
      </w:divBdr>
    </w:div>
    <w:div w:id="997222590">
      <w:bodyDiv w:val="1"/>
      <w:marLeft w:val="0"/>
      <w:marRight w:val="0"/>
      <w:marTop w:val="0"/>
      <w:marBottom w:val="0"/>
      <w:divBdr>
        <w:top w:val="none" w:sz="0" w:space="0" w:color="auto"/>
        <w:left w:val="none" w:sz="0" w:space="0" w:color="auto"/>
        <w:bottom w:val="none" w:sz="0" w:space="0" w:color="auto"/>
        <w:right w:val="none" w:sz="0" w:space="0" w:color="auto"/>
      </w:divBdr>
    </w:div>
    <w:div w:id="1003895918">
      <w:bodyDiv w:val="1"/>
      <w:marLeft w:val="0"/>
      <w:marRight w:val="0"/>
      <w:marTop w:val="0"/>
      <w:marBottom w:val="0"/>
      <w:divBdr>
        <w:top w:val="none" w:sz="0" w:space="0" w:color="auto"/>
        <w:left w:val="none" w:sz="0" w:space="0" w:color="auto"/>
        <w:bottom w:val="none" w:sz="0" w:space="0" w:color="auto"/>
        <w:right w:val="none" w:sz="0" w:space="0" w:color="auto"/>
      </w:divBdr>
      <w:divsChild>
        <w:div w:id="1355574678">
          <w:marLeft w:val="0"/>
          <w:marRight w:val="0"/>
          <w:marTop w:val="0"/>
          <w:marBottom w:val="0"/>
          <w:divBdr>
            <w:top w:val="none" w:sz="0" w:space="0" w:color="auto"/>
            <w:left w:val="none" w:sz="0" w:space="0" w:color="auto"/>
            <w:bottom w:val="none" w:sz="0" w:space="0" w:color="auto"/>
            <w:right w:val="none" w:sz="0" w:space="0" w:color="auto"/>
          </w:divBdr>
          <w:divsChild>
            <w:div w:id="1037511308">
              <w:marLeft w:val="0"/>
              <w:marRight w:val="0"/>
              <w:marTop w:val="0"/>
              <w:marBottom w:val="0"/>
              <w:divBdr>
                <w:top w:val="none" w:sz="0" w:space="0" w:color="auto"/>
                <w:left w:val="none" w:sz="0" w:space="0" w:color="auto"/>
                <w:bottom w:val="none" w:sz="0" w:space="0" w:color="auto"/>
                <w:right w:val="none" w:sz="0" w:space="0" w:color="auto"/>
              </w:divBdr>
              <w:divsChild>
                <w:div w:id="10204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sChild>
        <w:div w:id="114369533">
          <w:marLeft w:val="0"/>
          <w:marRight w:val="0"/>
          <w:marTop w:val="0"/>
          <w:marBottom w:val="0"/>
          <w:divBdr>
            <w:top w:val="none" w:sz="0" w:space="0" w:color="auto"/>
            <w:left w:val="none" w:sz="0" w:space="0" w:color="auto"/>
            <w:bottom w:val="none" w:sz="0" w:space="0" w:color="auto"/>
            <w:right w:val="none" w:sz="0" w:space="0" w:color="auto"/>
          </w:divBdr>
          <w:divsChild>
            <w:div w:id="301423826">
              <w:marLeft w:val="0"/>
              <w:marRight w:val="0"/>
              <w:marTop w:val="0"/>
              <w:marBottom w:val="0"/>
              <w:divBdr>
                <w:top w:val="none" w:sz="0" w:space="0" w:color="auto"/>
                <w:left w:val="none" w:sz="0" w:space="0" w:color="auto"/>
                <w:bottom w:val="none" w:sz="0" w:space="0" w:color="auto"/>
                <w:right w:val="none" w:sz="0" w:space="0" w:color="auto"/>
              </w:divBdr>
              <w:divsChild>
                <w:div w:id="169099492">
                  <w:marLeft w:val="0"/>
                  <w:marRight w:val="0"/>
                  <w:marTop w:val="0"/>
                  <w:marBottom w:val="0"/>
                  <w:divBdr>
                    <w:top w:val="none" w:sz="0" w:space="0" w:color="auto"/>
                    <w:left w:val="none" w:sz="0" w:space="0" w:color="auto"/>
                    <w:bottom w:val="none" w:sz="0" w:space="0" w:color="auto"/>
                    <w:right w:val="none" w:sz="0" w:space="0" w:color="auto"/>
                  </w:divBdr>
                  <w:divsChild>
                    <w:div w:id="408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22507">
      <w:bodyDiv w:val="1"/>
      <w:marLeft w:val="0"/>
      <w:marRight w:val="0"/>
      <w:marTop w:val="0"/>
      <w:marBottom w:val="0"/>
      <w:divBdr>
        <w:top w:val="none" w:sz="0" w:space="0" w:color="auto"/>
        <w:left w:val="none" w:sz="0" w:space="0" w:color="auto"/>
        <w:bottom w:val="none" w:sz="0" w:space="0" w:color="auto"/>
        <w:right w:val="none" w:sz="0" w:space="0" w:color="auto"/>
      </w:divBdr>
    </w:div>
    <w:div w:id="1032535672">
      <w:bodyDiv w:val="1"/>
      <w:marLeft w:val="0"/>
      <w:marRight w:val="0"/>
      <w:marTop w:val="0"/>
      <w:marBottom w:val="0"/>
      <w:divBdr>
        <w:top w:val="none" w:sz="0" w:space="0" w:color="auto"/>
        <w:left w:val="none" w:sz="0" w:space="0" w:color="auto"/>
        <w:bottom w:val="none" w:sz="0" w:space="0" w:color="auto"/>
        <w:right w:val="none" w:sz="0" w:space="0" w:color="auto"/>
      </w:divBdr>
      <w:divsChild>
        <w:div w:id="233779945">
          <w:marLeft w:val="0"/>
          <w:marRight w:val="0"/>
          <w:marTop w:val="0"/>
          <w:marBottom w:val="0"/>
          <w:divBdr>
            <w:top w:val="none" w:sz="0" w:space="0" w:color="auto"/>
            <w:left w:val="none" w:sz="0" w:space="0" w:color="auto"/>
            <w:bottom w:val="none" w:sz="0" w:space="0" w:color="auto"/>
            <w:right w:val="none" w:sz="0" w:space="0" w:color="auto"/>
          </w:divBdr>
          <w:divsChild>
            <w:div w:id="914128421">
              <w:marLeft w:val="0"/>
              <w:marRight w:val="0"/>
              <w:marTop w:val="0"/>
              <w:marBottom w:val="0"/>
              <w:divBdr>
                <w:top w:val="none" w:sz="0" w:space="0" w:color="auto"/>
                <w:left w:val="none" w:sz="0" w:space="0" w:color="auto"/>
                <w:bottom w:val="none" w:sz="0" w:space="0" w:color="auto"/>
                <w:right w:val="none" w:sz="0" w:space="0" w:color="auto"/>
              </w:divBdr>
              <w:divsChild>
                <w:div w:id="15074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3587">
      <w:bodyDiv w:val="1"/>
      <w:marLeft w:val="0"/>
      <w:marRight w:val="0"/>
      <w:marTop w:val="0"/>
      <w:marBottom w:val="0"/>
      <w:divBdr>
        <w:top w:val="none" w:sz="0" w:space="0" w:color="auto"/>
        <w:left w:val="none" w:sz="0" w:space="0" w:color="auto"/>
        <w:bottom w:val="none" w:sz="0" w:space="0" w:color="auto"/>
        <w:right w:val="none" w:sz="0" w:space="0" w:color="auto"/>
      </w:divBdr>
    </w:div>
    <w:div w:id="1120227171">
      <w:bodyDiv w:val="1"/>
      <w:marLeft w:val="0"/>
      <w:marRight w:val="0"/>
      <w:marTop w:val="0"/>
      <w:marBottom w:val="0"/>
      <w:divBdr>
        <w:top w:val="none" w:sz="0" w:space="0" w:color="auto"/>
        <w:left w:val="none" w:sz="0" w:space="0" w:color="auto"/>
        <w:bottom w:val="none" w:sz="0" w:space="0" w:color="auto"/>
        <w:right w:val="none" w:sz="0" w:space="0" w:color="auto"/>
      </w:divBdr>
    </w:div>
    <w:div w:id="1151601498">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246961707">
      <w:bodyDiv w:val="1"/>
      <w:marLeft w:val="0"/>
      <w:marRight w:val="0"/>
      <w:marTop w:val="0"/>
      <w:marBottom w:val="0"/>
      <w:divBdr>
        <w:top w:val="none" w:sz="0" w:space="0" w:color="auto"/>
        <w:left w:val="none" w:sz="0" w:space="0" w:color="auto"/>
        <w:bottom w:val="none" w:sz="0" w:space="0" w:color="auto"/>
        <w:right w:val="none" w:sz="0" w:space="0" w:color="auto"/>
      </w:divBdr>
    </w:div>
    <w:div w:id="1255555818">
      <w:bodyDiv w:val="1"/>
      <w:marLeft w:val="0"/>
      <w:marRight w:val="0"/>
      <w:marTop w:val="0"/>
      <w:marBottom w:val="0"/>
      <w:divBdr>
        <w:top w:val="none" w:sz="0" w:space="0" w:color="auto"/>
        <w:left w:val="none" w:sz="0" w:space="0" w:color="auto"/>
        <w:bottom w:val="none" w:sz="0" w:space="0" w:color="auto"/>
        <w:right w:val="none" w:sz="0" w:space="0" w:color="auto"/>
      </w:divBdr>
    </w:div>
    <w:div w:id="1339506934">
      <w:bodyDiv w:val="1"/>
      <w:marLeft w:val="0"/>
      <w:marRight w:val="0"/>
      <w:marTop w:val="0"/>
      <w:marBottom w:val="0"/>
      <w:divBdr>
        <w:top w:val="none" w:sz="0" w:space="0" w:color="auto"/>
        <w:left w:val="none" w:sz="0" w:space="0" w:color="auto"/>
        <w:bottom w:val="none" w:sz="0" w:space="0" w:color="auto"/>
        <w:right w:val="none" w:sz="0" w:space="0" w:color="auto"/>
      </w:divBdr>
      <w:divsChild>
        <w:div w:id="2124492328">
          <w:marLeft w:val="0"/>
          <w:marRight w:val="0"/>
          <w:marTop w:val="0"/>
          <w:marBottom w:val="0"/>
          <w:divBdr>
            <w:top w:val="none" w:sz="0" w:space="0" w:color="auto"/>
            <w:left w:val="none" w:sz="0" w:space="0" w:color="auto"/>
            <w:bottom w:val="none" w:sz="0" w:space="0" w:color="auto"/>
            <w:right w:val="none" w:sz="0" w:space="0" w:color="auto"/>
          </w:divBdr>
          <w:divsChild>
            <w:div w:id="1373118329">
              <w:marLeft w:val="0"/>
              <w:marRight w:val="0"/>
              <w:marTop w:val="0"/>
              <w:marBottom w:val="0"/>
              <w:divBdr>
                <w:top w:val="none" w:sz="0" w:space="0" w:color="auto"/>
                <w:left w:val="none" w:sz="0" w:space="0" w:color="auto"/>
                <w:bottom w:val="none" w:sz="0" w:space="0" w:color="auto"/>
                <w:right w:val="none" w:sz="0" w:space="0" w:color="auto"/>
              </w:divBdr>
              <w:divsChild>
                <w:div w:id="11299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3765">
      <w:bodyDiv w:val="1"/>
      <w:marLeft w:val="0"/>
      <w:marRight w:val="0"/>
      <w:marTop w:val="0"/>
      <w:marBottom w:val="0"/>
      <w:divBdr>
        <w:top w:val="none" w:sz="0" w:space="0" w:color="auto"/>
        <w:left w:val="none" w:sz="0" w:space="0" w:color="auto"/>
        <w:bottom w:val="none" w:sz="0" w:space="0" w:color="auto"/>
        <w:right w:val="none" w:sz="0" w:space="0" w:color="auto"/>
      </w:divBdr>
    </w:div>
    <w:div w:id="1357386147">
      <w:bodyDiv w:val="1"/>
      <w:marLeft w:val="0"/>
      <w:marRight w:val="0"/>
      <w:marTop w:val="0"/>
      <w:marBottom w:val="0"/>
      <w:divBdr>
        <w:top w:val="none" w:sz="0" w:space="0" w:color="auto"/>
        <w:left w:val="none" w:sz="0" w:space="0" w:color="auto"/>
        <w:bottom w:val="none" w:sz="0" w:space="0" w:color="auto"/>
        <w:right w:val="none" w:sz="0" w:space="0" w:color="auto"/>
      </w:divBdr>
    </w:div>
    <w:div w:id="1383554010">
      <w:bodyDiv w:val="1"/>
      <w:marLeft w:val="0"/>
      <w:marRight w:val="0"/>
      <w:marTop w:val="0"/>
      <w:marBottom w:val="0"/>
      <w:divBdr>
        <w:top w:val="none" w:sz="0" w:space="0" w:color="auto"/>
        <w:left w:val="none" w:sz="0" w:space="0" w:color="auto"/>
        <w:bottom w:val="none" w:sz="0" w:space="0" w:color="auto"/>
        <w:right w:val="none" w:sz="0" w:space="0" w:color="auto"/>
      </w:divBdr>
      <w:divsChild>
        <w:div w:id="2088113222">
          <w:marLeft w:val="0"/>
          <w:marRight w:val="0"/>
          <w:marTop w:val="0"/>
          <w:marBottom w:val="0"/>
          <w:divBdr>
            <w:top w:val="none" w:sz="0" w:space="0" w:color="auto"/>
            <w:left w:val="none" w:sz="0" w:space="0" w:color="auto"/>
            <w:bottom w:val="none" w:sz="0" w:space="0" w:color="auto"/>
            <w:right w:val="none" w:sz="0" w:space="0" w:color="auto"/>
          </w:divBdr>
          <w:divsChild>
            <w:div w:id="235363211">
              <w:marLeft w:val="0"/>
              <w:marRight w:val="0"/>
              <w:marTop w:val="0"/>
              <w:marBottom w:val="0"/>
              <w:divBdr>
                <w:top w:val="none" w:sz="0" w:space="0" w:color="auto"/>
                <w:left w:val="none" w:sz="0" w:space="0" w:color="auto"/>
                <w:bottom w:val="none" w:sz="0" w:space="0" w:color="auto"/>
                <w:right w:val="none" w:sz="0" w:space="0" w:color="auto"/>
              </w:divBdr>
              <w:divsChild>
                <w:div w:id="19605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84435">
      <w:bodyDiv w:val="1"/>
      <w:marLeft w:val="0"/>
      <w:marRight w:val="0"/>
      <w:marTop w:val="0"/>
      <w:marBottom w:val="0"/>
      <w:divBdr>
        <w:top w:val="none" w:sz="0" w:space="0" w:color="auto"/>
        <w:left w:val="none" w:sz="0" w:space="0" w:color="auto"/>
        <w:bottom w:val="none" w:sz="0" w:space="0" w:color="auto"/>
        <w:right w:val="none" w:sz="0" w:space="0" w:color="auto"/>
      </w:divBdr>
    </w:div>
    <w:div w:id="1423642247">
      <w:bodyDiv w:val="1"/>
      <w:marLeft w:val="0"/>
      <w:marRight w:val="0"/>
      <w:marTop w:val="0"/>
      <w:marBottom w:val="0"/>
      <w:divBdr>
        <w:top w:val="none" w:sz="0" w:space="0" w:color="auto"/>
        <w:left w:val="none" w:sz="0" w:space="0" w:color="auto"/>
        <w:bottom w:val="none" w:sz="0" w:space="0" w:color="auto"/>
        <w:right w:val="none" w:sz="0" w:space="0" w:color="auto"/>
      </w:divBdr>
    </w:div>
    <w:div w:id="1442610692">
      <w:bodyDiv w:val="1"/>
      <w:marLeft w:val="0"/>
      <w:marRight w:val="0"/>
      <w:marTop w:val="0"/>
      <w:marBottom w:val="0"/>
      <w:divBdr>
        <w:top w:val="none" w:sz="0" w:space="0" w:color="auto"/>
        <w:left w:val="none" w:sz="0" w:space="0" w:color="auto"/>
        <w:bottom w:val="none" w:sz="0" w:space="0" w:color="auto"/>
        <w:right w:val="none" w:sz="0" w:space="0" w:color="auto"/>
      </w:divBdr>
    </w:div>
    <w:div w:id="1477910715">
      <w:bodyDiv w:val="1"/>
      <w:marLeft w:val="0"/>
      <w:marRight w:val="0"/>
      <w:marTop w:val="0"/>
      <w:marBottom w:val="0"/>
      <w:divBdr>
        <w:top w:val="none" w:sz="0" w:space="0" w:color="auto"/>
        <w:left w:val="none" w:sz="0" w:space="0" w:color="auto"/>
        <w:bottom w:val="none" w:sz="0" w:space="0" w:color="auto"/>
        <w:right w:val="none" w:sz="0" w:space="0" w:color="auto"/>
      </w:divBdr>
    </w:div>
    <w:div w:id="1515993018">
      <w:bodyDiv w:val="1"/>
      <w:marLeft w:val="0"/>
      <w:marRight w:val="0"/>
      <w:marTop w:val="0"/>
      <w:marBottom w:val="0"/>
      <w:divBdr>
        <w:top w:val="none" w:sz="0" w:space="0" w:color="auto"/>
        <w:left w:val="none" w:sz="0" w:space="0" w:color="auto"/>
        <w:bottom w:val="none" w:sz="0" w:space="0" w:color="auto"/>
        <w:right w:val="none" w:sz="0" w:space="0" w:color="auto"/>
      </w:divBdr>
      <w:divsChild>
        <w:div w:id="508956799">
          <w:marLeft w:val="0"/>
          <w:marRight w:val="0"/>
          <w:marTop w:val="0"/>
          <w:marBottom w:val="0"/>
          <w:divBdr>
            <w:top w:val="none" w:sz="0" w:space="0" w:color="auto"/>
            <w:left w:val="none" w:sz="0" w:space="0" w:color="auto"/>
            <w:bottom w:val="none" w:sz="0" w:space="0" w:color="auto"/>
            <w:right w:val="none" w:sz="0" w:space="0" w:color="auto"/>
          </w:divBdr>
          <w:divsChild>
            <w:div w:id="836306708">
              <w:marLeft w:val="0"/>
              <w:marRight w:val="0"/>
              <w:marTop w:val="0"/>
              <w:marBottom w:val="0"/>
              <w:divBdr>
                <w:top w:val="none" w:sz="0" w:space="0" w:color="auto"/>
                <w:left w:val="none" w:sz="0" w:space="0" w:color="auto"/>
                <w:bottom w:val="none" w:sz="0" w:space="0" w:color="auto"/>
                <w:right w:val="none" w:sz="0" w:space="0" w:color="auto"/>
              </w:divBdr>
              <w:divsChild>
                <w:div w:id="12497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89314">
      <w:bodyDiv w:val="1"/>
      <w:marLeft w:val="0"/>
      <w:marRight w:val="0"/>
      <w:marTop w:val="0"/>
      <w:marBottom w:val="0"/>
      <w:divBdr>
        <w:top w:val="none" w:sz="0" w:space="0" w:color="auto"/>
        <w:left w:val="none" w:sz="0" w:space="0" w:color="auto"/>
        <w:bottom w:val="none" w:sz="0" w:space="0" w:color="auto"/>
        <w:right w:val="none" w:sz="0" w:space="0" w:color="auto"/>
      </w:divBdr>
    </w:div>
    <w:div w:id="1603218872">
      <w:bodyDiv w:val="1"/>
      <w:marLeft w:val="0"/>
      <w:marRight w:val="0"/>
      <w:marTop w:val="0"/>
      <w:marBottom w:val="0"/>
      <w:divBdr>
        <w:top w:val="none" w:sz="0" w:space="0" w:color="auto"/>
        <w:left w:val="none" w:sz="0" w:space="0" w:color="auto"/>
        <w:bottom w:val="none" w:sz="0" w:space="0" w:color="auto"/>
        <w:right w:val="none" w:sz="0" w:space="0" w:color="auto"/>
      </w:divBdr>
    </w:div>
    <w:div w:id="1619676721">
      <w:bodyDiv w:val="1"/>
      <w:marLeft w:val="0"/>
      <w:marRight w:val="0"/>
      <w:marTop w:val="0"/>
      <w:marBottom w:val="0"/>
      <w:divBdr>
        <w:top w:val="none" w:sz="0" w:space="0" w:color="auto"/>
        <w:left w:val="none" w:sz="0" w:space="0" w:color="auto"/>
        <w:bottom w:val="none" w:sz="0" w:space="0" w:color="auto"/>
        <w:right w:val="none" w:sz="0" w:space="0" w:color="auto"/>
      </w:divBdr>
    </w:div>
    <w:div w:id="1672171544">
      <w:bodyDiv w:val="1"/>
      <w:marLeft w:val="0"/>
      <w:marRight w:val="0"/>
      <w:marTop w:val="0"/>
      <w:marBottom w:val="0"/>
      <w:divBdr>
        <w:top w:val="none" w:sz="0" w:space="0" w:color="auto"/>
        <w:left w:val="none" w:sz="0" w:space="0" w:color="auto"/>
        <w:bottom w:val="none" w:sz="0" w:space="0" w:color="auto"/>
        <w:right w:val="none" w:sz="0" w:space="0" w:color="auto"/>
      </w:divBdr>
    </w:div>
    <w:div w:id="1698239708">
      <w:bodyDiv w:val="1"/>
      <w:marLeft w:val="0"/>
      <w:marRight w:val="0"/>
      <w:marTop w:val="0"/>
      <w:marBottom w:val="0"/>
      <w:divBdr>
        <w:top w:val="none" w:sz="0" w:space="0" w:color="auto"/>
        <w:left w:val="none" w:sz="0" w:space="0" w:color="auto"/>
        <w:bottom w:val="none" w:sz="0" w:space="0" w:color="auto"/>
        <w:right w:val="none" w:sz="0" w:space="0" w:color="auto"/>
      </w:divBdr>
    </w:div>
    <w:div w:id="1727877162">
      <w:bodyDiv w:val="1"/>
      <w:marLeft w:val="0"/>
      <w:marRight w:val="0"/>
      <w:marTop w:val="0"/>
      <w:marBottom w:val="0"/>
      <w:divBdr>
        <w:top w:val="none" w:sz="0" w:space="0" w:color="auto"/>
        <w:left w:val="none" w:sz="0" w:space="0" w:color="auto"/>
        <w:bottom w:val="none" w:sz="0" w:space="0" w:color="auto"/>
        <w:right w:val="none" w:sz="0" w:space="0" w:color="auto"/>
      </w:divBdr>
    </w:div>
    <w:div w:id="1756785030">
      <w:bodyDiv w:val="1"/>
      <w:marLeft w:val="0"/>
      <w:marRight w:val="0"/>
      <w:marTop w:val="0"/>
      <w:marBottom w:val="0"/>
      <w:divBdr>
        <w:top w:val="none" w:sz="0" w:space="0" w:color="auto"/>
        <w:left w:val="none" w:sz="0" w:space="0" w:color="auto"/>
        <w:bottom w:val="none" w:sz="0" w:space="0" w:color="auto"/>
        <w:right w:val="none" w:sz="0" w:space="0" w:color="auto"/>
      </w:divBdr>
    </w:div>
    <w:div w:id="1780566221">
      <w:bodyDiv w:val="1"/>
      <w:marLeft w:val="0"/>
      <w:marRight w:val="0"/>
      <w:marTop w:val="0"/>
      <w:marBottom w:val="0"/>
      <w:divBdr>
        <w:top w:val="none" w:sz="0" w:space="0" w:color="auto"/>
        <w:left w:val="none" w:sz="0" w:space="0" w:color="auto"/>
        <w:bottom w:val="none" w:sz="0" w:space="0" w:color="auto"/>
        <w:right w:val="none" w:sz="0" w:space="0" w:color="auto"/>
      </w:divBdr>
      <w:divsChild>
        <w:div w:id="1488400360">
          <w:marLeft w:val="0"/>
          <w:marRight w:val="0"/>
          <w:marTop w:val="0"/>
          <w:marBottom w:val="0"/>
          <w:divBdr>
            <w:top w:val="none" w:sz="0" w:space="0" w:color="auto"/>
            <w:left w:val="none" w:sz="0" w:space="0" w:color="auto"/>
            <w:bottom w:val="none" w:sz="0" w:space="0" w:color="auto"/>
            <w:right w:val="none" w:sz="0" w:space="0" w:color="auto"/>
          </w:divBdr>
          <w:divsChild>
            <w:div w:id="1329285397">
              <w:marLeft w:val="0"/>
              <w:marRight w:val="0"/>
              <w:marTop w:val="0"/>
              <w:marBottom w:val="0"/>
              <w:divBdr>
                <w:top w:val="none" w:sz="0" w:space="0" w:color="auto"/>
                <w:left w:val="none" w:sz="0" w:space="0" w:color="auto"/>
                <w:bottom w:val="none" w:sz="0" w:space="0" w:color="auto"/>
                <w:right w:val="none" w:sz="0" w:space="0" w:color="auto"/>
              </w:divBdr>
              <w:divsChild>
                <w:div w:id="12607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7660">
      <w:bodyDiv w:val="1"/>
      <w:marLeft w:val="0"/>
      <w:marRight w:val="0"/>
      <w:marTop w:val="0"/>
      <w:marBottom w:val="0"/>
      <w:divBdr>
        <w:top w:val="none" w:sz="0" w:space="0" w:color="auto"/>
        <w:left w:val="none" w:sz="0" w:space="0" w:color="auto"/>
        <w:bottom w:val="none" w:sz="0" w:space="0" w:color="auto"/>
        <w:right w:val="none" w:sz="0" w:space="0" w:color="auto"/>
      </w:divBdr>
    </w:div>
    <w:div w:id="1844398913">
      <w:bodyDiv w:val="1"/>
      <w:marLeft w:val="0"/>
      <w:marRight w:val="0"/>
      <w:marTop w:val="0"/>
      <w:marBottom w:val="0"/>
      <w:divBdr>
        <w:top w:val="none" w:sz="0" w:space="0" w:color="auto"/>
        <w:left w:val="none" w:sz="0" w:space="0" w:color="auto"/>
        <w:bottom w:val="none" w:sz="0" w:space="0" w:color="auto"/>
        <w:right w:val="none" w:sz="0" w:space="0" w:color="auto"/>
      </w:divBdr>
    </w:div>
    <w:div w:id="1872259157">
      <w:bodyDiv w:val="1"/>
      <w:marLeft w:val="0"/>
      <w:marRight w:val="0"/>
      <w:marTop w:val="0"/>
      <w:marBottom w:val="0"/>
      <w:divBdr>
        <w:top w:val="none" w:sz="0" w:space="0" w:color="auto"/>
        <w:left w:val="none" w:sz="0" w:space="0" w:color="auto"/>
        <w:bottom w:val="none" w:sz="0" w:space="0" w:color="auto"/>
        <w:right w:val="none" w:sz="0" w:space="0" w:color="auto"/>
      </w:divBdr>
    </w:div>
    <w:div w:id="1891649489">
      <w:bodyDiv w:val="1"/>
      <w:marLeft w:val="0"/>
      <w:marRight w:val="0"/>
      <w:marTop w:val="0"/>
      <w:marBottom w:val="0"/>
      <w:divBdr>
        <w:top w:val="none" w:sz="0" w:space="0" w:color="auto"/>
        <w:left w:val="none" w:sz="0" w:space="0" w:color="auto"/>
        <w:bottom w:val="none" w:sz="0" w:space="0" w:color="auto"/>
        <w:right w:val="none" w:sz="0" w:space="0" w:color="auto"/>
      </w:divBdr>
    </w:div>
    <w:div w:id="2000234309">
      <w:bodyDiv w:val="1"/>
      <w:marLeft w:val="0"/>
      <w:marRight w:val="0"/>
      <w:marTop w:val="0"/>
      <w:marBottom w:val="0"/>
      <w:divBdr>
        <w:top w:val="none" w:sz="0" w:space="0" w:color="auto"/>
        <w:left w:val="none" w:sz="0" w:space="0" w:color="auto"/>
        <w:bottom w:val="none" w:sz="0" w:space="0" w:color="auto"/>
        <w:right w:val="none" w:sz="0" w:space="0" w:color="auto"/>
      </w:divBdr>
    </w:div>
    <w:div w:id="2039811268">
      <w:bodyDiv w:val="1"/>
      <w:marLeft w:val="0"/>
      <w:marRight w:val="0"/>
      <w:marTop w:val="0"/>
      <w:marBottom w:val="0"/>
      <w:divBdr>
        <w:top w:val="none" w:sz="0" w:space="0" w:color="auto"/>
        <w:left w:val="none" w:sz="0" w:space="0" w:color="auto"/>
        <w:bottom w:val="none" w:sz="0" w:space="0" w:color="auto"/>
        <w:right w:val="none" w:sz="0" w:space="0" w:color="auto"/>
      </w:divBdr>
    </w:div>
    <w:div w:id="2081516170">
      <w:bodyDiv w:val="1"/>
      <w:marLeft w:val="0"/>
      <w:marRight w:val="0"/>
      <w:marTop w:val="0"/>
      <w:marBottom w:val="0"/>
      <w:divBdr>
        <w:top w:val="none" w:sz="0" w:space="0" w:color="auto"/>
        <w:left w:val="none" w:sz="0" w:space="0" w:color="auto"/>
        <w:bottom w:val="none" w:sz="0" w:space="0" w:color="auto"/>
        <w:right w:val="none" w:sz="0" w:space="0" w:color="auto"/>
      </w:divBdr>
    </w:div>
    <w:div w:id="2082168268">
      <w:bodyDiv w:val="1"/>
      <w:marLeft w:val="0"/>
      <w:marRight w:val="0"/>
      <w:marTop w:val="0"/>
      <w:marBottom w:val="0"/>
      <w:divBdr>
        <w:top w:val="none" w:sz="0" w:space="0" w:color="auto"/>
        <w:left w:val="none" w:sz="0" w:space="0" w:color="auto"/>
        <w:bottom w:val="none" w:sz="0" w:space="0" w:color="auto"/>
        <w:right w:val="none" w:sz="0" w:space="0" w:color="auto"/>
      </w:divBdr>
    </w:div>
    <w:div w:id="211845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Hidrocarbu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eria.com/?utm_medium=blog&amp;utm_campaign=blogiberia&amp;utm_source=es.blog.enlace" TargetMode="External"/><Relationship Id="rId5" Type="http://schemas.openxmlformats.org/officeDocument/2006/relationships/webSettings" Target="webSettings.xml"/><Relationship Id="rId10" Type="http://schemas.openxmlformats.org/officeDocument/2006/relationships/hyperlink" Target="https://www.alcaldiabogota.gov.co/sisjur/normas/Norma1.jsp?i=45155" TargetMode="External"/><Relationship Id="rId4" Type="http://schemas.openxmlformats.org/officeDocument/2006/relationships/settings" Target="settings.xml"/><Relationship Id="rId9" Type="http://schemas.openxmlformats.org/officeDocument/2006/relationships/hyperlink" Target="https://www.alcaldiabogota.gov.co/sisjur/normas/Norma1.jsp?i=2036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incultura.gov.co/SiteAssets/Comunicaciones/DOCTV%20Latinoam&#233;rica%20III/Colombia%20-%20Memoria%20de%20una%20herida%20que%20no%20cierra.pdf" TargetMode="External"/><Relationship Id="rId7" Type="http://schemas.openxmlformats.org/officeDocument/2006/relationships/hyperlink" Target="http://megustavolar.iberia.com/2013/09/curiosidades-la-rueda-de-un-avion/" TargetMode="External"/><Relationship Id="rId2" Type="http://schemas.openxmlformats.org/officeDocument/2006/relationships/hyperlink" Target="http://www.banrepcultural.org/biblioteca-virtual/credencial-historia/numero-160/la-casa-arana-en-el-putumayo" TargetMode="External"/><Relationship Id="rId1" Type="http://schemas.openxmlformats.org/officeDocument/2006/relationships/hyperlink" Target="http://www.banrepcultural.org/biblioteca-virtual/credencial-historia/numero-160/la-casa-arana-en-el-putumayo" TargetMode="External"/><Relationship Id="rId6" Type="http://schemas.openxmlformats.org/officeDocument/2006/relationships/hyperlink" Target="https://www.portafolio.co/internacional/2017-el-ano-mas-seguro-en-la-historia-de-la-aviacion-512950" TargetMode="External"/><Relationship Id="rId5" Type="http://schemas.openxmlformats.org/officeDocument/2006/relationships/hyperlink" Target="http://www.minambiente.gov.co/index.php/noticias/4225-colombia-le-apuesta-a-las-9r-en-economia-circular" TargetMode="External"/><Relationship Id="rId4" Type="http://schemas.openxmlformats.org/officeDocument/2006/relationships/hyperlink" Target="https://www.alertatolima.com/noticias/tolima/quema-de-150-llantas-causo-emergencia-ambiental-en-mariqui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2314E-8D18-4A8F-87AF-E99050DB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5731</Words>
  <Characters>31523</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Leonardo Briceño Palacios</dc:creator>
  <cp:keywords/>
  <dc:description/>
  <cp:lastModifiedBy>H. R montes de castro emeterio jose</cp:lastModifiedBy>
  <cp:revision>3</cp:revision>
  <cp:lastPrinted>2019-08-27T20:45:00Z</cp:lastPrinted>
  <dcterms:created xsi:type="dcterms:W3CDTF">2019-08-26T21:10:00Z</dcterms:created>
  <dcterms:modified xsi:type="dcterms:W3CDTF">2019-08-27T20:59:00Z</dcterms:modified>
</cp:coreProperties>
</file>