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25E8E8" w14:textId="0F1ACAA6" w:rsidR="00AE6A04" w:rsidRDefault="00E6527B" w:rsidP="00BE1540">
      <w:pPr>
        <w:spacing w:before="100" w:beforeAutospacing="1" w:after="100" w:afterAutospacing="1"/>
        <w:contextualSpacing/>
        <w:rPr>
          <w:rFonts w:ascii="Century Gothic" w:hAnsi="Century Gothic"/>
        </w:rPr>
      </w:pPr>
      <w:r>
        <w:rPr>
          <w:rFonts w:ascii="Century Gothic" w:hAnsi="Century Gothic"/>
        </w:rPr>
        <w:t xml:space="preserve">Bogotá D.C., </w:t>
      </w:r>
      <w:r w:rsidR="003463A3">
        <w:rPr>
          <w:rFonts w:ascii="Century Gothic" w:hAnsi="Century Gothic"/>
        </w:rPr>
        <w:t>06</w:t>
      </w:r>
      <w:r>
        <w:rPr>
          <w:rFonts w:ascii="Century Gothic" w:hAnsi="Century Gothic"/>
        </w:rPr>
        <w:t xml:space="preserve"> de </w:t>
      </w:r>
      <w:r w:rsidR="003463A3">
        <w:rPr>
          <w:rFonts w:ascii="Century Gothic" w:hAnsi="Century Gothic"/>
        </w:rPr>
        <w:t>agosto</w:t>
      </w:r>
      <w:r>
        <w:rPr>
          <w:rFonts w:ascii="Century Gothic" w:hAnsi="Century Gothic"/>
        </w:rPr>
        <w:t xml:space="preserve"> de 2019</w:t>
      </w:r>
    </w:p>
    <w:p w14:paraId="1264FFC0" w14:textId="77777777" w:rsidR="00E6527B" w:rsidRDefault="00E6527B" w:rsidP="00BE1540">
      <w:pPr>
        <w:spacing w:before="100" w:beforeAutospacing="1" w:after="100" w:afterAutospacing="1"/>
        <w:contextualSpacing/>
        <w:rPr>
          <w:rFonts w:ascii="Century Gothic" w:hAnsi="Century Gothic"/>
        </w:rPr>
      </w:pPr>
    </w:p>
    <w:p w14:paraId="47B418B4" w14:textId="77777777" w:rsidR="00E6527B" w:rsidRDefault="00E6527B" w:rsidP="00BE1540">
      <w:pPr>
        <w:spacing w:before="100" w:beforeAutospacing="1" w:after="100" w:afterAutospacing="1"/>
        <w:contextualSpacing/>
        <w:rPr>
          <w:rFonts w:ascii="Century Gothic" w:hAnsi="Century Gothic"/>
        </w:rPr>
      </w:pPr>
    </w:p>
    <w:p w14:paraId="632494D2" w14:textId="77777777" w:rsidR="00E6527B" w:rsidRDefault="00E6527B" w:rsidP="00BE1540">
      <w:pPr>
        <w:spacing w:before="100" w:beforeAutospacing="1" w:after="100" w:afterAutospacing="1"/>
        <w:contextualSpacing/>
        <w:rPr>
          <w:rFonts w:ascii="Century Gothic" w:hAnsi="Century Gothic"/>
        </w:rPr>
      </w:pPr>
    </w:p>
    <w:p w14:paraId="0D6E178E" w14:textId="254C8623" w:rsidR="00E6527B" w:rsidRDefault="00E6527B" w:rsidP="00BE1540">
      <w:pPr>
        <w:spacing w:before="100" w:beforeAutospacing="1" w:after="100" w:afterAutospacing="1"/>
        <w:contextualSpacing/>
        <w:rPr>
          <w:rFonts w:ascii="Century Gothic" w:hAnsi="Century Gothic"/>
        </w:rPr>
      </w:pPr>
      <w:r>
        <w:rPr>
          <w:rFonts w:ascii="Century Gothic" w:hAnsi="Century Gothic"/>
        </w:rPr>
        <w:t>Doctor</w:t>
      </w:r>
    </w:p>
    <w:p w14:paraId="538A5F34" w14:textId="77777777" w:rsidR="00E6527B" w:rsidRPr="00F655A4" w:rsidRDefault="00E6527B" w:rsidP="00BE1540">
      <w:pPr>
        <w:spacing w:before="100" w:beforeAutospacing="1" w:after="100" w:afterAutospacing="1"/>
        <w:contextualSpacing/>
        <w:rPr>
          <w:rFonts w:ascii="Century Gothic" w:hAnsi="Century Gothic"/>
          <w:b/>
        </w:rPr>
      </w:pPr>
      <w:r w:rsidRPr="00F655A4">
        <w:rPr>
          <w:rFonts w:ascii="Century Gothic" w:hAnsi="Century Gothic"/>
          <w:b/>
        </w:rPr>
        <w:t>CARLOS ALBERTO CUENCA CHAUX</w:t>
      </w:r>
    </w:p>
    <w:p w14:paraId="7E7325B4" w14:textId="4C910546" w:rsidR="00E6527B" w:rsidRPr="009E2C96" w:rsidRDefault="00E6527B" w:rsidP="00BE1540">
      <w:pPr>
        <w:spacing w:before="100" w:beforeAutospacing="1" w:after="100" w:afterAutospacing="1"/>
        <w:contextualSpacing/>
        <w:rPr>
          <w:rFonts w:ascii="Century Gothic" w:hAnsi="Century Gothic"/>
        </w:rPr>
      </w:pPr>
      <w:r w:rsidRPr="009E2C96">
        <w:rPr>
          <w:rFonts w:ascii="Century Gothic" w:hAnsi="Century Gothic"/>
        </w:rPr>
        <w:t>Presidente de la Cámara de Representantes</w:t>
      </w:r>
      <w:r w:rsidR="00885BE3">
        <w:rPr>
          <w:rFonts w:ascii="Century Gothic" w:hAnsi="Century Gothic"/>
        </w:rPr>
        <w:t>.</w:t>
      </w:r>
    </w:p>
    <w:p w14:paraId="059CA805" w14:textId="5808E76A" w:rsidR="00885BE3" w:rsidRDefault="00885BE3" w:rsidP="00BE1540">
      <w:pPr>
        <w:spacing w:before="100" w:beforeAutospacing="1" w:after="100" w:afterAutospacing="1"/>
        <w:contextualSpacing/>
        <w:rPr>
          <w:rFonts w:ascii="Century Gothic" w:hAnsi="Century Gothic"/>
        </w:rPr>
      </w:pPr>
      <w:r>
        <w:rPr>
          <w:rFonts w:ascii="Century Gothic" w:hAnsi="Century Gothic"/>
        </w:rPr>
        <w:t>Congreso de la República de Colombia.</w:t>
      </w:r>
    </w:p>
    <w:p w14:paraId="227A6619" w14:textId="5D939D72" w:rsidR="00E6527B" w:rsidRDefault="00885BE3" w:rsidP="00BE1540">
      <w:pPr>
        <w:spacing w:before="100" w:beforeAutospacing="1" w:after="100" w:afterAutospacing="1"/>
        <w:contextualSpacing/>
        <w:rPr>
          <w:rFonts w:ascii="Century Gothic" w:hAnsi="Century Gothic"/>
        </w:rPr>
      </w:pPr>
      <w:r>
        <w:rPr>
          <w:rFonts w:ascii="Century Gothic" w:hAnsi="Century Gothic"/>
        </w:rPr>
        <w:t xml:space="preserve">La </w:t>
      </w:r>
      <w:r w:rsidR="00E6527B">
        <w:rPr>
          <w:rFonts w:ascii="Century Gothic" w:hAnsi="Century Gothic"/>
        </w:rPr>
        <w:t>Ciudad</w:t>
      </w:r>
      <w:r>
        <w:rPr>
          <w:rFonts w:ascii="Century Gothic" w:hAnsi="Century Gothic"/>
        </w:rPr>
        <w:t xml:space="preserve">, </w:t>
      </w:r>
    </w:p>
    <w:p w14:paraId="4CABA2BA" w14:textId="77777777" w:rsidR="00E6527B" w:rsidRDefault="00E6527B" w:rsidP="00BE1540">
      <w:pPr>
        <w:spacing w:before="100" w:beforeAutospacing="1" w:after="100" w:afterAutospacing="1"/>
        <w:contextualSpacing/>
        <w:rPr>
          <w:rFonts w:ascii="Century Gothic" w:hAnsi="Century Gothic"/>
        </w:rPr>
      </w:pPr>
    </w:p>
    <w:p w14:paraId="6F8E84A5" w14:textId="77777777" w:rsidR="00E6527B" w:rsidRDefault="00E6527B" w:rsidP="00BE1540">
      <w:pPr>
        <w:spacing w:before="100" w:beforeAutospacing="1" w:after="100" w:afterAutospacing="1"/>
        <w:contextualSpacing/>
        <w:rPr>
          <w:rFonts w:ascii="Century Gothic" w:hAnsi="Century Gothic"/>
        </w:rPr>
      </w:pPr>
    </w:p>
    <w:p w14:paraId="4983AE4B" w14:textId="77777777" w:rsidR="00E6527B" w:rsidRDefault="00E6527B" w:rsidP="00BE1540">
      <w:pPr>
        <w:spacing w:before="100" w:beforeAutospacing="1" w:after="100" w:afterAutospacing="1"/>
        <w:contextualSpacing/>
        <w:jc w:val="center"/>
        <w:rPr>
          <w:rFonts w:ascii="Century Gothic" w:hAnsi="Century Gothic"/>
        </w:rPr>
      </w:pPr>
    </w:p>
    <w:p w14:paraId="1E52A9E8" w14:textId="7D3CC769" w:rsidR="00AE4230" w:rsidRPr="00AE4230" w:rsidRDefault="00885BE3" w:rsidP="00BE1540">
      <w:pPr>
        <w:spacing w:before="100" w:beforeAutospacing="1" w:after="100" w:afterAutospacing="1"/>
        <w:ind w:left="3119"/>
        <w:contextualSpacing/>
        <w:jc w:val="both"/>
        <w:rPr>
          <w:rFonts w:ascii="Century Gothic" w:hAnsi="Century Gothic"/>
          <w:b/>
        </w:rPr>
      </w:pPr>
      <w:r w:rsidRPr="00F655A4">
        <w:rPr>
          <w:rFonts w:ascii="Century Gothic" w:hAnsi="Century Gothic"/>
          <w:b/>
        </w:rPr>
        <w:t>ASUNTO</w:t>
      </w:r>
      <w:r w:rsidR="00E6527B" w:rsidRPr="00F655A4">
        <w:rPr>
          <w:rFonts w:ascii="Century Gothic" w:hAnsi="Century Gothic"/>
          <w:b/>
        </w:rPr>
        <w:t>:</w:t>
      </w:r>
      <w:r w:rsidR="00E6527B">
        <w:rPr>
          <w:rFonts w:ascii="Century Gothic" w:hAnsi="Century Gothic"/>
        </w:rPr>
        <w:t xml:space="preserve"> </w:t>
      </w:r>
      <w:r w:rsidR="00075B09" w:rsidRPr="00075B09">
        <w:rPr>
          <w:rFonts w:ascii="Century Gothic" w:hAnsi="Century Gothic"/>
        </w:rPr>
        <w:t xml:space="preserve">Radicación Proyecto de Ley </w:t>
      </w:r>
      <w:r w:rsidR="00AE4230" w:rsidRPr="00AE4230">
        <w:rPr>
          <w:rFonts w:ascii="Century Gothic" w:hAnsi="Century Gothic"/>
          <w:b/>
        </w:rPr>
        <w:t>“</w:t>
      </w:r>
      <w:r w:rsidR="00AE4230" w:rsidRPr="00AE4230">
        <w:rPr>
          <w:rFonts w:ascii="Century Gothic" w:hAnsi="Century Gothic"/>
        </w:rPr>
        <w:t xml:space="preserve">Por medio de la cual se establecen </w:t>
      </w:r>
      <w:r w:rsidR="00583D0D">
        <w:rPr>
          <w:rFonts w:ascii="Century Gothic" w:hAnsi="Century Gothic"/>
        </w:rPr>
        <w:t>incentivos tributarios par</w:t>
      </w:r>
      <w:r w:rsidR="00AE4230" w:rsidRPr="00AE4230">
        <w:rPr>
          <w:rFonts w:ascii="Century Gothic" w:hAnsi="Century Gothic"/>
        </w:rPr>
        <w:t xml:space="preserve">a la formación y educación de la </w:t>
      </w:r>
      <w:r w:rsidR="00AE4230">
        <w:rPr>
          <w:rFonts w:ascii="Century Gothic" w:hAnsi="Century Gothic"/>
        </w:rPr>
        <w:t>Fuerza Pública</w:t>
      </w:r>
      <w:r w:rsidR="00AE4230" w:rsidRPr="00AE4230">
        <w:rPr>
          <w:rFonts w:ascii="Century Gothic" w:hAnsi="Century Gothic"/>
          <w:b/>
        </w:rPr>
        <w:t>”</w:t>
      </w:r>
    </w:p>
    <w:p w14:paraId="5BC252EE" w14:textId="6DD1EABD" w:rsidR="00075B09" w:rsidRDefault="00075B09" w:rsidP="00BE1540">
      <w:pPr>
        <w:spacing w:before="100" w:beforeAutospacing="1" w:after="100" w:afterAutospacing="1"/>
        <w:ind w:left="3119"/>
        <w:contextualSpacing/>
        <w:jc w:val="both"/>
        <w:rPr>
          <w:rFonts w:ascii="Century Gothic" w:hAnsi="Century Gothic"/>
        </w:rPr>
      </w:pPr>
    </w:p>
    <w:p w14:paraId="7F945CD8" w14:textId="27E4F814" w:rsidR="003F30EF" w:rsidRDefault="003F30EF" w:rsidP="00BE1540">
      <w:pPr>
        <w:spacing w:before="100" w:beforeAutospacing="1" w:after="100" w:afterAutospacing="1"/>
        <w:contextualSpacing/>
        <w:jc w:val="both"/>
        <w:rPr>
          <w:rFonts w:ascii="Century Gothic" w:hAnsi="Century Gothic"/>
        </w:rPr>
      </w:pPr>
    </w:p>
    <w:p w14:paraId="79BAB670" w14:textId="77777777" w:rsidR="003F30EF" w:rsidRDefault="009E2C96" w:rsidP="00BE1540">
      <w:pPr>
        <w:spacing w:before="100" w:beforeAutospacing="1" w:after="100" w:afterAutospacing="1"/>
        <w:contextualSpacing/>
        <w:jc w:val="both"/>
        <w:rPr>
          <w:rFonts w:ascii="Century Gothic" w:hAnsi="Century Gothic"/>
        </w:rPr>
      </w:pPr>
      <w:r>
        <w:rPr>
          <w:rFonts w:ascii="Century Gothic" w:hAnsi="Century Gothic"/>
        </w:rPr>
        <w:t>Honorable Presidente,</w:t>
      </w:r>
    </w:p>
    <w:p w14:paraId="0AF5DD27" w14:textId="77777777" w:rsidR="003F30EF" w:rsidRDefault="003F30EF" w:rsidP="00BE1540">
      <w:pPr>
        <w:spacing w:before="100" w:beforeAutospacing="1" w:after="100" w:afterAutospacing="1"/>
        <w:contextualSpacing/>
        <w:jc w:val="both"/>
        <w:rPr>
          <w:rFonts w:ascii="Century Gothic" w:hAnsi="Century Gothic"/>
        </w:rPr>
      </w:pPr>
    </w:p>
    <w:p w14:paraId="1531DB64" w14:textId="77777777" w:rsidR="009E2C96" w:rsidRDefault="009E2C96" w:rsidP="00BE1540">
      <w:pPr>
        <w:spacing w:before="100" w:beforeAutospacing="1" w:after="100" w:afterAutospacing="1"/>
        <w:contextualSpacing/>
        <w:jc w:val="both"/>
        <w:rPr>
          <w:rFonts w:ascii="Century Gothic" w:hAnsi="Century Gothic"/>
        </w:rPr>
      </w:pPr>
    </w:p>
    <w:p w14:paraId="29791F6F" w14:textId="64D187BD" w:rsidR="00885BE3" w:rsidRDefault="004E4932" w:rsidP="00BE1540">
      <w:pPr>
        <w:spacing w:before="100" w:beforeAutospacing="1" w:after="100" w:afterAutospacing="1"/>
        <w:contextualSpacing/>
        <w:jc w:val="both"/>
        <w:rPr>
          <w:rFonts w:ascii="Century Gothic" w:hAnsi="Century Gothic"/>
        </w:rPr>
      </w:pPr>
      <w:r>
        <w:rPr>
          <w:rFonts w:ascii="Century Gothic" w:hAnsi="Century Gothic"/>
        </w:rPr>
        <w:t>En mi condición</w:t>
      </w:r>
      <w:r w:rsidR="001C147D">
        <w:rPr>
          <w:rFonts w:ascii="Century Gothic" w:hAnsi="Century Gothic"/>
        </w:rPr>
        <w:t xml:space="preserve"> de Representante a la Cámara, </w:t>
      </w:r>
      <w:r>
        <w:rPr>
          <w:rFonts w:ascii="Century Gothic" w:hAnsi="Century Gothic"/>
        </w:rPr>
        <w:t>radic</w:t>
      </w:r>
      <w:r w:rsidR="00885BE3">
        <w:rPr>
          <w:rFonts w:ascii="Century Gothic" w:hAnsi="Century Gothic"/>
        </w:rPr>
        <w:t>o a</w:t>
      </w:r>
      <w:r>
        <w:rPr>
          <w:rFonts w:ascii="Century Gothic" w:hAnsi="Century Gothic"/>
        </w:rPr>
        <w:t xml:space="preserve">nte la Honorable </w:t>
      </w:r>
      <w:r w:rsidR="00885BE3">
        <w:rPr>
          <w:rFonts w:ascii="Century Gothic" w:hAnsi="Century Gothic"/>
        </w:rPr>
        <w:t xml:space="preserve">Secretaría General de la </w:t>
      </w:r>
      <w:r>
        <w:rPr>
          <w:rFonts w:ascii="Century Gothic" w:hAnsi="Century Gothic"/>
        </w:rPr>
        <w:t>Cámara de Representantes el Proyecto de Ley</w:t>
      </w:r>
      <w:r w:rsidR="00885BE3">
        <w:rPr>
          <w:rFonts w:ascii="Century Gothic" w:hAnsi="Century Gothic"/>
        </w:rPr>
        <w:t xml:space="preserve"> </w:t>
      </w:r>
      <w:r w:rsidR="003A09EA" w:rsidRPr="00010714">
        <w:rPr>
          <w:rFonts w:ascii="Century Gothic" w:hAnsi="Century Gothic"/>
          <w:i/>
        </w:rPr>
        <w:t>“Por medio de la cual se establecen incentivos tributarios para la formación y educación de la Fuerza Pública”</w:t>
      </w:r>
      <w:r w:rsidR="00885BE3">
        <w:rPr>
          <w:rFonts w:ascii="Century Gothic" w:hAnsi="Century Gothic"/>
        </w:rPr>
        <w:t xml:space="preserve">, para que </w:t>
      </w:r>
      <w:r w:rsidR="00885BE3" w:rsidRPr="00010714">
        <w:rPr>
          <w:rFonts w:ascii="Century Gothic" w:hAnsi="Century Gothic"/>
        </w:rPr>
        <w:t xml:space="preserve">sea puesto a </w:t>
      </w:r>
      <w:r w:rsidR="003E1386" w:rsidRPr="00310CDB">
        <w:rPr>
          <w:rFonts w:ascii="Century Gothic" w:hAnsi="Century Gothic"/>
        </w:rPr>
        <w:t>consideración de la Cámara de Representantes</w:t>
      </w:r>
      <w:r w:rsidR="00885BE3">
        <w:rPr>
          <w:rFonts w:ascii="Century Gothic" w:hAnsi="Century Gothic"/>
        </w:rPr>
        <w:t>.</w:t>
      </w:r>
    </w:p>
    <w:p w14:paraId="722D7FED" w14:textId="77777777" w:rsidR="00885BE3" w:rsidRDefault="00885BE3" w:rsidP="00BE1540">
      <w:pPr>
        <w:spacing w:before="100" w:beforeAutospacing="1" w:after="100" w:afterAutospacing="1"/>
        <w:contextualSpacing/>
        <w:jc w:val="both"/>
        <w:rPr>
          <w:rFonts w:ascii="Century Gothic" w:hAnsi="Century Gothic"/>
        </w:rPr>
      </w:pPr>
    </w:p>
    <w:p w14:paraId="5FE1145F" w14:textId="6C6582C7" w:rsidR="003E1386" w:rsidRDefault="00885BE3" w:rsidP="00BE1540">
      <w:pPr>
        <w:spacing w:before="100" w:beforeAutospacing="1" w:after="100" w:afterAutospacing="1"/>
        <w:contextualSpacing/>
        <w:jc w:val="both"/>
        <w:rPr>
          <w:rFonts w:ascii="Century Gothic" w:hAnsi="Century Gothic"/>
        </w:rPr>
      </w:pPr>
      <w:r>
        <w:rPr>
          <w:rFonts w:ascii="Century Gothic" w:hAnsi="Century Gothic"/>
        </w:rPr>
        <w:t xml:space="preserve">Cumpliendo </w:t>
      </w:r>
      <w:r w:rsidR="008E330C">
        <w:rPr>
          <w:rFonts w:ascii="Century Gothic" w:hAnsi="Century Gothic"/>
        </w:rPr>
        <w:t xml:space="preserve">con el pleno de los </w:t>
      </w:r>
      <w:r>
        <w:rPr>
          <w:rFonts w:ascii="Century Gothic" w:hAnsi="Century Gothic"/>
        </w:rPr>
        <w:t xml:space="preserve">requisitos </w:t>
      </w:r>
      <w:r w:rsidR="008E330C">
        <w:rPr>
          <w:rFonts w:ascii="Century Gothic" w:hAnsi="Century Gothic"/>
        </w:rPr>
        <w:t xml:space="preserve">contenidos en la ley 5 de 1992, y </w:t>
      </w:r>
      <w:r>
        <w:rPr>
          <w:rFonts w:ascii="Century Gothic" w:hAnsi="Century Gothic"/>
        </w:rPr>
        <w:t xml:space="preserve">con la finalidad de iniciar el trámite legislativo de esta iniciativa </w:t>
      </w:r>
      <w:r w:rsidR="008E330C">
        <w:rPr>
          <w:rFonts w:ascii="Century Gothic" w:hAnsi="Century Gothic"/>
        </w:rPr>
        <w:t xml:space="preserve">adjunto a esta comunicación encontrará el texto original y </w:t>
      </w:r>
      <w:r w:rsidR="003E1386" w:rsidRPr="00310CDB">
        <w:rPr>
          <w:rFonts w:ascii="Century Gothic" w:hAnsi="Century Gothic"/>
        </w:rPr>
        <w:t xml:space="preserve">tres (3) copias del </w:t>
      </w:r>
      <w:r w:rsidR="008E330C">
        <w:rPr>
          <w:rFonts w:ascii="Century Gothic" w:hAnsi="Century Gothic"/>
        </w:rPr>
        <w:t>proyecto de ley</w:t>
      </w:r>
      <w:r w:rsidR="003E1386" w:rsidRPr="00310CDB">
        <w:rPr>
          <w:rFonts w:ascii="Century Gothic" w:hAnsi="Century Gothic"/>
        </w:rPr>
        <w:t xml:space="preserve">, así como una copia en medio magnético (CD). </w:t>
      </w:r>
    </w:p>
    <w:p w14:paraId="757B6A42" w14:textId="160DD755" w:rsidR="009E2C96" w:rsidRDefault="009E2C96" w:rsidP="00BE1540">
      <w:pPr>
        <w:spacing w:before="100" w:beforeAutospacing="1" w:after="100" w:afterAutospacing="1"/>
        <w:contextualSpacing/>
        <w:jc w:val="both"/>
        <w:rPr>
          <w:rFonts w:ascii="Century Gothic" w:hAnsi="Century Gothic"/>
        </w:rPr>
      </w:pPr>
    </w:p>
    <w:p w14:paraId="2C7202D4" w14:textId="700C6E00" w:rsidR="00062962" w:rsidRDefault="004539C0" w:rsidP="00BE1540">
      <w:pPr>
        <w:spacing w:before="100" w:beforeAutospacing="1" w:after="100" w:afterAutospacing="1"/>
        <w:contextualSpacing/>
        <w:jc w:val="both"/>
        <w:rPr>
          <w:rFonts w:ascii="Century Gothic" w:hAnsi="Century Gothic"/>
        </w:rPr>
      </w:pPr>
      <w:r>
        <w:rPr>
          <w:rFonts w:ascii="Century Gothic" w:hAnsi="Century Gothic"/>
        </w:rPr>
        <w:t>De los Honorables Congresistas</w:t>
      </w:r>
      <w:r w:rsidR="003C11C5">
        <w:rPr>
          <w:rFonts w:ascii="Century Gothic" w:hAnsi="Century Gothic"/>
        </w:rPr>
        <w:t>,</w:t>
      </w:r>
    </w:p>
    <w:tbl>
      <w:tblPr>
        <w:tblStyle w:val="Tablaconcuadrcula"/>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3"/>
        <w:gridCol w:w="142"/>
        <w:gridCol w:w="4224"/>
        <w:gridCol w:w="142"/>
      </w:tblGrid>
      <w:tr w:rsidR="004539C0" w14:paraId="576C558E" w14:textId="77777777" w:rsidTr="006659D7">
        <w:trPr>
          <w:trHeight w:val="2191"/>
        </w:trPr>
        <w:tc>
          <w:tcPr>
            <w:tcW w:w="4423" w:type="dxa"/>
          </w:tcPr>
          <w:p w14:paraId="508A6D48" w14:textId="77777777" w:rsidR="004539C0" w:rsidRDefault="004539C0">
            <w:pPr>
              <w:jc w:val="both"/>
              <w:rPr>
                <w:rFonts w:ascii="Century Gothic" w:hAnsi="Century Gothic" w:cstheme="minorBidi"/>
                <w:b/>
              </w:rPr>
            </w:pPr>
          </w:p>
          <w:p w14:paraId="698F5605" w14:textId="77777777" w:rsidR="004539C0" w:rsidRDefault="004539C0">
            <w:pPr>
              <w:jc w:val="both"/>
              <w:rPr>
                <w:rFonts w:ascii="Century Gothic" w:hAnsi="Century Gothic" w:cstheme="minorBidi"/>
                <w:b/>
              </w:rPr>
            </w:pPr>
          </w:p>
          <w:p w14:paraId="3AE3E91D" w14:textId="2C0A96F8" w:rsidR="004539C0" w:rsidRDefault="004539C0">
            <w:pPr>
              <w:jc w:val="both"/>
              <w:rPr>
                <w:rFonts w:ascii="Century Gothic" w:hAnsi="Century Gothic" w:cstheme="minorBidi"/>
                <w:b/>
              </w:rPr>
            </w:pPr>
          </w:p>
          <w:p w14:paraId="2D4E7FB0" w14:textId="77777777" w:rsidR="004539C0" w:rsidRDefault="004539C0">
            <w:pPr>
              <w:jc w:val="both"/>
              <w:rPr>
                <w:rFonts w:ascii="Century Gothic" w:hAnsi="Century Gothic" w:cstheme="minorBidi"/>
                <w:b/>
              </w:rPr>
            </w:pPr>
          </w:p>
          <w:p w14:paraId="5472DB92" w14:textId="77777777" w:rsidR="004539C0" w:rsidRDefault="004539C0">
            <w:pPr>
              <w:jc w:val="both"/>
              <w:rPr>
                <w:rFonts w:ascii="Century Gothic" w:hAnsi="Century Gothic" w:cstheme="minorBidi"/>
                <w:b/>
              </w:rPr>
            </w:pPr>
          </w:p>
          <w:p w14:paraId="555E484E" w14:textId="77777777" w:rsidR="004539C0" w:rsidRDefault="004539C0">
            <w:pPr>
              <w:jc w:val="both"/>
              <w:rPr>
                <w:rFonts w:ascii="Century Gothic" w:hAnsi="Century Gothic" w:cstheme="minorBidi"/>
                <w:b/>
              </w:rPr>
            </w:pPr>
          </w:p>
          <w:p w14:paraId="1D08B121" w14:textId="77777777" w:rsidR="004539C0" w:rsidRDefault="004539C0">
            <w:pPr>
              <w:jc w:val="both"/>
              <w:rPr>
                <w:rFonts w:ascii="Century Gothic" w:hAnsi="Century Gothic" w:cstheme="minorBidi"/>
                <w:b/>
              </w:rPr>
            </w:pPr>
          </w:p>
          <w:p w14:paraId="717FFBD4" w14:textId="77777777" w:rsidR="004539C0" w:rsidRDefault="004539C0">
            <w:pPr>
              <w:jc w:val="both"/>
              <w:rPr>
                <w:rFonts w:ascii="Century Gothic" w:hAnsi="Century Gothic" w:cstheme="minorBidi"/>
                <w:b/>
              </w:rPr>
            </w:pPr>
            <w:r>
              <w:rPr>
                <w:rFonts w:ascii="Century Gothic" w:hAnsi="Century Gothic" w:cstheme="minorBidi"/>
                <w:b/>
              </w:rPr>
              <w:t>JUAN MANUEL DAZA IGUARÁN</w:t>
            </w:r>
          </w:p>
          <w:p w14:paraId="55ECE0BC" w14:textId="77777777" w:rsidR="004539C0" w:rsidRDefault="004539C0">
            <w:pPr>
              <w:jc w:val="both"/>
              <w:rPr>
                <w:rFonts w:ascii="Century Gothic" w:hAnsi="Century Gothic" w:cstheme="minorBidi"/>
              </w:rPr>
            </w:pPr>
            <w:r>
              <w:rPr>
                <w:rFonts w:ascii="Century Gothic" w:hAnsi="Century Gothic" w:cstheme="minorBidi"/>
              </w:rPr>
              <w:t>Representante a la Cámara</w:t>
            </w:r>
          </w:p>
          <w:p w14:paraId="7B767BB6" w14:textId="77777777" w:rsidR="004539C0" w:rsidRDefault="004539C0">
            <w:pPr>
              <w:jc w:val="both"/>
              <w:rPr>
                <w:rFonts w:ascii="Century Gothic" w:hAnsi="Century Gothic" w:cstheme="minorBidi"/>
              </w:rPr>
            </w:pPr>
            <w:r>
              <w:rPr>
                <w:rFonts w:ascii="Century Gothic" w:hAnsi="Century Gothic" w:cstheme="minorBidi"/>
              </w:rPr>
              <w:t>Partido Centro Democrático</w:t>
            </w:r>
          </w:p>
        </w:tc>
        <w:tc>
          <w:tcPr>
            <w:tcW w:w="4508" w:type="dxa"/>
            <w:gridSpan w:val="3"/>
          </w:tcPr>
          <w:p w14:paraId="0B74F925" w14:textId="77777777" w:rsidR="004539C0" w:rsidRDefault="004539C0">
            <w:pPr>
              <w:ind w:left="182" w:hanging="182"/>
              <w:contextualSpacing/>
              <w:jc w:val="both"/>
              <w:rPr>
                <w:rFonts w:ascii="Century Gothic" w:hAnsi="Century Gothic" w:cstheme="minorBidi"/>
                <w:b/>
              </w:rPr>
            </w:pPr>
          </w:p>
          <w:p w14:paraId="2186B604" w14:textId="77777777" w:rsidR="004539C0" w:rsidRDefault="004539C0">
            <w:pPr>
              <w:ind w:left="182" w:hanging="182"/>
              <w:contextualSpacing/>
              <w:jc w:val="both"/>
              <w:rPr>
                <w:rFonts w:ascii="Century Gothic" w:hAnsi="Century Gothic" w:cstheme="minorBidi"/>
                <w:b/>
              </w:rPr>
            </w:pPr>
          </w:p>
          <w:p w14:paraId="48018C6C" w14:textId="77777777" w:rsidR="004539C0" w:rsidRDefault="004539C0">
            <w:pPr>
              <w:ind w:left="182" w:hanging="182"/>
              <w:contextualSpacing/>
              <w:jc w:val="both"/>
              <w:rPr>
                <w:rFonts w:ascii="Century Gothic" w:hAnsi="Century Gothic" w:cstheme="minorBidi"/>
                <w:b/>
              </w:rPr>
            </w:pPr>
          </w:p>
          <w:p w14:paraId="7E74E452" w14:textId="37854360" w:rsidR="004539C0" w:rsidRDefault="004539C0">
            <w:pPr>
              <w:ind w:left="182" w:hanging="182"/>
              <w:contextualSpacing/>
              <w:jc w:val="both"/>
              <w:rPr>
                <w:rFonts w:ascii="Century Gothic" w:hAnsi="Century Gothic" w:cstheme="minorBidi"/>
                <w:b/>
              </w:rPr>
            </w:pPr>
          </w:p>
          <w:p w14:paraId="0E769BCF" w14:textId="77777777" w:rsidR="004539C0" w:rsidRDefault="004539C0">
            <w:pPr>
              <w:ind w:left="182" w:hanging="182"/>
              <w:contextualSpacing/>
              <w:jc w:val="both"/>
              <w:rPr>
                <w:rFonts w:ascii="Century Gothic" w:hAnsi="Century Gothic" w:cstheme="minorBidi"/>
                <w:b/>
              </w:rPr>
            </w:pPr>
          </w:p>
          <w:p w14:paraId="65681CDE" w14:textId="77777777" w:rsidR="004539C0" w:rsidRDefault="004539C0">
            <w:pPr>
              <w:ind w:left="182" w:hanging="182"/>
              <w:contextualSpacing/>
              <w:jc w:val="both"/>
              <w:rPr>
                <w:rFonts w:ascii="Century Gothic" w:hAnsi="Century Gothic" w:cstheme="minorBidi"/>
                <w:b/>
              </w:rPr>
            </w:pPr>
          </w:p>
          <w:p w14:paraId="66284CE2" w14:textId="77777777" w:rsidR="004539C0" w:rsidRDefault="004539C0">
            <w:pPr>
              <w:ind w:left="182" w:hanging="182"/>
              <w:contextualSpacing/>
              <w:jc w:val="both"/>
              <w:rPr>
                <w:rFonts w:ascii="Century Gothic" w:hAnsi="Century Gothic" w:cstheme="minorBidi"/>
                <w:b/>
              </w:rPr>
            </w:pPr>
          </w:p>
          <w:p w14:paraId="331A6AF2" w14:textId="1726A539" w:rsidR="004539C0" w:rsidRDefault="006659D7">
            <w:pPr>
              <w:ind w:left="182" w:hanging="182"/>
              <w:contextualSpacing/>
              <w:jc w:val="both"/>
              <w:rPr>
                <w:rFonts w:ascii="Century Gothic" w:hAnsi="Century Gothic" w:cstheme="minorBidi"/>
                <w:b/>
              </w:rPr>
            </w:pPr>
            <w:r>
              <w:rPr>
                <w:rFonts w:ascii="Century Gothic" w:hAnsi="Century Gothic" w:cstheme="minorBidi"/>
                <w:b/>
              </w:rPr>
              <w:t>FERNANDO NICOLÁS ARAUJO RUMIÉ</w:t>
            </w:r>
          </w:p>
          <w:p w14:paraId="17858E86" w14:textId="77777777" w:rsidR="004539C0" w:rsidRDefault="004539C0">
            <w:pPr>
              <w:ind w:left="182" w:hanging="182"/>
              <w:contextualSpacing/>
              <w:jc w:val="both"/>
              <w:rPr>
                <w:rFonts w:ascii="Century Gothic" w:hAnsi="Century Gothic" w:cstheme="minorBidi"/>
              </w:rPr>
            </w:pPr>
            <w:r>
              <w:rPr>
                <w:rFonts w:ascii="Century Gothic" w:hAnsi="Century Gothic" w:cstheme="minorBidi"/>
              </w:rPr>
              <w:t>Senador de la República</w:t>
            </w:r>
          </w:p>
          <w:p w14:paraId="79B95E87" w14:textId="77777777" w:rsidR="004539C0" w:rsidRDefault="004539C0">
            <w:pPr>
              <w:ind w:left="182" w:hanging="182"/>
              <w:contextualSpacing/>
              <w:jc w:val="both"/>
              <w:rPr>
                <w:rFonts w:ascii="Century Gothic" w:hAnsi="Century Gothic" w:cstheme="minorBidi"/>
                <w:b/>
              </w:rPr>
            </w:pPr>
            <w:r>
              <w:rPr>
                <w:rFonts w:ascii="Century Gothic" w:hAnsi="Century Gothic" w:cstheme="minorBidi"/>
              </w:rPr>
              <w:t>Partido Centro Democrático</w:t>
            </w:r>
          </w:p>
        </w:tc>
      </w:tr>
      <w:tr w:rsidR="004539C0" w14:paraId="6695791E" w14:textId="77777777" w:rsidTr="006659D7">
        <w:trPr>
          <w:gridAfter w:val="1"/>
          <w:wAfter w:w="142" w:type="dxa"/>
          <w:trHeight w:val="1897"/>
        </w:trPr>
        <w:tc>
          <w:tcPr>
            <w:tcW w:w="4565" w:type="dxa"/>
            <w:gridSpan w:val="2"/>
          </w:tcPr>
          <w:p w14:paraId="721B13CE" w14:textId="77777777" w:rsidR="004539C0" w:rsidRDefault="004539C0">
            <w:pPr>
              <w:jc w:val="both"/>
              <w:rPr>
                <w:rFonts w:ascii="Century Gothic" w:hAnsi="Century Gothic" w:cstheme="minorBidi"/>
                <w:b/>
              </w:rPr>
            </w:pPr>
          </w:p>
          <w:p w14:paraId="13D3C345" w14:textId="77777777" w:rsidR="004539C0" w:rsidRDefault="004539C0">
            <w:pPr>
              <w:jc w:val="both"/>
              <w:rPr>
                <w:rFonts w:ascii="Century Gothic" w:hAnsi="Century Gothic" w:cstheme="minorBidi"/>
                <w:b/>
              </w:rPr>
            </w:pPr>
          </w:p>
          <w:p w14:paraId="3DF6E43D" w14:textId="77777777" w:rsidR="004539C0" w:rsidRDefault="004539C0">
            <w:pPr>
              <w:jc w:val="both"/>
              <w:rPr>
                <w:rFonts w:ascii="Century Gothic" w:hAnsi="Century Gothic" w:cstheme="minorBidi"/>
                <w:b/>
              </w:rPr>
            </w:pPr>
          </w:p>
          <w:p w14:paraId="791FA775" w14:textId="42B9FF01" w:rsidR="004539C0" w:rsidRDefault="004539C0" w:rsidP="003463A3">
            <w:pPr>
              <w:jc w:val="both"/>
              <w:rPr>
                <w:rFonts w:ascii="Century Gothic" w:hAnsi="Century Gothic" w:cstheme="minorBidi"/>
                <w:b/>
              </w:rPr>
            </w:pPr>
          </w:p>
          <w:p w14:paraId="15CFF778" w14:textId="66556AF7" w:rsidR="006659D7" w:rsidRDefault="006659D7" w:rsidP="003463A3">
            <w:pPr>
              <w:jc w:val="both"/>
              <w:rPr>
                <w:rFonts w:ascii="Century Gothic" w:hAnsi="Century Gothic" w:cstheme="minorBidi"/>
                <w:b/>
              </w:rPr>
            </w:pPr>
          </w:p>
          <w:p w14:paraId="75F584A8" w14:textId="7B5B169E" w:rsidR="006659D7" w:rsidRDefault="003463A3" w:rsidP="003463A3">
            <w:pPr>
              <w:jc w:val="both"/>
              <w:rPr>
                <w:rFonts w:ascii="Century Gothic" w:hAnsi="Century Gothic" w:cstheme="minorBidi"/>
                <w:b/>
              </w:rPr>
            </w:pPr>
            <w:r>
              <w:rPr>
                <w:rFonts w:ascii="Century Gothic" w:hAnsi="Century Gothic" w:cstheme="minorBidi"/>
                <w:b/>
              </w:rPr>
              <w:t>RUBY HELENA CHAGÜI SPATH</w:t>
            </w:r>
          </w:p>
          <w:p w14:paraId="707F9BF0" w14:textId="2E5CC239" w:rsidR="003463A3" w:rsidRDefault="003463A3" w:rsidP="003463A3">
            <w:pPr>
              <w:jc w:val="both"/>
              <w:rPr>
                <w:rFonts w:ascii="Century Gothic" w:hAnsi="Century Gothic" w:cstheme="minorBidi"/>
              </w:rPr>
            </w:pPr>
            <w:r>
              <w:rPr>
                <w:rFonts w:ascii="Century Gothic" w:hAnsi="Century Gothic" w:cstheme="minorBidi"/>
              </w:rPr>
              <w:t>Senadora de la República</w:t>
            </w:r>
          </w:p>
          <w:p w14:paraId="3793CE83" w14:textId="0CAF78CD" w:rsidR="003463A3" w:rsidRPr="003463A3" w:rsidRDefault="003463A3" w:rsidP="003463A3">
            <w:pPr>
              <w:jc w:val="both"/>
              <w:rPr>
                <w:rFonts w:ascii="Century Gothic" w:hAnsi="Century Gothic" w:cstheme="minorBidi"/>
              </w:rPr>
            </w:pPr>
            <w:r>
              <w:rPr>
                <w:rFonts w:ascii="Century Gothic" w:hAnsi="Century Gothic" w:cstheme="minorBidi"/>
              </w:rPr>
              <w:t>Partido Centro Democrático</w:t>
            </w:r>
          </w:p>
          <w:p w14:paraId="020E021A" w14:textId="77777777" w:rsidR="006659D7" w:rsidRDefault="006659D7">
            <w:pPr>
              <w:jc w:val="both"/>
              <w:rPr>
                <w:rFonts w:ascii="Century Gothic" w:hAnsi="Century Gothic" w:cstheme="minorBidi"/>
                <w:b/>
              </w:rPr>
            </w:pPr>
          </w:p>
          <w:p w14:paraId="568958B4" w14:textId="77777777" w:rsidR="006659D7" w:rsidRDefault="006659D7">
            <w:pPr>
              <w:jc w:val="both"/>
              <w:rPr>
                <w:rFonts w:ascii="Century Gothic" w:hAnsi="Century Gothic" w:cstheme="minorBidi"/>
                <w:b/>
              </w:rPr>
            </w:pPr>
          </w:p>
          <w:p w14:paraId="4E683F52" w14:textId="0F03C48D" w:rsidR="006659D7" w:rsidRDefault="006659D7">
            <w:pPr>
              <w:jc w:val="both"/>
              <w:rPr>
                <w:rFonts w:ascii="Century Gothic" w:hAnsi="Century Gothic" w:cstheme="minorBidi"/>
                <w:b/>
              </w:rPr>
            </w:pPr>
          </w:p>
        </w:tc>
        <w:tc>
          <w:tcPr>
            <w:tcW w:w="4224" w:type="dxa"/>
          </w:tcPr>
          <w:p w14:paraId="10520489" w14:textId="77777777" w:rsidR="004539C0" w:rsidRDefault="004539C0" w:rsidP="006659D7">
            <w:pPr>
              <w:jc w:val="center"/>
              <w:rPr>
                <w:rFonts w:ascii="Century Gothic" w:hAnsi="Century Gothic" w:cstheme="minorBidi"/>
                <w:b/>
              </w:rPr>
            </w:pPr>
          </w:p>
          <w:p w14:paraId="3584A3C8" w14:textId="77777777" w:rsidR="004539C0" w:rsidRDefault="004539C0" w:rsidP="006659D7">
            <w:pPr>
              <w:jc w:val="center"/>
              <w:rPr>
                <w:rFonts w:ascii="Century Gothic" w:hAnsi="Century Gothic" w:cstheme="minorBidi"/>
                <w:b/>
              </w:rPr>
            </w:pPr>
          </w:p>
          <w:p w14:paraId="76FEF0CE" w14:textId="66EF15B1" w:rsidR="004539C0" w:rsidRDefault="004539C0" w:rsidP="006659D7">
            <w:pPr>
              <w:jc w:val="center"/>
              <w:rPr>
                <w:rFonts w:ascii="Century Gothic" w:hAnsi="Century Gothic" w:cstheme="minorBidi"/>
                <w:b/>
              </w:rPr>
            </w:pPr>
          </w:p>
          <w:p w14:paraId="2D6902AD" w14:textId="51F1C0E2" w:rsidR="004539C0" w:rsidRDefault="004539C0" w:rsidP="003463A3">
            <w:pPr>
              <w:rPr>
                <w:rFonts w:ascii="Century Gothic" w:hAnsi="Century Gothic" w:cstheme="minorBidi"/>
                <w:b/>
              </w:rPr>
            </w:pPr>
          </w:p>
          <w:p w14:paraId="309879CB" w14:textId="77777777" w:rsidR="004539C0" w:rsidRDefault="004539C0" w:rsidP="006659D7">
            <w:pPr>
              <w:pBdr>
                <w:bottom w:val="single" w:sz="12" w:space="1" w:color="auto"/>
              </w:pBdr>
              <w:jc w:val="center"/>
              <w:rPr>
                <w:rFonts w:ascii="Century Gothic" w:hAnsi="Century Gothic" w:cstheme="minorBidi"/>
                <w:b/>
              </w:rPr>
            </w:pPr>
          </w:p>
          <w:p w14:paraId="759299BF" w14:textId="77777777" w:rsidR="006659D7" w:rsidRDefault="006659D7" w:rsidP="006659D7">
            <w:pPr>
              <w:jc w:val="center"/>
              <w:rPr>
                <w:rFonts w:ascii="Century Gothic" w:hAnsi="Century Gothic" w:cstheme="minorBidi"/>
                <w:b/>
              </w:rPr>
            </w:pPr>
          </w:p>
          <w:p w14:paraId="56E5EDE1" w14:textId="77777777" w:rsidR="006659D7" w:rsidRDefault="006659D7" w:rsidP="006659D7">
            <w:pPr>
              <w:jc w:val="center"/>
              <w:rPr>
                <w:rFonts w:ascii="Century Gothic" w:hAnsi="Century Gothic" w:cstheme="minorBidi"/>
                <w:b/>
              </w:rPr>
            </w:pPr>
          </w:p>
          <w:p w14:paraId="34FC3FF1" w14:textId="77777777" w:rsidR="006659D7" w:rsidRDefault="006659D7" w:rsidP="006659D7">
            <w:pPr>
              <w:jc w:val="center"/>
              <w:rPr>
                <w:rFonts w:ascii="Century Gothic" w:hAnsi="Century Gothic" w:cstheme="minorBidi"/>
                <w:b/>
              </w:rPr>
            </w:pPr>
          </w:p>
          <w:p w14:paraId="64853D81" w14:textId="4DE3BDFC" w:rsidR="006659D7" w:rsidRDefault="006659D7" w:rsidP="006659D7">
            <w:pPr>
              <w:jc w:val="center"/>
              <w:rPr>
                <w:rFonts w:ascii="Century Gothic" w:hAnsi="Century Gothic" w:cstheme="minorBidi"/>
                <w:b/>
              </w:rPr>
            </w:pPr>
          </w:p>
        </w:tc>
      </w:tr>
      <w:tr w:rsidR="004539C0" w14:paraId="7BEC4C8C" w14:textId="77777777" w:rsidTr="006659D7">
        <w:trPr>
          <w:gridAfter w:val="1"/>
          <w:wAfter w:w="142" w:type="dxa"/>
          <w:trHeight w:val="1897"/>
        </w:trPr>
        <w:tc>
          <w:tcPr>
            <w:tcW w:w="4565" w:type="dxa"/>
            <w:gridSpan w:val="2"/>
          </w:tcPr>
          <w:p w14:paraId="0F9CC862" w14:textId="77777777" w:rsidR="006659D7" w:rsidRDefault="006659D7" w:rsidP="006659D7">
            <w:pPr>
              <w:jc w:val="both"/>
              <w:rPr>
                <w:rFonts w:ascii="Century Gothic" w:hAnsi="Century Gothic" w:cstheme="minorBidi"/>
                <w:b/>
              </w:rPr>
            </w:pPr>
          </w:p>
          <w:p w14:paraId="0CC00490" w14:textId="77777777" w:rsidR="006659D7" w:rsidRDefault="006659D7" w:rsidP="006659D7">
            <w:pPr>
              <w:jc w:val="both"/>
              <w:rPr>
                <w:rFonts w:ascii="Century Gothic" w:hAnsi="Century Gothic" w:cstheme="minorBidi"/>
                <w:b/>
              </w:rPr>
            </w:pPr>
          </w:p>
          <w:p w14:paraId="3D7BBB30" w14:textId="77777777" w:rsidR="006659D7" w:rsidRDefault="006659D7" w:rsidP="006659D7">
            <w:pPr>
              <w:jc w:val="both"/>
              <w:rPr>
                <w:rFonts w:ascii="Century Gothic" w:hAnsi="Century Gothic" w:cstheme="minorBidi"/>
                <w:b/>
              </w:rPr>
            </w:pPr>
          </w:p>
          <w:p w14:paraId="110A6155" w14:textId="42817A0A" w:rsidR="006659D7" w:rsidRDefault="006659D7" w:rsidP="006659D7">
            <w:pPr>
              <w:pBdr>
                <w:bottom w:val="single" w:sz="12" w:space="1" w:color="auto"/>
              </w:pBdr>
              <w:jc w:val="both"/>
              <w:rPr>
                <w:rFonts w:ascii="Century Gothic" w:hAnsi="Century Gothic" w:cstheme="minorBidi"/>
                <w:b/>
              </w:rPr>
            </w:pPr>
          </w:p>
          <w:p w14:paraId="24762554" w14:textId="6382BB37" w:rsidR="006659D7" w:rsidRDefault="006659D7" w:rsidP="006659D7">
            <w:pPr>
              <w:pBdr>
                <w:bottom w:val="single" w:sz="12" w:space="1" w:color="auto"/>
              </w:pBdr>
              <w:jc w:val="both"/>
              <w:rPr>
                <w:rFonts w:ascii="Century Gothic" w:hAnsi="Century Gothic" w:cstheme="minorBidi"/>
                <w:b/>
              </w:rPr>
            </w:pPr>
          </w:p>
          <w:p w14:paraId="2955138F" w14:textId="77777777" w:rsidR="006659D7" w:rsidRDefault="006659D7" w:rsidP="006659D7">
            <w:pPr>
              <w:pBdr>
                <w:bottom w:val="single" w:sz="12" w:space="1" w:color="auto"/>
              </w:pBdr>
              <w:jc w:val="both"/>
              <w:rPr>
                <w:rFonts w:ascii="Century Gothic" w:hAnsi="Century Gothic" w:cstheme="minorBidi"/>
                <w:b/>
              </w:rPr>
            </w:pPr>
          </w:p>
          <w:p w14:paraId="1121D15A" w14:textId="77777777" w:rsidR="006659D7" w:rsidRDefault="006659D7" w:rsidP="006659D7">
            <w:pPr>
              <w:jc w:val="both"/>
              <w:rPr>
                <w:rFonts w:ascii="Century Gothic" w:hAnsi="Century Gothic" w:cstheme="minorBidi"/>
                <w:b/>
              </w:rPr>
            </w:pPr>
          </w:p>
          <w:p w14:paraId="596934EC" w14:textId="77777777" w:rsidR="006659D7" w:rsidRDefault="006659D7" w:rsidP="006659D7">
            <w:pPr>
              <w:jc w:val="both"/>
              <w:rPr>
                <w:rFonts w:ascii="Century Gothic" w:hAnsi="Century Gothic" w:cstheme="minorBidi"/>
                <w:b/>
              </w:rPr>
            </w:pPr>
          </w:p>
          <w:p w14:paraId="342029A9" w14:textId="77777777" w:rsidR="006659D7" w:rsidRDefault="006659D7" w:rsidP="006659D7">
            <w:pPr>
              <w:jc w:val="both"/>
              <w:rPr>
                <w:rFonts w:ascii="Century Gothic" w:hAnsi="Century Gothic" w:cstheme="minorBidi"/>
                <w:b/>
              </w:rPr>
            </w:pPr>
          </w:p>
          <w:p w14:paraId="0F546C63" w14:textId="77777777" w:rsidR="004539C0" w:rsidRDefault="004539C0">
            <w:pPr>
              <w:jc w:val="both"/>
              <w:rPr>
                <w:rFonts w:ascii="Century Gothic" w:hAnsi="Century Gothic" w:cstheme="minorBidi"/>
                <w:b/>
              </w:rPr>
            </w:pPr>
          </w:p>
        </w:tc>
        <w:tc>
          <w:tcPr>
            <w:tcW w:w="4224" w:type="dxa"/>
          </w:tcPr>
          <w:p w14:paraId="50EB0FC3" w14:textId="77777777" w:rsidR="006659D7" w:rsidRDefault="006659D7" w:rsidP="006659D7">
            <w:pPr>
              <w:jc w:val="both"/>
              <w:rPr>
                <w:rFonts w:ascii="Century Gothic" w:hAnsi="Century Gothic" w:cstheme="minorBidi"/>
                <w:b/>
              </w:rPr>
            </w:pPr>
          </w:p>
          <w:p w14:paraId="64C87DBC" w14:textId="77777777" w:rsidR="006659D7" w:rsidRDefault="006659D7" w:rsidP="006659D7">
            <w:pPr>
              <w:jc w:val="both"/>
              <w:rPr>
                <w:rFonts w:ascii="Century Gothic" w:hAnsi="Century Gothic" w:cstheme="minorBidi"/>
                <w:b/>
              </w:rPr>
            </w:pPr>
          </w:p>
          <w:p w14:paraId="7BA12014" w14:textId="7C33A699" w:rsidR="006659D7" w:rsidRDefault="006659D7" w:rsidP="006659D7">
            <w:pPr>
              <w:pBdr>
                <w:bottom w:val="single" w:sz="12" w:space="1" w:color="auto"/>
              </w:pBdr>
              <w:jc w:val="both"/>
              <w:rPr>
                <w:rFonts w:ascii="Century Gothic" w:hAnsi="Century Gothic" w:cstheme="minorBidi"/>
                <w:b/>
              </w:rPr>
            </w:pPr>
          </w:p>
          <w:p w14:paraId="7B10432B" w14:textId="39EDB02C" w:rsidR="006659D7" w:rsidRDefault="006659D7" w:rsidP="006659D7">
            <w:pPr>
              <w:pBdr>
                <w:bottom w:val="single" w:sz="12" w:space="1" w:color="auto"/>
              </w:pBdr>
              <w:jc w:val="both"/>
              <w:rPr>
                <w:rFonts w:ascii="Century Gothic" w:hAnsi="Century Gothic" w:cstheme="minorBidi"/>
                <w:b/>
              </w:rPr>
            </w:pPr>
          </w:p>
          <w:p w14:paraId="6E8C6305" w14:textId="1ABFAB42" w:rsidR="006659D7" w:rsidRDefault="006659D7" w:rsidP="006659D7">
            <w:pPr>
              <w:pBdr>
                <w:bottom w:val="single" w:sz="12" w:space="1" w:color="auto"/>
              </w:pBdr>
              <w:jc w:val="both"/>
              <w:rPr>
                <w:rFonts w:ascii="Century Gothic" w:hAnsi="Century Gothic" w:cstheme="minorBidi"/>
                <w:b/>
              </w:rPr>
            </w:pPr>
          </w:p>
          <w:p w14:paraId="4619C0F1" w14:textId="77777777" w:rsidR="006659D7" w:rsidRDefault="006659D7" w:rsidP="006659D7">
            <w:pPr>
              <w:pBdr>
                <w:bottom w:val="single" w:sz="12" w:space="1" w:color="auto"/>
              </w:pBdr>
              <w:jc w:val="both"/>
              <w:rPr>
                <w:rFonts w:ascii="Century Gothic" w:hAnsi="Century Gothic" w:cstheme="minorBidi"/>
                <w:b/>
              </w:rPr>
            </w:pPr>
          </w:p>
          <w:p w14:paraId="6F589294" w14:textId="77777777" w:rsidR="006659D7" w:rsidRDefault="006659D7" w:rsidP="006659D7">
            <w:pPr>
              <w:jc w:val="both"/>
              <w:rPr>
                <w:rFonts w:ascii="Century Gothic" w:hAnsi="Century Gothic" w:cstheme="minorBidi"/>
                <w:b/>
              </w:rPr>
            </w:pPr>
          </w:p>
          <w:p w14:paraId="33FC2696" w14:textId="77777777" w:rsidR="006659D7" w:rsidRDefault="006659D7" w:rsidP="006659D7">
            <w:pPr>
              <w:jc w:val="both"/>
              <w:rPr>
                <w:rFonts w:ascii="Century Gothic" w:hAnsi="Century Gothic" w:cstheme="minorBidi"/>
                <w:b/>
              </w:rPr>
            </w:pPr>
          </w:p>
          <w:p w14:paraId="6B6114D7" w14:textId="77777777" w:rsidR="006659D7" w:rsidRDefault="006659D7" w:rsidP="006659D7">
            <w:pPr>
              <w:jc w:val="both"/>
              <w:rPr>
                <w:rFonts w:ascii="Century Gothic" w:hAnsi="Century Gothic" w:cstheme="minorBidi"/>
                <w:b/>
              </w:rPr>
            </w:pPr>
          </w:p>
          <w:p w14:paraId="34CEC870" w14:textId="77777777" w:rsidR="004539C0" w:rsidRDefault="004539C0">
            <w:pPr>
              <w:jc w:val="both"/>
              <w:rPr>
                <w:rFonts w:ascii="Century Gothic" w:hAnsi="Century Gothic" w:cstheme="minorBidi"/>
                <w:b/>
              </w:rPr>
            </w:pPr>
          </w:p>
        </w:tc>
      </w:tr>
      <w:tr w:rsidR="006659D7" w14:paraId="24F6BEF2" w14:textId="77777777" w:rsidTr="006659D7">
        <w:trPr>
          <w:gridAfter w:val="1"/>
          <w:wAfter w:w="142" w:type="dxa"/>
          <w:trHeight w:val="1897"/>
        </w:trPr>
        <w:tc>
          <w:tcPr>
            <w:tcW w:w="4565" w:type="dxa"/>
            <w:gridSpan w:val="2"/>
          </w:tcPr>
          <w:p w14:paraId="33E6905A" w14:textId="77777777" w:rsidR="006659D7" w:rsidRDefault="006659D7" w:rsidP="006659D7">
            <w:pPr>
              <w:jc w:val="both"/>
              <w:rPr>
                <w:rFonts w:ascii="Century Gothic" w:hAnsi="Century Gothic" w:cstheme="minorBidi"/>
                <w:b/>
              </w:rPr>
            </w:pPr>
          </w:p>
          <w:p w14:paraId="2F3C8E09" w14:textId="77777777" w:rsidR="006659D7" w:rsidRDefault="006659D7" w:rsidP="006659D7">
            <w:pPr>
              <w:jc w:val="both"/>
              <w:rPr>
                <w:rFonts w:ascii="Century Gothic" w:hAnsi="Century Gothic" w:cstheme="minorBidi"/>
                <w:b/>
              </w:rPr>
            </w:pPr>
          </w:p>
          <w:p w14:paraId="4121B1BB" w14:textId="77777777" w:rsidR="006659D7" w:rsidRDefault="006659D7" w:rsidP="006659D7">
            <w:pPr>
              <w:jc w:val="both"/>
              <w:rPr>
                <w:rFonts w:ascii="Century Gothic" w:hAnsi="Century Gothic" w:cstheme="minorBidi"/>
                <w:b/>
              </w:rPr>
            </w:pPr>
          </w:p>
          <w:p w14:paraId="44AC3132" w14:textId="650BBFB4" w:rsidR="006659D7" w:rsidRDefault="006659D7" w:rsidP="006659D7">
            <w:pPr>
              <w:pBdr>
                <w:bottom w:val="single" w:sz="12" w:space="1" w:color="auto"/>
              </w:pBdr>
              <w:jc w:val="both"/>
              <w:rPr>
                <w:rFonts w:ascii="Century Gothic" w:hAnsi="Century Gothic" w:cstheme="minorBidi"/>
                <w:b/>
              </w:rPr>
            </w:pPr>
          </w:p>
          <w:p w14:paraId="0EC65AA6" w14:textId="6A904840" w:rsidR="006659D7" w:rsidRDefault="006659D7" w:rsidP="006659D7">
            <w:pPr>
              <w:pBdr>
                <w:bottom w:val="single" w:sz="12" w:space="1" w:color="auto"/>
              </w:pBdr>
              <w:jc w:val="both"/>
              <w:rPr>
                <w:rFonts w:ascii="Century Gothic" w:hAnsi="Century Gothic" w:cstheme="minorBidi"/>
                <w:b/>
              </w:rPr>
            </w:pPr>
          </w:p>
          <w:p w14:paraId="3C30B710" w14:textId="77777777" w:rsidR="006659D7" w:rsidRDefault="006659D7" w:rsidP="006659D7">
            <w:pPr>
              <w:pBdr>
                <w:bottom w:val="single" w:sz="12" w:space="1" w:color="auto"/>
              </w:pBdr>
              <w:jc w:val="both"/>
              <w:rPr>
                <w:rFonts w:ascii="Century Gothic" w:hAnsi="Century Gothic" w:cstheme="minorBidi"/>
                <w:b/>
              </w:rPr>
            </w:pPr>
          </w:p>
          <w:p w14:paraId="1CE811F9" w14:textId="77777777" w:rsidR="006659D7" w:rsidRDefault="006659D7" w:rsidP="006659D7">
            <w:pPr>
              <w:jc w:val="both"/>
              <w:rPr>
                <w:rFonts w:ascii="Century Gothic" w:hAnsi="Century Gothic" w:cstheme="minorBidi"/>
                <w:b/>
              </w:rPr>
            </w:pPr>
          </w:p>
          <w:p w14:paraId="0E0649E3" w14:textId="77777777" w:rsidR="006659D7" w:rsidRDefault="006659D7" w:rsidP="006659D7">
            <w:pPr>
              <w:jc w:val="both"/>
              <w:rPr>
                <w:rFonts w:ascii="Century Gothic" w:hAnsi="Century Gothic" w:cstheme="minorBidi"/>
                <w:b/>
              </w:rPr>
            </w:pPr>
          </w:p>
          <w:p w14:paraId="224D476F" w14:textId="77777777" w:rsidR="006659D7" w:rsidRDefault="006659D7" w:rsidP="006659D7">
            <w:pPr>
              <w:jc w:val="both"/>
              <w:rPr>
                <w:rFonts w:ascii="Century Gothic" w:hAnsi="Century Gothic" w:cstheme="minorBidi"/>
                <w:b/>
              </w:rPr>
            </w:pPr>
          </w:p>
          <w:p w14:paraId="4851AA81" w14:textId="77777777" w:rsidR="006659D7" w:rsidRDefault="006659D7" w:rsidP="006659D7">
            <w:pPr>
              <w:jc w:val="both"/>
              <w:rPr>
                <w:rFonts w:ascii="Century Gothic" w:hAnsi="Century Gothic"/>
                <w:b/>
              </w:rPr>
            </w:pPr>
          </w:p>
        </w:tc>
        <w:tc>
          <w:tcPr>
            <w:tcW w:w="4224" w:type="dxa"/>
          </w:tcPr>
          <w:p w14:paraId="09BA291F" w14:textId="77777777" w:rsidR="006659D7" w:rsidRDefault="006659D7" w:rsidP="006659D7">
            <w:pPr>
              <w:jc w:val="both"/>
              <w:rPr>
                <w:rFonts w:ascii="Century Gothic" w:hAnsi="Century Gothic" w:cstheme="minorBidi"/>
                <w:b/>
              </w:rPr>
            </w:pPr>
          </w:p>
          <w:p w14:paraId="45C83BCA" w14:textId="77777777" w:rsidR="006659D7" w:rsidRDefault="006659D7" w:rsidP="006659D7">
            <w:pPr>
              <w:jc w:val="both"/>
              <w:rPr>
                <w:rFonts w:ascii="Century Gothic" w:hAnsi="Century Gothic" w:cstheme="minorBidi"/>
                <w:b/>
              </w:rPr>
            </w:pPr>
          </w:p>
          <w:p w14:paraId="2DAA90B2" w14:textId="33EBA54C" w:rsidR="006659D7" w:rsidRDefault="006659D7" w:rsidP="006659D7">
            <w:pPr>
              <w:jc w:val="both"/>
              <w:rPr>
                <w:rFonts w:ascii="Century Gothic" w:hAnsi="Century Gothic" w:cstheme="minorBidi"/>
                <w:b/>
              </w:rPr>
            </w:pPr>
          </w:p>
          <w:p w14:paraId="72312F32" w14:textId="63EC8227" w:rsidR="006659D7" w:rsidRDefault="006659D7" w:rsidP="006659D7">
            <w:pPr>
              <w:jc w:val="both"/>
              <w:rPr>
                <w:rFonts w:ascii="Century Gothic" w:hAnsi="Century Gothic" w:cstheme="minorBidi"/>
                <w:b/>
              </w:rPr>
            </w:pPr>
          </w:p>
          <w:p w14:paraId="034A0F14" w14:textId="77777777" w:rsidR="006659D7" w:rsidRDefault="006659D7" w:rsidP="006659D7">
            <w:pPr>
              <w:jc w:val="both"/>
              <w:rPr>
                <w:rFonts w:ascii="Century Gothic" w:hAnsi="Century Gothic" w:cstheme="minorBidi"/>
                <w:b/>
              </w:rPr>
            </w:pPr>
          </w:p>
          <w:p w14:paraId="037DCE1D" w14:textId="77777777" w:rsidR="006659D7" w:rsidRDefault="006659D7" w:rsidP="006659D7">
            <w:pPr>
              <w:pBdr>
                <w:bottom w:val="single" w:sz="12" w:space="1" w:color="auto"/>
              </w:pBdr>
              <w:jc w:val="both"/>
              <w:rPr>
                <w:rFonts w:ascii="Century Gothic" w:hAnsi="Century Gothic" w:cstheme="minorBidi"/>
                <w:b/>
              </w:rPr>
            </w:pPr>
          </w:p>
          <w:p w14:paraId="0C58F306" w14:textId="77777777" w:rsidR="006659D7" w:rsidRDefault="006659D7" w:rsidP="006659D7">
            <w:pPr>
              <w:jc w:val="both"/>
              <w:rPr>
                <w:rFonts w:ascii="Century Gothic" w:hAnsi="Century Gothic" w:cstheme="minorBidi"/>
                <w:b/>
              </w:rPr>
            </w:pPr>
          </w:p>
          <w:p w14:paraId="4B6FE168" w14:textId="77777777" w:rsidR="006659D7" w:rsidRDefault="006659D7" w:rsidP="006659D7">
            <w:pPr>
              <w:jc w:val="both"/>
              <w:rPr>
                <w:rFonts w:ascii="Century Gothic" w:hAnsi="Century Gothic" w:cstheme="minorBidi"/>
                <w:b/>
              </w:rPr>
            </w:pPr>
          </w:p>
          <w:p w14:paraId="1E271D6A" w14:textId="77777777" w:rsidR="006659D7" w:rsidRDefault="006659D7" w:rsidP="006659D7">
            <w:pPr>
              <w:jc w:val="both"/>
              <w:rPr>
                <w:rFonts w:ascii="Century Gothic" w:hAnsi="Century Gothic" w:cstheme="minorBidi"/>
                <w:b/>
              </w:rPr>
            </w:pPr>
          </w:p>
          <w:p w14:paraId="0006EE75" w14:textId="77777777" w:rsidR="006659D7" w:rsidRDefault="006659D7" w:rsidP="006659D7">
            <w:pPr>
              <w:jc w:val="both"/>
              <w:rPr>
                <w:rFonts w:ascii="Century Gothic" w:hAnsi="Century Gothic"/>
                <w:b/>
              </w:rPr>
            </w:pPr>
          </w:p>
        </w:tc>
      </w:tr>
      <w:tr w:rsidR="006659D7" w14:paraId="39694A3E" w14:textId="77777777" w:rsidTr="006659D7">
        <w:trPr>
          <w:gridAfter w:val="1"/>
          <w:wAfter w:w="142" w:type="dxa"/>
          <w:trHeight w:val="1897"/>
        </w:trPr>
        <w:tc>
          <w:tcPr>
            <w:tcW w:w="4565" w:type="dxa"/>
            <w:gridSpan w:val="2"/>
          </w:tcPr>
          <w:p w14:paraId="5DA01BAF" w14:textId="77777777" w:rsidR="006659D7" w:rsidRDefault="006659D7" w:rsidP="006659D7">
            <w:pPr>
              <w:jc w:val="both"/>
              <w:rPr>
                <w:rFonts w:ascii="Century Gothic" w:hAnsi="Century Gothic" w:cstheme="minorBidi"/>
                <w:b/>
              </w:rPr>
            </w:pPr>
          </w:p>
          <w:p w14:paraId="625300E8" w14:textId="77777777" w:rsidR="006659D7" w:rsidRDefault="006659D7" w:rsidP="006659D7">
            <w:pPr>
              <w:jc w:val="both"/>
              <w:rPr>
                <w:rFonts w:ascii="Century Gothic" w:hAnsi="Century Gothic" w:cstheme="minorBidi"/>
                <w:b/>
              </w:rPr>
            </w:pPr>
          </w:p>
          <w:p w14:paraId="2556B98C" w14:textId="4B311DE0" w:rsidR="006659D7" w:rsidRDefault="006659D7" w:rsidP="006659D7">
            <w:pPr>
              <w:jc w:val="both"/>
              <w:rPr>
                <w:rFonts w:ascii="Century Gothic" w:hAnsi="Century Gothic" w:cstheme="minorBidi"/>
                <w:b/>
              </w:rPr>
            </w:pPr>
          </w:p>
          <w:p w14:paraId="31B1E34F" w14:textId="106A2465" w:rsidR="003463A3" w:rsidRDefault="003463A3" w:rsidP="006659D7">
            <w:pPr>
              <w:jc w:val="both"/>
              <w:rPr>
                <w:rFonts w:ascii="Century Gothic" w:hAnsi="Century Gothic" w:cstheme="minorBidi"/>
                <w:b/>
              </w:rPr>
            </w:pPr>
          </w:p>
          <w:p w14:paraId="605EFB51" w14:textId="77777777" w:rsidR="006659D7" w:rsidRDefault="006659D7" w:rsidP="006659D7">
            <w:pPr>
              <w:jc w:val="both"/>
              <w:rPr>
                <w:rFonts w:ascii="Century Gothic" w:hAnsi="Century Gothic" w:cstheme="minorBidi"/>
                <w:b/>
              </w:rPr>
            </w:pPr>
          </w:p>
          <w:p w14:paraId="0B18ED9B" w14:textId="77777777" w:rsidR="006659D7" w:rsidRDefault="006659D7" w:rsidP="006659D7">
            <w:pPr>
              <w:pBdr>
                <w:bottom w:val="single" w:sz="12" w:space="1" w:color="auto"/>
              </w:pBdr>
              <w:jc w:val="both"/>
              <w:rPr>
                <w:rFonts w:ascii="Century Gothic" w:hAnsi="Century Gothic" w:cstheme="minorBidi"/>
                <w:b/>
              </w:rPr>
            </w:pPr>
          </w:p>
          <w:p w14:paraId="565FFA32" w14:textId="77777777" w:rsidR="006659D7" w:rsidRDefault="006659D7" w:rsidP="006659D7">
            <w:pPr>
              <w:jc w:val="both"/>
              <w:rPr>
                <w:rFonts w:ascii="Century Gothic" w:hAnsi="Century Gothic" w:cstheme="minorBidi"/>
                <w:b/>
              </w:rPr>
            </w:pPr>
          </w:p>
          <w:p w14:paraId="3B0E346B" w14:textId="77777777" w:rsidR="006659D7" w:rsidRDefault="006659D7" w:rsidP="006659D7">
            <w:pPr>
              <w:jc w:val="both"/>
              <w:rPr>
                <w:rFonts w:ascii="Century Gothic" w:hAnsi="Century Gothic" w:cstheme="minorBidi"/>
                <w:b/>
              </w:rPr>
            </w:pPr>
          </w:p>
          <w:p w14:paraId="2AFDC80F" w14:textId="77777777" w:rsidR="006659D7" w:rsidRDefault="006659D7" w:rsidP="006659D7">
            <w:pPr>
              <w:jc w:val="both"/>
              <w:rPr>
                <w:rFonts w:ascii="Century Gothic" w:hAnsi="Century Gothic" w:cstheme="minorBidi"/>
                <w:b/>
              </w:rPr>
            </w:pPr>
          </w:p>
          <w:p w14:paraId="7C89290A" w14:textId="77777777" w:rsidR="006659D7" w:rsidRDefault="006659D7" w:rsidP="006659D7">
            <w:pPr>
              <w:jc w:val="both"/>
              <w:rPr>
                <w:rFonts w:ascii="Century Gothic" w:hAnsi="Century Gothic"/>
                <w:b/>
              </w:rPr>
            </w:pPr>
          </w:p>
        </w:tc>
        <w:tc>
          <w:tcPr>
            <w:tcW w:w="4224" w:type="dxa"/>
          </w:tcPr>
          <w:p w14:paraId="64F0C376" w14:textId="77777777" w:rsidR="006659D7" w:rsidRDefault="006659D7" w:rsidP="006659D7">
            <w:pPr>
              <w:jc w:val="both"/>
              <w:rPr>
                <w:rFonts w:ascii="Century Gothic" w:hAnsi="Century Gothic" w:cstheme="minorBidi"/>
                <w:b/>
              </w:rPr>
            </w:pPr>
          </w:p>
          <w:p w14:paraId="038761CF" w14:textId="77777777" w:rsidR="006659D7" w:rsidRDefault="006659D7" w:rsidP="006659D7">
            <w:pPr>
              <w:jc w:val="both"/>
              <w:rPr>
                <w:rFonts w:ascii="Century Gothic" w:hAnsi="Century Gothic" w:cstheme="minorBidi"/>
                <w:b/>
              </w:rPr>
            </w:pPr>
          </w:p>
          <w:p w14:paraId="7BBFF0CD" w14:textId="36DC3781" w:rsidR="006659D7" w:rsidRDefault="006659D7" w:rsidP="006659D7">
            <w:pPr>
              <w:jc w:val="both"/>
              <w:rPr>
                <w:rFonts w:ascii="Century Gothic" w:hAnsi="Century Gothic" w:cstheme="minorBidi"/>
                <w:b/>
              </w:rPr>
            </w:pPr>
          </w:p>
          <w:p w14:paraId="394A2AFA" w14:textId="6D5F8DDD" w:rsidR="006659D7" w:rsidRDefault="006659D7" w:rsidP="006659D7">
            <w:pPr>
              <w:jc w:val="both"/>
              <w:rPr>
                <w:rFonts w:ascii="Century Gothic" w:hAnsi="Century Gothic" w:cstheme="minorBidi"/>
                <w:b/>
              </w:rPr>
            </w:pPr>
          </w:p>
          <w:p w14:paraId="05D23759" w14:textId="77777777" w:rsidR="006659D7" w:rsidRDefault="006659D7" w:rsidP="006659D7">
            <w:pPr>
              <w:jc w:val="both"/>
              <w:rPr>
                <w:rFonts w:ascii="Century Gothic" w:hAnsi="Century Gothic" w:cstheme="minorBidi"/>
                <w:b/>
              </w:rPr>
            </w:pPr>
          </w:p>
          <w:p w14:paraId="0D85E7EE" w14:textId="77777777" w:rsidR="006659D7" w:rsidRDefault="006659D7" w:rsidP="006659D7">
            <w:pPr>
              <w:pBdr>
                <w:bottom w:val="single" w:sz="12" w:space="1" w:color="auto"/>
              </w:pBdr>
              <w:jc w:val="both"/>
              <w:rPr>
                <w:rFonts w:ascii="Century Gothic" w:hAnsi="Century Gothic" w:cstheme="minorBidi"/>
                <w:b/>
              </w:rPr>
            </w:pPr>
          </w:p>
          <w:p w14:paraId="651F47E3" w14:textId="77777777" w:rsidR="006659D7" w:rsidRDefault="006659D7" w:rsidP="006659D7">
            <w:pPr>
              <w:jc w:val="both"/>
              <w:rPr>
                <w:rFonts w:ascii="Century Gothic" w:hAnsi="Century Gothic" w:cstheme="minorBidi"/>
                <w:b/>
              </w:rPr>
            </w:pPr>
          </w:p>
          <w:p w14:paraId="7C15B2AB" w14:textId="77777777" w:rsidR="006659D7" w:rsidRDefault="006659D7" w:rsidP="006659D7">
            <w:pPr>
              <w:jc w:val="both"/>
              <w:rPr>
                <w:rFonts w:ascii="Century Gothic" w:hAnsi="Century Gothic" w:cstheme="minorBidi"/>
                <w:b/>
              </w:rPr>
            </w:pPr>
          </w:p>
          <w:p w14:paraId="677436D7" w14:textId="77777777" w:rsidR="006659D7" w:rsidRDefault="006659D7" w:rsidP="006659D7">
            <w:pPr>
              <w:jc w:val="both"/>
              <w:rPr>
                <w:rFonts w:ascii="Century Gothic" w:hAnsi="Century Gothic" w:cstheme="minorBidi"/>
                <w:b/>
              </w:rPr>
            </w:pPr>
          </w:p>
          <w:p w14:paraId="34F86C8E" w14:textId="77777777" w:rsidR="006659D7" w:rsidRDefault="006659D7" w:rsidP="006659D7">
            <w:pPr>
              <w:jc w:val="both"/>
              <w:rPr>
                <w:rFonts w:ascii="Century Gothic" w:hAnsi="Century Gothic"/>
                <w:b/>
              </w:rPr>
            </w:pPr>
          </w:p>
        </w:tc>
      </w:tr>
    </w:tbl>
    <w:p w14:paraId="6ED7DB7D" w14:textId="77777777" w:rsidR="006659D7" w:rsidRDefault="006659D7" w:rsidP="00F6170E">
      <w:pPr>
        <w:spacing w:before="100" w:beforeAutospacing="1" w:after="100" w:afterAutospacing="1"/>
        <w:contextualSpacing/>
        <w:jc w:val="center"/>
        <w:rPr>
          <w:rFonts w:ascii="Century Gothic" w:hAnsi="Century Gothic"/>
          <w:b/>
          <w:lang w:val="es-CO"/>
        </w:rPr>
      </w:pPr>
    </w:p>
    <w:p w14:paraId="717DDE79" w14:textId="77777777" w:rsidR="006659D7" w:rsidRDefault="006659D7" w:rsidP="00F6170E">
      <w:pPr>
        <w:spacing w:before="100" w:beforeAutospacing="1" w:after="100" w:afterAutospacing="1"/>
        <w:contextualSpacing/>
        <w:jc w:val="center"/>
        <w:rPr>
          <w:rFonts w:ascii="Century Gothic" w:hAnsi="Century Gothic"/>
          <w:b/>
          <w:lang w:val="es-CO"/>
        </w:rPr>
      </w:pPr>
    </w:p>
    <w:p w14:paraId="2088365E" w14:textId="6A0C35EE" w:rsidR="00AE4230" w:rsidRPr="00AA75F8" w:rsidRDefault="00AE4230" w:rsidP="00F6170E">
      <w:pPr>
        <w:spacing w:before="100" w:beforeAutospacing="1" w:after="100" w:afterAutospacing="1"/>
        <w:contextualSpacing/>
        <w:jc w:val="center"/>
        <w:rPr>
          <w:rFonts w:ascii="Century Gothic" w:hAnsi="Century Gothic"/>
          <w:b/>
          <w:lang w:val="es-CO"/>
        </w:rPr>
      </w:pPr>
      <w:r w:rsidRPr="00AA75F8">
        <w:rPr>
          <w:rFonts w:ascii="Century Gothic" w:hAnsi="Century Gothic"/>
          <w:b/>
          <w:lang w:val="es-CO"/>
        </w:rPr>
        <w:lastRenderedPageBreak/>
        <w:t>PRO</w:t>
      </w:r>
      <w:r>
        <w:rPr>
          <w:rFonts w:ascii="Century Gothic" w:hAnsi="Century Gothic"/>
          <w:b/>
          <w:lang w:val="es-CO"/>
        </w:rPr>
        <w:t>YECTO DE LEY __________ DE 2019</w:t>
      </w:r>
    </w:p>
    <w:p w14:paraId="249A689A" w14:textId="77777777" w:rsidR="00AE4230" w:rsidRPr="00AA75F8" w:rsidRDefault="00AE4230" w:rsidP="00BE1540">
      <w:pPr>
        <w:spacing w:before="100" w:beforeAutospacing="1" w:after="100" w:afterAutospacing="1"/>
        <w:contextualSpacing/>
        <w:jc w:val="center"/>
        <w:rPr>
          <w:rFonts w:ascii="Century Gothic" w:hAnsi="Century Gothic"/>
          <w:b/>
          <w:lang w:val="es-CO"/>
        </w:rPr>
      </w:pPr>
    </w:p>
    <w:p w14:paraId="52AB951D" w14:textId="1D665E67" w:rsidR="00AE4230" w:rsidRPr="00AF6B57" w:rsidRDefault="00AE4230" w:rsidP="00BE1540">
      <w:pPr>
        <w:spacing w:before="100" w:beforeAutospacing="1" w:after="100" w:afterAutospacing="1"/>
        <w:contextualSpacing/>
        <w:jc w:val="center"/>
        <w:rPr>
          <w:rFonts w:ascii="Century Gothic" w:hAnsi="Century Gothic"/>
          <w:b/>
        </w:rPr>
      </w:pPr>
      <w:r w:rsidRPr="00AF6B57">
        <w:rPr>
          <w:rFonts w:ascii="Century Gothic" w:hAnsi="Century Gothic"/>
          <w:b/>
        </w:rPr>
        <w:t>“</w:t>
      </w:r>
      <w:r w:rsidR="00E51976" w:rsidRPr="00E51976">
        <w:rPr>
          <w:rFonts w:ascii="Century Gothic" w:hAnsi="Century Gothic"/>
        </w:rPr>
        <w:t>POR MEDIO DE LA CUAL SE ESTABLECEN BENEFICIOS TRIBUTARIOS PARA LA FORMACIÓN Y EDUCACIÓN DE LA FUERZA PÚBLICA</w:t>
      </w:r>
      <w:bookmarkStart w:id="0" w:name="_GoBack"/>
      <w:bookmarkEnd w:id="0"/>
      <w:r w:rsidRPr="00AF6B57">
        <w:rPr>
          <w:rFonts w:ascii="Century Gothic" w:hAnsi="Century Gothic"/>
          <w:b/>
        </w:rPr>
        <w:t>”</w:t>
      </w:r>
    </w:p>
    <w:p w14:paraId="43B20C21" w14:textId="77777777" w:rsidR="00AE4230" w:rsidRDefault="00AE4230" w:rsidP="00BE1540">
      <w:pPr>
        <w:spacing w:before="100" w:beforeAutospacing="1" w:after="100" w:afterAutospacing="1"/>
        <w:contextualSpacing/>
        <w:jc w:val="both"/>
        <w:rPr>
          <w:rFonts w:ascii="Century Gothic" w:hAnsi="Century Gothic"/>
        </w:rPr>
      </w:pPr>
    </w:p>
    <w:p w14:paraId="7EC26F01" w14:textId="77777777" w:rsidR="00583D0D" w:rsidRDefault="00AE4230" w:rsidP="00BE1540">
      <w:pPr>
        <w:pStyle w:val="Prrafodelista"/>
        <w:numPr>
          <w:ilvl w:val="0"/>
          <w:numId w:val="1"/>
        </w:numPr>
        <w:spacing w:before="100" w:beforeAutospacing="1" w:after="100" w:afterAutospacing="1"/>
        <w:jc w:val="both"/>
        <w:rPr>
          <w:rFonts w:ascii="Century Gothic" w:hAnsi="Century Gothic"/>
          <w:b/>
        </w:rPr>
      </w:pPr>
      <w:r w:rsidRPr="00FF2DD9">
        <w:rPr>
          <w:rFonts w:ascii="Century Gothic" w:hAnsi="Century Gothic"/>
          <w:b/>
        </w:rPr>
        <w:t>INT</w:t>
      </w:r>
      <w:r w:rsidR="00583D0D">
        <w:rPr>
          <w:rFonts w:ascii="Century Gothic" w:hAnsi="Century Gothic"/>
          <w:b/>
        </w:rPr>
        <w:t>RODUCCIÓN</w:t>
      </w:r>
    </w:p>
    <w:p w14:paraId="44CDB125" w14:textId="77777777" w:rsidR="00583D0D" w:rsidRDefault="00583D0D" w:rsidP="00BE1540">
      <w:pPr>
        <w:pStyle w:val="Prrafodelista"/>
        <w:spacing w:before="100" w:beforeAutospacing="1" w:after="100" w:afterAutospacing="1"/>
        <w:ind w:left="360"/>
        <w:jc w:val="both"/>
        <w:rPr>
          <w:rFonts w:ascii="Century Gothic" w:hAnsi="Century Gothic"/>
          <w:b/>
        </w:rPr>
      </w:pPr>
    </w:p>
    <w:p w14:paraId="6F580CAA" w14:textId="37C9B64C" w:rsidR="00583D0D" w:rsidRDefault="000941B9" w:rsidP="008F11BF">
      <w:pPr>
        <w:pStyle w:val="Prrafodelista"/>
        <w:spacing w:before="100" w:beforeAutospacing="1" w:after="100" w:afterAutospacing="1"/>
        <w:ind w:left="0"/>
        <w:jc w:val="both"/>
        <w:rPr>
          <w:rFonts w:ascii="Century Gothic" w:hAnsi="Century Gothic"/>
        </w:rPr>
      </w:pPr>
      <w:r>
        <w:rPr>
          <w:rFonts w:ascii="Century Gothic" w:hAnsi="Century Gothic"/>
        </w:rPr>
        <w:t>De conformidad con la</w:t>
      </w:r>
      <w:r w:rsidR="002B57A8" w:rsidRPr="00583D0D">
        <w:rPr>
          <w:rFonts w:ascii="Century Gothic" w:hAnsi="Century Gothic"/>
        </w:rPr>
        <w:t xml:space="preserve"> Constitución Política</w:t>
      </w:r>
      <w:r w:rsidR="0086527A">
        <w:rPr>
          <w:rFonts w:ascii="Century Gothic" w:hAnsi="Century Gothic"/>
        </w:rPr>
        <w:t xml:space="preserve"> en el artículo 216</w:t>
      </w:r>
      <w:r w:rsidR="00A946A3" w:rsidRPr="00583D0D">
        <w:rPr>
          <w:rFonts w:ascii="Century Gothic" w:hAnsi="Century Gothic"/>
        </w:rPr>
        <w:t xml:space="preserve">, </w:t>
      </w:r>
      <w:r>
        <w:rPr>
          <w:rFonts w:ascii="Century Gothic" w:hAnsi="Century Gothic"/>
        </w:rPr>
        <w:t>l</w:t>
      </w:r>
      <w:r w:rsidRPr="00583D0D">
        <w:rPr>
          <w:rFonts w:ascii="Century Gothic" w:hAnsi="Century Gothic"/>
        </w:rPr>
        <w:t xml:space="preserve">a Fuerza Pública </w:t>
      </w:r>
      <w:r>
        <w:rPr>
          <w:rFonts w:ascii="Century Gothic" w:hAnsi="Century Gothic"/>
        </w:rPr>
        <w:t>en</w:t>
      </w:r>
      <w:r w:rsidRPr="00583D0D">
        <w:rPr>
          <w:rFonts w:ascii="Century Gothic" w:hAnsi="Century Gothic"/>
        </w:rPr>
        <w:t xml:space="preserve"> Colombia</w:t>
      </w:r>
      <w:r>
        <w:rPr>
          <w:rFonts w:ascii="Century Gothic" w:hAnsi="Century Gothic"/>
        </w:rPr>
        <w:t>,</w:t>
      </w:r>
      <w:r w:rsidRPr="00583D0D">
        <w:rPr>
          <w:rFonts w:ascii="Century Gothic" w:hAnsi="Century Gothic"/>
        </w:rPr>
        <w:t xml:space="preserve"> </w:t>
      </w:r>
      <w:r w:rsidR="00A97A27" w:rsidRPr="00583D0D">
        <w:rPr>
          <w:rFonts w:ascii="Century Gothic" w:hAnsi="Century Gothic"/>
        </w:rPr>
        <w:t>está</w:t>
      </w:r>
      <w:r w:rsidR="002B57A8" w:rsidRPr="00583D0D">
        <w:rPr>
          <w:rFonts w:ascii="Century Gothic" w:hAnsi="Century Gothic"/>
        </w:rPr>
        <w:t xml:space="preserve"> </w:t>
      </w:r>
      <w:r w:rsidR="00A97A27" w:rsidRPr="00583D0D">
        <w:rPr>
          <w:rFonts w:ascii="Century Gothic" w:hAnsi="Century Gothic"/>
        </w:rPr>
        <w:t>conformada por las Fuerzas Militares (</w:t>
      </w:r>
      <w:r w:rsidR="00062962" w:rsidRPr="00583D0D">
        <w:rPr>
          <w:rFonts w:ascii="Century Gothic" w:hAnsi="Century Gothic"/>
        </w:rPr>
        <w:t>Ejército</w:t>
      </w:r>
      <w:r w:rsidR="00A97A27" w:rsidRPr="00583D0D">
        <w:rPr>
          <w:rFonts w:ascii="Century Gothic" w:hAnsi="Century Gothic"/>
        </w:rPr>
        <w:t xml:space="preserve"> Nacional, Fuerza Aérea y Armada Nacional) y la Policía Nacional</w:t>
      </w:r>
      <w:r>
        <w:rPr>
          <w:rFonts w:ascii="Century Gothic" w:hAnsi="Century Gothic"/>
        </w:rPr>
        <w:t>. L</w:t>
      </w:r>
      <w:r w:rsidR="004533DE">
        <w:rPr>
          <w:rFonts w:ascii="Century Gothic" w:hAnsi="Century Gothic"/>
        </w:rPr>
        <w:t xml:space="preserve">a </w:t>
      </w:r>
      <w:r w:rsidR="007217B4">
        <w:rPr>
          <w:rFonts w:ascii="Century Gothic" w:hAnsi="Century Gothic"/>
        </w:rPr>
        <w:t xml:space="preserve">misión fundamental </w:t>
      </w:r>
      <w:r w:rsidR="004533DE">
        <w:rPr>
          <w:rFonts w:ascii="Century Gothic" w:hAnsi="Century Gothic"/>
        </w:rPr>
        <w:t xml:space="preserve">de las </w:t>
      </w:r>
      <w:r w:rsidR="002B57A8" w:rsidRPr="00583D0D">
        <w:rPr>
          <w:rFonts w:ascii="Century Gothic" w:hAnsi="Century Gothic"/>
        </w:rPr>
        <w:t xml:space="preserve">Fuerzas Militares </w:t>
      </w:r>
      <w:r w:rsidR="004533DE">
        <w:rPr>
          <w:rFonts w:ascii="Century Gothic" w:hAnsi="Century Gothic"/>
        </w:rPr>
        <w:t xml:space="preserve">es </w:t>
      </w:r>
      <w:r w:rsidR="002B57A8" w:rsidRPr="00583D0D">
        <w:rPr>
          <w:rFonts w:ascii="Century Gothic" w:hAnsi="Century Gothic"/>
        </w:rPr>
        <w:t xml:space="preserve">la defensa de la soberanía, la independencia, la integridad del territorio nacional y del orden constitucional. </w:t>
      </w:r>
      <w:r w:rsidR="007217B4">
        <w:rPr>
          <w:rFonts w:ascii="Century Gothic" w:hAnsi="Century Gothic"/>
        </w:rPr>
        <w:t>Así mismo</w:t>
      </w:r>
      <w:r>
        <w:rPr>
          <w:rFonts w:ascii="Century Gothic" w:hAnsi="Century Gothic"/>
        </w:rPr>
        <w:t>,</w:t>
      </w:r>
      <w:r w:rsidR="007217B4">
        <w:rPr>
          <w:rFonts w:ascii="Century Gothic" w:hAnsi="Century Gothic"/>
        </w:rPr>
        <w:t xml:space="preserve"> establece que </w:t>
      </w:r>
      <w:r w:rsidR="00FA4488">
        <w:rPr>
          <w:rFonts w:ascii="Century Gothic" w:hAnsi="Century Gothic"/>
        </w:rPr>
        <w:t xml:space="preserve">la </w:t>
      </w:r>
      <w:r w:rsidR="00AC54C9">
        <w:rPr>
          <w:rFonts w:ascii="Century Gothic" w:hAnsi="Century Gothic"/>
        </w:rPr>
        <w:t>Policía Nacional es la</w:t>
      </w:r>
      <w:r w:rsidR="002B57A8" w:rsidRPr="00583D0D">
        <w:rPr>
          <w:rFonts w:ascii="Century Gothic" w:hAnsi="Century Gothic"/>
        </w:rPr>
        <w:t xml:space="preserve"> encargada del mantenimiento de las condiciones necesarias para el ejercicio de los derechos y libertades públicas, y para asegurar que los habitantes de Colombia convivan en paz.</w:t>
      </w:r>
    </w:p>
    <w:p w14:paraId="0C33B1BE" w14:textId="77777777" w:rsidR="00583D0D" w:rsidRDefault="00583D0D" w:rsidP="008F11BF">
      <w:pPr>
        <w:pStyle w:val="Prrafodelista"/>
        <w:spacing w:before="100" w:beforeAutospacing="1" w:after="100" w:afterAutospacing="1"/>
        <w:ind w:left="0"/>
        <w:jc w:val="both"/>
        <w:rPr>
          <w:rFonts w:ascii="Century Gothic" w:hAnsi="Century Gothic"/>
        </w:rPr>
      </w:pPr>
    </w:p>
    <w:p w14:paraId="5C2F0F55" w14:textId="302F0E67" w:rsidR="00E7186D" w:rsidRDefault="00E53286" w:rsidP="008F11BF">
      <w:pPr>
        <w:pStyle w:val="Prrafodelista"/>
        <w:spacing w:before="100" w:beforeAutospacing="1" w:after="100" w:afterAutospacing="1"/>
        <w:ind w:left="0"/>
        <w:jc w:val="both"/>
        <w:rPr>
          <w:rFonts w:ascii="Century Gothic" w:hAnsi="Century Gothic"/>
        </w:rPr>
      </w:pPr>
      <w:r>
        <w:rPr>
          <w:rFonts w:ascii="Century Gothic" w:hAnsi="Century Gothic"/>
        </w:rPr>
        <w:t>La Constitución Política</w:t>
      </w:r>
      <w:r w:rsidR="00E7186D">
        <w:rPr>
          <w:rFonts w:ascii="Century Gothic" w:hAnsi="Century Gothic"/>
        </w:rPr>
        <w:t xml:space="preserve"> también consagra que será l</w:t>
      </w:r>
      <w:r w:rsidR="00E7186D" w:rsidRPr="00E7186D">
        <w:rPr>
          <w:rFonts w:ascii="Century Gothic" w:hAnsi="Century Gothic"/>
        </w:rPr>
        <w:t xml:space="preserve">a Ley </w:t>
      </w:r>
      <w:r w:rsidR="00E7186D">
        <w:rPr>
          <w:rFonts w:ascii="Century Gothic" w:hAnsi="Century Gothic"/>
        </w:rPr>
        <w:t xml:space="preserve">la que </w:t>
      </w:r>
      <w:r w:rsidR="00E7186D" w:rsidRPr="00E7186D">
        <w:rPr>
          <w:rFonts w:ascii="Century Gothic" w:hAnsi="Century Gothic"/>
        </w:rPr>
        <w:t>determinará el sistema de reemplazos, así como los ascensos, derechos y obligaciones de sus miembros y el régimen especial de carrera, prestacional y disciplinario</w:t>
      </w:r>
      <w:r w:rsidR="00E7186D">
        <w:rPr>
          <w:rFonts w:ascii="Century Gothic" w:hAnsi="Century Gothic"/>
        </w:rPr>
        <w:t>, t</w:t>
      </w:r>
      <w:r w:rsidR="00FF2DD9" w:rsidRPr="00583D0D">
        <w:rPr>
          <w:rFonts w:ascii="Century Gothic" w:hAnsi="Century Gothic"/>
        </w:rPr>
        <w:t>anto</w:t>
      </w:r>
      <w:r w:rsidR="00E7186D">
        <w:rPr>
          <w:rFonts w:ascii="Century Gothic" w:hAnsi="Century Gothic"/>
        </w:rPr>
        <w:t xml:space="preserve"> en</w:t>
      </w:r>
      <w:r w:rsidR="00FF2DD9" w:rsidRPr="00583D0D">
        <w:rPr>
          <w:rFonts w:ascii="Century Gothic" w:hAnsi="Century Gothic"/>
        </w:rPr>
        <w:t xml:space="preserve"> las Fuerzas Militares como la Policía Nacional</w:t>
      </w:r>
      <w:r w:rsidR="00E7186D">
        <w:rPr>
          <w:rFonts w:ascii="Century Gothic" w:hAnsi="Century Gothic"/>
        </w:rPr>
        <w:t>.</w:t>
      </w:r>
      <w:r w:rsidR="00FF2DD9" w:rsidRPr="00583D0D">
        <w:rPr>
          <w:rFonts w:ascii="Century Gothic" w:hAnsi="Century Gothic"/>
        </w:rPr>
        <w:t xml:space="preserve"> </w:t>
      </w:r>
    </w:p>
    <w:p w14:paraId="13C59B17" w14:textId="77777777" w:rsidR="00E7186D" w:rsidRDefault="00E7186D" w:rsidP="008F11BF">
      <w:pPr>
        <w:pStyle w:val="Prrafodelista"/>
        <w:spacing w:before="100" w:beforeAutospacing="1" w:after="100" w:afterAutospacing="1"/>
        <w:ind w:left="0"/>
        <w:jc w:val="both"/>
        <w:rPr>
          <w:rFonts w:ascii="Century Gothic" w:hAnsi="Century Gothic"/>
        </w:rPr>
      </w:pPr>
    </w:p>
    <w:p w14:paraId="21D6DD6D" w14:textId="77777777" w:rsidR="00906645" w:rsidRDefault="00E53286" w:rsidP="008F11BF">
      <w:pPr>
        <w:pStyle w:val="Prrafodelista"/>
        <w:spacing w:before="100" w:beforeAutospacing="1" w:after="100" w:afterAutospacing="1"/>
        <w:ind w:left="0"/>
        <w:jc w:val="both"/>
        <w:rPr>
          <w:rFonts w:ascii="Century Gothic" w:hAnsi="Century Gothic"/>
        </w:rPr>
      </w:pPr>
      <w:r>
        <w:rPr>
          <w:rFonts w:ascii="Century Gothic" w:hAnsi="Century Gothic"/>
        </w:rPr>
        <w:t xml:space="preserve">Con base en </w:t>
      </w:r>
      <w:r w:rsidR="00E7186D">
        <w:rPr>
          <w:rFonts w:ascii="Century Gothic" w:hAnsi="Century Gothic"/>
        </w:rPr>
        <w:t xml:space="preserve">lo anterior, </w:t>
      </w:r>
      <w:r w:rsidR="00BB02A7">
        <w:rPr>
          <w:rFonts w:ascii="Century Gothic" w:hAnsi="Century Gothic"/>
        </w:rPr>
        <w:t xml:space="preserve">en las </w:t>
      </w:r>
      <w:r w:rsidR="001500DB" w:rsidRPr="00583D0D">
        <w:rPr>
          <w:rFonts w:ascii="Century Gothic" w:hAnsi="Century Gothic"/>
        </w:rPr>
        <w:t>Fuerzas Militares</w:t>
      </w:r>
      <w:r w:rsidR="006F36F9">
        <w:rPr>
          <w:rFonts w:ascii="Century Gothic" w:hAnsi="Century Gothic"/>
        </w:rPr>
        <w:t xml:space="preserve"> el régimen de carrera se clasifica en dos niveles:</w:t>
      </w:r>
      <w:r w:rsidR="001500DB" w:rsidRPr="00583D0D">
        <w:rPr>
          <w:rFonts w:ascii="Century Gothic" w:hAnsi="Century Gothic"/>
        </w:rPr>
        <w:t xml:space="preserve"> </w:t>
      </w:r>
      <w:r w:rsidR="00FF2DD9" w:rsidRPr="00583D0D">
        <w:rPr>
          <w:rFonts w:ascii="Century Gothic" w:hAnsi="Century Gothic"/>
        </w:rPr>
        <w:t>Oficiales y Suboficiales</w:t>
      </w:r>
      <w:r w:rsidR="006F36F9">
        <w:rPr>
          <w:rFonts w:ascii="Century Gothic" w:hAnsi="Century Gothic"/>
        </w:rPr>
        <w:t>; y en la Policía Nacional:</w:t>
      </w:r>
      <w:r w:rsidR="001500DB" w:rsidRPr="00583D0D">
        <w:rPr>
          <w:rFonts w:ascii="Century Gothic" w:hAnsi="Century Gothic"/>
        </w:rPr>
        <w:t xml:space="preserve"> Nivel Directivo y Nivel Ejecutivo. Estos niveles</w:t>
      </w:r>
      <w:r w:rsidR="006D1CB3" w:rsidRPr="00583D0D">
        <w:rPr>
          <w:rFonts w:ascii="Century Gothic" w:hAnsi="Century Gothic"/>
        </w:rPr>
        <w:t xml:space="preserve"> se diferencian </w:t>
      </w:r>
      <w:r w:rsidR="006F36F9">
        <w:rPr>
          <w:rFonts w:ascii="Century Gothic" w:hAnsi="Century Gothic"/>
        </w:rPr>
        <w:t xml:space="preserve">principalmente </w:t>
      </w:r>
      <w:r w:rsidR="001500DB" w:rsidRPr="00583D0D">
        <w:rPr>
          <w:rFonts w:ascii="Century Gothic" w:hAnsi="Century Gothic"/>
        </w:rPr>
        <w:t>por su posición jerárquica</w:t>
      </w:r>
      <w:r w:rsidR="00355471" w:rsidRPr="00583D0D">
        <w:rPr>
          <w:rFonts w:ascii="Century Gothic" w:hAnsi="Century Gothic"/>
        </w:rPr>
        <w:t xml:space="preserve"> dentro de la cadena de mando, </w:t>
      </w:r>
      <w:r w:rsidR="006D1CB3" w:rsidRPr="00583D0D">
        <w:rPr>
          <w:rFonts w:ascii="Century Gothic" w:hAnsi="Century Gothic"/>
        </w:rPr>
        <w:t>el tipo de actividades que realizan dentro de cada institución</w:t>
      </w:r>
      <w:r w:rsidR="00355471" w:rsidRPr="00583D0D">
        <w:rPr>
          <w:rFonts w:ascii="Century Gothic" w:hAnsi="Century Gothic"/>
        </w:rPr>
        <w:t xml:space="preserve"> y por el proceso de formación académica, en tiempo y contenido</w:t>
      </w:r>
      <w:r w:rsidR="006D1CB3" w:rsidRPr="00583D0D">
        <w:rPr>
          <w:rFonts w:ascii="Century Gothic" w:hAnsi="Century Gothic"/>
        </w:rPr>
        <w:t>.</w:t>
      </w:r>
      <w:r w:rsidR="009D10D1">
        <w:rPr>
          <w:rFonts w:ascii="Century Gothic" w:hAnsi="Century Gothic"/>
        </w:rPr>
        <w:t xml:space="preserve"> </w:t>
      </w:r>
    </w:p>
    <w:p w14:paraId="5A52AEA0" w14:textId="77777777" w:rsidR="00906645" w:rsidRDefault="00906645" w:rsidP="008F11BF">
      <w:pPr>
        <w:pStyle w:val="Prrafodelista"/>
        <w:spacing w:before="100" w:beforeAutospacing="1" w:after="100" w:afterAutospacing="1"/>
        <w:ind w:left="0"/>
        <w:jc w:val="both"/>
        <w:rPr>
          <w:rFonts w:ascii="Century Gothic" w:hAnsi="Century Gothic"/>
        </w:rPr>
      </w:pPr>
    </w:p>
    <w:p w14:paraId="7492A619" w14:textId="6144033E" w:rsidR="00AC54C9" w:rsidRPr="000941B9" w:rsidRDefault="00CB12A9" w:rsidP="008F11BF">
      <w:pPr>
        <w:pStyle w:val="Prrafodelista"/>
        <w:spacing w:before="100" w:beforeAutospacing="1" w:after="100" w:afterAutospacing="1"/>
        <w:ind w:left="0"/>
        <w:jc w:val="both"/>
        <w:rPr>
          <w:rFonts w:ascii="Century Gothic" w:hAnsi="Century Gothic"/>
        </w:rPr>
      </w:pPr>
      <w:r w:rsidRPr="00583D0D">
        <w:rPr>
          <w:rFonts w:ascii="Century Gothic" w:hAnsi="Century Gothic"/>
        </w:rPr>
        <w:t>Siendo</w:t>
      </w:r>
      <w:r w:rsidR="00906645">
        <w:rPr>
          <w:rFonts w:ascii="Century Gothic" w:hAnsi="Century Gothic"/>
        </w:rPr>
        <w:t xml:space="preserve"> independientes </w:t>
      </w:r>
      <w:r w:rsidR="000941B9">
        <w:rPr>
          <w:rFonts w:ascii="Century Gothic" w:hAnsi="Century Gothic"/>
        </w:rPr>
        <w:t>a</w:t>
      </w:r>
      <w:r w:rsidR="00906645">
        <w:rPr>
          <w:rFonts w:ascii="Century Gothic" w:hAnsi="Century Gothic"/>
        </w:rPr>
        <w:t xml:space="preserve"> lo relacionado con la formación académica</w:t>
      </w:r>
      <w:r w:rsidR="00FF2DD9" w:rsidRPr="00583D0D">
        <w:rPr>
          <w:rFonts w:ascii="Century Gothic" w:hAnsi="Century Gothic"/>
        </w:rPr>
        <w:t xml:space="preserve">, cada institución </w:t>
      </w:r>
      <w:r w:rsidR="00FF3D36">
        <w:rPr>
          <w:rFonts w:ascii="Century Gothic" w:hAnsi="Century Gothic"/>
        </w:rPr>
        <w:t>está facultada</w:t>
      </w:r>
      <w:r w:rsidR="00FF2DD9" w:rsidRPr="00583D0D">
        <w:rPr>
          <w:rFonts w:ascii="Century Gothic" w:hAnsi="Century Gothic"/>
        </w:rPr>
        <w:t xml:space="preserve"> </w:t>
      </w:r>
      <w:r w:rsidR="00FF3D36">
        <w:rPr>
          <w:rFonts w:ascii="Century Gothic" w:hAnsi="Century Gothic"/>
        </w:rPr>
        <w:t xml:space="preserve">para establecer </w:t>
      </w:r>
      <w:r w:rsidR="00AC54C9">
        <w:rPr>
          <w:rFonts w:ascii="Century Gothic" w:hAnsi="Century Gothic"/>
        </w:rPr>
        <w:t>el proceso de admisión y</w:t>
      </w:r>
      <w:r w:rsidR="00906645">
        <w:rPr>
          <w:rFonts w:ascii="Century Gothic" w:hAnsi="Century Gothic"/>
        </w:rPr>
        <w:t xml:space="preserve"> </w:t>
      </w:r>
      <w:r w:rsidR="00FF2DD9" w:rsidRPr="00583D0D">
        <w:rPr>
          <w:rFonts w:ascii="Century Gothic" w:hAnsi="Century Gothic"/>
        </w:rPr>
        <w:t xml:space="preserve">los requisitos </w:t>
      </w:r>
      <w:r w:rsidRPr="00583D0D">
        <w:rPr>
          <w:rFonts w:ascii="Century Gothic" w:hAnsi="Century Gothic"/>
        </w:rPr>
        <w:t>que deben cumplir los aspirantes e interesados en i</w:t>
      </w:r>
      <w:r w:rsidR="00FF2DD9" w:rsidRPr="00583D0D">
        <w:rPr>
          <w:rFonts w:ascii="Century Gothic" w:hAnsi="Century Gothic"/>
        </w:rPr>
        <w:t>ncorporarse a</w:t>
      </w:r>
      <w:r w:rsidR="00906645">
        <w:rPr>
          <w:rFonts w:ascii="Century Gothic" w:hAnsi="Century Gothic"/>
        </w:rPr>
        <w:t xml:space="preserve"> cada u</w:t>
      </w:r>
      <w:r w:rsidR="00AC54C9">
        <w:rPr>
          <w:rFonts w:ascii="Century Gothic" w:hAnsi="Century Gothic"/>
        </w:rPr>
        <w:t xml:space="preserve">na de ellas. </w:t>
      </w:r>
      <w:r w:rsidR="00FF3D36" w:rsidRPr="000941B9">
        <w:rPr>
          <w:rFonts w:ascii="Century Gothic" w:hAnsi="Century Gothic"/>
        </w:rPr>
        <w:t>De igual forma</w:t>
      </w:r>
      <w:r w:rsidR="00AC54C9" w:rsidRPr="000941B9">
        <w:rPr>
          <w:rFonts w:ascii="Century Gothic" w:hAnsi="Century Gothic"/>
        </w:rPr>
        <w:t xml:space="preserve">, cada institución es autónoma en </w:t>
      </w:r>
      <w:r w:rsidR="00FF3D36" w:rsidRPr="000941B9">
        <w:rPr>
          <w:rFonts w:ascii="Century Gothic" w:hAnsi="Century Gothic"/>
        </w:rPr>
        <w:t>establecer su oferta académica para los programas de formación militar o policial, pregrado y postgrado.</w:t>
      </w:r>
    </w:p>
    <w:p w14:paraId="42D1435F" w14:textId="77777777" w:rsidR="00583D0D" w:rsidRDefault="00583D0D" w:rsidP="00BE1540">
      <w:pPr>
        <w:pStyle w:val="Prrafodelista"/>
        <w:spacing w:before="100" w:beforeAutospacing="1" w:after="100" w:afterAutospacing="1"/>
        <w:ind w:left="360"/>
        <w:jc w:val="both"/>
        <w:rPr>
          <w:rFonts w:ascii="Century Gothic" w:hAnsi="Century Gothic"/>
        </w:rPr>
      </w:pPr>
    </w:p>
    <w:p w14:paraId="00281005" w14:textId="7AF39D9C" w:rsidR="00F21C08" w:rsidRPr="000941B9" w:rsidRDefault="00F21C08" w:rsidP="008F11BF">
      <w:pPr>
        <w:pStyle w:val="Prrafodelista"/>
        <w:spacing w:before="100" w:beforeAutospacing="1" w:after="100" w:afterAutospacing="1"/>
        <w:ind w:left="0"/>
        <w:jc w:val="both"/>
        <w:rPr>
          <w:rFonts w:ascii="Century Gothic" w:hAnsi="Century Gothic"/>
          <w:b/>
          <w:smallCaps/>
          <w:sz w:val="28"/>
          <w:szCs w:val="28"/>
        </w:rPr>
      </w:pPr>
      <w:r w:rsidRPr="000941B9">
        <w:rPr>
          <w:rFonts w:ascii="Century Gothic" w:hAnsi="Century Gothic"/>
          <w:b/>
          <w:smallCaps/>
          <w:sz w:val="28"/>
          <w:szCs w:val="28"/>
        </w:rPr>
        <w:t>Del proceso de selección de los aspirantes.</w:t>
      </w:r>
    </w:p>
    <w:p w14:paraId="6EF25AD0" w14:textId="77777777" w:rsidR="00F21C08" w:rsidRDefault="00F21C08" w:rsidP="00BE1540">
      <w:pPr>
        <w:pStyle w:val="Prrafodelista"/>
        <w:spacing w:before="100" w:beforeAutospacing="1" w:after="100" w:afterAutospacing="1"/>
        <w:ind w:left="360"/>
        <w:jc w:val="both"/>
        <w:rPr>
          <w:rFonts w:ascii="Century Gothic" w:hAnsi="Century Gothic"/>
        </w:rPr>
      </w:pPr>
    </w:p>
    <w:p w14:paraId="096AB9CE" w14:textId="43F12B9B" w:rsidR="00F21C08" w:rsidRDefault="00F21C08" w:rsidP="008F11BF">
      <w:pPr>
        <w:pStyle w:val="Prrafodelista"/>
        <w:spacing w:before="100" w:beforeAutospacing="1" w:after="100" w:afterAutospacing="1"/>
        <w:ind w:left="0"/>
        <w:jc w:val="both"/>
        <w:rPr>
          <w:rFonts w:ascii="Century Gothic" w:hAnsi="Century Gothic"/>
        </w:rPr>
      </w:pPr>
      <w:r>
        <w:rPr>
          <w:rFonts w:ascii="Century Gothic" w:hAnsi="Century Gothic"/>
        </w:rPr>
        <w:t>U</w:t>
      </w:r>
      <w:r w:rsidR="00A80AD3" w:rsidRPr="00583D0D">
        <w:rPr>
          <w:rFonts w:ascii="Century Gothic" w:hAnsi="Century Gothic"/>
        </w:rPr>
        <w:t xml:space="preserve">na vez abierta la convocatoria, los aspirantes deben pagar el costo de la inscripción para iniciar el proceso de admisión </w:t>
      </w:r>
      <w:r w:rsidRPr="00583D0D">
        <w:rPr>
          <w:rFonts w:ascii="Century Gothic" w:hAnsi="Century Gothic"/>
        </w:rPr>
        <w:t>y proceder</w:t>
      </w:r>
      <w:r w:rsidR="00A80AD3" w:rsidRPr="00583D0D">
        <w:rPr>
          <w:rFonts w:ascii="Century Gothic" w:hAnsi="Century Gothic"/>
        </w:rPr>
        <w:t xml:space="preserve"> a verificar el cumplimiento de los requisitos </w:t>
      </w:r>
      <w:r w:rsidR="00AC52FD" w:rsidRPr="00583D0D">
        <w:rPr>
          <w:rFonts w:ascii="Century Gothic" w:hAnsi="Century Gothic"/>
        </w:rPr>
        <w:t>est</w:t>
      </w:r>
      <w:r w:rsidR="00A80AD3" w:rsidRPr="00583D0D">
        <w:rPr>
          <w:rFonts w:ascii="Century Gothic" w:hAnsi="Century Gothic"/>
        </w:rPr>
        <w:t xml:space="preserve">ablecidos por cada institución, que consisten en una serie de valoraciones </w:t>
      </w:r>
      <w:r w:rsidR="00FF7B7E" w:rsidRPr="00583D0D">
        <w:rPr>
          <w:rFonts w:ascii="Century Gothic" w:hAnsi="Century Gothic"/>
        </w:rPr>
        <w:t>y exámenes médico</w:t>
      </w:r>
      <w:r w:rsidR="00A80AD3" w:rsidRPr="00583D0D">
        <w:rPr>
          <w:rFonts w:ascii="Century Gothic" w:hAnsi="Century Gothic"/>
        </w:rPr>
        <w:t xml:space="preserve">s, </w:t>
      </w:r>
      <w:r w:rsidR="00FF7B7E" w:rsidRPr="00583D0D">
        <w:rPr>
          <w:rFonts w:ascii="Century Gothic" w:hAnsi="Century Gothic"/>
        </w:rPr>
        <w:t>físico</w:t>
      </w:r>
      <w:r w:rsidR="00A80AD3" w:rsidRPr="00583D0D">
        <w:rPr>
          <w:rFonts w:ascii="Century Gothic" w:hAnsi="Century Gothic"/>
        </w:rPr>
        <w:t xml:space="preserve">s y </w:t>
      </w:r>
      <w:r w:rsidR="00FF7B7E" w:rsidRPr="00583D0D">
        <w:rPr>
          <w:rFonts w:ascii="Century Gothic" w:hAnsi="Century Gothic"/>
        </w:rPr>
        <w:t>psicológicos</w:t>
      </w:r>
      <w:r w:rsidR="006E65C4" w:rsidRPr="00583D0D">
        <w:rPr>
          <w:rFonts w:ascii="Century Gothic" w:hAnsi="Century Gothic"/>
        </w:rPr>
        <w:t>, para</w:t>
      </w:r>
      <w:r w:rsidR="00BD7714" w:rsidRPr="00583D0D">
        <w:rPr>
          <w:rFonts w:ascii="Century Gothic" w:hAnsi="Century Gothic"/>
        </w:rPr>
        <w:t xml:space="preserve"> luego determinar si es o no aceptado </w:t>
      </w:r>
      <w:r w:rsidR="006E65C4" w:rsidRPr="00583D0D">
        <w:rPr>
          <w:rFonts w:ascii="Century Gothic" w:hAnsi="Century Gothic"/>
        </w:rPr>
        <w:t xml:space="preserve">a </w:t>
      </w:r>
      <w:r w:rsidR="00E9223F" w:rsidRPr="00583D0D">
        <w:rPr>
          <w:rFonts w:ascii="Century Gothic" w:hAnsi="Century Gothic"/>
        </w:rPr>
        <w:t xml:space="preserve">vincularse </w:t>
      </w:r>
      <w:r w:rsidR="00BD7714" w:rsidRPr="00583D0D">
        <w:rPr>
          <w:rFonts w:ascii="Century Gothic" w:hAnsi="Century Gothic"/>
        </w:rPr>
        <w:t xml:space="preserve">como </w:t>
      </w:r>
      <w:r w:rsidR="00BD7714" w:rsidRPr="00583D0D">
        <w:rPr>
          <w:rFonts w:ascii="Century Gothic" w:hAnsi="Century Gothic"/>
        </w:rPr>
        <w:lastRenderedPageBreak/>
        <w:t>alumno de la institución.</w:t>
      </w:r>
      <w:r>
        <w:rPr>
          <w:rFonts w:ascii="Century Gothic" w:hAnsi="Century Gothic"/>
        </w:rPr>
        <w:t xml:space="preserve"> </w:t>
      </w:r>
      <w:r w:rsidR="00D33143" w:rsidRPr="00583D0D">
        <w:rPr>
          <w:rFonts w:ascii="Century Gothic" w:hAnsi="Century Gothic"/>
        </w:rPr>
        <w:t xml:space="preserve">En esta instancia del proceso, </w:t>
      </w:r>
      <w:r w:rsidR="00E9223F" w:rsidRPr="00583D0D">
        <w:rPr>
          <w:rFonts w:ascii="Century Gothic" w:hAnsi="Century Gothic"/>
        </w:rPr>
        <w:t xml:space="preserve">el aspirante aceptado deberá pagar el valor de una </w:t>
      </w:r>
      <w:r w:rsidR="00062962" w:rsidRPr="00583D0D">
        <w:rPr>
          <w:rFonts w:ascii="Century Gothic" w:hAnsi="Century Gothic"/>
        </w:rPr>
        <w:t>matrícula</w:t>
      </w:r>
      <w:r w:rsidR="00E9223F" w:rsidRPr="00583D0D">
        <w:rPr>
          <w:rFonts w:ascii="Century Gothic" w:hAnsi="Century Gothic"/>
        </w:rPr>
        <w:t xml:space="preserve">, valor que </w:t>
      </w:r>
      <w:r w:rsidR="001500DB" w:rsidRPr="00583D0D">
        <w:rPr>
          <w:rFonts w:ascii="Century Gothic" w:hAnsi="Century Gothic"/>
        </w:rPr>
        <w:t>dependerá del nivel al cual se haya presentado y de la institución a la que vaya a ser incorporado.</w:t>
      </w:r>
    </w:p>
    <w:p w14:paraId="7D96F7E8" w14:textId="5E66D03A" w:rsidR="00583D0D" w:rsidRDefault="005B0C1E" w:rsidP="008F11BF">
      <w:pPr>
        <w:pStyle w:val="Prrafodelista"/>
        <w:spacing w:before="100" w:beforeAutospacing="1" w:after="100" w:afterAutospacing="1"/>
        <w:ind w:left="0"/>
        <w:jc w:val="both"/>
        <w:rPr>
          <w:rFonts w:ascii="Century Gothic" w:hAnsi="Century Gothic"/>
        </w:rPr>
      </w:pPr>
      <w:r w:rsidRPr="00583D0D">
        <w:rPr>
          <w:rFonts w:ascii="Century Gothic" w:hAnsi="Century Gothic"/>
        </w:rPr>
        <w:t xml:space="preserve"> </w:t>
      </w:r>
    </w:p>
    <w:p w14:paraId="5284512C" w14:textId="4A4B251A" w:rsidR="00F216BE" w:rsidRDefault="002C443C" w:rsidP="008F11BF">
      <w:pPr>
        <w:pStyle w:val="Prrafodelista"/>
        <w:spacing w:before="100" w:beforeAutospacing="1" w:after="100" w:afterAutospacing="1"/>
        <w:ind w:left="0"/>
        <w:jc w:val="both"/>
        <w:rPr>
          <w:rFonts w:ascii="Century Gothic" w:hAnsi="Century Gothic"/>
        </w:rPr>
      </w:pPr>
      <w:r w:rsidRPr="00583D0D">
        <w:rPr>
          <w:rFonts w:ascii="Century Gothic" w:hAnsi="Century Gothic"/>
        </w:rPr>
        <w:t>Sin embargo, no todos los aspirantes aceptados logran la incorporación, entre otras razones por el alto costo de las matriculas</w:t>
      </w:r>
      <w:r w:rsidR="00AC6E63" w:rsidRPr="00583D0D">
        <w:rPr>
          <w:rFonts w:ascii="Century Gothic" w:hAnsi="Century Gothic"/>
        </w:rPr>
        <w:t xml:space="preserve">, los gastos de manutención dentro de la institución y la dificultad de acceder a créditos educativos que cubran </w:t>
      </w:r>
      <w:r w:rsidR="00206A84" w:rsidRPr="00583D0D">
        <w:rPr>
          <w:rFonts w:ascii="Century Gothic" w:hAnsi="Century Gothic"/>
        </w:rPr>
        <w:t xml:space="preserve">de forma parcial o total </w:t>
      </w:r>
      <w:r w:rsidR="000941B9">
        <w:rPr>
          <w:rFonts w:ascii="Century Gothic" w:hAnsi="Century Gothic"/>
        </w:rPr>
        <w:t>d</w:t>
      </w:r>
      <w:r w:rsidR="00206A84" w:rsidRPr="00583D0D">
        <w:rPr>
          <w:rFonts w:ascii="Century Gothic" w:hAnsi="Century Gothic"/>
        </w:rPr>
        <w:t xml:space="preserve">el pago de la </w:t>
      </w:r>
      <w:r w:rsidR="006B280B" w:rsidRPr="00583D0D">
        <w:rPr>
          <w:rFonts w:ascii="Century Gothic" w:hAnsi="Century Gothic"/>
        </w:rPr>
        <w:t>matrícula</w:t>
      </w:r>
      <w:r w:rsidR="00206A84" w:rsidRPr="00583D0D">
        <w:rPr>
          <w:rFonts w:ascii="Century Gothic" w:hAnsi="Century Gothic"/>
        </w:rPr>
        <w:t>.</w:t>
      </w:r>
      <w:r w:rsidR="006B280B">
        <w:rPr>
          <w:rFonts w:ascii="Century Gothic" w:hAnsi="Century Gothic"/>
        </w:rPr>
        <w:t xml:space="preserve"> </w:t>
      </w:r>
      <w:r w:rsidR="00536E8F">
        <w:rPr>
          <w:rFonts w:ascii="Century Gothic" w:hAnsi="Century Gothic"/>
        </w:rPr>
        <w:t>Mencionadas</w:t>
      </w:r>
      <w:r w:rsidR="006B280B">
        <w:rPr>
          <w:rFonts w:ascii="Century Gothic" w:hAnsi="Century Gothic"/>
        </w:rPr>
        <w:t xml:space="preserve"> circunstancia</w:t>
      </w:r>
      <w:r w:rsidR="00536E8F">
        <w:rPr>
          <w:rFonts w:ascii="Century Gothic" w:hAnsi="Century Gothic"/>
        </w:rPr>
        <w:t>s</w:t>
      </w:r>
      <w:r w:rsidR="006B280B">
        <w:rPr>
          <w:rFonts w:ascii="Century Gothic" w:hAnsi="Century Gothic"/>
        </w:rPr>
        <w:t xml:space="preserve"> </w:t>
      </w:r>
      <w:r w:rsidR="009841DC">
        <w:rPr>
          <w:rFonts w:ascii="Century Gothic" w:hAnsi="Century Gothic"/>
        </w:rPr>
        <w:t>ha</w:t>
      </w:r>
      <w:r w:rsidR="00536E8F">
        <w:rPr>
          <w:rFonts w:ascii="Century Gothic" w:hAnsi="Century Gothic"/>
        </w:rPr>
        <w:t>n</w:t>
      </w:r>
      <w:r w:rsidR="009841DC">
        <w:rPr>
          <w:rFonts w:ascii="Century Gothic" w:hAnsi="Century Gothic"/>
        </w:rPr>
        <w:t xml:space="preserve"> generado </w:t>
      </w:r>
      <w:r w:rsidR="00536E8F">
        <w:rPr>
          <w:rFonts w:ascii="Century Gothic" w:hAnsi="Century Gothic"/>
        </w:rPr>
        <w:t>alarmas en los diferentes sectores</w:t>
      </w:r>
      <w:r w:rsidR="009841DC">
        <w:rPr>
          <w:rFonts w:ascii="Century Gothic" w:hAnsi="Century Gothic"/>
        </w:rPr>
        <w:t xml:space="preserve">, </w:t>
      </w:r>
      <w:r w:rsidR="00D74700">
        <w:rPr>
          <w:rFonts w:ascii="Century Gothic" w:hAnsi="Century Gothic"/>
        </w:rPr>
        <w:t>dado que, en</w:t>
      </w:r>
      <w:r w:rsidR="009841DC">
        <w:rPr>
          <w:rFonts w:ascii="Century Gothic" w:hAnsi="Century Gothic"/>
        </w:rPr>
        <w:t xml:space="preserve"> los últimos años</w:t>
      </w:r>
      <w:r w:rsidR="00994E52">
        <w:rPr>
          <w:rFonts w:ascii="Century Gothic" w:hAnsi="Century Gothic"/>
        </w:rPr>
        <w:t xml:space="preserve"> </w:t>
      </w:r>
      <w:r w:rsidR="009841DC">
        <w:rPr>
          <w:rFonts w:ascii="Century Gothic" w:hAnsi="Century Gothic"/>
        </w:rPr>
        <w:t xml:space="preserve">la Fuerza Pública ha </w:t>
      </w:r>
      <w:r w:rsidR="00D74700">
        <w:rPr>
          <w:rFonts w:ascii="Century Gothic" w:hAnsi="Century Gothic"/>
        </w:rPr>
        <w:t>tendido</w:t>
      </w:r>
      <w:r w:rsidR="009841DC">
        <w:rPr>
          <w:rFonts w:ascii="Century Gothic" w:hAnsi="Century Gothic"/>
        </w:rPr>
        <w:t xml:space="preserve"> </w:t>
      </w:r>
      <w:r w:rsidR="00D74700">
        <w:rPr>
          <w:rFonts w:ascii="Century Gothic" w:hAnsi="Century Gothic"/>
        </w:rPr>
        <w:t>a una disminución en el número de sus miembros.</w:t>
      </w:r>
    </w:p>
    <w:p w14:paraId="57E44EE8" w14:textId="6CB3EE46" w:rsidR="00F216BE" w:rsidRDefault="00F216BE" w:rsidP="008F11BF">
      <w:pPr>
        <w:pStyle w:val="Prrafodelista"/>
        <w:spacing w:before="100" w:beforeAutospacing="1" w:after="100" w:afterAutospacing="1"/>
        <w:ind w:left="0"/>
        <w:jc w:val="both"/>
        <w:rPr>
          <w:rFonts w:ascii="Century Gothic" w:hAnsi="Century Gothic"/>
        </w:rPr>
      </w:pPr>
    </w:p>
    <w:p w14:paraId="4DC8E505" w14:textId="2BBD2DEC" w:rsidR="00F216BE" w:rsidRPr="00F216BE" w:rsidRDefault="00F216BE" w:rsidP="008F11BF">
      <w:pPr>
        <w:pStyle w:val="Prrafodelista"/>
        <w:spacing w:before="100" w:beforeAutospacing="1" w:after="100" w:afterAutospacing="1"/>
        <w:ind w:left="0"/>
        <w:jc w:val="both"/>
        <w:rPr>
          <w:rFonts w:ascii="Century Gothic" w:hAnsi="Century Gothic"/>
        </w:rPr>
      </w:pPr>
      <w:r>
        <w:rPr>
          <w:rFonts w:ascii="Century Gothic" w:hAnsi="Century Gothic"/>
        </w:rPr>
        <w:t>Otro aspecto a considerar</w:t>
      </w:r>
      <w:r w:rsidR="00FF3D36">
        <w:rPr>
          <w:rFonts w:ascii="Century Gothic" w:hAnsi="Century Gothic"/>
        </w:rPr>
        <w:t>,</w:t>
      </w:r>
      <w:r>
        <w:rPr>
          <w:rFonts w:ascii="Century Gothic" w:hAnsi="Century Gothic"/>
        </w:rPr>
        <w:t xml:space="preserve"> dentro de la realidad que afrontan los alumnos en el transcurso de su proceso de formación </w:t>
      </w:r>
      <w:r w:rsidR="00FF3D36">
        <w:rPr>
          <w:rFonts w:ascii="Century Gothic" w:hAnsi="Century Gothic"/>
        </w:rPr>
        <w:t xml:space="preserve">académica, </w:t>
      </w:r>
      <w:r>
        <w:rPr>
          <w:rFonts w:ascii="Century Gothic" w:hAnsi="Century Gothic"/>
        </w:rPr>
        <w:t xml:space="preserve">es el hecho de que por falta de recursos económicos </w:t>
      </w:r>
      <w:r w:rsidR="00440436">
        <w:rPr>
          <w:rFonts w:ascii="Century Gothic" w:hAnsi="Century Gothic"/>
        </w:rPr>
        <w:t xml:space="preserve">se vean obligados a </w:t>
      </w:r>
      <w:r>
        <w:rPr>
          <w:rFonts w:ascii="Century Gothic" w:hAnsi="Century Gothic"/>
        </w:rPr>
        <w:t xml:space="preserve">suspender e incluso retirarse de </w:t>
      </w:r>
      <w:r w:rsidR="00952CC4">
        <w:rPr>
          <w:rFonts w:ascii="Century Gothic" w:hAnsi="Century Gothic"/>
        </w:rPr>
        <w:t>las instituciones.</w:t>
      </w:r>
    </w:p>
    <w:p w14:paraId="3CA796D8" w14:textId="77777777" w:rsidR="00F216BE" w:rsidRDefault="00F216BE" w:rsidP="008F11BF">
      <w:pPr>
        <w:pStyle w:val="Prrafodelista"/>
        <w:spacing w:before="100" w:beforeAutospacing="1" w:after="100" w:afterAutospacing="1"/>
        <w:ind w:left="0"/>
        <w:jc w:val="both"/>
        <w:rPr>
          <w:rFonts w:ascii="Century Gothic" w:hAnsi="Century Gothic"/>
        </w:rPr>
      </w:pPr>
    </w:p>
    <w:p w14:paraId="50745BF7" w14:textId="785F0703" w:rsidR="00172162" w:rsidRDefault="00440436" w:rsidP="008F11BF">
      <w:pPr>
        <w:pStyle w:val="Prrafodelista"/>
        <w:spacing w:before="100" w:beforeAutospacing="1" w:after="100" w:afterAutospacing="1"/>
        <w:ind w:left="0"/>
        <w:jc w:val="both"/>
        <w:rPr>
          <w:rFonts w:ascii="Century Gothic" w:hAnsi="Century Gothic"/>
        </w:rPr>
      </w:pPr>
      <w:r>
        <w:rPr>
          <w:rFonts w:ascii="Century Gothic" w:hAnsi="Century Gothic"/>
        </w:rPr>
        <w:t xml:space="preserve">A </w:t>
      </w:r>
      <w:r w:rsidR="00B74674">
        <w:rPr>
          <w:rFonts w:ascii="Century Gothic" w:hAnsi="Century Gothic"/>
        </w:rPr>
        <w:t>continuación,</w:t>
      </w:r>
      <w:r>
        <w:rPr>
          <w:rFonts w:ascii="Century Gothic" w:hAnsi="Century Gothic"/>
        </w:rPr>
        <w:t xml:space="preserve"> observamos las cifras que ilustran</w:t>
      </w:r>
      <w:r w:rsidR="00172162">
        <w:rPr>
          <w:rFonts w:ascii="Century Gothic" w:hAnsi="Century Gothic"/>
        </w:rPr>
        <w:t xml:space="preserve"> la disminución </w:t>
      </w:r>
      <w:r w:rsidR="00EF3A5A">
        <w:rPr>
          <w:rFonts w:ascii="Century Gothic" w:hAnsi="Century Gothic"/>
        </w:rPr>
        <w:t>d</w:t>
      </w:r>
      <w:r w:rsidR="00172162">
        <w:rPr>
          <w:rFonts w:ascii="Century Gothic" w:hAnsi="Century Gothic"/>
        </w:rPr>
        <w:t>el número de miembros activos</w:t>
      </w:r>
      <w:r w:rsidR="00EF3A5A">
        <w:rPr>
          <w:rFonts w:ascii="Century Gothic" w:hAnsi="Century Gothic"/>
        </w:rPr>
        <w:t xml:space="preserve"> de la Fuerzas Militares:</w:t>
      </w:r>
    </w:p>
    <w:p w14:paraId="301CCFDD" w14:textId="4873CE67" w:rsidR="00D17D23" w:rsidRDefault="00D17D23" w:rsidP="00BE1540">
      <w:pPr>
        <w:pStyle w:val="Prrafodelista"/>
        <w:spacing w:before="100" w:beforeAutospacing="1" w:after="100" w:afterAutospacing="1"/>
        <w:ind w:left="360"/>
        <w:jc w:val="both"/>
        <w:rPr>
          <w:rFonts w:ascii="Century Gothic" w:hAnsi="Century Gothic"/>
        </w:rPr>
      </w:pPr>
    </w:p>
    <w:p w14:paraId="396ED782" w14:textId="35A86C71" w:rsidR="00907D40" w:rsidRPr="00907D40" w:rsidRDefault="00907D40" w:rsidP="00BE1540">
      <w:pPr>
        <w:pStyle w:val="Descripcin"/>
        <w:keepNext/>
        <w:spacing w:before="100" w:beforeAutospacing="1" w:after="100" w:afterAutospacing="1"/>
        <w:contextualSpacing/>
        <w:jc w:val="center"/>
        <w:rPr>
          <w:rFonts w:ascii="Century Gothic" w:hAnsi="Century Gothic"/>
          <w:color w:val="000000" w:themeColor="text1"/>
          <w:sz w:val="24"/>
          <w:szCs w:val="24"/>
        </w:rPr>
      </w:pPr>
      <w:r w:rsidRPr="00907D40">
        <w:rPr>
          <w:rFonts w:ascii="Century Gothic" w:hAnsi="Century Gothic"/>
          <w:color w:val="000000" w:themeColor="text1"/>
          <w:sz w:val="24"/>
          <w:szCs w:val="24"/>
        </w:rPr>
        <w:t xml:space="preserve">Ilustración </w:t>
      </w:r>
      <w:r w:rsidRPr="00907D40">
        <w:rPr>
          <w:rFonts w:ascii="Century Gothic" w:hAnsi="Century Gothic"/>
          <w:color w:val="000000" w:themeColor="text1"/>
          <w:sz w:val="24"/>
          <w:szCs w:val="24"/>
        </w:rPr>
        <w:fldChar w:fldCharType="begin"/>
      </w:r>
      <w:r w:rsidRPr="00907D40">
        <w:rPr>
          <w:rFonts w:ascii="Century Gothic" w:hAnsi="Century Gothic"/>
          <w:color w:val="000000" w:themeColor="text1"/>
          <w:sz w:val="24"/>
          <w:szCs w:val="24"/>
        </w:rPr>
        <w:instrText xml:space="preserve"> SEQ Ilustración \* ARABIC </w:instrText>
      </w:r>
      <w:r w:rsidRPr="00907D40">
        <w:rPr>
          <w:rFonts w:ascii="Century Gothic" w:hAnsi="Century Gothic"/>
          <w:color w:val="000000" w:themeColor="text1"/>
          <w:sz w:val="24"/>
          <w:szCs w:val="24"/>
        </w:rPr>
        <w:fldChar w:fldCharType="separate"/>
      </w:r>
      <w:r w:rsidR="00E51976">
        <w:rPr>
          <w:rFonts w:ascii="Century Gothic" w:hAnsi="Century Gothic"/>
          <w:noProof/>
          <w:color w:val="000000" w:themeColor="text1"/>
          <w:sz w:val="24"/>
          <w:szCs w:val="24"/>
        </w:rPr>
        <w:t>1</w:t>
      </w:r>
      <w:r w:rsidRPr="00907D40">
        <w:rPr>
          <w:rFonts w:ascii="Century Gothic" w:hAnsi="Century Gothic"/>
          <w:color w:val="000000" w:themeColor="text1"/>
          <w:sz w:val="24"/>
          <w:szCs w:val="24"/>
        </w:rPr>
        <w:fldChar w:fldCharType="end"/>
      </w:r>
      <w:r w:rsidRPr="00907D40">
        <w:rPr>
          <w:rFonts w:ascii="Century Gothic" w:hAnsi="Century Gothic"/>
          <w:color w:val="000000" w:themeColor="text1"/>
          <w:sz w:val="24"/>
          <w:szCs w:val="24"/>
        </w:rPr>
        <w:t>. Militares Activos 2008-2017</w:t>
      </w:r>
    </w:p>
    <w:p w14:paraId="21B4CF17" w14:textId="7F7505AB" w:rsidR="00EF4C1F" w:rsidRDefault="00172162" w:rsidP="008F11BF">
      <w:pPr>
        <w:pStyle w:val="Prrafodelista"/>
        <w:spacing w:before="100" w:beforeAutospacing="1" w:after="100" w:afterAutospacing="1"/>
        <w:ind w:left="0"/>
        <w:jc w:val="center"/>
        <w:rPr>
          <w:rFonts w:ascii="Century Gothic" w:hAnsi="Century Gothic"/>
        </w:rPr>
      </w:pPr>
      <w:r>
        <w:rPr>
          <w:rFonts w:ascii="Century Gothic" w:hAnsi="Century Gothic"/>
          <w:noProof/>
          <w:lang w:val="es-CO" w:eastAsia="es-CO"/>
        </w:rPr>
        <w:drawing>
          <wp:inline distT="0" distB="0" distL="0" distR="0" wp14:anchorId="1221F4EE" wp14:editId="411BBAEA">
            <wp:extent cx="5685155" cy="31432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9-07-19 at 11.42.52 AM.jpeg"/>
                    <pic:cNvPicPr/>
                  </pic:nvPicPr>
                  <pic:blipFill rotWithShape="1">
                    <a:blip r:embed="rId8">
                      <a:extLst>
                        <a:ext uri="{28A0092B-C50C-407E-A947-70E740481C1C}">
                          <a14:useLocalDpi xmlns:a14="http://schemas.microsoft.com/office/drawing/2010/main" val="0"/>
                        </a:ext>
                      </a:extLst>
                    </a:blip>
                    <a:srcRect l="2509" t="15206" r="1367" b="9685"/>
                    <a:stretch/>
                  </pic:blipFill>
                  <pic:spPr bwMode="auto">
                    <a:xfrm>
                      <a:off x="0" y="0"/>
                      <a:ext cx="5874324" cy="3247839"/>
                    </a:xfrm>
                    <a:prstGeom prst="rect">
                      <a:avLst/>
                    </a:prstGeom>
                    <a:ln>
                      <a:noFill/>
                    </a:ln>
                    <a:extLst>
                      <a:ext uri="{53640926-AAD7-44D8-BBD7-CCE9431645EC}">
                        <a14:shadowObscured xmlns:a14="http://schemas.microsoft.com/office/drawing/2010/main"/>
                      </a:ext>
                    </a:extLst>
                  </pic:spPr>
                </pic:pic>
              </a:graphicData>
            </a:graphic>
          </wp:inline>
        </w:drawing>
      </w:r>
    </w:p>
    <w:p w14:paraId="4461B77E" w14:textId="77777777" w:rsidR="00907D40" w:rsidRDefault="00907D40" w:rsidP="00BE1540">
      <w:pPr>
        <w:pStyle w:val="Prrafodelista"/>
        <w:spacing w:before="100" w:beforeAutospacing="1" w:after="100" w:afterAutospacing="1"/>
        <w:ind w:left="360"/>
        <w:jc w:val="center"/>
        <w:rPr>
          <w:rFonts w:ascii="Century Gothic" w:hAnsi="Century Gothic"/>
          <w:sz w:val="20"/>
          <w:szCs w:val="20"/>
        </w:rPr>
      </w:pPr>
    </w:p>
    <w:p w14:paraId="77438A0A" w14:textId="77777777" w:rsidR="00440436" w:rsidRDefault="00907D40" w:rsidP="00440436">
      <w:pPr>
        <w:pStyle w:val="Prrafodelista"/>
        <w:spacing w:before="100" w:beforeAutospacing="1" w:after="100" w:afterAutospacing="1"/>
        <w:ind w:left="360"/>
        <w:jc w:val="center"/>
        <w:rPr>
          <w:rFonts w:ascii="Century Gothic" w:hAnsi="Century Gothic"/>
          <w:sz w:val="20"/>
          <w:szCs w:val="20"/>
        </w:rPr>
      </w:pPr>
      <w:r w:rsidRPr="00907D40">
        <w:rPr>
          <w:rFonts w:ascii="Century Gothic" w:hAnsi="Century Gothic"/>
          <w:b/>
          <w:bCs/>
          <w:sz w:val="20"/>
          <w:szCs w:val="20"/>
        </w:rPr>
        <w:t>Fuente:</w:t>
      </w:r>
      <w:r>
        <w:rPr>
          <w:rFonts w:ascii="Century Gothic" w:hAnsi="Century Gothic"/>
          <w:sz w:val="20"/>
          <w:szCs w:val="20"/>
        </w:rPr>
        <w:t xml:space="preserve"> Comando General de las Fuerzas Militares de Colombia</w:t>
      </w:r>
    </w:p>
    <w:p w14:paraId="6C42898A" w14:textId="24C36698" w:rsidR="0086527A" w:rsidRPr="00440436" w:rsidRDefault="00F216BE" w:rsidP="008F11BF">
      <w:pPr>
        <w:pStyle w:val="Prrafodelista"/>
        <w:spacing w:before="100" w:beforeAutospacing="1" w:after="100" w:afterAutospacing="1"/>
        <w:ind w:left="0"/>
        <w:jc w:val="both"/>
        <w:rPr>
          <w:rFonts w:ascii="Century Gothic" w:hAnsi="Century Gothic"/>
          <w:sz w:val="20"/>
          <w:szCs w:val="20"/>
        </w:rPr>
      </w:pPr>
      <w:r w:rsidRPr="00440436">
        <w:rPr>
          <w:rFonts w:ascii="Century Gothic" w:hAnsi="Century Gothic"/>
        </w:rPr>
        <w:lastRenderedPageBreak/>
        <w:t>De la gráfica anterior sustraemos que</w:t>
      </w:r>
      <w:r w:rsidR="00502BF9" w:rsidRPr="00440436">
        <w:rPr>
          <w:rFonts w:ascii="Century Gothic" w:hAnsi="Century Gothic"/>
        </w:rPr>
        <w:t xml:space="preserve"> a diciembre de 2017 las Fuerzas Militares</w:t>
      </w:r>
      <w:r w:rsidR="00EF3A5A" w:rsidRPr="00440436">
        <w:rPr>
          <w:rFonts w:ascii="Century Gothic" w:hAnsi="Century Gothic"/>
        </w:rPr>
        <w:t xml:space="preserve"> de Colombia contaban con 237.876 uniformados efectivos, 36.418 funcionarios menos que en el año 2008, lo que representa una disminución de 13% en este período.</w:t>
      </w:r>
    </w:p>
    <w:p w14:paraId="73A1B59F" w14:textId="1DC18FDF" w:rsidR="00EF3A5A" w:rsidRDefault="00EF3A5A" w:rsidP="00BE1540">
      <w:pPr>
        <w:pStyle w:val="Prrafodelista"/>
        <w:spacing w:before="100" w:beforeAutospacing="1" w:after="100" w:afterAutospacing="1"/>
        <w:ind w:left="360"/>
        <w:jc w:val="both"/>
        <w:rPr>
          <w:rFonts w:ascii="Century Gothic" w:hAnsi="Century Gothic"/>
        </w:rPr>
      </w:pPr>
    </w:p>
    <w:p w14:paraId="25B92246" w14:textId="2FFC13A5" w:rsidR="00EF3A5A" w:rsidRDefault="00F216BE" w:rsidP="008F11BF">
      <w:pPr>
        <w:pStyle w:val="Prrafodelista"/>
        <w:spacing w:before="100" w:beforeAutospacing="1" w:after="100" w:afterAutospacing="1"/>
        <w:ind w:left="0"/>
        <w:jc w:val="both"/>
        <w:rPr>
          <w:rFonts w:ascii="Century Gothic" w:hAnsi="Century Gothic"/>
        </w:rPr>
      </w:pPr>
      <w:r>
        <w:rPr>
          <w:rFonts w:ascii="Century Gothic" w:hAnsi="Century Gothic"/>
        </w:rPr>
        <w:t>Si se realiza una</w:t>
      </w:r>
      <w:r w:rsidR="00502BF9">
        <w:rPr>
          <w:rFonts w:ascii="Century Gothic" w:hAnsi="Century Gothic"/>
        </w:rPr>
        <w:t xml:space="preserve"> comparación entre las Fuerzas </w:t>
      </w:r>
      <w:r w:rsidR="00502BF9" w:rsidRPr="00502BF9">
        <w:rPr>
          <w:rFonts w:ascii="Century Gothic" w:hAnsi="Century Gothic"/>
        </w:rPr>
        <w:t>M</w:t>
      </w:r>
      <w:r w:rsidR="00502BF9">
        <w:rPr>
          <w:rFonts w:ascii="Century Gothic" w:hAnsi="Century Gothic"/>
        </w:rPr>
        <w:t>ilitares</w:t>
      </w:r>
      <w:r w:rsidR="00502BF9" w:rsidRPr="00502BF9">
        <w:rPr>
          <w:rFonts w:ascii="Century Gothic" w:hAnsi="Century Gothic"/>
        </w:rPr>
        <w:t xml:space="preserve"> y la Policía Nacional, indica que los militares efectivos ascendieron en 2017 a 237.876 uniformados y la Policía Nacional tiene activos 175.620 uniformados en el mismo año. En el periodo de análisis, mientras las FFMM se han reducido en un 13,3%, la Policía Nacional creció en 34% (44.567 activos adicionales), especialmente en los rangos de alumnos (359%), Nivel Ejecutivo (63%) y Oficiales (55%).</w:t>
      </w:r>
    </w:p>
    <w:p w14:paraId="464E595A" w14:textId="77777777" w:rsidR="00DB1EF5" w:rsidRPr="00502BF9" w:rsidRDefault="00DB1EF5" w:rsidP="008F11BF">
      <w:pPr>
        <w:pStyle w:val="Prrafodelista"/>
        <w:spacing w:before="100" w:beforeAutospacing="1" w:after="100" w:afterAutospacing="1"/>
        <w:ind w:left="0"/>
        <w:jc w:val="both"/>
        <w:rPr>
          <w:rFonts w:ascii="Century Gothic" w:hAnsi="Century Gothic"/>
        </w:rPr>
      </w:pPr>
    </w:p>
    <w:p w14:paraId="3CF9D5C1" w14:textId="50565ECA" w:rsidR="009841DC" w:rsidRDefault="00465CE7" w:rsidP="008F11BF">
      <w:pPr>
        <w:pStyle w:val="Prrafodelista"/>
        <w:spacing w:before="100" w:beforeAutospacing="1" w:after="100" w:afterAutospacing="1"/>
        <w:ind w:left="0"/>
        <w:jc w:val="both"/>
        <w:rPr>
          <w:rFonts w:ascii="Century Gothic" w:hAnsi="Century Gothic"/>
        </w:rPr>
      </w:pPr>
      <w:r>
        <w:rPr>
          <w:rFonts w:ascii="Century Gothic" w:hAnsi="Century Gothic"/>
        </w:rPr>
        <w:t>Pese a lo anterior</w:t>
      </w:r>
      <w:r w:rsidR="00DB1EF5">
        <w:rPr>
          <w:rFonts w:ascii="Century Gothic" w:hAnsi="Century Gothic"/>
        </w:rPr>
        <w:t xml:space="preserve">, </w:t>
      </w:r>
      <w:r w:rsidR="00D74700">
        <w:rPr>
          <w:rFonts w:ascii="Century Gothic" w:hAnsi="Century Gothic"/>
        </w:rPr>
        <w:t>la ciudadanía en general y los S</w:t>
      </w:r>
      <w:r w:rsidR="00D74700" w:rsidRPr="009841DC">
        <w:rPr>
          <w:rFonts w:ascii="Century Gothic" w:hAnsi="Century Gothic"/>
        </w:rPr>
        <w:t xml:space="preserve">ecretarios de Seguridad de ciudades capitales </w:t>
      </w:r>
      <w:r w:rsidR="00D74700">
        <w:rPr>
          <w:rFonts w:ascii="Century Gothic" w:hAnsi="Century Gothic"/>
        </w:rPr>
        <w:t xml:space="preserve">y municipios, solicitan constantemente </w:t>
      </w:r>
      <w:r w:rsidR="009841DC">
        <w:rPr>
          <w:rFonts w:ascii="Century Gothic" w:hAnsi="Century Gothic"/>
        </w:rPr>
        <w:t xml:space="preserve">una mayor presencia </w:t>
      </w:r>
      <w:r w:rsidR="00062962">
        <w:rPr>
          <w:rFonts w:ascii="Century Gothic" w:hAnsi="Century Gothic"/>
        </w:rPr>
        <w:t xml:space="preserve">de </w:t>
      </w:r>
      <w:r w:rsidR="00062962" w:rsidRPr="009841DC">
        <w:rPr>
          <w:rFonts w:ascii="Century Gothic" w:hAnsi="Century Gothic"/>
        </w:rPr>
        <w:t>miembros</w:t>
      </w:r>
      <w:r w:rsidR="009C1452">
        <w:rPr>
          <w:rFonts w:ascii="Century Gothic" w:hAnsi="Century Gothic"/>
        </w:rPr>
        <w:t xml:space="preserve"> de la </w:t>
      </w:r>
      <w:r w:rsidR="00D74700">
        <w:rPr>
          <w:rFonts w:ascii="Century Gothic" w:hAnsi="Century Gothic"/>
        </w:rPr>
        <w:t>Fuerza Pública</w:t>
      </w:r>
      <w:r w:rsidR="009C1452">
        <w:rPr>
          <w:rFonts w:ascii="Century Gothic" w:hAnsi="Century Gothic"/>
        </w:rPr>
        <w:t xml:space="preserve"> </w:t>
      </w:r>
      <w:r w:rsidR="009841DC" w:rsidRPr="009841DC">
        <w:rPr>
          <w:rFonts w:ascii="Century Gothic" w:hAnsi="Century Gothic"/>
        </w:rPr>
        <w:t xml:space="preserve">en las cabeceras urbanas para garantizar </w:t>
      </w:r>
      <w:r w:rsidR="009841DC">
        <w:rPr>
          <w:rFonts w:ascii="Century Gothic" w:hAnsi="Century Gothic"/>
        </w:rPr>
        <w:t xml:space="preserve">la convivencia y </w:t>
      </w:r>
      <w:r w:rsidR="009841DC" w:rsidRPr="009841DC">
        <w:rPr>
          <w:rFonts w:ascii="Century Gothic" w:hAnsi="Century Gothic"/>
        </w:rPr>
        <w:t>entornos más seguros</w:t>
      </w:r>
      <w:r w:rsidR="009841DC">
        <w:rPr>
          <w:rFonts w:ascii="Century Gothic" w:hAnsi="Century Gothic"/>
        </w:rPr>
        <w:t>.</w:t>
      </w:r>
      <w:r w:rsidR="00105B8A">
        <w:rPr>
          <w:rFonts w:ascii="Century Gothic" w:hAnsi="Century Gothic"/>
        </w:rPr>
        <w:t xml:space="preserve"> </w:t>
      </w:r>
    </w:p>
    <w:p w14:paraId="1AD76732" w14:textId="549EB6A4" w:rsidR="001B3538" w:rsidRDefault="001B3538" w:rsidP="008F11BF">
      <w:pPr>
        <w:pStyle w:val="Prrafodelista"/>
        <w:spacing w:before="100" w:beforeAutospacing="1" w:after="100" w:afterAutospacing="1"/>
        <w:ind w:left="0"/>
        <w:jc w:val="both"/>
        <w:rPr>
          <w:rFonts w:ascii="Century Gothic" w:hAnsi="Century Gothic"/>
        </w:rPr>
      </w:pPr>
    </w:p>
    <w:p w14:paraId="09FB2334" w14:textId="381D1635" w:rsidR="00583D0D" w:rsidRDefault="001B3538" w:rsidP="008F11BF">
      <w:pPr>
        <w:pStyle w:val="Prrafodelista"/>
        <w:spacing w:before="100" w:beforeAutospacing="1" w:after="100" w:afterAutospacing="1"/>
        <w:ind w:left="0"/>
        <w:jc w:val="both"/>
        <w:rPr>
          <w:rFonts w:ascii="Century Gothic" w:hAnsi="Century Gothic"/>
        </w:rPr>
      </w:pPr>
      <w:r>
        <w:rPr>
          <w:rFonts w:ascii="Century Gothic" w:hAnsi="Century Gothic"/>
        </w:rPr>
        <w:t xml:space="preserve">A falta de miembros de la Fuerza Pública, </w:t>
      </w:r>
      <w:r w:rsidR="009C1452">
        <w:rPr>
          <w:rFonts w:ascii="Century Gothic" w:hAnsi="Century Gothic"/>
        </w:rPr>
        <w:t>se debe</w:t>
      </w:r>
      <w:r w:rsidRPr="001B3538">
        <w:rPr>
          <w:rFonts w:ascii="Century Gothic" w:hAnsi="Century Gothic"/>
        </w:rPr>
        <w:t xml:space="preserve"> </w:t>
      </w:r>
      <w:r w:rsidR="00D17D23">
        <w:rPr>
          <w:rFonts w:ascii="Century Gothic" w:hAnsi="Century Gothic"/>
        </w:rPr>
        <w:t xml:space="preserve">trabajar para </w:t>
      </w:r>
      <w:r w:rsidRPr="001B3538">
        <w:rPr>
          <w:rFonts w:ascii="Century Gothic" w:hAnsi="Century Gothic"/>
        </w:rPr>
        <w:t xml:space="preserve">fortalecer el capital humano, la organización y participación </w:t>
      </w:r>
      <w:r>
        <w:rPr>
          <w:rFonts w:ascii="Century Gothic" w:hAnsi="Century Gothic"/>
        </w:rPr>
        <w:t>de la población civil</w:t>
      </w:r>
      <w:r w:rsidR="00D74700">
        <w:rPr>
          <w:rFonts w:ascii="Century Gothic" w:hAnsi="Century Gothic"/>
        </w:rPr>
        <w:t>,</w:t>
      </w:r>
      <w:r>
        <w:rPr>
          <w:rFonts w:ascii="Century Gothic" w:hAnsi="Century Gothic"/>
        </w:rPr>
        <w:t xml:space="preserve"> a través de la incorporación de nuevos miembros e</w:t>
      </w:r>
      <w:r w:rsidR="00D74700">
        <w:rPr>
          <w:rFonts w:ascii="Century Gothic" w:hAnsi="Century Gothic"/>
        </w:rPr>
        <w:t>n cada una de las instituciones y en sus distintos niveles;</w:t>
      </w:r>
      <w:r>
        <w:rPr>
          <w:rFonts w:ascii="Century Gothic" w:hAnsi="Century Gothic"/>
        </w:rPr>
        <w:t xml:space="preserve"> </w:t>
      </w:r>
      <w:r w:rsidR="00D17D23">
        <w:rPr>
          <w:rFonts w:ascii="Century Gothic" w:hAnsi="Century Gothic"/>
        </w:rPr>
        <w:t>y así</w:t>
      </w:r>
      <w:r w:rsidR="00D74700">
        <w:rPr>
          <w:rFonts w:ascii="Century Gothic" w:hAnsi="Century Gothic"/>
        </w:rPr>
        <w:t>,</w:t>
      </w:r>
      <w:r w:rsidRPr="001B3538">
        <w:rPr>
          <w:rFonts w:ascii="Century Gothic" w:hAnsi="Century Gothic"/>
        </w:rPr>
        <w:t xml:space="preserve"> solucionar los problemas de violencia </w:t>
      </w:r>
      <w:r>
        <w:rPr>
          <w:rFonts w:ascii="Century Gothic" w:hAnsi="Century Gothic"/>
        </w:rPr>
        <w:t>y delincuencia a nivel local</w:t>
      </w:r>
      <w:r w:rsidR="00D74700">
        <w:rPr>
          <w:rFonts w:ascii="Century Gothic" w:hAnsi="Century Gothic"/>
        </w:rPr>
        <w:t xml:space="preserve"> y nacional</w:t>
      </w:r>
      <w:r w:rsidR="00DB1EF5">
        <w:rPr>
          <w:rFonts w:ascii="Century Gothic" w:hAnsi="Century Gothic"/>
        </w:rPr>
        <w:t>.</w:t>
      </w:r>
    </w:p>
    <w:p w14:paraId="764D4708" w14:textId="77777777" w:rsidR="00465CE7" w:rsidRPr="009841DC" w:rsidRDefault="00465CE7" w:rsidP="008F11BF">
      <w:pPr>
        <w:pStyle w:val="Prrafodelista"/>
        <w:spacing w:before="100" w:beforeAutospacing="1" w:after="100" w:afterAutospacing="1"/>
        <w:ind w:left="0"/>
        <w:jc w:val="both"/>
        <w:rPr>
          <w:rFonts w:ascii="Century Gothic" w:hAnsi="Century Gothic"/>
        </w:rPr>
      </w:pPr>
    </w:p>
    <w:p w14:paraId="71D063B8" w14:textId="1307F07F" w:rsidR="00632129" w:rsidRDefault="006B280B" w:rsidP="008F11BF">
      <w:pPr>
        <w:pStyle w:val="Prrafodelista"/>
        <w:spacing w:before="100" w:beforeAutospacing="1" w:after="100" w:afterAutospacing="1"/>
        <w:ind w:left="0"/>
        <w:jc w:val="both"/>
        <w:rPr>
          <w:rFonts w:ascii="Century Gothic" w:hAnsi="Century Gothic"/>
        </w:rPr>
      </w:pPr>
      <w:r>
        <w:rPr>
          <w:rFonts w:ascii="Century Gothic" w:hAnsi="Century Gothic"/>
        </w:rPr>
        <w:t xml:space="preserve">Por esa razón, </w:t>
      </w:r>
      <w:r w:rsidR="006E65C4" w:rsidRPr="00583D0D">
        <w:rPr>
          <w:rFonts w:ascii="Century Gothic" w:hAnsi="Century Gothic"/>
        </w:rPr>
        <w:t>este Proyecto de Ley adquiere relevancia</w:t>
      </w:r>
      <w:r w:rsidR="00531121" w:rsidRPr="00583D0D">
        <w:rPr>
          <w:rFonts w:ascii="Century Gothic" w:hAnsi="Century Gothic"/>
        </w:rPr>
        <w:t xml:space="preserve">, </w:t>
      </w:r>
      <w:r w:rsidR="00D74700">
        <w:rPr>
          <w:rFonts w:ascii="Century Gothic" w:hAnsi="Century Gothic"/>
        </w:rPr>
        <w:t>dado</w:t>
      </w:r>
      <w:r w:rsidR="00531121" w:rsidRPr="00583D0D">
        <w:rPr>
          <w:rFonts w:ascii="Century Gothic" w:hAnsi="Century Gothic"/>
        </w:rPr>
        <w:t xml:space="preserve"> </w:t>
      </w:r>
      <w:r w:rsidR="00206A84" w:rsidRPr="00583D0D">
        <w:rPr>
          <w:rFonts w:ascii="Century Gothic" w:hAnsi="Century Gothic"/>
        </w:rPr>
        <w:t>que tiene como</w:t>
      </w:r>
      <w:r w:rsidR="00A95606" w:rsidRPr="00583D0D">
        <w:rPr>
          <w:rFonts w:ascii="Century Gothic" w:hAnsi="Century Gothic"/>
        </w:rPr>
        <w:t xml:space="preserve"> fin</w:t>
      </w:r>
      <w:r w:rsidR="00206A84" w:rsidRPr="00583D0D">
        <w:rPr>
          <w:rFonts w:ascii="Century Gothic" w:hAnsi="Century Gothic"/>
        </w:rPr>
        <w:t>alidad beneficiar mediante</w:t>
      </w:r>
      <w:r w:rsidR="00A95606" w:rsidRPr="00583D0D">
        <w:rPr>
          <w:rFonts w:ascii="Century Gothic" w:hAnsi="Century Gothic"/>
        </w:rPr>
        <w:t xml:space="preserve"> </w:t>
      </w:r>
      <w:r w:rsidR="006166CC" w:rsidRPr="00583D0D">
        <w:rPr>
          <w:rFonts w:ascii="Century Gothic" w:hAnsi="Century Gothic"/>
        </w:rPr>
        <w:t>un programa de becas</w:t>
      </w:r>
      <w:r w:rsidR="00531121" w:rsidRPr="00583D0D">
        <w:rPr>
          <w:rFonts w:ascii="Century Gothic" w:hAnsi="Century Gothic"/>
        </w:rPr>
        <w:t xml:space="preserve"> </w:t>
      </w:r>
      <w:r w:rsidR="00632129">
        <w:rPr>
          <w:rFonts w:ascii="Century Gothic" w:hAnsi="Century Gothic"/>
        </w:rPr>
        <w:t>a</w:t>
      </w:r>
      <w:r w:rsidR="00531121" w:rsidRPr="00583D0D">
        <w:rPr>
          <w:rFonts w:ascii="Century Gothic" w:hAnsi="Century Gothic"/>
        </w:rPr>
        <w:t xml:space="preserve"> los aspirantes a incorporarse a la Fuerza Pública</w:t>
      </w:r>
      <w:r w:rsidR="00632129">
        <w:rPr>
          <w:rFonts w:ascii="Century Gothic" w:hAnsi="Century Gothic"/>
        </w:rPr>
        <w:t xml:space="preserve"> </w:t>
      </w:r>
      <w:r w:rsidR="00F216BE">
        <w:rPr>
          <w:rFonts w:ascii="Century Gothic" w:hAnsi="Century Gothic"/>
        </w:rPr>
        <w:t>y a quienes una vez hayan iniciado el proceso de formación académica</w:t>
      </w:r>
      <w:r w:rsidR="00D74700">
        <w:rPr>
          <w:rFonts w:ascii="Century Gothic" w:hAnsi="Century Gothic"/>
        </w:rPr>
        <w:t>,</w:t>
      </w:r>
      <w:r w:rsidR="00F216BE">
        <w:rPr>
          <w:rFonts w:ascii="Century Gothic" w:hAnsi="Century Gothic"/>
        </w:rPr>
        <w:t xml:space="preserve"> apliquen para obtener las becas y continuar con su proceso académico</w:t>
      </w:r>
      <w:r w:rsidR="00D74700">
        <w:rPr>
          <w:rFonts w:ascii="Century Gothic" w:hAnsi="Century Gothic"/>
        </w:rPr>
        <w:t>. Lo anterior,</w:t>
      </w:r>
      <w:r w:rsidR="00952CC4">
        <w:rPr>
          <w:rFonts w:ascii="Century Gothic" w:hAnsi="Century Gothic"/>
        </w:rPr>
        <w:t xml:space="preserve"> siempre y cuando el aspirante cumpla con el desempeño académico y las condiciones socioeconómicas exigidas.</w:t>
      </w:r>
    </w:p>
    <w:p w14:paraId="4E15E3C7" w14:textId="77777777" w:rsidR="00632129" w:rsidRDefault="00632129" w:rsidP="008F11BF">
      <w:pPr>
        <w:pStyle w:val="Prrafodelista"/>
        <w:spacing w:before="100" w:beforeAutospacing="1" w:after="100" w:afterAutospacing="1"/>
        <w:ind w:left="0"/>
        <w:jc w:val="both"/>
        <w:rPr>
          <w:rFonts w:ascii="Century Gothic" w:hAnsi="Century Gothic"/>
        </w:rPr>
      </w:pPr>
    </w:p>
    <w:p w14:paraId="4A538BF1" w14:textId="6574CD84" w:rsidR="00B50BE6" w:rsidRDefault="003D7B3B" w:rsidP="008F11BF">
      <w:pPr>
        <w:pStyle w:val="Prrafodelista"/>
        <w:spacing w:before="100" w:beforeAutospacing="1" w:after="100" w:afterAutospacing="1"/>
        <w:ind w:left="0"/>
        <w:jc w:val="both"/>
        <w:rPr>
          <w:rFonts w:ascii="Century Gothic" w:hAnsi="Century Gothic"/>
        </w:rPr>
      </w:pPr>
      <w:r>
        <w:rPr>
          <w:rFonts w:ascii="Century Gothic" w:hAnsi="Century Gothic"/>
        </w:rPr>
        <w:t>Para alcanzar dicho objetivo, la</w:t>
      </w:r>
      <w:r w:rsidR="00952CC4">
        <w:rPr>
          <w:rFonts w:ascii="Century Gothic" w:hAnsi="Century Gothic"/>
        </w:rPr>
        <w:t xml:space="preserve"> financiación del programa de becas provendrá de recursos de </w:t>
      </w:r>
      <w:r w:rsidR="004A0553" w:rsidRPr="00583D0D">
        <w:rPr>
          <w:rFonts w:ascii="Century Gothic" w:hAnsi="Century Gothic"/>
        </w:rPr>
        <w:t xml:space="preserve">los colombianos </w:t>
      </w:r>
      <w:r>
        <w:rPr>
          <w:rFonts w:ascii="Century Gothic" w:hAnsi="Century Gothic"/>
        </w:rPr>
        <w:t>quienes</w:t>
      </w:r>
      <w:r w:rsidR="004A0553" w:rsidRPr="00583D0D">
        <w:rPr>
          <w:rFonts w:ascii="Century Gothic" w:hAnsi="Century Gothic"/>
        </w:rPr>
        <w:t xml:space="preserve"> realicen donaciones </w:t>
      </w:r>
      <w:r>
        <w:rPr>
          <w:rFonts w:ascii="Century Gothic" w:hAnsi="Century Gothic"/>
        </w:rPr>
        <w:t xml:space="preserve">Fuerza Pública </w:t>
      </w:r>
      <w:r w:rsidR="004A0553" w:rsidRPr="00583D0D">
        <w:rPr>
          <w:rFonts w:ascii="Century Gothic" w:hAnsi="Century Gothic"/>
        </w:rPr>
        <w:t xml:space="preserve">y </w:t>
      </w:r>
      <w:r w:rsidRPr="00583D0D">
        <w:rPr>
          <w:rFonts w:ascii="Century Gothic" w:hAnsi="Century Gothic"/>
        </w:rPr>
        <w:t>que,</w:t>
      </w:r>
      <w:r w:rsidR="004A0553" w:rsidRPr="00583D0D">
        <w:rPr>
          <w:rFonts w:ascii="Century Gothic" w:hAnsi="Century Gothic"/>
        </w:rPr>
        <w:t xml:space="preserve"> como incentivo por r</w:t>
      </w:r>
      <w:r w:rsidR="004A0553">
        <w:rPr>
          <w:rFonts w:ascii="Century Gothic" w:hAnsi="Century Gothic"/>
        </w:rPr>
        <w:t>ealizar esta contribución</w:t>
      </w:r>
      <w:r>
        <w:rPr>
          <w:rFonts w:ascii="Century Gothic" w:hAnsi="Century Gothic"/>
        </w:rPr>
        <w:t>,</w:t>
      </w:r>
      <w:r w:rsidR="004A0553">
        <w:rPr>
          <w:rFonts w:ascii="Century Gothic" w:hAnsi="Century Gothic"/>
        </w:rPr>
        <w:t xml:space="preserve"> recibirán</w:t>
      </w:r>
      <w:r w:rsidR="004A0553" w:rsidRPr="00583D0D">
        <w:rPr>
          <w:rFonts w:ascii="Century Gothic" w:hAnsi="Century Gothic"/>
        </w:rPr>
        <w:t xml:space="preserve"> deducciones tributarias sobre el impuesto a la renta correspondiente al periodo gravabl</w:t>
      </w:r>
      <w:r w:rsidR="004A0553">
        <w:rPr>
          <w:rFonts w:ascii="Century Gothic" w:hAnsi="Century Gothic"/>
        </w:rPr>
        <w:t>e en que se realice la donación.</w:t>
      </w:r>
    </w:p>
    <w:p w14:paraId="4CFD2475" w14:textId="77777777" w:rsidR="003D7B3B" w:rsidRPr="003D7B3B" w:rsidRDefault="003D7B3B" w:rsidP="003D7B3B">
      <w:pPr>
        <w:pStyle w:val="Prrafodelista"/>
        <w:spacing w:before="100" w:beforeAutospacing="1" w:after="100" w:afterAutospacing="1"/>
        <w:ind w:left="360"/>
        <w:jc w:val="both"/>
        <w:rPr>
          <w:rFonts w:ascii="Century Gothic" w:hAnsi="Century Gothic"/>
        </w:rPr>
      </w:pPr>
    </w:p>
    <w:p w14:paraId="57C6D267" w14:textId="2A74D9A0" w:rsidR="00464808" w:rsidRDefault="003D7B3B" w:rsidP="00BE1540">
      <w:pPr>
        <w:pStyle w:val="Prrafodelista"/>
        <w:numPr>
          <w:ilvl w:val="0"/>
          <w:numId w:val="1"/>
        </w:numPr>
        <w:spacing w:before="100" w:beforeAutospacing="1" w:after="100" w:afterAutospacing="1"/>
        <w:jc w:val="both"/>
        <w:rPr>
          <w:rFonts w:ascii="Century Gothic" w:hAnsi="Century Gothic"/>
          <w:b/>
        </w:rPr>
      </w:pPr>
      <w:r>
        <w:rPr>
          <w:rFonts w:ascii="Century Gothic" w:hAnsi="Century Gothic"/>
          <w:b/>
        </w:rPr>
        <w:t>OBJETO</w:t>
      </w:r>
    </w:p>
    <w:p w14:paraId="7F59F710" w14:textId="77777777" w:rsidR="004A0553" w:rsidRDefault="004A0553" w:rsidP="00BE1540">
      <w:pPr>
        <w:pStyle w:val="Prrafodelista"/>
        <w:spacing w:before="100" w:beforeAutospacing="1" w:after="100" w:afterAutospacing="1"/>
        <w:ind w:left="360"/>
        <w:jc w:val="both"/>
        <w:rPr>
          <w:rFonts w:ascii="Century Gothic" w:hAnsi="Century Gothic"/>
          <w:b/>
        </w:rPr>
      </w:pPr>
    </w:p>
    <w:p w14:paraId="6D56B510" w14:textId="266C7EBD" w:rsidR="00B50BE6" w:rsidRDefault="003D7B3B" w:rsidP="008F11BF">
      <w:pPr>
        <w:pStyle w:val="Prrafodelista"/>
        <w:spacing w:before="100" w:beforeAutospacing="1" w:after="100" w:afterAutospacing="1"/>
        <w:ind w:left="0"/>
        <w:jc w:val="both"/>
        <w:rPr>
          <w:rFonts w:ascii="Century Gothic" w:hAnsi="Century Gothic"/>
        </w:rPr>
      </w:pPr>
      <w:r>
        <w:rPr>
          <w:rFonts w:ascii="Century Gothic" w:hAnsi="Century Gothic"/>
        </w:rPr>
        <w:t>El presente</w:t>
      </w:r>
      <w:r w:rsidR="008C6ABC" w:rsidRPr="00464808">
        <w:rPr>
          <w:rFonts w:ascii="Century Gothic" w:hAnsi="Century Gothic"/>
        </w:rPr>
        <w:t xml:space="preserve"> Proyecto de Ley tiene como </w:t>
      </w:r>
      <w:r>
        <w:rPr>
          <w:rFonts w:ascii="Century Gothic" w:hAnsi="Century Gothic"/>
        </w:rPr>
        <w:t>objeto</w:t>
      </w:r>
      <w:r w:rsidR="00062962" w:rsidRPr="00464808">
        <w:rPr>
          <w:rFonts w:ascii="Century Gothic" w:hAnsi="Century Gothic"/>
        </w:rPr>
        <w:t xml:space="preserve"> principal establecer</w:t>
      </w:r>
      <w:r w:rsidR="008C6ABC" w:rsidRPr="00464808">
        <w:rPr>
          <w:rFonts w:ascii="Century Gothic" w:hAnsi="Century Gothic"/>
        </w:rPr>
        <w:t xml:space="preserve"> una deducción tributaria</w:t>
      </w:r>
      <w:r w:rsidR="007D5879" w:rsidRPr="00464808">
        <w:rPr>
          <w:rFonts w:ascii="Century Gothic" w:hAnsi="Century Gothic"/>
        </w:rPr>
        <w:t xml:space="preserve"> para las personas naturales y jurídicas que realicen donaciones a la Fuerza </w:t>
      </w:r>
      <w:r w:rsidR="00062962" w:rsidRPr="00464808">
        <w:rPr>
          <w:rFonts w:ascii="Century Gothic" w:hAnsi="Century Gothic"/>
        </w:rPr>
        <w:t>Pública</w:t>
      </w:r>
      <w:r>
        <w:rPr>
          <w:rFonts w:ascii="Century Gothic" w:hAnsi="Century Gothic"/>
        </w:rPr>
        <w:t>,</w:t>
      </w:r>
      <w:r w:rsidR="007D5879" w:rsidRPr="00464808">
        <w:rPr>
          <w:rFonts w:ascii="Century Gothic" w:hAnsi="Century Gothic"/>
        </w:rPr>
        <w:t xml:space="preserve"> a través del Ministerio de Defensa y Seguridad Nacional</w:t>
      </w:r>
      <w:r>
        <w:rPr>
          <w:rFonts w:ascii="Century Gothic" w:hAnsi="Century Gothic"/>
        </w:rPr>
        <w:t>,</w:t>
      </w:r>
      <w:r w:rsidR="007D5879" w:rsidRPr="00464808">
        <w:rPr>
          <w:rFonts w:ascii="Century Gothic" w:hAnsi="Century Gothic"/>
        </w:rPr>
        <w:t xml:space="preserve"> que </w:t>
      </w:r>
      <w:r>
        <w:rPr>
          <w:rFonts w:ascii="Century Gothic" w:hAnsi="Century Gothic"/>
        </w:rPr>
        <w:t>permitirá</w:t>
      </w:r>
      <w:r w:rsidR="006F7796" w:rsidRPr="00464808">
        <w:rPr>
          <w:rFonts w:ascii="Century Gothic" w:hAnsi="Century Gothic"/>
        </w:rPr>
        <w:t xml:space="preserve"> la</w:t>
      </w:r>
      <w:r w:rsidR="008C6ABC" w:rsidRPr="00464808">
        <w:rPr>
          <w:rFonts w:ascii="Century Gothic" w:hAnsi="Century Gothic"/>
        </w:rPr>
        <w:t xml:space="preserve"> financiación </w:t>
      </w:r>
      <w:r>
        <w:rPr>
          <w:rFonts w:ascii="Century Gothic" w:hAnsi="Century Gothic"/>
        </w:rPr>
        <w:t>de</w:t>
      </w:r>
      <w:r w:rsidR="008C6ABC" w:rsidRPr="00464808">
        <w:rPr>
          <w:rFonts w:ascii="Century Gothic" w:hAnsi="Century Gothic"/>
        </w:rPr>
        <w:t xml:space="preserve"> un programa de becas para los aspirantes a miembros de la Fuerza Pública</w:t>
      </w:r>
      <w:r>
        <w:rPr>
          <w:rFonts w:ascii="Century Gothic" w:hAnsi="Century Gothic"/>
        </w:rPr>
        <w:t xml:space="preserve"> y aquellos alumnos que </w:t>
      </w:r>
      <w:r>
        <w:rPr>
          <w:rFonts w:ascii="Century Gothic" w:hAnsi="Century Gothic"/>
        </w:rPr>
        <w:lastRenderedPageBreak/>
        <w:t>una vez ya vinculados a los programas, cumplan con las exigencias académicas y apliquen al programa de becas.</w:t>
      </w:r>
    </w:p>
    <w:p w14:paraId="2B46D128" w14:textId="56D2C3B9" w:rsidR="003D7B3B" w:rsidRDefault="003D7B3B" w:rsidP="008F11BF">
      <w:pPr>
        <w:pStyle w:val="Prrafodelista"/>
        <w:spacing w:before="100" w:beforeAutospacing="1" w:after="100" w:afterAutospacing="1"/>
        <w:ind w:left="0"/>
        <w:jc w:val="both"/>
        <w:rPr>
          <w:rFonts w:ascii="Century Gothic" w:hAnsi="Century Gothic"/>
        </w:rPr>
      </w:pPr>
    </w:p>
    <w:p w14:paraId="6EAB6207" w14:textId="3EB34611" w:rsidR="003D7B3B" w:rsidRPr="003D7B3B" w:rsidRDefault="003D7B3B" w:rsidP="008F11BF">
      <w:pPr>
        <w:pStyle w:val="Prrafodelista"/>
        <w:spacing w:before="100" w:beforeAutospacing="1" w:after="100" w:afterAutospacing="1"/>
        <w:ind w:left="0"/>
        <w:jc w:val="both"/>
        <w:rPr>
          <w:rFonts w:ascii="Century Gothic" w:hAnsi="Century Gothic"/>
          <w:b/>
        </w:rPr>
      </w:pPr>
      <w:r>
        <w:rPr>
          <w:rFonts w:ascii="Century Gothic" w:hAnsi="Century Gothic"/>
        </w:rPr>
        <w:t>De igual manera, el presente Proyecto de Ley incentiva el acceso de la población civil para ser miembro de carrera de la Fuerza Pública, contribuyendo con el aumento del pie de fuerza y garantizando con ello el mantenimiento de las condiciones necesarias de seguridad y convivencia en el territorio nacional.</w:t>
      </w:r>
    </w:p>
    <w:p w14:paraId="035C3651" w14:textId="2BD6DFDC" w:rsidR="006D1CB3" w:rsidRPr="006D1CB3" w:rsidRDefault="007D5879" w:rsidP="00BE1540">
      <w:pPr>
        <w:pStyle w:val="Prrafodelista"/>
        <w:spacing w:before="100" w:beforeAutospacing="1" w:after="100" w:afterAutospacing="1"/>
        <w:jc w:val="both"/>
        <w:rPr>
          <w:rFonts w:ascii="Century Gothic" w:hAnsi="Century Gothic"/>
        </w:rPr>
      </w:pPr>
      <w:r>
        <w:rPr>
          <w:rFonts w:ascii="Century Gothic" w:hAnsi="Century Gothic"/>
        </w:rPr>
        <w:t xml:space="preserve"> </w:t>
      </w:r>
    </w:p>
    <w:p w14:paraId="528EC9B3" w14:textId="77777777" w:rsidR="00464808" w:rsidRDefault="00AE4230" w:rsidP="00BE1540">
      <w:pPr>
        <w:pStyle w:val="Prrafodelista"/>
        <w:numPr>
          <w:ilvl w:val="0"/>
          <w:numId w:val="1"/>
        </w:numPr>
        <w:spacing w:before="100" w:beforeAutospacing="1" w:after="100" w:afterAutospacing="1"/>
        <w:jc w:val="both"/>
        <w:rPr>
          <w:rFonts w:ascii="Century Gothic" w:hAnsi="Century Gothic"/>
          <w:b/>
        </w:rPr>
      </w:pPr>
      <w:r w:rsidRPr="00583D0D">
        <w:rPr>
          <w:rFonts w:ascii="Century Gothic" w:hAnsi="Century Gothic"/>
          <w:b/>
        </w:rPr>
        <w:t>OFERTA ACADEMICA</w:t>
      </w:r>
    </w:p>
    <w:p w14:paraId="68A820B7" w14:textId="77777777" w:rsidR="004A0553" w:rsidRDefault="004A0553" w:rsidP="00BE1540">
      <w:pPr>
        <w:pStyle w:val="Prrafodelista"/>
        <w:spacing w:before="100" w:beforeAutospacing="1" w:after="100" w:afterAutospacing="1"/>
        <w:ind w:left="360"/>
        <w:jc w:val="both"/>
        <w:rPr>
          <w:rFonts w:ascii="Century Gothic" w:hAnsi="Century Gothic"/>
        </w:rPr>
      </w:pPr>
    </w:p>
    <w:p w14:paraId="1910D734" w14:textId="41B32B7A" w:rsidR="00464808" w:rsidRDefault="006F7796" w:rsidP="008F11BF">
      <w:pPr>
        <w:pStyle w:val="Prrafodelista"/>
        <w:spacing w:before="100" w:beforeAutospacing="1" w:after="100" w:afterAutospacing="1"/>
        <w:ind w:left="0"/>
        <w:jc w:val="both"/>
        <w:rPr>
          <w:rFonts w:ascii="Century Gothic" w:hAnsi="Century Gothic"/>
        </w:rPr>
      </w:pPr>
      <w:r w:rsidRPr="00464808">
        <w:rPr>
          <w:rFonts w:ascii="Century Gothic" w:hAnsi="Century Gothic"/>
        </w:rPr>
        <w:t>Tanto las Fuerzas Militares como la Policía Nacional establecen, de manera autónoma, su Oferta Académica e Institucional.</w:t>
      </w:r>
      <w:r w:rsidR="005B0C1E" w:rsidRPr="00464808">
        <w:rPr>
          <w:rFonts w:ascii="Century Gothic" w:hAnsi="Century Gothic"/>
        </w:rPr>
        <w:t xml:space="preserve"> Así mismo</w:t>
      </w:r>
      <w:r w:rsidR="00D00895" w:rsidRPr="00464808">
        <w:rPr>
          <w:rFonts w:ascii="Century Gothic" w:hAnsi="Century Gothic"/>
        </w:rPr>
        <w:t>,</w:t>
      </w:r>
      <w:r w:rsidR="00952CC4">
        <w:rPr>
          <w:rFonts w:ascii="Century Gothic" w:hAnsi="Century Gothic"/>
        </w:rPr>
        <w:t xml:space="preserve"> están facultadas para establecer el</w:t>
      </w:r>
      <w:r w:rsidR="005B0C1E" w:rsidRPr="00464808">
        <w:rPr>
          <w:rFonts w:ascii="Century Gothic" w:hAnsi="Century Gothic"/>
        </w:rPr>
        <w:t xml:space="preserve"> valor de la inscripción, de los gastos generados en el proceso de admisión</w:t>
      </w:r>
      <w:r w:rsidR="00016789" w:rsidRPr="00464808">
        <w:rPr>
          <w:rFonts w:ascii="Century Gothic" w:hAnsi="Century Gothic"/>
        </w:rPr>
        <w:t>, los requisitos</w:t>
      </w:r>
      <w:r w:rsidR="005B0C1E" w:rsidRPr="00464808">
        <w:rPr>
          <w:rFonts w:ascii="Century Gothic" w:hAnsi="Century Gothic"/>
        </w:rPr>
        <w:t xml:space="preserve"> y finalmente, el valor de la matricula que deba pagar el aspirante que haya sido aceptado.</w:t>
      </w:r>
      <w:r w:rsidR="00D00895" w:rsidRPr="00464808">
        <w:rPr>
          <w:rFonts w:ascii="Century Gothic" w:hAnsi="Century Gothic"/>
        </w:rPr>
        <w:t xml:space="preserve"> Todo esto varia no solo dependiendo de la institución, sino también del nivel de incorporación.</w:t>
      </w:r>
    </w:p>
    <w:p w14:paraId="027F3976" w14:textId="77777777" w:rsidR="00464808" w:rsidRDefault="00464808" w:rsidP="008F11BF">
      <w:pPr>
        <w:pStyle w:val="Prrafodelista"/>
        <w:spacing w:before="100" w:beforeAutospacing="1" w:after="100" w:afterAutospacing="1"/>
        <w:ind w:left="0"/>
        <w:jc w:val="both"/>
        <w:rPr>
          <w:rFonts w:ascii="Century Gothic" w:hAnsi="Century Gothic"/>
        </w:rPr>
      </w:pPr>
    </w:p>
    <w:p w14:paraId="093561FC" w14:textId="7BA977DB" w:rsidR="00465CE7" w:rsidRPr="008F11BF" w:rsidRDefault="00B52558" w:rsidP="008F11BF">
      <w:pPr>
        <w:pStyle w:val="Prrafodelista"/>
        <w:spacing w:before="100" w:beforeAutospacing="1" w:after="100" w:afterAutospacing="1"/>
        <w:ind w:left="0"/>
        <w:jc w:val="both"/>
        <w:rPr>
          <w:rFonts w:ascii="Century Gothic" w:hAnsi="Century Gothic"/>
        </w:rPr>
      </w:pPr>
      <w:r w:rsidRPr="00464808">
        <w:rPr>
          <w:rFonts w:ascii="Century Gothic" w:hAnsi="Century Gothic"/>
        </w:rPr>
        <w:t xml:space="preserve">Esa autonomía exige explicar cada una de las </w:t>
      </w:r>
      <w:r w:rsidR="00062962" w:rsidRPr="00464808">
        <w:rPr>
          <w:rFonts w:ascii="Century Gothic" w:hAnsi="Century Gothic"/>
        </w:rPr>
        <w:t>ofertas académicas</w:t>
      </w:r>
      <w:r w:rsidRPr="00464808">
        <w:rPr>
          <w:rFonts w:ascii="Century Gothic" w:hAnsi="Century Gothic"/>
        </w:rPr>
        <w:t xml:space="preserve"> y de los progr</w:t>
      </w:r>
      <w:r w:rsidR="008F11BF">
        <w:rPr>
          <w:rFonts w:ascii="Century Gothic" w:hAnsi="Century Gothic"/>
        </w:rPr>
        <w:t>amas dentro de cada institución, según el tipo de institución y sus respectivos niveles.</w:t>
      </w:r>
    </w:p>
    <w:p w14:paraId="5A1C70CE" w14:textId="77777777" w:rsidR="00B50BE6" w:rsidRPr="00465CE7" w:rsidRDefault="00B50BE6" w:rsidP="008F11BF">
      <w:pPr>
        <w:pStyle w:val="Prrafodelista"/>
        <w:spacing w:before="100" w:beforeAutospacing="1" w:after="100" w:afterAutospacing="1"/>
        <w:ind w:left="0"/>
        <w:jc w:val="both"/>
        <w:rPr>
          <w:rFonts w:ascii="Century Gothic" w:hAnsi="Century Gothic"/>
          <w:b/>
        </w:rPr>
      </w:pPr>
    </w:p>
    <w:p w14:paraId="2BC21E8A" w14:textId="284FEDB5" w:rsidR="00D00895" w:rsidRDefault="00016789" w:rsidP="008F11BF">
      <w:pPr>
        <w:pStyle w:val="Prrafodelista"/>
        <w:numPr>
          <w:ilvl w:val="0"/>
          <w:numId w:val="2"/>
        </w:numPr>
        <w:spacing w:before="100" w:beforeAutospacing="1" w:after="100" w:afterAutospacing="1"/>
        <w:ind w:left="0" w:firstLine="0"/>
        <w:jc w:val="both"/>
        <w:rPr>
          <w:rFonts w:ascii="Century Gothic" w:hAnsi="Century Gothic"/>
          <w:b/>
          <w:u w:val="single"/>
        </w:rPr>
      </w:pPr>
      <w:r w:rsidRPr="00465BCB">
        <w:rPr>
          <w:rFonts w:ascii="Century Gothic" w:hAnsi="Century Gothic"/>
          <w:b/>
          <w:u w:val="single"/>
        </w:rPr>
        <w:t>Fuerzas Militares:</w:t>
      </w:r>
    </w:p>
    <w:p w14:paraId="1D5EFCF1" w14:textId="77777777" w:rsidR="00465CE7" w:rsidRPr="00465CE7" w:rsidRDefault="00465CE7" w:rsidP="008F11BF">
      <w:pPr>
        <w:pStyle w:val="Prrafodelista"/>
        <w:spacing w:before="100" w:beforeAutospacing="1" w:after="100" w:afterAutospacing="1"/>
        <w:ind w:left="0"/>
        <w:jc w:val="both"/>
        <w:rPr>
          <w:rFonts w:ascii="Century Gothic" w:hAnsi="Century Gothic"/>
          <w:b/>
          <w:u w:val="single"/>
        </w:rPr>
      </w:pPr>
    </w:p>
    <w:p w14:paraId="7AC05306" w14:textId="17F60B47" w:rsidR="00016789" w:rsidRPr="008F11BF" w:rsidRDefault="004A0553" w:rsidP="008F11BF">
      <w:pPr>
        <w:pStyle w:val="Prrafodelista"/>
        <w:numPr>
          <w:ilvl w:val="1"/>
          <w:numId w:val="5"/>
        </w:numPr>
        <w:spacing w:before="100" w:beforeAutospacing="1" w:after="100" w:afterAutospacing="1"/>
        <w:ind w:left="349" w:hanging="425"/>
        <w:jc w:val="both"/>
        <w:rPr>
          <w:rFonts w:ascii="Century Gothic" w:hAnsi="Century Gothic"/>
          <w:b/>
          <w:u w:val="single"/>
        </w:rPr>
      </w:pPr>
      <w:r w:rsidRPr="00E12680">
        <w:rPr>
          <w:rFonts w:ascii="Century Gothic" w:hAnsi="Century Gothic"/>
          <w:b/>
          <w:u w:val="single"/>
        </w:rPr>
        <w:t xml:space="preserve"> </w:t>
      </w:r>
      <w:r w:rsidR="00062962" w:rsidRPr="00E12680">
        <w:rPr>
          <w:rFonts w:ascii="Century Gothic" w:hAnsi="Century Gothic"/>
          <w:b/>
          <w:u w:val="single"/>
        </w:rPr>
        <w:t>Ejército</w:t>
      </w:r>
      <w:r w:rsidR="005B0C1E" w:rsidRPr="00E12680">
        <w:rPr>
          <w:rFonts w:ascii="Century Gothic" w:hAnsi="Century Gothic"/>
          <w:b/>
          <w:u w:val="single"/>
        </w:rPr>
        <w:t xml:space="preserve"> Nacional:</w:t>
      </w:r>
    </w:p>
    <w:p w14:paraId="739DE645" w14:textId="28FD2D96" w:rsidR="00623138" w:rsidRDefault="00623138" w:rsidP="008F11BF">
      <w:pPr>
        <w:spacing w:before="100" w:beforeAutospacing="1" w:after="100" w:afterAutospacing="1"/>
        <w:contextualSpacing/>
        <w:jc w:val="both"/>
        <w:rPr>
          <w:rFonts w:ascii="Century Gothic" w:hAnsi="Century Gothic"/>
        </w:rPr>
      </w:pPr>
      <w:r>
        <w:rPr>
          <w:rFonts w:ascii="Century Gothic" w:hAnsi="Century Gothic"/>
        </w:rPr>
        <w:t xml:space="preserve">En </w:t>
      </w:r>
      <w:r w:rsidR="008F11BF">
        <w:rPr>
          <w:rFonts w:ascii="Century Gothic" w:hAnsi="Century Gothic"/>
        </w:rPr>
        <w:t>el Ejército</w:t>
      </w:r>
      <w:r>
        <w:rPr>
          <w:rFonts w:ascii="Century Gothic" w:hAnsi="Century Gothic"/>
        </w:rPr>
        <w:t xml:space="preserve"> Nacional existen tres </w:t>
      </w:r>
      <w:r w:rsidR="008F11BF">
        <w:rPr>
          <w:rFonts w:ascii="Century Gothic" w:hAnsi="Century Gothic"/>
        </w:rPr>
        <w:t>niveles</w:t>
      </w:r>
      <w:r>
        <w:rPr>
          <w:rFonts w:ascii="Century Gothic" w:hAnsi="Century Gothic"/>
        </w:rPr>
        <w:t xml:space="preserve"> de incorporación a la carrera militar. Estas son: </w:t>
      </w:r>
      <w:r w:rsidR="008F11BF">
        <w:rPr>
          <w:rFonts w:ascii="Century Gothic" w:hAnsi="Century Gothic"/>
        </w:rPr>
        <w:t xml:space="preserve">(I) </w:t>
      </w:r>
      <w:r>
        <w:rPr>
          <w:rFonts w:ascii="Century Gothic" w:hAnsi="Century Gothic"/>
        </w:rPr>
        <w:t xml:space="preserve">Oficiales, </w:t>
      </w:r>
      <w:r w:rsidR="008F11BF">
        <w:rPr>
          <w:rFonts w:ascii="Century Gothic" w:hAnsi="Century Gothic"/>
        </w:rPr>
        <w:t xml:space="preserve">(II) </w:t>
      </w:r>
      <w:r>
        <w:rPr>
          <w:rFonts w:ascii="Century Gothic" w:hAnsi="Century Gothic"/>
        </w:rPr>
        <w:t xml:space="preserve">suboficiales y </w:t>
      </w:r>
      <w:r w:rsidR="008F11BF">
        <w:rPr>
          <w:rFonts w:ascii="Century Gothic" w:hAnsi="Century Gothic"/>
        </w:rPr>
        <w:t xml:space="preserve">(III) </w:t>
      </w:r>
      <w:r>
        <w:rPr>
          <w:rFonts w:ascii="Century Gothic" w:hAnsi="Century Gothic"/>
        </w:rPr>
        <w:t>soldado profesional.</w:t>
      </w:r>
      <w:r w:rsidR="009879F8">
        <w:rPr>
          <w:rFonts w:ascii="Century Gothic" w:hAnsi="Century Gothic"/>
        </w:rPr>
        <w:t xml:space="preserve"> </w:t>
      </w:r>
    </w:p>
    <w:p w14:paraId="3C6C8FD6" w14:textId="2FF2D5A2" w:rsidR="00B50BE6" w:rsidRDefault="00B50BE6" w:rsidP="008F11BF">
      <w:pPr>
        <w:spacing w:before="100" w:beforeAutospacing="1" w:after="100" w:afterAutospacing="1"/>
        <w:ind w:left="-360"/>
        <w:contextualSpacing/>
        <w:jc w:val="both"/>
        <w:rPr>
          <w:rFonts w:ascii="Century Gothic" w:hAnsi="Century Gothic"/>
        </w:rPr>
      </w:pPr>
    </w:p>
    <w:p w14:paraId="22357E42" w14:textId="2A34DB0E" w:rsidR="00465BCB" w:rsidRPr="008F11BF" w:rsidRDefault="00623138" w:rsidP="008F11BF">
      <w:pPr>
        <w:pStyle w:val="Prrafodelista"/>
        <w:numPr>
          <w:ilvl w:val="0"/>
          <w:numId w:val="15"/>
        </w:numPr>
        <w:spacing w:before="100" w:beforeAutospacing="1" w:after="100" w:afterAutospacing="1"/>
        <w:ind w:left="708"/>
        <w:jc w:val="both"/>
        <w:rPr>
          <w:rFonts w:ascii="Century Gothic" w:hAnsi="Century Gothic"/>
          <w:u w:val="single"/>
        </w:rPr>
      </w:pPr>
      <w:r w:rsidRPr="008F11BF">
        <w:rPr>
          <w:rFonts w:ascii="Century Gothic" w:hAnsi="Century Gothic"/>
          <w:u w:val="single"/>
        </w:rPr>
        <w:t>Escuela Militar de Cadetes</w:t>
      </w:r>
      <w:r w:rsidR="00EE7FD5" w:rsidRPr="008F11BF">
        <w:rPr>
          <w:rFonts w:ascii="Century Gothic" w:hAnsi="Century Gothic"/>
          <w:u w:val="single"/>
        </w:rPr>
        <w:t xml:space="preserve"> </w:t>
      </w:r>
      <w:r w:rsidR="00583D0D" w:rsidRPr="008F11BF">
        <w:rPr>
          <w:rFonts w:ascii="Century Gothic" w:hAnsi="Century Gothic"/>
          <w:u w:val="single"/>
        </w:rPr>
        <w:t>José</w:t>
      </w:r>
      <w:r w:rsidR="00EE7FD5" w:rsidRPr="008F11BF">
        <w:rPr>
          <w:rFonts w:ascii="Century Gothic" w:hAnsi="Century Gothic"/>
          <w:u w:val="single"/>
        </w:rPr>
        <w:t xml:space="preserve"> </w:t>
      </w:r>
      <w:r w:rsidR="00583D0D" w:rsidRPr="008F11BF">
        <w:rPr>
          <w:rFonts w:ascii="Century Gothic" w:hAnsi="Century Gothic"/>
          <w:u w:val="single"/>
        </w:rPr>
        <w:t>María</w:t>
      </w:r>
      <w:r w:rsidR="00EE7FD5" w:rsidRPr="008F11BF">
        <w:rPr>
          <w:rFonts w:ascii="Century Gothic" w:hAnsi="Century Gothic"/>
          <w:u w:val="single"/>
        </w:rPr>
        <w:t xml:space="preserve"> </w:t>
      </w:r>
      <w:r w:rsidR="00465BCB" w:rsidRPr="008F11BF">
        <w:rPr>
          <w:rFonts w:ascii="Century Gothic" w:hAnsi="Century Gothic"/>
          <w:u w:val="single"/>
        </w:rPr>
        <w:t>Córdov</w:t>
      </w:r>
      <w:r w:rsidR="00583D0D" w:rsidRPr="008F11BF">
        <w:rPr>
          <w:rFonts w:ascii="Century Gothic" w:hAnsi="Century Gothic"/>
          <w:u w:val="single"/>
        </w:rPr>
        <w:t>a</w:t>
      </w:r>
      <w:r w:rsidR="009879F8" w:rsidRPr="008F11BF">
        <w:rPr>
          <w:rFonts w:ascii="Century Gothic" w:hAnsi="Century Gothic"/>
          <w:u w:val="single"/>
        </w:rPr>
        <w:t xml:space="preserve"> (Oficiales) - ESMIC</w:t>
      </w:r>
    </w:p>
    <w:p w14:paraId="30DC6A14" w14:textId="4C68B902" w:rsidR="00623138" w:rsidRDefault="00465BCB" w:rsidP="008F11BF">
      <w:pPr>
        <w:spacing w:before="100" w:beforeAutospacing="1" w:after="100" w:afterAutospacing="1"/>
        <w:contextualSpacing/>
        <w:jc w:val="both"/>
        <w:rPr>
          <w:rFonts w:ascii="Century Gothic" w:hAnsi="Century Gothic"/>
        </w:rPr>
      </w:pPr>
      <w:r>
        <w:rPr>
          <w:rFonts w:ascii="Century Gothic" w:hAnsi="Century Gothic"/>
        </w:rPr>
        <w:t>Es la institución encargada de f</w:t>
      </w:r>
      <w:r w:rsidRPr="00465BCB">
        <w:rPr>
          <w:rFonts w:ascii="Century Gothic" w:hAnsi="Century Gothic"/>
        </w:rPr>
        <w:t>ormar integralmente a los futuros oficiales del Ejército con sólidas competencias profesionales en Ciencias Militares y otras disciplinas fundamentadas en principios y valores institucionales, para que sean líderes comandantes de pelotón en función del desarrollo, seguridad y defensa nacional.</w:t>
      </w:r>
    </w:p>
    <w:p w14:paraId="55EFF665" w14:textId="77777777" w:rsidR="00667878" w:rsidRDefault="00667878" w:rsidP="008F11BF">
      <w:pPr>
        <w:spacing w:before="100" w:beforeAutospacing="1" w:after="100" w:afterAutospacing="1"/>
        <w:contextualSpacing/>
        <w:jc w:val="both"/>
        <w:rPr>
          <w:rFonts w:ascii="Century Gothic" w:hAnsi="Century Gothic"/>
        </w:rPr>
      </w:pPr>
    </w:p>
    <w:p w14:paraId="527BE435" w14:textId="61F077BB" w:rsidR="00667878" w:rsidRPr="00667878" w:rsidRDefault="00667878" w:rsidP="006544F0">
      <w:pPr>
        <w:spacing w:before="100" w:beforeAutospacing="1" w:after="100" w:afterAutospacing="1"/>
        <w:contextualSpacing/>
        <w:jc w:val="both"/>
        <w:rPr>
          <w:rFonts w:ascii="Century Gothic" w:hAnsi="Century Gothic"/>
        </w:rPr>
      </w:pPr>
      <w:r w:rsidRPr="00667878">
        <w:rPr>
          <w:rFonts w:ascii="Century Gothic" w:hAnsi="Century Gothic"/>
        </w:rPr>
        <w:t>La carrera tiene una duración de cuatro años, en la que obtienen el ascenso al grado de Subteniente con título profesional en Ciencias Militares y una de las siguientes carreras complementarias:</w:t>
      </w:r>
    </w:p>
    <w:p w14:paraId="5DBEF45F" w14:textId="5E45ADF5" w:rsidR="00667878" w:rsidRPr="00667878" w:rsidRDefault="00667878" w:rsidP="008F11BF">
      <w:pPr>
        <w:pStyle w:val="Prrafodelista"/>
        <w:numPr>
          <w:ilvl w:val="0"/>
          <w:numId w:val="6"/>
        </w:numPr>
        <w:spacing w:before="100" w:beforeAutospacing="1" w:after="100" w:afterAutospacing="1"/>
        <w:ind w:left="991" w:hanging="283"/>
        <w:jc w:val="both"/>
        <w:rPr>
          <w:rFonts w:ascii="Century Gothic" w:hAnsi="Century Gothic"/>
        </w:rPr>
      </w:pPr>
      <w:r w:rsidRPr="00667878">
        <w:rPr>
          <w:rFonts w:ascii="Century Gothic" w:hAnsi="Century Gothic"/>
        </w:rPr>
        <w:t>Administración Logística</w:t>
      </w:r>
    </w:p>
    <w:p w14:paraId="1ED02C1F" w14:textId="16733F07" w:rsidR="00667878" w:rsidRPr="00667878" w:rsidRDefault="00667878" w:rsidP="008F11BF">
      <w:pPr>
        <w:pStyle w:val="Prrafodelista"/>
        <w:numPr>
          <w:ilvl w:val="0"/>
          <w:numId w:val="6"/>
        </w:numPr>
        <w:spacing w:before="100" w:beforeAutospacing="1" w:after="100" w:afterAutospacing="1"/>
        <w:ind w:left="991" w:hanging="283"/>
        <w:jc w:val="both"/>
        <w:rPr>
          <w:rFonts w:ascii="Century Gothic" w:hAnsi="Century Gothic"/>
        </w:rPr>
      </w:pPr>
      <w:r w:rsidRPr="00667878">
        <w:rPr>
          <w:rFonts w:ascii="Century Gothic" w:hAnsi="Century Gothic"/>
        </w:rPr>
        <w:t>Educación Física Militar</w:t>
      </w:r>
    </w:p>
    <w:p w14:paraId="26268FFB" w14:textId="77777777" w:rsidR="00667878" w:rsidRPr="00667878" w:rsidRDefault="00667878" w:rsidP="008F11BF">
      <w:pPr>
        <w:pStyle w:val="Prrafodelista"/>
        <w:numPr>
          <w:ilvl w:val="0"/>
          <w:numId w:val="6"/>
        </w:numPr>
        <w:spacing w:before="100" w:beforeAutospacing="1" w:after="100" w:afterAutospacing="1"/>
        <w:ind w:left="991" w:hanging="283"/>
        <w:jc w:val="both"/>
        <w:rPr>
          <w:rFonts w:ascii="Century Gothic" w:hAnsi="Century Gothic"/>
        </w:rPr>
      </w:pPr>
      <w:r w:rsidRPr="00667878">
        <w:rPr>
          <w:rFonts w:ascii="Century Gothic" w:hAnsi="Century Gothic"/>
        </w:rPr>
        <w:lastRenderedPageBreak/>
        <w:t>Derecho</w:t>
      </w:r>
    </w:p>
    <w:p w14:paraId="76BE24F5" w14:textId="322F759C" w:rsidR="00667878" w:rsidRPr="00667878" w:rsidRDefault="00667878" w:rsidP="008F11BF">
      <w:pPr>
        <w:pStyle w:val="Prrafodelista"/>
        <w:numPr>
          <w:ilvl w:val="0"/>
          <w:numId w:val="6"/>
        </w:numPr>
        <w:spacing w:before="100" w:beforeAutospacing="1" w:after="100" w:afterAutospacing="1"/>
        <w:ind w:left="991" w:hanging="283"/>
        <w:jc w:val="both"/>
        <w:rPr>
          <w:rFonts w:ascii="Century Gothic" w:hAnsi="Century Gothic"/>
        </w:rPr>
      </w:pPr>
      <w:r w:rsidRPr="00667878">
        <w:rPr>
          <w:rFonts w:ascii="Century Gothic" w:hAnsi="Century Gothic"/>
        </w:rPr>
        <w:t>Relaciones Internacionales</w:t>
      </w:r>
    </w:p>
    <w:p w14:paraId="71CC641E" w14:textId="4933E628" w:rsidR="00667878" w:rsidRPr="008F11BF" w:rsidRDefault="00667878" w:rsidP="008F11BF">
      <w:pPr>
        <w:pStyle w:val="Prrafodelista"/>
        <w:numPr>
          <w:ilvl w:val="0"/>
          <w:numId w:val="6"/>
        </w:numPr>
        <w:spacing w:before="100" w:beforeAutospacing="1" w:after="100" w:afterAutospacing="1"/>
        <w:ind w:left="991" w:hanging="283"/>
        <w:jc w:val="both"/>
        <w:rPr>
          <w:rFonts w:ascii="Century Gothic" w:hAnsi="Century Gothic"/>
        </w:rPr>
      </w:pPr>
      <w:r w:rsidRPr="00667878">
        <w:rPr>
          <w:rFonts w:ascii="Century Gothic" w:hAnsi="Century Gothic"/>
        </w:rPr>
        <w:t xml:space="preserve">Ingeniería Civil </w:t>
      </w:r>
    </w:p>
    <w:p w14:paraId="3B807723" w14:textId="358B34D7" w:rsidR="00465BCB" w:rsidRDefault="00440436" w:rsidP="008F11BF">
      <w:pPr>
        <w:spacing w:before="100" w:beforeAutospacing="1" w:after="100" w:afterAutospacing="1"/>
        <w:contextualSpacing/>
        <w:jc w:val="both"/>
        <w:rPr>
          <w:rFonts w:ascii="Century Gothic" w:hAnsi="Century Gothic"/>
        </w:rPr>
      </w:pPr>
      <w:r>
        <w:rPr>
          <w:rFonts w:ascii="Century Gothic" w:hAnsi="Century Gothic"/>
        </w:rPr>
        <w:t>Para el año 2019 el valor de l</w:t>
      </w:r>
      <w:r w:rsidR="00667878">
        <w:rPr>
          <w:rFonts w:ascii="Century Gothic" w:hAnsi="Century Gothic"/>
        </w:rPr>
        <w:t xml:space="preserve">a </w:t>
      </w:r>
      <w:r w:rsidR="00062962">
        <w:rPr>
          <w:rFonts w:ascii="Century Gothic" w:hAnsi="Century Gothic"/>
        </w:rPr>
        <w:t>matrícula</w:t>
      </w:r>
      <w:r w:rsidR="00667878">
        <w:rPr>
          <w:rFonts w:ascii="Century Gothic" w:hAnsi="Century Gothic"/>
        </w:rPr>
        <w:t xml:space="preserve"> </w:t>
      </w:r>
      <w:r w:rsidR="00CA67BF">
        <w:rPr>
          <w:rFonts w:ascii="Century Gothic" w:hAnsi="Century Gothic"/>
        </w:rPr>
        <w:t xml:space="preserve">del primer </w:t>
      </w:r>
      <w:r w:rsidR="00667878">
        <w:rPr>
          <w:rFonts w:ascii="Century Gothic" w:hAnsi="Century Gothic"/>
        </w:rPr>
        <w:t xml:space="preserve">es de diecisiete </w:t>
      </w:r>
      <w:r>
        <w:rPr>
          <w:rFonts w:ascii="Century Gothic" w:hAnsi="Century Gothic"/>
        </w:rPr>
        <w:t>millones de pesos ($17’000.000)</w:t>
      </w:r>
      <w:r w:rsidR="00CA67BF">
        <w:rPr>
          <w:rFonts w:ascii="Century Gothic" w:hAnsi="Century Gothic"/>
        </w:rPr>
        <w:t>, los demás semestres tienen un valor de siete millones de pesos ($7’000.000) cada uno.</w:t>
      </w:r>
    </w:p>
    <w:p w14:paraId="72710809" w14:textId="57D72418" w:rsidR="00EC71D3" w:rsidRPr="008F11BF" w:rsidRDefault="00623138" w:rsidP="008F11BF">
      <w:pPr>
        <w:pStyle w:val="Prrafodelista"/>
        <w:numPr>
          <w:ilvl w:val="0"/>
          <w:numId w:val="15"/>
        </w:numPr>
        <w:spacing w:before="100" w:beforeAutospacing="1" w:after="100" w:afterAutospacing="1"/>
        <w:ind w:left="784"/>
        <w:jc w:val="both"/>
        <w:rPr>
          <w:rFonts w:ascii="Century Gothic" w:hAnsi="Century Gothic"/>
          <w:u w:val="single"/>
        </w:rPr>
      </w:pPr>
      <w:r w:rsidRPr="008F11BF">
        <w:rPr>
          <w:rFonts w:ascii="Century Gothic" w:hAnsi="Century Gothic"/>
          <w:u w:val="single"/>
        </w:rPr>
        <w:t>Escuela Militar de Suboficiales</w:t>
      </w:r>
      <w:r w:rsidR="00EC71D3" w:rsidRPr="008F11BF">
        <w:rPr>
          <w:rFonts w:ascii="Century Gothic" w:hAnsi="Century Gothic"/>
          <w:u w:val="single"/>
        </w:rPr>
        <w:t xml:space="preserve"> Inocencio Chincá</w:t>
      </w:r>
      <w:r w:rsidR="009879F8" w:rsidRPr="008F11BF">
        <w:rPr>
          <w:rFonts w:ascii="Century Gothic" w:hAnsi="Century Gothic"/>
          <w:u w:val="single"/>
        </w:rPr>
        <w:t xml:space="preserve"> (Suboficiales) - EMSUB</w:t>
      </w:r>
    </w:p>
    <w:p w14:paraId="18FC97E6" w14:textId="2032EFE4" w:rsidR="00623138" w:rsidRDefault="00EC71D3" w:rsidP="008F11BF">
      <w:pPr>
        <w:spacing w:before="100" w:beforeAutospacing="1" w:after="100" w:afterAutospacing="1"/>
        <w:contextualSpacing/>
        <w:jc w:val="both"/>
        <w:rPr>
          <w:rFonts w:ascii="Century Gothic" w:hAnsi="Century Gothic"/>
        </w:rPr>
      </w:pPr>
      <w:r>
        <w:rPr>
          <w:rFonts w:ascii="Century Gothic" w:hAnsi="Century Gothic"/>
        </w:rPr>
        <w:t xml:space="preserve">Esta escuela </w:t>
      </w:r>
      <w:r w:rsidRPr="00EC71D3">
        <w:rPr>
          <w:rFonts w:ascii="Century Gothic" w:hAnsi="Century Gothic"/>
        </w:rPr>
        <w:t>tiene la misión de formar futuros suboficiales del Ejército Multimisión en la Tecnología en Entrenamiento y Gestión Militar, así mismo en tecnologías complementarias y especializaciones tecnológicas, basados en principios y valores de liderazgo, con el fin de comandar, instruir y administrar una escuadra y contribuir a generar un ambiente de paz en función del desarrollo, seguridad y defensa nacional.</w:t>
      </w:r>
    </w:p>
    <w:p w14:paraId="7D755C66" w14:textId="77777777" w:rsidR="00FA7508" w:rsidRDefault="00FA7508" w:rsidP="008F11BF">
      <w:pPr>
        <w:spacing w:before="100" w:beforeAutospacing="1" w:after="100" w:afterAutospacing="1"/>
        <w:contextualSpacing/>
        <w:jc w:val="both"/>
        <w:rPr>
          <w:rFonts w:ascii="Century Gothic" w:hAnsi="Century Gothic"/>
        </w:rPr>
      </w:pPr>
    </w:p>
    <w:p w14:paraId="3BBEB6BB" w14:textId="0DE266F5" w:rsidR="00B50BE6" w:rsidRDefault="00C204BA" w:rsidP="008F11BF">
      <w:pPr>
        <w:spacing w:before="100" w:beforeAutospacing="1" w:after="100" w:afterAutospacing="1"/>
        <w:contextualSpacing/>
        <w:jc w:val="both"/>
        <w:rPr>
          <w:rFonts w:ascii="Century Gothic" w:hAnsi="Century Gothic"/>
        </w:rPr>
      </w:pPr>
      <w:r>
        <w:rPr>
          <w:rFonts w:ascii="Century Gothic" w:hAnsi="Century Gothic"/>
        </w:rPr>
        <w:t>El programa tiene una duración de cuatro semestres</w:t>
      </w:r>
      <w:r w:rsidR="00C06320">
        <w:rPr>
          <w:rFonts w:ascii="Century Gothic" w:hAnsi="Century Gothic"/>
        </w:rPr>
        <w:t xml:space="preserve">, </w:t>
      </w:r>
      <w:r w:rsidR="00440436">
        <w:rPr>
          <w:rFonts w:ascii="Century Gothic" w:hAnsi="Century Gothic"/>
        </w:rPr>
        <w:t>en la que obtienen el grado de Cabo Tercero,</w:t>
      </w:r>
      <w:r w:rsidR="00C06320">
        <w:rPr>
          <w:rFonts w:ascii="Century Gothic" w:hAnsi="Century Gothic"/>
        </w:rPr>
        <w:t xml:space="preserve"> siendo obligatorio haber cursado la tecnología en Entrenamiento y Gestión Militar y una de las siguientes tecnologías complementarias:</w:t>
      </w:r>
    </w:p>
    <w:p w14:paraId="39F7E346" w14:textId="6570A148" w:rsidR="002676A0" w:rsidRPr="002676A0" w:rsidRDefault="002676A0" w:rsidP="008F11BF">
      <w:pPr>
        <w:pStyle w:val="Prrafodelista"/>
        <w:numPr>
          <w:ilvl w:val="0"/>
          <w:numId w:val="7"/>
        </w:numPr>
        <w:spacing w:before="100" w:beforeAutospacing="1" w:after="100" w:afterAutospacing="1"/>
        <w:ind w:left="784"/>
        <w:jc w:val="both"/>
        <w:rPr>
          <w:rFonts w:ascii="Century Gothic" w:hAnsi="Century Gothic"/>
        </w:rPr>
      </w:pPr>
      <w:r w:rsidRPr="002676A0">
        <w:rPr>
          <w:rFonts w:ascii="Century Gothic" w:hAnsi="Century Gothic"/>
        </w:rPr>
        <w:t>Tecnología en Promoción de Aplicación del Derecho Internacional Humanitario y los Derechos Humanos en el Contexto Militar.</w:t>
      </w:r>
    </w:p>
    <w:p w14:paraId="308790B9" w14:textId="5E3DDB03" w:rsidR="002676A0" w:rsidRPr="002676A0" w:rsidRDefault="002676A0" w:rsidP="008F11BF">
      <w:pPr>
        <w:pStyle w:val="Prrafodelista"/>
        <w:numPr>
          <w:ilvl w:val="0"/>
          <w:numId w:val="7"/>
        </w:numPr>
        <w:spacing w:before="100" w:beforeAutospacing="1" w:after="100" w:afterAutospacing="1"/>
        <w:ind w:left="784"/>
        <w:jc w:val="both"/>
        <w:rPr>
          <w:rFonts w:ascii="Century Gothic" w:hAnsi="Century Gothic"/>
        </w:rPr>
      </w:pPr>
      <w:r w:rsidRPr="002676A0">
        <w:rPr>
          <w:rFonts w:ascii="Century Gothic" w:hAnsi="Century Gothic"/>
        </w:rPr>
        <w:t>Tecnología Criminalística de Campo</w:t>
      </w:r>
    </w:p>
    <w:p w14:paraId="1BAC4B13" w14:textId="0665AE7B" w:rsidR="002676A0" w:rsidRPr="002676A0" w:rsidRDefault="002676A0" w:rsidP="008F11BF">
      <w:pPr>
        <w:pStyle w:val="Prrafodelista"/>
        <w:numPr>
          <w:ilvl w:val="0"/>
          <w:numId w:val="7"/>
        </w:numPr>
        <w:spacing w:before="100" w:beforeAutospacing="1" w:after="100" w:afterAutospacing="1"/>
        <w:ind w:left="784"/>
        <w:jc w:val="both"/>
        <w:rPr>
          <w:rFonts w:ascii="Century Gothic" w:hAnsi="Century Gothic"/>
        </w:rPr>
      </w:pPr>
      <w:r w:rsidRPr="002676A0">
        <w:rPr>
          <w:rFonts w:ascii="Century Gothic" w:hAnsi="Century Gothic"/>
        </w:rPr>
        <w:t>Tecnología en Logística Militar</w:t>
      </w:r>
    </w:p>
    <w:p w14:paraId="08720F87" w14:textId="0D61265B" w:rsidR="00B50BE6" w:rsidRPr="008F11BF" w:rsidRDefault="002676A0" w:rsidP="008F11BF">
      <w:pPr>
        <w:pStyle w:val="Prrafodelista"/>
        <w:numPr>
          <w:ilvl w:val="0"/>
          <w:numId w:val="7"/>
        </w:numPr>
        <w:spacing w:before="100" w:beforeAutospacing="1" w:after="100" w:afterAutospacing="1"/>
        <w:ind w:left="784"/>
        <w:jc w:val="both"/>
        <w:rPr>
          <w:rFonts w:ascii="Century Gothic" w:hAnsi="Century Gothic"/>
        </w:rPr>
      </w:pPr>
      <w:r w:rsidRPr="002676A0">
        <w:rPr>
          <w:rFonts w:ascii="Century Gothic" w:hAnsi="Century Gothic"/>
        </w:rPr>
        <w:t>Tecnología en Gestión Pública</w:t>
      </w:r>
    </w:p>
    <w:p w14:paraId="0A7339B7" w14:textId="59DD532B" w:rsidR="00B50BE6" w:rsidRDefault="00B74674" w:rsidP="008F11BF">
      <w:pPr>
        <w:spacing w:before="100" w:beforeAutospacing="1" w:after="100" w:afterAutospacing="1"/>
        <w:contextualSpacing/>
        <w:jc w:val="both"/>
        <w:rPr>
          <w:rFonts w:ascii="Century Gothic" w:hAnsi="Century Gothic"/>
        </w:rPr>
      </w:pPr>
      <w:r>
        <w:rPr>
          <w:rFonts w:ascii="Century Gothic" w:hAnsi="Century Gothic"/>
        </w:rPr>
        <w:t xml:space="preserve">En la Escuela de Suboficiales el valor de la </w:t>
      </w:r>
      <w:r w:rsidR="00062962">
        <w:rPr>
          <w:rFonts w:ascii="Century Gothic" w:hAnsi="Century Gothic"/>
        </w:rPr>
        <w:t>matrícula</w:t>
      </w:r>
      <w:r w:rsidR="002676A0">
        <w:rPr>
          <w:rFonts w:ascii="Century Gothic" w:hAnsi="Century Gothic"/>
        </w:rPr>
        <w:t xml:space="preserve"> semestral es de un (01) salario mínimo mensual legal vigente para el año 2019. </w:t>
      </w:r>
      <w:r w:rsidR="00062962">
        <w:rPr>
          <w:rFonts w:ascii="Century Gothic" w:hAnsi="Century Gothic"/>
        </w:rPr>
        <w:t>El valor anteriormente mencionado se cancela</w:t>
      </w:r>
      <w:r w:rsidR="002676A0">
        <w:rPr>
          <w:rFonts w:ascii="Century Gothic" w:hAnsi="Century Gothic"/>
        </w:rPr>
        <w:t xml:space="preserve"> por una vez semestralmente y habilitan a al alumno para cursar dos programas del nivel tecnológico, siendo uno de ellos la Tecnología en Entrenamiento y Gestión Militar.</w:t>
      </w:r>
    </w:p>
    <w:p w14:paraId="3204806B" w14:textId="53EC4E9C" w:rsidR="002676A0" w:rsidRPr="008F11BF" w:rsidRDefault="00623138" w:rsidP="008F11BF">
      <w:pPr>
        <w:pStyle w:val="Prrafodelista"/>
        <w:numPr>
          <w:ilvl w:val="0"/>
          <w:numId w:val="15"/>
        </w:numPr>
        <w:spacing w:before="100" w:beforeAutospacing="1" w:after="100" w:afterAutospacing="1"/>
        <w:ind w:left="784"/>
        <w:jc w:val="both"/>
        <w:rPr>
          <w:rFonts w:ascii="Century Gothic" w:hAnsi="Century Gothic"/>
          <w:u w:val="single"/>
        </w:rPr>
      </w:pPr>
      <w:r w:rsidRPr="008F11BF">
        <w:rPr>
          <w:rFonts w:ascii="Century Gothic" w:hAnsi="Century Gothic"/>
          <w:u w:val="single"/>
        </w:rPr>
        <w:t>Escuela de Soldados Profesionales</w:t>
      </w:r>
      <w:r w:rsidR="009879F8" w:rsidRPr="008F11BF">
        <w:rPr>
          <w:rFonts w:ascii="Century Gothic" w:hAnsi="Century Gothic"/>
          <w:u w:val="single"/>
        </w:rPr>
        <w:t xml:space="preserve"> - ESPRO</w:t>
      </w:r>
    </w:p>
    <w:p w14:paraId="0A86FBF5" w14:textId="3D70373F" w:rsidR="008C06BE" w:rsidRDefault="008C06BE" w:rsidP="008F11BF">
      <w:pPr>
        <w:spacing w:before="100" w:beforeAutospacing="1" w:after="100" w:afterAutospacing="1"/>
        <w:contextualSpacing/>
        <w:jc w:val="both"/>
        <w:rPr>
          <w:rFonts w:ascii="Century Gothic" w:hAnsi="Century Gothic"/>
        </w:rPr>
      </w:pPr>
      <w:r>
        <w:rPr>
          <w:rFonts w:ascii="Century Gothic" w:hAnsi="Century Gothic"/>
        </w:rPr>
        <w:t xml:space="preserve">Su misión es </w:t>
      </w:r>
      <w:r w:rsidRPr="008C06BE">
        <w:rPr>
          <w:rFonts w:ascii="Century Gothic" w:hAnsi="Century Gothic"/>
        </w:rPr>
        <w:t>formar y capacitar al futuro soldado profesional del Ejército Nacional, fundamentados en principios y valores institucionales para la protección del Estado y recursos en función del desarrollo, seguridad y defensa nacional.</w:t>
      </w:r>
    </w:p>
    <w:p w14:paraId="15043180" w14:textId="77777777" w:rsidR="008F11BF" w:rsidRDefault="008F11BF" w:rsidP="008F11BF">
      <w:pPr>
        <w:spacing w:before="100" w:beforeAutospacing="1" w:after="100" w:afterAutospacing="1"/>
        <w:contextualSpacing/>
        <w:jc w:val="both"/>
        <w:rPr>
          <w:rFonts w:ascii="Century Gothic" w:hAnsi="Century Gothic"/>
        </w:rPr>
      </w:pPr>
    </w:p>
    <w:p w14:paraId="06BEBAC9" w14:textId="4A63F567" w:rsidR="008C06BE" w:rsidRDefault="008C06BE" w:rsidP="008F11BF">
      <w:pPr>
        <w:spacing w:before="100" w:beforeAutospacing="1" w:after="100" w:afterAutospacing="1"/>
        <w:contextualSpacing/>
        <w:jc w:val="both"/>
        <w:rPr>
          <w:rFonts w:ascii="Century Gothic" w:hAnsi="Century Gothic"/>
        </w:rPr>
      </w:pPr>
      <w:r>
        <w:rPr>
          <w:rFonts w:ascii="Century Gothic" w:hAnsi="Century Gothic"/>
        </w:rPr>
        <w:t>El proceso de incorporación para ser soldado profesional consiste en el cumplimiento de unos requisitos exigidos por la escuela y lu</w:t>
      </w:r>
      <w:r w:rsidRPr="008C06BE">
        <w:rPr>
          <w:rFonts w:ascii="Century Gothic" w:hAnsi="Century Gothic"/>
        </w:rPr>
        <w:t>e</w:t>
      </w:r>
      <w:r>
        <w:rPr>
          <w:rFonts w:ascii="Century Gothic" w:hAnsi="Century Gothic"/>
        </w:rPr>
        <w:t>go el aspirante</w:t>
      </w:r>
      <w:r w:rsidRPr="008C06BE">
        <w:rPr>
          <w:rFonts w:ascii="Century Gothic" w:hAnsi="Century Gothic"/>
        </w:rPr>
        <w:t xml:space="preserve"> </w:t>
      </w:r>
      <w:r w:rsidRPr="008C06BE">
        <w:rPr>
          <w:rFonts w:ascii="Century Gothic" w:hAnsi="Century Gothic"/>
        </w:rPr>
        <w:lastRenderedPageBreak/>
        <w:t>someterá a un proceso de verificación, realizado por los comités de incorporación de la Escuela de Soldados Profesionales Soldado Pedro Pascasio Martínez Rojas</w:t>
      </w:r>
      <w:r>
        <w:rPr>
          <w:rFonts w:ascii="Century Gothic" w:hAnsi="Century Gothic"/>
        </w:rPr>
        <w:t>.</w:t>
      </w:r>
    </w:p>
    <w:p w14:paraId="77CA5D96" w14:textId="77777777" w:rsidR="00465CE7" w:rsidRDefault="00465CE7" w:rsidP="008F11BF">
      <w:pPr>
        <w:spacing w:before="100" w:beforeAutospacing="1" w:after="100" w:afterAutospacing="1"/>
        <w:contextualSpacing/>
        <w:jc w:val="both"/>
        <w:rPr>
          <w:rFonts w:ascii="Century Gothic" w:hAnsi="Century Gothic"/>
        </w:rPr>
      </w:pPr>
    </w:p>
    <w:p w14:paraId="5A3F55B2" w14:textId="6145EA6D" w:rsidR="00016789" w:rsidRPr="008F11BF" w:rsidRDefault="009879F8" w:rsidP="008F11BF">
      <w:pPr>
        <w:spacing w:before="100" w:beforeAutospacing="1" w:after="100" w:afterAutospacing="1"/>
        <w:contextualSpacing/>
        <w:jc w:val="both"/>
        <w:rPr>
          <w:rFonts w:ascii="Century Gothic" w:hAnsi="Century Gothic"/>
        </w:rPr>
      </w:pPr>
      <w:r w:rsidRPr="009879F8">
        <w:rPr>
          <w:rFonts w:ascii="Century Gothic" w:hAnsi="Century Gothic"/>
        </w:rPr>
        <w:t>Una vez el joven sea admitido como alumno de la Escuela, deberá cancelar 380.000 por concepto de equipo de incorporación y 200.000 por servicios administrativos.</w:t>
      </w:r>
    </w:p>
    <w:p w14:paraId="00FAF2FF" w14:textId="1ED5D129" w:rsidR="00623138" w:rsidRDefault="004A0553" w:rsidP="008F11BF">
      <w:pPr>
        <w:pStyle w:val="Prrafodelista"/>
        <w:numPr>
          <w:ilvl w:val="1"/>
          <w:numId w:val="5"/>
        </w:numPr>
        <w:spacing w:before="100" w:beforeAutospacing="1" w:after="100" w:afterAutospacing="1"/>
        <w:ind w:left="425" w:hanging="425"/>
        <w:jc w:val="both"/>
        <w:rPr>
          <w:rFonts w:ascii="Century Gothic" w:hAnsi="Century Gothic"/>
          <w:b/>
          <w:u w:val="single"/>
        </w:rPr>
      </w:pPr>
      <w:r w:rsidRPr="00E12680">
        <w:rPr>
          <w:rFonts w:ascii="Century Gothic" w:hAnsi="Century Gothic"/>
          <w:b/>
          <w:u w:val="single"/>
        </w:rPr>
        <w:t xml:space="preserve"> </w:t>
      </w:r>
      <w:r w:rsidR="005B0C1E" w:rsidRPr="00E12680">
        <w:rPr>
          <w:rFonts w:ascii="Century Gothic" w:hAnsi="Century Gothic"/>
          <w:b/>
          <w:u w:val="single"/>
        </w:rPr>
        <w:t>Armada</w:t>
      </w:r>
      <w:r w:rsidR="00016789" w:rsidRPr="00E12680">
        <w:rPr>
          <w:rFonts w:ascii="Century Gothic" w:hAnsi="Century Gothic"/>
          <w:b/>
          <w:u w:val="single"/>
        </w:rPr>
        <w:t xml:space="preserve"> Nacional</w:t>
      </w:r>
    </w:p>
    <w:p w14:paraId="67CA0D2B" w14:textId="2A3C0126" w:rsidR="00623138" w:rsidRPr="008F11BF" w:rsidRDefault="008F11BF" w:rsidP="008F11BF">
      <w:pPr>
        <w:spacing w:before="100" w:beforeAutospacing="1" w:after="100" w:afterAutospacing="1"/>
        <w:jc w:val="both"/>
        <w:rPr>
          <w:rFonts w:ascii="Century Gothic" w:hAnsi="Century Gothic"/>
        </w:rPr>
      </w:pPr>
      <w:r w:rsidRPr="008F11BF">
        <w:rPr>
          <w:rFonts w:ascii="Century Gothic" w:hAnsi="Century Gothic"/>
        </w:rPr>
        <w:t xml:space="preserve">En </w:t>
      </w:r>
      <w:r>
        <w:rPr>
          <w:rFonts w:ascii="Century Gothic" w:hAnsi="Century Gothic"/>
        </w:rPr>
        <w:t>la Armada Nacional</w:t>
      </w:r>
      <w:r w:rsidRPr="008F11BF">
        <w:rPr>
          <w:rFonts w:ascii="Century Gothic" w:hAnsi="Century Gothic"/>
        </w:rPr>
        <w:t xml:space="preserve"> existen </w:t>
      </w:r>
      <w:r>
        <w:rPr>
          <w:rFonts w:ascii="Century Gothic" w:hAnsi="Century Gothic"/>
        </w:rPr>
        <w:t>dos</w:t>
      </w:r>
      <w:r w:rsidRPr="008F11BF">
        <w:rPr>
          <w:rFonts w:ascii="Century Gothic" w:hAnsi="Century Gothic"/>
        </w:rPr>
        <w:t xml:space="preserve"> niveles de incorporación a la carrera militar. Estas son: (I) </w:t>
      </w:r>
      <w:r>
        <w:rPr>
          <w:rFonts w:ascii="Century Gothic" w:hAnsi="Century Gothic"/>
        </w:rPr>
        <w:t>Oficiales y</w:t>
      </w:r>
      <w:r w:rsidRPr="008F11BF">
        <w:rPr>
          <w:rFonts w:ascii="Century Gothic" w:hAnsi="Century Gothic"/>
        </w:rPr>
        <w:t xml:space="preserve"> (II) suboficiales</w:t>
      </w:r>
      <w:r>
        <w:rPr>
          <w:rFonts w:ascii="Century Gothic" w:hAnsi="Century Gothic"/>
        </w:rPr>
        <w:t>.</w:t>
      </w:r>
      <w:r w:rsidRPr="008F11BF">
        <w:rPr>
          <w:rFonts w:ascii="Century Gothic" w:hAnsi="Century Gothic"/>
        </w:rPr>
        <w:t xml:space="preserve"> </w:t>
      </w:r>
    </w:p>
    <w:p w14:paraId="6A9D9F7F" w14:textId="7D24E5DB" w:rsidR="00464808" w:rsidRPr="0011712C" w:rsidRDefault="00623138" w:rsidP="008F11BF">
      <w:pPr>
        <w:pStyle w:val="Prrafodelista"/>
        <w:numPr>
          <w:ilvl w:val="0"/>
          <w:numId w:val="16"/>
        </w:numPr>
        <w:spacing w:before="100" w:beforeAutospacing="1" w:after="100" w:afterAutospacing="1"/>
        <w:ind w:left="1144"/>
        <w:jc w:val="both"/>
        <w:rPr>
          <w:rFonts w:ascii="Century Gothic" w:hAnsi="Century Gothic"/>
          <w:u w:val="single"/>
        </w:rPr>
      </w:pPr>
      <w:r w:rsidRPr="0011712C">
        <w:rPr>
          <w:rFonts w:ascii="Century Gothic" w:hAnsi="Century Gothic"/>
          <w:u w:val="single"/>
        </w:rPr>
        <w:t>Escuela Nava</w:t>
      </w:r>
      <w:r w:rsidR="0011712C">
        <w:rPr>
          <w:rFonts w:ascii="Century Gothic" w:hAnsi="Century Gothic"/>
          <w:u w:val="single"/>
        </w:rPr>
        <w:t>l de Cadetes</w:t>
      </w:r>
      <w:r w:rsidR="00E940C2">
        <w:rPr>
          <w:rFonts w:ascii="Century Gothic" w:hAnsi="Century Gothic"/>
          <w:u w:val="single"/>
        </w:rPr>
        <w:t xml:space="preserve"> –</w:t>
      </w:r>
      <w:r w:rsidR="0011712C">
        <w:rPr>
          <w:rFonts w:ascii="Century Gothic" w:hAnsi="Century Gothic"/>
          <w:u w:val="single"/>
        </w:rPr>
        <w:t xml:space="preserve"> Almirante </w:t>
      </w:r>
      <w:r w:rsidR="00062962">
        <w:rPr>
          <w:rFonts w:ascii="Century Gothic" w:hAnsi="Century Gothic"/>
          <w:u w:val="single"/>
        </w:rPr>
        <w:t>Padilla (</w:t>
      </w:r>
      <w:r w:rsidR="0011712C">
        <w:rPr>
          <w:rFonts w:ascii="Century Gothic" w:hAnsi="Century Gothic"/>
          <w:u w:val="single"/>
        </w:rPr>
        <w:t>Oficiales)</w:t>
      </w:r>
    </w:p>
    <w:p w14:paraId="6AE6A7BA" w14:textId="77777777" w:rsidR="00464808" w:rsidRDefault="00464808" w:rsidP="008F11BF">
      <w:pPr>
        <w:pStyle w:val="Prrafodelista"/>
        <w:spacing w:before="100" w:beforeAutospacing="1" w:after="100" w:afterAutospacing="1"/>
        <w:ind w:left="0"/>
        <w:jc w:val="both"/>
        <w:rPr>
          <w:rFonts w:ascii="Century Gothic" w:hAnsi="Century Gothic"/>
        </w:rPr>
      </w:pPr>
    </w:p>
    <w:p w14:paraId="57757119" w14:textId="6822AE7A" w:rsidR="00874720" w:rsidRDefault="00E940C2" w:rsidP="008F11BF">
      <w:pPr>
        <w:pStyle w:val="Prrafodelista"/>
        <w:spacing w:before="100" w:beforeAutospacing="1" w:after="100" w:afterAutospacing="1"/>
        <w:ind w:left="0"/>
        <w:jc w:val="both"/>
        <w:rPr>
          <w:rFonts w:ascii="Century Gothic" w:hAnsi="Century Gothic"/>
        </w:rPr>
      </w:pPr>
      <w:r>
        <w:rPr>
          <w:rFonts w:ascii="Century Gothic" w:hAnsi="Century Gothic"/>
        </w:rPr>
        <w:t>La</w:t>
      </w:r>
      <w:r w:rsidR="0011712C">
        <w:rPr>
          <w:rFonts w:ascii="Century Gothic" w:hAnsi="Century Gothic"/>
        </w:rPr>
        <w:t xml:space="preserve"> </w:t>
      </w:r>
      <w:r w:rsidRPr="00E940C2">
        <w:rPr>
          <w:rFonts w:ascii="Century Gothic" w:hAnsi="Century Gothic"/>
        </w:rPr>
        <w:t xml:space="preserve">Escuela Naval de Cadetes – Almirante Padilla </w:t>
      </w:r>
      <w:r w:rsidR="0011712C">
        <w:rPr>
          <w:rFonts w:ascii="Century Gothic" w:hAnsi="Century Gothic"/>
        </w:rPr>
        <w:t>es</w:t>
      </w:r>
      <w:r w:rsidR="00B74674">
        <w:rPr>
          <w:rFonts w:ascii="Century Gothic" w:hAnsi="Century Gothic"/>
        </w:rPr>
        <w:t xml:space="preserve"> la encargada de formar</w:t>
      </w:r>
      <w:r w:rsidR="00874720" w:rsidRPr="00874720">
        <w:rPr>
          <w:rFonts w:ascii="Century Gothic" w:hAnsi="Century Gothic"/>
        </w:rPr>
        <w:t xml:space="preserve"> integralmente a Oficiales y Cadetes de la Armada Nacional, de la Marina Mercante y a profesionales del sector marítimo, propiciando las funciones de Docencia, Investigación, y Proyección Social, fomentando la cultura de la autoevaluación permanente en procura de la calida</w:t>
      </w:r>
      <w:r w:rsidR="00874720">
        <w:rPr>
          <w:rFonts w:ascii="Century Gothic" w:hAnsi="Century Gothic"/>
        </w:rPr>
        <w:t>d y pertinencia de la educación</w:t>
      </w:r>
      <w:r w:rsidR="00874720" w:rsidRPr="00874720">
        <w:rPr>
          <w:rFonts w:ascii="Century Gothic" w:hAnsi="Century Gothic"/>
        </w:rPr>
        <w:t xml:space="preserve"> con el propósito de contribuir al cumplimiento de la Misión Institucional</w:t>
      </w:r>
      <w:r w:rsidR="00874720">
        <w:rPr>
          <w:rFonts w:ascii="Century Gothic" w:hAnsi="Century Gothic"/>
        </w:rPr>
        <w:t>.</w:t>
      </w:r>
    </w:p>
    <w:p w14:paraId="0E08D658" w14:textId="77777777" w:rsidR="00465CE7" w:rsidRPr="004F3C4B" w:rsidRDefault="00465CE7" w:rsidP="008F11BF">
      <w:pPr>
        <w:pStyle w:val="Prrafodelista"/>
        <w:spacing w:before="100" w:beforeAutospacing="1" w:after="100" w:afterAutospacing="1"/>
        <w:ind w:left="0"/>
        <w:jc w:val="both"/>
        <w:rPr>
          <w:rFonts w:ascii="Century Gothic" w:hAnsi="Century Gothic"/>
        </w:rPr>
      </w:pPr>
    </w:p>
    <w:p w14:paraId="7B75C980" w14:textId="3431F583" w:rsidR="004F3C4B" w:rsidRDefault="00E940C2" w:rsidP="008F11BF">
      <w:pPr>
        <w:pStyle w:val="Prrafodelista"/>
        <w:spacing w:before="100" w:beforeAutospacing="1" w:after="100" w:afterAutospacing="1"/>
        <w:ind w:left="0"/>
        <w:jc w:val="both"/>
        <w:rPr>
          <w:rFonts w:ascii="Century Gothic" w:hAnsi="Century Gothic"/>
        </w:rPr>
      </w:pPr>
      <w:r>
        <w:rPr>
          <w:rFonts w:ascii="Century Gothic" w:hAnsi="Century Gothic"/>
        </w:rPr>
        <w:t xml:space="preserve">De manera simultánea a </w:t>
      </w:r>
      <w:r w:rsidR="0006101D" w:rsidRPr="00464808">
        <w:rPr>
          <w:rFonts w:ascii="Century Gothic" w:hAnsi="Century Gothic"/>
        </w:rPr>
        <w:t>la formación naval militar</w:t>
      </w:r>
      <w:r w:rsidR="0006101D">
        <w:rPr>
          <w:rFonts w:ascii="Century Gothic" w:hAnsi="Century Gothic"/>
        </w:rPr>
        <w:t>, l</w:t>
      </w:r>
      <w:r w:rsidR="00EE7FD5" w:rsidRPr="00464808">
        <w:rPr>
          <w:rFonts w:ascii="Century Gothic" w:hAnsi="Century Gothic"/>
        </w:rPr>
        <w:t xml:space="preserve">a Escuela Naval de Cadetes ofrece formación </w:t>
      </w:r>
      <w:r w:rsidR="0006101D">
        <w:rPr>
          <w:rFonts w:ascii="Century Gothic" w:hAnsi="Century Gothic"/>
        </w:rPr>
        <w:t>en las siguientes carreras profesionales</w:t>
      </w:r>
      <w:r w:rsidR="00236625">
        <w:rPr>
          <w:rFonts w:ascii="Century Gothic" w:hAnsi="Century Gothic"/>
        </w:rPr>
        <w:t>:</w:t>
      </w:r>
    </w:p>
    <w:p w14:paraId="13A57891" w14:textId="77777777" w:rsidR="00465CE7" w:rsidRPr="00236625" w:rsidRDefault="00465CE7" w:rsidP="008F11BF">
      <w:pPr>
        <w:pStyle w:val="Prrafodelista"/>
        <w:spacing w:before="100" w:beforeAutospacing="1" w:after="100" w:afterAutospacing="1"/>
        <w:ind w:left="0"/>
        <w:jc w:val="both"/>
        <w:rPr>
          <w:rFonts w:ascii="Century Gothic" w:hAnsi="Century Gothic"/>
        </w:rPr>
      </w:pPr>
    </w:p>
    <w:p w14:paraId="3C64FA8B" w14:textId="77777777" w:rsidR="0006101D" w:rsidRDefault="0006101D" w:rsidP="008F11BF">
      <w:pPr>
        <w:pStyle w:val="Prrafodelista"/>
        <w:numPr>
          <w:ilvl w:val="0"/>
          <w:numId w:val="11"/>
        </w:numPr>
        <w:spacing w:before="100" w:beforeAutospacing="1" w:after="100" w:afterAutospacing="1"/>
        <w:ind w:left="784"/>
        <w:jc w:val="both"/>
        <w:rPr>
          <w:rFonts w:ascii="Century Gothic" w:hAnsi="Century Gothic"/>
        </w:rPr>
      </w:pPr>
      <w:r w:rsidRPr="0006101D">
        <w:rPr>
          <w:rFonts w:ascii="Century Gothic" w:hAnsi="Century Gothic"/>
        </w:rPr>
        <w:t>Ciencias Navales</w:t>
      </w:r>
    </w:p>
    <w:p w14:paraId="761349EE" w14:textId="77777777" w:rsidR="0006101D" w:rsidRDefault="00623138" w:rsidP="008F11BF">
      <w:pPr>
        <w:pStyle w:val="Prrafodelista"/>
        <w:numPr>
          <w:ilvl w:val="0"/>
          <w:numId w:val="11"/>
        </w:numPr>
        <w:spacing w:before="100" w:beforeAutospacing="1" w:after="100" w:afterAutospacing="1"/>
        <w:ind w:left="784"/>
        <w:jc w:val="both"/>
        <w:rPr>
          <w:rFonts w:ascii="Century Gothic" w:hAnsi="Century Gothic"/>
        </w:rPr>
      </w:pPr>
      <w:r w:rsidRPr="0006101D">
        <w:rPr>
          <w:rFonts w:ascii="Century Gothic" w:hAnsi="Century Gothic"/>
        </w:rPr>
        <w:t>Ciencias Nav</w:t>
      </w:r>
      <w:r w:rsidR="0006101D" w:rsidRPr="0006101D">
        <w:rPr>
          <w:rFonts w:ascii="Century Gothic" w:hAnsi="Century Gothic"/>
        </w:rPr>
        <w:t>ales para Infantería de Marina</w:t>
      </w:r>
      <w:r w:rsidRPr="0006101D">
        <w:rPr>
          <w:rFonts w:ascii="Century Gothic" w:hAnsi="Century Gothic"/>
        </w:rPr>
        <w:t xml:space="preserve"> </w:t>
      </w:r>
    </w:p>
    <w:p w14:paraId="48A9A49B" w14:textId="53DC5516" w:rsidR="0011712C" w:rsidRPr="00E940C2" w:rsidRDefault="00623138" w:rsidP="008F11BF">
      <w:pPr>
        <w:pStyle w:val="Prrafodelista"/>
        <w:numPr>
          <w:ilvl w:val="0"/>
          <w:numId w:val="11"/>
        </w:numPr>
        <w:spacing w:before="100" w:beforeAutospacing="1" w:after="100" w:afterAutospacing="1"/>
        <w:ind w:left="784"/>
        <w:jc w:val="both"/>
        <w:rPr>
          <w:rFonts w:ascii="Century Gothic" w:hAnsi="Century Gothic"/>
        </w:rPr>
      </w:pPr>
      <w:r w:rsidRPr="0006101D">
        <w:rPr>
          <w:rFonts w:ascii="Century Gothic" w:hAnsi="Century Gothic"/>
        </w:rPr>
        <w:t>Ciencias Ná</w:t>
      </w:r>
      <w:r w:rsidR="0006101D" w:rsidRPr="0006101D">
        <w:rPr>
          <w:rFonts w:ascii="Century Gothic" w:hAnsi="Century Gothic"/>
        </w:rPr>
        <w:t>uticas para Oficiales Mercantes</w:t>
      </w:r>
      <w:r w:rsidRPr="0006101D">
        <w:rPr>
          <w:rFonts w:ascii="Century Gothic" w:hAnsi="Century Gothic"/>
        </w:rPr>
        <w:t xml:space="preserve"> </w:t>
      </w:r>
    </w:p>
    <w:p w14:paraId="6E66C016" w14:textId="30E1DE0C" w:rsidR="0006101D" w:rsidRDefault="00623138" w:rsidP="008F11BF">
      <w:pPr>
        <w:spacing w:before="100" w:beforeAutospacing="1" w:after="100" w:afterAutospacing="1"/>
        <w:contextualSpacing/>
        <w:jc w:val="both"/>
        <w:rPr>
          <w:rFonts w:ascii="Century Gothic" w:hAnsi="Century Gothic"/>
        </w:rPr>
      </w:pPr>
      <w:r w:rsidRPr="00464808">
        <w:rPr>
          <w:rFonts w:ascii="Century Gothic" w:hAnsi="Century Gothic"/>
        </w:rPr>
        <w:t>Adicionalmente</w:t>
      </w:r>
      <w:r w:rsidR="0006101D">
        <w:rPr>
          <w:rFonts w:ascii="Century Gothic" w:hAnsi="Century Gothic"/>
        </w:rPr>
        <w:t>,</w:t>
      </w:r>
      <w:r w:rsidRPr="00464808">
        <w:rPr>
          <w:rFonts w:ascii="Century Gothic" w:hAnsi="Century Gothic"/>
        </w:rPr>
        <w:t xml:space="preserve"> deben desarrollar otra carrera profesional en paralelo entre las que se i</w:t>
      </w:r>
      <w:r w:rsidR="0011712C">
        <w:rPr>
          <w:rFonts w:ascii="Century Gothic" w:hAnsi="Century Gothic"/>
        </w:rPr>
        <w:t>ncluye:</w:t>
      </w:r>
    </w:p>
    <w:p w14:paraId="33D90713" w14:textId="77777777" w:rsidR="0011712C" w:rsidRPr="004F3C4B" w:rsidRDefault="00623138" w:rsidP="008F11BF">
      <w:pPr>
        <w:pStyle w:val="Prrafodelista"/>
        <w:numPr>
          <w:ilvl w:val="0"/>
          <w:numId w:val="8"/>
        </w:numPr>
        <w:spacing w:before="100" w:beforeAutospacing="1" w:after="100" w:afterAutospacing="1"/>
        <w:ind w:left="784"/>
        <w:jc w:val="both"/>
        <w:rPr>
          <w:rFonts w:ascii="Century Gothic" w:hAnsi="Century Gothic"/>
        </w:rPr>
      </w:pPr>
      <w:r w:rsidRPr="004F3C4B">
        <w:rPr>
          <w:rFonts w:ascii="Century Gothic" w:hAnsi="Century Gothic"/>
        </w:rPr>
        <w:t xml:space="preserve">Administración, Administración marítima, </w:t>
      </w:r>
    </w:p>
    <w:p w14:paraId="55EF6CB4" w14:textId="77777777" w:rsidR="0011712C" w:rsidRPr="004F3C4B" w:rsidRDefault="00623138" w:rsidP="008F11BF">
      <w:pPr>
        <w:pStyle w:val="Prrafodelista"/>
        <w:numPr>
          <w:ilvl w:val="0"/>
          <w:numId w:val="8"/>
        </w:numPr>
        <w:spacing w:before="100" w:beforeAutospacing="1" w:after="100" w:afterAutospacing="1"/>
        <w:ind w:left="784"/>
        <w:jc w:val="both"/>
        <w:rPr>
          <w:rFonts w:ascii="Century Gothic" w:hAnsi="Century Gothic"/>
        </w:rPr>
      </w:pPr>
      <w:r w:rsidRPr="004F3C4B">
        <w:rPr>
          <w:rFonts w:ascii="Century Gothic" w:hAnsi="Century Gothic"/>
        </w:rPr>
        <w:t xml:space="preserve">Oceanografía física, </w:t>
      </w:r>
    </w:p>
    <w:p w14:paraId="335A67CD" w14:textId="77777777" w:rsidR="0011712C" w:rsidRPr="004F3C4B" w:rsidRDefault="00623138" w:rsidP="008F11BF">
      <w:pPr>
        <w:pStyle w:val="Prrafodelista"/>
        <w:numPr>
          <w:ilvl w:val="0"/>
          <w:numId w:val="8"/>
        </w:numPr>
        <w:spacing w:before="100" w:beforeAutospacing="1" w:after="100" w:afterAutospacing="1"/>
        <w:ind w:left="784"/>
        <w:jc w:val="both"/>
        <w:rPr>
          <w:rFonts w:ascii="Century Gothic" w:hAnsi="Century Gothic"/>
        </w:rPr>
      </w:pPr>
      <w:r w:rsidRPr="004F3C4B">
        <w:rPr>
          <w:rFonts w:ascii="Century Gothic" w:hAnsi="Century Gothic"/>
        </w:rPr>
        <w:t>Ingeniería N</w:t>
      </w:r>
      <w:r w:rsidR="0011712C" w:rsidRPr="004F3C4B">
        <w:rPr>
          <w:rFonts w:ascii="Century Gothic" w:hAnsi="Century Gothic"/>
        </w:rPr>
        <w:t xml:space="preserve">aval </w:t>
      </w:r>
    </w:p>
    <w:p w14:paraId="63D40EC9" w14:textId="59356A32" w:rsidR="004F3C4B" w:rsidRPr="008F11BF" w:rsidRDefault="0011712C" w:rsidP="008F11BF">
      <w:pPr>
        <w:pStyle w:val="Prrafodelista"/>
        <w:numPr>
          <w:ilvl w:val="0"/>
          <w:numId w:val="8"/>
        </w:numPr>
        <w:spacing w:before="100" w:beforeAutospacing="1" w:after="100" w:afterAutospacing="1"/>
        <w:ind w:left="784"/>
        <w:jc w:val="both"/>
        <w:rPr>
          <w:rFonts w:ascii="Century Gothic" w:hAnsi="Century Gothic"/>
        </w:rPr>
      </w:pPr>
      <w:r w:rsidRPr="004F3C4B">
        <w:rPr>
          <w:rFonts w:ascii="Century Gothic" w:hAnsi="Century Gothic"/>
        </w:rPr>
        <w:t>I</w:t>
      </w:r>
      <w:r w:rsidR="00874720" w:rsidRPr="004F3C4B">
        <w:rPr>
          <w:rFonts w:ascii="Century Gothic" w:hAnsi="Century Gothic"/>
        </w:rPr>
        <w:t>ngeniería Electrónica.</w:t>
      </w:r>
      <w:r w:rsidR="00623138" w:rsidRPr="004F3C4B">
        <w:rPr>
          <w:rFonts w:ascii="Century Gothic" w:hAnsi="Century Gothic"/>
        </w:rPr>
        <w:t xml:space="preserve"> </w:t>
      </w:r>
    </w:p>
    <w:p w14:paraId="3FABA2D7" w14:textId="26B621F5" w:rsidR="00623138" w:rsidRDefault="00623138" w:rsidP="008F11BF">
      <w:pPr>
        <w:spacing w:before="100" w:beforeAutospacing="1" w:after="100" w:afterAutospacing="1"/>
        <w:contextualSpacing/>
        <w:jc w:val="both"/>
        <w:rPr>
          <w:rFonts w:ascii="Century Gothic" w:hAnsi="Century Gothic"/>
        </w:rPr>
      </w:pPr>
      <w:r w:rsidRPr="00464808">
        <w:rPr>
          <w:rFonts w:ascii="Century Gothic" w:hAnsi="Century Gothic"/>
        </w:rPr>
        <w:t>La formación de oficiales dirigida a bachilleres tien</w:t>
      </w:r>
      <w:r w:rsidR="00874720">
        <w:rPr>
          <w:rFonts w:ascii="Century Gothic" w:hAnsi="Century Gothic"/>
        </w:rPr>
        <w:t xml:space="preserve">e una duración de cuatro </w:t>
      </w:r>
      <w:r w:rsidR="0006101D">
        <w:rPr>
          <w:rFonts w:ascii="Century Gothic" w:hAnsi="Century Gothic"/>
        </w:rPr>
        <w:t xml:space="preserve">(4) </w:t>
      </w:r>
      <w:r w:rsidR="00874720">
        <w:rPr>
          <w:rFonts w:ascii="Century Gothic" w:hAnsi="Century Gothic"/>
        </w:rPr>
        <w:t>años.</w:t>
      </w:r>
      <w:r w:rsidRPr="00464808">
        <w:rPr>
          <w:rFonts w:ascii="Century Gothic" w:hAnsi="Century Gothic"/>
        </w:rPr>
        <w:t xml:space="preserve"> Durante el tiempo de formación los estudiantes deben permanecer internos en la escuela, a partir del tercer año se embarcan en el buque insignia ARC Gloria y en el último año de formación los cadetes reciben el grado de Guardiamarina (para los futuros oficiales navales), Alférez (para los </w:t>
      </w:r>
      <w:r w:rsidRPr="00464808">
        <w:rPr>
          <w:rFonts w:ascii="Century Gothic" w:hAnsi="Century Gothic"/>
        </w:rPr>
        <w:lastRenderedPageBreak/>
        <w:t xml:space="preserve">futuros oficiales de infantería de marina) o Pilotín (para los futuros </w:t>
      </w:r>
      <w:r w:rsidR="00874720">
        <w:rPr>
          <w:rFonts w:ascii="Century Gothic" w:hAnsi="Century Gothic"/>
        </w:rPr>
        <w:t>oficiales de marina mercante).</w:t>
      </w:r>
    </w:p>
    <w:p w14:paraId="34416F33" w14:textId="4D53BE09" w:rsidR="005403D7" w:rsidRDefault="005403D7" w:rsidP="008F11BF">
      <w:pPr>
        <w:spacing w:before="100" w:beforeAutospacing="1" w:after="100" w:afterAutospacing="1"/>
        <w:contextualSpacing/>
        <w:jc w:val="both"/>
        <w:rPr>
          <w:rFonts w:ascii="Century Gothic" w:hAnsi="Century Gothic"/>
        </w:rPr>
      </w:pPr>
    </w:p>
    <w:p w14:paraId="6DE5E8CC" w14:textId="089BD40E" w:rsidR="00B50BE6" w:rsidRPr="004F3C4B" w:rsidRDefault="005403D7" w:rsidP="008F11BF">
      <w:pPr>
        <w:spacing w:before="100" w:beforeAutospacing="1" w:after="100" w:afterAutospacing="1"/>
        <w:contextualSpacing/>
        <w:jc w:val="both"/>
        <w:rPr>
          <w:rFonts w:ascii="Century Gothic" w:hAnsi="Century Gothic"/>
        </w:rPr>
      </w:pPr>
      <w:r>
        <w:rPr>
          <w:rFonts w:ascii="Century Gothic" w:hAnsi="Century Gothic"/>
        </w:rPr>
        <w:t xml:space="preserve">A precios del 2019, el costo de la matrícula para la incorporación es de </w:t>
      </w:r>
      <w:r w:rsidR="00B74674">
        <w:rPr>
          <w:rFonts w:ascii="Century Gothic" w:hAnsi="Century Gothic"/>
        </w:rPr>
        <w:t>quince millones de pesos (</w:t>
      </w:r>
      <w:r>
        <w:rPr>
          <w:rFonts w:ascii="Century Gothic" w:hAnsi="Century Gothic"/>
        </w:rPr>
        <w:t>$15’000.000</w:t>
      </w:r>
      <w:r w:rsidR="00B74674">
        <w:rPr>
          <w:rFonts w:ascii="Century Gothic" w:hAnsi="Century Gothic"/>
        </w:rPr>
        <w:t>)</w:t>
      </w:r>
      <w:r>
        <w:rPr>
          <w:rFonts w:ascii="Century Gothic" w:hAnsi="Century Gothic"/>
        </w:rPr>
        <w:t xml:space="preserve"> y de </w:t>
      </w:r>
      <w:r w:rsidR="00B74674">
        <w:rPr>
          <w:rFonts w:ascii="Century Gothic" w:hAnsi="Century Gothic"/>
        </w:rPr>
        <w:t>cuatro millones quinientos mil pesos (</w:t>
      </w:r>
      <w:r>
        <w:rPr>
          <w:rFonts w:ascii="Century Gothic" w:hAnsi="Century Gothic"/>
        </w:rPr>
        <w:t>$4’500.000</w:t>
      </w:r>
      <w:r w:rsidR="00B74674">
        <w:rPr>
          <w:rFonts w:ascii="Century Gothic" w:hAnsi="Century Gothic"/>
        </w:rPr>
        <w:t>)</w:t>
      </w:r>
      <w:r>
        <w:rPr>
          <w:rFonts w:ascii="Century Gothic" w:hAnsi="Century Gothic"/>
        </w:rPr>
        <w:t xml:space="preserve"> los demás semestres.</w:t>
      </w:r>
    </w:p>
    <w:p w14:paraId="11F30BFC" w14:textId="002BC34C" w:rsidR="00874720" w:rsidRDefault="00874720" w:rsidP="008F11BF">
      <w:pPr>
        <w:pStyle w:val="Prrafodelista"/>
        <w:numPr>
          <w:ilvl w:val="0"/>
          <w:numId w:val="16"/>
        </w:numPr>
        <w:spacing w:before="100" w:beforeAutospacing="1" w:after="100" w:afterAutospacing="1"/>
        <w:ind w:left="1144"/>
        <w:jc w:val="both"/>
        <w:rPr>
          <w:rFonts w:ascii="Century Gothic" w:hAnsi="Century Gothic"/>
          <w:u w:val="single"/>
        </w:rPr>
      </w:pPr>
      <w:r w:rsidRPr="004F3C4B">
        <w:rPr>
          <w:rFonts w:ascii="Century Gothic" w:hAnsi="Century Gothic"/>
          <w:u w:val="single"/>
        </w:rPr>
        <w:t xml:space="preserve">La Escuela Naval de </w:t>
      </w:r>
      <w:r w:rsidR="0006101D">
        <w:rPr>
          <w:rFonts w:ascii="Century Gothic" w:hAnsi="Century Gothic"/>
          <w:u w:val="single"/>
        </w:rPr>
        <w:t xml:space="preserve">Suboficiales </w:t>
      </w:r>
      <w:r w:rsidR="00E940C2">
        <w:rPr>
          <w:rFonts w:ascii="Century Gothic" w:hAnsi="Century Gothic"/>
          <w:u w:val="single"/>
        </w:rPr>
        <w:t>(</w:t>
      </w:r>
      <w:r w:rsidR="0006101D">
        <w:rPr>
          <w:rFonts w:ascii="Century Gothic" w:hAnsi="Century Gothic"/>
          <w:u w:val="single"/>
        </w:rPr>
        <w:t>ARC</w:t>
      </w:r>
      <w:r w:rsidR="00E940C2">
        <w:rPr>
          <w:rFonts w:ascii="Century Gothic" w:hAnsi="Century Gothic"/>
          <w:u w:val="single"/>
        </w:rPr>
        <w:t>)</w:t>
      </w:r>
      <w:r w:rsidR="0006101D">
        <w:rPr>
          <w:rFonts w:ascii="Century Gothic" w:hAnsi="Century Gothic"/>
          <w:u w:val="single"/>
        </w:rPr>
        <w:t xml:space="preserve"> </w:t>
      </w:r>
    </w:p>
    <w:p w14:paraId="278F2ADB" w14:textId="77777777" w:rsidR="004F3C4B" w:rsidRPr="004F3C4B" w:rsidRDefault="004F3C4B" w:rsidP="008F11BF">
      <w:pPr>
        <w:pStyle w:val="Prrafodelista"/>
        <w:spacing w:before="100" w:beforeAutospacing="1" w:after="100" w:afterAutospacing="1"/>
        <w:ind w:left="0"/>
        <w:jc w:val="both"/>
        <w:rPr>
          <w:rFonts w:ascii="Century Gothic" w:hAnsi="Century Gothic"/>
          <w:u w:val="single"/>
        </w:rPr>
      </w:pPr>
    </w:p>
    <w:p w14:paraId="46906204" w14:textId="639C2CA4" w:rsidR="003E0DB3" w:rsidRPr="008F11BF" w:rsidRDefault="00EE7FD5" w:rsidP="008F11BF">
      <w:pPr>
        <w:pStyle w:val="Prrafodelista"/>
        <w:spacing w:before="100" w:beforeAutospacing="1" w:after="100" w:afterAutospacing="1"/>
        <w:ind w:left="0"/>
        <w:jc w:val="both"/>
        <w:rPr>
          <w:rFonts w:ascii="Century Gothic" w:hAnsi="Century Gothic"/>
        </w:rPr>
      </w:pPr>
      <w:r>
        <w:rPr>
          <w:rFonts w:ascii="Century Gothic" w:hAnsi="Century Gothic"/>
        </w:rPr>
        <w:t>E</w:t>
      </w:r>
      <w:r w:rsidRPr="00EE7FD5">
        <w:rPr>
          <w:rFonts w:ascii="Century Gothic" w:hAnsi="Century Gothic"/>
        </w:rPr>
        <w:t xml:space="preserve">s el alma mater </w:t>
      </w:r>
      <w:r w:rsidR="00B74674">
        <w:rPr>
          <w:rFonts w:ascii="Century Gothic" w:hAnsi="Century Gothic"/>
        </w:rPr>
        <w:t>de la Suboficialidad N</w:t>
      </w:r>
      <w:r w:rsidRPr="00EE7FD5">
        <w:rPr>
          <w:rFonts w:ascii="Century Gothic" w:hAnsi="Century Gothic"/>
        </w:rPr>
        <w:t>aval de Colombia. En esta escuela se forman y capacitan los hombres y mujeres de la Armada Nacional que sirven en diversas especialidades a todas las Unidades de la Armada Nacional en su condición de suboficiales navales.</w:t>
      </w:r>
    </w:p>
    <w:p w14:paraId="6C79030F" w14:textId="77777777" w:rsidR="00B50BE6" w:rsidRDefault="00B50BE6" w:rsidP="008F11BF">
      <w:pPr>
        <w:pStyle w:val="Prrafodelista"/>
        <w:spacing w:before="100" w:beforeAutospacing="1" w:after="100" w:afterAutospacing="1"/>
        <w:ind w:left="0"/>
        <w:jc w:val="both"/>
        <w:rPr>
          <w:rFonts w:ascii="Century Gothic" w:hAnsi="Century Gothic"/>
        </w:rPr>
      </w:pPr>
    </w:p>
    <w:p w14:paraId="2D02BD3A" w14:textId="7A49E17D" w:rsidR="00193A70" w:rsidRDefault="0023098D" w:rsidP="008F11BF">
      <w:pPr>
        <w:pStyle w:val="Prrafodelista"/>
        <w:spacing w:before="100" w:beforeAutospacing="1" w:after="100" w:afterAutospacing="1"/>
        <w:ind w:left="0"/>
        <w:jc w:val="both"/>
        <w:rPr>
          <w:rFonts w:ascii="Century Gothic" w:hAnsi="Century Gothic"/>
        </w:rPr>
      </w:pPr>
      <w:r>
        <w:rPr>
          <w:rFonts w:ascii="Century Gothic" w:hAnsi="Century Gothic"/>
        </w:rPr>
        <w:t xml:space="preserve">De manera </w:t>
      </w:r>
      <w:r w:rsidR="00062962">
        <w:rPr>
          <w:rFonts w:ascii="Century Gothic" w:hAnsi="Century Gothic"/>
        </w:rPr>
        <w:t>simultánea</w:t>
      </w:r>
      <w:r>
        <w:rPr>
          <w:rFonts w:ascii="Century Gothic" w:hAnsi="Century Gothic"/>
        </w:rPr>
        <w:t xml:space="preserve"> con formación militar podrá obtener el grado tecnológico en las siguientes especialidades:</w:t>
      </w:r>
    </w:p>
    <w:p w14:paraId="7F5C79A8" w14:textId="77777777" w:rsidR="00E940C2" w:rsidRPr="003A09EA" w:rsidRDefault="00E940C2" w:rsidP="008F11BF">
      <w:pPr>
        <w:pStyle w:val="Prrafodelista"/>
        <w:spacing w:before="100" w:beforeAutospacing="1" w:after="100" w:afterAutospacing="1"/>
        <w:ind w:left="0"/>
        <w:jc w:val="both"/>
        <w:rPr>
          <w:rFonts w:ascii="Century Gothic" w:hAnsi="Century Gothic"/>
        </w:rPr>
      </w:pPr>
    </w:p>
    <w:p w14:paraId="5D2227C5" w14:textId="08873888" w:rsidR="00193A70" w:rsidRDefault="003E0DB3" w:rsidP="008F11BF">
      <w:pPr>
        <w:pStyle w:val="Prrafodelista"/>
        <w:numPr>
          <w:ilvl w:val="0"/>
          <w:numId w:val="12"/>
        </w:numPr>
        <w:spacing w:before="100" w:beforeAutospacing="1" w:after="100" w:afterAutospacing="1"/>
        <w:ind w:left="784"/>
        <w:jc w:val="both"/>
        <w:rPr>
          <w:rFonts w:ascii="Century Gothic" w:hAnsi="Century Gothic"/>
        </w:rPr>
      </w:pPr>
      <w:r>
        <w:rPr>
          <w:rFonts w:ascii="Century Gothic" w:hAnsi="Century Gothic"/>
        </w:rPr>
        <w:t>Tecnología en Administración Marítima</w:t>
      </w:r>
    </w:p>
    <w:p w14:paraId="45DC173A" w14:textId="2817F3B0" w:rsidR="003E0DB3" w:rsidRDefault="003E0DB3" w:rsidP="008F11BF">
      <w:pPr>
        <w:pStyle w:val="Prrafodelista"/>
        <w:numPr>
          <w:ilvl w:val="0"/>
          <w:numId w:val="12"/>
        </w:numPr>
        <w:spacing w:before="100" w:beforeAutospacing="1" w:after="100" w:afterAutospacing="1"/>
        <w:ind w:left="784"/>
        <w:jc w:val="both"/>
        <w:rPr>
          <w:rFonts w:ascii="Century Gothic" w:hAnsi="Century Gothic"/>
        </w:rPr>
      </w:pPr>
      <w:r>
        <w:rPr>
          <w:rFonts w:ascii="Century Gothic" w:hAnsi="Century Gothic"/>
        </w:rPr>
        <w:t>Tecnología en mantenimiento Aeronaval</w:t>
      </w:r>
    </w:p>
    <w:p w14:paraId="09A07906" w14:textId="69101D58" w:rsidR="003E0DB3" w:rsidRDefault="003E0DB3" w:rsidP="008F11BF">
      <w:pPr>
        <w:pStyle w:val="Prrafodelista"/>
        <w:numPr>
          <w:ilvl w:val="0"/>
          <w:numId w:val="12"/>
        </w:numPr>
        <w:spacing w:before="100" w:beforeAutospacing="1" w:after="100" w:afterAutospacing="1"/>
        <w:ind w:left="784"/>
        <w:jc w:val="both"/>
        <w:rPr>
          <w:rFonts w:ascii="Century Gothic" w:hAnsi="Century Gothic"/>
        </w:rPr>
      </w:pPr>
      <w:r>
        <w:rPr>
          <w:rFonts w:ascii="Century Gothic" w:hAnsi="Century Gothic"/>
        </w:rPr>
        <w:t>Tecnología en Buceo y Salvamiento Marítimo y Fluvial</w:t>
      </w:r>
    </w:p>
    <w:p w14:paraId="4653CFD8" w14:textId="5B3710A2" w:rsidR="003E0DB3" w:rsidRDefault="003E0DB3" w:rsidP="008F11BF">
      <w:pPr>
        <w:pStyle w:val="Prrafodelista"/>
        <w:numPr>
          <w:ilvl w:val="0"/>
          <w:numId w:val="12"/>
        </w:numPr>
        <w:spacing w:before="100" w:beforeAutospacing="1" w:after="100" w:afterAutospacing="1"/>
        <w:ind w:left="784"/>
        <w:jc w:val="both"/>
        <w:rPr>
          <w:rFonts w:ascii="Century Gothic" w:hAnsi="Century Gothic"/>
        </w:rPr>
      </w:pPr>
      <w:r>
        <w:rPr>
          <w:rFonts w:ascii="Century Gothic" w:hAnsi="Century Gothic"/>
        </w:rPr>
        <w:t>Tecnología Naval en Electromecánica</w:t>
      </w:r>
    </w:p>
    <w:p w14:paraId="3B9E6E8B" w14:textId="2EF9AD47" w:rsidR="003E0DB3" w:rsidRDefault="003E0DB3" w:rsidP="008F11BF">
      <w:pPr>
        <w:pStyle w:val="Prrafodelista"/>
        <w:numPr>
          <w:ilvl w:val="0"/>
          <w:numId w:val="12"/>
        </w:numPr>
        <w:spacing w:before="100" w:beforeAutospacing="1" w:after="100" w:afterAutospacing="1"/>
        <w:ind w:left="784"/>
        <w:jc w:val="both"/>
        <w:rPr>
          <w:rFonts w:ascii="Century Gothic" w:hAnsi="Century Gothic"/>
        </w:rPr>
      </w:pPr>
      <w:r>
        <w:rPr>
          <w:rFonts w:ascii="Century Gothic" w:hAnsi="Century Gothic"/>
        </w:rPr>
        <w:t>Tecnología Naval en Electrónica</w:t>
      </w:r>
    </w:p>
    <w:p w14:paraId="5E567F2D" w14:textId="34CE2D21" w:rsidR="003E0DB3" w:rsidRDefault="003E0DB3" w:rsidP="008F11BF">
      <w:pPr>
        <w:pStyle w:val="Prrafodelista"/>
        <w:numPr>
          <w:ilvl w:val="0"/>
          <w:numId w:val="12"/>
        </w:numPr>
        <w:spacing w:before="100" w:beforeAutospacing="1" w:after="100" w:afterAutospacing="1"/>
        <w:ind w:left="784"/>
        <w:jc w:val="both"/>
        <w:rPr>
          <w:rFonts w:ascii="Century Gothic" w:hAnsi="Century Gothic"/>
        </w:rPr>
      </w:pPr>
      <w:r>
        <w:rPr>
          <w:rFonts w:ascii="Century Gothic" w:hAnsi="Century Gothic"/>
        </w:rPr>
        <w:t>Tecnología Naval en Operaciones de submarinos</w:t>
      </w:r>
    </w:p>
    <w:p w14:paraId="5B51D5FE" w14:textId="48199346" w:rsidR="003E0DB3" w:rsidRDefault="003E0DB3" w:rsidP="008F11BF">
      <w:pPr>
        <w:pStyle w:val="Prrafodelista"/>
        <w:numPr>
          <w:ilvl w:val="0"/>
          <w:numId w:val="12"/>
        </w:numPr>
        <w:spacing w:before="100" w:beforeAutospacing="1" w:after="100" w:afterAutospacing="1"/>
        <w:ind w:left="784"/>
        <w:jc w:val="both"/>
        <w:rPr>
          <w:rFonts w:ascii="Century Gothic" w:hAnsi="Century Gothic"/>
        </w:rPr>
      </w:pPr>
      <w:r>
        <w:rPr>
          <w:rFonts w:ascii="Century Gothic" w:hAnsi="Century Gothic"/>
        </w:rPr>
        <w:t>Tecnología Naval en Hidrografía</w:t>
      </w:r>
    </w:p>
    <w:p w14:paraId="135A6E62" w14:textId="608A9C8D" w:rsidR="003E0DB3" w:rsidRDefault="003E0DB3" w:rsidP="008F11BF">
      <w:pPr>
        <w:pStyle w:val="Prrafodelista"/>
        <w:numPr>
          <w:ilvl w:val="0"/>
          <w:numId w:val="12"/>
        </w:numPr>
        <w:spacing w:before="100" w:beforeAutospacing="1" w:after="100" w:afterAutospacing="1"/>
        <w:ind w:left="784"/>
        <w:jc w:val="both"/>
        <w:rPr>
          <w:rFonts w:ascii="Century Gothic" w:hAnsi="Century Gothic"/>
        </w:rPr>
      </w:pPr>
      <w:r>
        <w:rPr>
          <w:rFonts w:ascii="Century Gothic" w:hAnsi="Century Gothic"/>
        </w:rPr>
        <w:t>Tecnología Naval en Oceanografía Física</w:t>
      </w:r>
    </w:p>
    <w:p w14:paraId="0D9492CD" w14:textId="7B8EC5EA" w:rsidR="003E0DB3" w:rsidRDefault="003E0DB3" w:rsidP="008F11BF">
      <w:pPr>
        <w:pStyle w:val="Prrafodelista"/>
        <w:numPr>
          <w:ilvl w:val="0"/>
          <w:numId w:val="12"/>
        </w:numPr>
        <w:spacing w:before="100" w:beforeAutospacing="1" w:after="100" w:afterAutospacing="1"/>
        <w:ind w:left="784"/>
        <w:jc w:val="both"/>
        <w:rPr>
          <w:rFonts w:ascii="Century Gothic" w:hAnsi="Century Gothic"/>
        </w:rPr>
      </w:pPr>
      <w:r>
        <w:rPr>
          <w:rFonts w:ascii="Century Gothic" w:hAnsi="Century Gothic"/>
        </w:rPr>
        <w:t>Tecnología en Sanidad Naval</w:t>
      </w:r>
    </w:p>
    <w:p w14:paraId="7DCDD648" w14:textId="2C4EA4EB" w:rsidR="00623138" w:rsidRDefault="003E0DB3" w:rsidP="008F11BF">
      <w:pPr>
        <w:pStyle w:val="Prrafodelista"/>
        <w:numPr>
          <w:ilvl w:val="0"/>
          <w:numId w:val="12"/>
        </w:numPr>
        <w:spacing w:before="100" w:beforeAutospacing="1" w:after="100" w:afterAutospacing="1"/>
        <w:ind w:left="784"/>
        <w:jc w:val="both"/>
        <w:rPr>
          <w:rFonts w:ascii="Century Gothic" w:hAnsi="Century Gothic"/>
        </w:rPr>
      </w:pPr>
      <w:r>
        <w:rPr>
          <w:rFonts w:ascii="Century Gothic" w:hAnsi="Century Gothic"/>
        </w:rPr>
        <w:t>Tecnología Naviera</w:t>
      </w:r>
    </w:p>
    <w:p w14:paraId="60198763" w14:textId="77777777" w:rsidR="008F11BF" w:rsidRPr="008F11BF" w:rsidRDefault="008F11BF" w:rsidP="008F11BF">
      <w:pPr>
        <w:pStyle w:val="Prrafodelista"/>
        <w:spacing w:before="100" w:beforeAutospacing="1" w:after="100" w:afterAutospacing="1"/>
        <w:ind w:left="360"/>
        <w:jc w:val="both"/>
        <w:rPr>
          <w:rFonts w:ascii="Century Gothic" w:hAnsi="Century Gothic"/>
        </w:rPr>
      </w:pPr>
    </w:p>
    <w:p w14:paraId="29EE397B" w14:textId="4E6BCDC3" w:rsidR="00E22BA6" w:rsidRDefault="005B0C1E" w:rsidP="008F11BF">
      <w:pPr>
        <w:pStyle w:val="Prrafodelista"/>
        <w:numPr>
          <w:ilvl w:val="1"/>
          <w:numId w:val="5"/>
        </w:numPr>
        <w:spacing w:before="100" w:beforeAutospacing="1" w:after="100" w:afterAutospacing="1"/>
        <w:ind w:left="283" w:hanging="283"/>
        <w:jc w:val="both"/>
        <w:rPr>
          <w:rFonts w:ascii="Century Gothic" w:hAnsi="Century Gothic"/>
          <w:b/>
          <w:u w:val="single"/>
        </w:rPr>
      </w:pPr>
      <w:r w:rsidRPr="00E12680">
        <w:rPr>
          <w:rFonts w:ascii="Century Gothic" w:hAnsi="Century Gothic"/>
          <w:b/>
          <w:u w:val="single"/>
        </w:rPr>
        <w:t xml:space="preserve">Fuerza </w:t>
      </w:r>
      <w:r w:rsidR="00016789" w:rsidRPr="00E12680">
        <w:rPr>
          <w:rFonts w:ascii="Century Gothic" w:hAnsi="Century Gothic"/>
          <w:b/>
          <w:u w:val="single"/>
        </w:rPr>
        <w:t>Aérea</w:t>
      </w:r>
    </w:p>
    <w:p w14:paraId="18C181CB" w14:textId="67B47953" w:rsidR="008F11BF" w:rsidRPr="008F11BF" w:rsidRDefault="008F11BF" w:rsidP="008F11BF">
      <w:pPr>
        <w:spacing w:before="100" w:beforeAutospacing="1" w:after="100" w:afterAutospacing="1"/>
        <w:jc w:val="both"/>
        <w:rPr>
          <w:rFonts w:ascii="Century Gothic" w:hAnsi="Century Gothic"/>
        </w:rPr>
      </w:pPr>
      <w:r w:rsidRPr="008F11BF">
        <w:rPr>
          <w:rFonts w:ascii="Century Gothic" w:hAnsi="Century Gothic"/>
        </w:rPr>
        <w:t xml:space="preserve">En </w:t>
      </w:r>
      <w:r>
        <w:rPr>
          <w:rFonts w:ascii="Century Gothic" w:hAnsi="Century Gothic"/>
        </w:rPr>
        <w:t>la Fuerza Aérea</w:t>
      </w:r>
      <w:r w:rsidRPr="008F11BF">
        <w:rPr>
          <w:rFonts w:ascii="Century Gothic" w:hAnsi="Century Gothic"/>
        </w:rPr>
        <w:t xml:space="preserve"> </w:t>
      </w:r>
      <w:r>
        <w:rPr>
          <w:rFonts w:ascii="Century Gothic" w:hAnsi="Century Gothic"/>
        </w:rPr>
        <w:t>Colombiana</w:t>
      </w:r>
      <w:r w:rsidRPr="008F11BF">
        <w:rPr>
          <w:rFonts w:ascii="Century Gothic" w:hAnsi="Century Gothic"/>
        </w:rPr>
        <w:t xml:space="preserve"> existen </w:t>
      </w:r>
      <w:r>
        <w:rPr>
          <w:rFonts w:ascii="Century Gothic" w:hAnsi="Century Gothic"/>
        </w:rPr>
        <w:t>dos</w:t>
      </w:r>
      <w:r w:rsidRPr="008F11BF">
        <w:rPr>
          <w:rFonts w:ascii="Century Gothic" w:hAnsi="Century Gothic"/>
        </w:rPr>
        <w:t xml:space="preserve"> niveles de incorporación a la carrera militar. Estas son: (I) </w:t>
      </w:r>
      <w:r>
        <w:rPr>
          <w:rFonts w:ascii="Century Gothic" w:hAnsi="Century Gothic"/>
        </w:rPr>
        <w:t>Oficiales y</w:t>
      </w:r>
      <w:r w:rsidRPr="008F11BF">
        <w:rPr>
          <w:rFonts w:ascii="Century Gothic" w:hAnsi="Century Gothic"/>
        </w:rPr>
        <w:t xml:space="preserve"> (II) </w:t>
      </w:r>
      <w:r>
        <w:rPr>
          <w:rFonts w:ascii="Century Gothic" w:hAnsi="Century Gothic"/>
        </w:rPr>
        <w:t>suboficiales.</w:t>
      </w:r>
    </w:p>
    <w:p w14:paraId="7A0F9427" w14:textId="2E523687" w:rsidR="00E22BA6" w:rsidRPr="008F11BF" w:rsidRDefault="00E22BA6" w:rsidP="008F11BF">
      <w:pPr>
        <w:pStyle w:val="Prrafodelista"/>
        <w:numPr>
          <w:ilvl w:val="0"/>
          <w:numId w:val="17"/>
        </w:numPr>
        <w:spacing w:before="100" w:beforeAutospacing="1" w:after="100" w:afterAutospacing="1"/>
        <w:ind w:left="1144"/>
        <w:jc w:val="both"/>
        <w:rPr>
          <w:rFonts w:ascii="Century Gothic" w:hAnsi="Century Gothic"/>
          <w:u w:val="single"/>
        </w:rPr>
      </w:pPr>
      <w:r w:rsidRPr="008F11BF">
        <w:rPr>
          <w:rFonts w:ascii="Century Gothic" w:hAnsi="Century Gothic"/>
          <w:u w:val="single"/>
        </w:rPr>
        <w:t>Escuela Militar de Aviación -(EMAVI) “Marco Fidel Suárez”</w:t>
      </w:r>
    </w:p>
    <w:p w14:paraId="0B927831" w14:textId="3D7B7C28" w:rsidR="008F11BF" w:rsidRDefault="00E22BA6" w:rsidP="006659D7">
      <w:pPr>
        <w:spacing w:before="100" w:beforeAutospacing="1" w:after="100" w:afterAutospacing="1"/>
        <w:contextualSpacing/>
        <w:jc w:val="both"/>
        <w:rPr>
          <w:rFonts w:ascii="Century Gothic" w:hAnsi="Century Gothic"/>
        </w:rPr>
      </w:pPr>
      <w:r w:rsidRPr="00E22BA6">
        <w:rPr>
          <w:rFonts w:ascii="Century Gothic" w:hAnsi="Century Gothic"/>
        </w:rPr>
        <w:t>Los colombianos bachilleres que ingresan a la Escuela Militar de Aviación, reciben una capacitación y formación que les permite desarrollar sus competencias en el área personal, militar, académica y profesional, proyectándolos a largo plazo hasta el máximo grado de la oficialidad como General</w:t>
      </w:r>
      <w:r>
        <w:rPr>
          <w:rFonts w:ascii="Century Gothic" w:hAnsi="Century Gothic"/>
        </w:rPr>
        <w:t>.</w:t>
      </w:r>
    </w:p>
    <w:p w14:paraId="4556D5AF" w14:textId="77777777" w:rsidR="006659D7" w:rsidRDefault="006659D7" w:rsidP="006659D7">
      <w:pPr>
        <w:spacing w:before="100" w:beforeAutospacing="1" w:after="100" w:afterAutospacing="1"/>
        <w:contextualSpacing/>
        <w:jc w:val="both"/>
        <w:rPr>
          <w:rFonts w:ascii="Century Gothic" w:hAnsi="Century Gothic"/>
        </w:rPr>
      </w:pPr>
    </w:p>
    <w:p w14:paraId="0BB656C0" w14:textId="735298F4" w:rsidR="006544F0" w:rsidRDefault="00E22BA6" w:rsidP="008F11BF">
      <w:pPr>
        <w:spacing w:before="100" w:beforeAutospacing="1" w:after="100" w:afterAutospacing="1"/>
        <w:contextualSpacing/>
        <w:jc w:val="both"/>
        <w:rPr>
          <w:rFonts w:ascii="Century Gothic" w:hAnsi="Century Gothic"/>
        </w:rPr>
      </w:pPr>
      <w:r>
        <w:rPr>
          <w:rFonts w:ascii="Century Gothic" w:hAnsi="Century Gothic"/>
        </w:rPr>
        <w:t>La duración del programa de formación académica es de cuatro (4) años y se obtiene el Grado Militar de Subteniente. Simultáneamente podrá obtener el grado profesional en:</w:t>
      </w:r>
    </w:p>
    <w:p w14:paraId="214D043C" w14:textId="3145ABB1" w:rsidR="00E22BA6" w:rsidRPr="00E22BA6" w:rsidRDefault="00E22BA6" w:rsidP="008F11BF">
      <w:pPr>
        <w:pStyle w:val="Prrafodelista"/>
        <w:numPr>
          <w:ilvl w:val="0"/>
          <w:numId w:val="13"/>
        </w:numPr>
        <w:spacing w:before="100" w:beforeAutospacing="1" w:after="100" w:afterAutospacing="1"/>
        <w:ind w:left="1068"/>
        <w:jc w:val="both"/>
        <w:rPr>
          <w:rFonts w:ascii="Century Gothic" w:hAnsi="Century Gothic"/>
        </w:rPr>
      </w:pPr>
      <w:r w:rsidRPr="00E22BA6">
        <w:rPr>
          <w:rFonts w:ascii="Century Gothic" w:hAnsi="Century Gothic"/>
        </w:rPr>
        <w:lastRenderedPageBreak/>
        <w:t>Ciencias Militares Aeronáuticas</w:t>
      </w:r>
    </w:p>
    <w:p w14:paraId="2A5F80F0" w14:textId="2A25A83A" w:rsidR="00E22BA6" w:rsidRPr="00E22BA6" w:rsidRDefault="00E22BA6" w:rsidP="008F11BF">
      <w:pPr>
        <w:pStyle w:val="Prrafodelista"/>
        <w:numPr>
          <w:ilvl w:val="0"/>
          <w:numId w:val="13"/>
        </w:numPr>
        <w:spacing w:before="100" w:beforeAutospacing="1" w:after="100" w:afterAutospacing="1"/>
        <w:ind w:left="1068"/>
        <w:jc w:val="both"/>
        <w:rPr>
          <w:rFonts w:ascii="Century Gothic" w:hAnsi="Century Gothic"/>
        </w:rPr>
      </w:pPr>
      <w:r w:rsidRPr="00E22BA6">
        <w:rPr>
          <w:rFonts w:ascii="Century Gothic" w:hAnsi="Century Gothic"/>
        </w:rPr>
        <w:t>Administración Aeronáutica</w:t>
      </w:r>
    </w:p>
    <w:p w14:paraId="7C1E26D5" w14:textId="68498548" w:rsidR="00E22BA6" w:rsidRPr="00E22BA6" w:rsidRDefault="00E22BA6" w:rsidP="008F11BF">
      <w:pPr>
        <w:pStyle w:val="Prrafodelista"/>
        <w:numPr>
          <w:ilvl w:val="0"/>
          <w:numId w:val="13"/>
        </w:numPr>
        <w:spacing w:before="100" w:beforeAutospacing="1" w:after="100" w:afterAutospacing="1"/>
        <w:ind w:left="1068"/>
        <w:jc w:val="both"/>
        <w:rPr>
          <w:rFonts w:ascii="Century Gothic" w:hAnsi="Century Gothic"/>
        </w:rPr>
      </w:pPr>
      <w:r w:rsidRPr="00E22BA6">
        <w:rPr>
          <w:rFonts w:ascii="Century Gothic" w:hAnsi="Century Gothic"/>
        </w:rPr>
        <w:t>Ingeniería Informática</w:t>
      </w:r>
    </w:p>
    <w:p w14:paraId="7B9503FC" w14:textId="1A337885" w:rsidR="00FE42BC" w:rsidRPr="008F11BF" w:rsidRDefault="00E22BA6" w:rsidP="008F11BF">
      <w:pPr>
        <w:pStyle w:val="Prrafodelista"/>
        <w:numPr>
          <w:ilvl w:val="0"/>
          <w:numId w:val="13"/>
        </w:numPr>
        <w:spacing w:before="100" w:beforeAutospacing="1" w:after="100" w:afterAutospacing="1"/>
        <w:ind w:left="1068"/>
        <w:jc w:val="both"/>
        <w:rPr>
          <w:rFonts w:ascii="Century Gothic" w:hAnsi="Century Gothic"/>
        </w:rPr>
      </w:pPr>
      <w:r w:rsidRPr="00E22BA6">
        <w:rPr>
          <w:rFonts w:ascii="Century Gothic" w:hAnsi="Century Gothic"/>
        </w:rPr>
        <w:t xml:space="preserve">Ingeniería </w:t>
      </w:r>
      <w:r>
        <w:rPr>
          <w:rFonts w:ascii="Century Gothic" w:hAnsi="Century Gothic"/>
        </w:rPr>
        <w:t>Mecánica</w:t>
      </w:r>
    </w:p>
    <w:p w14:paraId="05251126" w14:textId="7AC048D1" w:rsidR="00E22BA6" w:rsidRDefault="00E22BA6" w:rsidP="008F11BF">
      <w:pPr>
        <w:spacing w:before="100" w:beforeAutospacing="1" w:after="100" w:afterAutospacing="1"/>
        <w:contextualSpacing/>
        <w:jc w:val="both"/>
        <w:rPr>
          <w:rFonts w:ascii="Century Gothic" w:hAnsi="Century Gothic"/>
        </w:rPr>
      </w:pPr>
      <w:r>
        <w:rPr>
          <w:rFonts w:ascii="Century Gothic" w:hAnsi="Century Gothic"/>
        </w:rPr>
        <w:t xml:space="preserve">El valor de la </w:t>
      </w:r>
      <w:r w:rsidR="00062962">
        <w:rPr>
          <w:rFonts w:ascii="Century Gothic" w:hAnsi="Century Gothic"/>
        </w:rPr>
        <w:t>matrícula</w:t>
      </w:r>
      <w:r>
        <w:rPr>
          <w:rFonts w:ascii="Century Gothic" w:hAnsi="Century Gothic"/>
        </w:rPr>
        <w:t xml:space="preserve"> del semestre para el año</w:t>
      </w:r>
      <w:r w:rsidRPr="00E22BA6">
        <w:rPr>
          <w:rFonts w:ascii="Century Gothic" w:hAnsi="Century Gothic"/>
        </w:rPr>
        <w:t xml:space="preserve"> </w:t>
      </w:r>
      <w:r>
        <w:rPr>
          <w:rFonts w:ascii="Century Gothic" w:hAnsi="Century Gothic"/>
        </w:rPr>
        <w:t xml:space="preserve">2019 es de </w:t>
      </w:r>
      <w:r w:rsidR="00FE42BC">
        <w:rPr>
          <w:rFonts w:ascii="Century Gothic" w:hAnsi="Century Gothic"/>
        </w:rPr>
        <w:t>$14’313.200 para hombres y $15’068.200, incluyendo los gastos del proceso de inscripción y exámenes médicos, físicos y psicológicos.</w:t>
      </w:r>
    </w:p>
    <w:p w14:paraId="3DB671E3" w14:textId="77777777" w:rsidR="006544F0" w:rsidRPr="008F11BF" w:rsidRDefault="006544F0" w:rsidP="008F11BF">
      <w:pPr>
        <w:spacing w:before="100" w:beforeAutospacing="1" w:after="100" w:afterAutospacing="1"/>
        <w:contextualSpacing/>
        <w:jc w:val="both"/>
        <w:rPr>
          <w:rFonts w:ascii="Century Gothic" w:hAnsi="Century Gothic"/>
        </w:rPr>
      </w:pPr>
    </w:p>
    <w:p w14:paraId="7F9AF4ED" w14:textId="265B96AD" w:rsidR="00FE42BC" w:rsidRPr="008F11BF" w:rsidRDefault="00B74674" w:rsidP="008F11BF">
      <w:pPr>
        <w:pStyle w:val="Prrafodelista"/>
        <w:numPr>
          <w:ilvl w:val="0"/>
          <w:numId w:val="17"/>
        </w:numPr>
        <w:spacing w:before="100" w:beforeAutospacing="1" w:after="100" w:afterAutospacing="1"/>
        <w:ind w:left="1144"/>
        <w:jc w:val="both"/>
        <w:rPr>
          <w:rFonts w:ascii="Century Gothic" w:hAnsi="Century Gothic"/>
          <w:bCs/>
          <w:u w:val="single"/>
        </w:rPr>
      </w:pPr>
      <w:r w:rsidRPr="008F11BF">
        <w:rPr>
          <w:rFonts w:ascii="Century Gothic" w:hAnsi="Century Gothic"/>
          <w:bCs/>
          <w:u w:val="single"/>
        </w:rPr>
        <w:t>Escuela de Suboficiales "Capitán</w:t>
      </w:r>
      <w:r w:rsidR="00FE42BC" w:rsidRPr="008F11BF">
        <w:rPr>
          <w:rFonts w:ascii="Century Gothic" w:hAnsi="Century Gothic"/>
          <w:bCs/>
          <w:u w:val="single"/>
        </w:rPr>
        <w:t>. Andrés M. Díaz"</w:t>
      </w:r>
    </w:p>
    <w:p w14:paraId="09376E22" w14:textId="3E3818C8" w:rsidR="00FE42BC" w:rsidRDefault="00FE42BC" w:rsidP="008F11BF">
      <w:pPr>
        <w:spacing w:before="100" w:beforeAutospacing="1" w:after="100" w:afterAutospacing="1"/>
        <w:contextualSpacing/>
        <w:jc w:val="both"/>
        <w:rPr>
          <w:rFonts w:ascii="Century Gothic" w:hAnsi="Century Gothic"/>
          <w:bCs/>
        </w:rPr>
      </w:pPr>
      <w:r w:rsidRPr="00FE42BC">
        <w:rPr>
          <w:rFonts w:ascii="Century Gothic" w:hAnsi="Century Gothic"/>
          <w:bCs/>
        </w:rPr>
        <w:t xml:space="preserve">Los </w:t>
      </w:r>
      <w:r w:rsidR="00062962" w:rsidRPr="00FE42BC">
        <w:rPr>
          <w:rFonts w:ascii="Century Gothic" w:hAnsi="Century Gothic"/>
          <w:bCs/>
        </w:rPr>
        <w:t>colombianos</w:t>
      </w:r>
      <w:r w:rsidRPr="00FE42BC">
        <w:rPr>
          <w:rFonts w:ascii="Century Gothic" w:hAnsi="Century Gothic"/>
          <w:bCs/>
        </w:rPr>
        <w:t xml:space="preserve"> bachilleres que ingresen a la Escuela de Suboficiales, reciben una capacitación y formación que les permite desarrollar sus competencias en el área personal, militar, académico y profesional, proyectándolos a largo plazo hasta el máximo grado de la suboficialidad como Técnico Jefe de Comando.</w:t>
      </w:r>
    </w:p>
    <w:p w14:paraId="3399AC8C" w14:textId="7100039E" w:rsidR="00B50BE6" w:rsidRDefault="00B50BE6" w:rsidP="008F11BF">
      <w:pPr>
        <w:spacing w:before="100" w:beforeAutospacing="1" w:after="100" w:afterAutospacing="1"/>
        <w:ind w:left="-284"/>
        <w:contextualSpacing/>
        <w:jc w:val="both"/>
        <w:rPr>
          <w:rFonts w:ascii="Century Gothic" w:hAnsi="Century Gothic"/>
          <w:bCs/>
        </w:rPr>
      </w:pPr>
    </w:p>
    <w:p w14:paraId="33F11EF0" w14:textId="605B6554" w:rsidR="001B6CCE" w:rsidRDefault="00FE42BC" w:rsidP="008F11BF">
      <w:pPr>
        <w:spacing w:before="100" w:beforeAutospacing="1" w:after="100" w:afterAutospacing="1"/>
        <w:contextualSpacing/>
        <w:jc w:val="both"/>
        <w:rPr>
          <w:rFonts w:ascii="Century Gothic" w:hAnsi="Century Gothic"/>
          <w:bCs/>
        </w:rPr>
      </w:pPr>
      <w:r>
        <w:rPr>
          <w:rFonts w:ascii="Century Gothic" w:hAnsi="Century Gothic"/>
          <w:bCs/>
        </w:rPr>
        <w:t>La duración del progra</w:t>
      </w:r>
      <w:r w:rsidR="001B6CCE">
        <w:rPr>
          <w:rFonts w:ascii="Century Gothic" w:hAnsi="Century Gothic"/>
          <w:bCs/>
        </w:rPr>
        <w:t>ma de formación</w:t>
      </w:r>
      <w:r w:rsidR="00794246">
        <w:rPr>
          <w:rFonts w:ascii="Century Gothic" w:hAnsi="Century Gothic"/>
          <w:bCs/>
        </w:rPr>
        <w:t xml:space="preserve"> militar y</w:t>
      </w:r>
      <w:r w:rsidR="001B6CCE">
        <w:rPr>
          <w:rFonts w:ascii="Century Gothic" w:hAnsi="Century Gothic"/>
          <w:bCs/>
        </w:rPr>
        <w:t xml:space="preserve"> </w:t>
      </w:r>
      <w:r w:rsidR="00794246">
        <w:rPr>
          <w:rFonts w:ascii="Century Gothic" w:hAnsi="Century Gothic"/>
          <w:bCs/>
        </w:rPr>
        <w:t>académica</w:t>
      </w:r>
      <w:r w:rsidR="001B6CCE">
        <w:rPr>
          <w:rFonts w:ascii="Century Gothic" w:hAnsi="Century Gothic"/>
          <w:bCs/>
        </w:rPr>
        <w:t xml:space="preserve"> es de dos (2) años y se obtiene el Grado Militar de </w:t>
      </w:r>
      <w:r w:rsidR="00794246">
        <w:rPr>
          <w:rFonts w:ascii="Century Gothic" w:hAnsi="Century Gothic"/>
          <w:bCs/>
        </w:rPr>
        <w:t>Aerotécnico</w:t>
      </w:r>
      <w:r w:rsidR="001B6CCE">
        <w:rPr>
          <w:rFonts w:ascii="Century Gothic" w:hAnsi="Century Gothic"/>
          <w:bCs/>
        </w:rPr>
        <w:t xml:space="preserve">. De manera </w:t>
      </w:r>
      <w:r w:rsidR="00062962">
        <w:rPr>
          <w:rFonts w:ascii="Century Gothic" w:hAnsi="Century Gothic"/>
          <w:bCs/>
        </w:rPr>
        <w:t>simultánea</w:t>
      </w:r>
      <w:r w:rsidR="001B6CCE">
        <w:rPr>
          <w:rFonts w:ascii="Century Gothic" w:hAnsi="Century Gothic"/>
          <w:bCs/>
        </w:rPr>
        <w:t xml:space="preserve"> obtiene el grado en la especialidad de:</w:t>
      </w:r>
    </w:p>
    <w:p w14:paraId="246C0FA9" w14:textId="22793192" w:rsidR="001B6CCE" w:rsidRPr="001B6CCE" w:rsidRDefault="001B6CCE" w:rsidP="008F11BF">
      <w:pPr>
        <w:pStyle w:val="Prrafodelista"/>
        <w:numPr>
          <w:ilvl w:val="0"/>
          <w:numId w:val="14"/>
        </w:numPr>
        <w:spacing w:before="100" w:beforeAutospacing="1" w:after="100" w:afterAutospacing="1"/>
        <w:ind w:left="1068"/>
        <w:jc w:val="both"/>
        <w:rPr>
          <w:rFonts w:ascii="Century Gothic" w:hAnsi="Century Gothic"/>
          <w:bCs/>
        </w:rPr>
      </w:pPr>
      <w:r w:rsidRPr="001B6CCE">
        <w:rPr>
          <w:rFonts w:ascii="Century Gothic" w:hAnsi="Century Gothic"/>
          <w:bCs/>
        </w:rPr>
        <w:t>Mantenimiento Aeronáutico</w:t>
      </w:r>
    </w:p>
    <w:p w14:paraId="2FCCDAAA" w14:textId="0A9E962C" w:rsidR="001B6CCE" w:rsidRPr="001B6CCE" w:rsidRDefault="001B6CCE" w:rsidP="008F11BF">
      <w:pPr>
        <w:pStyle w:val="Prrafodelista"/>
        <w:numPr>
          <w:ilvl w:val="0"/>
          <w:numId w:val="14"/>
        </w:numPr>
        <w:spacing w:before="100" w:beforeAutospacing="1" w:after="100" w:afterAutospacing="1"/>
        <w:ind w:left="1068"/>
        <w:jc w:val="both"/>
        <w:rPr>
          <w:rFonts w:ascii="Century Gothic" w:hAnsi="Century Gothic"/>
          <w:bCs/>
        </w:rPr>
      </w:pPr>
      <w:r w:rsidRPr="001B6CCE">
        <w:rPr>
          <w:rFonts w:ascii="Century Gothic" w:hAnsi="Century Gothic"/>
          <w:bCs/>
        </w:rPr>
        <w:t>Seguridad Aeroportuaria</w:t>
      </w:r>
    </w:p>
    <w:p w14:paraId="1267990D" w14:textId="5AC9CB15" w:rsidR="001B6CCE" w:rsidRPr="001B6CCE" w:rsidRDefault="001B6CCE" w:rsidP="008F11BF">
      <w:pPr>
        <w:pStyle w:val="Prrafodelista"/>
        <w:numPr>
          <w:ilvl w:val="0"/>
          <w:numId w:val="14"/>
        </w:numPr>
        <w:spacing w:before="100" w:beforeAutospacing="1" w:after="100" w:afterAutospacing="1"/>
        <w:ind w:left="1068"/>
        <w:jc w:val="both"/>
        <w:rPr>
          <w:rFonts w:ascii="Century Gothic" w:hAnsi="Century Gothic"/>
          <w:bCs/>
        </w:rPr>
      </w:pPr>
      <w:r w:rsidRPr="001B6CCE">
        <w:rPr>
          <w:rFonts w:ascii="Century Gothic" w:hAnsi="Century Gothic"/>
          <w:bCs/>
        </w:rPr>
        <w:t>Electrónica Aeronáutica</w:t>
      </w:r>
    </w:p>
    <w:p w14:paraId="340611CD" w14:textId="02F62554" w:rsidR="001B6CCE" w:rsidRPr="001B6CCE" w:rsidRDefault="001B6CCE" w:rsidP="008F11BF">
      <w:pPr>
        <w:pStyle w:val="Prrafodelista"/>
        <w:numPr>
          <w:ilvl w:val="0"/>
          <w:numId w:val="14"/>
        </w:numPr>
        <w:spacing w:before="100" w:beforeAutospacing="1" w:after="100" w:afterAutospacing="1"/>
        <w:ind w:left="1068"/>
        <w:jc w:val="both"/>
        <w:rPr>
          <w:rFonts w:ascii="Century Gothic" w:hAnsi="Century Gothic"/>
          <w:bCs/>
        </w:rPr>
      </w:pPr>
      <w:r w:rsidRPr="001B6CCE">
        <w:rPr>
          <w:rFonts w:ascii="Century Gothic" w:hAnsi="Century Gothic"/>
          <w:bCs/>
        </w:rPr>
        <w:t>Comunicaciones Aeronáuticas</w:t>
      </w:r>
    </w:p>
    <w:p w14:paraId="73313A02" w14:textId="5F5FFD60" w:rsidR="001B6CCE" w:rsidRPr="001B6CCE" w:rsidRDefault="001B6CCE" w:rsidP="008F11BF">
      <w:pPr>
        <w:pStyle w:val="Prrafodelista"/>
        <w:numPr>
          <w:ilvl w:val="0"/>
          <w:numId w:val="14"/>
        </w:numPr>
        <w:spacing w:before="100" w:beforeAutospacing="1" w:after="100" w:afterAutospacing="1"/>
        <w:ind w:left="1068"/>
        <w:jc w:val="both"/>
        <w:rPr>
          <w:rFonts w:ascii="Century Gothic" w:hAnsi="Century Gothic"/>
          <w:bCs/>
        </w:rPr>
      </w:pPr>
      <w:r w:rsidRPr="001B6CCE">
        <w:rPr>
          <w:rFonts w:ascii="Century Gothic" w:hAnsi="Century Gothic"/>
          <w:bCs/>
        </w:rPr>
        <w:t xml:space="preserve">Abastecimientos Aeronáuticos </w:t>
      </w:r>
    </w:p>
    <w:p w14:paraId="463A0812" w14:textId="7F4D3B9C" w:rsidR="00B50BE6" w:rsidRPr="008F11BF" w:rsidRDefault="001B6CCE" w:rsidP="008F11BF">
      <w:pPr>
        <w:pStyle w:val="Prrafodelista"/>
        <w:numPr>
          <w:ilvl w:val="0"/>
          <w:numId w:val="14"/>
        </w:numPr>
        <w:spacing w:before="100" w:beforeAutospacing="1" w:after="100" w:afterAutospacing="1"/>
        <w:ind w:left="1068"/>
        <w:jc w:val="both"/>
        <w:rPr>
          <w:rFonts w:ascii="Century Gothic" w:hAnsi="Century Gothic"/>
          <w:bCs/>
        </w:rPr>
      </w:pPr>
      <w:r w:rsidRPr="001B6CCE">
        <w:rPr>
          <w:rFonts w:ascii="Century Gothic" w:hAnsi="Century Gothic"/>
          <w:bCs/>
        </w:rPr>
        <w:t>Defensa Aérea e Inteligencia Aérea</w:t>
      </w:r>
    </w:p>
    <w:p w14:paraId="465739D4" w14:textId="46AD33CA" w:rsidR="00016789" w:rsidRPr="008F11BF" w:rsidRDefault="00794246" w:rsidP="008F11BF">
      <w:pPr>
        <w:spacing w:before="100" w:beforeAutospacing="1" w:after="100" w:afterAutospacing="1"/>
        <w:contextualSpacing/>
        <w:jc w:val="both"/>
        <w:rPr>
          <w:rFonts w:ascii="Century Gothic" w:hAnsi="Century Gothic"/>
          <w:bCs/>
        </w:rPr>
      </w:pPr>
      <w:r>
        <w:rPr>
          <w:rFonts w:ascii="Century Gothic" w:hAnsi="Century Gothic"/>
          <w:bCs/>
        </w:rPr>
        <w:t xml:space="preserve">El costo de la </w:t>
      </w:r>
      <w:r w:rsidR="00062962">
        <w:rPr>
          <w:rFonts w:ascii="Century Gothic" w:hAnsi="Century Gothic"/>
          <w:bCs/>
        </w:rPr>
        <w:t>matrícula</w:t>
      </w:r>
      <w:r>
        <w:rPr>
          <w:rFonts w:ascii="Century Gothic" w:hAnsi="Century Gothic"/>
          <w:bCs/>
        </w:rPr>
        <w:t xml:space="preserve"> para la formación militar y académica para el año 2019 es de $7’905.650 para los hombres y $8’067.500 para las mujeres, </w:t>
      </w:r>
      <w:r>
        <w:rPr>
          <w:rFonts w:ascii="Century Gothic" w:hAnsi="Century Gothic"/>
        </w:rPr>
        <w:t>incluyendo los gastos del proceso de inscripción y exámenes médicos, físicos y psicológicos.</w:t>
      </w:r>
    </w:p>
    <w:p w14:paraId="37A21951" w14:textId="503B706A" w:rsidR="006659D7" w:rsidRPr="006659D7" w:rsidRDefault="00016789" w:rsidP="006659D7">
      <w:pPr>
        <w:pStyle w:val="Prrafodelista"/>
        <w:numPr>
          <w:ilvl w:val="0"/>
          <w:numId w:val="5"/>
        </w:numPr>
        <w:spacing w:before="100" w:beforeAutospacing="1" w:after="100" w:afterAutospacing="1"/>
        <w:ind w:left="0" w:firstLine="0"/>
        <w:jc w:val="both"/>
        <w:rPr>
          <w:rFonts w:ascii="Century Gothic" w:hAnsi="Century Gothic"/>
          <w:b/>
          <w:u w:val="single"/>
        </w:rPr>
      </w:pPr>
      <w:r w:rsidRPr="00E12680">
        <w:rPr>
          <w:rFonts w:ascii="Century Gothic" w:hAnsi="Century Gothic"/>
          <w:b/>
          <w:u w:val="single"/>
        </w:rPr>
        <w:t>Policía Nacional:</w:t>
      </w:r>
    </w:p>
    <w:p w14:paraId="60628317" w14:textId="01506B9E" w:rsidR="006659D7" w:rsidRPr="006659D7" w:rsidRDefault="006659D7" w:rsidP="006659D7">
      <w:pPr>
        <w:spacing w:before="100" w:beforeAutospacing="1" w:after="100" w:afterAutospacing="1"/>
        <w:jc w:val="both"/>
        <w:rPr>
          <w:rFonts w:ascii="Century Gothic" w:hAnsi="Century Gothic"/>
        </w:rPr>
      </w:pPr>
      <w:r w:rsidRPr="008F11BF">
        <w:rPr>
          <w:rFonts w:ascii="Century Gothic" w:hAnsi="Century Gothic"/>
        </w:rPr>
        <w:t xml:space="preserve">En </w:t>
      </w:r>
      <w:r>
        <w:rPr>
          <w:rFonts w:ascii="Century Gothic" w:hAnsi="Century Gothic"/>
        </w:rPr>
        <w:t>la Policía Nacional</w:t>
      </w:r>
      <w:r w:rsidRPr="008F11BF">
        <w:rPr>
          <w:rFonts w:ascii="Century Gothic" w:hAnsi="Century Gothic"/>
        </w:rPr>
        <w:t xml:space="preserve"> existen </w:t>
      </w:r>
      <w:r>
        <w:rPr>
          <w:rFonts w:ascii="Century Gothic" w:hAnsi="Century Gothic"/>
        </w:rPr>
        <w:t>dos</w:t>
      </w:r>
      <w:r w:rsidRPr="008F11BF">
        <w:rPr>
          <w:rFonts w:ascii="Century Gothic" w:hAnsi="Century Gothic"/>
        </w:rPr>
        <w:t xml:space="preserve"> niveles de incorporación a la carrera </w:t>
      </w:r>
      <w:r>
        <w:rPr>
          <w:rFonts w:ascii="Century Gothic" w:hAnsi="Century Gothic"/>
        </w:rPr>
        <w:t>policial</w:t>
      </w:r>
      <w:r w:rsidRPr="008F11BF">
        <w:rPr>
          <w:rFonts w:ascii="Century Gothic" w:hAnsi="Century Gothic"/>
        </w:rPr>
        <w:t xml:space="preserve">. Estas son: (I) </w:t>
      </w:r>
      <w:r>
        <w:rPr>
          <w:rFonts w:ascii="Century Gothic" w:hAnsi="Century Gothic"/>
        </w:rPr>
        <w:t>Miembros del Nivel Administrativo (Oficiales) y</w:t>
      </w:r>
      <w:r w:rsidRPr="008F11BF">
        <w:rPr>
          <w:rFonts w:ascii="Century Gothic" w:hAnsi="Century Gothic"/>
        </w:rPr>
        <w:t xml:space="preserve"> (II) </w:t>
      </w:r>
      <w:r>
        <w:rPr>
          <w:rFonts w:ascii="Century Gothic" w:hAnsi="Century Gothic"/>
        </w:rPr>
        <w:t>Miembros del Nivel Ejecutivo (Suboficiales).</w:t>
      </w:r>
    </w:p>
    <w:p w14:paraId="12A347EE" w14:textId="17D91F85" w:rsidR="001C2F1C" w:rsidRPr="00465CE7" w:rsidRDefault="0058041C" w:rsidP="008F11BF">
      <w:pPr>
        <w:pStyle w:val="Prrafodelista"/>
        <w:numPr>
          <w:ilvl w:val="1"/>
          <w:numId w:val="5"/>
        </w:numPr>
        <w:spacing w:before="100" w:beforeAutospacing="1" w:after="100" w:afterAutospacing="1"/>
        <w:ind w:left="425" w:hanging="425"/>
        <w:jc w:val="both"/>
        <w:rPr>
          <w:rFonts w:ascii="Century Gothic" w:hAnsi="Century Gothic"/>
          <w:b/>
          <w:u w:val="single"/>
        </w:rPr>
      </w:pPr>
      <w:r>
        <w:rPr>
          <w:rFonts w:ascii="Century Gothic" w:hAnsi="Century Gothic"/>
        </w:rPr>
        <w:t xml:space="preserve"> </w:t>
      </w:r>
      <w:r w:rsidR="001C2F1C" w:rsidRPr="00E12680">
        <w:rPr>
          <w:rFonts w:ascii="Century Gothic" w:hAnsi="Century Gothic"/>
          <w:b/>
          <w:u w:val="single"/>
        </w:rPr>
        <w:t xml:space="preserve">Miembros del </w:t>
      </w:r>
      <w:r w:rsidR="00016789" w:rsidRPr="00E12680">
        <w:rPr>
          <w:rFonts w:ascii="Century Gothic" w:hAnsi="Century Gothic"/>
          <w:b/>
          <w:u w:val="single"/>
        </w:rPr>
        <w:t>Nivel Administrativo</w:t>
      </w:r>
      <w:r w:rsidRPr="00E12680">
        <w:rPr>
          <w:rFonts w:ascii="Century Gothic" w:hAnsi="Century Gothic"/>
          <w:b/>
          <w:u w:val="single"/>
        </w:rPr>
        <w:t>:</w:t>
      </w:r>
    </w:p>
    <w:p w14:paraId="1C4BB303" w14:textId="0E5CB4B9" w:rsidR="001C2F1C" w:rsidRDefault="001C2F1C" w:rsidP="008F11BF">
      <w:pPr>
        <w:spacing w:before="100" w:beforeAutospacing="1" w:after="100" w:afterAutospacing="1"/>
        <w:contextualSpacing/>
        <w:jc w:val="both"/>
        <w:rPr>
          <w:rFonts w:ascii="Century Gothic" w:hAnsi="Century Gothic"/>
        </w:rPr>
      </w:pPr>
      <w:r w:rsidRPr="001C2F1C">
        <w:rPr>
          <w:rFonts w:ascii="Century Gothic" w:hAnsi="Century Gothic"/>
        </w:rPr>
        <w:t>Escuela de Cadetes de Policía "General Francisco de Paula Santander" (Bogotá)</w:t>
      </w:r>
      <w:r>
        <w:rPr>
          <w:rFonts w:ascii="Century Gothic" w:hAnsi="Century Gothic"/>
        </w:rPr>
        <w:t>.</w:t>
      </w:r>
    </w:p>
    <w:p w14:paraId="158DE79D" w14:textId="77777777" w:rsidR="001C2F1C" w:rsidRDefault="001C2F1C" w:rsidP="008F11BF">
      <w:pPr>
        <w:spacing w:before="100" w:beforeAutospacing="1" w:after="100" w:afterAutospacing="1"/>
        <w:contextualSpacing/>
        <w:jc w:val="both"/>
        <w:rPr>
          <w:rFonts w:ascii="Century Gothic" w:hAnsi="Century Gothic"/>
        </w:rPr>
      </w:pPr>
    </w:p>
    <w:p w14:paraId="7FFB33AB" w14:textId="7FE553DE" w:rsidR="001C2F1C" w:rsidRDefault="00E940C2" w:rsidP="008F11BF">
      <w:pPr>
        <w:spacing w:before="100" w:beforeAutospacing="1" w:after="100" w:afterAutospacing="1"/>
        <w:contextualSpacing/>
        <w:jc w:val="both"/>
        <w:rPr>
          <w:rFonts w:ascii="Century Gothic" w:hAnsi="Century Gothic"/>
        </w:rPr>
      </w:pPr>
      <w:r>
        <w:rPr>
          <w:rFonts w:ascii="Century Gothic" w:hAnsi="Century Gothic"/>
        </w:rPr>
        <w:t>Es la institución educativa encargada de f</w:t>
      </w:r>
      <w:r w:rsidR="001C2F1C" w:rsidRPr="001C2F1C">
        <w:rPr>
          <w:rFonts w:ascii="Century Gothic" w:hAnsi="Century Gothic"/>
        </w:rPr>
        <w:t>ormar integralmente a los futuros oficiales de la Policía Nacional, fortaleciéndolos con los valores institucionales, que les permitan desarrollar sus funciones con profesionalismo, en cumplimiento a las necesidades de seguridad de la comunidad</w:t>
      </w:r>
      <w:r w:rsidR="001C2F1C">
        <w:rPr>
          <w:rFonts w:ascii="Century Gothic" w:hAnsi="Century Gothic"/>
        </w:rPr>
        <w:t>.</w:t>
      </w:r>
    </w:p>
    <w:p w14:paraId="662B7182" w14:textId="77777777" w:rsidR="001C2F1C" w:rsidRDefault="001C2F1C" w:rsidP="008F11BF">
      <w:pPr>
        <w:spacing w:before="100" w:beforeAutospacing="1" w:after="100" w:afterAutospacing="1"/>
        <w:contextualSpacing/>
        <w:jc w:val="both"/>
        <w:rPr>
          <w:rFonts w:ascii="Century Gothic" w:hAnsi="Century Gothic"/>
        </w:rPr>
      </w:pPr>
    </w:p>
    <w:p w14:paraId="12220EA2" w14:textId="48B03FFA" w:rsidR="001C2F1C" w:rsidRDefault="00AC54C9" w:rsidP="008F11BF">
      <w:pPr>
        <w:spacing w:before="100" w:beforeAutospacing="1" w:after="100" w:afterAutospacing="1"/>
        <w:contextualSpacing/>
        <w:jc w:val="both"/>
        <w:rPr>
          <w:rFonts w:ascii="Century Gothic" w:hAnsi="Century Gothic"/>
        </w:rPr>
      </w:pPr>
      <w:r>
        <w:rPr>
          <w:rFonts w:ascii="Century Gothic" w:hAnsi="Century Gothic"/>
        </w:rPr>
        <w:t xml:space="preserve">Para el año 2019 el </w:t>
      </w:r>
      <w:r w:rsidR="001C2F1C">
        <w:rPr>
          <w:rFonts w:ascii="Century Gothic" w:hAnsi="Century Gothic"/>
        </w:rPr>
        <w:t>valor</w:t>
      </w:r>
      <w:r w:rsidR="007B48B9">
        <w:rPr>
          <w:rFonts w:ascii="Century Gothic" w:hAnsi="Century Gothic"/>
        </w:rPr>
        <w:t xml:space="preserve"> </w:t>
      </w:r>
      <w:r w:rsidR="001C2F1C" w:rsidRPr="001C2F1C">
        <w:rPr>
          <w:rFonts w:ascii="Century Gothic" w:hAnsi="Century Gothic"/>
        </w:rPr>
        <w:t>de la matrícula y Semestre</w:t>
      </w:r>
      <w:r w:rsidR="007B48B9">
        <w:rPr>
          <w:rFonts w:ascii="Century Gothic" w:hAnsi="Century Gothic"/>
        </w:rPr>
        <w:t xml:space="preserve"> </w:t>
      </w:r>
      <w:r>
        <w:rPr>
          <w:rFonts w:ascii="Century Gothic" w:hAnsi="Century Gothic"/>
        </w:rPr>
        <w:t>4.5</w:t>
      </w:r>
      <w:r w:rsidR="001C2F1C" w:rsidRPr="001C2F1C">
        <w:rPr>
          <w:rFonts w:ascii="Century Gothic" w:hAnsi="Century Gothic"/>
        </w:rPr>
        <w:t xml:space="preserve"> Salarios Mínimos Mensuales Legales Vigentes</w:t>
      </w:r>
      <w:r w:rsidR="007B48B9">
        <w:rPr>
          <w:rFonts w:ascii="Century Gothic" w:hAnsi="Century Gothic"/>
        </w:rPr>
        <w:t>.</w:t>
      </w:r>
    </w:p>
    <w:p w14:paraId="78B64C04" w14:textId="77777777" w:rsidR="007B48B9" w:rsidRDefault="007B48B9" w:rsidP="008F11BF">
      <w:pPr>
        <w:spacing w:before="100" w:beforeAutospacing="1" w:after="100" w:afterAutospacing="1"/>
        <w:contextualSpacing/>
        <w:jc w:val="both"/>
        <w:rPr>
          <w:rFonts w:ascii="Century Gothic" w:hAnsi="Century Gothic"/>
        </w:rPr>
      </w:pPr>
    </w:p>
    <w:p w14:paraId="5204905A" w14:textId="42C2CB2A" w:rsidR="0058041C" w:rsidRDefault="007B48B9" w:rsidP="008F11BF">
      <w:pPr>
        <w:spacing w:before="100" w:beforeAutospacing="1" w:after="100" w:afterAutospacing="1"/>
        <w:contextualSpacing/>
        <w:jc w:val="both"/>
        <w:rPr>
          <w:rFonts w:ascii="Century Gothic" w:hAnsi="Century Gothic"/>
        </w:rPr>
      </w:pPr>
      <w:r>
        <w:rPr>
          <w:rFonts w:ascii="Century Gothic" w:hAnsi="Century Gothic"/>
        </w:rPr>
        <w:t xml:space="preserve">La duración del programa es de seis (6) semestres y al finalizarlo el alumno </w:t>
      </w:r>
      <w:r w:rsidR="00E940C2">
        <w:rPr>
          <w:rFonts w:ascii="Century Gothic" w:hAnsi="Century Gothic"/>
        </w:rPr>
        <w:t>obtendrá el grado de Subteniente y el titul</w:t>
      </w:r>
      <w:r w:rsidR="00542D6F">
        <w:rPr>
          <w:rFonts w:ascii="Century Gothic" w:hAnsi="Century Gothic"/>
        </w:rPr>
        <w:t>o de Profesional en S</w:t>
      </w:r>
      <w:r w:rsidR="00E940C2">
        <w:rPr>
          <w:rFonts w:ascii="Century Gothic" w:hAnsi="Century Gothic"/>
        </w:rPr>
        <w:t xml:space="preserve">ervicio de </w:t>
      </w:r>
      <w:r w:rsidR="00542D6F">
        <w:rPr>
          <w:rFonts w:ascii="Century Gothic" w:hAnsi="Century Gothic"/>
        </w:rPr>
        <w:t>P</w:t>
      </w:r>
      <w:r w:rsidR="00E940C2">
        <w:rPr>
          <w:rFonts w:ascii="Century Gothic" w:hAnsi="Century Gothic"/>
        </w:rPr>
        <w:t>olicía.</w:t>
      </w:r>
    </w:p>
    <w:p w14:paraId="45F8F448" w14:textId="77777777" w:rsidR="006544F0" w:rsidRPr="008F11BF" w:rsidRDefault="006544F0" w:rsidP="008F11BF">
      <w:pPr>
        <w:spacing w:before="100" w:beforeAutospacing="1" w:after="100" w:afterAutospacing="1"/>
        <w:contextualSpacing/>
        <w:jc w:val="both"/>
        <w:rPr>
          <w:rFonts w:ascii="Century Gothic" w:hAnsi="Century Gothic"/>
        </w:rPr>
      </w:pPr>
    </w:p>
    <w:p w14:paraId="7882BBA5" w14:textId="7420E2B6" w:rsidR="00594768" w:rsidRPr="00465CE7" w:rsidRDefault="0058041C" w:rsidP="008F11BF">
      <w:pPr>
        <w:pStyle w:val="Prrafodelista"/>
        <w:numPr>
          <w:ilvl w:val="1"/>
          <w:numId w:val="5"/>
        </w:numPr>
        <w:spacing w:before="100" w:beforeAutospacing="1" w:after="100" w:afterAutospacing="1"/>
        <w:ind w:left="425" w:hanging="425"/>
        <w:jc w:val="both"/>
        <w:rPr>
          <w:rFonts w:ascii="Century Gothic" w:hAnsi="Century Gothic"/>
          <w:b/>
          <w:u w:val="single"/>
        </w:rPr>
      </w:pPr>
      <w:r w:rsidRPr="00E12680">
        <w:rPr>
          <w:rFonts w:ascii="Century Gothic" w:hAnsi="Century Gothic"/>
          <w:b/>
          <w:u w:val="single"/>
        </w:rPr>
        <w:t xml:space="preserve"> </w:t>
      </w:r>
      <w:r w:rsidR="001C2F1C" w:rsidRPr="00E12680">
        <w:rPr>
          <w:rFonts w:ascii="Century Gothic" w:hAnsi="Century Gothic"/>
          <w:b/>
          <w:u w:val="single"/>
        </w:rPr>
        <w:t>Miembros del</w:t>
      </w:r>
      <w:r w:rsidRPr="00E12680">
        <w:rPr>
          <w:rFonts w:ascii="Century Gothic" w:hAnsi="Century Gothic"/>
          <w:b/>
          <w:u w:val="single"/>
        </w:rPr>
        <w:t xml:space="preserve"> Nivel Ejecutivo</w:t>
      </w:r>
      <w:r w:rsidR="00E12680">
        <w:rPr>
          <w:rFonts w:ascii="Century Gothic" w:hAnsi="Century Gothic"/>
          <w:b/>
          <w:u w:val="single"/>
        </w:rPr>
        <w:t>:</w:t>
      </w:r>
      <w:r w:rsidRPr="00E12680">
        <w:rPr>
          <w:rFonts w:ascii="Century Gothic" w:hAnsi="Century Gothic"/>
          <w:b/>
          <w:u w:val="single"/>
        </w:rPr>
        <w:t xml:space="preserve"> </w:t>
      </w:r>
    </w:p>
    <w:p w14:paraId="3FECBFB1" w14:textId="13450AC5" w:rsidR="00594768" w:rsidRDefault="00594768" w:rsidP="008F11BF">
      <w:pPr>
        <w:spacing w:before="100" w:beforeAutospacing="1" w:after="100" w:afterAutospacing="1"/>
        <w:contextualSpacing/>
        <w:jc w:val="both"/>
        <w:rPr>
          <w:rFonts w:ascii="Century Gothic" w:hAnsi="Century Gothic"/>
        </w:rPr>
      </w:pPr>
      <w:r>
        <w:rPr>
          <w:rFonts w:ascii="Century Gothic" w:hAnsi="Century Gothic"/>
        </w:rPr>
        <w:t xml:space="preserve">La principal Escuela de </w:t>
      </w:r>
      <w:r w:rsidR="00E12680">
        <w:rPr>
          <w:rFonts w:ascii="Century Gothic" w:hAnsi="Century Gothic"/>
        </w:rPr>
        <w:t>F</w:t>
      </w:r>
      <w:r>
        <w:rPr>
          <w:rFonts w:ascii="Century Gothic" w:hAnsi="Century Gothic"/>
        </w:rPr>
        <w:t>ormación</w:t>
      </w:r>
      <w:r w:rsidR="00E12680">
        <w:rPr>
          <w:rFonts w:ascii="Century Gothic" w:hAnsi="Century Gothic"/>
        </w:rPr>
        <w:t xml:space="preserve"> de Suboficiales y Nivel E</w:t>
      </w:r>
      <w:r>
        <w:rPr>
          <w:rFonts w:ascii="Century Gothic" w:hAnsi="Century Gothic"/>
        </w:rPr>
        <w:t xml:space="preserve">jecutivo es la Gonzalo Jiménez de Quesada. </w:t>
      </w:r>
    </w:p>
    <w:p w14:paraId="5458D706" w14:textId="77777777" w:rsidR="00594768" w:rsidRDefault="00594768" w:rsidP="008F11BF">
      <w:pPr>
        <w:spacing w:before="100" w:beforeAutospacing="1" w:after="100" w:afterAutospacing="1"/>
        <w:contextualSpacing/>
        <w:jc w:val="both"/>
        <w:rPr>
          <w:rFonts w:ascii="Century Gothic" w:hAnsi="Century Gothic"/>
        </w:rPr>
      </w:pPr>
    </w:p>
    <w:p w14:paraId="6F3DECC6" w14:textId="6363CE63" w:rsidR="00594768" w:rsidRDefault="00594768" w:rsidP="008F11BF">
      <w:pPr>
        <w:spacing w:before="100" w:beforeAutospacing="1" w:after="100" w:afterAutospacing="1"/>
        <w:contextualSpacing/>
        <w:jc w:val="both"/>
        <w:rPr>
          <w:rFonts w:ascii="Century Gothic" w:hAnsi="Century Gothic"/>
        </w:rPr>
      </w:pPr>
      <w:r>
        <w:rPr>
          <w:rFonts w:ascii="Century Gothic" w:hAnsi="Century Gothic"/>
        </w:rPr>
        <w:t xml:space="preserve">Las </w:t>
      </w:r>
      <w:r w:rsidR="00B74674">
        <w:rPr>
          <w:rFonts w:ascii="Century Gothic" w:hAnsi="Century Gothic"/>
        </w:rPr>
        <w:t xml:space="preserve">demás </w:t>
      </w:r>
      <w:r w:rsidRPr="00594768">
        <w:rPr>
          <w:rFonts w:ascii="Century Gothic" w:hAnsi="Century Gothic"/>
        </w:rPr>
        <w:t xml:space="preserve">escuelas </w:t>
      </w:r>
      <w:r w:rsidR="00B74674">
        <w:rPr>
          <w:rFonts w:ascii="Century Gothic" w:hAnsi="Century Gothic"/>
        </w:rPr>
        <w:t xml:space="preserve">de capacitación policial </w:t>
      </w:r>
      <w:r w:rsidRPr="00594768">
        <w:rPr>
          <w:rFonts w:ascii="Century Gothic" w:hAnsi="Century Gothic"/>
        </w:rPr>
        <w:t>están ubicadas en Medellín, Barranquilla, Facatativá (Cundinamarca), Villavicencio, Manizales, La Estrella (Antioquia), El Espinal (Tolima), Sibaté (Cundinamarca), Corozal (Sucre), Santa Rosa de Viterbo (Boyacá), Tuluá (Valle), Vélez (Santander) y Mariquita (Tolima)</w:t>
      </w:r>
      <w:r>
        <w:rPr>
          <w:rFonts w:ascii="Century Gothic" w:hAnsi="Century Gothic"/>
        </w:rPr>
        <w:t>.</w:t>
      </w:r>
    </w:p>
    <w:p w14:paraId="035C63DA" w14:textId="77777777" w:rsidR="001C2F1C" w:rsidRDefault="001C2F1C" w:rsidP="008F11BF">
      <w:pPr>
        <w:spacing w:before="100" w:beforeAutospacing="1" w:after="100" w:afterAutospacing="1"/>
        <w:contextualSpacing/>
        <w:jc w:val="both"/>
        <w:rPr>
          <w:rFonts w:ascii="Century Gothic" w:hAnsi="Century Gothic"/>
        </w:rPr>
      </w:pPr>
    </w:p>
    <w:p w14:paraId="0A7BBF6C" w14:textId="4C54B8F2" w:rsidR="00C91D13" w:rsidRDefault="00607A58" w:rsidP="008F11BF">
      <w:pPr>
        <w:spacing w:before="100" w:beforeAutospacing="1" w:after="100" w:afterAutospacing="1"/>
        <w:contextualSpacing/>
        <w:jc w:val="both"/>
        <w:rPr>
          <w:rFonts w:ascii="Century Gothic" w:hAnsi="Century Gothic"/>
        </w:rPr>
      </w:pPr>
      <w:r>
        <w:rPr>
          <w:rFonts w:ascii="Century Gothic" w:hAnsi="Century Gothic"/>
        </w:rPr>
        <w:t xml:space="preserve">Cada año las escuelas de formación policial </w:t>
      </w:r>
      <w:r w:rsidR="001C2F1C" w:rsidRPr="001C2F1C">
        <w:rPr>
          <w:rFonts w:ascii="Century Gothic" w:hAnsi="Century Gothic"/>
        </w:rPr>
        <w:t>reciben cerca de 8.000 aspirantes entre hombres y mujeres. Al año de formación en tecnología policial egresan como patrulleros, grado en el que se mantienen durante cuatro años.</w:t>
      </w:r>
    </w:p>
    <w:p w14:paraId="73CED67D" w14:textId="10D0650C" w:rsidR="00C91D13" w:rsidRDefault="00C91D13" w:rsidP="008F11BF">
      <w:pPr>
        <w:pStyle w:val="Prrafodelista"/>
        <w:spacing w:before="100" w:beforeAutospacing="1" w:after="100" w:afterAutospacing="1"/>
        <w:ind w:left="0"/>
        <w:jc w:val="both"/>
        <w:rPr>
          <w:rFonts w:ascii="Century Gothic" w:hAnsi="Century Gothic"/>
        </w:rPr>
      </w:pPr>
      <w:r>
        <w:rPr>
          <w:rFonts w:ascii="Century Gothic" w:hAnsi="Century Gothic"/>
        </w:rPr>
        <w:t>En esta</w:t>
      </w:r>
      <w:r w:rsidR="001B6CCE">
        <w:rPr>
          <w:rFonts w:ascii="Century Gothic" w:hAnsi="Century Gothic"/>
        </w:rPr>
        <w:t>s</w:t>
      </w:r>
      <w:r>
        <w:rPr>
          <w:rFonts w:ascii="Century Gothic" w:hAnsi="Century Gothic"/>
        </w:rPr>
        <w:t xml:space="preserve"> escuela</w:t>
      </w:r>
      <w:r w:rsidR="001B6CCE">
        <w:rPr>
          <w:rFonts w:ascii="Century Gothic" w:hAnsi="Century Gothic"/>
        </w:rPr>
        <w:t>s</w:t>
      </w:r>
      <w:r>
        <w:rPr>
          <w:rFonts w:ascii="Century Gothic" w:hAnsi="Century Gothic"/>
        </w:rPr>
        <w:t xml:space="preserve"> se forma e</w:t>
      </w:r>
      <w:r w:rsidRPr="0058041C">
        <w:rPr>
          <w:rFonts w:ascii="Century Gothic" w:hAnsi="Century Gothic"/>
        </w:rPr>
        <w:t>l</w:t>
      </w:r>
      <w:r>
        <w:rPr>
          <w:rFonts w:ascii="Century Gothic" w:hAnsi="Century Gothic"/>
        </w:rPr>
        <w:t xml:space="preserve"> personal de Mandos Ejecutivos y</w:t>
      </w:r>
      <w:r w:rsidRPr="0058041C">
        <w:rPr>
          <w:rFonts w:ascii="Century Gothic" w:hAnsi="Century Gothic"/>
        </w:rPr>
        <w:t xml:space="preserve"> Patrulleros a través del proyecto educativo Institucional, articulando la docencia, investigación y proyección social a fin de contribuir con la satisfacción de las necesidades de la comunidad y aportar activamente a los programas institucionales en materia de convivencia y seguridad.</w:t>
      </w:r>
    </w:p>
    <w:p w14:paraId="7E900E74" w14:textId="6478924E" w:rsidR="00B50BE6" w:rsidRDefault="00607A58" w:rsidP="008F11BF">
      <w:pPr>
        <w:spacing w:before="100" w:beforeAutospacing="1" w:after="100" w:afterAutospacing="1"/>
        <w:contextualSpacing/>
        <w:jc w:val="both"/>
        <w:rPr>
          <w:rFonts w:ascii="Century Gothic" w:hAnsi="Century Gothic"/>
        </w:rPr>
      </w:pPr>
      <w:r>
        <w:rPr>
          <w:rFonts w:ascii="Century Gothic" w:hAnsi="Century Gothic"/>
        </w:rPr>
        <w:t xml:space="preserve">El valor que debe cancelar un aspirante </w:t>
      </w:r>
      <w:r w:rsidR="00C91D13">
        <w:rPr>
          <w:rFonts w:ascii="Century Gothic" w:hAnsi="Century Gothic"/>
        </w:rPr>
        <w:t xml:space="preserve">para obtener el </w:t>
      </w:r>
      <w:r w:rsidR="00062962">
        <w:rPr>
          <w:rFonts w:ascii="Century Gothic" w:hAnsi="Century Gothic"/>
        </w:rPr>
        <w:t>título</w:t>
      </w:r>
      <w:r>
        <w:rPr>
          <w:rFonts w:ascii="Century Gothic" w:hAnsi="Century Gothic"/>
        </w:rPr>
        <w:t xml:space="preserve"> de Patrullero o Técnico Profesional en Servicio de P</w:t>
      </w:r>
      <w:r w:rsidR="00C91D13">
        <w:rPr>
          <w:rFonts w:ascii="Century Gothic" w:hAnsi="Century Gothic"/>
        </w:rPr>
        <w:t>olicía es de diez millones seiscientos cincuenta y seis mil doscientos treinta y dos pesos ($10’656.232), valor en el que se incluye la matricula, pensión, equipo promedio y gastos de la escuela de formación.</w:t>
      </w:r>
    </w:p>
    <w:p w14:paraId="15368F8D" w14:textId="692DD9D4" w:rsidR="006544F0" w:rsidRPr="008F11BF" w:rsidRDefault="006544F0" w:rsidP="008F11BF">
      <w:pPr>
        <w:spacing w:before="100" w:beforeAutospacing="1" w:after="100" w:afterAutospacing="1"/>
        <w:contextualSpacing/>
        <w:jc w:val="both"/>
        <w:rPr>
          <w:rFonts w:ascii="Century Gothic" w:hAnsi="Century Gothic"/>
        </w:rPr>
      </w:pPr>
    </w:p>
    <w:p w14:paraId="4621C92E" w14:textId="77777777" w:rsidR="00825A53" w:rsidRDefault="00AE4230" w:rsidP="00BE1540">
      <w:pPr>
        <w:pStyle w:val="Prrafodelista"/>
        <w:numPr>
          <w:ilvl w:val="0"/>
          <w:numId w:val="1"/>
        </w:numPr>
        <w:spacing w:before="100" w:beforeAutospacing="1" w:after="100" w:afterAutospacing="1"/>
        <w:jc w:val="both"/>
        <w:rPr>
          <w:rFonts w:ascii="Century Gothic" w:hAnsi="Century Gothic"/>
          <w:b/>
        </w:rPr>
      </w:pPr>
      <w:r w:rsidRPr="00583D0D">
        <w:rPr>
          <w:rFonts w:ascii="Century Gothic" w:hAnsi="Century Gothic"/>
          <w:b/>
        </w:rPr>
        <w:lastRenderedPageBreak/>
        <w:t>BENEFICIOS DEL PROYECTO</w:t>
      </w:r>
    </w:p>
    <w:p w14:paraId="3975702C" w14:textId="77777777" w:rsidR="00794246" w:rsidRDefault="00794246" w:rsidP="00BE1540">
      <w:pPr>
        <w:pStyle w:val="Prrafodelista"/>
        <w:spacing w:before="100" w:beforeAutospacing="1" w:after="100" w:afterAutospacing="1"/>
        <w:ind w:left="360"/>
        <w:jc w:val="both"/>
        <w:rPr>
          <w:rFonts w:ascii="Century Gothic" w:hAnsi="Century Gothic"/>
          <w:b/>
        </w:rPr>
      </w:pPr>
    </w:p>
    <w:p w14:paraId="14F2F8ED" w14:textId="46F223D0" w:rsidR="00E12680" w:rsidRDefault="00794246" w:rsidP="006659D7">
      <w:pPr>
        <w:pStyle w:val="Prrafodelista"/>
        <w:spacing w:before="100" w:beforeAutospacing="1" w:after="100" w:afterAutospacing="1"/>
        <w:ind w:left="0"/>
        <w:jc w:val="both"/>
        <w:rPr>
          <w:rFonts w:ascii="Century Gothic" w:hAnsi="Century Gothic"/>
        </w:rPr>
      </w:pPr>
      <w:r>
        <w:rPr>
          <w:rFonts w:ascii="Century Gothic" w:hAnsi="Century Gothic"/>
        </w:rPr>
        <w:t>El principal beneficio de</w:t>
      </w:r>
      <w:r w:rsidR="0057390B">
        <w:rPr>
          <w:rFonts w:ascii="Century Gothic" w:hAnsi="Century Gothic"/>
        </w:rPr>
        <w:t xml:space="preserve"> este proyecto es poder </w:t>
      </w:r>
      <w:r w:rsidR="00E12680">
        <w:rPr>
          <w:rFonts w:ascii="Century Gothic" w:hAnsi="Century Gothic"/>
        </w:rPr>
        <w:t>contribuir y apoyar</w:t>
      </w:r>
      <w:r>
        <w:rPr>
          <w:rFonts w:ascii="Century Gothic" w:hAnsi="Century Gothic"/>
        </w:rPr>
        <w:t xml:space="preserve"> la </w:t>
      </w:r>
      <w:r w:rsidR="00E12680">
        <w:rPr>
          <w:rFonts w:ascii="Century Gothic" w:hAnsi="Century Gothic"/>
        </w:rPr>
        <w:t xml:space="preserve">educación y </w:t>
      </w:r>
      <w:r>
        <w:rPr>
          <w:rFonts w:ascii="Century Gothic" w:hAnsi="Century Gothic"/>
        </w:rPr>
        <w:t xml:space="preserve">formación </w:t>
      </w:r>
      <w:r w:rsidR="00E12680">
        <w:rPr>
          <w:rFonts w:ascii="Century Gothic" w:hAnsi="Century Gothic"/>
        </w:rPr>
        <w:t xml:space="preserve">militar, profesional y técnica de los colombianos que quieran y además cumplan los requisitos para incorporarse a la Fuerza </w:t>
      </w:r>
      <w:r w:rsidR="00062962">
        <w:rPr>
          <w:rFonts w:ascii="Century Gothic" w:hAnsi="Century Gothic"/>
        </w:rPr>
        <w:t>Pública</w:t>
      </w:r>
      <w:r w:rsidR="0057390B">
        <w:rPr>
          <w:rFonts w:ascii="Century Gothic" w:hAnsi="Century Gothic"/>
        </w:rPr>
        <w:t xml:space="preserve"> y a aquellos </w:t>
      </w:r>
    </w:p>
    <w:p w14:paraId="42CE4897" w14:textId="1B5C28EA" w:rsidR="00825A53" w:rsidRDefault="00825A53" w:rsidP="006659D7">
      <w:pPr>
        <w:pStyle w:val="Prrafodelista"/>
        <w:spacing w:before="100" w:beforeAutospacing="1" w:after="100" w:afterAutospacing="1"/>
        <w:ind w:left="0"/>
        <w:jc w:val="both"/>
        <w:rPr>
          <w:rFonts w:ascii="Century Gothic" w:hAnsi="Century Gothic"/>
        </w:rPr>
      </w:pPr>
    </w:p>
    <w:p w14:paraId="08E46E60" w14:textId="2A3E1124" w:rsidR="003A09EA" w:rsidRPr="003A09EA" w:rsidRDefault="003A09EA" w:rsidP="006659D7">
      <w:pPr>
        <w:pStyle w:val="Prrafodelista"/>
        <w:spacing w:before="100" w:beforeAutospacing="1" w:after="100" w:afterAutospacing="1"/>
        <w:ind w:left="0"/>
        <w:jc w:val="both"/>
        <w:rPr>
          <w:rFonts w:ascii="Century Gothic" w:hAnsi="Century Gothic"/>
        </w:rPr>
      </w:pPr>
      <w:r>
        <w:rPr>
          <w:rFonts w:ascii="Century Gothic" w:hAnsi="Century Gothic"/>
        </w:rPr>
        <w:t xml:space="preserve">La </w:t>
      </w:r>
      <w:r w:rsidR="00E12680">
        <w:rPr>
          <w:rFonts w:ascii="Century Gothic" w:hAnsi="Century Gothic"/>
        </w:rPr>
        <w:t>contribución se realizará a través de un programada de becas que será administrado por el Ministerio de Defensa y Seguridad Nacional.</w:t>
      </w:r>
      <w:r>
        <w:rPr>
          <w:rFonts w:ascii="Century Gothic" w:hAnsi="Century Gothic"/>
        </w:rPr>
        <w:t xml:space="preserve"> </w:t>
      </w:r>
      <w:r w:rsidR="0086527A">
        <w:rPr>
          <w:rFonts w:ascii="Century Gothic" w:hAnsi="Century Gothic"/>
        </w:rPr>
        <w:t>Así</w:t>
      </w:r>
      <w:r>
        <w:rPr>
          <w:rFonts w:ascii="Century Gothic" w:hAnsi="Century Gothic"/>
        </w:rPr>
        <w:t xml:space="preserve">, quien realice donaciones a este programa recibirá beneficios tributarios consistentes en la deducción </w:t>
      </w:r>
      <w:r w:rsidRPr="00583D0D">
        <w:rPr>
          <w:rFonts w:ascii="Century Gothic" w:hAnsi="Century Gothic"/>
        </w:rPr>
        <w:t>sobre el impuesto a la renta correspondiente al periodo gravabl</w:t>
      </w:r>
      <w:r>
        <w:rPr>
          <w:rFonts w:ascii="Century Gothic" w:hAnsi="Century Gothic"/>
        </w:rPr>
        <w:t>e en que se realice la donación.</w:t>
      </w:r>
    </w:p>
    <w:p w14:paraId="3E6B0945" w14:textId="77777777" w:rsidR="003A09EA" w:rsidRDefault="003A09EA" w:rsidP="006659D7">
      <w:pPr>
        <w:pStyle w:val="Prrafodelista"/>
        <w:spacing w:before="100" w:beforeAutospacing="1" w:after="100" w:afterAutospacing="1"/>
        <w:ind w:left="0"/>
        <w:jc w:val="both"/>
        <w:rPr>
          <w:rFonts w:ascii="Century Gothic" w:hAnsi="Century Gothic"/>
        </w:rPr>
      </w:pPr>
    </w:p>
    <w:p w14:paraId="494F3C07" w14:textId="67175C17" w:rsidR="00E12680" w:rsidRPr="00607A58" w:rsidRDefault="0057390B" w:rsidP="006659D7">
      <w:pPr>
        <w:pStyle w:val="Prrafodelista"/>
        <w:spacing w:before="100" w:beforeAutospacing="1" w:after="100" w:afterAutospacing="1"/>
        <w:ind w:left="0"/>
        <w:jc w:val="both"/>
        <w:rPr>
          <w:rFonts w:ascii="Century Gothic" w:hAnsi="Century Gothic"/>
        </w:rPr>
      </w:pPr>
      <w:r>
        <w:rPr>
          <w:rFonts w:ascii="Century Gothic" w:hAnsi="Century Gothic"/>
        </w:rPr>
        <w:t>El programa</w:t>
      </w:r>
      <w:r w:rsidR="00E12680">
        <w:rPr>
          <w:rFonts w:ascii="Century Gothic" w:hAnsi="Century Gothic"/>
        </w:rPr>
        <w:t xml:space="preserve"> de las becas tendrá como beneficiarios a los aspirantes que después de realizar el proceso de inscripción y de selección, hayan sido aceptados para incorporarse por primera vez en la institución que haya realizado el proceso</w:t>
      </w:r>
      <w:r w:rsidR="00607A58">
        <w:rPr>
          <w:rFonts w:ascii="Century Gothic" w:hAnsi="Century Gothic"/>
        </w:rPr>
        <w:t xml:space="preserve"> y aquellos alumnos que una vez ya vinculados a los programas de formación académica cumplan con las exigencias académicas y apliquen al programa de becas.</w:t>
      </w:r>
      <w:r w:rsidR="00E12680" w:rsidRPr="00607A58">
        <w:rPr>
          <w:rFonts w:ascii="Century Gothic" w:hAnsi="Century Gothic"/>
        </w:rPr>
        <w:t xml:space="preserve"> </w:t>
      </w:r>
    </w:p>
    <w:p w14:paraId="521EA7A7" w14:textId="77777777" w:rsidR="00E12680" w:rsidRDefault="00E12680" w:rsidP="006659D7">
      <w:pPr>
        <w:pStyle w:val="Prrafodelista"/>
        <w:spacing w:before="100" w:beforeAutospacing="1" w:after="100" w:afterAutospacing="1"/>
        <w:ind w:left="0"/>
        <w:jc w:val="both"/>
        <w:rPr>
          <w:rFonts w:ascii="Century Gothic" w:hAnsi="Century Gothic"/>
        </w:rPr>
      </w:pPr>
    </w:p>
    <w:p w14:paraId="3043E717" w14:textId="0343B143" w:rsidR="00F6170E" w:rsidRDefault="003A09EA" w:rsidP="006659D7">
      <w:pPr>
        <w:pStyle w:val="Prrafodelista"/>
        <w:spacing w:before="100" w:beforeAutospacing="1" w:after="100" w:afterAutospacing="1"/>
        <w:ind w:left="0"/>
        <w:jc w:val="both"/>
        <w:rPr>
          <w:rFonts w:ascii="Century Gothic" w:hAnsi="Century Gothic"/>
        </w:rPr>
      </w:pPr>
      <w:r>
        <w:rPr>
          <w:rFonts w:ascii="Century Gothic" w:hAnsi="Century Gothic"/>
        </w:rPr>
        <w:t>Por último, y no menos importante</w:t>
      </w:r>
      <w:r w:rsidR="00B50BE6">
        <w:rPr>
          <w:rFonts w:ascii="Century Gothic" w:hAnsi="Century Gothic"/>
        </w:rPr>
        <w:t>,</w:t>
      </w:r>
      <w:r>
        <w:rPr>
          <w:rFonts w:ascii="Century Gothic" w:hAnsi="Century Gothic"/>
        </w:rPr>
        <w:t xml:space="preserve"> e</w:t>
      </w:r>
      <w:r w:rsidR="005F5DBC">
        <w:rPr>
          <w:rFonts w:ascii="Century Gothic" w:hAnsi="Century Gothic"/>
        </w:rPr>
        <w:t>ste proyecto de ley</w:t>
      </w:r>
      <w:r>
        <w:rPr>
          <w:rFonts w:ascii="Century Gothic" w:hAnsi="Century Gothic"/>
        </w:rPr>
        <w:t xml:space="preserve"> </w:t>
      </w:r>
      <w:r w:rsidR="005F5DBC">
        <w:rPr>
          <w:rFonts w:ascii="Century Gothic" w:hAnsi="Century Gothic"/>
        </w:rPr>
        <w:t xml:space="preserve">ayudará a aumentar el pie de </w:t>
      </w:r>
      <w:r w:rsidR="00062962">
        <w:rPr>
          <w:rFonts w:ascii="Century Gothic" w:hAnsi="Century Gothic"/>
        </w:rPr>
        <w:t>fuerza de</w:t>
      </w:r>
      <w:r w:rsidR="005F5DBC">
        <w:rPr>
          <w:rFonts w:ascii="Century Gothic" w:hAnsi="Century Gothic"/>
        </w:rPr>
        <w:t xml:space="preserve"> las Fuerzas Militares y de Policía</w:t>
      </w:r>
      <w:r w:rsidR="00B50BE6">
        <w:rPr>
          <w:rFonts w:ascii="Century Gothic" w:hAnsi="Century Gothic"/>
        </w:rPr>
        <w:t xml:space="preserve"> Nacional, como se expuso anteriormente,</w:t>
      </w:r>
      <w:r w:rsidR="005F5DBC">
        <w:rPr>
          <w:rFonts w:ascii="Century Gothic" w:hAnsi="Century Gothic"/>
        </w:rPr>
        <w:t xml:space="preserve"> ha tenido</w:t>
      </w:r>
      <w:r w:rsidR="00B50BE6">
        <w:rPr>
          <w:rFonts w:ascii="Century Gothic" w:hAnsi="Century Gothic"/>
        </w:rPr>
        <w:t xml:space="preserve"> ha tenido en los últimos años disminuciones significativas</w:t>
      </w:r>
      <w:r w:rsidR="005F5DBC">
        <w:rPr>
          <w:rFonts w:ascii="Century Gothic" w:hAnsi="Century Gothic"/>
        </w:rPr>
        <w:t>, lo que a su vez mejorará la capacidad de operación de la Fuerza Pública y permitirá garantizar la seguridad y la convivencia en todo el territorio nacional.</w:t>
      </w:r>
    </w:p>
    <w:p w14:paraId="38053612" w14:textId="77777777" w:rsidR="00F6170E" w:rsidRDefault="00F6170E" w:rsidP="00F6170E">
      <w:pPr>
        <w:spacing w:before="100" w:beforeAutospacing="1" w:after="100" w:afterAutospacing="1"/>
        <w:contextualSpacing/>
        <w:jc w:val="both"/>
        <w:rPr>
          <w:rFonts w:ascii="Century Gothic" w:hAnsi="Century Gothic"/>
        </w:rPr>
      </w:pPr>
      <w:r>
        <w:rPr>
          <w:rFonts w:ascii="Century Gothic" w:hAnsi="Century Gothic"/>
        </w:rPr>
        <w:t>De los Honorables Congresistas,</w:t>
      </w:r>
    </w:p>
    <w:p w14:paraId="33E15F80" w14:textId="68197C47" w:rsidR="006659D7" w:rsidRDefault="006659D7" w:rsidP="00F6170E">
      <w:pPr>
        <w:spacing w:before="100" w:beforeAutospacing="1" w:after="100" w:afterAutospacing="1"/>
        <w:contextualSpacing/>
        <w:jc w:val="center"/>
        <w:rPr>
          <w:rFonts w:ascii="Century Gothic" w:hAnsi="Century Gothic"/>
          <w:b/>
          <w:lang w:val="es-CO"/>
        </w:rPr>
      </w:pPr>
    </w:p>
    <w:tbl>
      <w:tblPr>
        <w:tblStyle w:val="Tablaconcuadrcula"/>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3"/>
        <w:gridCol w:w="142"/>
        <w:gridCol w:w="4224"/>
        <w:gridCol w:w="142"/>
      </w:tblGrid>
      <w:tr w:rsidR="003463A3" w14:paraId="0DA87309" w14:textId="77777777" w:rsidTr="00984F32">
        <w:trPr>
          <w:trHeight w:val="2191"/>
        </w:trPr>
        <w:tc>
          <w:tcPr>
            <w:tcW w:w="4423" w:type="dxa"/>
          </w:tcPr>
          <w:p w14:paraId="730A3B61" w14:textId="77777777" w:rsidR="003463A3" w:rsidRDefault="003463A3" w:rsidP="00984F32">
            <w:pPr>
              <w:jc w:val="both"/>
              <w:rPr>
                <w:rFonts w:ascii="Century Gothic" w:hAnsi="Century Gothic" w:cstheme="minorBidi"/>
                <w:b/>
              </w:rPr>
            </w:pPr>
          </w:p>
          <w:p w14:paraId="6A94DA3E" w14:textId="77777777" w:rsidR="003463A3" w:rsidRDefault="003463A3" w:rsidP="00984F32">
            <w:pPr>
              <w:jc w:val="both"/>
              <w:rPr>
                <w:rFonts w:ascii="Century Gothic" w:hAnsi="Century Gothic" w:cstheme="minorBidi"/>
                <w:b/>
              </w:rPr>
            </w:pPr>
          </w:p>
          <w:p w14:paraId="6B856CD7" w14:textId="77777777" w:rsidR="003463A3" w:rsidRDefault="003463A3" w:rsidP="00984F32">
            <w:pPr>
              <w:jc w:val="both"/>
              <w:rPr>
                <w:rFonts w:ascii="Century Gothic" w:hAnsi="Century Gothic" w:cstheme="minorBidi"/>
                <w:b/>
              </w:rPr>
            </w:pPr>
          </w:p>
          <w:p w14:paraId="78AD58A8" w14:textId="77777777" w:rsidR="003463A3" w:rsidRDefault="003463A3" w:rsidP="00984F32">
            <w:pPr>
              <w:jc w:val="both"/>
              <w:rPr>
                <w:rFonts w:ascii="Century Gothic" w:hAnsi="Century Gothic" w:cstheme="minorBidi"/>
                <w:b/>
              </w:rPr>
            </w:pPr>
          </w:p>
          <w:p w14:paraId="2D2F1C3E" w14:textId="77777777" w:rsidR="003463A3" w:rsidRDefault="003463A3" w:rsidP="00984F32">
            <w:pPr>
              <w:jc w:val="both"/>
              <w:rPr>
                <w:rFonts w:ascii="Century Gothic" w:hAnsi="Century Gothic" w:cstheme="minorBidi"/>
                <w:b/>
              </w:rPr>
            </w:pPr>
          </w:p>
          <w:p w14:paraId="035B5011" w14:textId="77777777" w:rsidR="003463A3" w:rsidRDefault="003463A3" w:rsidP="00984F32">
            <w:pPr>
              <w:jc w:val="both"/>
              <w:rPr>
                <w:rFonts w:ascii="Century Gothic" w:hAnsi="Century Gothic" w:cstheme="minorBidi"/>
                <w:b/>
              </w:rPr>
            </w:pPr>
          </w:p>
          <w:p w14:paraId="611B51F9" w14:textId="77777777" w:rsidR="003463A3" w:rsidRDefault="003463A3" w:rsidP="00984F32">
            <w:pPr>
              <w:jc w:val="both"/>
              <w:rPr>
                <w:rFonts w:ascii="Century Gothic" w:hAnsi="Century Gothic" w:cstheme="minorBidi"/>
                <w:b/>
              </w:rPr>
            </w:pPr>
          </w:p>
          <w:p w14:paraId="7024A754" w14:textId="77777777" w:rsidR="003463A3" w:rsidRDefault="003463A3" w:rsidP="00984F32">
            <w:pPr>
              <w:jc w:val="both"/>
              <w:rPr>
                <w:rFonts w:ascii="Century Gothic" w:hAnsi="Century Gothic" w:cstheme="minorBidi"/>
                <w:b/>
              </w:rPr>
            </w:pPr>
            <w:r>
              <w:rPr>
                <w:rFonts w:ascii="Century Gothic" w:hAnsi="Century Gothic" w:cstheme="minorBidi"/>
                <w:b/>
              </w:rPr>
              <w:t>JUAN MANUEL DAZA IGUARÁN</w:t>
            </w:r>
          </w:p>
          <w:p w14:paraId="4934349B" w14:textId="77777777" w:rsidR="003463A3" w:rsidRDefault="003463A3" w:rsidP="00984F32">
            <w:pPr>
              <w:jc w:val="both"/>
              <w:rPr>
                <w:rFonts w:ascii="Century Gothic" w:hAnsi="Century Gothic" w:cstheme="minorBidi"/>
              </w:rPr>
            </w:pPr>
            <w:r>
              <w:rPr>
                <w:rFonts w:ascii="Century Gothic" w:hAnsi="Century Gothic" w:cstheme="minorBidi"/>
              </w:rPr>
              <w:t>Representante a la Cámara</w:t>
            </w:r>
          </w:p>
          <w:p w14:paraId="72D2F825" w14:textId="77777777" w:rsidR="003463A3" w:rsidRDefault="003463A3" w:rsidP="00984F32">
            <w:pPr>
              <w:jc w:val="both"/>
              <w:rPr>
                <w:rFonts w:ascii="Century Gothic" w:hAnsi="Century Gothic" w:cstheme="minorBidi"/>
              </w:rPr>
            </w:pPr>
            <w:r>
              <w:rPr>
                <w:rFonts w:ascii="Century Gothic" w:hAnsi="Century Gothic" w:cstheme="minorBidi"/>
              </w:rPr>
              <w:t>Partido Centro Democrático</w:t>
            </w:r>
          </w:p>
        </w:tc>
        <w:tc>
          <w:tcPr>
            <w:tcW w:w="4508" w:type="dxa"/>
            <w:gridSpan w:val="3"/>
          </w:tcPr>
          <w:p w14:paraId="22869B7B" w14:textId="77777777" w:rsidR="003463A3" w:rsidRDefault="003463A3" w:rsidP="00984F32">
            <w:pPr>
              <w:ind w:left="182" w:hanging="182"/>
              <w:contextualSpacing/>
              <w:jc w:val="both"/>
              <w:rPr>
                <w:rFonts w:ascii="Century Gothic" w:hAnsi="Century Gothic" w:cstheme="minorBidi"/>
                <w:b/>
              </w:rPr>
            </w:pPr>
          </w:p>
          <w:p w14:paraId="210770DD" w14:textId="77777777" w:rsidR="003463A3" w:rsidRDefault="003463A3" w:rsidP="00984F32">
            <w:pPr>
              <w:ind w:left="182" w:hanging="182"/>
              <w:contextualSpacing/>
              <w:jc w:val="both"/>
              <w:rPr>
                <w:rFonts w:ascii="Century Gothic" w:hAnsi="Century Gothic" w:cstheme="minorBidi"/>
                <w:b/>
              </w:rPr>
            </w:pPr>
          </w:p>
          <w:p w14:paraId="35818416" w14:textId="77777777" w:rsidR="003463A3" w:rsidRDefault="003463A3" w:rsidP="00984F32">
            <w:pPr>
              <w:ind w:left="182" w:hanging="182"/>
              <w:contextualSpacing/>
              <w:jc w:val="both"/>
              <w:rPr>
                <w:rFonts w:ascii="Century Gothic" w:hAnsi="Century Gothic" w:cstheme="minorBidi"/>
                <w:b/>
              </w:rPr>
            </w:pPr>
          </w:p>
          <w:p w14:paraId="44B50381" w14:textId="77777777" w:rsidR="003463A3" w:rsidRDefault="003463A3" w:rsidP="00984F32">
            <w:pPr>
              <w:ind w:left="182" w:hanging="182"/>
              <w:contextualSpacing/>
              <w:jc w:val="both"/>
              <w:rPr>
                <w:rFonts w:ascii="Century Gothic" w:hAnsi="Century Gothic" w:cstheme="minorBidi"/>
                <w:b/>
              </w:rPr>
            </w:pPr>
          </w:p>
          <w:p w14:paraId="6F543896" w14:textId="77777777" w:rsidR="003463A3" w:rsidRDefault="003463A3" w:rsidP="00984F32">
            <w:pPr>
              <w:ind w:left="182" w:hanging="182"/>
              <w:contextualSpacing/>
              <w:jc w:val="both"/>
              <w:rPr>
                <w:rFonts w:ascii="Century Gothic" w:hAnsi="Century Gothic" w:cstheme="minorBidi"/>
                <w:b/>
              </w:rPr>
            </w:pPr>
          </w:p>
          <w:p w14:paraId="0D0BD2B3" w14:textId="77777777" w:rsidR="003463A3" w:rsidRDefault="003463A3" w:rsidP="00984F32">
            <w:pPr>
              <w:ind w:left="182" w:hanging="182"/>
              <w:contextualSpacing/>
              <w:jc w:val="both"/>
              <w:rPr>
                <w:rFonts w:ascii="Century Gothic" w:hAnsi="Century Gothic" w:cstheme="minorBidi"/>
                <w:b/>
              </w:rPr>
            </w:pPr>
          </w:p>
          <w:p w14:paraId="199EC86A" w14:textId="77777777" w:rsidR="003463A3" w:rsidRDefault="003463A3" w:rsidP="00984F32">
            <w:pPr>
              <w:ind w:left="182" w:hanging="182"/>
              <w:contextualSpacing/>
              <w:jc w:val="both"/>
              <w:rPr>
                <w:rFonts w:ascii="Century Gothic" w:hAnsi="Century Gothic" w:cstheme="minorBidi"/>
                <w:b/>
              </w:rPr>
            </w:pPr>
          </w:p>
          <w:p w14:paraId="7B7B4480" w14:textId="77777777" w:rsidR="003463A3" w:rsidRDefault="003463A3" w:rsidP="00984F32">
            <w:pPr>
              <w:ind w:left="182" w:hanging="182"/>
              <w:contextualSpacing/>
              <w:jc w:val="both"/>
              <w:rPr>
                <w:rFonts w:ascii="Century Gothic" w:hAnsi="Century Gothic" w:cstheme="minorBidi"/>
                <w:b/>
              </w:rPr>
            </w:pPr>
            <w:r>
              <w:rPr>
                <w:rFonts w:ascii="Century Gothic" w:hAnsi="Century Gothic" w:cstheme="minorBidi"/>
                <w:b/>
              </w:rPr>
              <w:t>FERNANDO NICOLÁS ARAUJO RUMIÉ</w:t>
            </w:r>
          </w:p>
          <w:p w14:paraId="42FFD2F8" w14:textId="77777777" w:rsidR="003463A3" w:rsidRDefault="003463A3" w:rsidP="00984F32">
            <w:pPr>
              <w:ind w:left="182" w:hanging="182"/>
              <w:contextualSpacing/>
              <w:jc w:val="both"/>
              <w:rPr>
                <w:rFonts w:ascii="Century Gothic" w:hAnsi="Century Gothic" w:cstheme="minorBidi"/>
              </w:rPr>
            </w:pPr>
            <w:r>
              <w:rPr>
                <w:rFonts w:ascii="Century Gothic" w:hAnsi="Century Gothic" w:cstheme="minorBidi"/>
              </w:rPr>
              <w:t>Senador de la República</w:t>
            </w:r>
          </w:p>
          <w:p w14:paraId="6B4D404B" w14:textId="77777777" w:rsidR="003463A3" w:rsidRDefault="003463A3" w:rsidP="00984F32">
            <w:pPr>
              <w:ind w:left="182" w:hanging="182"/>
              <w:contextualSpacing/>
              <w:jc w:val="both"/>
              <w:rPr>
                <w:rFonts w:ascii="Century Gothic" w:hAnsi="Century Gothic" w:cstheme="minorBidi"/>
                <w:b/>
              </w:rPr>
            </w:pPr>
            <w:r>
              <w:rPr>
                <w:rFonts w:ascii="Century Gothic" w:hAnsi="Century Gothic" w:cstheme="minorBidi"/>
              </w:rPr>
              <w:t>Partido Centro Democrático</w:t>
            </w:r>
          </w:p>
        </w:tc>
      </w:tr>
      <w:tr w:rsidR="003463A3" w14:paraId="61EDE5C1" w14:textId="77777777" w:rsidTr="00984F32">
        <w:trPr>
          <w:gridAfter w:val="1"/>
          <w:wAfter w:w="142" w:type="dxa"/>
          <w:trHeight w:val="1897"/>
        </w:trPr>
        <w:tc>
          <w:tcPr>
            <w:tcW w:w="4565" w:type="dxa"/>
            <w:gridSpan w:val="2"/>
          </w:tcPr>
          <w:p w14:paraId="1251E86E" w14:textId="77777777" w:rsidR="003463A3" w:rsidRDefault="003463A3" w:rsidP="00984F32">
            <w:pPr>
              <w:jc w:val="both"/>
              <w:rPr>
                <w:rFonts w:ascii="Century Gothic" w:hAnsi="Century Gothic" w:cstheme="minorBidi"/>
                <w:b/>
              </w:rPr>
            </w:pPr>
          </w:p>
          <w:p w14:paraId="6B4E745D" w14:textId="77777777" w:rsidR="003463A3" w:rsidRDefault="003463A3" w:rsidP="00984F32">
            <w:pPr>
              <w:jc w:val="both"/>
              <w:rPr>
                <w:rFonts w:ascii="Century Gothic" w:hAnsi="Century Gothic" w:cstheme="minorBidi"/>
                <w:b/>
              </w:rPr>
            </w:pPr>
          </w:p>
          <w:p w14:paraId="3BD2FAAA" w14:textId="77777777" w:rsidR="003463A3" w:rsidRDefault="003463A3" w:rsidP="00984F32">
            <w:pPr>
              <w:jc w:val="both"/>
              <w:rPr>
                <w:rFonts w:ascii="Century Gothic" w:hAnsi="Century Gothic" w:cstheme="minorBidi"/>
                <w:b/>
              </w:rPr>
            </w:pPr>
          </w:p>
          <w:p w14:paraId="27E70E5F" w14:textId="77777777" w:rsidR="003463A3" w:rsidRDefault="003463A3" w:rsidP="00984F32">
            <w:pPr>
              <w:jc w:val="both"/>
              <w:rPr>
                <w:rFonts w:ascii="Century Gothic" w:hAnsi="Century Gothic" w:cstheme="minorBidi"/>
                <w:b/>
              </w:rPr>
            </w:pPr>
          </w:p>
          <w:p w14:paraId="661F1858" w14:textId="77777777" w:rsidR="003463A3" w:rsidRDefault="003463A3" w:rsidP="00984F32">
            <w:pPr>
              <w:jc w:val="both"/>
              <w:rPr>
                <w:rFonts w:ascii="Century Gothic" w:hAnsi="Century Gothic" w:cstheme="minorBidi"/>
                <w:b/>
              </w:rPr>
            </w:pPr>
          </w:p>
          <w:p w14:paraId="51F5CCE5" w14:textId="77777777" w:rsidR="003463A3" w:rsidRDefault="003463A3" w:rsidP="00984F32">
            <w:pPr>
              <w:jc w:val="both"/>
              <w:rPr>
                <w:rFonts w:ascii="Century Gothic" w:hAnsi="Century Gothic" w:cstheme="minorBidi"/>
                <w:b/>
              </w:rPr>
            </w:pPr>
            <w:r>
              <w:rPr>
                <w:rFonts w:ascii="Century Gothic" w:hAnsi="Century Gothic" w:cstheme="minorBidi"/>
                <w:b/>
              </w:rPr>
              <w:t>RUBY HELENA CHAGÜI SPATH</w:t>
            </w:r>
          </w:p>
          <w:p w14:paraId="5DC260BB" w14:textId="77777777" w:rsidR="003463A3" w:rsidRDefault="003463A3" w:rsidP="00984F32">
            <w:pPr>
              <w:jc w:val="both"/>
              <w:rPr>
                <w:rFonts w:ascii="Century Gothic" w:hAnsi="Century Gothic" w:cstheme="minorBidi"/>
              </w:rPr>
            </w:pPr>
            <w:r>
              <w:rPr>
                <w:rFonts w:ascii="Century Gothic" w:hAnsi="Century Gothic" w:cstheme="minorBidi"/>
              </w:rPr>
              <w:t>Senadora de la República</w:t>
            </w:r>
          </w:p>
          <w:p w14:paraId="0505C339" w14:textId="77777777" w:rsidR="003463A3" w:rsidRPr="003463A3" w:rsidRDefault="003463A3" w:rsidP="00984F32">
            <w:pPr>
              <w:jc w:val="both"/>
              <w:rPr>
                <w:rFonts w:ascii="Century Gothic" w:hAnsi="Century Gothic" w:cstheme="minorBidi"/>
              </w:rPr>
            </w:pPr>
            <w:r>
              <w:rPr>
                <w:rFonts w:ascii="Century Gothic" w:hAnsi="Century Gothic" w:cstheme="minorBidi"/>
              </w:rPr>
              <w:t>Partido Centro Democrático</w:t>
            </w:r>
          </w:p>
          <w:p w14:paraId="491F1AA7" w14:textId="77777777" w:rsidR="003463A3" w:rsidRDefault="003463A3" w:rsidP="00984F32">
            <w:pPr>
              <w:jc w:val="both"/>
              <w:rPr>
                <w:rFonts w:ascii="Century Gothic" w:hAnsi="Century Gothic" w:cstheme="minorBidi"/>
                <w:b/>
              </w:rPr>
            </w:pPr>
          </w:p>
          <w:p w14:paraId="494E544E" w14:textId="77777777" w:rsidR="003463A3" w:rsidRDefault="003463A3" w:rsidP="00984F32">
            <w:pPr>
              <w:jc w:val="both"/>
              <w:rPr>
                <w:rFonts w:ascii="Century Gothic" w:hAnsi="Century Gothic" w:cstheme="minorBidi"/>
                <w:b/>
              </w:rPr>
            </w:pPr>
          </w:p>
          <w:p w14:paraId="5D0513CB" w14:textId="77777777" w:rsidR="003463A3" w:rsidRDefault="003463A3" w:rsidP="00984F32">
            <w:pPr>
              <w:jc w:val="both"/>
              <w:rPr>
                <w:rFonts w:ascii="Century Gothic" w:hAnsi="Century Gothic" w:cstheme="minorBidi"/>
                <w:b/>
              </w:rPr>
            </w:pPr>
          </w:p>
        </w:tc>
        <w:tc>
          <w:tcPr>
            <w:tcW w:w="4224" w:type="dxa"/>
          </w:tcPr>
          <w:p w14:paraId="26D53C52" w14:textId="77777777" w:rsidR="003463A3" w:rsidRDefault="003463A3" w:rsidP="00984F32">
            <w:pPr>
              <w:jc w:val="center"/>
              <w:rPr>
                <w:rFonts w:ascii="Century Gothic" w:hAnsi="Century Gothic" w:cstheme="minorBidi"/>
                <w:b/>
              </w:rPr>
            </w:pPr>
          </w:p>
          <w:p w14:paraId="5D77ED01" w14:textId="77777777" w:rsidR="003463A3" w:rsidRDefault="003463A3" w:rsidP="00984F32">
            <w:pPr>
              <w:jc w:val="center"/>
              <w:rPr>
                <w:rFonts w:ascii="Century Gothic" w:hAnsi="Century Gothic" w:cstheme="minorBidi"/>
                <w:b/>
              </w:rPr>
            </w:pPr>
          </w:p>
          <w:p w14:paraId="5CCC29AF" w14:textId="77777777" w:rsidR="003463A3" w:rsidRDefault="003463A3" w:rsidP="00984F32">
            <w:pPr>
              <w:jc w:val="center"/>
              <w:rPr>
                <w:rFonts w:ascii="Century Gothic" w:hAnsi="Century Gothic" w:cstheme="minorBidi"/>
                <w:b/>
              </w:rPr>
            </w:pPr>
          </w:p>
          <w:p w14:paraId="1F68151D" w14:textId="77777777" w:rsidR="003463A3" w:rsidRDefault="003463A3" w:rsidP="00984F32">
            <w:pPr>
              <w:rPr>
                <w:rFonts w:ascii="Century Gothic" w:hAnsi="Century Gothic" w:cstheme="minorBidi"/>
                <w:b/>
              </w:rPr>
            </w:pPr>
          </w:p>
          <w:p w14:paraId="76FEBAA5" w14:textId="77777777" w:rsidR="003463A3" w:rsidRDefault="003463A3" w:rsidP="00984F32">
            <w:pPr>
              <w:pBdr>
                <w:bottom w:val="single" w:sz="12" w:space="1" w:color="auto"/>
              </w:pBdr>
              <w:jc w:val="center"/>
              <w:rPr>
                <w:rFonts w:ascii="Century Gothic" w:hAnsi="Century Gothic" w:cstheme="minorBidi"/>
                <w:b/>
              </w:rPr>
            </w:pPr>
          </w:p>
          <w:p w14:paraId="254B463A" w14:textId="77777777" w:rsidR="003463A3" w:rsidRDefault="003463A3" w:rsidP="00984F32">
            <w:pPr>
              <w:jc w:val="center"/>
              <w:rPr>
                <w:rFonts w:ascii="Century Gothic" w:hAnsi="Century Gothic" w:cstheme="minorBidi"/>
                <w:b/>
              </w:rPr>
            </w:pPr>
          </w:p>
          <w:p w14:paraId="53D1E354" w14:textId="77777777" w:rsidR="003463A3" w:rsidRDefault="003463A3" w:rsidP="00984F32">
            <w:pPr>
              <w:jc w:val="center"/>
              <w:rPr>
                <w:rFonts w:ascii="Century Gothic" w:hAnsi="Century Gothic" w:cstheme="minorBidi"/>
                <w:b/>
              </w:rPr>
            </w:pPr>
          </w:p>
          <w:p w14:paraId="360AF990" w14:textId="77777777" w:rsidR="003463A3" w:rsidRDefault="003463A3" w:rsidP="00984F32">
            <w:pPr>
              <w:jc w:val="center"/>
              <w:rPr>
                <w:rFonts w:ascii="Century Gothic" w:hAnsi="Century Gothic" w:cstheme="minorBidi"/>
                <w:b/>
              </w:rPr>
            </w:pPr>
          </w:p>
          <w:p w14:paraId="5E14E04E" w14:textId="77777777" w:rsidR="003463A3" w:rsidRDefault="003463A3" w:rsidP="00984F32">
            <w:pPr>
              <w:jc w:val="center"/>
              <w:rPr>
                <w:rFonts w:ascii="Century Gothic" w:hAnsi="Century Gothic" w:cstheme="minorBidi"/>
                <w:b/>
              </w:rPr>
            </w:pPr>
          </w:p>
        </w:tc>
      </w:tr>
      <w:tr w:rsidR="003463A3" w14:paraId="33F6803D" w14:textId="77777777" w:rsidTr="00984F32">
        <w:trPr>
          <w:gridAfter w:val="1"/>
          <w:wAfter w:w="142" w:type="dxa"/>
          <w:trHeight w:val="1897"/>
        </w:trPr>
        <w:tc>
          <w:tcPr>
            <w:tcW w:w="4565" w:type="dxa"/>
            <w:gridSpan w:val="2"/>
          </w:tcPr>
          <w:p w14:paraId="7E93F9A5" w14:textId="77777777" w:rsidR="003463A3" w:rsidRDefault="003463A3" w:rsidP="00984F32">
            <w:pPr>
              <w:jc w:val="both"/>
              <w:rPr>
                <w:rFonts w:ascii="Century Gothic" w:hAnsi="Century Gothic" w:cstheme="minorBidi"/>
                <w:b/>
              </w:rPr>
            </w:pPr>
          </w:p>
          <w:p w14:paraId="0DDD3BA9" w14:textId="77777777" w:rsidR="003463A3" w:rsidRDefault="003463A3" w:rsidP="00984F32">
            <w:pPr>
              <w:jc w:val="both"/>
              <w:rPr>
                <w:rFonts w:ascii="Century Gothic" w:hAnsi="Century Gothic" w:cstheme="minorBidi"/>
                <w:b/>
              </w:rPr>
            </w:pPr>
          </w:p>
          <w:p w14:paraId="7B467AAA" w14:textId="77777777" w:rsidR="003463A3" w:rsidRDefault="003463A3" w:rsidP="00984F32">
            <w:pPr>
              <w:jc w:val="both"/>
              <w:rPr>
                <w:rFonts w:ascii="Century Gothic" w:hAnsi="Century Gothic" w:cstheme="minorBidi"/>
                <w:b/>
              </w:rPr>
            </w:pPr>
          </w:p>
          <w:p w14:paraId="59DCB568" w14:textId="77777777" w:rsidR="003463A3" w:rsidRDefault="003463A3" w:rsidP="00984F32">
            <w:pPr>
              <w:pBdr>
                <w:bottom w:val="single" w:sz="12" w:space="1" w:color="auto"/>
              </w:pBdr>
              <w:jc w:val="both"/>
              <w:rPr>
                <w:rFonts w:ascii="Century Gothic" w:hAnsi="Century Gothic" w:cstheme="minorBidi"/>
                <w:b/>
              </w:rPr>
            </w:pPr>
          </w:p>
          <w:p w14:paraId="0328351F" w14:textId="77777777" w:rsidR="003463A3" w:rsidRDefault="003463A3" w:rsidP="00984F32">
            <w:pPr>
              <w:pBdr>
                <w:bottom w:val="single" w:sz="12" w:space="1" w:color="auto"/>
              </w:pBdr>
              <w:jc w:val="both"/>
              <w:rPr>
                <w:rFonts w:ascii="Century Gothic" w:hAnsi="Century Gothic" w:cstheme="minorBidi"/>
                <w:b/>
              </w:rPr>
            </w:pPr>
          </w:p>
          <w:p w14:paraId="388A8DAD" w14:textId="77777777" w:rsidR="003463A3" w:rsidRDefault="003463A3" w:rsidP="00984F32">
            <w:pPr>
              <w:pBdr>
                <w:bottom w:val="single" w:sz="12" w:space="1" w:color="auto"/>
              </w:pBdr>
              <w:jc w:val="both"/>
              <w:rPr>
                <w:rFonts w:ascii="Century Gothic" w:hAnsi="Century Gothic" w:cstheme="minorBidi"/>
                <w:b/>
              </w:rPr>
            </w:pPr>
          </w:p>
          <w:p w14:paraId="3669EE28" w14:textId="77777777" w:rsidR="003463A3" w:rsidRDefault="003463A3" w:rsidP="00984F32">
            <w:pPr>
              <w:jc w:val="both"/>
              <w:rPr>
                <w:rFonts w:ascii="Century Gothic" w:hAnsi="Century Gothic" w:cstheme="minorBidi"/>
                <w:b/>
              </w:rPr>
            </w:pPr>
          </w:p>
          <w:p w14:paraId="18E249E1" w14:textId="77777777" w:rsidR="003463A3" w:rsidRDefault="003463A3" w:rsidP="00984F32">
            <w:pPr>
              <w:jc w:val="both"/>
              <w:rPr>
                <w:rFonts w:ascii="Century Gothic" w:hAnsi="Century Gothic" w:cstheme="minorBidi"/>
                <w:b/>
              </w:rPr>
            </w:pPr>
          </w:p>
          <w:p w14:paraId="3C38EBF2" w14:textId="77777777" w:rsidR="003463A3" w:rsidRDefault="003463A3" w:rsidP="00984F32">
            <w:pPr>
              <w:jc w:val="both"/>
              <w:rPr>
                <w:rFonts w:ascii="Century Gothic" w:hAnsi="Century Gothic" w:cstheme="minorBidi"/>
                <w:b/>
              </w:rPr>
            </w:pPr>
          </w:p>
          <w:p w14:paraId="6EC06705" w14:textId="77777777" w:rsidR="003463A3" w:rsidRDefault="003463A3" w:rsidP="00984F32">
            <w:pPr>
              <w:jc w:val="both"/>
              <w:rPr>
                <w:rFonts w:ascii="Century Gothic" w:hAnsi="Century Gothic" w:cstheme="minorBidi"/>
                <w:b/>
              </w:rPr>
            </w:pPr>
          </w:p>
        </w:tc>
        <w:tc>
          <w:tcPr>
            <w:tcW w:w="4224" w:type="dxa"/>
          </w:tcPr>
          <w:p w14:paraId="663D2F4A" w14:textId="77777777" w:rsidR="003463A3" w:rsidRDefault="003463A3" w:rsidP="00984F32">
            <w:pPr>
              <w:jc w:val="both"/>
              <w:rPr>
                <w:rFonts w:ascii="Century Gothic" w:hAnsi="Century Gothic" w:cstheme="minorBidi"/>
                <w:b/>
              </w:rPr>
            </w:pPr>
          </w:p>
          <w:p w14:paraId="544C091E" w14:textId="77777777" w:rsidR="003463A3" w:rsidRDefault="003463A3" w:rsidP="00984F32">
            <w:pPr>
              <w:jc w:val="both"/>
              <w:rPr>
                <w:rFonts w:ascii="Century Gothic" w:hAnsi="Century Gothic" w:cstheme="minorBidi"/>
                <w:b/>
              </w:rPr>
            </w:pPr>
          </w:p>
          <w:p w14:paraId="04069892" w14:textId="77777777" w:rsidR="003463A3" w:rsidRDefault="003463A3" w:rsidP="00984F32">
            <w:pPr>
              <w:pBdr>
                <w:bottom w:val="single" w:sz="12" w:space="1" w:color="auto"/>
              </w:pBdr>
              <w:jc w:val="both"/>
              <w:rPr>
                <w:rFonts w:ascii="Century Gothic" w:hAnsi="Century Gothic" w:cstheme="minorBidi"/>
                <w:b/>
              </w:rPr>
            </w:pPr>
          </w:p>
          <w:p w14:paraId="0C17D642" w14:textId="77777777" w:rsidR="003463A3" w:rsidRDefault="003463A3" w:rsidP="00984F32">
            <w:pPr>
              <w:pBdr>
                <w:bottom w:val="single" w:sz="12" w:space="1" w:color="auto"/>
              </w:pBdr>
              <w:jc w:val="both"/>
              <w:rPr>
                <w:rFonts w:ascii="Century Gothic" w:hAnsi="Century Gothic" w:cstheme="minorBidi"/>
                <w:b/>
              </w:rPr>
            </w:pPr>
          </w:p>
          <w:p w14:paraId="098364D1" w14:textId="77777777" w:rsidR="003463A3" w:rsidRDefault="003463A3" w:rsidP="00984F32">
            <w:pPr>
              <w:pBdr>
                <w:bottom w:val="single" w:sz="12" w:space="1" w:color="auto"/>
              </w:pBdr>
              <w:jc w:val="both"/>
              <w:rPr>
                <w:rFonts w:ascii="Century Gothic" w:hAnsi="Century Gothic" w:cstheme="minorBidi"/>
                <w:b/>
              </w:rPr>
            </w:pPr>
          </w:p>
          <w:p w14:paraId="10BF5A4E" w14:textId="77777777" w:rsidR="003463A3" w:rsidRDefault="003463A3" w:rsidP="00984F32">
            <w:pPr>
              <w:pBdr>
                <w:bottom w:val="single" w:sz="12" w:space="1" w:color="auto"/>
              </w:pBdr>
              <w:jc w:val="both"/>
              <w:rPr>
                <w:rFonts w:ascii="Century Gothic" w:hAnsi="Century Gothic" w:cstheme="minorBidi"/>
                <w:b/>
              </w:rPr>
            </w:pPr>
          </w:p>
          <w:p w14:paraId="17F8148A" w14:textId="77777777" w:rsidR="003463A3" w:rsidRDefault="003463A3" w:rsidP="00984F32">
            <w:pPr>
              <w:jc w:val="both"/>
              <w:rPr>
                <w:rFonts w:ascii="Century Gothic" w:hAnsi="Century Gothic" w:cstheme="minorBidi"/>
                <w:b/>
              </w:rPr>
            </w:pPr>
          </w:p>
          <w:p w14:paraId="2338C06F" w14:textId="77777777" w:rsidR="003463A3" w:rsidRDefault="003463A3" w:rsidP="00984F32">
            <w:pPr>
              <w:jc w:val="both"/>
              <w:rPr>
                <w:rFonts w:ascii="Century Gothic" w:hAnsi="Century Gothic" w:cstheme="minorBidi"/>
                <w:b/>
              </w:rPr>
            </w:pPr>
          </w:p>
          <w:p w14:paraId="533B350B" w14:textId="77777777" w:rsidR="003463A3" w:rsidRDefault="003463A3" w:rsidP="00984F32">
            <w:pPr>
              <w:jc w:val="both"/>
              <w:rPr>
                <w:rFonts w:ascii="Century Gothic" w:hAnsi="Century Gothic" w:cstheme="minorBidi"/>
                <w:b/>
              </w:rPr>
            </w:pPr>
          </w:p>
          <w:p w14:paraId="216ED538" w14:textId="77777777" w:rsidR="003463A3" w:rsidRDefault="003463A3" w:rsidP="00984F32">
            <w:pPr>
              <w:jc w:val="both"/>
              <w:rPr>
                <w:rFonts w:ascii="Century Gothic" w:hAnsi="Century Gothic" w:cstheme="minorBidi"/>
                <w:b/>
              </w:rPr>
            </w:pPr>
          </w:p>
        </w:tc>
      </w:tr>
      <w:tr w:rsidR="003463A3" w14:paraId="5563AA96" w14:textId="77777777" w:rsidTr="00984F32">
        <w:trPr>
          <w:gridAfter w:val="1"/>
          <w:wAfter w:w="142" w:type="dxa"/>
          <w:trHeight w:val="1897"/>
        </w:trPr>
        <w:tc>
          <w:tcPr>
            <w:tcW w:w="4565" w:type="dxa"/>
            <w:gridSpan w:val="2"/>
          </w:tcPr>
          <w:p w14:paraId="12A27529" w14:textId="77777777" w:rsidR="003463A3" w:rsidRDefault="003463A3" w:rsidP="00984F32">
            <w:pPr>
              <w:jc w:val="both"/>
              <w:rPr>
                <w:rFonts w:ascii="Century Gothic" w:hAnsi="Century Gothic" w:cstheme="minorBidi"/>
                <w:b/>
              </w:rPr>
            </w:pPr>
          </w:p>
          <w:p w14:paraId="7D7566EE" w14:textId="77777777" w:rsidR="003463A3" w:rsidRDefault="003463A3" w:rsidP="00984F32">
            <w:pPr>
              <w:jc w:val="both"/>
              <w:rPr>
                <w:rFonts w:ascii="Century Gothic" w:hAnsi="Century Gothic" w:cstheme="minorBidi"/>
                <w:b/>
              </w:rPr>
            </w:pPr>
          </w:p>
          <w:p w14:paraId="1BFAABC7" w14:textId="07EEE7DB" w:rsidR="003463A3" w:rsidRDefault="003463A3" w:rsidP="00984F32">
            <w:pPr>
              <w:jc w:val="both"/>
              <w:rPr>
                <w:rFonts w:ascii="Century Gothic" w:hAnsi="Century Gothic" w:cstheme="minorBidi"/>
                <w:b/>
              </w:rPr>
            </w:pPr>
          </w:p>
          <w:p w14:paraId="73416DEF" w14:textId="77777777" w:rsidR="003463A3" w:rsidRDefault="003463A3" w:rsidP="00984F32">
            <w:pPr>
              <w:jc w:val="both"/>
              <w:rPr>
                <w:rFonts w:ascii="Century Gothic" w:hAnsi="Century Gothic" w:cstheme="minorBidi"/>
                <w:b/>
              </w:rPr>
            </w:pPr>
          </w:p>
          <w:p w14:paraId="7A9CB9BF" w14:textId="77777777" w:rsidR="003463A3" w:rsidRDefault="003463A3" w:rsidP="00984F32">
            <w:pPr>
              <w:pBdr>
                <w:bottom w:val="single" w:sz="12" w:space="1" w:color="auto"/>
              </w:pBdr>
              <w:jc w:val="both"/>
              <w:rPr>
                <w:rFonts w:ascii="Century Gothic" w:hAnsi="Century Gothic" w:cstheme="minorBidi"/>
                <w:b/>
              </w:rPr>
            </w:pPr>
          </w:p>
          <w:p w14:paraId="698EC706" w14:textId="77777777" w:rsidR="003463A3" w:rsidRDefault="003463A3" w:rsidP="00984F32">
            <w:pPr>
              <w:pBdr>
                <w:bottom w:val="single" w:sz="12" w:space="1" w:color="auto"/>
              </w:pBdr>
              <w:jc w:val="both"/>
              <w:rPr>
                <w:rFonts w:ascii="Century Gothic" w:hAnsi="Century Gothic" w:cstheme="minorBidi"/>
                <w:b/>
              </w:rPr>
            </w:pPr>
          </w:p>
          <w:p w14:paraId="25762E16" w14:textId="77777777" w:rsidR="003463A3" w:rsidRDefault="003463A3" w:rsidP="00984F32">
            <w:pPr>
              <w:pBdr>
                <w:bottom w:val="single" w:sz="12" w:space="1" w:color="auto"/>
              </w:pBdr>
              <w:jc w:val="both"/>
              <w:rPr>
                <w:rFonts w:ascii="Century Gothic" w:hAnsi="Century Gothic" w:cstheme="minorBidi"/>
                <w:b/>
              </w:rPr>
            </w:pPr>
          </w:p>
          <w:p w14:paraId="41D2D3F7" w14:textId="77777777" w:rsidR="003463A3" w:rsidRDefault="003463A3" w:rsidP="00984F32">
            <w:pPr>
              <w:jc w:val="both"/>
              <w:rPr>
                <w:rFonts w:ascii="Century Gothic" w:hAnsi="Century Gothic" w:cstheme="minorBidi"/>
                <w:b/>
              </w:rPr>
            </w:pPr>
          </w:p>
          <w:p w14:paraId="501A79A1" w14:textId="77777777" w:rsidR="003463A3" w:rsidRDefault="003463A3" w:rsidP="00984F32">
            <w:pPr>
              <w:jc w:val="both"/>
              <w:rPr>
                <w:rFonts w:ascii="Century Gothic" w:hAnsi="Century Gothic" w:cstheme="minorBidi"/>
                <w:b/>
              </w:rPr>
            </w:pPr>
          </w:p>
          <w:p w14:paraId="22B8F998" w14:textId="77777777" w:rsidR="003463A3" w:rsidRDefault="003463A3" w:rsidP="00984F32">
            <w:pPr>
              <w:jc w:val="both"/>
              <w:rPr>
                <w:rFonts w:ascii="Century Gothic" w:hAnsi="Century Gothic" w:cstheme="minorBidi"/>
                <w:b/>
              </w:rPr>
            </w:pPr>
          </w:p>
          <w:p w14:paraId="2D4C0979" w14:textId="77777777" w:rsidR="003463A3" w:rsidRDefault="003463A3" w:rsidP="00984F32">
            <w:pPr>
              <w:jc w:val="both"/>
              <w:rPr>
                <w:rFonts w:ascii="Century Gothic" w:hAnsi="Century Gothic"/>
                <w:b/>
              </w:rPr>
            </w:pPr>
          </w:p>
        </w:tc>
        <w:tc>
          <w:tcPr>
            <w:tcW w:w="4224" w:type="dxa"/>
          </w:tcPr>
          <w:p w14:paraId="591424D9" w14:textId="77777777" w:rsidR="003463A3" w:rsidRDefault="003463A3" w:rsidP="00984F32">
            <w:pPr>
              <w:jc w:val="both"/>
              <w:rPr>
                <w:rFonts w:ascii="Century Gothic" w:hAnsi="Century Gothic" w:cstheme="minorBidi"/>
                <w:b/>
              </w:rPr>
            </w:pPr>
          </w:p>
          <w:p w14:paraId="74D67404" w14:textId="77777777" w:rsidR="003463A3" w:rsidRDefault="003463A3" w:rsidP="00984F32">
            <w:pPr>
              <w:jc w:val="both"/>
              <w:rPr>
                <w:rFonts w:ascii="Century Gothic" w:hAnsi="Century Gothic" w:cstheme="minorBidi"/>
                <w:b/>
              </w:rPr>
            </w:pPr>
          </w:p>
          <w:p w14:paraId="622DBFD4" w14:textId="30235E90" w:rsidR="003463A3" w:rsidRDefault="003463A3" w:rsidP="00984F32">
            <w:pPr>
              <w:jc w:val="both"/>
              <w:rPr>
                <w:rFonts w:ascii="Century Gothic" w:hAnsi="Century Gothic" w:cstheme="minorBidi"/>
                <w:b/>
              </w:rPr>
            </w:pPr>
          </w:p>
          <w:p w14:paraId="57EF9426" w14:textId="77777777" w:rsidR="003463A3" w:rsidRDefault="003463A3" w:rsidP="00984F32">
            <w:pPr>
              <w:jc w:val="both"/>
              <w:rPr>
                <w:rFonts w:ascii="Century Gothic" w:hAnsi="Century Gothic" w:cstheme="minorBidi"/>
                <w:b/>
              </w:rPr>
            </w:pPr>
          </w:p>
          <w:p w14:paraId="102503F5" w14:textId="77777777" w:rsidR="003463A3" w:rsidRDefault="003463A3" w:rsidP="00984F32">
            <w:pPr>
              <w:jc w:val="both"/>
              <w:rPr>
                <w:rFonts w:ascii="Century Gothic" w:hAnsi="Century Gothic" w:cstheme="minorBidi"/>
                <w:b/>
              </w:rPr>
            </w:pPr>
          </w:p>
          <w:p w14:paraId="77157C9B" w14:textId="77777777" w:rsidR="003463A3" w:rsidRDefault="003463A3" w:rsidP="00984F32">
            <w:pPr>
              <w:jc w:val="both"/>
              <w:rPr>
                <w:rFonts w:ascii="Century Gothic" w:hAnsi="Century Gothic" w:cstheme="minorBidi"/>
                <w:b/>
              </w:rPr>
            </w:pPr>
          </w:p>
          <w:p w14:paraId="0E5A45C4" w14:textId="77777777" w:rsidR="003463A3" w:rsidRDefault="003463A3" w:rsidP="00984F32">
            <w:pPr>
              <w:pBdr>
                <w:bottom w:val="single" w:sz="12" w:space="1" w:color="auto"/>
              </w:pBdr>
              <w:jc w:val="both"/>
              <w:rPr>
                <w:rFonts w:ascii="Century Gothic" w:hAnsi="Century Gothic" w:cstheme="minorBidi"/>
                <w:b/>
              </w:rPr>
            </w:pPr>
          </w:p>
          <w:p w14:paraId="383322A1" w14:textId="77777777" w:rsidR="003463A3" w:rsidRDefault="003463A3" w:rsidP="00984F32">
            <w:pPr>
              <w:jc w:val="both"/>
              <w:rPr>
                <w:rFonts w:ascii="Century Gothic" w:hAnsi="Century Gothic" w:cstheme="minorBidi"/>
                <w:b/>
              </w:rPr>
            </w:pPr>
          </w:p>
          <w:p w14:paraId="1CC45DB2" w14:textId="77777777" w:rsidR="003463A3" w:rsidRDefault="003463A3" w:rsidP="00984F32">
            <w:pPr>
              <w:jc w:val="both"/>
              <w:rPr>
                <w:rFonts w:ascii="Century Gothic" w:hAnsi="Century Gothic" w:cstheme="minorBidi"/>
                <w:b/>
              </w:rPr>
            </w:pPr>
          </w:p>
          <w:p w14:paraId="344B3C06" w14:textId="77777777" w:rsidR="003463A3" w:rsidRDefault="003463A3" w:rsidP="00984F32">
            <w:pPr>
              <w:jc w:val="both"/>
              <w:rPr>
                <w:rFonts w:ascii="Century Gothic" w:hAnsi="Century Gothic" w:cstheme="minorBidi"/>
                <w:b/>
              </w:rPr>
            </w:pPr>
          </w:p>
          <w:p w14:paraId="454A7B29" w14:textId="77777777" w:rsidR="003463A3" w:rsidRDefault="003463A3" w:rsidP="00984F32">
            <w:pPr>
              <w:jc w:val="both"/>
              <w:rPr>
                <w:rFonts w:ascii="Century Gothic" w:hAnsi="Century Gothic"/>
                <w:b/>
              </w:rPr>
            </w:pPr>
          </w:p>
        </w:tc>
      </w:tr>
      <w:tr w:rsidR="003463A3" w14:paraId="62E7DFEB" w14:textId="77777777" w:rsidTr="00984F32">
        <w:trPr>
          <w:gridAfter w:val="1"/>
          <w:wAfter w:w="142" w:type="dxa"/>
          <w:trHeight w:val="1897"/>
        </w:trPr>
        <w:tc>
          <w:tcPr>
            <w:tcW w:w="4565" w:type="dxa"/>
            <w:gridSpan w:val="2"/>
          </w:tcPr>
          <w:p w14:paraId="6B941C66" w14:textId="77777777" w:rsidR="003463A3" w:rsidRDefault="003463A3" w:rsidP="00984F32">
            <w:pPr>
              <w:jc w:val="both"/>
              <w:rPr>
                <w:rFonts w:ascii="Century Gothic" w:hAnsi="Century Gothic" w:cstheme="minorBidi"/>
                <w:b/>
              </w:rPr>
            </w:pPr>
          </w:p>
          <w:p w14:paraId="2C126214" w14:textId="77777777" w:rsidR="003463A3" w:rsidRDefault="003463A3" w:rsidP="00984F32">
            <w:pPr>
              <w:jc w:val="both"/>
              <w:rPr>
                <w:rFonts w:ascii="Century Gothic" w:hAnsi="Century Gothic" w:cstheme="minorBidi"/>
                <w:b/>
              </w:rPr>
            </w:pPr>
          </w:p>
          <w:p w14:paraId="584957D4" w14:textId="77777777" w:rsidR="003463A3" w:rsidRDefault="003463A3" w:rsidP="00984F32">
            <w:pPr>
              <w:jc w:val="both"/>
              <w:rPr>
                <w:rFonts w:ascii="Century Gothic" w:hAnsi="Century Gothic" w:cstheme="minorBidi"/>
                <w:b/>
              </w:rPr>
            </w:pPr>
          </w:p>
          <w:p w14:paraId="10BB538F" w14:textId="77777777" w:rsidR="003463A3" w:rsidRDefault="003463A3" w:rsidP="00984F32">
            <w:pPr>
              <w:jc w:val="both"/>
              <w:rPr>
                <w:rFonts w:ascii="Century Gothic" w:hAnsi="Century Gothic" w:cstheme="minorBidi"/>
                <w:b/>
              </w:rPr>
            </w:pPr>
          </w:p>
          <w:p w14:paraId="7D814BDE" w14:textId="79A7FAE5" w:rsidR="003463A3" w:rsidRDefault="003463A3" w:rsidP="00984F32">
            <w:pPr>
              <w:jc w:val="both"/>
              <w:rPr>
                <w:rFonts w:ascii="Century Gothic" w:hAnsi="Century Gothic" w:cstheme="minorBidi"/>
                <w:b/>
              </w:rPr>
            </w:pPr>
          </w:p>
          <w:p w14:paraId="3C512BDC" w14:textId="77777777" w:rsidR="003463A3" w:rsidRDefault="003463A3" w:rsidP="00984F32">
            <w:pPr>
              <w:jc w:val="both"/>
              <w:rPr>
                <w:rFonts w:ascii="Century Gothic" w:hAnsi="Century Gothic" w:cstheme="minorBidi"/>
                <w:b/>
              </w:rPr>
            </w:pPr>
          </w:p>
          <w:p w14:paraId="64488952" w14:textId="77777777" w:rsidR="003463A3" w:rsidRDefault="003463A3" w:rsidP="00984F32">
            <w:pPr>
              <w:pBdr>
                <w:bottom w:val="single" w:sz="12" w:space="1" w:color="auto"/>
              </w:pBdr>
              <w:jc w:val="both"/>
              <w:rPr>
                <w:rFonts w:ascii="Century Gothic" w:hAnsi="Century Gothic" w:cstheme="minorBidi"/>
                <w:b/>
              </w:rPr>
            </w:pPr>
          </w:p>
          <w:p w14:paraId="4DC8EA6D" w14:textId="77777777" w:rsidR="003463A3" w:rsidRDefault="003463A3" w:rsidP="00984F32">
            <w:pPr>
              <w:jc w:val="both"/>
              <w:rPr>
                <w:rFonts w:ascii="Century Gothic" w:hAnsi="Century Gothic" w:cstheme="minorBidi"/>
                <w:b/>
              </w:rPr>
            </w:pPr>
          </w:p>
          <w:p w14:paraId="2FD6370F" w14:textId="77777777" w:rsidR="003463A3" w:rsidRDefault="003463A3" w:rsidP="00984F32">
            <w:pPr>
              <w:jc w:val="both"/>
              <w:rPr>
                <w:rFonts w:ascii="Century Gothic" w:hAnsi="Century Gothic" w:cstheme="minorBidi"/>
                <w:b/>
              </w:rPr>
            </w:pPr>
          </w:p>
          <w:p w14:paraId="480AFDA9" w14:textId="77777777" w:rsidR="003463A3" w:rsidRDefault="003463A3" w:rsidP="00984F32">
            <w:pPr>
              <w:jc w:val="both"/>
              <w:rPr>
                <w:rFonts w:ascii="Century Gothic" w:hAnsi="Century Gothic" w:cstheme="minorBidi"/>
                <w:b/>
              </w:rPr>
            </w:pPr>
          </w:p>
          <w:p w14:paraId="68B2139C" w14:textId="77777777" w:rsidR="003463A3" w:rsidRDefault="003463A3" w:rsidP="00984F32">
            <w:pPr>
              <w:jc w:val="both"/>
              <w:rPr>
                <w:rFonts w:ascii="Century Gothic" w:hAnsi="Century Gothic"/>
                <w:b/>
              </w:rPr>
            </w:pPr>
          </w:p>
        </w:tc>
        <w:tc>
          <w:tcPr>
            <w:tcW w:w="4224" w:type="dxa"/>
          </w:tcPr>
          <w:p w14:paraId="12A73200" w14:textId="77777777" w:rsidR="003463A3" w:rsidRDefault="003463A3" w:rsidP="00984F32">
            <w:pPr>
              <w:jc w:val="both"/>
              <w:rPr>
                <w:rFonts w:ascii="Century Gothic" w:hAnsi="Century Gothic" w:cstheme="minorBidi"/>
                <w:b/>
              </w:rPr>
            </w:pPr>
          </w:p>
          <w:p w14:paraId="3335D3D0" w14:textId="1D136DD8" w:rsidR="003463A3" w:rsidRDefault="003463A3" w:rsidP="00984F32">
            <w:pPr>
              <w:jc w:val="both"/>
              <w:rPr>
                <w:rFonts w:ascii="Century Gothic" w:hAnsi="Century Gothic" w:cstheme="minorBidi"/>
                <w:b/>
              </w:rPr>
            </w:pPr>
          </w:p>
          <w:p w14:paraId="0D69AA80" w14:textId="77777777" w:rsidR="003463A3" w:rsidRDefault="003463A3" w:rsidP="00984F32">
            <w:pPr>
              <w:jc w:val="both"/>
              <w:rPr>
                <w:rFonts w:ascii="Century Gothic" w:hAnsi="Century Gothic" w:cstheme="minorBidi"/>
                <w:b/>
              </w:rPr>
            </w:pPr>
          </w:p>
          <w:p w14:paraId="330B93AD" w14:textId="77777777" w:rsidR="003463A3" w:rsidRDefault="003463A3" w:rsidP="00984F32">
            <w:pPr>
              <w:jc w:val="both"/>
              <w:rPr>
                <w:rFonts w:ascii="Century Gothic" w:hAnsi="Century Gothic" w:cstheme="minorBidi"/>
                <w:b/>
              </w:rPr>
            </w:pPr>
          </w:p>
          <w:p w14:paraId="271AA5D2" w14:textId="44583B7C" w:rsidR="003463A3" w:rsidRDefault="003463A3" w:rsidP="00984F32">
            <w:pPr>
              <w:jc w:val="both"/>
              <w:rPr>
                <w:rFonts w:ascii="Century Gothic" w:hAnsi="Century Gothic" w:cstheme="minorBidi"/>
                <w:b/>
              </w:rPr>
            </w:pPr>
          </w:p>
          <w:p w14:paraId="055B74D4" w14:textId="77777777" w:rsidR="003463A3" w:rsidRDefault="003463A3" w:rsidP="00984F32">
            <w:pPr>
              <w:jc w:val="both"/>
              <w:rPr>
                <w:rFonts w:ascii="Century Gothic" w:hAnsi="Century Gothic" w:cstheme="minorBidi"/>
                <w:b/>
              </w:rPr>
            </w:pPr>
          </w:p>
          <w:p w14:paraId="209DAEB4" w14:textId="77777777" w:rsidR="003463A3" w:rsidRDefault="003463A3" w:rsidP="00984F32">
            <w:pPr>
              <w:pBdr>
                <w:bottom w:val="single" w:sz="12" w:space="1" w:color="auto"/>
              </w:pBdr>
              <w:jc w:val="both"/>
              <w:rPr>
                <w:rFonts w:ascii="Century Gothic" w:hAnsi="Century Gothic" w:cstheme="minorBidi"/>
                <w:b/>
              </w:rPr>
            </w:pPr>
          </w:p>
          <w:p w14:paraId="5C43E005" w14:textId="77777777" w:rsidR="003463A3" w:rsidRDefault="003463A3" w:rsidP="00984F32">
            <w:pPr>
              <w:jc w:val="both"/>
              <w:rPr>
                <w:rFonts w:ascii="Century Gothic" w:hAnsi="Century Gothic" w:cstheme="minorBidi"/>
                <w:b/>
              </w:rPr>
            </w:pPr>
          </w:p>
          <w:p w14:paraId="32F5F53C" w14:textId="77777777" w:rsidR="003463A3" w:rsidRDefault="003463A3" w:rsidP="00984F32">
            <w:pPr>
              <w:jc w:val="both"/>
              <w:rPr>
                <w:rFonts w:ascii="Century Gothic" w:hAnsi="Century Gothic" w:cstheme="minorBidi"/>
                <w:b/>
              </w:rPr>
            </w:pPr>
          </w:p>
          <w:p w14:paraId="20CDDB56" w14:textId="77777777" w:rsidR="003463A3" w:rsidRDefault="003463A3" w:rsidP="00984F32">
            <w:pPr>
              <w:jc w:val="both"/>
              <w:rPr>
                <w:rFonts w:ascii="Century Gothic" w:hAnsi="Century Gothic" w:cstheme="minorBidi"/>
                <w:b/>
              </w:rPr>
            </w:pPr>
          </w:p>
          <w:p w14:paraId="1464323C" w14:textId="77777777" w:rsidR="003463A3" w:rsidRDefault="003463A3" w:rsidP="00984F32">
            <w:pPr>
              <w:jc w:val="both"/>
              <w:rPr>
                <w:rFonts w:ascii="Century Gothic" w:hAnsi="Century Gothic"/>
                <w:b/>
              </w:rPr>
            </w:pPr>
          </w:p>
        </w:tc>
      </w:tr>
    </w:tbl>
    <w:p w14:paraId="6ED7610D" w14:textId="77777777" w:rsidR="00686020" w:rsidRPr="00AA75F8" w:rsidRDefault="00686020" w:rsidP="00686020">
      <w:pPr>
        <w:spacing w:before="100" w:beforeAutospacing="1" w:after="100" w:afterAutospacing="1"/>
        <w:contextualSpacing/>
        <w:jc w:val="center"/>
        <w:rPr>
          <w:rFonts w:ascii="Century Gothic" w:hAnsi="Century Gothic"/>
          <w:b/>
          <w:lang w:val="es-CO"/>
        </w:rPr>
      </w:pPr>
      <w:r w:rsidRPr="00AA75F8">
        <w:rPr>
          <w:rFonts w:ascii="Century Gothic" w:hAnsi="Century Gothic"/>
          <w:b/>
          <w:lang w:val="es-CO"/>
        </w:rPr>
        <w:lastRenderedPageBreak/>
        <w:t>PRO</w:t>
      </w:r>
      <w:r>
        <w:rPr>
          <w:rFonts w:ascii="Century Gothic" w:hAnsi="Century Gothic"/>
          <w:b/>
          <w:lang w:val="es-CO"/>
        </w:rPr>
        <w:t>YECTO DE LEY __________ DE 2019</w:t>
      </w:r>
    </w:p>
    <w:p w14:paraId="57B31A32" w14:textId="77777777" w:rsidR="00686020" w:rsidRPr="00AA75F8" w:rsidRDefault="00686020" w:rsidP="00686020">
      <w:pPr>
        <w:spacing w:before="100" w:beforeAutospacing="1" w:after="100" w:afterAutospacing="1"/>
        <w:contextualSpacing/>
        <w:jc w:val="center"/>
        <w:rPr>
          <w:rFonts w:ascii="Century Gothic" w:hAnsi="Century Gothic"/>
          <w:b/>
          <w:lang w:val="es-CO"/>
        </w:rPr>
      </w:pPr>
    </w:p>
    <w:p w14:paraId="0D00CE5A" w14:textId="77777777" w:rsidR="00686020" w:rsidRPr="00AF6B57" w:rsidRDefault="00686020" w:rsidP="00686020">
      <w:pPr>
        <w:spacing w:before="100" w:beforeAutospacing="1" w:after="100" w:afterAutospacing="1"/>
        <w:contextualSpacing/>
        <w:jc w:val="center"/>
        <w:rPr>
          <w:rFonts w:ascii="Century Gothic" w:hAnsi="Century Gothic"/>
          <w:b/>
        </w:rPr>
      </w:pPr>
      <w:r w:rsidRPr="00AF6B57">
        <w:rPr>
          <w:rFonts w:ascii="Century Gothic" w:hAnsi="Century Gothic"/>
          <w:b/>
        </w:rPr>
        <w:t>“</w:t>
      </w:r>
      <w:r w:rsidRPr="00AE4230">
        <w:rPr>
          <w:rFonts w:ascii="Century Gothic" w:hAnsi="Century Gothic"/>
        </w:rPr>
        <w:t xml:space="preserve">POR MEDIO DE LA CUAL SE ESTABLECEN </w:t>
      </w:r>
      <w:r>
        <w:rPr>
          <w:rFonts w:ascii="Century Gothic" w:hAnsi="Century Gothic"/>
        </w:rPr>
        <w:t>BENEFICIOS</w:t>
      </w:r>
      <w:r w:rsidRPr="00DA5580">
        <w:rPr>
          <w:rFonts w:ascii="Century Gothic" w:hAnsi="Century Gothic"/>
        </w:rPr>
        <w:t xml:space="preserve"> </w:t>
      </w:r>
      <w:r>
        <w:rPr>
          <w:rFonts w:ascii="Century Gothic" w:hAnsi="Century Gothic"/>
        </w:rPr>
        <w:t>TRIBUTARIOS PAR</w:t>
      </w:r>
      <w:r w:rsidRPr="00AE4230">
        <w:rPr>
          <w:rFonts w:ascii="Century Gothic" w:hAnsi="Century Gothic"/>
        </w:rPr>
        <w:t>A LA FORMACIÓN Y EDUCACIÓN DE LA FUERZA PÚBLICA</w:t>
      </w:r>
      <w:r w:rsidRPr="00AF6B57">
        <w:rPr>
          <w:rFonts w:ascii="Century Gothic" w:hAnsi="Century Gothic"/>
          <w:b/>
        </w:rPr>
        <w:t>”</w:t>
      </w:r>
    </w:p>
    <w:p w14:paraId="72F91288" w14:textId="77777777" w:rsidR="00686020" w:rsidRPr="00AA75F8" w:rsidRDefault="00686020" w:rsidP="00686020">
      <w:pPr>
        <w:spacing w:before="100" w:beforeAutospacing="1" w:after="100" w:afterAutospacing="1"/>
        <w:contextualSpacing/>
        <w:rPr>
          <w:rFonts w:ascii="Century Gothic" w:hAnsi="Century Gothic"/>
          <w:b/>
          <w:lang w:val="es-CO"/>
        </w:rPr>
      </w:pPr>
    </w:p>
    <w:p w14:paraId="5848E251" w14:textId="77777777" w:rsidR="00686020" w:rsidRPr="00AA75F8" w:rsidRDefault="00686020" w:rsidP="00686020">
      <w:pPr>
        <w:spacing w:before="100" w:beforeAutospacing="1" w:after="100" w:afterAutospacing="1"/>
        <w:contextualSpacing/>
        <w:jc w:val="center"/>
        <w:rPr>
          <w:rFonts w:ascii="Century Gothic" w:hAnsi="Century Gothic"/>
          <w:b/>
          <w:lang w:val="es-CO"/>
        </w:rPr>
      </w:pPr>
      <w:r w:rsidRPr="00AA75F8">
        <w:rPr>
          <w:rFonts w:ascii="Century Gothic" w:hAnsi="Century Gothic"/>
          <w:b/>
          <w:lang w:val="es-CO"/>
        </w:rPr>
        <w:t>EL CONGRESO DE COLOMBIA</w:t>
      </w:r>
    </w:p>
    <w:p w14:paraId="7F1F2174" w14:textId="77777777" w:rsidR="00686020" w:rsidRPr="00AA75F8" w:rsidRDefault="00686020" w:rsidP="00686020">
      <w:pPr>
        <w:spacing w:before="100" w:beforeAutospacing="1" w:after="100" w:afterAutospacing="1"/>
        <w:contextualSpacing/>
        <w:jc w:val="center"/>
        <w:rPr>
          <w:rFonts w:ascii="Century Gothic" w:hAnsi="Century Gothic"/>
          <w:b/>
          <w:lang w:val="es-CO"/>
        </w:rPr>
      </w:pPr>
    </w:p>
    <w:p w14:paraId="68534BC9" w14:textId="77777777" w:rsidR="00686020" w:rsidRDefault="00686020" w:rsidP="00686020">
      <w:pPr>
        <w:spacing w:before="100" w:beforeAutospacing="1" w:after="100" w:afterAutospacing="1"/>
        <w:contextualSpacing/>
        <w:jc w:val="center"/>
        <w:rPr>
          <w:rFonts w:ascii="Century Gothic" w:hAnsi="Century Gothic"/>
          <w:b/>
          <w:lang w:val="es-CO"/>
        </w:rPr>
      </w:pPr>
      <w:r w:rsidRPr="00AA75F8">
        <w:rPr>
          <w:rFonts w:ascii="Century Gothic" w:hAnsi="Century Gothic"/>
          <w:b/>
          <w:lang w:val="es-CO"/>
        </w:rPr>
        <w:t>DECRETA</w:t>
      </w:r>
      <w:r>
        <w:rPr>
          <w:rFonts w:ascii="Century Gothic" w:hAnsi="Century Gothic"/>
          <w:b/>
          <w:lang w:val="es-CO"/>
        </w:rPr>
        <w:t>:</w:t>
      </w:r>
    </w:p>
    <w:p w14:paraId="5E8F468B" w14:textId="77777777" w:rsidR="00686020" w:rsidRPr="0086799C" w:rsidRDefault="00686020" w:rsidP="00686020">
      <w:pPr>
        <w:pStyle w:val="Prrafodelista"/>
        <w:spacing w:before="100" w:beforeAutospacing="1" w:after="100" w:afterAutospacing="1"/>
        <w:ind w:left="0"/>
        <w:jc w:val="both"/>
        <w:rPr>
          <w:rFonts w:ascii="Century Gothic" w:hAnsi="Century Gothic"/>
        </w:rPr>
      </w:pPr>
      <w:r>
        <w:rPr>
          <w:rFonts w:ascii="Century Gothic" w:hAnsi="Century Gothic"/>
          <w:b/>
          <w:lang w:val="es-CO"/>
        </w:rPr>
        <w:t xml:space="preserve">Artículo 1°. Objeto. </w:t>
      </w:r>
      <w:r>
        <w:rPr>
          <w:rFonts w:ascii="Century Gothic" w:hAnsi="Century Gothic"/>
          <w:lang w:val="es-CO"/>
        </w:rPr>
        <w:t>La presente ley tiene por objeto establecer</w:t>
      </w:r>
      <w:r w:rsidRPr="004165E0">
        <w:rPr>
          <w:rFonts w:ascii="Century Gothic" w:hAnsi="Century Gothic"/>
          <w:lang w:val="es-CO"/>
        </w:rPr>
        <w:t xml:space="preserve"> </w:t>
      </w:r>
      <w:r>
        <w:rPr>
          <w:rFonts w:ascii="Century Gothic" w:hAnsi="Century Gothic"/>
          <w:lang w:val="es-CO"/>
        </w:rPr>
        <w:t xml:space="preserve">beneficios tributarios para las personas naturales y jurídicas que realicen donaciones a programas de becas que financien la formación de quienes ingresen a la Fuerza Pública </w:t>
      </w:r>
      <w:r>
        <w:rPr>
          <w:rFonts w:ascii="Century Gothic" w:hAnsi="Century Gothic"/>
        </w:rPr>
        <w:t>y aquellos alumnos que una vez ya vinculados a los programas, cumplan con las exigencias académicas y apliquen al programa de becas.</w:t>
      </w:r>
    </w:p>
    <w:p w14:paraId="39922B3F" w14:textId="77777777" w:rsidR="00686020" w:rsidRDefault="00686020" w:rsidP="00686020">
      <w:pPr>
        <w:spacing w:before="100" w:beforeAutospacing="1" w:after="100" w:afterAutospacing="1"/>
        <w:contextualSpacing/>
        <w:jc w:val="both"/>
        <w:rPr>
          <w:rFonts w:ascii="Century Gothic" w:hAnsi="Century Gothic"/>
          <w:b/>
          <w:lang w:val="es-CO"/>
        </w:rPr>
      </w:pPr>
      <w:r>
        <w:rPr>
          <w:rFonts w:ascii="Century Gothic" w:hAnsi="Century Gothic"/>
          <w:b/>
          <w:lang w:val="es-CO"/>
        </w:rPr>
        <w:t>Artículo 2°. Modifíquese artículo 158-1 del Estatuto Tributario, el cual quedará así:</w:t>
      </w:r>
    </w:p>
    <w:p w14:paraId="3791E72E" w14:textId="77777777" w:rsidR="00686020" w:rsidRDefault="00686020" w:rsidP="00686020">
      <w:pPr>
        <w:spacing w:before="100" w:beforeAutospacing="1" w:after="100" w:afterAutospacing="1"/>
        <w:contextualSpacing/>
        <w:jc w:val="both"/>
        <w:rPr>
          <w:rFonts w:ascii="Century Gothic" w:hAnsi="Century Gothic"/>
          <w:b/>
          <w:lang w:val="es-CO"/>
        </w:rPr>
      </w:pPr>
    </w:p>
    <w:p w14:paraId="735E9AA3" w14:textId="77777777" w:rsidR="00686020" w:rsidRPr="006C2E7A" w:rsidRDefault="00686020" w:rsidP="00686020">
      <w:pPr>
        <w:spacing w:before="100" w:beforeAutospacing="1" w:after="100" w:afterAutospacing="1"/>
        <w:ind w:left="708"/>
        <w:contextualSpacing/>
        <w:jc w:val="both"/>
        <w:rPr>
          <w:rFonts w:ascii="Century Gothic" w:hAnsi="Century Gothic"/>
          <w:lang w:val="es-CO"/>
        </w:rPr>
      </w:pPr>
      <w:r w:rsidRPr="006C2E7A">
        <w:rPr>
          <w:rFonts w:ascii="Century Gothic" w:hAnsi="Century Gothic"/>
          <w:b/>
          <w:lang w:val="es-CO"/>
        </w:rPr>
        <w:t>ARTÍCULO 158-1. DEDUCCIÓN POR DONACIONES E INVERSIONES EN INVESTIGACIÓN, DESAR</w:t>
      </w:r>
      <w:r>
        <w:rPr>
          <w:rFonts w:ascii="Century Gothic" w:hAnsi="Century Gothic"/>
          <w:b/>
          <w:lang w:val="es-CO"/>
        </w:rPr>
        <w:t xml:space="preserve">ROLLO TECNOLÓGICO E INNOVACIÓN. </w:t>
      </w:r>
      <w:r w:rsidRPr="006C2E7A">
        <w:rPr>
          <w:rFonts w:ascii="Century Gothic" w:hAnsi="Century Gothic"/>
          <w:lang w:val="es-CO"/>
        </w:rPr>
        <w:t>Las inversiones que se realicen en investigación, desarrollo tecnológico e innovación, de acuerdo con los criterios y las condiciones señaladas por el Consejo Nacional de Beneficios Tributarios en Ciencia, Tecnología e Innovación (CNBT), serán deducidles en el período gravable en que se realicen. Lo anterior, no excluye la aplicación del descuento de que trata el artículo 256 del Estatuto Tributario cuando se cumplan las condiciones y requisitos allí previstos.</w:t>
      </w:r>
    </w:p>
    <w:p w14:paraId="0F5F51A2" w14:textId="77777777" w:rsidR="00686020" w:rsidRPr="006C2E7A" w:rsidRDefault="00686020" w:rsidP="00686020">
      <w:pPr>
        <w:spacing w:before="100" w:beforeAutospacing="1" w:after="100" w:afterAutospacing="1"/>
        <w:ind w:left="708"/>
        <w:contextualSpacing/>
        <w:jc w:val="both"/>
        <w:rPr>
          <w:rFonts w:ascii="Century Gothic" w:hAnsi="Century Gothic"/>
          <w:b/>
          <w:lang w:val="es-CO"/>
        </w:rPr>
      </w:pPr>
    </w:p>
    <w:p w14:paraId="56CB756A" w14:textId="77777777" w:rsidR="00686020" w:rsidRPr="004C0EBB" w:rsidRDefault="00686020" w:rsidP="00686020">
      <w:pPr>
        <w:spacing w:before="100" w:beforeAutospacing="1" w:after="100" w:afterAutospacing="1"/>
        <w:ind w:left="708"/>
        <w:contextualSpacing/>
        <w:jc w:val="both"/>
        <w:rPr>
          <w:rFonts w:ascii="Century Gothic" w:hAnsi="Century Gothic"/>
          <w:lang w:val="es-CO"/>
        </w:rPr>
      </w:pPr>
      <w:r w:rsidRPr="006C2E7A">
        <w:rPr>
          <w:rFonts w:ascii="Century Gothic" w:hAnsi="Century Gothic"/>
          <w:lang w:val="es-CO"/>
        </w:rPr>
        <w:t xml:space="preserve">El mismo tratamiento previsto en este artículo será aplicable en los siguientes casos: </w:t>
      </w:r>
    </w:p>
    <w:p w14:paraId="56643AE0" w14:textId="77777777" w:rsidR="00686020" w:rsidRPr="00286794" w:rsidRDefault="00686020" w:rsidP="00686020">
      <w:pPr>
        <w:pStyle w:val="Prrafodelista"/>
        <w:numPr>
          <w:ilvl w:val="0"/>
          <w:numId w:val="18"/>
        </w:numPr>
        <w:spacing w:before="100" w:beforeAutospacing="1" w:after="100" w:afterAutospacing="1"/>
        <w:ind w:left="1788"/>
        <w:jc w:val="both"/>
        <w:rPr>
          <w:rFonts w:ascii="Century Gothic" w:hAnsi="Century Gothic"/>
          <w:u w:val="single"/>
        </w:rPr>
      </w:pPr>
      <w:r w:rsidRPr="00286794">
        <w:rPr>
          <w:rFonts w:ascii="Century Gothic" w:hAnsi="Century Gothic"/>
          <w:lang w:val="es-CO"/>
        </w:rPr>
        <w:t xml:space="preserve">a las donaciones que se realicen por intermedio de las Instituciones de Educación Superior o del Instituto Colombiano de Crédito Educativo y Estudios Técnicos en el Exterior (Icetex) dirigidas a programas de becas o créditos condonables que sean aprobados por el Ministerio de Educación Nacional, y que beneficien a estudiantes de estratos 1, 2 y 3 a través de becas de estudio total o parcial, o créditos condonables que podrán incluir manutención, hospedaje, transporte, matrícula, útiles y libros, de acuerdo a la reglamentación expedida por el Gobierno nacional respecto de las condiciones de asignación y funcionamiento </w:t>
      </w:r>
      <w:r w:rsidRPr="00286794">
        <w:rPr>
          <w:rFonts w:ascii="Century Gothic" w:hAnsi="Century Gothic"/>
          <w:lang w:val="es-CO"/>
        </w:rPr>
        <w:lastRenderedPageBreak/>
        <w:t>de los programas de becas y créditos condonables a los que hace referencia el presente artículo,</w:t>
      </w:r>
      <w:r w:rsidRPr="00286794">
        <w:rPr>
          <w:rFonts w:ascii="Century Gothic" w:hAnsi="Century Gothic"/>
          <w:b/>
          <w:lang w:val="es-CO"/>
        </w:rPr>
        <w:t xml:space="preserve"> </w:t>
      </w:r>
    </w:p>
    <w:p w14:paraId="5E337545" w14:textId="77777777" w:rsidR="00686020" w:rsidRPr="00286794" w:rsidRDefault="00686020" w:rsidP="00686020">
      <w:pPr>
        <w:pStyle w:val="Prrafodelista"/>
        <w:spacing w:before="100" w:beforeAutospacing="1" w:after="100" w:afterAutospacing="1"/>
        <w:ind w:left="1788"/>
        <w:jc w:val="both"/>
        <w:rPr>
          <w:rFonts w:ascii="Century Gothic" w:hAnsi="Century Gothic"/>
          <w:u w:val="single"/>
        </w:rPr>
      </w:pPr>
    </w:p>
    <w:p w14:paraId="7726C65C" w14:textId="77777777" w:rsidR="00686020" w:rsidRPr="004C0EBB" w:rsidRDefault="00686020" w:rsidP="00686020">
      <w:pPr>
        <w:pStyle w:val="Prrafodelista"/>
        <w:numPr>
          <w:ilvl w:val="0"/>
          <w:numId w:val="18"/>
        </w:numPr>
        <w:spacing w:before="100" w:beforeAutospacing="1" w:after="100" w:afterAutospacing="1"/>
        <w:ind w:left="1788"/>
        <w:jc w:val="both"/>
        <w:rPr>
          <w:rFonts w:ascii="Century Gothic" w:hAnsi="Century Gothic"/>
          <w:lang w:val="es-CO"/>
        </w:rPr>
      </w:pPr>
      <w:r w:rsidRPr="006C2E7A">
        <w:rPr>
          <w:rFonts w:ascii="Century Gothic" w:hAnsi="Century Gothic"/>
          <w:lang w:val="es-CO"/>
        </w:rPr>
        <w:t>a las donaciones recibidas por el Fondo Nacional de Financiamiento para la Ciencia, la Tecnología y la Innovación, Fondo Francisco José de Caldas, y que sean destinadas al financiamiento de Programas y/o Proyectos de Ciencia, Tecnología e Innovación, de acuerdo con los criterios y las condiciones señaladas por el Consejo Nacional de Beneficios Tributarios en Ciencia, Tecnología e Innovación (CNB</w:t>
      </w:r>
      <w:r>
        <w:rPr>
          <w:rFonts w:ascii="Century Gothic" w:hAnsi="Century Gothic"/>
          <w:lang w:val="es-CO"/>
        </w:rPr>
        <w:t>T),</w:t>
      </w:r>
    </w:p>
    <w:p w14:paraId="25949FA6" w14:textId="77777777" w:rsidR="00686020" w:rsidRPr="006C2E7A" w:rsidRDefault="00686020" w:rsidP="00686020">
      <w:pPr>
        <w:pStyle w:val="Prrafodelista"/>
        <w:spacing w:before="100" w:beforeAutospacing="1" w:after="100" w:afterAutospacing="1"/>
        <w:ind w:left="1788"/>
        <w:jc w:val="both"/>
        <w:rPr>
          <w:rFonts w:ascii="Century Gothic" w:hAnsi="Century Gothic"/>
          <w:lang w:val="es-CO"/>
        </w:rPr>
      </w:pPr>
    </w:p>
    <w:p w14:paraId="51BD7041" w14:textId="77777777" w:rsidR="00686020" w:rsidRDefault="00686020" w:rsidP="00686020">
      <w:pPr>
        <w:pStyle w:val="Prrafodelista"/>
        <w:numPr>
          <w:ilvl w:val="0"/>
          <w:numId w:val="18"/>
        </w:numPr>
        <w:spacing w:before="100" w:beforeAutospacing="1" w:after="100" w:afterAutospacing="1"/>
        <w:ind w:left="1788"/>
        <w:jc w:val="both"/>
        <w:rPr>
          <w:rFonts w:ascii="Century Gothic" w:hAnsi="Century Gothic"/>
          <w:lang w:val="es-CO"/>
        </w:rPr>
      </w:pPr>
      <w:r w:rsidRPr="006C2E7A">
        <w:rPr>
          <w:rFonts w:ascii="Century Gothic" w:hAnsi="Century Gothic"/>
          <w:lang w:val="es-CO"/>
        </w:rPr>
        <w:t>a la remuneración correspondiente a la vinculación de personal con título de Doctorado en las empresas contribuyentes de renta, que se realice con posterioridad a la expedición de la presente ley, siempre y cuando se cumplan con los criterios y condiciones definidos por el CNBT para tal fin y su vinculación esté asociada al desarrollo de actividades de I+D+i. Para el caso de títulos de Doctorado obtenidos en el exterior, se deberán cumplir los requisitos de convalidación previstos en la normatividad vigente, de</w:t>
      </w:r>
      <w:r>
        <w:rPr>
          <w:rFonts w:ascii="Century Gothic" w:hAnsi="Century Gothic"/>
          <w:lang w:val="es-CO"/>
        </w:rPr>
        <w:t xml:space="preserve"> manera previa a su vinculación, y</w:t>
      </w:r>
    </w:p>
    <w:p w14:paraId="6B885C5B" w14:textId="77777777" w:rsidR="00686020" w:rsidRPr="00286794" w:rsidRDefault="00686020" w:rsidP="00686020">
      <w:pPr>
        <w:pStyle w:val="Prrafodelista"/>
        <w:spacing w:before="100" w:beforeAutospacing="1" w:after="100" w:afterAutospacing="1"/>
        <w:ind w:left="1788"/>
        <w:jc w:val="both"/>
        <w:rPr>
          <w:rFonts w:ascii="Century Gothic" w:hAnsi="Century Gothic"/>
          <w:u w:val="single"/>
        </w:rPr>
      </w:pPr>
    </w:p>
    <w:p w14:paraId="694BFABA" w14:textId="77777777" w:rsidR="00686020" w:rsidRPr="004C0EBB" w:rsidRDefault="00686020" w:rsidP="00686020">
      <w:pPr>
        <w:pStyle w:val="Prrafodelista"/>
        <w:numPr>
          <w:ilvl w:val="0"/>
          <w:numId w:val="18"/>
        </w:numPr>
        <w:spacing w:before="100" w:beforeAutospacing="1" w:after="100" w:afterAutospacing="1"/>
        <w:ind w:left="1788"/>
        <w:jc w:val="both"/>
        <w:rPr>
          <w:rFonts w:ascii="Century Gothic" w:hAnsi="Century Gothic"/>
          <w:u w:val="single"/>
        </w:rPr>
      </w:pPr>
      <w:r w:rsidRPr="004C0EBB">
        <w:rPr>
          <w:rFonts w:ascii="Century Gothic" w:hAnsi="Century Gothic"/>
          <w:u w:val="single"/>
          <w:lang w:val="es-CO"/>
        </w:rPr>
        <w:t xml:space="preserve">a las donaciones dirigidas a programas de becas </w:t>
      </w:r>
      <w:r w:rsidRPr="004C0EBB">
        <w:rPr>
          <w:rFonts w:ascii="Century Gothic" w:hAnsi="Century Gothic"/>
          <w:u w:val="single"/>
        </w:rPr>
        <w:t xml:space="preserve">que financien la formación y educación de quienes ingresen a la Fuerza Pública y a los alumnos que, una vez ya vinculados a los programas, apliquen al programa de becas y cumplan con las exigencias académicas, y que pertenezcan a los estratos 1, 2 y 3.  </w:t>
      </w:r>
    </w:p>
    <w:p w14:paraId="22DEB286" w14:textId="77777777" w:rsidR="00686020" w:rsidRPr="004C0EBB" w:rsidRDefault="00686020" w:rsidP="00686020">
      <w:pPr>
        <w:pStyle w:val="Prrafodelista"/>
        <w:rPr>
          <w:rFonts w:ascii="Century Gothic" w:hAnsi="Century Gothic"/>
          <w:u w:val="single"/>
        </w:rPr>
      </w:pPr>
    </w:p>
    <w:p w14:paraId="5473894F" w14:textId="4666A6A6" w:rsidR="00686020" w:rsidRPr="004C0EBB" w:rsidRDefault="00686020" w:rsidP="00686020">
      <w:pPr>
        <w:pStyle w:val="Prrafodelista"/>
        <w:spacing w:before="100" w:beforeAutospacing="1" w:after="100" w:afterAutospacing="1"/>
        <w:ind w:left="1788"/>
        <w:jc w:val="both"/>
        <w:rPr>
          <w:rFonts w:ascii="Century Gothic" w:hAnsi="Century Gothic"/>
          <w:u w:val="single"/>
        </w:rPr>
      </w:pPr>
      <w:r w:rsidRPr="004C0EBB">
        <w:rPr>
          <w:rFonts w:ascii="Century Gothic" w:hAnsi="Century Gothic"/>
          <w:u w:val="single"/>
        </w:rPr>
        <w:t>Las</w:t>
      </w:r>
      <w:r w:rsidRPr="004C0EBB">
        <w:rPr>
          <w:rFonts w:ascii="Century Gothic" w:hAnsi="Century Gothic"/>
          <w:u w:val="single"/>
          <w:lang w:val="es-CO"/>
        </w:rPr>
        <w:t xml:space="preserve"> becas de estudio podrán ser total o parcial, o créditos condonables que podrán incluir matrícula, dotación, manutención, útiles, libros y transporte, de acuerdo a la reglament</w:t>
      </w:r>
      <w:r>
        <w:rPr>
          <w:rFonts w:ascii="Century Gothic" w:hAnsi="Century Gothic"/>
          <w:u w:val="single"/>
          <w:lang w:val="es-CO"/>
        </w:rPr>
        <w:t>ación expedida por el Gobierno N</w:t>
      </w:r>
      <w:r w:rsidRPr="004C0EBB">
        <w:rPr>
          <w:rFonts w:ascii="Century Gothic" w:hAnsi="Century Gothic"/>
          <w:u w:val="single"/>
          <w:lang w:val="es-CO"/>
        </w:rPr>
        <w:t>acional respecto de las condiciones de asignación y funcionamiento de los programas de becas y créditos condonables a los que hace referencia el presente artículo</w:t>
      </w:r>
      <w:r>
        <w:rPr>
          <w:rFonts w:ascii="Century Gothic" w:hAnsi="Century Gothic"/>
          <w:u w:val="single"/>
          <w:lang w:val="es-CO"/>
        </w:rPr>
        <w:t>, acorde a la reglamentación qu</w:t>
      </w:r>
      <w:r w:rsidR="008658B7">
        <w:rPr>
          <w:rFonts w:ascii="Century Gothic" w:hAnsi="Century Gothic"/>
          <w:u w:val="single"/>
          <w:lang w:val="es-CO"/>
        </w:rPr>
        <w:t>e</w:t>
      </w:r>
      <w:r>
        <w:rPr>
          <w:rFonts w:ascii="Century Gothic" w:hAnsi="Century Gothic"/>
          <w:u w:val="single"/>
          <w:lang w:val="es-CO"/>
        </w:rPr>
        <w:t xml:space="preserve"> expida el Gobierno Nacional.</w:t>
      </w:r>
    </w:p>
    <w:p w14:paraId="6F67723D" w14:textId="77777777" w:rsidR="00686020" w:rsidRPr="006C2E7A" w:rsidRDefault="00686020" w:rsidP="00686020">
      <w:pPr>
        <w:spacing w:before="100" w:beforeAutospacing="1" w:after="100" w:afterAutospacing="1"/>
        <w:ind w:left="708"/>
        <w:contextualSpacing/>
        <w:jc w:val="both"/>
        <w:rPr>
          <w:rFonts w:ascii="Century Gothic" w:hAnsi="Century Gothic"/>
          <w:b/>
          <w:lang w:val="es-CO"/>
        </w:rPr>
      </w:pPr>
    </w:p>
    <w:p w14:paraId="6E96867E" w14:textId="77777777" w:rsidR="00686020" w:rsidRPr="00356CAF" w:rsidRDefault="00686020" w:rsidP="00686020">
      <w:pPr>
        <w:spacing w:before="100" w:beforeAutospacing="1" w:after="100" w:afterAutospacing="1"/>
        <w:ind w:left="708"/>
        <w:contextualSpacing/>
        <w:jc w:val="both"/>
        <w:rPr>
          <w:rFonts w:ascii="Century Gothic" w:hAnsi="Century Gothic"/>
          <w:lang w:val="es-CO"/>
        </w:rPr>
      </w:pPr>
      <w:r w:rsidRPr="006C2E7A">
        <w:rPr>
          <w:rFonts w:ascii="Century Gothic" w:hAnsi="Century Gothic"/>
          <w:b/>
          <w:lang w:val="es-CO"/>
        </w:rPr>
        <w:t xml:space="preserve">PARÁGRAFO 1o. </w:t>
      </w:r>
      <w:r w:rsidRPr="00356CAF">
        <w:rPr>
          <w:rFonts w:ascii="Century Gothic" w:hAnsi="Century Gothic"/>
          <w:lang w:val="es-CO"/>
        </w:rPr>
        <w:t xml:space="preserve">El Consejo Nacional de Beneficios Tributarios en Ciencia, Tecnología e Innovación (CNBT) definirá anualmente un monto máximo total de la deducción prevista en el presente artículo y del descuento establecido en el artículo 256 del Estatuto Tributario y </w:t>
      </w:r>
      <w:r w:rsidRPr="00356CAF">
        <w:rPr>
          <w:rFonts w:ascii="Century Gothic" w:hAnsi="Century Gothic"/>
          <w:lang w:val="es-CO"/>
        </w:rPr>
        <w:lastRenderedPageBreak/>
        <w:t>del Crédito Fiscal por Inversiones en CTel, así como el monto máximo anual que individualmente pueden solicitar las empresas como deducción y descuento por inversiones o donaciones de que trata el Parágrafo 2 del artículo 256 del Estatuto Tributario, efectivamente realizadas en el año. El Gobierno nacional definirá mediante reglamento que un porcentaje específico del monto máximo total de la deducción de que trata el presente artículo y del descuento de que trata el artículo 256 del Estatuto Tributario, se invierta en proyectos de investigación, desarrollo tecnológico e innovación en Pequeñas y medianas empresas (Pymes).</w:t>
      </w:r>
    </w:p>
    <w:p w14:paraId="1FB28530" w14:textId="77777777" w:rsidR="00686020" w:rsidRPr="006C2E7A" w:rsidRDefault="00686020" w:rsidP="00686020">
      <w:pPr>
        <w:spacing w:before="100" w:beforeAutospacing="1" w:after="100" w:afterAutospacing="1"/>
        <w:ind w:left="708"/>
        <w:contextualSpacing/>
        <w:jc w:val="both"/>
        <w:rPr>
          <w:rFonts w:ascii="Century Gothic" w:hAnsi="Century Gothic"/>
          <w:b/>
          <w:lang w:val="es-CO"/>
        </w:rPr>
      </w:pPr>
    </w:p>
    <w:p w14:paraId="1EAC4E31" w14:textId="77777777" w:rsidR="00686020" w:rsidRPr="00356CAF" w:rsidRDefault="00686020" w:rsidP="00686020">
      <w:pPr>
        <w:spacing w:before="100" w:beforeAutospacing="1" w:after="100" w:afterAutospacing="1"/>
        <w:ind w:left="708"/>
        <w:contextualSpacing/>
        <w:jc w:val="both"/>
        <w:rPr>
          <w:rFonts w:ascii="Century Gothic" w:hAnsi="Century Gothic"/>
          <w:lang w:val="es-CO"/>
        </w:rPr>
      </w:pPr>
      <w:r w:rsidRPr="00356CAF">
        <w:rPr>
          <w:rFonts w:ascii="Century Gothic" w:hAnsi="Century Gothic"/>
          <w:lang w:val="es-CO"/>
        </w:rPr>
        <w:t>Cuando se presenten proyectos en CT+I que establezcan inversiones superiores al monto señalado anteriormente, el contribuyente podrá solicitar al CNBT la ampliación de dicho tope, justificando los beneficios y la conveniencia del mismo. En los casos de proyectos plurianuales, el monto máximo establecido en este inciso se mantendrá vigente durante los años de ejecución del proyecto calificado, sin perjuicio de tomar en un año un valor superior, cuando el CNBT establezca un monto superior al mismo para dicho año.</w:t>
      </w:r>
    </w:p>
    <w:p w14:paraId="534079C7" w14:textId="77777777" w:rsidR="00686020" w:rsidRPr="006C2E7A" w:rsidRDefault="00686020" w:rsidP="00686020">
      <w:pPr>
        <w:spacing w:before="100" w:beforeAutospacing="1" w:after="100" w:afterAutospacing="1"/>
        <w:ind w:left="708"/>
        <w:contextualSpacing/>
        <w:jc w:val="both"/>
        <w:rPr>
          <w:rFonts w:ascii="Century Gothic" w:hAnsi="Century Gothic"/>
          <w:b/>
          <w:lang w:val="es-CO"/>
        </w:rPr>
      </w:pPr>
    </w:p>
    <w:p w14:paraId="6B8CA82C" w14:textId="77777777" w:rsidR="00686020" w:rsidRPr="00356CAF" w:rsidRDefault="00686020" w:rsidP="00686020">
      <w:pPr>
        <w:spacing w:before="100" w:beforeAutospacing="1" w:after="100" w:afterAutospacing="1"/>
        <w:ind w:left="708"/>
        <w:contextualSpacing/>
        <w:jc w:val="both"/>
        <w:rPr>
          <w:rFonts w:ascii="Century Gothic" w:hAnsi="Century Gothic"/>
          <w:lang w:val="es-CO"/>
        </w:rPr>
      </w:pPr>
      <w:r w:rsidRPr="006C2E7A">
        <w:rPr>
          <w:rFonts w:ascii="Century Gothic" w:hAnsi="Century Gothic"/>
          <w:b/>
          <w:lang w:val="es-CO"/>
        </w:rPr>
        <w:t>PARÁGRAFO 2o</w:t>
      </w:r>
      <w:r w:rsidRPr="00356CAF">
        <w:rPr>
          <w:rFonts w:ascii="Century Gothic" w:hAnsi="Century Gothic"/>
          <w:lang w:val="es-CO"/>
        </w:rPr>
        <w:t>. Los costos y gastos que dan lugar a la deducción de que trata este artículo y al descuento del artículo 256 del Estatuto Tributario, no podrán ser capitalizados ni tomados como costo o deducción nuevamente por el mismo contribuyente.</w:t>
      </w:r>
    </w:p>
    <w:p w14:paraId="0E1C9ADF" w14:textId="77777777" w:rsidR="00686020" w:rsidRPr="006C2E7A" w:rsidRDefault="00686020" w:rsidP="00686020">
      <w:pPr>
        <w:spacing w:before="100" w:beforeAutospacing="1" w:after="100" w:afterAutospacing="1"/>
        <w:ind w:left="708"/>
        <w:contextualSpacing/>
        <w:jc w:val="both"/>
        <w:rPr>
          <w:rFonts w:ascii="Century Gothic" w:hAnsi="Century Gothic"/>
          <w:b/>
          <w:lang w:val="es-CO"/>
        </w:rPr>
      </w:pPr>
    </w:p>
    <w:p w14:paraId="7A6E0C4A" w14:textId="1453A308" w:rsidR="00686020" w:rsidRPr="00356CAF" w:rsidRDefault="00686020" w:rsidP="00686020">
      <w:pPr>
        <w:spacing w:before="100" w:beforeAutospacing="1" w:after="100" w:afterAutospacing="1"/>
        <w:ind w:left="708"/>
        <w:contextualSpacing/>
        <w:jc w:val="both"/>
        <w:rPr>
          <w:rFonts w:ascii="Century Gothic" w:hAnsi="Century Gothic"/>
          <w:lang w:val="es-CO"/>
        </w:rPr>
      </w:pPr>
      <w:r w:rsidRPr="006C2E7A">
        <w:rPr>
          <w:rFonts w:ascii="Century Gothic" w:hAnsi="Century Gothic"/>
          <w:b/>
          <w:lang w:val="es-CO"/>
        </w:rPr>
        <w:t xml:space="preserve">PARÁGRAFO 3o. </w:t>
      </w:r>
      <w:r w:rsidRPr="00356CAF">
        <w:rPr>
          <w:rFonts w:ascii="Century Gothic" w:hAnsi="Century Gothic"/>
          <w:lang w:val="es-CO"/>
        </w:rPr>
        <w:t xml:space="preserve">Los contribuyentes del impuesto sobre la renta y complementarios que hayan accedido al beneficio contemplado en el artículo 158-1 del Estatuto Tributario antes de 31 de diciembre de 2016 en un proyecto plurianual, conservarán las condiciones previstas al momento de obtener la aprobación por parte del CNBT respecto del proyecto correspondiente. Las inversiones en los proyectos de </w:t>
      </w:r>
      <w:r w:rsidR="008658B7">
        <w:rPr>
          <w:rFonts w:ascii="Century Gothic" w:hAnsi="Century Gothic"/>
          <w:lang w:val="es-CO"/>
        </w:rPr>
        <w:t>que</w:t>
      </w:r>
      <w:r w:rsidRPr="00356CAF">
        <w:rPr>
          <w:rFonts w:ascii="Century Gothic" w:hAnsi="Century Gothic"/>
          <w:lang w:val="es-CO"/>
        </w:rPr>
        <w:t xml:space="preserve"> trata este Parágrafo, no se someten a lo previsto en el artículo 256 del Estatuto Tributario.</w:t>
      </w:r>
    </w:p>
    <w:p w14:paraId="6ADA6452" w14:textId="77777777" w:rsidR="00686020" w:rsidRPr="006C2E7A" w:rsidRDefault="00686020" w:rsidP="00686020">
      <w:pPr>
        <w:spacing w:before="100" w:beforeAutospacing="1" w:after="100" w:afterAutospacing="1"/>
        <w:ind w:left="708"/>
        <w:contextualSpacing/>
        <w:jc w:val="both"/>
        <w:rPr>
          <w:rFonts w:ascii="Century Gothic" w:hAnsi="Century Gothic"/>
          <w:b/>
          <w:lang w:val="es-CO"/>
        </w:rPr>
      </w:pPr>
    </w:p>
    <w:p w14:paraId="57479E4A" w14:textId="77777777" w:rsidR="00686020" w:rsidRPr="00356CAF" w:rsidRDefault="00686020" w:rsidP="00686020">
      <w:pPr>
        <w:spacing w:before="100" w:beforeAutospacing="1" w:after="100" w:afterAutospacing="1"/>
        <w:ind w:left="708"/>
        <w:contextualSpacing/>
        <w:jc w:val="both"/>
        <w:rPr>
          <w:rFonts w:ascii="Century Gothic" w:hAnsi="Century Gothic"/>
          <w:lang w:val="es-CO"/>
        </w:rPr>
      </w:pPr>
      <w:r w:rsidRPr="006C2E7A">
        <w:rPr>
          <w:rFonts w:ascii="Century Gothic" w:hAnsi="Century Gothic"/>
          <w:b/>
          <w:lang w:val="es-CO"/>
        </w:rPr>
        <w:t xml:space="preserve">PARÁGRAFO 4o. </w:t>
      </w:r>
      <w:r w:rsidRPr="00356CAF">
        <w:rPr>
          <w:rFonts w:ascii="Century Gothic" w:hAnsi="Century Gothic"/>
          <w:lang w:val="es-CO"/>
        </w:rPr>
        <w:t>La deducción prevista por la remuneración de personal con título de doctorado se causará cuando dicho personal no esté vinculado a los proyectos a los que hace mención el presente artículo en su primer inciso.</w:t>
      </w:r>
    </w:p>
    <w:p w14:paraId="71906A80" w14:textId="77777777" w:rsidR="00686020" w:rsidRDefault="00686020" w:rsidP="00686020">
      <w:pPr>
        <w:spacing w:before="100" w:beforeAutospacing="1" w:after="100" w:afterAutospacing="1"/>
        <w:contextualSpacing/>
        <w:jc w:val="both"/>
        <w:rPr>
          <w:rFonts w:ascii="Century Gothic" w:hAnsi="Century Gothic"/>
        </w:rPr>
      </w:pPr>
    </w:p>
    <w:p w14:paraId="4C52A6BD" w14:textId="77777777" w:rsidR="00686020" w:rsidRDefault="00686020" w:rsidP="00686020">
      <w:pPr>
        <w:spacing w:before="100" w:beforeAutospacing="1" w:after="100" w:afterAutospacing="1"/>
        <w:contextualSpacing/>
        <w:jc w:val="both"/>
        <w:rPr>
          <w:rFonts w:ascii="Century Gothic" w:hAnsi="Century Gothic"/>
          <w:b/>
          <w:lang w:val="es-CO"/>
        </w:rPr>
      </w:pPr>
      <w:r w:rsidRPr="00010714">
        <w:rPr>
          <w:rFonts w:ascii="Century Gothic" w:hAnsi="Century Gothic"/>
          <w:b/>
        </w:rPr>
        <w:t>Artículo 3</w:t>
      </w:r>
      <w:r>
        <w:rPr>
          <w:rFonts w:ascii="Century Gothic" w:hAnsi="Century Gothic"/>
          <w:b/>
        </w:rPr>
        <w:t>°.</w:t>
      </w:r>
      <w:r>
        <w:rPr>
          <w:rFonts w:ascii="Century Gothic" w:hAnsi="Century Gothic"/>
        </w:rPr>
        <w:t xml:space="preserve"> </w:t>
      </w:r>
      <w:r>
        <w:rPr>
          <w:rFonts w:ascii="Century Gothic" w:hAnsi="Century Gothic"/>
          <w:b/>
          <w:lang w:val="es-CO"/>
        </w:rPr>
        <w:t>Modifíquese el artículo 256 del Estatuto Tributario, el cual quedará así:</w:t>
      </w:r>
    </w:p>
    <w:p w14:paraId="19D36C6A" w14:textId="77777777" w:rsidR="00686020" w:rsidRDefault="00686020" w:rsidP="00686020">
      <w:pPr>
        <w:spacing w:before="100" w:beforeAutospacing="1" w:after="100" w:afterAutospacing="1"/>
        <w:contextualSpacing/>
        <w:jc w:val="both"/>
        <w:rPr>
          <w:rFonts w:ascii="Century Gothic" w:hAnsi="Century Gothic"/>
          <w:b/>
          <w:lang w:val="es-CO"/>
        </w:rPr>
      </w:pPr>
    </w:p>
    <w:p w14:paraId="5EF2EA7C" w14:textId="77777777" w:rsidR="00686020" w:rsidRPr="00356CAF" w:rsidRDefault="00686020" w:rsidP="00686020">
      <w:pPr>
        <w:spacing w:before="100" w:beforeAutospacing="1" w:after="100" w:afterAutospacing="1"/>
        <w:ind w:left="708"/>
        <w:contextualSpacing/>
        <w:jc w:val="both"/>
        <w:rPr>
          <w:rFonts w:ascii="Century Gothic" w:hAnsi="Century Gothic"/>
          <w:lang w:val="es-CO"/>
        </w:rPr>
      </w:pPr>
      <w:r w:rsidRPr="00356CAF">
        <w:rPr>
          <w:rFonts w:ascii="Century Gothic" w:hAnsi="Century Gothic"/>
          <w:b/>
          <w:lang w:val="es-CO"/>
        </w:rPr>
        <w:t xml:space="preserve">ARTÍCULO 256. DESCUENTO PARA INVERSIONES REALIZADAS EN INVESTIGACIÓN, DESARROLLO TECNOLÓGICO O INNOVACIÓN. </w:t>
      </w:r>
      <w:r w:rsidRPr="00356CAF">
        <w:rPr>
          <w:rFonts w:ascii="Century Gothic" w:hAnsi="Century Gothic"/>
          <w:lang w:val="es-CO"/>
        </w:rPr>
        <w:t xml:space="preserve">Las </w:t>
      </w:r>
      <w:r w:rsidRPr="00356CAF">
        <w:rPr>
          <w:rFonts w:ascii="Century Gothic" w:hAnsi="Century Gothic"/>
          <w:lang w:val="es-CO"/>
        </w:rPr>
        <w:lastRenderedPageBreak/>
        <w:t>personas que realicen inversiones en proyectos calificados por el Consejo Nacional de Beneficios Tributarios en Ciencia y Tecnología en Innovación como de investigación, desarrollo tecnológico o innovación, de acuerdo con los criterios y condiciones definidas por dicho Consejo, tendrán derecho a descontar de su impuesto sobre la renta a cargo el 25% del valor invertido en dichos proyectos en el período gravable en que se realizó la inversión.</w:t>
      </w:r>
    </w:p>
    <w:p w14:paraId="281A77EE" w14:textId="77777777" w:rsidR="00686020" w:rsidRPr="00356CAF" w:rsidRDefault="00686020" w:rsidP="00686020">
      <w:pPr>
        <w:spacing w:before="100" w:beforeAutospacing="1" w:after="100" w:afterAutospacing="1"/>
        <w:ind w:left="708"/>
        <w:contextualSpacing/>
        <w:jc w:val="both"/>
        <w:rPr>
          <w:rFonts w:ascii="Century Gothic" w:hAnsi="Century Gothic"/>
          <w:lang w:val="es-CO"/>
        </w:rPr>
      </w:pPr>
    </w:p>
    <w:p w14:paraId="1A77B9FC" w14:textId="77777777" w:rsidR="00686020" w:rsidRPr="00356CAF" w:rsidRDefault="00686020" w:rsidP="00686020">
      <w:pPr>
        <w:spacing w:before="100" w:beforeAutospacing="1" w:after="100" w:afterAutospacing="1"/>
        <w:ind w:left="708"/>
        <w:contextualSpacing/>
        <w:jc w:val="both"/>
        <w:rPr>
          <w:rFonts w:ascii="Century Gothic" w:hAnsi="Century Gothic"/>
          <w:lang w:val="es-CO"/>
        </w:rPr>
      </w:pPr>
      <w:r w:rsidRPr="00356CAF">
        <w:rPr>
          <w:rFonts w:ascii="Century Gothic" w:hAnsi="Century Gothic"/>
          <w:lang w:val="es-CO"/>
        </w:rPr>
        <w:t>Las inversiones de que trata este artículo, podrán ser realizadas a través de los actores reconocidos por Colciencias de acuerdo con la normatividad vigente. El Consejo Nacional de Beneficios Tributarios, definirá los procedimientos de control, seguimiento y evaluación de los proyectos calificados, y las condiciones para garantizar la divulgación de los resultados de los proyectos calificados, sin perjuicio de la aplicación de las normas sobre propiedad intelectual, y que además servirán de mecanismo de control de la inversión de los recursos.</w:t>
      </w:r>
    </w:p>
    <w:p w14:paraId="7E26A7D3" w14:textId="77777777" w:rsidR="00686020" w:rsidRPr="00356CAF" w:rsidRDefault="00686020" w:rsidP="00686020">
      <w:pPr>
        <w:spacing w:before="100" w:beforeAutospacing="1" w:after="100" w:afterAutospacing="1"/>
        <w:ind w:left="708"/>
        <w:contextualSpacing/>
        <w:jc w:val="both"/>
        <w:rPr>
          <w:rFonts w:ascii="Century Gothic" w:hAnsi="Century Gothic"/>
          <w:b/>
          <w:lang w:val="es-CO"/>
        </w:rPr>
      </w:pPr>
    </w:p>
    <w:p w14:paraId="2C013B18" w14:textId="77777777" w:rsidR="00686020" w:rsidRPr="00356CAF" w:rsidRDefault="00686020" w:rsidP="00686020">
      <w:pPr>
        <w:spacing w:before="100" w:beforeAutospacing="1" w:after="100" w:afterAutospacing="1"/>
        <w:ind w:left="708"/>
        <w:contextualSpacing/>
        <w:jc w:val="both"/>
        <w:rPr>
          <w:rFonts w:ascii="Century Gothic" w:hAnsi="Century Gothic"/>
          <w:b/>
          <w:lang w:val="es-CO"/>
        </w:rPr>
      </w:pPr>
      <w:r w:rsidRPr="00356CAF">
        <w:rPr>
          <w:rFonts w:ascii="Century Gothic" w:hAnsi="Century Gothic"/>
          <w:b/>
          <w:lang w:val="es-CO"/>
        </w:rPr>
        <w:t xml:space="preserve">PARÁGRAFO 1o. </w:t>
      </w:r>
      <w:r w:rsidRPr="00356CAF">
        <w:rPr>
          <w:rFonts w:ascii="Century Gothic" w:hAnsi="Century Gothic"/>
          <w:lang w:val="es-CO"/>
        </w:rPr>
        <w:t>Para que proceda el descuento de que trata el presente artículo, al calificar el proyecto se deberán tener en cuenta criterios de impacto ambiental.</w:t>
      </w:r>
    </w:p>
    <w:p w14:paraId="4644E1DC" w14:textId="77777777" w:rsidR="00686020" w:rsidRPr="00356CAF" w:rsidRDefault="00686020" w:rsidP="00686020">
      <w:pPr>
        <w:spacing w:before="100" w:beforeAutospacing="1" w:after="100" w:afterAutospacing="1"/>
        <w:ind w:left="708"/>
        <w:contextualSpacing/>
        <w:jc w:val="both"/>
        <w:rPr>
          <w:rFonts w:ascii="Century Gothic" w:hAnsi="Century Gothic"/>
          <w:b/>
          <w:lang w:val="es-CO"/>
        </w:rPr>
      </w:pPr>
    </w:p>
    <w:p w14:paraId="5B997C1A" w14:textId="77777777" w:rsidR="00686020" w:rsidRDefault="00686020" w:rsidP="00686020">
      <w:pPr>
        <w:spacing w:before="100" w:beforeAutospacing="1" w:after="100" w:afterAutospacing="1"/>
        <w:ind w:left="708"/>
        <w:contextualSpacing/>
        <w:jc w:val="both"/>
        <w:rPr>
          <w:rFonts w:ascii="Century Gothic" w:hAnsi="Century Gothic"/>
          <w:lang w:val="es-CO"/>
        </w:rPr>
      </w:pPr>
      <w:r w:rsidRPr="00356CAF">
        <w:rPr>
          <w:rFonts w:ascii="Century Gothic" w:hAnsi="Century Gothic"/>
          <w:b/>
          <w:lang w:val="es-CO"/>
        </w:rPr>
        <w:t xml:space="preserve">PARÁGRAFO 2o. </w:t>
      </w:r>
      <w:r w:rsidRPr="00356CAF">
        <w:rPr>
          <w:rFonts w:ascii="Century Gothic" w:hAnsi="Century Gothic"/>
          <w:lang w:val="es-CO"/>
        </w:rPr>
        <w:t xml:space="preserve">El mismo tratamiento previsto en este artículo será aplicable en los siguientes casos: </w:t>
      </w:r>
    </w:p>
    <w:p w14:paraId="2A3AE0B7" w14:textId="77777777" w:rsidR="00686020" w:rsidRPr="00286794" w:rsidRDefault="00686020" w:rsidP="00686020">
      <w:pPr>
        <w:pStyle w:val="Prrafodelista"/>
        <w:numPr>
          <w:ilvl w:val="0"/>
          <w:numId w:val="19"/>
        </w:numPr>
        <w:spacing w:before="100" w:beforeAutospacing="1" w:after="100" w:afterAutospacing="1"/>
        <w:ind w:left="1788"/>
        <w:jc w:val="both"/>
        <w:rPr>
          <w:rFonts w:ascii="Century Gothic" w:hAnsi="Century Gothic"/>
          <w:lang w:val="es-CO"/>
        </w:rPr>
      </w:pPr>
      <w:r w:rsidRPr="00286794">
        <w:rPr>
          <w:rFonts w:ascii="Century Gothic" w:hAnsi="Century Gothic"/>
          <w:lang w:val="es-CO"/>
        </w:rPr>
        <w:t xml:space="preserve">a las donaciones hechas a programas creados por las instituciones de educación superior, o del Instituto Colombiano de Crédito Educativo y Estudios Técnicos en el Exterior (Icetex) dirigidas a programas de becas o créditos condonables que sean aprobados por el Ministerio de Educación Nacional y que beneficien a estudiantes de estratos 1, 2 y 3 a través de becas de estudio total o parcial o créditos condonables que podrán incluir manutención, hospedaje, transporte, matrícula, útiles y libros de acuerdo a la reglamentación expedida por el Gobierno nacional respecto de las condiciones de asignación y funcionamiento de los programas de becas y créditos condonables a los que se refiere el presente artículo, </w:t>
      </w:r>
    </w:p>
    <w:p w14:paraId="2FCB9C35" w14:textId="77777777" w:rsidR="00686020" w:rsidRPr="00286794" w:rsidRDefault="00686020" w:rsidP="00686020">
      <w:pPr>
        <w:pStyle w:val="Prrafodelista"/>
        <w:spacing w:before="100" w:beforeAutospacing="1" w:after="100" w:afterAutospacing="1"/>
        <w:ind w:left="1788"/>
        <w:jc w:val="both"/>
        <w:rPr>
          <w:rFonts w:ascii="Century Gothic" w:hAnsi="Century Gothic"/>
          <w:lang w:val="es-CO"/>
        </w:rPr>
      </w:pPr>
    </w:p>
    <w:p w14:paraId="31345AEC" w14:textId="77777777" w:rsidR="00686020" w:rsidRPr="004C0EBB" w:rsidRDefault="00686020" w:rsidP="00686020">
      <w:pPr>
        <w:pStyle w:val="Prrafodelista"/>
        <w:numPr>
          <w:ilvl w:val="0"/>
          <w:numId w:val="19"/>
        </w:numPr>
        <w:spacing w:before="100" w:beforeAutospacing="1" w:after="100" w:afterAutospacing="1"/>
        <w:ind w:left="1788"/>
        <w:jc w:val="both"/>
        <w:rPr>
          <w:rFonts w:ascii="Century Gothic" w:hAnsi="Century Gothic"/>
          <w:lang w:val="es-CO"/>
        </w:rPr>
      </w:pPr>
      <w:r w:rsidRPr="00987923">
        <w:rPr>
          <w:rFonts w:ascii="Century Gothic" w:hAnsi="Century Gothic"/>
          <w:lang w:val="es-CO"/>
        </w:rPr>
        <w:t xml:space="preserve">a las donaciones recibidas por el Fondo Nacional de Financiamiento para la Ciencia, la Tecnología y la Innovación, Fondo Francisco José de Caldas, y que sean destinadas al financiamiento de Programas y/o Proyectos de Ciencia, Tecnología e Innovación, de acuerdo con los </w:t>
      </w:r>
      <w:r w:rsidRPr="00987923">
        <w:rPr>
          <w:rFonts w:ascii="Century Gothic" w:hAnsi="Century Gothic"/>
          <w:lang w:val="es-CO"/>
        </w:rPr>
        <w:lastRenderedPageBreak/>
        <w:t>criterios y las condiciones señaladas por el Consejo Nacional de Beneficios Tributarios en Ciencia, Tecnología e Innovación (CNB</w:t>
      </w:r>
      <w:r>
        <w:rPr>
          <w:rFonts w:ascii="Century Gothic" w:hAnsi="Century Gothic"/>
          <w:lang w:val="es-CO"/>
        </w:rPr>
        <w:t xml:space="preserve">T), </w:t>
      </w:r>
    </w:p>
    <w:p w14:paraId="4090D604" w14:textId="77777777" w:rsidR="00686020" w:rsidRPr="00286794" w:rsidRDefault="00686020" w:rsidP="00686020">
      <w:pPr>
        <w:pStyle w:val="Prrafodelista"/>
        <w:spacing w:before="100" w:beforeAutospacing="1" w:after="100" w:afterAutospacing="1"/>
        <w:ind w:left="1788"/>
        <w:jc w:val="both"/>
        <w:rPr>
          <w:rFonts w:ascii="Century Gothic" w:hAnsi="Century Gothic"/>
          <w:lang w:val="es-CO"/>
        </w:rPr>
      </w:pPr>
    </w:p>
    <w:p w14:paraId="0F6F3FD5" w14:textId="77777777" w:rsidR="00686020" w:rsidRDefault="00686020" w:rsidP="00686020">
      <w:pPr>
        <w:pStyle w:val="Prrafodelista"/>
        <w:numPr>
          <w:ilvl w:val="0"/>
          <w:numId w:val="19"/>
        </w:numPr>
        <w:spacing w:before="100" w:beforeAutospacing="1" w:after="100" w:afterAutospacing="1"/>
        <w:ind w:left="1788"/>
        <w:jc w:val="both"/>
        <w:rPr>
          <w:rFonts w:ascii="Century Gothic" w:hAnsi="Century Gothic"/>
          <w:lang w:val="es-CO"/>
        </w:rPr>
      </w:pPr>
      <w:r w:rsidRPr="00987923">
        <w:rPr>
          <w:rFonts w:ascii="Century Gothic" w:hAnsi="Century Gothic"/>
          <w:lang w:val="es-CO"/>
        </w:rPr>
        <w:t>a la remuneración correspondiente a la vinculación de personal con título de doctorado en las empresas contribuyentes de renta, que se realice con posterioridad a la expedición de la presente ley, siempre y cuando se cumplan con los criterios y condiciones definidos por el CNBT para tal fin y su vinculación esté asociada al desarrollo de actividades de I+D+i. Para el caso de títulos de Doctorado obtenidos en el exterior, se deberán cumplir los requisitos de convalidación previstos en la normatividad vigente, de</w:t>
      </w:r>
      <w:r>
        <w:rPr>
          <w:rFonts w:ascii="Century Gothic" w:hAnsi="Century Gothic"/>
          <w:lang w:val="es-CO"/>
        </w:rPr>
        <w:t xml:space="preserve"> manera previa a su vinculación, y </w:t>
      </w:r>
    </w:p>
    <w:p w14:paraId="39F082D4" w14:textId="77777777" w:rsidR="00686020" w:rsidRDefault="00686020" w:rsidP="00686020">
      <w:pPr>
        <w:pStyle w:val="Prrafodelista"/>
        <w:spacing w:before="100" w:beforeAutospacing="1" w:after="100" w:afterAutospacing="1"/>
        <w:ind w:left="1788"/>
        <w:jc w:val="both"/>
        <w:rPr>
          <w:rFonts w:ascii="Century Gothic" w:hAnsi="Century Gothic"/>
          <w:lang w:val="es-CO"/>
        </w:rPr>
      </w:pPr>
    </w:p>
    <w:p w14:paraId="5AD7DE8C" w14:textId="77777777" w:rsidR="00686020" w:rsidRPr="004C0EBB" w:rsidRDefault="00686020" w:rsidP="00686020">
      <w:pPr>
        <w:pStyle w:val="Prrafodelista"/>
        <w:numPr>
          <w:ilvl w:val="0"/>
          <w:numId w:val="19"/>
        </w:numPr>
        <w:spacing w:before="100" w:beforeAutospacing="1" w:after="100" w:afterAutospacing="1"/>
        <w:ind w:left="1788"/>
        <w:jc w:val="both"/>
        <w:rPr>
          <w:rFonts w:ascii="Century Gothic" w:hAnsi="Century Gothic"/>
          <w:u w:val="single"/>
          <w:lang w:val="es-CO"/>
        </w:rPr>
      </w:pPr>
      <w:r w:rsidRPr="004C0EBB">
        <w:rPr>
          <w:rFonts w:ascii="Century Gothic" w:hAnsi="Century Gothic"/>
          <w:u w:val="single"/>
          <w:lang w:val="es-CO"/>
        </w:rPr>
        <w:t xml:space="preserve">a las donaciones dirigidas a programas de becas </w:t>
      </w:r>
      <w:r w:rsidRPr="004C0EBB">
        <w:rPr>
          <w:rFonts w:ascii="Century Gothic" w:hAnsi="Century Gothic"/>
          <w:u w:val="single"/>
        </w:rPr>
        <w:t xml:space="preserve">que financien la formación y educación de quienes ingresen a la Fuerza Pública y a los alumnos que, una vez ya vinculados a los programas, apliquen al programa de becas y cumplan con las exigencias académicas, y que pertenezcan a los estratos 1, 2 y 3.  </w:t>
      </w:r>
    </w:p>
    <w:p w14:paraId="26819167" w14:textId="77777777" w:rsidR="00686020" w:rsidRPr="004C0EBB" w:rsidRDefault="00686020" w:rsidP="00686020">
      <w:pPr>
        <w:pStyle w:val="Prrafodelista"/>
        <w:rPr>
          <w:rFonts w:ascii="Century Gothic" w:hAnsi="Century Gothic"/>
          <w:u w:val="single"/>
        </w:rPr>
      </w:pPr>
    </w:p>
    <w:p w14:paraId="53B3EF83" w14:textId="77777777" w:rsidR="00686020" w:rsidRPr="004C0EBB" w:rsidRDefault="00686020" w:rsidP="00686020">
      <w:pPr>
        <w:pStyle w:val="Prrafodelista"/>
        <w:spacing w:before="100" w:beforeAutospacing="1" w:after="100" w:afterAutospacing="1"/>
        <w:ind w:left="1788"/>
        <w:jc w:val="both"/>
        <w:rPr>
          <w:rFonts w:ascii="Century Gothic" w:hAnsi="Century Gothic"/>
          <w:u w:val="single"/>
        </w:rPr>
      </w:pPr>
      <w:r w:rsidRPr="004C0EBB">
        <w:rPr>
          <w:rFonts w:ascii="Century Gothic" w:hAnsi="Century Gothic"/>
          <w:u w:val="single"/>
        </w:rPr>
        <w:t>Las</w:t>
      </w:r>
      <w:r w:rsidRPr="004C0EBB">
        <w:rPr>
          <w:rFonts w:ascii="Century Gothic" w:hAnsi="Century Gothic"/>
          <w:u w:val="single"/>
          <w:lang w:val="es-CO"/>
        </w:rPr>
        <w:t xml:space="preserve"> becas de estudio podrán ser total o parcial, o créditos condonables que podrán incluir matrícula, dotación, manutención, útiles, libros y transporte, de acuerdo a la reglamentación expedida por el Gobierno nacional respecto de las condiciones de asignación y funcionamiento de los programas de becas y créditos condonables a los que hace referencia el presente artículo</w:t>
      </w:r>
      <w:r>
        <w:rPr>
          <w:rFonts w:ascii="Century Gothic" w:hAnsi="Century Gothic"/>
          <w:u w:val="single"/>
          <w:lang w:val="es-CO"/>
        </w:rPr>
        <w:t>, de acuerdo a la reglamentación que expida el Gobierno Nacional.</w:t>
      </w:r>
    </w:p>
    <w:p w14:paraId="38F85F4A" w14:textId="77777777" w:rsidR="00686020" w:rsidRPr="00356CAF" w:rsidRDefault="00686020" w:rsidP="00686020">
      <w:pPr>
        <w:spacing w:before="100" w:beforeAutospacing="1" w:after="100" w:afterAutospacing="1"/>
        <w:ind w:left="708"/>
        <w:contextualSpacing/>
        <w:jc w:val="both"/>
        <w:rPr>
          <w:rFonts w:ascii="Century Gothic" w:hAnsi="Century Gothic"/>
          <w:b/>
          <w:lang w:val="es-CO"/>
        </w:rPr>
      </w:pPr>
    </w:p>
    <w:p w14:paraId="2B6C6689" w14:textId="77777777" w:rsidR="00686020" w:rsidRPr="00356CAF" w:rsidRDefault="00686020" w:rsidP="00686020">
      <w:pPr>
        <w:spacing w:before="100" w:beforeAutospacing="1" w:after="100" w:afterAutospacing="1"/>
        <w:ind w:left="708"/>
        <w:contextualSpacing/>
        <w:jc w:val="both"/>
        <w:rPr>
          <w:rFonts w:ascii="Century Gothic" w:hAnsi="Century Gothic"/>
          <w:lang w:val="es-CO"/>
        </w:rPr>
      </w:pPr>
      <w:r w:rsidRPr="00356CAF">
        <w:rPr>
          <w:rFonts w:ascii="Century Gothic" w:hAnsi="Century Gothic"/>
          <w:b/>
          <w:lang w:val="es-CO"/>
        </w:rPr>
        <w:t xml:space="preserve">PARÁGRAFO 3o. </w:t>
      </w:r>
      <w:r w:rsidRPr="00356CAF">
        <w:rPr>
          <w:rFonts w:ascii="Century Gothic" w:hAnsi="Century Gothic"/>
          <w:lang w:val="es-CO"/>
        </w:rPr>
        <w:t>El descuento previsto por la remuneración de personal con título de doctorado se causará cuando dicho personal no esté vinculado a los proyectos a los que hace mención el presente artículo en su primer inciso.</w:t>
      </w:r>
    </w:p>
    <w:p w14:paraId="78A668A3" w14:textId="77777777" w:rsidR="00686020" w:rsidRPr="00356CAF" w:rsidRDefault="00686020" w:rsidP="00686020">
      <w:pPr>
        <w:spacing w:before="100" w:beforeAutospacing="1" w:after="100" w:afterAutospacing="1"/>
        <w:ind w:left="708"/>
        <w:contextualSpacing/>
        <w:jc w:val="both"/>
        <w:rPr>
          <w:rFonts w:ascii="Century Gothic" w:hAnsi="Century Gothic"/>
          <w:b/>
          <w:lang w:val="es-CO"/>
        </w:rPr>
      </w:pPr>
    </w:p>
    <w:p w14:paraId="23093160" w14:textId="77777777" w:rsidR="00686020" w:rsidRDefault="00686020" w:rsidP="00686020">
      <w:pPr>
        <w:spacing w:before="100" w:beforeAutospacing="1" w:after="100" w:afterAutospacing="1"/>
        <w:ind w:left="708"/>
        <w:contextualSpacing/>
        <w:jc w:val="both"/>
        <w:rPr>
          <w:rFonts w:ascii="Century Gothic" w:hAnsi="Century Gothic"/>
          <w:lang w:val="es-CO"/>
        </w:rPr>
      </w:pPr>
      <w:r w:rsidRPr="00356CAF">
        <w:rPr>
          <w:rFonts w:ascii="Century Gothic" w:hAnsi="Century Gothic"/>
          <w:b/>
          <w:lang w:val="es-CO"/>
        </w:rPr>
        <w:t xml:space="preserve">PARÁGRAFO 4o. </w:t>
      </w:r>
      <w:r w:rsidRPr="00987923">
        <w:rPr>
          <w:rFonts w:ascii="Century Gothic" w:hAnsi="Century Gothic"/>
          <w:lang w:val="es-CO"/>
        </w:rPr>
        <w:t>El descuento aquí previsto se somete a lo establecido en los parágrafos 1 y 2 del artículo 158-1 del Estatuto Tributario.</w:t>
      </w:r>
    </w:p>
    <w:p w14:paraId="32B7E29A" w14:textId="77777777" w:rsidR="00686020" w:rsidRPr="00987923" w:rsidRDefault="00686020" w:rsidP="00686020">
      <w:pPr>
        <w:spacing w:before="100" w:beforeAutospacing="1" w:after="100" w:afterAutospacing="1"/>
        <w:ind w:left="708"/>
        <w:contextualSpacing/>
        <w:jc w:val="both"/>
        <w:rPr>
          <w:rFonts w:ascii="Century Gothic" w:hAnsi="Century Gothic"/>
          <w:lang w:val="es-CO"/>
        </w:rPr>
      </w:pPr>
    </w:p>
    <w:p w14:paraId="537D06A9" w14:textId="77777777" w:rsidR="00686020" w:rsidRDefault="00686020" w:rsidP="00686020">
      <w:pPr>
        <w:spacing w:before="100" w:beforeAutospacing="1" w:after="100" w:afterAutospacing="1"/>
        <w:contextualSpacing/>
        <w:jc w:val="both"/>
        <w:rPr>
          <w:rFonts w:ascii="Century Gothic" w:hAnsi="Century Gothic"/>
        </w:rPr>
      </w:pPr>
    </w:p>
    <w:p w14:paraId="7E755DA1" w14:textId="77777777" w:rsidR="00686020" w:rsidRPr="00AB7223" w:rsidRDefault="00686020" w:rsidP="00686020">
      <w:pPr>
        <w:spacing w:before="100" w:beforeAutospacing="1" w:after="100" w:afterAutospacing="1"/>
        <w:contextualSpacing/>
        <w:jc w:val="both"/>
        <w:rPr>
          <w:rFonts w:ascii="Century Gothic" w:hAnsi="Century Gothic"/>
        </w:rPr>
      </w:pPr>
      <w:r>
        <w:rPr>
          <w:rFonts w:ascii="Century Gothic" w:hAnsi="Century Gothic"/>
          <w:b/>
        </w:rPr>
        <w:t xml:space="preserve">Artículo 4°. Patrimonio autónomo para la formación y </w:t>
      </w:r>
      <w:r w:rsidRPr="00010714">
        <w:rPr>
          <w:rFonts w:ascii="Century Gothic" w:hAnsi="Century Gothic"/>
          <w:b/>
        </w:rPr>
        <w:t>educa</w:t>
      </w:r>
      <w:r>
        <w:rPr>
          <w:rFonts w:ascii="Century Gothic" w:hAnsi="Century Gothic"/>
          <w:b/>
        </w:rPr>
        <w:t>ción de</w:t>
      </w:r>
      <w:r w:rsidRPr="00010714">
        <w:rPr>
          <w:rFonts w:ascii="Century Gothic" w:hAnsi="Century Gothic"/>
          <w:b/>
        </w:rPr>
        <w:t xml:space="preserve"> Fuerza Pública</w:t>
      </w:r>
      <w:r>
        <w:rPr>
          <w:rFonts w:ascii="Century Gothic" w:hAnsi="Century Gothic"/>
          <w:b/>
        </w:rPr>
        <w:t>.</w:t>
      </w:r>
      <w:r>
        <w:rPr>
          <w:rFonts w:ascii="Century Gothic" w:hAnsi="Century Gothic"/>
        </w:rPr>
        <w:t xml:space="preserve"> Créese un </w:t>
      </w:r>
      <w:r w:rsidRPr="00AB7223">
        <w:rPr>
          <w:rFonts w:ascii="Century Gothic" w:hAnsi="Century Gothic"/>
        </w:rPr>
        <w:t xml:space="preserve">patrimonio autónomo </w:t>
      </w:r>
      <w:r>
        <w:rPr>
          <w:rFonts w:ascii="Century Gothic" w:hAnsi="Century Gothic"/>
        </w:rPr>
        <w:t xml:space="preserve">a cargo </w:t>
      </w:r>
      <w:r w:rsidRPr="00AB7223">
        <w:rPr>
          <w:rFonts w:ascii="Century Gothic" w:hAnsi="Century Gothic"/>
        </w:rPr>
        <w:t xml:space="preserve">del </w:t>
      </w:r>
      <w:r>
        <w:rPr>
          <w:rFonts w:ascii="Century Gothic" w:hAnsi="Century Gothic"/>
        </w:rPr>
        <w:t>Ministerio de Defensa y Seguridad Nacional,</w:t>
      </w:r>
      <w:r w:rsidRPr="00AB7223">
        <w:rPr>
          <w:rFonts w:ascii="Century Gothic" w:hAnsi="Century Gothic"/>
        </w:rPr>
        <w:t xml:space="preserve"> que servirá de receptor de </w:t>
      </w:r>
      <w:r>
        <w:rPr>
          <w:rFonts w:ascii="Century Gothic" w:hAnsi="Century Gothic"/>
        </w:rPr>
        <w:t xml:space="preserve">las donaciones a las que </w:t>
      </w:r>
      <w:r>
        <w:rPr>
          <w:rFonts w:ascii="Century Gothic" w:hAnsi="Century Gothic"/>
        </w:rPr>
        <w:lastRenderedPageBreak/>
        <w:t xml:space="preserve">hace referencia el inciso anterior. </w:t>
      </w:r>
      <w:r w:rsidRPr="00AB7223">
        <w:rPr>
          <w:rFonts w:ascii="Century Gothic" w:hAnsi="Century Gothic"/>
        </w:rPr>
        <w:t>En</w:t>
      </w:r>
      <w:r>
        <w:rPr>
          <w:rFonts w:ascii="Century Gothic" w:hAnsi="Century Gothic"/>
        </w:rPr>
        <w:t xml:space="preserve"> el </w:t>
      </w:r>
      <w:r w:rsidRPr="00AB7223">
        <w:rPr>
          <w:rFonts w:ascii="Century Gothic" w:hAnsi="Century Gothic"/>
        </w:rPr>
        <w:t>contrato fiduciario se indicará</w:t>
      </w:r>
      <w:r>
        <w:rPr>
          <w:rFonts w:ascii="Century Gothic" w:hAnsi="Century Gothic"/>
        </w:rPr>
        <w:t>n</w:t>
      </w:r>
      <w:r w:rsidRPr="00AB7223">
        <w:rPr>
          <w:rFonts w:ascii="Century Gothic" w:hAnsi="Century Gothic"/>
        </w:rPr>
        <w:t xml:space="preserve"> los términ</w:t>
      </w:r>
      <w:r>
        <w:rPr>
          <w:rFonts w:ascii="Century Gothic" w:hAnsi="Century Gothic"/>
        </w:rPr>
        <w:t>os de administración del mismo.</w:t>
      </w:r>
    </w:p>
    <w:p w14:paraId="7795DA54" w14:textId="77777777" w:rsidR="00686020" w:rsidRPr="00AB7223" w:rsidRDefault="00686020" w:rsidP="00686020">
      <w:pPr>
        <w:spacing w:before="100" w:beforeAutospacing="1" w:after="100" w:afterAutospacing="1"/>
        <w:contextualSpacing/>
        <w:jc w:val="both"/>
        <w:rPr>
          <w:rFonts w:ascii="Century Gothic" w:hAnsi="Century Gothic"/>
        </w:rPr>
      </w:pPr>
    </w:p>
    <w:p w14:paraId="4AE5B7A2" w14:textId="77777777" w:rsidR="00686020" w:rsidRDefault="00686020" w:rsidP="00686020">
      <w:pPr>
        <w:spacing w:before="100" w:beforeAutospacing="1" w:after="100" w:afterAutospacing="1"/>
        <w:contextualSpacing/>
        <w:jc w:val="both"/>
        <w:rPr>
          <w:rFonts w:ascii="Century Gothic" w:hAnsi="Century Gothic"/>
        </w:rPr>
      </w:pPr>
      <w:r>
        <w:rPr>
          <w:rFonts w:ascii="Century Gothic" w:hAnsi="Century Gothic"/>
          <w:b/>
        </w:rPr>
        <w:t>Artículo 5°</w:t>
      </w:r>
      <w:r w:rsidRPr="00010714">
        <w:rPr>
          <w:rFonts w:ascii="Century Gothic" w:hAnsi="Century Gothic"/>
          <w:b/>
        </w:rPr>
        <w:t xml:space="preserve">. Finalidad del </w:t>
      </w:r>
      <w:r>
        <w:rPr>
          <w:rFonts w:ascii="Century Gothic" w:hAnsi="Century Gothic"/>
          <w:b/>
        </w:rPr>
        <w:t>patrimonio autónomo</w:t>
      </w:r>
      <w:r w:rsidRPr="00AB7223">
        <w:rPr>
          <w:rFonts w:ascii="Century Gothic" w:hAnsi="Century Gothic"/>
        </w:rPr>
        <w:t xml:space="preserve">. </w:t>
      </w:r>
      <w:r>
        <w:rPr>
          <w:rFonts w:ascii="Century Gothic" w:hAnsi="Century Gothic"/>
        </w:rPr>
        <w:t xml:space="preserve">Con las donaciones recibidas en el patrimonio autónomo, </w:t>
      </w:r>
      <w:r w:rsidRPr="00AB7223">
        <w:rPr>
          <w:rFonts w:ascii="Century Gothic" w:hAnsi="Century Gothic"/>
        </w:rPr>
        <w:t xml:space="preserve">se procederá a la </w:t>
      </w:r>
      <w:r>
        <w:rPr>
          <w:rFonts w:ascii="Century Gothic" w:hAnsi="Century Gothic"/>
        </w:rPr>
        <w:t>asignación de las becas para los beneficiarios del programa que deberán ser colombianos que deseen incorporarse a la Fuerza Pública, entiéndase por Fuerza Pública: Fuerzas Militares y Policía Nacional.</w:t>
      </w:r>
    </w:p>
    <w:p w14:paraId="69C2AA13" w14:textId="77777777" w:rsidR="00686020" w:rsidRDefault="00686020" w:rsidP="00686020">
      <w:pPr>
        <w:spacing w:before="100" w:beforeAutospacing="1" w:after="100" w:afterAutospacing="1"/>
        <w:contextualSpacing/>
        <w:jc w:val="both"/>
        <w:rPr>
          <w:rFonts w:ascii="Century Gothic" w:hAnsi="Century Gothic"/>
        </w:rPr>
      </w:pPr>
    </w:p>
    <w:p w14:paraId="6C038E24" w14:textId="77777777" w:rsidR="00686020" w:rsidRDefault="00686020" w:rsidP="00686020">
      <w:pPr>
        <w:spacing w:before="100" w:beforeAutospacing="1" w:after="100" w:afterAutospacing="1"/>
        <w:contextualSpacing/>
        <w:jc w:val="both"/>
        <w:rPr>
          <w:rFonts w:ascii="Century Gothic" w:hAnsi="Century Gothic"/>
        </w:rPr>
      </w:pPr>
      <w:r w:rsidRPr="00E53F5A">
        <w:rPr>
          <w:rFonts w:ascii="Century Gothic" w:hAnsi="Century Gothic"/>
          <w:b/>
        </w:rPr>
        <w:t xml:space="preserve">Parágrafo 1: </w:t>
      </w:r>
      <w:r w:rsidRPr="00E53F5A">
        <w:rPr>
          <w:rFonts w:ascii="Century Gothic" w:hAnsi="Century Gothic"/>
        </w:rPr>
        <w:t xml:space="preserve">Los becarios serán ciudadanos colombianos que por primera vez ingresen a la </w:t>
      </w:r>
      <w:r>
        <w:rPr>
          <w:rFonts w:ascii="Century Gothic" w:hAnsi="Century Gothic"/>
        </w:rPr>
        <w:t xml:space="preserve">formación en la </w:t>
      </w:r>
      <w:r w:rsidRPr="00E53F5A">
        <w:rPr>
          <w:rFonts w:ascii="Century Gothic" w:hAnsi="Century Gothic"/>
        </w:rPr>
        <w:t>Fuerza Pública</w:t>
      </w:r>
      <w:r>
        <w:rPr>
          <w:rFonts w:ascii="Century Gothic" w:hAnsi="Century Gothic"/>
        </w:rPr>
        <w:t xml:space="preserve"> y aquellos estudiantes de las distintas academias que cumplan con los requisitos exigidos en la reglamentación.</w:t>
      </w:r>
    </w:p>
    <w:p w14:paraId="5F70E2DA" w14:textId="77777777" w:rsidR="00686020" w:rsidRDefault="00686020" w:rsidP="00686020">
      <w:pPr>
        <w:spacing w:before="100" w:beforeAutospacing="1" w:after="100" w:afterAutospacing="1"/>
        <w:contextualSpacing/>
        <w:jc w:val="both"/>
        <w:rPr>
          <w:rFonts w:ascii="Century Gothic" w:hAnsi="Century Gothic"/>
        </w:rPr>
      </w:pPr>
    </w:p>
    <w:p w14:paraId="08BBB511" w14:textId="77777777" w:rsidR="00686020" w:rsidRPr="00604A10" w:rsidRDefault="00686020" w:rsidP="00686020">
      <w:pPr>
        <w:spacing w:before="100" w:beforeAutospacing="1" w:after="100" w:afterAutospacing="1"/>
        <w:contextualSpacing/>
        <w:jc w:val="both"/>
        <w:rPr>
          <w:rFonts w:ascii="Century Gothic" w:hAnsi="Century Gothic"/>
          <w:b/>
        </w:rPr>
      </w:pPr>
      <w:r w:rsidRPr="00010714">
        <w:rPr>
          <w:rFonts w:ascii="Century Gothic" w:hAnsi="Century Gothic"/>
          <w:b/>
        </w:rPr>
        <w:t>Parágrafo</w:t>
      </w:r>
      <w:r>
        <w:rPr>
          <w:rFonts w:ascii="Century Gothic" w:hAnsi="Century Gothic"/>
          <w:b/>
        </w:rPr>
        <w:t xml:space="preserve"> </w:t>
      </w:r>
      <w:r w:rsidRPr="00010714">
        <w:rPr>
          <w:rFonts w:ascii="Century Gothic" w:hAnsi="Century Gothic"/>
          <w:b/>
        </w:rPr>
        <w:t>2:</w:t>
      </w:r>
      <w:r>
        <w:rPr>
          <w:rFonts w:ascii="Century Gothic" w:hAnsi="Century Gothic"/>
          <w:b/>
        </w:rPr>
        <w:t xml:space="preserve"> </w:t>
      </w:r>
      <w:r>
        <w:rPr>
          <w:rFonts w:ascii="Century Gothic" w:hAnsi="Century Gothic"/>
        </w:rPr>
        <w:t xml:space="preserve">Dentro de los criterios </w:t>
      </w:r>
      <w:r w:rsidRPr="00AB7223">
        <w:rPr>
          <w:rFonts w:ascii="Century Gothic" w:hAnsi="Century Gothic"/>
        </w:rPr>
        <w:t>para</w:t>
      </w:r>
      <w:r>
        <w:rPr>
          <w:rFonts w:ascii="Century Gothic" w:hAnsi="Century Gothic"/>
        </w:rPr>
        <w:t xml:space="preserve"> la asignación de las becas, deberá </w:t>
      </w:r>
      <w:r w:rsidRPr="00AB7223">
        <w:rPr>
          <w:rFonts w:ascii="Century Gothic" w:hAnsi="Century Gothic"/>
        </w:rPr>
        <w:t>tener</w:t>
      </w:r>
      <w:r>
        <w:rPr>
          <w:rFonts w:ascii="Century Gothic" w:hAnsi="Century Gothic"/>
        </w:rPr>
        <w:t>se</w:t>
      </w:r>
      <w:r w:rsidRPr="00AB7223">
        <w:rPr>
          <w:rFonts w:ascii="Century Gothic" w:hAnsi="Century Gothic"/>
        </w:rPr>
        <w:t xml:space="preserve"> en </w:t>
      </w:r>
      <w:r>
        <w:rPr>
          <w:rFonts w:ascii="Century Gothic" w:hAnsi="Century Gothic"/>
        </w:rPr>
        <w:t xml:space="preserve">consideración el desempeño académico y las condiciones socioeconómicas del aspirante, entre otros. </w:t>
      </w:r>
    </w:p>
    <w:p w14:paraId="241E07EC" w14:textId="77777777" w:rsidR="00686020" w:rsidRDefault="00686020" w:rsidP="00686020">
      <w:pPr>
        <w:spacing w:before="100" w:beforeAutospacing="1" w:after="100" w:afterAutospacing="1"/>
        <w:contextualSpacing/>
        <w:jc w:val="both"/>
        <w:rPr>
          <w:rFonts w:ascii="Century Gothic" w:hAnsi="Century Gothic"/>
        </w:rPr>
      </w:pPr>
    </w:p>
    <w:p w14:paraId="2F22ABCC" w14:textId="77777777" w:rsidR="00686020" w:rsidRDefault="00686020" w:rsidP="00686020">
      <w:pPr>
        <w:spacing w:before="100" w:beforeAutospacing="1" w:after="100" w:afterAutospacing="1"/>
        <w:contextualSpacing/>
        <w:jc w:val="both"/>
        <w:rPr>
          <w:rFonts w:ascii="Century Gothic" w:hAnsi="Century Gothic"/>
        </w:rPr>
      </w:pPr>
      <w:r w:rsidRPr="00010714">
        <w:rPr>
          <w:rFonts w:ascii="Century Gothic" w:hAnsi="Century Gothic"/>
          <w:b/>
        </w:rPr>
        <w:t xml:space="preserve">Artículo </w:t>
      </w:r>
      <w:r>
        <w:rPr>
          <w:rFonts w:ascii="Century Gothic" w:hAnsi="Century Gothic"/>
          <w:b/>
        </w:rPr>
        <w:t>6°.</w:t>
      </w:r>
      <w:r w:rsidRPr="00F4265A">
        <w:rPr>
          <w:rFonts w:ascii="Century Gothic" w:eastAsia="Times New Roman" w:hAnsi="Century Gothic" w:cs="Times New Roman"/>
          <w:b/>
          <w:bCs/>
          <w:color w:val="000000"/>
          <w:lang w:eastAsia="es-CO"/>
        </w:rPr>
        <w:t xml:space="preserve"> </w:t>
      </w:r>
      <w:r w:rsidRPr="00A316AF">
        <w:rPr>
          <w:rFonts w:ascii="Century Gothic" w:eastAsia="Times New Roman" w:hAnsi="Century Gothic" w:cs="Times New Roman"/>
          <w:bCs/>
          <w:color w:val="000000"/>
          <w:lang w:eastAsia="es-CO"/>
        </w:rPr>
        <w:t xml:space="preserve">El Gobierno nacional </w:t>
      </w:r>
      <w:r>
        <w:rPr>
          <w:rFonts w:ascii="Century Gothic" w:eastAsia="Times New Roman" w:hAnsi="Century Gothic" w:cs="Times New Roman"/>
          <w:bCs/>
          <w:color w:val="000000"/>
          <w:lang w:eastAsia="es-CO"/>
        </w:rPr>
        <w:t>dentro de los seis</w:t>
      </w:r>
      <w:r w:rsidRPr="00A316AF">
        <w:rPr>
          <w:rFonts w:ascii="Century Gothic" w:eastAsia="Times New Roman" w:hAnsi="Century Gothic" w:cs="Times New Roman"/>
          <w:bCs/>
          <w:color w:val="000000"/>
          <w:lang w:eastAsia="es-CO"/>
        </w:rPr>
        <w:t xml:space="preserve"> (</w:t>
      </w:r>
      <w:r>
        <w:rPr>
          <w:rFonts w:ascii="Century Gothic" w:eastAsia="Times New Roman" w:hAnsi="Century Gothic" w:cs="Times New Roman"/>
          <w:bCs/>
          <w:color w:val="000000"/>
          <w:lang w:eastAsia="es-CO"/>
        </w:rPr>
        <w:t>6</w:t>
      </w:r>
      <w:r w:rsidRPr="00A316AF">
        <w:rPr>
          <w:rFonts w:ascii="Century Gothic" w:eastAsia="Times New Roman" w:hAnsi="Century Gothic" w:cs="Times New Roman"/>
          <w:bCs/>
          <w:color w:val="000000"/>
          <w:lang w:eastAsia="es-CO"/>
        </w:rPr>
        <w:t>) meses siguientes a la promulgación de la ley reglamentará la materia.</w:t>
      </w:r>
    </w:p>
    <w:p w14:paraId="60257A63" w14:textId="77777777" w:rsidR="00686020" w:rsidRDefault="00686020" w:rsidP="00686020">
      <w:pPr>
        <w:spacing w:before="100" w:beforeAutospacing="1" w:after="100" w:afterAutospacing="1"/>
        <w:contextualSpacing/>
        <w:jc w:val="both"/>
        <w:rPr>
          <w:rFonts w:ascii="Century Gothic" w:hAnsi="Century Gothic"/>
        </w:rPr>
      </w:pPr>
    </w:p>
    <w:p w14:paraId="18D51A88" w14:textId="77777777" w:rsidR="00686020" w:rsidRPr="00BE1540" w:rsidRDefault="00686020" w:rsidP="00686020">
      <w:pPr>
        <w:spacing w:before="100" w:beforeAutospacing="1" w:after="100" w:afterAutospacing="1"/>
        <w:contextualSpacing/>
        <w:jc w:val="both"/>
        <w:rPr>
          <w:rFonts w:ascii="Century Gothic" w:hAnsi="Century Gothic"/>
        </w:rPr>
      </w:pPr>
      <w:r w:rsidRPr="00AD7F53">
        <w:rPr>
          <w:rFonts w:ascii="Century Gothic" w:hAnsi="Century Gothic"/>
          <w:b/>
          <w:lang w:val="es-CO"/>
        </w:rPr>
        <w:t xml:space="preserve">Artículo </w:t>
      </w:r>
      <w:r>
        <w:rPr>
          <w:rFonts w:ascii="Century Gothic" w:hAnsi="Century Gothic"/>
          <w:b/>
          <w:lang w:val="es-CO"/>
        </w:rPr>
        <w:t>7</w:t>
      </w:r>
      <w:r w:rsidRPr="00AD7F53">
        <w:rPr>
          <w:rFonts w:ascii="Century Gothic" w:hAnsi="Century Gothic"/>
          <w:lang w:val="es-CO"/>
        </w:rPr>
        <w:t xml:space="preserve">°. </w:t>
      </w:r>
      <w:r w:rsidRPr="00AD7F53">
        <w:rPr>
          <w:rFonts w:ascii="Century Gothic" w:hAnsi="Century Gothic"/>
          <w:b/>
          <w:lang w:val="es-CO"/>
        </w:rPr>
        <w:t>Vigencia.</w:t>
      </w:r>
      <w:r w:rsidRPr="00AD7F53">
        <w:rPr>
          <w:rFonts w:ascii="Century Gothic" w:hAnsi="Century Gothic"/>
          <w:lang w:val="es-CO"/>
        </w:rPr>
        <w:t xml:space="preserve"> La presente ley empezará a regir a partir de la fecha de su publicación y deroga las disposiciones que le sean contrarias. </w:t>
      </w:r>
    </w:p>
    <w:p w14:paraId="4267A2D5" w14:textId="77777777" w:rsidR="00686020" w:rsidRDefault="00686020" w:rsidP="00686020">
      <w:pPr>
        <w:spacing w:before="100" w:beforeAutospacing="1" w:after="100" w:afterAutospacing="1"/>
        <w:contextualSpacing/>
        <w:jc w:val="both"/>
        <w:rPr>
          <w:rFonts w:ascii="Century Gothic" w:hAnsi="Century Gothic"/>
        </w:rPr>
      </w:pPr>
    </w:p>
    <w:p w14:paraId="1CDE8D8A" w14:textId="77777777" w:rsidR="00686020" w:rsidRDefault="00686020" w:rsidP="00686020">
      <w:pPr>
        <w:spacing w:before="100" w:beforeAutospacing="1" w:after="100" w:afterAutospacing="1"/>
        <w:contextualSpacing/>
        <w:jc w:val="both"/>
        <w:rPr>
          <w:rFonts w:ascii="Century Gothic" w:hAnsi="Century Gothic"/>
        </w:rPr>
      </w:pPr>
    </w:p>
    <w:p w14:paraId="20E8978A" w14:textId="77777777" w:rsidR="00686020" w:rsidRDefault="00686020" w:rsidP="00686020">
      <w:pPr>
        <w:spacing w:before="100" w:beforeAutospacing="1" w:after="100" w:afterAutospacing="1"/>
        <w:contextualSpacing/>
        <w:jc w:val="both"/>
        <w:rPr>
          <w:rFonts w:ascii="Century Gothic" w:hAnsi="Century Gothic"/>
        </w:rPr>
      </w:pPr>
      <w:r>
        <w:rPr>
          <w:rFonts w:ascii="Century Gothic" w:hAnsi="Century Gothic"/>
        </w:rPr>
        <w:t>De los Honorables Congresistas,</w:t>
      </w:r>
    </w:p>
    <w:p w14:paraId="160A49A6" w14:textId="77777777" w:rsidR="00686020" w:rsidRDefault="00686020" w:rsidP="00686020">
      <w:pPr>
        <w:spacing w:before="100" w:beforeAutospacing="1" w:after="100" w:afterAutospacing="1"/>
        <w:contextualSpacing/>
        <w:jc w:val="both"/>
        <w:rPr>
          <w:rFonts w:ascii="Century Gothic" w:hAnsi="Century Gothic"/>
        </w:rPr>
      </w:pPr>
    </w:p>
    <w:p w14:paraId="23B827D8" w14:textId="77777777" w:rsidR="00686020" w:rsidRDefault="00686020" w:rsidP="00686020">
      <w:pPr>
        <w:spacing w:before="100" w:beforeAutospacing="1" w:after="100" w:afterAutospacing="1"/>
        <w:contextualSpacing/>
        <w:jc w:val="both"/>
        <w:rPr>
          <w:rFonts w:ascii="Century Gothic" w:hAnsi="Century Gothic"/>
        </w:rPr>
      </w:pPr>
    </w:p>
    <w:tbl>
      <w:tblPr>
        <w:tblStyle w:val="Tablaconcuadrcula"/>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7"/>
        <w:gridCol w:w="136"/>
        <w:gridCol w:w="4366"/>
        <w:gridCol w:w="142"/>
      </w:tblGrid>
      <w:tr w:rsidR="00686020" w14:paraId="0173A04C" w14:textId="77777777" w:rsidTr="008658B7">
        <w:trPr>
          <w:trHeight w:val="2191"/>
        </w:trPr>
        <w:tc>
          <w:tcPr>
            <w:tcW w:w="4423" w:type="dxa"/>
            <w:gridSpan w:val="2"/>
          </w:tcPr>
          <w:p w14:paraId="6ADD4855" w14:textId="77777777" w:rsidR="00686020" w:rsidRDefault="00686020" w:rsidP="003477A9">
            <w:pPr>
              <w:jc w:val="both"/>
              <w:rPr>
                <w:rFonts w:ascii="Century Gothic" w:hAnsi="Century Gothic" w:cstheme="minorBidi"/>
                <w:b/>
              </w:rPr>
            </w:pPr>
          </w:p>
          <w:p w14:paraId="462CCDEE" w14:textId="77777777" w:rsidR="00686020" w:rsidRDefault="00686020" w:rsidP="003477A9">
            <w:pPr>
              <w:jc w:val="both"/>
              <w:rPr>
                <w:rFonts w:ascii="Century Gothic" w:hAnsi="Century Gothic" w:cstheme="minorBidi"/>
                <w:b/>
              </w:rPr>
            </w:pPr>
          </w:p>
          <w:p w14:paraId="3FE4F06A" w14:textId="77777777" w:rsidR="00686020" w:rsidRDefault="00686020" w:rsidP="003477A9">
            <w:pPr>
              <w:jc w:val="both"/>
              <w:rPr>
                <w:rFonts w:ascii="Century Gothic" w:hAnsi="Century Gothic" w:cstheme="minorBidi"/>
                <w:b/>
              </w:rPr>
            </w:pPr>
          </w:p>
          <w:p w14:paraId="4CE7DAE3" w14:textId="77777777" w:rsidR="00686020" w:rsidRDefault="00686020" w:rsidP="003477A9">
            <w:pPr>
              <w:jc w:val="both"/>
              <w:rPr>
                <w:rFonts w:ascii="Century Gothic" w:hAnsi="Century Gothic" w:cstheme="minorBidi"/>
                <w:b/>
              </w:rPr>
            </w:pPr>
            <w:r>
              <w:rPr>
                <w:rFonts w:ascii="Century Gothic" w:hAnsi="Century Gothic" w:cstheme="minorBidi"/>
                <w:b/>
              </w:rPr>
              <w:t>JUAN MANUEL DAZA IGUARÁN</w:t>
            </w:r>
          </w:p>
          <w:p w14:paraId="75C52222" w14:textId="77777777" w:rsidR="00686020" w:rsidRDefault="00686020" w:rsidP="003477A9">
            <w:pPr>
              <w:jc w:val="both"/>
              <w:rPr>
                <w:rFonts w:ascii="Century Gothic" w:hAnsi="Century Gothic" w:cstheme="minorBidi"/>
              </w:rPr>
            </w:pPr>
            <w:r>
              <w:rPr>
                <w:rFonts w:ascii="Century Gothic" w:hAnsi="Century Gothic" w:cstheme="minorBidi"/>
              </w:rPr>
              <w:t>Representante a la Cámara</w:t>
            </w:r>
          </w:p>
          <w:p w14:paraId="26BB733B" w14:textId="77777777" w:rsidR="00686020" w:rsidRDefault="00686020" w:rsidP="003477A9">
            <w:pPr>
              <w:jc w:val="both"/>
              <w:rPr>
                <w:rFonts w:ascii="Century Gothic" w:hAnsi="Century Gothic" w:cstheme="minorBidi"/>
              </w:rPr>
            </w:pPr>
            <w:r>
              <w:rPr>
                <w:rFonts w:ascii="Century Gothic" w:hAnsi="Century Gothic" w:cstheme="minorBidi"/>
              </w:rPr>
              <w:t>Partido Centro Democrático</w:t>
            </w:r>
          </w:p>
        </w:tc>
        <w:tc>
          <w:tcPr>
            <w:tcW w:w="4508" w:type="dxa"/>
            <w:gridSpan w:val="2"/>
          </w:tcPr>
          <w:p w14:paraId="00406219" w14:textId="77777777" w:rsidR="00686020" w:rsidRDefault="00686020" w:rsidP="003477A9">
            <w:pPr>
              <w:contextualSpacing/>
              <w:jc w:val="both"/>
              <w:rPr>
                <w:rFonts w:ascii="Century Gothic" w:hAnsi="Century Gothic" w:cstheme="minorBidi"/>
                <w:b/>
              </w:rPr>
            </w:pPr>
          </w:p>
          <w:p w14:paraId="41000D62" w14:textId="77777777" w:rsidR="00686020" w:rsidRDefault="00686020" w:rsidP="003477A9">
            <w:pPr>
              <w:contextualSpacing/>
              <w:jc w:val="both"/>
              <w:rPr>
                <w:rFonts w:ascii="Century Gothic" w:hAnsi="Century Gothic" w:cstheme="minorBidi"/>
                <w:b/>
              </w:rPr>
            </w:pPr>
          </w:p>
          <w:p w14:paraId="3A0E3A33" w14:textId="77777777" w:rsidR="00686020" w:rsidRDefault="00686020" w:rsidP="003477A9">
            <w:pPr>
              <w:contextualSpacing/>
              <w:jc w:val="both"/>
              <w:rPr>
                <w:rFonts w:ascii="Century Gothic" w:hAnsi="Century Gothic" w:cstheme="minorBidi"/>
                <w:b/>
              </w:rPr>
            </w:pPr>
          </w:p>
          <w:p w14:paraId="4EDB9756" w14:textId="77777777" w:rsidR="00686020" w:rsidRDefault="00686020" w:rsidP="003477A9">
            <w:pPr>
              <w:ind w:left="182" w:hanging="182"/>
              <w:contextualSpacing/>
              <w:jc w:val="both"/>
              <w:rPr>
                <w:rFonts w:ascii="Century Gothic" w:hAnsi="Century Gothic" w:cstheme="minorBidi"/>
                <w:b/>
              </w:rPr>
            </w:pPr>
            <w:r>
              <w:rPr>
                <w:rFonts w:ascii="Century Gothic" w:hAnsi="Century Gothic" w:cstheme="minorBidi"/>
                <w:b/>
              </w:rPr>
              <w:t>FERNANDO NICOLÁS ARAUJO RUMIÉ</w:t>
            </w:r>
          </w:p>
          <w:p w14:paraId="59498BCB" w14:textId="77777777" w:rsidR="00686020" w:rsidRDefault="00686020" w:rsidP="003477A9">
            <w:pPr>
              <w:ind w:left="182" w:hanging="182"/>
              <w:contextualSpacing/>
              <w:jc w:val="both"/>
              <w:rPr>
                <w:rFonts w:ascii="Century Gothic" w:hAnsi="Century Gothic" w:cstheme="minorBidi"/>
              </w:rPr>
            </w:pPr>
            <w:r>
              <w:rPr>
                <w:rFonts w:ascii="Century Gothic" w:hAnsi="Century Gothic" w:cstheme="minorBidi"/>
              </w:rPr>
              <w:t>Senador de la República</w:t>
            </w:r>
          </w:p>
          <w:p w14:paraId="7584C482" w14:textId="77777777" w:rsidR="00686020" w:rsidRDefault="00686020" w:rsidP="003477A9">
            <w:pPr>
              <w:ind w:left="182" w:hanging="182"/>
              <w:contextualSpacing/>
              <w:jc w:val="both"/>
              <w:rPr>
                <w:rFonts w:ascii="Century Gothic" w:hAnsi="Century Gothic" w:cstheme="minorBidi"/>
                <w:b/>
              </w:rPr>
            </w:pPr>
            <w:r>
              <w:rPr>
                <w:rFonts w:ascii="Century Gothic" w:hAnsi="Century Gothic" w:cstheme="minorBidi"/>
              </w:rPr>
              <w:t>Partido Centro Democrático</w:t>
            </w:r>
          </w:p>
        </w:tc>
      </w:tr>
      <w:tr w:rsidR="008658B7" w14:paraId="6B9AEB69" w14:textId="77777777" w:rsidTr="008658B7">
        <w:trPr>
          <w:gridAfter w:val="1"/>
          <w:wAfter w:w="142" w:type="dxa"/>
          <w:trHeight w:val="1897"/>
        </w:trPr>
        <w:tc>
          <w:tcPr>
            <w:tcW w:w="4287" w:type="dxa"/>
          </w:tcPr>
          <w:p w14:paraId="7C3737A0" w14:textId="77777777" w:rsidR="008658B7" w:rsidRDefault="008658B7" w:rsidP="003477A9">
            <w:pPr>
              <w:jc w:val="both"/>
              <w:rPr>
                <w:rFonts w:ascii="Century Gothic" w:hAnsi="Century Gothic" w:cstheme="minorBidi"/>
                <w:b/>
              </w:rPr>
            </w:pPr>
          </w:p>
          <w:p w14:paraId="6D5DF5B3" w14:textId="77777777" w:rsidR="008658B7" w:rsidRDefault="008658B7" w:rsidP="003477A9">
            <w:pPr>
              <w:jc w:val="both"/>
              <w:rPr>
                <w:rFonts w:ascii="Century Gothic" w:hAnsi="Century Gothic" w:cstheme="minorBidi"/>
                <w:b/>
              </w:rPr>
            </w:pPr>
          </w:p>
          <w:p w14:paraId="48A7C88A" w14:textId="77777777" w:rsidR="008658B7" w:rsidRDefault="008658B7" w:rsidP="003477A9">
            <w:pPr>
              <w:jc w:val="both"/>
              <w:rPr>
                <w:rFonts w:ascii="Century Gothic" w:hAnsi="Century Gothic" w:cstheme="minorBidi"/>
                <w:b/>
              </w:rPr>
            </w:pPr>
          </w:p>
          <w:p w14:paraId="67C5415A" w14:textId="77777777" w:rsidR="008658B7" w:rsidRDefault="008658B7" w:rsidP="003477A9">
            <w:pPr>
              <w:jc w:val="both"/>
              <w:rPr>
                <w:rFonts w:ascii="Century Gothic" w:hAnsi="Century Gothic" w:cstheme="minorBidi"/>
                <w:b/>
              </w:rPr>
            </w:pPr>
          </w:p>
          <w:p w14:paraId="15691721" w14:textId="77777777" w:rsidR="008658B7" w:rsidRDefault="008658B7" w:rsidP="003477A9">
            <w:pPr>
              <w:jc w:val="both"/>
              <w:rPr>
                <w:rFonts w:ascii="Century Gothic" w:hAnsi="Century Gothic" w:cstheme="minorBidi"/>
                <w:b/>
              </w:rPr>
            </w:pPr>
          </w:p>
          <w:p w14:paraId="7BA90302" w14:textId="77777777" w:rsidR="008658B7" w:rsidRDefault="008658B7" w:rsidP="003477A9">
            <w:pPr>
              <w:jc w:val="both"/>
              <w:rPr>
                <w:rFonts w:ascii="Century Gothic" w:hAnsi="Century Gothic" w:cstheme="minorBidi"/>
                <w:b/>
              </w:rPr>
            </w:pPr>
            <w:r>
              <w:rPr>
                <w:rFonts w:ascii="Century Gothic" w:hAnsi="Century Gothic" w:cstheme="minorBidi"/>
                <w:b/>
              </w:rPr>
              <w:t>RUBY HELENA CHAGÜI SPATH</w:t>
            </w:r>
          </w:p>
          <w:p w14:paraId="1DE56282" w14:textId="77777777" w:rsidR="008658B7" w:rsidRDefault="008658B7" w:rsidP="003477A9">
            <w:pPr>
              <w:jc w:val="both"/>
              <w:rPr>
                <w:rFonts w:ascii="Century Gothic" w:hAnsi="Century Gothic" w:cstheme="minorBidi"/>
              </w:rPr>
            </w:pPr>
            <w:r>
              <w:rPr>
                <w:rFonts w:ascii="Century Gothic" w:hAnsi="Century Gothic" w:cstheme="minorBidi"/>
              </w:rPr>
              <w:t>Senadora de la República</w:t>
            </w:r>
          </w:p>
          <w:p w14:paraId="1A9FA9FF" w14:textId="43B91B5D" w:rsidR="008658B7" w:rsidRPr="008658B7" w:rsidRDefault="008658B7" w:rsidP="003477A9">
            <w:pPr>
              <w:jc w:val="both"/>
              <w:rPr>
                <w:rFonts w:ascii="Century Gothic" w:hAnsi="Century Gothic" w:cstheme="minorBidi"/>
              </w:rPr>
            </w:pPr>
            <w:r>
              <w:rPr>
                <w:rFonts w:ascii="Century Gothic" w:hAnsi="Century Gothic" w:cstheme="minorBidi"/>
              </w:rPr>
              <w:t>Partido Centro Democrático</w:t>
            </w:r>
          </w:p>
        </w:tc>
        <w:tc>
          <w:tcPr>
            <w:tcW w:w="4502" w:type="dxa"/>
            <w:gridSpan w:val="2"/>
          </w:tcPr>
          <w:p w14:paraId="7A49491D" w14:textId="77777777" w:rsidR="008658B7" w:rsidRDefault="008658B7" w:rsidP="003477A9">
            <w:pPr>
              <w:jc w:val="center"/>
              <w:rPr>
                <w:rFonts w:ascii="Century Gothic" w:hAnsi="Century Gothic" w:cstheme="minorBidi"/>
                <w:b/>
              </w:rPr>
            </w:pPr>
          </w:p>
          <w:p w14:paraId="6886E78D" w14:textId="77777777" w:rsidR="008658B7" w:rsidRDefault="008658B7" w:rsidP="003477A9">
            <w:pPr>
              <w:jc w:val="center"/>
              <w:rPr>
                <w:rFonts w:ascii="Century Gothic" w:hAnsi="Century Gothic" w:cstheme="minorBidi"/>
                <w:b/>
              </w:rPr>
            </w:pPr>
          </w:p>
          <w:p w14:paraId="1A6DFC8B" w14:textId="77777777" w:rsidR="008658B7" w:rsidRDefault="008658B7" w:rsidP="003477A9">
            <w:pPr>
              <w:jc w:val="center"/>
              <w:rPr>
                <w:rFonts w:ascii="Century Gothic" w:hAnsi="Century Gothic" w:cstheme="minorBidi"/>
                <w:b/>
              </w:rPr>
            </w:pPr>
          </w:p>
          <w:p w14:paraId="087E1EB1" w14:textId="77777777" w:rsidR="008658B7" w:rsidRDefault="008658B7" w:rsidP="003477A9">
            <w:pPr>
              <w:rPr>
                <w:rFonts w:ascii="Century Gothic" w:hAnsi="Century Gothic" w:cstheme="minorBidi"/>
                <w:b/>
              </w:rPr>
            </w:pPr>
          </w:p>
          <w:p w14:paraId="696C16A2" w14:textId="77777777" w:rsidR="008658B7" w:rsidRDefault="008658B7" w:rsidP="003477A9">
            <w:pPr>
              <w:pBdr>
                <w:bottom w:val="single" w:sz="12" w:space="1" w:color="auto"/>
              </w:pBdr>
              <w:jc w:val="center"/>
              <w:rPr>
                <w:rFonts w:ascii="Century Gothic" w:hAnsi="Century Gothic" w:cstheme="minorBidi"/>
                <w:b/>
              </w:rPr>
            </w:pPr>
          </w:p>
          <w:p w14:paraId="72AD36BD" w14:textId="77777777" w:rsidR="008658B7" w:rsidRDefault="008658B7" w:rsidP="003477A9">
            <w:pPr>
              <w:jc w:val="center"/>
              <w:rPr>
                <w:rFonts w:ascii="Century Gothic" w:hAnsi="Century Gothic" w:cstheme="minorBidi"/>
                <w:b/>
              </w:rPr>
            </w:pPr>
          </w:p>
          <w:p w14:paraId="7A19F475" w14:textId="77777777" w:rsidR="008658B7" w:rsidRDefault="008658B7" w:rsidP="003477A9">
            <w:pPr>
              <w:jc w:val="center"/>
              <w:rPr>
                <w:rFonts w:ascii="Century Gothic" w:hAnsi="Century Gothic" w:cstheme="minorBidi"/>
                <w:b/>
              </w:rPr>
            </w:pPr>
          </w:p>
          <w:p w14:paraId="50C419D3" w14:textId="77777777" w:rsidR="008658B7" w:rsidRDefault="008658B7" w:rsidP="003477A9">
            <w:pPr>
              <w:jc w:val="center"/>
              <w:rPr>
                <w:rFonts w:ascii="Century Gothic" w:hAnsi="Century Gothic" w:cstheme="minorBidi"/>
                <w:b/>
              </w:rPr>
            </w:pPr>
          </w:p>
          <w:p w14:paraId="0E1F8E18" w14:textId="77777777" w:rsidR="008658B7" w:rsidRDefault="008658B7" w:rsidP="003477A9">
            <w:pPr>
              <w:jc w:val="center"/>
              <w:rPr>
                <w:rFonts w:ascii="Century Gothic" w:hAnsi="Century Gothic" w:cstheme="minorBidi"/>
                <w:b/>
              </w:rPr>
            </w:pPr>
          </w:p>
        </w:tc>
      </w:tr>
      <w:tr w:rsidR="008658B7" w14:paraId="5C2C2CF9" w14:textId="77777777" w:rsidTr="008658B7">
        <w:trPr>
          <w:gridAfter w:val="1"/>
          <w:wAfter w:w="142" w:type="dxa"/>
          <w:trHeight w:val="1897"/>
        </w:trPr>
        <w:tc>
          <w:tcPr>
            <w:tcW w:w="4287" w:type="dxa"/>
          </w:tcPr>
          <w:p w14:paraId="0B4EE9A6" w14:textId="7256912F" w:rsidR="008658B7" w:rsidRDefault="008658B7" w:rsidP="003477A9">
            <w:pPr>
              <w:pBdr>
                <w:bottom w:val="single" w:sz="12" w:space="1" w:color="auto"/>
              </w:pBdr>
              <w:jc w:val="both"/>
              <w:rPr>
                <w:rFonts w:ascii="Century Gothic" w:hAnsi="Century Gothic" w:cstheme="minorBidi"/>
                <w:b/>
              </w:rPr>
            </w:pPr>
          </w:p>
          <w:p w14:paraId="6D6641C5" w14:textId="77777777" w:rsidR="008658B7" w:rsidRDefault="008658B7" w:rsidP="003477A9">
            <w:pPr>
              <w:jc w:val="both"/>
              <w:rPr>
                <w:rFonts w:ascii="Century Gothic" w:hAnsi="Century Gothic" w:cstheme="minorBidi"/>
                <w:b/>
              </w:rPr>
            </w:pPr>
          </w:p>
          <w:p w14:paraId="06F612D0" w14:textId="77777777" w:rsidR="008658B7" w:rsidRDefault="008658B7" w:rsidP="003477A9">
            <w:pPr>
              <w:jc w:val="both"/>
              <w:rPr>
                <w:rFonts w:ascii="Century Gothic" w:hAnsi="Century Gothic" w:cstheme="minorBidi"/>
                <w:b/>
              </w:rPr>
            </w:pPr>
          </w:p>
          <w:p w14:paraId="293C6CF0" w14:textId="77777777" w:rsidR="008658B7" w:rsidRDefault="008658B7" w:rsidP="003477A9">
            <w:pPr>
              <w:jc w:val="both"/>
              <w:rPr>
                <w:rFonts w:ascii="Century Gothic" w:hAnsi="Century Gothic" w:cstheme="minorBidi"/>
                <w:b/>
              </w:rPr>
            </w:pPr>
          </w:p>
          <w:p w14:paraId="0E2BEF95" w14:textId="77777777" w:rsidR="008658B7" w:rsidRDefault="008658B7" w:rsidP="003477A9">
            <w:pPr>
              <w:jc w:val="both"/>
              <w:rPr>
                <w:rFonts w:ascii="Century Gothic" w:hAnsi="Century Gothic" w:cstheme="minorBidi"/>
                <w:b/>
              </w:rPr>
            </w:pPr>
          </w:p>
        </w:tc>
        <w:tc>
          <w:tcPr>
            <w:tcW w:w="4502" w:type="dxa"/>
            <w:gridSpan w:val="2"/>
          </w:tcPr>
          <w:p w14:paraId="6833FADD" w14:textId="7E0CB952" w:rsidR="008658B7" w:rsidRDefault="008658B7" w:rsidP="003477A9">
            <w:pPr>
              <w:pBdr>
                <w:bottom w:val="single" w:sz="12" w:space="1" w:color="auto"/>
              </w:pBdr>
              <w:jc w:val="both"/>
              <w:rPr>
                <w:rFonts w:ascii="Century Gothic" w:hAnsi="Century Gothic" w:cstheme="minorBidi"/>
                <w:b/>
              </w:rPr>
            </w:pPr>
          </w:p>
          <w:p w14:paraId="0301F134" w14:textId="77777777" w:rsidR="008658B7" w:rsidRDefault="008658B7" w:rsidP="003477A9">
            <w:pPr>
              <w:jc w:val="both"/>
              <w:rPr>
                <w:rFonts w:ascii="Century Gothic" w:hAnsi="Century Gothic" w:cstheme="minorBidi"/>
                <w:b/>
              </w:rPr>
            </w:pPr>
          </w:p>
          <w:p w14:paraId="7C8F1747" w14:textId="77777777" w:rsidR="008658B7" w:rsidRDefault="008658B7" w:rsidP="003477A9">
            <w:pPr>
              <w:jc w:val="both"/>
              <w:rPr>
                <w:rFonts w:ascii="Century Gothic" w:hAnsi="Century Gothic" w:cstheme="minorBidi"/>
                <w:b/>
              </w:rPr>
            </w:pPr>
          </w:p>
          <w:p w14:paraId="187CF243" w14:textId="77777777" w:rsidR="008658B7" w:rsidRDefault="008658B7" w:rsidP="003477A9">
            <w:pPr>
              <w:jc w:val="both"/>
              <w:rPr>
                <w:rFonts w:ascii="Century Gothic" w:hAnsi="Century Gothic" w:cstheme="minorBidi"/>
                <w:b/>
              </w:rPr>
            </w:pPr>
          </w:p>
          <w:p w14:paraId="0C66BB4D" w14:textId="77777777" w:rsidR="008658B7" w:rsidRDefault="008658B7" w:rsidP="003477A9">
            <w:pPr>
              <w:jc w:val="both"/>
              <w:rPr>
                <w:rFonts w:ascii="Century Gothic" w:hAnsi="Century Gothic" w:cstheme="minorBidi"/>
                <w:b/>
              </w:rPr>
            </w:pPr>
          </w:p>
        </w:tc>
      </w:tr>
      <w:tr w:rsidR="008658B7" w14:paraId="6E840565" w14:textId="77777777" w:rsidTr="008658B7">
        <w:trPr>
          <w:gridAfter w:val="1"/>
          <w:wAfter w:w="142" w:type="dxa"/>
          <w:trHeight w:val="1897"/>
        </w:trPr>
        <w:tc>
          <w:tcPr>
            <w:tcW w:w="4287" w:type="dxa"/>
          </w:tcPr>
          <w:p w14:paraId="25C6288C" w14:textId="77777777" w:rsidR="008658B7" w:rsidRDefault="008658B7" w:rsidP="003477A9">
            <w:pPr>
              <w:jc w:val="both"/>
              <w:rPr>
                <w:rFonts w:ascii="Century Gothic" w:hAnsi="Century Gothic" w:cstheme="minorBidi"/>
                <w:b/>
              </w:rPr>
            </w:pPr>
          </w:p>
          <w:p w14:paraId="3E0E3F67" w14:textId="77777777" w:rsidR="008658B7" w:rsidRDefault="008658B7" w:rsidP="003477A9">
            <w:pPr>
              <w:jc w:val="both"/>
              <w:rPr>
                <w:rFonts w:ascii="Century Gothic" w:hAnsi="Century Gothic" w:cstheme="minorBidi"/>
                <w:b/>
              </w:rPr>
            </w:pPr>
          </w:p>
          <w:p w14:paraId="2991108F" w14:textId="2A8644FB" w:rsidR="008658B7" w:rsidRDefault="008658B7" w:rsidP="003477A9">
            <w:pPr>
              <w:pBdr>
                <w:bottom w:val="single" w:sz="12" w:space="1" w:color="auto"/>
              </w:pBdr>
              <w:jc w:val="both"/>
              <w:rPr>
                <w:rFonts w:ascii="Century Gothic" w:hAnsi="Century Gothic" w:cstheme="minorBidi"/>
                <w:b/>
              </w:rPr>
            </w:pPr>
          </w:p>
          <w:p w14:paraId="56E109AB" w14:textId="123CD9CA" w:rsidR="008658B7" w:rsidRDefault="008658B7" w:rsidP="003477A9">
            <w:pPr>
              <w:pBdr>
                <w:bottom w:val="single" w:sz="12" w:space="1" w:color="auto"/>
              </w:pBdr>
              <w:jc w:val="both"/>
              <w:rPr>
                <w:rFonts w:ascii="Century Gothic" w:hAnsi="Century Gothic" w:cstheme="minorBidi"/>
                <w:b/>
              </w:rPr>
            </w:pPr>
          </w:p>
          <w:p w14:paraId="437BC6BE" w14:textId="77777777" w:rsidR="008658B7" w:rsidRDefault="008658B7" w:rsidP="003477A9">
            <w:pPr>
              <w:pBdr>
                <w:bottom w:val="single" w:sz="12" w:space="1" w:color="auto"/>
              </w:pBdr>
              <w:jc w:val="both"/>
              <w:rPr>
                <w:rFonts w:ascii="Century Gothic" w:hAnsi="Century Gothic" w:cstheme="minorBidi"/>
                <w:b/>
              </w:rPr>
            </w:pPr>
          </w:p>
          <w:p w14:paraId="3D350A4D" w14:textId="77777777" w:rsidR="008658B7" w:rsidRDefault="008658B7" w:rsidP="003477A9">
            <w:pPr>
              <w:jc w:val="both"/>
              <w:rPr>
                <w:rFonts w:ascii="Century Gothic" w:hAnsi="Century Gothic" w:cstheme="minorBidi"/>
                <w:b/>
              </w:rPr>
            </w:pPr>
          </w:p>
          <w:p w14:paraId="36D90956" w14:textId="77777777" w:rsidR="008658B7" w:rsidRDefault="008658B7" w:rsidP="003477A9">
            <w:pPr>
              <w:jc w:val="both"/>
              <w:rPr>
                <w:rFonts w:ascii="Century Gothic" w:hAnsi="Century Gothic" w:cstheme="minorBidi"/>
                <w:b/>
              </w:rPr>
            </w:pPr>
          </w:p>
          <w:p w14:paraId="3F47E828" w14:textId="77777777" w:rsidR="008658B7" w:rsidRDefault="008658B7" w:rsidP="003477A9">
            <w:pPr>
              <w:jc w:val="both"/>
              <w:rPr>
                <w:rFonts w:ascii="Century Gothic" w:hAnsi="Century Gothic" w:cstheme="minorBidi"/>
                <w:b/>
              </w:rPr>
            </w:pPr>
          </w:p>
          <w:p w14:paraId="44A21E0C" w14:textId="77777777" w:rsidR="008658B7" w:rsidRDefault="008658B7" w:rsidP="003477A9">
            <w:pPr>
              <w:jc w:val="both"/>
              <w:rPr>
                <w:rFonts w:ascii="Century Gothic" w:hAnsi="Century Gothic"/>
                <w:b/>
              </w:rPr>
            </w:pPr>
          </w:p>
        </w:tc>
        <w:tc>
          <w:tcPr>
            <w:tcW w:w="4502" w:type="dxa"/>
            <w:gridSpan w:val="2"/>
          </w:tcPr>
          <w:p w14:paraId="1A679232" w14:textId="77777777" w:rsidR="008658B7" w:rsidRDefault="008658B7" w:rsidP="003477A9">
            <w:pPr>
              <w:jc w:val="both"/>
              <w:rPr>
                <w:rFonts w:ascii="Century Gothic" w:hAnsi="Century Gothic" w:cstheme="minorBidi"/>
                <w:b/>
              </w:rPr>
            </w:pPr>
          </w:p>
          <w:p w14:paraId="126047DB" w14:textId="77777777" w:rsidR="008658B7" w:rsidRDefault="008658B7" w:rsidP="003477A9">
            <w:pPr>
              <w:jc w:val="both"/>
              <w:rPr>
                <w:rFonts w:ascii="Century Gothic" w:hAnsi="Century Gothic" w:cstheme="minorBidi"/>
                <w:b/>
              </w:rPr>
            </w:pPr>
          </w:p>
          <w:p w14:paraId="399CE0D1" w14:textId="7C112241" w:rsidR="008658B7" w:rsidRDefault="008658B7" w:rsidP="003477A9">
            <w:pPr>
              <w:jc w:val="both"/>
              <w:rPr>
                <w:rFonts w:ascii="Century Gothic" w:hAnsi="Century Gothic" w:cstheme="minorBidi"/>
                <w:b/>
              </w:rPr>
            </w:pPr>
          </w:p>
          <w:p w14:paraId="526996DA" w14:textId="77777777" w:rsidR="008658B7" w:rsidRDefault="008658B7" w:rsidP="003477A9">
            <w:pPr>
              <w:jc w:val="both"/>
              <w:rPr>
                <w:rFonts w:ascii="Century Gothic" w:hAnsi="Century Gothic" w:cstheme="minorBidi"/>
                <w:b/>
              </w:rPr>
            </w:pPr>
          </w:p>
          <w:p w14:paraId="37CD1CBC" w14:textId="77777777" w:rsidR="008658B7" w:rsidRDefault="008658B7" w:rsidP="003477A9">
            <w:pPr>
              <w:pBdr>
                <w:bottom w:val="single" w:sz="12" w:space="1" w:color="auto"/>
              </w:pBdr>
              <w:jc w:val="both"/>
              <w:rPr>
                <w:rFonts w:ascii="Century Gothic" w:hAnsi="Century Gothic" w:cstheme="minorBidi"/>
                <w:b/>
              </w:rPr>
            </w:pPr>
          </w:p>
          <w:p w14:paraId="52D43595" w14:textId="77777777" w:rsidR="008658B7" w:rsidRDefault="008658B7" w:rsidP="003477A9">
            <w:pPr>
              <w:jc w:val="both"/>
              <w:rPr>
                <w:rFonts w:ascii="Century Gothic" w:hAnsi="Century Gothic" w:cstheme="minorBidi"/>
                <w:b/>
              </w:rPr>
            </w:pPr>
          </w:p>
          <w:p w14:paraId="32187470" w14:textId="77777777" w:rsidR="008658B7" w:rsidRDefault="008658B7" w:rsidP="003477A9">
            <w:pPr>
              <w:jc w:val="both"/>
              <w:rPr>
                <w:rFonts w:ascii="Century Gothic" w:hAnsi="Century Gothic" w:cstheme="minorBidi"/>
                <w:b/>
              </w:rPr>
            </w:pPr>
          </w:p>
          <w:p w14:paraId="6F37C852" w14:textId="77777777" w:rsidR="008658B7" w:rsidRDefault="008658B7" w:rsidP="003477A9">
            <w:pPr>
              <w:jc w:val="both"/>
              <w:rPr>
                <w:rFonts w:ascii="Century Gothic" w:hAnsi="Century Gothic" w:cstheme="minorBidi"/>
                <w:b/>
              </w:rPr>
            </w:pPr>
          </w:p>
          <w:p w14:paraId="4A0CF79C" w14:textId="77777777" w:rsidR="008658B7" w:rsidRDefault="008658B7" w:rsidP="003477A9">
            <w:pPr>
              <w:jc w:val="both"/>
              <w:rPr>
                <w:rFonts w:ascii="Century Gothic" w:hAnsi="Century Gothic"/>
                <w:b/>
              </w:rPr>
            </w:pPr>
          </w:p>
        </w:tc>
      </w:tr>
      <w:tr w:rsidR="008658B7" w14:paraId="684DF517" w14:textId="77777777" w:rsidTr="008658B7">
        <w:trPr>
          <w:gridAfter w:val="1"/>
          <w:wAfter w:w="142" w:type="dxa"/>
          <w:trHeight w:val="1897"/>
        </w:trPr>
        <w:tc>
          <w:tcPr>
            <w:tcW w:w="4287" w:type="dxa"/>
          </w:tcPr>
          <w:p w14:paraId="59CFD8D8" w14:textId="77777777" w:rsidR="008658B7" w:rsidRDefault="008658B7" w:rsidP="003477A9">
            <w:pPr>
              <w:jc w:val="both"/>
              <w:rPr>
                <w:rFonts w:ascii="Century Gothic" w:hAnsi="Century Gothic" w:cstheme="minorBidi"/>
                <w:b/>
              </w:rPr>
            </w:pPr>
          </w:p>
          <w:p w14:paraId="15BEB8B4" w14:textId="77777777" w:rsidR="008658B7" w:rsidRDefault="008658B7" w:rsidP="003477A9">
            <w:pPr>
              <w:jc w:val="both"/>
              <w:rPr>
                <w:rFonts w:ascii="Century Gothic" w:hAnsi="Century Gothic" w:cstheme="minorBidi"/>
                <w:b/>
              </w:rPr>
            </w:pPr>
          </w:p>
          <w:p w14:paraId="50C089E3" w14:textId="77777777" w:rsidR="008658B7" w:rsidRDefault="008658B7" w:rsidP="003477A9">
            <w:pPr>
              <w:jc w:val="both"/>
              <w:rPr>
                <w:rFonts w:ascii="Century Gothic" w:hAnsi="Century Gothic" w:cstheme="minorBidi"/>
                <w:b/>
              </w:rPr>
            </w:pPr>
          </w:p>
          <w:p w14:paraId="0576A1A9" w14:textId="77777777" w:rsidR="008658B7" w:rsidRDefault="008658B7" w:rsidP="003477A9">
            <w:pPr>
              <w:jc w:val="both"/>
              <w:rPr>
                <w:rFonts w:ascii="Century Gothic" w:hAnsi="Century Gothic" w:cstheme="minorBidi"/>
                <w:b/>
              </w:rPr>
            </w:pPr>
          </w:p>
          <w:p w14:paraId="33247BDB" w14:textId="77777777" w:rsidR="008658B7" w:rsidRDefault="008658B7" w:rsidP="003477A9">
            <w:pPr>
              <w:jc w:val="both"/>
              <w:rPr>
                <w:rFonts w:ascii="Century Gothic" w:hAnsi="Century Gothic" w:cstheme="minorBidi"/>
                <w:b/>
              </w:rPr>
            </w:pPr>
          </w:p>
          <w:p w14:paraId="19B04186" w14:textId="77777777" w:rsidR="008658B7" w:rsidRDefault="008658B7" w:rsidP="003477A9">
            <w:pPr>
              <w:pBdr>
                <w:bottom w:val="single" w:sz="12" w:space="1" w:color="auto"/>
              </w:pBdr>
              <w:jc w:val="both"/>
              <w:rPr>
                <w:rFonts w:ascii="Century Gothic" w:hAnsi="Century Gothic" w:cstheme="minorBidi"/>
                <w:b/>
              </w:rPr>
            </w:pPr>
          </w:p>
          <w:p w14:paraId="19CE77AA" w14:textId="77777777" w:rsidR="008658B7" w:rsidRDefault="008658B7" w:rsidP="003477A9">
            <w:pPr>
              <w:jc w:val="both"/>
              <w:rPr>
                <w:rFonts w:ascii="Century Gothic" w:hAnsi="Century Gothic" w:cstheme="minorBidi"/>
                <w:b/>
              </w:rPr>
            </w:pPr>
          </w:p>
          <w:p w14:paraId="20D18143" w14:textId="77777777" w:rsidR="008658B7" w:rsidRDefault="008658B7" w:rsidP="003477A9">
            <w:pPr>
              <w:jc w:val="both"/>
              <w:rPr>
                <w:rFonts w:ascii="Century Gothic" w:hAnsi="Century Gothic" w:cstheme="minorBidi"/>
                <w:b/>
              </w:rPr>
            </w:pPr>
          </w:p>
          <w:p w14:paraId="2058AC47" w14:textId="77777777" w:rsidR="008658B7" w:rsidRDefault="008658B7" w:rsidP="003477A9">
            <w:pPr>
              <w:jc w:val="both"/>
              <w:rPr>
                <w:rFonts w:ascii="Century Gothic" w:hAnsi="Century Gothic" w:cstheme="minorBidi"/>
                <w:b/>
              </w:rPr>
            </w:pPr>
          </w:p>
          <w:p w14:paraId="04D5D778" w14:textId="77777777" w:rsidR="008658B7" w:rsidRDefault="008658B7" w:rsidP="003477A9">
            <w:pPr>
              <w:jc w:val="both"/>
              <w:rPr>
                <w:rFonts w:ascii="Century Gothic" w:hAnsi="Century Gothic"/>
                <w:b/>
              </w:rPr>
            </w:pPr>
          </w:p>
        </w:tc>
        <w:tc>
          <w:tcPr>
            <w:tcW w:w="4502" w:type="dxa"/>
            <w:gridSpan w:val="2"/>
          </w:tcPr>
          <w:p w14:paraId="1AB7C880" w14:textId="77777777" w:rsidR="008658B7" w:rsidRDefault="008658B7" w:rsidP="003477A9">
            <w:pPr>
              <w:jc w:val="both"/>
              <w:rPr>
                <w:rFonts w:ascii="Century Gothic" w:hAnsi="Century Gothic" w:cstheme="minorBidi"/>
                <w:b/>
              </w:rPr>
            </w:pPr>
          </w:p>
          <w:p w14:paraId="179388EE" w14:textId="77777777" w:rsidR="008658B7" w:rsidRDefault="008658B7" w:rsidP="003477A9">
            <w:pPr>
              <w:jc w:val="both"/>
              <w:rPr>
                <w:rFonts w:ascii="Century Gothic" w:hAnsi="Century Gothic" w:cstheme="minorBidi"/>
                <w:b/>
              </w:rPr>
            </w:pPr>
          </w:p>
          <w:p w14:paraId="11F8CF4E" w14:textId="77777777" w:rsidR="008658B7" w:rsidRDefault="008658B7" w:rsidP="003477A9">
            <w:pPr>
              <w:jc w:val="both"/>
              <w:rPr>
                <w:rFonts w:ascii="Century Gothic" w:hAnsi="Century Gothic" w:cstheme="minorBidi"/>
                <w:b/>
              </w:rPr>
            </w:pPr>
          </w:p>
          <w:p w14:paraId="1135A9B2" w14:textId="77777777" w:rsidR="008658B7" w:rsidRDefault="008658B7" w:rsidP="003477A9">
            <w:pPr>
              <w:jc w:val="both"/>
              <w:rPr>
                <w:rFonts w:ascii="Century Gothic" w:hAnsi="Century Gothic" w:cstheme="minorBidi"/>
                <w:b/>
              </w:rPr>
            </w:pPr>
          </w:p>
          <w:p w14:paraId="52BBDAA5" w14:textId="77777777" w:rsidR="008658B7" w:rsidRDefault="008658B7" w:rsidP="003477A9">
            <w:pPr>
              <w:jc w:val="both"/>
              <w:rPr>
                <w:rFonts w:ascii="Century Gothic" w:hAnsi="Century Gothic" w:cstheme="minorBidi"/>
                <w:b/>
              </w:rPr>
            </w:pPr>
          </w:p>
          <w:p w14:paraId="0BBFC2A3" w14:textId="77777777" w:rsidR="008658B7" w:rsidRDefault="008658B7" w:rsidP="003477A9">
            <w:pPr>
              <w:pBdr>
                <w:bottom w:val="single" w:sz="12" w:space="1" w:color="auto"/>
              </w:pBdr>
              <w:jc w:val="both"/>
              <w:rPr>
                <w:rFonts w:ascii="Century Gothic" w:hAnsi="Century Gothic" w:cstheme="minorBidi"/>
                <w:b/>
              </w:rPr>
            </w:pPr>
          </w:p>
          <w:p w14:paraId="569AA0C2" w14:textId="77777777" w:rsidR="008658B7" w:rsidRDefault="008658B7" w:rsidP="003477A9">
            <w:pPr>
              <w:jc w:val="both"/>
              <w:rPr>
                <w:rFonts w:ascii="Century Gothic" w:hAnsi="Century Gothic" w:cstheme="minorBidi"/>
                <w:b/>
              </w:rPr>
            </w:pPr>
          </w:p>
          <w:p w14:paraId="05161F80" w14:textId="77777777" w:rsidR="008658B7" w:rsidRDefault="008658B7" w:rsidP="003477A9">
            <w:pPr>
              <w:jc w:val="both"/>
              <w:rPr>
                <w:rFonts w:ascii="Century Gothic" w:hAnsi="Century Gothic" w:cstheme="minorBidi"/>
                <w:b/>
              </w:rPr>
            </w:pPr>
          </w:p>
          <w:p w14:paraId="3CC32FFE" w14:textId="77777777" w:rsidR="008658B7" w:rsidRDefault="008658B7" w:rsidP="003477A9">
            <w:pPr>
              <w:jc w:val="both"/>
              <w:rPr>
                <w:rFonts w:ascii="Century Gothic" w:hAnsi="Century Gothic" w:cstheme="minorBidi"/>
                <w:b/>
              </w:rPr>
            </w:pPr>
          </w:p>
          <w:p w14:paraId="2714E97C" w14:textId="77777777" w:rsidR="008658B7" w:rsidRDefault="008658B7" w:rsidP="003477A9">
            <w:pPr>
              <w:jc w:val="both"/>
              <w:rPr>
                <w:rFonts w:ascii="Century Gothic" w:hAnsi="Century Gothic"/>
                <w:b/>
              </w:rPr>
            </w:pPr>
          </w:p>
        </w:tc>
      </w:tr>
      <w:tr w:rsidR="008658B7" w14:paraId="05116A78" w14:textId="77777777" w:rsidTr="008658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Height w:val="1897"/>
        </w:trPr>
        <w:tc>
          <w:tcPr>
            <w:tcW w:w="4287" w:type="dxa"/>
            <w:tcBorders>
              <w:top w:val="nil"/>
              <w:left w:val="nil"/>
              <w:bottom w:val="nil"/>
              <w:right w:val="nil"/>
            </w:tcBorders>
          </w:tcPr>
          <w:p w14:paraId="3D1CB68C" w14:textId="77777777" w:rsidR="008658B7" w:rsidRDefault="008658B7" w:rsidP="003477A9">
            <w:pPr>
              <w:jc w:val="both"/>
              <w:rPr>
                <w:rFonts w:ascii="Century Gothic" w:hAnsi="Century Gothic" w:cstheme="minorBidi"/>
                <w:b/>
              </w:rPr>
            </w:pPr>
          </w:p>
          <w:p w14:paraId="1193EF54" w14:textId="77777777" w:rsidR="008658B7" w:rsidRDefault="008658B7" w:rsidP="003477A9">
            <w:pPr>
              <w:jc w:val="both"/>
              <w:rPr>
                <w:rFonts w:ascii="Century Gothic" w:hAnsi="Century Gothic" w:cstheme="minorBidi"/>
                <w:b/>
              </w:rPr>
            </w:pPr>
          </w:p>
          <w:p w14:paraId="73513484" w14:textId="77777777" w:rsidR="008658B7" w:rsidRDefault="008658B7" w:rsidP="003477A9">
            <w:pPr>
              <w:jc w:val="both"/>
              <w:rPr>
                <w:rFonts w:ascii="Century Gothic" w:hAnsi="Century Gothic" w:cstheme="minorBidi"/>
                <w:b/>
              </w:rPr>
            </w:pPr>
          </w:p>
          <w:p w14:paraId="0D58A557" w14:textId="77777777" w:rsidR="008658B7" w:rsidRDefault="008658B7" w:rsidP="003477A9">
            <w:pPr>
              <w:jc w:val="both"/>
              <w:rPr>
                <w:rFonts w:ascii="Century Gothic" w:hAnsi="Century Gothic" w:cstheme="minorBidi"/>
                <w:b/>
              </w:rPr>
            </w:pPr>
          </w:p>
          <w:p w14:paraId="1CCBB7F9" w14:textId="77777777" w:rsidR="008658B7" w:rsidRDefault="008658B7" w:rsidP="003477A9">
            <w:pPr>
              <w:jc w:val="both"/>
              <w:rPr>
                <w:rFonts w:ascii="Century Gothic" w:hAnsi="Century Gothic" w:cstheme="minorBidi"/>
                <w:b/>
              </w:rPr>
            </w:pPr>
          </w:p>
          <w:p w14:paraId="4E5D9C3B" w14:textId="77777777" w:rsidR="008658B7" w:rsidRDefault="008658B7" w:rsidP="003477A9">
            <w:pPr>
              <w:pBdr>
                <w:bottom w:val="single" w:sz="12" w:space="1" w:color="auto"/>
              </w:pBdr>
              <w:jc w:val="both"/>
              <w:rPr>
                <w:rFonts w:ascii="Century Gothic" w:hAnsi="Century Gothic" w:cstheme="minorBidi"/>
                <w:b/>
              </w:rPr>
            </w:pPr>
          </w:p>
          <w:p w14:paraId="783F55ED" w14:textId="77777777" w:rsidR="008658B7" w:rsidRDefault="008658B7" w:rsidP="003477A9">
            <w:pPr>
              <w:jc w:val="both"/>
              <w:rPr>
                <w:rFonts w:ascii="Century Gothic" w:hAnsi="Century Gothic" w:cstheme="minorBidi"/>
                <w:b/>
              </w:rPr>
            </w:pPr>
          </w:p>
          <w:p w14:paraId="30D064C7" w14:textId="77777777" w:rsidR="008658B7" w:rsidRDefault="008658B7" w:rsidP="003477A9">
            <w:pPr>
              <w:jc w:val="both"/>
              <w:rPr>
                <w:rFonts w:ascii="Century Gothic" w:hAnsi="Century Gothic" w:cstheme="minorBidi"/>
                <w:b/>
              </w:rPr>
            </w:pPr>
          </w:p>
          <w:p w14:paraId="45B6ED8D" w14:textId="77777777" w:rsidR="008658B7" w:rsidRDefault="008658B7" w:rsidP="003477A9">
            <w:pPr>
              <w:jc w:val="both"/>
              <w:rPr>
                <w:rFonts w:ascii="Century Gothic" w:hAnsi="Century Gothic" w:cstheme="minorBidi"/>
                <w:b/>
              </w:rPr>
            </w:pPr>
          </w:p>
          <w:p w14:paraId="15C40A19" w14:textId="77777777" w:rsidR="008658B7" w:rsidRDefault="008658B7" w:rsidP="003477A9">
            <w:pPr>
              <w:jc w:val="both"/>
              <w:rPr>
                <w:rFonts w:ascii="Century Gothic" w:hAnsi="Century Gothic"/>
                <w:b/>
              </w:rPr>
            </w:pPr>
          </w:p>
        </w:tc>
        <w:tc>
          <w:tcPr>
            <w:tcW w:w="4502" w:type="dxa"/>
            <w:gridSpan w:val="2"/>
            <w:tcBorders>
              <w:top w:val="nil"/>
              <w:left w:val="nil"/>
              <w:bottom w:val="nil"/>
              <w:right w:val="nil"/>
            </w:tcBorders>
          </w:tcPr>
          <w:p w14:paraId="1CC42CB0" w14:textId="77777777" w:rsidR="008658B7" w:rsidRDefault="008658B7" w:rsidP="003477A9">
            <w:pPr>
              <w:jc w:val="both"/>
              <w:rPr>
                <w:rFonts w:ascii="Century Gothic" w:hAnsi="Century Gothic" w:cstheme="minorBidi"/>
                <w:b/>
              </w:rPr>
            </w:pPr>
          </w:p>
          <w:p w14:paraId="2CF319FB" w14:textId="77777777" w:rsidR="008658B7" w:rsidRDefault="008658B7" w:rsidP="003477A9">
            <w:pPr>
              <w:jc w:val="both"/>
              <w:rPr>
                <w:rFonts w:ascii="Century Gothic" w:hAnsi="Century Gothic" w:cstheme="minorBidi"/>
                <w:b/>
              </w:rPr>
            </w:pPr>
          </w:p>
          <w:p w14:paraId="053874F3" w14:textId="77777777" w:rsidR="008658B7" w:rsidRDefault="008658B7" w:rsidP="003477A9">
            <w:pPr>
              <w:jc w:val="both"/>
              <w:rPr>
                <w:rFonts w:ascii="Century Gothic" w:hAnsi="Century Gothic" w:cstheme="minorBidi"/>
                <w:b/>
              </w:rPr>
            </w:pPr>
          </w:p>
          <w:p w14:paraId="61EB3BAF" w14:textId="77777777" w:rsidR="008658B7" w:rsidRDefault="008658B7" w:rsidP="003477A9">
            <w:pPr>
              <w:jc w:val="both"/>
              <w:rPr>
                <w:rFonts w:ascii="Century Gothic" w:hAnsi="Century Gothic" w:cstheme="minorBidi"/>
                <w:b/>
              </w:rPr>
            </w:pPr>
          </w:p>
          <w:p w14:paraId="185D8543" w14:textId="77777777" w:rsidR="008658B7" w:rsidRDefault="008658B7" w:rsidP="003477A9">
            <w:pPr>
              <w:jc w:val="both"/>
              <w:rPr>
                <w:rFonts w:ascii="Century Gothic" w:hAnsi="Century Gothic" w:cstheme="minorBidi"/>
                <w:b/>
              </w:rPr>
            </w:pPr>
          </w:p>
          <w:p w14:paraId="56CE2944" w14:textId="77777777" w:rsidR="008658B7" w:rsidRDefault="008658B7" w:rsidP="003477A9">
            <w:pPr>
              <w:pBdr>
                <w:bottom w:val="single" w:sz="12" w:space="1" w:color="auto"/>
              </w:pBdr>
              <w:jc w:val="both"/>
              <w:rPr>
                <w:rFonts w:ascii="Century Gothic" w:hAnsi="Century Gothic" w:cstheme="minorBidi"/>
                <w:b/>
              </w:rPr>
            </w:pPr>
          </w:p>
          <w:p w14:paraId="3E11EBF2" w14:textId="77777777" w:rsidR="008658B7" w:rsidRDefault="008658B7" w:rsidP="003477A9">
            <w:pPr>
              <w:jc w:val="both"/>
              <w:rPr>
                <w:rFonts w:ascii="Century Gothic" w:hAnsi="Century Gothic" w:cstheme="minorBidi"/>
                <w:b/>
              </w:rPr>
            </w:pPr>
          </w:p>
          <w:p w14:paraId="50957F60" w14:textId="77777777" w:rsidR="008658B7" w:rsidRDefault="008658B7" w:rsidP="003477A9">
            <w:pPr>
              <w:jc w:val="both"/>
              <w:rPr>
                <w:rFonts w:ascii="Century Gothic" w:hAnsi="Century Gothic" w:cstheme="minorBidi"/>
                <w:b/>
              </w:rPr>
            </w:pPr>
          </w:p>
          <w:p w14:paraId="12446543" w14:textId="77777777" w:rsidR="008658B7" w:rsidRDefault="008658B7" w:rsidP="003477A9">
            <w:pPr>
              <w:jc w:val="both"/>
              <w:rPr>
                <w:rFonts w:ascii="Century Gothic" w:hAnsi="Century Gothic" w:cstheme="minorBidi"/>
                <w:b/>
              </w:rPr>
            </w:pPr>
          </w:p>
          <w:p w14:paraId="64ED7795" w14:textId="77777777" w:rsidR="008658B7" w:rsidRDefault="008658B7" w:rsidP="003477A9">
            <w:pPr>
              <w:jc w:val="both"/>
              <w:rPr>
                <w:rFonts w:ascii="Century Gothic" w:hAnsi="Century Gothic"/>
                <w:b/>
              </w:rPr>
            </w:pPr>
          </w:p>
        </w:tc>
      </w:tr>
    </w:tbl>
    <w:p w14:paraId="601604B4" w14:textId="2D2BD451" w:rsidR="00A43AAF" w:rsidRDefault="00A43AAF" w:rsidP="008658B7">
      <w:pPr>
        <w:spacing w:before="100" w:beforeAutospacing="1" w:after="100" w:afterAutospacing="1"/>
        <w:contextualSpacing/>
        <w:rPr>
          <w:rFonts w:ascii="Century Gothic" w:hAnsi="Century Gothic"/>
        </w:rPr>
      </w:pPr>
    </w:p>
    <w:sectPr w:rsidR="00A43AAF" w:rsidSect="0058041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CBCD7" w14:textId="77777777" w:rsidR="008658B7" w:rsidRDefault="008658B7" w:rsidP="008658B7">
      <w:r>
        <w:separator/>
      </w:r>
    </w:p>
  </w:endnote>
  <w:endnote w:type="continuationSeparator" w:id="0">
    <w:p w14:paraId="000F105B" w14:textId="77777777" w:rsidR="008658B7" w:rsidRDefault="008658B7" w:rsidP="00865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E9AF1" w14:textId="77777777" w:rsidR="008658B7" w:rsidRDefault="008658B7" w:rsidP="008658B7">
      <w:r>
        <w:separator/>
      </w:r>
    </w:p>
  </w:footnote>
  <w:footnote w:type="continuationSeparator" w:id="0">
    <w:p w14:paraId="71C9C79E" w14:textId="77777777" w:rsidR="008658B7" w:rsidRDefault="008658B7" w:rsidP="008658B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C3549"/>
    <w:multiLevelType w:val="hybridMultilevel"/>
    <w:tmpl w:val="FE4A07F6"/>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15:restartNumberingAfterBreak="0">
    <w:nsid w:val="0B922313"/>
    <w:multiLevelType w:val="hybridMultilevel"/>
    <w:tmpl w:val="8FC4DA14"/>
    <w:lvl w:ilvl="0" w:tplc="14FAFF94">
      <w:start w:val="1"/>
      <w:numFmt w:val="upp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 w15:restartNumberingAfterBreak="0">
    <w:nsid w:val="0C8F69BF"/>
    <w:multiLevelType w:val="multilevel"/>
    <w:tmpl w:val="77486012"/>
    <w:lvl w:ilvl="0">
      <w:start w:val="1"/>
      <w:numFmt w:val="decimal"/>
      <w:lvlText w:val="%1."/>
      <w:lvlJc w:val="left"/>
      <w:pPr>
        <w:ind w:left="108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5760" w:hanging="2160"/>
      </w:pPr>
      <w:rPr>
        <w:rFonts w:hint="default"/>
      </w:rPr>
    </w:lvl>
  </w:abstractNum>
  <w:abstractNum w:abstractNumId="3" w15:restartNumberingAfterBreak="0">
    <w:nsid w:val="0D5118D1"/>
    <w:multiLevelType w:val="hybridMultilevel"/>
    <w:tmpl w:val="4B348384"/>
    <w:lvl w:ilvl="0" w:tplc="864EFEE6">
      <w:start w:val="1"/>
      <w:numFmt w:val="decimal"/>
      <w:lvlText w:val="%1."/>
      <w:lvlJc w:val="left"/>
      <w:pPr>
        <w:ind w:left="1070" w:hanging="360"/>
      </w:pPr>
      <w:rPr>
        <w:rFonts w:hint="default"/>
      </w:rPr>
    </w:lvl>
    <w:lvl w:ilvl="1" w:tplc="0C0A0019" w:tentative="1">
      <w:start w:val="1"/>
      <w:numFmt w:val="lowerLetter"/>
      <w:lvlText w:val="%2."/>
      <w:lvlJc w:val="left"/>
      <w:pPr>
        <w:ind w:left="1790" w:hanging="360"/>
      </w:pPr>
    </w:lvl>
    <w:lvl w:ilvl="2" w:tplc="0C0A001B" w:tentative="1">
      <w:start w:val="1"/>
      <w:numFmt w:val="lowerRoman"/>
      <w:lvlText w:val="%3."/>
      <w:lvlJc w:val="right"/>
      <w:pPr>
        <w:ind w:left="2510" w:hanging="180"/>
      </w:pPr>
    </w:lvl>
    <w:lvl w:ilvl="3" w:tplc="0C0A000F" w:tentative="1">
      <w:start w:val="1"/>
      <w:numFmt w:val="decimal"/>
      <w:lvlText w:val="%4."/>
      <w:lvlJc w:val="left"/>
      <w:pPr>
        <w:ind w:left="3230" w:hanging="360"/>
      </w:pPr>
    </w:lvl>
    <w:lvl w:ilvl="4" w:tplc="0C0A0019" w:tentative="1">
      <w:start w:val="1"/>
      <w:numFmt w:val="lowerLetter"/>
      <w:lvlText w:val="%5."/>
      <w:lvlJc w:val="left"/>
      <w:pPr>
        <w:ind w:left="3950" w:hanging="360"/>
      </w:pPr>
    </w:lvl>
    <w:lvl w:ilvl="5" w:tplc="0C0A001B" w:tentative="1">
      <w:start w:val="1"/>
      <w:numFmt w:val="lowerRoman"/>
      <w:lvlText w:val="%6."/>
      <w:lvlJc w:val="right"/>
      <w:pPr>
        <w:ind w:left="4670" w:hanging="180"/>
      </w:pPr>
    </w:lvl>
    <w:lvl w:ilvl="6" w:tplc="0C0A000F" w:tentative="1">
      <w:start w:val="1"/>
      <w:numFmt w:val="decimal"/>
      <w:lvlText w:val="%7."/>
      <w:lvlJc w:val="left"/>
      <w:pPr>
        <w:ind w:left="5390" w:hanging="360"/>
      </w:pPr>
    </w:lvl>
    <w:lvl w:ilvl="7" w:tplc="0C0A0019" w:tentative="1">
      <w:start w:val="1"/>
      <w:numFmt w:val="lowerLetter"/>
      <w:lvlText w:val="%8."/>
      <w:lvlJc w:val="left"/>
      <w:pPr>
        <w:ind w:left="6110" w:hanging="360"/>
      </w:pPr>
    </w:lvl>
    <w:lvl w:ilvl="8" w:tplc="0C0A001B" w:tentative="1">
      <w:start w:val="1"/>
      <w:numFmt w:val="lowerRoman"/>
      <w:lvlText w:val="%9."/>
      <w:lvlJc w:val="right"/>
      <w:pPr>
        <w:ind w:left="6830" w:hanging="180"/>
      </w:pPr>
    </w:lvl>
  </w:abstractNum>
  <w:abstractNum w:abstractNumId="4" w15:restartNumberingAfterBreak="0">
    <w:nsid w:val="0FD758D0"/>
    <w:multiLevelType w:val="multilevel"/>
    <w:tmpl w:val="35D242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82C7818"/>
    <w:multiLevelType w:val="hybridMultilevel"/>
    <w:tmpl w:val="9E964E88"/>
    <w:lvl w:ilvl="0" w:tplc="4A7AA514">
      <w:start w:val="1"/>
      <w:numFmt w:val="low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E6F31DC"/>
    <w:multiLevelType w:val="hybridMultilevel"/>
    <w:tmpl w:val="20EAFA8A"/>
    <w:lvl w:ilvl="0" w:tplc="0C0A0001">
      <w:start w:val="1"/>
      <w:numFmt w:val="bullet"/>
      <w:lvlText w:val=""/>
      <w:lvlJc w:val="left"/>
      <w:pPr>
        <w:ind w:left="1352" w:hanging="360"/>
      </w:pPr>
      <w:rPr>
        <w:rFonts w:ascii="Symbol" w:hAnsi="Symbol" w:hint="default"/>
      </w:rPr>
    </w:lvl>
    <w:lvl w:ilvl="1" w:tplc="0C0A0003" w:tentative="1">
      <w:start w:val="1"/>
      <w:numFmt w:val="bullet"/>
      <w:lvlText w:val="o"/>
      <w:lvlJc w:val="left"/>
      <w:pPr>
        <w:ind w:left="2072" w:hanging="360"/>
      </w:pPr>
      <w:rPr>
        <w:rFonts w:ascii="Courier New" w:hAnsi="Courier New" w:hint="default"/>
      </w:rPr>
    </w:lvl>
    <w:lvl w:ilvl="2" w:tplc="0C0A0005" w:tentative="1">
      <w:start w:val="1"/>
      <w:numFmt w:val="bullet"/>
      <w:lvlText w:val=""/>
      <w:lvlJc w:val="left"/>
      <w:pPr>
        <w:ind w:left="2792" w:hanging="360"/>
      </w:pPr>
      <w:rPr>
        <w:rFonts w:ascii="Wingdings" w:hAnsi="Wingdings" w:hint="default"/>
      </w:rPr>
    </w:lvl>
    <w:lvl w:ilvl="3" w:tplc="0C0A0001" w:tentative="1">
      <w:start w:val="1"/>
      <w:numFmt w:val="bullet"/>
      <w:lvlText w:val=""/>
      <w:lvlJc w:val="left"/>
      <w:pPr>
        <w:ind w:left="3512" w:hanging="360"/>
      </w:pPr>
      <w:rPr>
        <w:rFonts w:ascii="Symbol" w:hAnsi="Symbol" w:hint="default"/>
      </w:rPr>
    </w:lvl>
    <w:lvl w:ilvl="4" w:tplc="0C0A0003" w:tentative="1">
      <w:start w:val="1"/>
      <w:numFmt w:val="bullet"/>
      <w:lvlText w:val="o"/>
      <w:lvlJc w:val="left"/>
      <w:pPr>
        <w:ind w:left="4232" w:hanging="360"/>
      </w:pPr>
      <w:rPr>
        <w:rFonts w:ascii="Courier New" w:hAnsi="Courier New" w:hint="default"/>
      </w:rPr>
    </w:lvl>
    <w:lvl w:ilvl="5" w:tplc="0C0A0005" w:tentative="1">
      <w:start w:val="1"/>
      <w:numFmt w:val="bullet"/>
      <w:lvlText w:val=""/>
      <w:lvlJc w:val="left"/>
      <w:pPr>
        <w:ind w:left="4952" w:hanging="360"/>
      </w:pPr>
      <w:rPr>
        <w:rFonts w:ascii="Wingdings" w:hAnsi="Wingdings" w:hint="default"/>
      </w:rPr>
    </w:lvl>
    <w:lvl w:ilvl="6" w:tplc="0C0A0001" w:tentative="1">
      <w:start w:val="1"/>
      <w:numFmt w:val="bullet"/>
      <w:lvlText w:val=""/>
      <w:lvlJc w:val="left"/>
      <w:pPr>
        <w:ind w:left="5672" w:hanging="360"/>
      </w:pPr>
      <w:rPr>
        <w:rFonts w:ascii="Symbol" w:hAnsi="Symbol" w:hint="default"/>
      </w:rPr>
    </w:lvl>
    <w:lvl w:ilvl="7" w:tplc="0C0A0003" w:tentative="1">
      <w:start w:val="1"/>
      <w:numFmt w:val="bullet"/>
      <w:lvlText w:val="o"/>
      <w:lvlJc w:val="left"/>
      <w:pPr>
        <w:ind w:left="6392" w:hanging="360"/>
      </w:pPr>
      <w:rPr>
        <w:rFonts w:ascii="Courier New" w:hAnsi="Courier New" w:hint="default"/>
      </w:rPr>
    </w:lvl>
    <w:lvl w:ilvl="8" w:tplc="0C0A0005" w:tentative="1">
      <w:start w:val="1"/>
      <w:numFmt w:val="bullet"/>
      <w:lvlText w:val=""/>
      <w:lvlJc w:val="left"/>
      <w:pPr>
        <w:ind w:left="7112" w:hanging="360"/>
      </w:pPr>
      <w:rPr>
        <w:rFonts w:ascii="Wingdings" w:hAnsi="Wingdings" w:hint="default"/>
      </w:rPr>
    </w:lvl>
  </w:abstractNum>
  <w:abstractNum w:abstractNumId="7" w15:restartNumberingAfterBreak="0">
    <w:nsid w:val="215E47B5"/>
    <w:multiLevelType w:val="hybridMultilevel"/>
    <w:tmpl w:val="5CB02ACC"/>
    <w:lvl w:ilvl="0" w:tplc="8BB62C06">
      <w:start w:val="1"/>
      <w:numFmt w:val="upp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8" w15:restartNumberingAfterBreak="0">
    <w:nsid w:val="2C1F5C99"/>
    <w:multiLevelType w:val="hybridMultilevel"/>
    <w:tmpl w:val="591C1CD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9" w15:restartNumberingAfterBreak="0">
    <w:nsid w:val="306E17FD"/>
    <w:multiLevelType w:val="hybridMultilevel"/>
    <w:tmpl w:val="F00CAD8C"/>
    <w:lvl w:ilvl="0" w:tplc="0C0A0001">
      <w:start w:val="1"/>
      <w:numFmt w:val="bullet"/>
      <w:lvlText w:val=""/>
      <w:lvlJc w:val="left"/>
      <w:pPr>
        <w:ind w:left="1352" w:hanging="360"/>
      </w:pPr>
      <w:rPr>
        <w:rFonts w:ascii="Symbol" w:hAnsi="Symbol" w:hint="default"/>
      </w:rPr>
    </w:lvl>
    <w:lvl w:ilvl="1" w:tplc="0C0A0003" w:tentative="1">
      <w:start w:val="1"/>
      <w:numFmt w:val="bullet"/>
      <w:lvlText w:val="o"/>
      <w:lvlJc w:val="left"/>
      <w:pPr>
        <w:ind w:left="2072" w:hanging="360"/>
      </w:pPr>
      <w:rPr>
        <w:rFonts w:ascii="Courier New" w:hAnsi="Courier New" w:hint="default"/>
      </w:rPr>
    </w:lvl>
    <w:lvl w:ilvl="2" w:tplc="0C0A0005" w:tentative="1">
      <w:start w:val="1"/>
      <w:numFmt w:val="bullet"/>
      <w:lvlText w:val=""/>
      <w:lvlJc w:val="left"/>
      <w:pPr>
        <w:ind w:left="2792" w:hanging="360"/>
      </w:pPr>
      <w:rPr>
        <w:rFonts w:ascii="Wingdings" w:hAnsi="Wingdings" w:hint="default"/>
      </w:rPr>
    </w:lvl>
    <w:lvl w:ilvl="3" w:tplc="0C0A0001" w:tentative="1">
      <w:start w:val="1"/>
      <w:numFmt w:val="bullet"/>
      <w:lvlText w:val=""/>
      <w:lvlJc w:val="left"/>
      <w:pPr>
        <w:ind w:left="3512" w:hanging="360"/>
      </w:pPr>
      <w:rPr>
        <w:rFonts w:ascii="Symbol" w:hAnsi="Symbol" w:hint="default"/>
      </w:rPr>
    </w:lvl>
    <w:lvl w:ilvl="4" w:tplc="0C0A0003" w:tentative="1">
      <w:start w:val="1"/>
      <w:numFmt w:val="bullet"/>
      <w:lvlText w:val="o"/>
      <w:lvlJc w:val="left"/>
      <w:pPr>
        <w:ind w:left="4232" w:hanging="360"/>
      </w:pPr>
      <w:rPr>
        <w:rFonts w:ascii="Courier New" w:hAnsi="Courier New" w:hint="default"/>
      </w:rPr>
    </w:lvl>
    <w:lvl w:ilvl="5" w:tplc="0C0A0005" w:tentative="1">
      <w:start w:val="1"/>
      <w:numFmt w:val="bullet"/>
      <w:lvlText w:val=""/>
      <w:lvlJc w:val="left"/>
      <w:pPr>
        <w:ind w:left="4952" w:hanging="360"/>
      </w:pPr>
      <w:rPr>
        <w:rFonts w:ascii="Wingdings" w:hAnsi="Wingdings" w:hint="default"/>
      </w:rPr>
    </w:lvl>
    <w:lvl w:ilvl="6" w:tplc="0C0A0001" w:tentative="1">
      <w:start w:val="1"/>
      <w:numFmt w:val="bullet"/>
      <w:lvlText w:val=""/>
      <w:lvlJc w:val="left"/>
      <w:pPr>
        <w:ind w:left="5672" w:hanging="360"/>
      </w:pPr>
      <w:rPr>
        <w:rFonts w:ascii="Symbol" w:hAnsi="Symbol" w:hint="default"/>
      </w:rPr>
    </w:lvl>
    <w:lvl w:ilvl="7" w:tplc="0C0A0003" w:tentative="1">
      <w:start w:val="1"/>
      <w:numFmt w:val="bullet"/>
      <w:lvlText w:val="o"/>
      <w:lvlJc w:val="left"/>
      <w:pPr>
        <w:ind w:left="6392" w:hanging="360"/>
      </w:pPr>
      <w:rPr>
        <w:rFonts w:ascii="Courier New" w:hAnsi="Courier New" w:hint="default"/>
      </w:rPr>
    </w:lvl>
    <w:lvl w:ilvl="8" w:tplc="0C0A0005" w:tentative="1">
      <w:start w:val="1"/>
      <w:numFmt w:val="bullet"/>
      <w:lvlText w:val=""/>
      <w:lvlJc w:val="left"/>
      <w:pPr>
        <w:ind w:left="7112" w:hanging="360"/>
      </w:pPr>
      <w:rPr>
        <w:rFonts w:ascii="Wingdings" w:hAnsi="Wingdings" w:hint="default"/>
      </w:rPr>
    </w:lvl>
  </w:abstractNum>
  <w:abstractNum w:abstractNumId="10" w15:restartNumberingAfterBreak="0">
    <w:nsid w:val="3855607A"/>
    <w:multiLevelType w:val="hybridMultilevel"/>
    <w:tmpl w:val="D2A6CFA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1" w15:restartNumberingAfterBreak="0">
    <w:nsid w:val="4D546523"/>
    <w:multiLevelType w:val="hybridMultilevel"/>
    <w:tmpl w:val="67E07A5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2" w15:restartNumberingAfterBreak="0">
    <w:nsid w:val="568D29EB"/>
    <w:multiLevelType w:val="hybridMultilevel"/>
    <w:tmpl w:val="7B5A970E"/>
    <w:lvl w:ilvl="0" w:tplc="240A0013">
      <w:start w:val="1"/>
      <w:numFmt w:val="upperRoman"/>
      <w:lvlText w:val="%1."/>
      <w:lvlJc w:val="righ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3" w15:restartNumberingAfterBreak="0">
    <w:nsid w:val="594741DD"/>
    <w:multiLevelType w:val="hybridMultilevel"/>
    <w:tmpl w:val="03485798"/>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4" w15:restartNumberingAfterBreak="0">
    <w:nsid w:val="5DEB5912"/>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E327D65"/>
    <w:multiLevelType w:val="hybridMultilevel"/>
    <w:tmpl w:val="9FF86F0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6" w15:restartNumberingAfterBreak="0">
    <w:nsid w:val="61BE0F89"/>
    <w:multiLevelType w:val="hybridMultilevel"/>
    <w:tmpl w:val="7D3E4886"/>
    <w:lvl w:ilvl="0" w:tplc="0C0A0001">
      <w:start w:val="1"/>
      <w:numFmt w:val="bullet"/>
      <w:lvlText w:val=""/>
      <w:lvlJc w:val="left"/>
      <w:pPr>
        <w:ind w:left="-3244" w:hanging="360"/>
      </w:pPr>
      <w:rPr>
        <w:rFonts w:ascii="Symbol" w:hAnsi="Symbol" w:hint="default"/>
      </w:rPr>
    </w:lvl>
    <w:lvl w:ilvl="1" w:tplc="0C0A0003" w:tentative="1">
      <w:start w:val="1"/>
      <w:numFmt w:val="bullet"/>
      <w:lvlText w:val="o"/>
      <w:lvlJc w:val="left"/>
      <w:pPr>
        <w:ind w:left="-2524" w:hanging="360"/>
      </w:pPr>
      <w:rPr>
        <w:rFonts w:ascii="Courier New" w:hAnsi="Courier New" w:hint="default"/>
      </w:rPr>
    </w:lvl>
    <w:lvl w:ilvl="2" w:tplc="0C0A0005" w:tentative="1">
      <w:start w:val="1"/>
      <w:numFmt w:val="bullet"/>
      <w:lvlText w:val=""/>
      <w:lvlJc w:val="left"/>
      <w:pPr>
        <w:ind w:left="-1804" w:hanging="360"/>
      </w:pPr>
      <w:rPr>
        <w:rFonts w:ascii="Wingdings" w:hAnsi="Wingdings" w:hint="default"/>
      </w:rPr>
    </w:lvl>
    <w:lvl w:ilvl="3" w:tplc="0C0A0001" w:tentative="1">
      <w:start w:val="1"/>
      <w:numFmt w:val="bullet"/>
      <w:lvlText w:val=""/>
      <w:lvlJc w:val="left"/>
      <w:pPr>
        <w:ind w:left="-1084" w:hanging="360"/>
      </w:pPr>
      <w:rPr>
        <w:rFonts w:ascii="Symbol" w:hAnsi="Symbol" w:hint="default"/>
      </w:rPr>
    </w:lvl>
    <w:lvl w:ilvl="4" w:tplc="0C0A0003" w:tentative="1">
      <w:start w:val="1"/>
      <w:numFmt w:val="bullet"/>
      <w:lvlText w:val="o"/>
      <w:lvlJc w:val="left"/>
      <w:pPr>
        <w:ind w:left="-364" w:hanging="360"/>
      </w:pPr>
      <w:rPr>
        <w:rFonts w:ascii="Courier New" w:hAnsi="Courier New" w:hint="default"/>
      </w:rPr>
    </w:lvl>
    <w:lvl w:ilvl="5" w:tplc="0C0A0005" w:tentative="1">
      <w:start w:val="1"/>
      <w:numFmt w:val="bullet"/>
      <w:lvlText w:val=""/>
      <w:lvlJc w:val="left"/>
      <w:pPr>
        <w:ind w:left="356" w:hanging="360"/>
      </w:pPr>
      <w:rPr>
        <w:rFonts w:ascii="Wingdings" w:hAnsi="Wingdings" w:hint="default"/>
      </w:rPr>
    </w:lvl>
    <w:lvl w:ilvl="6" w:tplc="0C0A0001" w:tentative="1">
      <w:start w:val="1"/>
      <w:numFmt w:val="bullet"/>
      <w:lvlText w:val=""/>
      <w:lvlJc w:val="left"/>
      <w:pPr>
        <w:ind w:left="1076" w:hanging="360"/>
      </w:pPr>
      <w:rPr>
        <w:rFonts w:ascii="Symbol" w:hAnsi="Symbol" w:hint="default"/>
      </w:rPr>
    </w:lvl>
    <w:lvl w:ilvl="7" w:tplc="0C0A0003" w:tentative="1">
      <w:start w:val="1"/>
      <w:numFmt w:val="bullet"/>
      <w:lvlText w:val="o"/>
      <w:lvlJc w:val="left"/>
      <w:pPr>
        <w:ind w:left="1796" w:hanging="360"/>
      </w:pPr>
      <w:rPr>
        <w:rFonts w:ascii="Courier New" w:hAnsi="Courier New" w:hint="default"/>
      </w:rPr>
    </w:lvl>
    <w:lvl w:ilvl="8" w:tplc="0C0A0005" w:tentative="1">
      <w:start w:val="1"/>
      <w:numFmt w:val="bullet"/>
      <w:lvlText w:val=""/>
      <w:lvlJc w:val="left"/>
      <w:pPr>
        <w:ind w:left="2516" w:hanging="360"/>
      </w:pPr>
      <w:rPr>
        <w:rFonts w:ascii="Wingdings" w:hAnsi="Wingdings" w:hint="default"/>
      </w:rPr>
    </w:lvl>
  </w:abstractNum>
  <w:abstractNum w:abstractNumId="17" w15:restartNumberingAfterBreak="0">
    <w:nsid w:val="62772EA0"/>
    <w:multiLevelType w:val="multilevel"/>
    <w:tmpl w:val="C0C4A1E2"/>
    <w:lvl w:ilvl="0">
      <w:start w:val="1"/>
      <w:numFmt w:val="decimal"/>
      <w:lvlText w:val="%1."/>
      <w:lvlJc w:val="left"/>
      <w:pPr>
        <w:ind w:left="886" w:hanging="4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976" w:hanging="144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10098" w:hanging="2160"/>
      </w:pPr>
      <w:rPr>
        <w:rFonts w:hint="default"/>
      </w:rPr>
    </w:lvl>
    <w:lvl w:ilvl="8">
      <w:start w:val="1"/>
      <w:numFmt w:val="decimal"/>
      <w:lvlText w:val="%1.%2.%3.%4.%5.%6.%7.%8.%9."/>
      <w:lvlJc w:val="left"/>
      <w:pPr>
        <w:ind w:left="11232" w:hanging="2160"/>
      </w:pPr>
      <w:rPr>
        <w:rFonts w:hint="default"/>
      </w:rPr>
    </w:lvl>
  </w:abstractNum>
  <w:abstractNum w:abstractNumId="18" w15:restartNumberingAfterBreak="0">
    <w:nsid w:val="76C36ABB"/>
    <w:multiLevelType w:val="hybridMultilevel"/>
    <w:tmpl w:val="BFC4658C"/>
    <w:lvl w:ilvl="0" w:tplc="176262BA">
      <w:start w:val="1"/>
      <w:numFmt w:val="low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4"/>
  </w:num>
  <w:num w:numId="2">
    <w:abstractNumId w:val="2"/>
  </w:num>
  <w:num w:numId="3">
    <w:abstractNumId w:val="3"/>
  </w:num>
  <w:num w:numId="4">
    <w:abstractNumId w:val="4"/>
  </w:num>
  <w:num w:numId="5">
    <w:abstractNumId w:val="17"/>
  </w:num>
  <w:num w:numId="6">
    <w:abstractNumId w:val="16"/>
  </w:num>
  <w:num w:numId="7">
    <w:abstractNumId w:val="15"/>
  </w:num>
  <w:num w:numId="8">
    <w:abstractNumId w:val="13"/>
  </w:num>
  <w:num w:numId="9">
    <w:abstractNumId w:val="11"/>
  </w:num>
  <w:num w:numId="10">
    <w:abstractNumId w:val="8"/>
  </w:num>
  <w:num w:numId="11">
    <w:abstractNumId w:val="10"/>
  </w:num>
  <w:num w:numId="12">
    <w:abstractNumId w:val="0"/>
  </w:num>
  <w:num w:numId="13">
    <w:abstractNumId w:val="9"/>
  </w:num>
  <w:num w:numId="14">
    <w:abstractNumId w:val="6"/>
  </w:num>
  <w:num w:numId="15">
    <w:abstractNumId w:val="12"/>
  </w:num>
  <w:num w:numId="16">
    <w:abstractNumId w:val="1"/>
  </w:num>
  <w:num w:numId="17">
    <w:abstractNumId w:val="7"/>
  </w:num>
  <w:num w:numId="18">
    <w:abstractNumId w:val="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A04"/>
    <w:rsid w:val="00005EA6"/>
    <w:rsid w:val="00010714"/>
    <w:rsid w:val="00016789"/>
    <w:rsid w:val="00030490"/>
    <w:rsid w:val="00033C94"/>
    <w:rsid w:val="00035835"/>
    <w:rsid w:val="00053B3B"/>
    <w:rsid w:val="0006101D"/>
    <w:rsid w:val="00062962"/>
    <w:rsid w:val="00075B09"/>
    <w:rsid w:val="00081880"/>
    <w:rsid w:val="00082F6E"/>
    <w:rsid w:val="00086603"/>
    <w:rsid w:val="000941B9"/>
    <w:rsid w:val="00097E5E"/>
    <w:rsid w:val="000C2984"/>
    <w:rsid w:val="000C77B2"/>
    <w:rsid w:val="000E7A27"/>
    <w:rsid w:val="00105B8A"/>
    <w:rsid w:val="0011712C"/>
    <w:rsid w:val="001500DB"/>
    <w:rsid w:val="00172162"/>
    <w:rsid w:val="00182BF5"/>
    <w:rsid w:val="00193A70"/>
    <w:rsid w:val="001B3538"/>
    <w:rsid w:val="001B6CCE"/>
    <w:rsid w:val="001C147D"/>
    <w:rsid w:val="001C2F1C"/>
    <w:rsid w:val="00206A84"/>
    <w:rsid w:val="002146C9"/>
    <w:rsid w:val="0023098D"/>
    <w:rsid w:val="00236625"/>
    <w:rsid w:val="002676A0"/>
    <w:rsid w:val="002709FE"/>
    <w:rsid w:val="002B57A8"/>
    <w:rsid w:val="002C443C"/>
    <w:rsid w:val="003147AD"/>
    <w:rsid w:val="00342E3A"/>
    <w:rsid w:val="003463A3"/>
    <w:rsid w:val="00355471"/>
    <w:rsid w:val="0036481C"/>
    <w:rsid w:val="003667D3"/>
    <w:rsid w:val="003A09EA"/>
    <w:rsid w:val="003C11C5"/>
    <w:rsid w:val="003C61CA"/>
    <w:rsid w:val="003D7B3B"/>
    <w:rsid w:val="003E0DB3"/>
    <w:rsid w:val="003E1386"/>
    <w:rsid w:val="003F30EF"/>
    <w:rsid w:val="00413C4F"/>
    <w:rsid w:val="00440436"/>
    <w:rsid w:val="004533DE"/>
    <w:rsid w:val="004539C0"/>
    <w:rsid w:val="00464808"/>
    <w:rsid w:val="00465BCB"/>
    <w:rsid w:val="00465CE7"/>
    <w:rsid w:val="004A0553"/>
    <w:rsid w:val="004E4932"/>
    <w:rsid w:val="004F3C4B"/>
    <w:rsid w:val="00502BF9"/>
    <w:rsid w:val="00520529"/>
    <w:rsid w:val="00531121"/>
    <w:rsid w:val="00536E8F"/>
    <w:rsid w:val="005403D7"/>
    <w:rsid w:val="00542D6F"/>
    <w:rsid w:val="0057390B"/>
    <w:rsid w:val="00577FAE"/>
    <w:rsid w:val="0058041C"/>
    <w:rsid w:val="00583D0D"/>
    <w:rsid w:val="00594768"/>
    <w:rsid w:val="005A406A"/>
    <w:rsid w:val="005B0C1E"/>
    <w:rsid w:val="005F5DBC"/>
    <w:rsid w:val="005F6AC1"/>
    <w:rsid w:val="00607A58"/>
    <w:rsid w:val="00610D9C"/>
    <w:rsid w:val="00612FF7"/>
    <w:rsid w:val="006166CC"/>
    <w:rsid w:val="00623138"/>
    <w:rsid w:val="00632129"/>
    <w:rsid w:val="006544F0"/>
    <w:rsid w:val="006659D7"/>
    <w:rsid w:val="00667878"/>
    <w:rsid w:val="00676556"/>
    <w:rsid w:val="00686020"/>
    <w:rsid w:val="006B280B"/>
    <w:rsid w:val="006D1CB3"/>
    <w:rsid w:val="006E65C4"/>
    <w:rsid w:val="006F36F9"/>
    <w:rsid w:val="006F7796"/>
    <w:rsid w:val="007024F8"/>
    <w:rsid w:val="00704182"/>
    <w:rsid w:val="007217B4"/>
    <w:rsid w:val="00794246"/>
    <w:rsid w:val="007B48B9"/>
    <w:rsid w:val="007D5879"/>
    <w:rsid w:val="00825A53"/>
    <w:rsid w:val="008624CC"/>
    <w:rsid w:val="0086527A"/>
    <w:rsid w:val="008658B7"/>
    <w:rsid w:val="00865ECA"/>
    <w:rsid w:val="0086799C"/>
    <w:rsid w:val="00874720"/>
    <w:rsid w:val="00877196"/>
    <w:rsid w:val="00885BE3"/>
    <w:rsid w:val="008A1A13"/>
    <w:rsid w:val="008C06BE"/>
    <w:rsid w:val="008C6ABC"/>
    <w:rsid w:val="008E330C"/>
    <w:rsid w:val="008F11BF"/>
    <w:rsid w:val="00906645"/>
    <w:rsid w:val="00907D40"/>
    <w:rsid w:val="00936151"/>
    <w:rsid w:val="00952CC4"/>
    <w:rsid w:val="009841DC"/>
    <w:rsid w:val="009879F8"/>
    <w:rsid w:val="00994E52"/>
    <w:rsid w:val="009B09CA"/>
    <w:rsid w:val="009C1452"/>
    <w:rsid w:val="009D10D1"/>
    <w:rsid w:val="009E2C96"/>
    <w:rsid w:val="00A316AF"/>
    <w:rsid w:val="00A43AAF"/>
    <w:rsid w:val="00A452EF"/>
    <w:rsid w:val="00A75D7D"/>
    <w:rsid w:val="00A80AD3"/>
    <w:rsid w:val="00A946A3"/>
    <w:rsid w:val="00A95606"/>
    <w:rsid w:val="00A96991"/>
    <w:rsid w:val="00A97A27"/>
    <w:rsid w:val="00AA75F8"/>
    <w:rsid w:val="00AB7223"/>
    <w:rsid w:val="00AC52FD"/>
    <w:rsid w:val="00AC54C9"/>
    <w:rsid w:val="00AC6E63"/>
    <w:rsid w:val="00AD7E0F"/>
    <w:rsid w:val="00AD7F53"/>
    <w:rsid w:val="00AE4230"/>
    <w:rsid w:val="00AE6A04"/>
    <w:rsid w:val="00AF6B57"/>
    <w:rsid w:val="00B50BE6"/>
    <w:rsid w:val="00B52558"/>
    <w:rsid w:val="00B53FDA"/>
    <w:rsid w:val="00B74674"/>
    <w:rsid w:val="00BB02A7"/>
    <w:rsid w:val="00BC4833"/>
    <w:rsid w:val="00BD7714"/>
    <w:rsid w:val="00BE1540"/>
    <w:rsid w:val="00BE5592"/>
    <w:rsid w:val="00BF6799"/>
    <w:rsid w:val="00C06320"/>
    <w:rsid w:val="00C204BA"/>
    <w:rsid w:val="00C212A4"/>
    <w:rsid w:val="00C424D8"/>
    <w:rsid w:val="00C53E94"/>
    <w:rsid w:val="00C56C79"/>
    <w:rsid w:val="00C6305B"/>
    <w:rsid w:val="00C91D13"/>
    <w:rsid w:val="00CA67BF"/>
    <w:rsid w:val="00CB12A9"/>
    <w:rsid w:val="00CB28E2"/>
    <w:rsid w:val="00CB7747"/>
    <w:rsid w:val="00CD3643"/>
    <w:rsid w:val="00CF0C03"/>
    <w:rsid w:val="00D00895"/>
    <w:rsid w:val="00D17D23"/>
    <w:rsid w:val="00D33143"/>
    <w:rsid w:val="00D6204A"/>
    <w:rsid w:val="00D74700"/>
    <w:rsid w:val="00DA0746"/>
    <w:rsid w:val="00DA4F88"/>
    <w:rsid w:val="00DB1EF5"/>
    <w:rsid w:val="00DE5ACA"/>
    <w:rsid w:val="00DF3642"/>
    <w:rsid w:val="00E12680"/>
    <w:rsid w:val="00E22BA6"/>
    <w:rsid w:val="00E51976"/>
    <w:rsid w:val="00E53286"/>
    <w:rsid w:val="00E53F5A"/>
    <w:rsid w:val="00E6527B"/>
    <w:rsid w:val="00E7186D"/>
    <w:rsid w:val="00E9223F"/>
    <w:rsid w:val="00E940C2"/>
    <w:rsid w:val="00EA6ACE"/>
    <w:rsid w:val="00EC71D3"/>
    <w:rsid w:val="00EE7FD5"/>
    <w:rsid w:val="00EF3A5A"/>
    <w:rsid w:val="00EF4C1F"/>
    <w:rsid w:val="00F216BE"/>
    <w:rsid w:val="00F21C08"/>
    <w:rsid w:val="00F6170E"/>
    <w:rsid w:val="00F655A4"/>
    <w:rsid w:val="00FA4488"/>
    <w:rsid w:val="00FA7508"/>
    <w:rsid w:val="00FD74A6"/>
    <w:rsid w:val="00FE42BC"/>
    <w:rsid w:val="00FF2DD9"/>
    <w:rsid w:val="00FF3D36"/>
    <w:rsid w:val="00FF7B7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BE8EDC"/>
  <w14:defaultImageDpi w14:val="300"/>
  <w15:docId w15:val="{1F28F3D0-E3AE-48BA-9715-183A16BBB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624CC"/>
    <w:rPr>
      <w:rFonts w:ascii="Times New Roman" w:hAnsi="Times New Roman" w:cs="Times New Roman"/>
    </w:rPr>
  </w:style>
  <w:style w:type="paragraph" w:styleId="Prrafodelista">
    <w:name w:val="List Paragraph"/>
    <w:basedOn w:val="Normal"/>
    <w:uiPriority w:val="34"/>
    <w:qFormat/>
    <w:rsid w:val="00AE4230"/>
    <w:pPr>
      <w:ind w:left="720"/>
      <w:contextualSpacing/>
    </w:pPr>
  </w:style>
  <w:style w:type="character" w:customStyle="1" w:styleId="apple-converted-space">
    <w:name w:val="apple-converted-space"/>
    <w:basedOn w:val="Fuentedeprrafopredeter"/>
    <w:rsid w:val="00612FF7"/>
  </w:style>
  <w:style w:type="character" w:styleId="Hipervnculo">
    <w:name w:val="Hyperlink"/>
    <w:basedOn w:val="Fuentedeprrafopredeter"/>
    <w:uiPriority w:val="99"/>
    <w:semiHidden/>
    <w:unhideWhenUsed/>
    <w:rsid w:val="00612FF7"/>
    <w:rPr>
      <w:color w:val="0000FF"/>
      <w:u w:val="single"/>
    </w:rPr>
  </w:style>
  <w:style w:type="character" w:styleId="Refdecomentario">
    <w:name w:val="annotation reference"/>
    <w:basedOn w:val="Fuentedeprrafopredeter"/>
    <w:uiPriority w:val="99"/>
    <w:semiHidden/>
    <w:unhideWhenUsed/>
    <w:rsid w:val="004533DE"/>
    <w:rPr>
      <w:sz w:val="16"/>
      <w:szCs w:val="16"/>
    </w:rPr>
  </w:style>
  <w:style w:type="paragraph" w:styleId="Textocomentario">
    <w:name w:val="annotation text"/>
    <w:basedOn w:val="Normal"/>
    <w:link w:val="TextocomentarioCar"/>
    <w:uiPriority w:val="99"/>
    <w:semiHidden/>
    <w:unhideWhenUsed/>
    <w:rsid w:val="004533DE"/>
    <w:rPr>
      <w:sz w:val="20"/>
      <w:szCs w:val="20"/>
    </w:rPr>
  </w:style>
  <w:style w:type="character" w:customStyle="1" w:styleId="TextocomentarioCar">
    <w:name w:val="Texto comentario Car"/>
    <w:basedOn w:val="Fuentedeprrafopredeter"/>
    <w:link w:val="Textocomentario"/>
    <w:uiPriority w:val="99"/>
    <w:semiHidden/>
    <w:rsid w:val="004533DE"/>
    <w:rPr>
      <w:sz w:val="20"/>
      <w:szCs w:val="20"/>
    </w:rPr>
  </w:style>
  <w:style w:type="paragraph" w:styleId="Asuntodelcomentario">
    <w:name w:val="annotation subject"/>
    <w:basedOn w:val="Textocomentario"/>
    <w:next w:val="Textocomentario"/>
    <w:link w:val="AsuntodelcomentarioCar"/>
    <w:uiPriority w:val="99"/>
    <w:semiHidden/>
    <w:unhideWhenUsed/>
    <w:rsid w:val="004533DE"/>
    <w:rPr>
      <w:b/>
      <w:bCs/>
    </w:rPr>
  </w:style>
  <w:style w:type="character" w:customStyle="1" w:styleId="AsuntodelcomentarioCar">
    <w:name w:val="Asunto del comentario Car"/>
    <w:basedOn w:val="TextocomentarioCar"/>
    <w:link w:val="Asuntodelcomentario"/>
    <w:uiPriority w:val="99"/>
    <w:semiHidden/>
    <w:rsid w:val="004533DE"/>
    <w:rPr>
      <w:b/>
      <w:bCs/>
      <w:sz w:val="20"/>
      <w:szCs w:val="20"/>
    </w:rPr>
  </w:style>
  <w:style w:type="paragraph" w:styleId="Textodeglobo">
    <w:name w:val="Balloon Text"/>
    <w:basedOn w:val="Normal"/>
    <w:link w:val="TextodegloboCar"/>
    <w:uiPriority w:val="99"/>
    <w:semiHidden/>
    <w:unhideWhenUsed/>
    <w:rsid w:val="004533D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33DE"/>
    <w:rPr>
      <w:rFonts w:ascii="Segoe UI" w:hAnsi="Segoe UI" w:cs="Segoe UI"/>
      <w:sz w:val="18"/>
      <w:szCs w:val="18"/>
    </w:rPr>
  </w:style>
  <w:style w:type="paragraph" w:styleId="Descripcin">
    <w:name w:val="caption"/>
    <w:basedOn w:val="Normal"/>
    <w:next w:val="Normal"/>
    <w:uiPriority w:val="35"/>
    <w:semiHidden/>
    <w:unhideWhenUsed/>
    <w:qFormat/>
    <w:rsid w:val="00907D40"/>
    <w:pPr>
      <w:spacing w:after="200"/>
    </w:pPr>
    <w:rPr>
      <w:i/>
      <w:iCs/>
      <w:color w:val="1F497D" w:themeColor="text2"/>
      <w:sz w:val="18"/>
      <w:szCs w:val="18"/>
    </w:rPr>
  </w:style>
  <w:style w:type="table" w:styleId="Tablaconcuadrcula">
    <w:name w:val="Table Grid"/>
    <w:basedOn w:val="Tablanormal"/>
    <w:uiPriority w:val="39"/>
    <w:rsid w:val="004539C0"/>
    <w:rPr>
      <w:rFonts w:eastAsiaTheme="minorHAnsi" w:cs="Calibri"/>
      <w:lang w:val="es-CO"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658B7"/>
    <w:pPr>
      <w:tabs>
        <w:tab w:val="center" w:pos="4419"/>
        <w:tab w:val="right" w:pos="8838"/>
      </w:tabs>
    </w:pPr>
  </w:style>
  <w:style w:type="character" w:customStyle="1" w:styleId="EncabezadoCar">
    <w:name w:val="Encabezado Car"/>
    <w:basedOn w:val="Fuentedeprrafopredeter"/>
    <w:link w:val="Encabezado"/>
    <w:uiPriority w:val="99"/>
    <w:rsid w:val="008658B7"/>
  </w:style>
  <w:style w:type="paragraph" w:styleId="Piedepgina">
    <w:name w:val="footer"/>
    <w:basedOn w:val="Normal"/>
    <w:link w:val="PiedepginaCar"/>
    <w:uiPriority w:val="99"/>
    <w:unhideWhenUsed/>
    <w:rsid w:val="008658B7"/>
    <w:pPr>
      <w:tabs>
        <w:tab w:val="center" w:pos="4419"/>
        <w:tab w:val="right" w:pos="8838"/>
      </w:tabs>
    </w:pPr>
  </w:style>
  <w:style w:type="character" w:customStyle="1" w:styleId="PiedepginaCar">
    <w:name w:val="Pie de página Car"/>
    <w:basedOn w:val="Fuentedeprrafopredeter"/>
    <w:link w:val="Piedepgina"/>
    <w:uiPriority w:val="99"/>
    <w:rsid w:val="00865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49354">
      <w:bodyDiv w:val="1"/>
      <w:marLeft w:val="0"/>
      <w:marRight w:val="0"/>
      <w:marTop w:val="0"/>
      <w:marBottom w:val="0"/>
      <w:divBdr>
        <w:top w:val="none" w:sz="0" w:space="0" w:color="auto"/>
        <w:left w:val="none" w:sz="0" w:space="0" w:color="auto"/>
        <w:bottom w:val="none" w:sz="0" w:space="0" w:color="auto"/>
        <w:right w:val="none" w:sz="0" w:space="0" w:color="auto"/>
      </w:divBdr>
    </w:div>
    <w:div w:id="162936155">
      <w:bodyDiv w:val="1"/>
      <w:marLeft w:val="0"/>
      <w:marRight w:val="0"/>
      <w:marTop w:val="0"/>
      <w:marBottom w:val="0"/>
      <w:divBdr>
        <w:top w:val="none" w:sz="0" w:space="0" w:color="auto"/>
        <w:left w:val="none" w:sz="0" w:space="0" w:color="auto"/>
        <w:bottom w:val="none" w:sz="0" w:space="0" w:color="auto"/>
        <w:right w:val="none" w:sz="0" w:space="0" w:color="auto"/>
      </w:divBdr>
    </w:div>
    <w:div w:id="185797314">
      <w:bodyDiv w:val="1"/>
      <w:marLeft w:val="0"/>
      <w:marRight w:val="0"/>
      <w:marTop w:val="0"/>
      <w:marBottom w:val="0"/>
      <w:divBdr>
        <w:top w:val="none" w:sz="0" w:space="0" w:color="auto"/>
        <w:left w:val="none" w:sz="0" w:space="0" w:color="auto"/>
        <w:bottom w:val="none" w:sz="0" w:space="0" w:color="auto"/>
        <w:right w:val="none" w:sz="0" w:space="0" w:color="auto"/>
      </w:divBdr>
    </w:div>
    <w:div w:id="218055470">
      <w:bodyDiv w:val="1"/>
      <w:marLeft w:val="0"/>
      <w:marRight w:val="0"/>
      <w:marTop w:val="0"/>
      <w:marBottom w:val="0"/>
      <w:divBdr>
        <w:top w:val="none" w:sz="0" w:space="0" w:color="auto"/>
        <w:left w:val="none" w:sz="0" w:space="0" w:color="auto"/>
        <w:bottom w:val="none" w:sz="0" w:space="0" w:color="auto"/>
        <w:right w:val="none" w:sz="0" w:space="0" w:color="auto"/>
      </w:divBdr>
      <w:divsChild>
        <w:div w:id="516894261">
          <w:marLeft w:val="0"/>
          <w:marRight w:val="0"/>
          <w:marTop w:val="0"/>
          <w:marBottom w:val="0"/>
          <w:divBdr>
            <w:top w:val="none" w:sz="0" w:space="0" w:color="auto"/>
            <w:left w:val="none" w:sz="0" w:space="0" w:color="auto"/>
            <w:bottom w:val="none" w:sz="0" w:space="0" w:color="auto"/>
            <w:right w:val="none" w:sz="0" w:space="0" w:color="auto"/>
          </w:divBdr>
          <w:divsChild>
            <w:div w:id="2133594614">
              <w:marLeft w:val="0"/>
              <w:marRight w:val="0"/>
              <w:marTop w:val="0"/>
              <w:marBottom w:val="0"/>
              <w:divBdr>
                <w:top w:val="none" w:sz="0" w:space="0" w:color="auto"/>
                <w:left w:val="none" w:sz="0" w:space="0" w:color="auto"/>
                <w:bottom w:val="none" w:sz="0" w:space="0" w:color="auto"/>
                <w:right w:val="none" w:sz="0" w:space="0" w:color="auto"/>
              </w:divBdr>
            </w:div>
          </w:divsChild>
        </w:div>
        <w:div w:id="132411660">
          <w:marLeft w:val="0"/>
          <w:marRight w:val="0"/>
          <w:marTop w:val="0"/>
          <w:marBottom w:val="0"/>
          <w:divBdr>
            <w:top w:val="none" w:sz="0" w:space="0" w:color="auto"/>
            <w:left w:val="none" w:sz="0" w:space="0" w:color="auto"/>
            <w:bottom w:val="none" w:sz="0" w:space="0" w:color="auto"/>
            <w:right w:val="none" w:sz="0" w:space="0" w:color="auto"/>
          </w:divBdr>
          <w:divsChild>
            <w:div w:id="91883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031489">
      <w:bodyDiv w:val="1"/>
      <w:marLeft w:val="0"/>
      <w:marRight w:val="0"/>
      <w:marTop w:val="0"/>
      <w:marBottom w:val="0"/>
      <w:divBdr>
        <w:top w:val="none" w:sz="0" w:space="0" w:color="auto"/>
        <w:left w:val="none" w:sz="0" w:space="0" w:color="auto"/>
        <w:bottom w:val="none" w:sz="0" w:space="0" w:color="auto"/>
        <w:right w:val="none" w:sz="0" w:space="0" w:color="auto"/>
      </w:divBdr>
    </w:div>
    <w:div w:id="228079554">
      <w:bodyDiv w:val="1"/>
      <w:marLeft w:val="0"/>
      <w:marRight w:val="0"/>
      <w:marTop w:val="0"/>
      <w:marBottom w:val="0"/>
      <w:divBdr>
        <w:top w:val="none" w:sz="0" w:space="0" w:color="auto"/>
        <w:left w:val="none" w:sz="0" w:space="0" w:color="auto"/>
        <w:bottom w:val="none" w:sz="0" w:space="0" w:color="auto"/>
        <w:right w:val="none" w:sz="0" w:space="0" w:color="auto"/>
      </w:divBdr>
      <w:divsChild>
        <w:div w:id="1286961641">
          <w:marLeft w:val="0"/>
          <w:marRight w:val="0"/>
          <w:marTop w:val="0"/>
          <w:marBottom w:val="0"/>
          <w:divBdr>
            <w:top w:val="none" w:sz="0" w:space="0" w:color="auto"/>
            <w:left w:val="none" w:sz="0" w:space="0" w:color="auto"/>
            <w:bottom w:val="none" w:sz="0" w:space="0" w:color="auto"/>
            <w:right w:val="none" w:sz="0" w:space="0" w:color="auto"/>
          </w:divBdr>
          <w:divsChild>
            <w:div w:id="1553233410">
              <w:marLeft w:val="0"/>
              <w:marRight w:val="0"/>
              <w:marTop w:val="0"/>
              <w:marBottom w:val="0"/>
              <w:divBdr>
                <w:top w:val="none" w:sz="0" w:space="0" w:color="auto"/>
                <w:left w:val="none" w:sz="0" w:space="0" w:color="auto"/>
                <w:bottom w:val="none" w:sz="0" w:space="0" w:color="auto"/>
                <w:right w:val="none" w:sz="0" w:space="0" w:color="auto"/>
              </w:divBdr>
              <w:divsChild>
                <w:div w:id="913783651">
                  <w:marLeft w:val="0"/>
                  <w:marRight w:val="0"/>
                  <w:marTop w:val="0"/>
                  <w:marBottom w:val="0"/>
                  <w:divBdr>
                    <w:top w:val="none" w:sz="0" w:space="0" w:color="auto"/>
                    <w:left w:val="none" w:sz="0" w:space="0" w:color="auto"/>
                    <w:bottom w:val="none" w:sz="0" w:space="0" w:color="auto"/>
                    <w:right w:val="none" w:sz="0" w:space="0" w:color="auto"/>
                  </w:divBdr>
                  <w:divsChild>
                    <w:div w:id="76874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975836">
      <w:bodyDiv w:val="1"/>
      <w:marLeft w:val="0"/>
      <w:marRight w:val="0"/>
      <w:marTop w:val="0"/>
      <w:marBottom w:val="0"/>
      <w:divBdr>
        <w:top w:val="none" w:sz="0" w:space="0" w:color="auto"/>
        <w:left w:val="none" w:sz="0" w:space="0" w:color="auto"/>
        <w:bottom w:val="none" w:sz="0" w:space="0" w:color="auto"/>
        <w:right w:val="none" w:sz="0" w:space="0" w:color="auto"/>
      </w:divBdr>
    </w:div>
    <w:div w:id="266425363">
      <w:bodyDiv w:val="1"/>
      <w:marLeft w:val="0"/>
      <w:marRight w:val="0"/>
      <w:marTop w:val="0"/>
      <w:marBottom w:val="0"/>
      <w:divBdr>
        <w:top w:val="none" w:sz="0" w:space="0" w:color="auto"/>
        <w:left w:val="none" w:sz="0" w:space="0" w:color="auto"/>
        <w:bottom w:val="none" w:sz="0" w:space="0" w:color="auto"/>
        <w:right w:val="none" w:sz="0" w:space="0" w:color="auto"/>
      </w:divBdr>
      <w:divsChild>
        <w:div w:id="155074478">
          <w:marLeft w:val="0"/>
          <w:marRight w:val="0"/>
          <w:marTop w:val="0"/>
          <w:marBottom w:val="0"/>
          <w:divBdr>
            <w:top w:val="none" w:sz="0" w:space="0" w:color="auto"/>
            <w:left w:val="none" w:sz="0" w:space="0" w:color="auto"/>
            <w:bottom w:val="none" w:sz="0" w:space="0" w:color="auto"/>
            <w:right w:val="none" w:sz="0" w:space="0" w:color="auto"/>
          </w:divBdr>
          <w:divsChild>
            <w:div w:id="122773064">
              <w:marLeft w:val="0"/>
              <w:marRight w:val="0"/>
              <w:marTop w:val="0"/>
              <w:marBottom w:val="0"/>
              <w:divBdr>
                <w:top w:val="none" w:sz="0" w:space="0" w:color="auto"/>
                <w:left w:val="none" w:sz="0" w:space="0" w:color="auto"/>
                <w:bottom w:val="none" w:sz="0" w:space="0" w:color="auto"/>
                <w:right w:val="none" w:sz="0" w:space="0" w:color="auto"/>
              </w:divBdr>
              <w:divsChild>
                <w:div w:id="1279095773">
                  <w:marLeft w:val="0"/>
                  <w:marRight w:val="0"/>
                  <w:marTop w:val="0"/>
                  <w:marBottom w:val="0"/>
                  <w:divBdr>
                    <w:top w:val="none" w:sz="0" w:space="0" w:color="auto"/>
                    <w:left w:val="none" w:sz="0" w:space="0" w:color="auto"/>
                    <w:bottom w:val="none" w:sz="0" w:space="0" w:color="auto"/>
                    <w:right w:val="none" w:sz="0" w:space="0" w:color="auto"/>
                  </w:divBdr>
                  <w:divsChild>
                    <w:div w:id="152778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420225">
      <w:bodyDiv w:val="1"/>
      <w:marLeft w:val="0"/>
      <w:marRight w:val="0"/>
      <w:marTop w:val="0"/>
      <w:marBottom w:val="0"/>
      <w:divBdr>
        <w:top w:val="none" w:sz="0" w:space="0" w:color="auto"/>
        <w:left w:val="none" w:sz="0" w:space="0" w:color="auto"/>
        <w:bottom w:val="none" w:sz="0" w:space="0" w:color="auto"/>
        <w:right w:val="none" w:sz="0" w:space="0" w:color="auto"/>
      </w:divBdr>
    </w:div>
    <w:div w:id="340469257">
      <w:bodyDiv w:val="1"/>
      <w:marLeft w:val="0"/>
      <w:marRight w:val="0"/>
      <w:marTop w:val="0"/>
      <w:marBottom w:val="0"/>
      <w:divBdr>
        <w:top w:val="none" w:sz="0" w:space="0" w:color="auto"/>
        <w:left w:val="none" w:sz="0" w:space="0" w:color="auto"/>
        <w:bottom w:val="none" w:sz="0" w:space="0" w:color="auto"/>
        <w:right w:val="none" w:sz="0" w:space="0" w:color="auto"/>
      </w:divBdr>
    </w:div>
    <w:div w:id="351302273">
      <w:bodyDiv w:val="1"/>
      <w:marLeft w:val="0"/>
      <w:marRight w:val="0"/>
      <w:marTop w:val="0"/>
      <w:marBottom w:val="0"/>
      <w:divBdr>
        <w:top w:val="none" w:sz="0" w:space="0" w:color="auto"/>
        <w:left w:val="none" w:sz="0" w:space="0" w:color="auto"/>
        <w:bottom w:val="none" w:sz="0" w:space="0" w:color="auto"/>
        <w:right w:val="none" w:sz="0" w:space="0" w:color="auto"/>
      </w:divBdr>
    </w:div>
    <w:div w:id="358433160">
      <w:bodyDiv w:val="1"/>
      <w:marLeft w:val="0"/>
      <w:marRight w:val="0"/>
      <w:marTop w:val="0"/>
      <w:marBottom w:val="0"/>
      <w:divBdr>
        <w:top w:val="none" w:sz="0" w:space="0" w:color="auto"/>
        <w:left w:val="none" w:sz="0" w:space="0" w:color="auto"/>
        <w:bottom w:val="none" w:sz="0" w:space="0" w:color="auto"/>
        <w:right w:val="none" w:sz="0" w:space="0" w:color="auto"/>
      </w:divBdr>
    </w:div>
    <w:div w:id="409431577">
      <w:bodyDiv w:val="1"/>
      <w:marLeft w:val="0"/>
      <w:marRight w:val="0"/>
      <w:marTop w:val="0"/>
      <w:marBottom w:val="0"/>
      <w:divBdr>
        <w:top w:val="none" w:sz="0" w:space="0" w:color="auto"/>
        <w:left w:val="none" w:sz="0" w:space="0" w:color="auto"/>
        <w:bottom w:val="none" w:sz="0" w:space="0" w:color="auto"/>
        <w:right w:val="none" w:sz="0" w:space="0" w:color="auto"/>
      </w:divBdr>
    </w:div>
    <w:div w:id="410780118">
      <w:bodyDiv w:val="1"/>
      <w:marLeft w:val="0"/>
      <w:marRight w:val="0"/>
      <w:marTop w:val="0"/>
      <w:marBottom w:val="0"/>
      <w:divBdr>
        <w:top w:val="none" w:sz="0" w:space="0" w:color="auto"/>
        <w:left w:val="none" w:sz="0" w:space="0" w:color="auto"/>
        <w:bottom w:val="none" w:sz="0" w:space="0" w:color="auto"/>
        <w:right w:val="none" w:sz="0" w:space="0" w:color="auto"/>
      </w:divBdr>
    </w:div>
    <w:div w:id="453905241">
      <w:bodyDiv w:val="1"/>
      <w:marLeft w:val="0"/>
      <w:marRight w:val="0"/>
      <w:marTop w:val="0"/>
      <w:marBottom w:val="0"/>
      <w:divBdr>
        <w:top w:val="none" w:sz="0" w:space="0" w:color="auto"/>
        <w:left w:val="none" w:sz="0" w:space="0" w:color="auto"/>
        <w:bottom w:val="none" w:sz="0" w:space="0" w:color="auto"/>
        <w:right w:val="none" w:sz="0" w:space="0" w:color="auto"/>
      </w:divBdr>
      <w:divsChild>
        <w:div w:id="912275881">
          <w:marLeft w:val="0"/>
          <w:marRight w:val="0"/>
          <w:marTop w:val="0"/>
          <w:marBottom w:val="0"/>
          <w:divBdr>
            <w:top w:val="none" w:sz="0" w:space="0" w:color="auto"/>
            <w:left w:val="none" w:sz="0" w:space="0" w:color="auto"/>
            <w:bottom w:val="none" w:sz="0" w:space="0" w:color="auto"/>
            <w:right w:val="none" w:sz="0" w:space="0" w:color="auto"/>
          </w:divBdr>
          <w:divsChild>
            <w:div w:id="1798794065">
              <w:marLeft w:val="0"/>
              <w:marRight w:val="0"/>
              <w:marTop w:val="0"/>
              <w:marBottom w:val="0"/>
              <w:divBdr>
                <w:top w:val="none" w:sz="0" w:space="0" w:color="auto"/>
                <w:left w:val="none" w:sz="0" w:space="0" w:color="auto"/>
                <w:bottom w:val="none" w:sz="0" w:space="0" w:color="auto"/>
                <w:right w:val="none" w:sz="0" w:space="0" w:color="auto"/>
              </w:divBdr>
              <w:divsChild>
                <w:div w:id="2019772330">
                  <w:marLeft w:val="0"/>
                  <w:marRight w:val="0"/>
                  <w:marTop w:val="0"/>
                  <w:marBottom w:val="0"/>
                  <w:divBdr>
                    <w:top w:val="none" w:sz="0" w:space="0" w:color="auto"/>
                    <w:left w:val="none" w:sz="0" w:space="0" w:color="auto"/>
                    <w:bottom w:val="none" w:sz="0" w:space="0" w:color="auto"/>
                    <w:right w:val="none" w:sz="0" w:space="0" w:color="auto"/>
                  </w:divBdr>
                  <w:divsChild>
                    <w:div w:id="45109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208555">
      <w:bodyDiv w:val="1"/>
      <w:marLeft w:val="0"/>
      <w:marRight w:val="0"/>
      <w:marTop w:val="0"/>
      <w:marBottom w:val="0"/>
      <w:divBdr>
        <w:top w:val="none" w:sz="0" w:space="0" w:color="auto"/>
        <w:left w:val="none" w:sz="0" w:space="0" w:color="auto"/>
        <w:bottom w:val="none" w:sz="0" w:space="0" w:color="auto"/>
        <w:right w:val="none" w:sz="0" w:space="0" w:color="auto"/>
      </w:divBdr>
    </w:div>
    <w:div w:id="481893494">
      <w:bodyDiv w:val="1"/>
      <w:marLeft w:val="0"/>
      <w:marRight w:val="0"/>
      <w:marTop w:val="0"/>
      <w:marBottom w:val="0"/>
      <w:divBdr>
        <w:top w:val="none" w:sz="0" w:space="0" w:color="auto"/>
        <w:left w:val="none" w:sz="0" w:space="0" w:color="auto"/>
        <w:bottom w:val="none" w:sz="0" w:space="0" w:color="auto"/>
        <w:right w:val="none" w:sz="0" w:space="0" w:color="auto"/>
      </w:divBdr>
    </w:div>
    <w:div w:id="491068395">
      <w:bodyDiv w:val="1"/>
      <w:marLeft w:val="0"/>
      <w:marRight w:val="0"/>
      <w:marTop w:val="0"/>
      <w:marBottom w:val="0"/>
      <w:divBdr>
        <w:top w:val="none" w:sz="0" w:space="0" w:color="auto"/>
        <w:left w:val="none" w:sz="0" w:space="0" w:color="auto"/>
        <w:bottom w:val="none" w:sz="0" w:space="0" w:color="auto"/>
        <w:right w:val="none" w:sz="0" w:space="0" w:color="auto"/>
      </w:divBdr>
    </w:div>
    <w:div w:id="628513097">
      <w:bodyDiv w:val="1"/>
      <w:marLeft w:val="0"/>
      <w:marRight w:val="0"/>
      <w:marTop w:val="0"/>
      <w:marBottom w:val="0"/>
      <w:divBdr>
        <w:top w:val="none" w:sz="0" w:space="0" w:color="auto"/>
        <w:left w:val="none" w:sz="0" w:space="0" w:color="auto"/>
        <w:bottom w:val="none" w:sz="0" w:space="0" w:color="auto"/>
        <w:right w:val="none" w:sz="0" w:space="0" w:color="auto"/>
      </w:divBdr>
    </w:div>
    <w:div w:id="669332418">
      <w:bodyDiv w:val="1"/>
      <w:marLeft w:val="0"/>
      <w:marRight w:val="0"/>
      <w:marTop w:val="0"/>
      <w:marBottom w:val="0"/>
      <w:divBdr>
        <w:top w:val="none" w:sz="0" w:space="0" w:color="auto"/>
        <w:left w:val="none" w:sz="0" w:space="0" w:color="auto"/>
        <w:bottom w:val="none" w:sz="0" w:space="0" w:color="auto"/>
        <w:right w:val="none" w:sz="0" w:space="0" w:color="auto"/>
      </w:divBdr>
    </w:div>
    <w:div w:id="673537880">
      <w:bodyDiv w:val="1"/>
      <w:marLeft w:val="0"/>
      <w:marRight w:val="0"/>
      <w:marTop w:val="0"/>
      <w:marBottom w:val="0"/>
      <w:divBdr>
        <w:top w:val="none" w:sz="0" w:space="0" w:color="auto"/>
        <w:left w:val="none" w:sz="0" w:space="0" w:color="auto"/>
        <w:bottom w:val="none" w:sz="0" w:space="0" w:color="auto"/>
        <w:right w:val="none" w:sz="0" w:space="0" w:color="auto"/>
      </w:divBdr>
    </w:div>
    <w:div w:id="813060886">
      <w:bodyDiv w:val="1"/>
      <w:marLeft w:val="0"/>
      <w:marRight w:val="0"/>
      <w:marTop w:val="0"/>
      <w:marBottom w:val="0"/>
      <w:divBdr>
        <w:top w:val="none" w:sz="0" w:space="0" w:color="auto"/>
        <w:left w:val="none" w:sz="0" w:space="0" w:color="auto"/>
        <w:bottom w:val="none" w:sz="0" w:space="0" w:color="auto"/>
        <w:right w:val="none" w:sz="0" w:space="0" w:color="auto"/>
      </w:divBdr>
    </w:div>
    <w:div w:id="820924810">
      <w:bodyDiv w:val="1"/>
      <w:marLeft w:val="0"/>
      <w:marRight w:val="0"/>
      <w:marTop w:val="0"/>
      <w:marBottom w:val="0"/>
      <w:divBdr>
        <w:top w:val="none" w:sz="0" w:space="0" w:color="auto"/>
        <w:left w:val="none" w:sz="0" w:space="0" w:color="auto"/>
        <w:bottom w:val="none" w:sz="0" w:space="0" w:color="auto"/>
        <w:right w:val="none" w:sz="0" w:space="0" w:color="auto"/>
      </w:divBdr>
    </w:div>
    <w:div w:id="821846443">
      <w:bodyDiv w:val="1"/>
      <w:marLeft w:val="0"/>
      <w:marRight w:val="0"/>
      <w:marTop w:val="0"/>
      <w:marBottom w:val="0"/>
      <w:divBdr>
        <w:top w:val="none" w:sz="0" w:space="0" w:color="auto"/>
        <w:left w:val="none" w:sz="0" w:space="0" w:color="auto"/>
        <w:bottom w:val="none" w:sz="0" w:space="0" w:color="auto"/>
        <w:right w:val="none" w:sz="0" w:space="0" w:color="auto"/>
      </w:divBdr>
    </w:div>
    <w:div w:id="823546855">
      <w:bodyDiv w:val="1"/>
      <w:marLeft w:val="0"/>
      <w:marRight w:val="0"/>
      <w:marTop w:val="0"/>
      <w:marBottom w:val="0"/>
      <w:divBdr>
        <w:top w:val="none" w:sz="0" w:space="0" w:color="auto"/>
        <w:left w:val="none" w:sz="0" w:space="0" w:color="auto"/>
        <w:bottom w:val="none" w:sz="0" w:space="0" w:color="auto"/>
        <w:right w:val="none" w:sz="0" w:space="0" w:color="auto"/>
      </w:divBdr>
    </w:div>
    <w:div w:id="828790014">
      <w:bodyDiv w:val="1"/>
      <w:marLeft w:val="0"/>
      <w:marRight w:val="0"/>
      <w:marTop w:val="0"/>
      <w:marBottom w:val="0"/>
      <w:divBdr>
        <w:top w:val="none" w:sz="0" w:space="0" w:color="auto"/>
        <w:left w:val="none" w:sz="0" w:space="0" w:color="auto"/>
        <w:bottom w:val="none" w:sz="0" w:space="0" w:color="auto"/>
        <w:right w:val="none" w:sz="0" w:space="0" w:color="auto"/>
      </w:divBdr>
    </w:div>
    <w:div w:id="846024477">
      <w:bodyDiv w:val="1"/>
      <w:marLeft w:val="0"/>
      <w:marRight w:val="0"/>
      <w:marTop w:val="0"/>
      <w:marBottom w:val="0"/>
      <w:divBdr>
        <w:top w:val="none" w:sz="0" w:space="0" w:color="auto"/>
        <w:left w:val="none" w:sz="0" w:space="0" w:color="auto"/>
        <w:bottom w:val="none" w:sz="0" w:space="0" w:color="auto"/>
        <w:right w:val="none" w:sz="0" w:space="0" w:color="auto"/>
      </w:divBdr>
    </w:div>
    <w:div w:id="874194672">
      <w:bodyDiv w:val="1"/>
      <w:marLeft w:val="0"/>
      <w:marRight w:val="0"/>
      <w:marTop w:val="0"/>
      <w:marBottom w:val="0"/>
      <w:divBdr>
        <w:top w:val="none" w:sz="0" w:space="0" w:color="auto"/>
        <w:left w:val="none" w:sz="0" w:space="0" w:color="auto"/>
        <w:bottom w:val="none" w:sz="0" w:space="0" w:color="auto"/>
        <w:right w:val="none" w:sz="0" w:space="0" w:color="auto"/>
      </w:divBdr>
    </w:div>
    <w:div w:id="938879433">
      <w:bodyDiv w:val="1"/>
      <w:marLeft w:val="0"/>
      <w:marRight w:val="0"/>
      <w:marTop w:val="0"/>
      <w:marBottom w:val="0"/>
      <w:divBdr>
        <w:top w:val="none" w:sz="0" w:space="0" w:color="auto"/>
        <w:left w:val="none" w:sz="0" w:space="0" w:color="auto"/>
        <w:bottom w:val="none" w:sz="0" w:space="0" w:color="auto"/>
        <w:right w:val="none" w:sz="0" w:space="0" w:color="auto"/>
      </w:divBdr>
    </w:div>
    <w:div w:id="1131705579">
      <w:bodyDiv w:val="1"/>
      <w:marLeft w:val="0"/>
      <w:marRight w:val="0"/>
      <w:marTop w:val="0"/>
      <w:marBottom w:val="0"/>
      <w:divBdr>
        <w:top w:val="none" w:sz="0" w:space="0" w:color="auto"/>
        <w:left w:val="none" w:sz="0" w:space="0" w:color="auto"/>
        <w:bottom w:val="none" w:sz="0" w:space="0" w:color="auto"/>
        <w:right w:val="none" w:sz="0" w:space="0" w:color="auto"/>
      </w:divBdr>
    </w:div>
    <w:div w:id="1232274226">
      <w:bodyDiv w:val="1"/>
      <w:marLeft w:val="0"/>
      <w:marRight w:val="0"/>
      <w:marTop w:val="0"/>
      <w:marBottom w:val="0"/>
      <w:divBdr>
        <w:top w:val="none" w:sz="0" w:space="0" w:color="auto"/>
        <w:left w:val="none" w:sz="0" w:space="0" w:color="auto"/>
        <w:bottom w:val="none" w:sz="0" w:space="0" w:color="auto"/>
        <w:right w:val="none" w:sz="0" w:space="0" w:color="auto"/>
      </w:divBdr>
    </w:div>
    <w:div w:id="1236823172">
      <w:bodyDiv w:val="1"/>
      <w:marLeft w:val="0"/>
      <w:marRight w:val="0"/>
      <w:marTop w:val="0"/>
      <w:marBottom w:val="0"/>
      <w:divBdr>
        <w:top w:val="none" w:sz="0" w:space="0" w:color="auto"/>
        <w:left w:val="none" w:sz="0" w:space="0" w:color="auto"/>
        <w:bottom w:val="none" w:sz="0" w:space="0" w:color="auto"/>
        <w:right w:val="none" w:sz="0" w:space="0" w:color="auto"/>
      </w:divBdr>
    </w:div>
    <w:div w:id="1357002680">
      <w:bodyDiv w:val="1"/>
      <w:marLeft w:val="0"/>
      <w:marRight w:val="0"/>
      <w:marTop w:val="0"/>
      <w:marBottom w:val="0"/>
      <w:divBdr>
        <w:top w:val="none" w:sz="0" w:space="0" w:color="auto"/>
        <w:left w:val="none" w:sz="0" w:space="0" w:color="auto"/>
        <w:bottom w:val="none" w:sz="0" w:space="0" w:color="auto"/>
        <w:right w:val="none" w:sz="0" w:space="0" w:color="auto"/>
      </w:divBdr>
    </w:div>
    <w:div w:id="1360426588">
      <w:bodyDiv w:val="1"/>
      <w:marLeft w:val="0"/>
      <w:marRight w:val="0"/>
      <w:marTop w:val="0"/>
      <w:marBottom w:val="0"/>
      <w:divBdr>
        <w:top w:val="none" w:sz="0" w:space="0" w:color="auto"/>
        <w:left w:val="none" w:sz="0" w:space="0" w:color="auto"/>
        <w:bottom w:val="none" w:sz="0" w:space="0" w:color="auto"/>
        <w:right w:val="none" w:sz="0" w:space="0" w:color="auto"/>
      </w:divBdr>
    </w:div>
    <w:div w:id="1363556208">
      <w:bodyDiv w:val="1"/>
      <w:marLeft w:val="0"/>
      <w:marRight w:val="0"/>
      <w:marTop w:val="0"/>
      <w:marBottom w:val="0"/>
      <w:divBdr>
        <w:top w:val="none" w:sz="0" w:space="0" w:color="auto"/>
        <w:left w:val="none" w:sz="0" w:space="0" w:color="auto"/>
        <w:bottom w:val="none" w:sz="0" w:space="0" w:color="auto"/>
        <w:right w:val="none" w:sz="0" w:space="0" w:color="auto"/>
      </w:divBdr>
    </w:div>
    <w:div w:id="1387682222">
      <w:bodyDiv w:val="1"/>
      <w:marLeft w:val="0"/>
      <w:marRight w:val="0"/>
      <w:marTop w:val="0"/>
      <w:marBottom w:val="0"/>
      <w:divBdr>
        <w:top w:val="none" w:sz="0" w:space="0" w:color="auto"/>
        <w:left w:val="none" w:sz="0" w:space="0" w:color="auto"/>
        <w:bottom w:val="none" w:sz="0" w:space="0" w:color="auto"/>
        <w:right w:val="none" w:sz="0" w:space="0" w:color="auto"/>
      </w:divBdr>
    </w:div>
    <w:div w:id="1444419896">
      <w:bodyDiv w:val="1"/>
      <w:marLeft w:val="0"/>
      <w:marRight w:val="0"/>
      <w:marTop w:val="0"/>
      <w:marBottom w:val="0"/>
      <w:divBdr>
        <w:top w:val="none" w:sz="0" w:space="0" w:color="auto"/>
        <w:left w:val="none" w:sz="0" w:space="0" w:color="auto"/>
        <w:bottom w:val="none" w:sz="0" w:space="0" w:color="auto"/>
        <w:right w:val="none" w:sz="0" w:space="0" w:color="auto"/>
      </w:divBdr>
    </w:div>
    <w:div w:id="1456557304">
      <w:bodyDiv w:val="1"/>
      <w:marLeft w:val="0"/>
      <w:marRight w:val="0"/>
      <w:marTop w:val="0"/>
      <w:marBottom w:val="0"/>
      <w:divBdr>
        <w:top w:val="none" w:sz="0" w:space="0" w:color="auto"/>
        <w:left w:val="none" w:sz="0" w:space="0" w:color="auto"/>
        <w:bottom w:val="none" w:sz="0" w:space="0" w:color="auto"/>
        <w:right w:val="none" w:sz="0" w:space="0" w:color="auto"/>
      </w:divBdr>
    </w:div>
    <w:div w:id="1489395051">
      <w:bodyDiv w:val="1"/>
      <w:marLeft w:val="0"/>
      <w:marRight w:val="0"/>
      <w:marTop w:val="0"/>
      <w:marBottom w:val="0"/>
      <w:divBdr>
        <w:top w:val="none" w:sz="0" w:space="0" w:color="auto"/>
        <w:left w:val="none" w:sz="0" w:space="0" w:color="auto"/>
        <w:bottom w:val="none" w:sz="0" w:space="0" w:color="auto"/>
        <w:right w:val="none" w:sz="0" w:space="0" w:color="auto"/>
      </w:divBdr>
    </w:div>
    <w:div w:id="1543054365">
      <w:bodyDiv w:val="1"/>
      <w:marLeft w:val="0"/>
      <w:marRight w:val="0"/>
      <w:marTop w:val="0"/>
      <w:marBottom w:val="0"/>
      <w:divBdr>
        <w:top w:val="none" w:sz="0" w:space="0" w:color="auto"/>
        <w:left w:val="none" w:sz="0" w:space="0" w:color="auto"/>
        <w:bottom w:val="none" w:sz="0" w:space="0" w:color="auto"/>
        <w:right w:val="none" w:sz="0" w:space="0" w:color="auto"/>
      </w:divBdr>
    </w:div>
    <w:div w:id="1583642312">
      <w:bodyDiv w:val="1"/>
      <w:marLeft w:val="0"/>
      <w:marRight w:val="0"/>
      <w:marTop w:val="0"/>
      <w:marBottom w:val="0"/>
      <w:divBdr>
        <w:top w:val="none" w:sz="0" w:space="0" w:color="auto"/>
        <w:left w:val="none" w:sz="0" w:space="0" w:color="auto"/>
        <w:bottom w:val="none" w:sz="0" w:space="0" w:color="auto"/>
        <w:right w:val="none" w:sz="0" w:space="0" w:color="auto"/>
      </w:divBdr>
    </w:div>
    <w:div w:id="1609118894">
      <w:bodyDiv w:val="1"/>
      <w:marLeft w:val="0"/>
      <w:marRight w:val="0"/>
      <w:marTop w:val="0"/>
      <w:marBottom w:val="0"/>
      <w:divBdr>
        <w:top w:val="none" w:sz="0" w:space="0" w:color="auto"/>
        <w:left w:val="none" w:sz="0" w:space="0" w:color="auto"/>
        <w:bottom w:val="none" w:sz="0" w:space="0" w:color="auto"/>
        <w:right w:val="none" w:sz="0" w:space="0" w:color="auto"/>
      </w:divBdr>
    </w:div>
    <w:div w:id="1682244055">
      <w:bodyDiv w:val="1"/>
      <w:marLeft w:val="0"/>
      <w:marRight w:val="0"/>
      <w:marTop w:val="0"/>
      <w:marBottom w:val="0"/>
      <w:divBdr>
        <w:top w:val="none" w:sz="0" w:space="0" w:color="auto"/>
        <w:left w:val="none" w:sz="0" w:space="0" w:color="auto"/>
        <w:bottom w:val="none" w:sz="0" w:space="0" w:color="auto"/>
        <w:right w:val="none" w:sz="0" w:space="0" w:color="auto"/>
      </w:divBdr>
    </w:div>
    <w:div w:id="1690567846">
      <w:bodyDiv w:val="1"/>
      <w:marLeft w:val="0"/>
      <w:marRight w:val="0"/>
      <w:marTop w:val="0"/>
      <w:marBottom w:val="0"/>
      <w:divBdr>
        <w:top w:val="none" w:sz="0" w:space="0" w:color="auto"/>
        <w:left w:val="none" w:sz="0" w:space="0" w:color="auto"/>
        <w:bottom w:val="none" w:sz="0" w:space="0" w:color="auto"/>
        <w:right w:val="none" w:sz="0" w:space="0" w:color="auto"/>
      </w:divBdr>
    </w:div>
    <w:div w:id="1781334670">
      <w:bodyDiv w:val="1"/>
      <w:marLeft w:val="0"/>
      <w:marRight w:val="0"/>
      <w:marTop w:val="0"/>
      <w:marBottom w:val="0"/>
      <w:divBdr>
        <w:top w:val="none" w:sz="0" w:space="0" w:color="auto"/>
        <w:left w:val="none" w:sz="0" w:space="0" w:color="auto"/>
        <w:bottom w:val="none" w:sz="0" w:space="0" w:color="auto"/>
        <w:right w:val="none" w:sz="0" w:space="0" w:color="auto"/>
      </w:divBdr>
    </w:div>
    <w:div w:id="1892494659">
      <w:bodyDiv w:val="1"/>
      <w:marLeft w:val="0"/>
      <w:marRight w:val="0"/>
      <w:marTop w:val="0"/>
      <w:marBottom w:val="0"/>
      <w:divBdr>
        <w:top w:val="none" w:sz="0" w:space="0" w:color="auto"/>
        <w:left w:val="none" w:sz="0" w:space="0" w:color="auto"/>
        <w:bottom w:val="none" w:sz="0" w:space="0" w:color="auto"/>
        <w:right w:val="none" w:sz="0" w:space="0" w:color="auto"/>
      </w:divBdr>
    </w:div>
    <w:div w:id="1937442645">
      <w:bodyDiv w:val="1"/>
      <w:marLeft w:val="0"/>
      <w:marRight w:val="0"/>
      <w:marTop w:val="0"/>
      <w:marBottom w:val="0"/>
      <w:divBdr>
        <w:top w:val="none" w:sz="0" w:space="0" w:color="auto"/>
        <w:left w:val="none" w:sz="0" w:space="0" w:color="auto"/>
        <w:bottom w:val="none" w:sz="0" w:space="0" w:color="auto"/>
        <w:right w:val="none" w:sz="0" w:space="0" w:color="auto"/>
      </w:divBdr>
    </w:div>
    <w:div w:id="1944992886">
      <w:bodyDiv w:val="1"/>
      <w:marLeft w:val="0"/>
      <w:marRight w:val="0"/>
      <w:marTop w:val="0"/>
      <w:marBottom w:val="0"/>
      <w:divBdr>
        <w:top w:val="none" w:sz="0" w:space="0" w:color="auto"/>
        <w:left w:val="none" w:sz="0" w:space="0" w:color="auto"/>
        <w:bottom w:val="none" w:sz="0" w:space="0" w:color="auto"/>
        <w:right w:val="none" w:sz="0" w:space="0" w:color="auto"/>
      </w:divBdr>
    </w:div>
    <w:div w:id="2042509000">
      <w:bodyDiv w:val="1"/>
      <w:marLeft w:val="0"/>
      <w:marRight w:val="0"/>
      <w:marTop w:val="0"/>
      <w:marBottom w:val="0"/>
      <w:divBdr>
        <w:top w:val="none" w:sz="0" w:space="0" w:color="auto"/>
        <w:left w:val="none" w:sz="0" w:space="0" w:color="auto"/>
        <w:bottom w:val="none" w:sz="0" w:space="0" w:color="auto"/>
        <w:right w:val="none" w:sz="0" w:space="0" w:color="auto"/>
      </w:divBdr>
    </w:div>
    <w:div w:id="2046708843">
      <w:bodyDiv w:val="1"/>
      <w:marLeft w:val="0"/>
      <w:marRight w:val="0"/>
      <w:marTop w:val="0"/>
      <w:marBottom w:val="0"/>
      <w:divBdr>
        <w:top w:val="none" w:sz="0" w:space="0" w:color="auto"/>
        <w:left w:val="none" w:sz="0" w:space="0" w:color="auto"/>
        <w:bottom w:val="none" w:sz="0" w:space="0" w:color="auto"/>
        <w:right w:val="none" w:sz="0" w:space="0" w:color="auto"/>
      </w:divBdr>
    </w:div>
    <w:div w:id="2111773328">
      <w:bodyDiv w:val="1"/>
      <w:marLeft w:val="0"/>
      <w:marRight w:val="0"/>
      <w:marTop w:val="0"/>
      <w:marBottom w:val="0"/>
      <w:divBdr>
        <w:top w:val="none" w:sz="0" w:space="0" w:color="auto"/>
        <w:left w:val="none" w:sz="0" w:space="0" w:color="auto"/>
        <w:bottom w:val="none" w:sz="0" w:space="0" w:color="auto"/>
        <w:right w:val="none" w:sz="0" w:space="0" w:color="auto"/>
      </w:divBdr>
    </w:div>
    <w:div w:id="2121993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89699-6197-4E07-B40D-2914DF83E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4923</Words>
  <Characters>27080</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Freddy Forero</dc:creator>
  <cp:keywords/>
  <dc:description/>
  <cp:lastModifiedBy>hasbleidy suarez</cp:lastModifiedBy>
  <cp:revision>3</cp:revision>
  <cp:lastPrinted>2019-09-20T16:55:00Z</cp:lastPrinted>
  <dcterms:created xsi:type="dcterms:W3CDTF">2019-08-15T20:28:00Z</dcterms:created>
  <dcterms:modified xsi:type="dcterms:W3CDTF">2019-09-20T17:03:00Z</dcterms:modified>
</cp:coreProperties>
</file>