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2B" w:rsidRPr="004B222B" w:rsidRDefault="004B222B" w:rsidP="00940158">
      <w:pPr>
        <w:autoSpaceDE w:val="0"/>
        <w:autoSpaceDN w:val="0"/>
        <w:adjustRightInd w:val="0"/>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r w:rsidRPr="004B222B">
        <w:rPr>
          <w:rFonts w:ascii="Arial" w:hAnsi="Arial" w:cs="Arial"/>
        </w:rPr>
        <w:t xml:space="preserve">Bogotá D.C. </w:t>
      </w:r>
      <w:r w:rsidR="006619BF">
        <w:rPr>
          <w:rFonts w:ascii="Arial" w:hAnsi="Arial" w:cs="Arial"/>
        </w:rPr>
        <w:t>Agosto</w:t>
      </w:r>
      <w:r w:rsidRPr="004B222B">
        <w:rPr>
          <w:rFonts w:ascii="Arial" w:hAnsi="Arial" w:cs="Arial"/>
        </w:rPr>
        <w:t xml:space="preserve"> de 2019 </w:t>
      </w:r>
    </w:p>
    <w:p w:rsidR="004B222B" w:rsidRDefault="006619BF" w:rsidP="00940158">
      <w:pPr>
        <w:spacing w:line="276" w:lineRule="auto"/>
        <w:jc w:val="both"/>
        <w:rPr>
          <w:rFonts w:ascii="Arial" w:hAnsi="Arial" w:cs="Arial"/>
        </w:rPr>
      </w:pPr>
      <w:r>
        <w:rPr>
          <w:rFonts w:ascii="Arial" w:hAnsi="Arial" w:cs="Arial"/>
        </w:rPr>
        <w:t xml:space="preserve">JHCC.2.005 </w:t>
      </w:r>
    </w:p>
    <w:p w:rsidR="006619BF" w:rsidRPr="004B222B" w:rsidRDefault="006619BF"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r w:rsidRPr="004B222B">
        <w:rPr>
          <w:rFonts w:ascii="Arial" w:hAnsi="Arial" w:cs="Arial"/>
        </w:rPr>
        <w:t>Honorable Representante</w:t>
      </w:r>
    </w:p>
    <w:p w:rsidR="004B222B" w:rsidRPr="004B222B" w:rsidRDefault="004B222B" w:rsidP="00940158">
      <w:pPr>
        <w:spacing w:line="276" w:lineRule="auto"/>
        <w:jc w:val="both"/>
        <w:rPr>
          <w:rStyle w:val="st"/>
          <w:rFonts w:ascii="Arial" w:hAnsi="Arial" w:cs="Arial"/>
          <w:b/>
        </w:rPr>
      </w:pPr>
      <w:r w:rsidRPr="004B222B">
        <w:rPr>
          <w:rStyle w:val="nfasis"/>
          <w:rFonts w:ascii="Arial" w:hAnsi="Arial" w:cs="Arial"/>
        </w:rPr>
        <w:t>CARLOS ALBERTO CUENCA CHAUX</w:t>
      </w:r>
    </w:p>
    <w:p w:rsidR="004B222B" w:rsidRPr="004B222B" w:rsidRDefault="004B222B" w:rsidP="00940158">
      <w:pPr>
        <w:spacing w:line="276" w:lineRule="auto"/>
        <w:jc w:val="both"/>
        <w:rPr>
          <w:rFonts w:ascii="Arial" w:hAnsi="Arial" w:cs="Arial"/>
        </w:rPr>
      </w:pPr>
      <w:r w:rsidRPr="004B222B">
        <w:rPr>
          <w:rFonts w:ascii="Arial" w:hAnsi="Arial" w:cs="Arial"/>
        </w:rPr>
        <w:t>Presidente de la Cámara de Representantes</w:t>
      </w:r>
    </w:p>
    <w:p w:rsidR="004B222B" w:rsidRPr="004B222B" w:rsidRDefault="004B222B" w:rsidP="00EF25FC">
      <w:pPr>
        <w:tabs>
          <w:tab w:val="left" w:pos="7725"/>
        </w:tabs>
        <w:spacing w:line="276" w:lineRule="auto"/>
        <w:jc w:val="both"/>
        <w:rPr>
          <w:rFonts w:ascii="Arial" w:hAnsi="Arial" w:cs="Arial"/>
        </w:rPr>
      </w:pPr>
      <w:r w:rsidRPr="004B222B">
        <w:rPr>
          <w:rFonts w:ascii="Arial" w:hAnsi="Arial" w:cs="Arial"/>
        </w:rPr>
        <w:t xml:space="preserve">Congreso de la República </w:t>
      </w:r>
      <w:r w:rsidR="00EF25FC">
        <w:rPr>
          <w:rFonts w:ascii="Arial" w:hAnsi="Arial" w:cs="Arial"/>
        </w:rPr>
        <w:tab/>
      </w:r>
    </w:p>
    <w:p w:rsidR="004B222B" w:rsidRPr="004B222B" w:rsidRDefault="004B222B" w:rsidP="00940158">
      <w:pPr>
        <w:spacing w:line="276" w:lineRule="auto"/>
        <w:jc w:val="both"/>
        <w:rPr>
          <w:rFonts w:ascii="Arial" w:hAnsi="Arial" w:cs="Arial"/>
        </w:rPr>
      </w:pPr>
      <w:r w:rsidRPr="004B222B">
        <w:rPr>
          <w:rFonts w:ascii="Arial" w:hAnsi="Arial" w:cs="Arial"/>
        </w:rPr>
        <w:t>Ciudad.</w:t>
      </w: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ind w:left="1410"/>
        <w:jc w:val="both"/>
        <w:rPr>
          <w:rFonts w:ascii="Arial Narrow" w:hAnsi="Arial Narrow" w:cs="Arial"/>
          <w:b/>
        </w:rPr>
      </w:pPr>
    </w:p>
    <w:p w:rsidR="004B222B" w:rsidRPr="004B222B" w:rsidRDefault="004B222B" w:rsidP="00940158">
      <w:pPr>
        <w:spacing w:line="276" w:lineRule="auto"/>
        <w:ind w:left="1410"/>
        <w:jc w:val="both"/>
        <w:rPr>
          <w:rFonts w:ascii="Arial" w:hAnsi="Arial" w:cs="Arial"/>
          <w:i/>
        </w:rPr>
      </w:pPr>
      <w:r w:rsidRPr="004B222B">
        <w:rPr>
          <w:rFonts w:ascii="Arial" w:hAnsi="Arial" w:cs="Arial"/>
          <w:b/>
        </w:rPr>
        <w:t xml:space="preserve">Ref.: </w:t>
      </w:r>
      <w:r w:rsidRPr="004B222B">
        <w:rPr>
          <w:rFonts w:ascii="Arial" w:hAnsi="Arial" w:cs="Arial"/>
        </w:rPr>
        <w:t xml:space="preserve">Proyecto de Acto Legislativo No. _____ </w:t>
      </w:r>
      <w:proofErr w:type="gramStart"/>
      <w:r w:rsidRPr="004B222B">
        <w:rPr>
          <w:rFonts w:ascii="Arial" w:hAnsi="Arial" w:cs="Arial"/>
        </w:rPr>
        <w:t>de</w:t>
      </w:r>
      <w:proofErr w:type="gramEnd"/>
      <w:r w:rsidRPr="004B222B">
        <w:rPr>
          <w:rFonts w:ascii="Arial" w:hAnsi="Arial" w:cs="Arial"/>
        </w:rPr>
        <w:t xml:space="preserve"> 2019 </w:t>
      </w:r>
      <w:r w:rsidRPr="004B222B">
        <w:rPr>
          <w:rFonts w:ascii="Arial" w:hAnsi="Arial" w:cs="Arial"/>
          <w:i/>
        </w:rPr>
        <w:t>“Por el cual se modifica el artículo 67 de la Constitución Política de Colombia.”</w:t>
      </w:r>
    </w:p>
    <w:p w:rsidR="004B222B" w:rsidRPr="004B222B" w:rsidRDefault="004B222B" w:rsidP="00940158">
      <w:pPr>
        <w:spacing w:line="276" w:lineRule="auto"/>
        <w:ind w:left="1410"/>
        <w:jc w:val="both"/>
        <w:rPr>
          <w:rFonts w:ascii="Arial Narrow" w:hAnsi="Arial Narrow" w:cs="Arial"/>
          <w:b/>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r w:rsidRPr="004B222B">
        <w:rPr>
          <w:rFonts w:ascii="Arial" w:hAnsi="Arial" w:cs="Arial"/>
        </w:rPr>
        <w:t xml:space="preserve">Honorable Presidente Cuenca. </w:t>
      </w: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r w:rsidRPr="004B222B">
        <w:rPr>
          <w:rFonts w:ascii="Arial" w:hAnsi="Arial" w:cs="Arial"/>
        </w:rPr>
        <w:t xml:space="preserve">Respetuosamente me permito presentar ante la Honorable Cámara de Representantes el presente Proyecto de Acto Legislativo </w:t>
      </w:r>
      <w:r w:rsidRPr="004B222B">
        <w:rPr>
          <w:rFonts w:ascii="Arial" w:hAnsi="Arial" w:cs="Arial"/>
          <w:i/>
        </w:rPr>
        <w:t xml:space="preserve">““Por el cual se modifica el artículo 67 de la Constitución Política de Colombia.” </w:t>
      </w:r>
      <w:r w:rsidRPr="004B222B">
        <w:rPr>
          <w:rFonts w:ascii="Arial" w:hAnsi="Arial" w:cs="Arial"/>
        </w:rPr>
        <w:t>en los términos que se describen en el documento adjunto.</w:t>
      </w: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r w:rsidRPr="004B222B">
        <w:rPr>
          <w:rFonts w:ascii="Arial" w:hAnsi="Arial" w:cs="Arial"/>
        </w:rPr>
        <w:t xml:space="preserve">Cordialmente, </w:t>
      </w: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jc w:val="both"/>
        <w:rPr>
          <w:rFonts w:ascii="Arial" w:hAnsi="Arial" w:cs="Arial"/>
        </w:rPr>
      </w:pPr>
    </w:p>
    <w:p w:rsidR="004B222B" w:rsidRPr="004B222B" w:rsidRDefault="004B222B" w:rsidP="00940158">
      <w:pPr>
        <w:spacing w:line="276" w:lineRule="auto"/>
        <w:rPr>
          <w:rFonts w:ascii="Arial" w:hAnsi="Arial" w:cs="Arial"/>
          <w:b/>
        </w:rPr>
      </w:pPr>
      <w:r w:rsidRPr="004B222B">
        <w:rPr>
          <w:rFonts w:ascii="Arial" w:hAnsi="Arial" w:cs="Arial"/>
          <w:b/>
        </w:rPr>
        <w:t>JAIRO HUMBERTO CRISTO CORREA</w:t>
      </w:r>
    </w:p>
    <w:p w:rsidR="004B222B" w:rsidRPr="004B222B" w:rsidRDefault="004B222B" w:rsidP="00940158">
      <w:pPr>
        <w:spacing w:line="276" w:lineRule="auto"/>
        <w:rPr>
          <w:rFonts w:ascii="Arial" w:hAnsi="Arial" w:cs="Arial"/>
        </w:rPr>
      </w:pPr>
      <w:r w:rsidRPr="004B222B">
        <w:rPr>
          <w:rFonts w:ascii="Arial" w:hAnsi="Arial" w:cs="Arial"/>
        </w:rPr>
        <w:t>Representante a la Cámara</w:t>
      </w:r>
    </w:p>
    <w:p w:rsidR="004B222B" w:rsidRDefault="004B222B" w:rsidP="00940158">
      <w:pPr>
        <w:spacing w:line="276" w:lineRule="auto"/>
        <w:rPr>
          <w:rFonts w:ascii="Arial" w:hAnsi="Arial" w:cs="Arial"/>
        </w:rPr>
      </w:pPr>
      <w:r w:rsidRPr="004B222B">
        <w:rPr>
          <w:rFonts w:ascii="Arial" w:hAnsi="Arial" w:cs="Arial"/>
        </w:rPr>
        <w:t>Departamento del Norte de Santander</w:t>
      </w:r>
    </w:p>
    <w:p w:rsidR="00B62C6C" w:rsidRDefault="00B62C6C" w:rsidP="00940158">
      <w:pPr>
        <w:spacing w:line="276" w:lineRule="auto"/>
        <w:rPr>
          <w:rFonts w:ascii="Arial" w:hAnsi="Arial" w:cs="Arial"/>
        </w:rPr>
      </w:pPr>
    </w:p>
    <w:p w:rsidR="00B62C6C" w:rsidRPr="004B222B" w:rsidRDefault="00B62C6C" w:rsidP="00940158">
      <w:pPr>
        <w:spacing w:line="276" w:lineRule="auto"/>
        <w:rPr>
          <w:rFonts w:ascii="Arial" w:hAnsi="Arial" w:cs="Arial"/>
        </w:rPr>
      </w:pPr>
    </w:p>
    <w:p w:rsidR="00B867DB" w:rsidRDefault="00FF2E8B" w:rsidP="00940158">
      <w:pPr>
        <w:autoSpaceDE w:val="0"/>
        <w:autoSpaceDN w:val="0"/>
        <w:adjustRightInd w:val="0"/>
        <w:spacing w:line="276" w:lineRule="auto"/>
        <w:jc w:val="center"/>
        <w:rPr>
          <w:rFonts w:ascii="Arial" w:hAnsi="Arial" w:cs="Arial"/>
          <w:b/>
          <w:bCs/>
        </w:rPr>
      </w:pPr>
      <w:r w:rsidRPr="004B222B">
        <w:rPr>
          <w:rFonts w:ascii="Arial" w:hAnsi="Arial" w:cs="Arial"/>
          <w:b/>
          <w:bCs/>
        </w:rPr>
        <w:t>PROYECTO DE ACTO LEGISLATIVO Nº__</w:t>
      </w:r>
      <w:r w:rsidR="007E6842" w:rsidRPr="004B222B">
        <w:rPr>
          <w:rFonts w:ascii="Arial" w:hAnsi="Arial" w:cs="Arial"/>
          <w:b/>
          <w:bCs/>
        </w:rPr>
        <w:t>____</w:t>
      </w:r>
      <w:r w:rsidRPr="004B222B">
        <w:rPr>
          <w:rFonts w:ascii="Arial" w:hAnsi="Arial" w:cs="Arial"/>
          <w:b/>
          <w:bCs/>
        </w:rPr>
        <w:t xml:space="preserve"> DE 2019 CÁMARA.</w:t>
      </w:r>
    </w:p>
    <w:p w:rsidR="005F6BF3" w:rsidRPr="004B222B" w:rsidRDefault="005F6BF3" w:rsidP="00940158">
      <w:pPr>
        <w:autoSpaceDE w:val="0"/>
        <w:autoSpaceDN w:val="0"/>
        <w:adjustRightInd w:val="0"/>
        <w:spacing w:line="276" w:lineRule="auto"/>
        <w:jc w:val="center"/>
        <w:rPr>
          <w:rFonts w:ascii="Arial" w:hAnsi="Arial" w:cs="Arial"/>
        </w:rPr>
      </w:pPr>
    </w:p>
    <w:p w:rsidR="00C1532B" w:rsidRPr="004B222B" w:rsidRDefault="00AA75F4" w:rsidP="00940158">
      <w:pPr>
        <w:autoSpaceDE w:val="0"/>
        <w:autoSpaceDN w:val="0"/>
        <w:adjustRightInd w:val="0"/>
        <w:spacing w:line="276" w:lineRule="auto"/>
        <w:jc w:val="center"/>
        <w:rPr>
          <w:rFonts w:ascii="Arial" w:hAnsi="Arial" w:cs="Arial"/>
          <w:i/>
          <w:iCs/>
        </w:rPr>
      </w:pPr>
      <w:r w:rsidRPr="004B222B">
        <w:rPr>
          <w:rFonts w:ascii="Arial" w:hAnsi="Arial" w:cs="Arial"/>
        </w:rPr>
        <w:t>“</w:t>
      </w:r>
      <w:r w:rsidRPr="004B222B">
        <w:rPr>
          <w:rFonts w:ascii="Arial" w:hAnsi="Arial" w:cs="Arial"/>
          <w:i/>
        </w:rPr>
        <w:t>Por el cual se modifica el artículo 67 de la Constitución Política de Colombia.”</w:t>
      </w:r>
      <w:r w:rsidRPr="004B222B">
        <w:rPr>
          <w:rFonts w:ascii="Arial" w:hAnsi="Arial" w:cs="Arial"/>
          <w:i/>
          <w:iCs/>
        </w:rPr>
        <w:t>.</w:t>
      </w:r>
    </w:p>
    <w:p w:rsidR="00AA75F4" w:rsidRPr="004B222B" w:rsidRDefault="00AA75F4" w:rsidP="00940158">
      <w:pPr>
        <w:autoSpaceDE w:val="0"/>
        <w:autoSpaceDN w:val="0"/>
        <w:adjustRightInd w:val="0"/>
        <w:spacing w:line="276" w:lineRule="auto"/>
        <w:jc w:val="both"/>
        <w:rPr>
          <w:rFonts w:ascii="Arial" w:hAnsi="Arial" w:cs="Arial"/>
          <w:i/>
          <w:iCs/>
        </w:rPr>
      </w:pPr>
    </w:p>
    <w:p w:rsidR="007E6842" w:rsidRPr="004B222B" w:rsidRDefault="007E6842" w:rsidP="00940158">
      <w:pPr>
        <w:autoSpaceDE w:val="0"/>
        <w:autoSpaceDN w:val="0"/>
        <w:adjustRightInd w:val="0"/>
        <w:spacing w:line="276" w:lineRule="auto"/>
        <w:jc w:val="both"/>
        <w:rPr>
          <w:rFonts w:ascii="Arial" w:hAnsi="Arial" w:cs="Arial"/>
          <w:i/>
          <w:iCs/>
        </w:rPr>
      </w:pPr>
    </w:p>
    <w:p w:rsidR="00C1532B" w:rsidRDefault="00C1532B" w:rsidP="00940158">
      <w:pPr>
        <w:autoSpaceDE w:val="0"/>
        <w:autoSpaceDN w:val="0"/>
        <w:adjustRightInd w:val="0"/>
        <w:spacing w:line="276" w:lineRule="auto"/>
        <w:jc w:val="center"/>
        <w:rPr>
          <w:rFonts w:ascii="Arial" w:hAnsi="Arial" w:cs="Arial"/>
          <w:b/>
          <w:iCs/>
        </w:rPr>
      </w:pPr>
      <w:r w:rsidRPr="004B222B">
        <w:rPr>
          <w:rFonts w:ascii="Arial" w:hAnsi="Arial" w:cs="Arial"/>
          <w:b/>
          <w:iCs/>
        </w:rPr>
        <w:t>EL CONGRESO DE COLOMBIA</w:t>
      </w:r>
    </w:p>
    <w:p w:rsidR="005F6BF3" w:rsidRPr="004B222B" w:rsidRDefault="005F6BF3" w:rsidP="00940158">
      <w:pPr>
        <w:autoSpaceDE w:val="0"/>
        <w:autoSpaceDN w:val="0"/>
        <w:adjustRightInd w:val="0"/>
        <w:spacing w:line="276" w:lineRule="auto"/>
        <w:jc w:val="center"/>
        <w:rPr>
          <w:rFonts w:ascii="Arial" w:hAnsi="Arial" w:cs="Arial"/>
          <w:b/>
          <w:iCs/>
        </w:rPr>
      </w:pPr>
    </w:p>
    <w:p w:rsidR="00C1532B" w:rsidRPr="004B222B" w:rsidRDefault="00C1532B" w:rsidP="00940158">
      <w:pPr>
        <w:autoSpaceDE w:val="0"/>
        <w:autoSpaceDN w:val="0"/>
        <w:adjustRightInd w:val="0"/>
        <w:spacing w:line="276" w:lineRule="auto"/>
        <w:jc w:val="center"/>
        <w:rPr>
          <w:rFonts w:ascii="Arial" w:hAnsi="Arial" w:cs="Arial"/>
          <w:b/>
        </w:rPr>
      </w:pPr>
      <w:r w:rsidRPr="004B222B">
        <w:rPr>
          <w:rFonts w:ascii="Arial" w:hAnsi="Arial" w:cs="Arial"/>
          <w:b/>
          <w:iCs/>
        </w:rPr>
        <w:t>DECRETA</w:t>
      </w:r>
      <w:r w:rsidR="001442C7" w:rsidRPr="004B222B">
        <w:rPr>
          <w:rFonts w:ascii="Arial" w:hAnsi="Arial" w:cs="Arial"/>
          <w:b/>
          <w:iCs/>
        </w:rPr>
        <w:t>:</w:t>
      </w:r>
    </w:p>
    <w:p w:rsidR="007E6842" w:rsidRDefault="007E6842" w:rsidP="00940158">
      <w:pPr>
        <w:spacing w:line="276" w:lineRule="auto"/>
        <w:jc w:val="both"/>
        <w:rPr>
          <w:rFonts w:ascii="Arial" w:hAnsi="Arial" w:cs="Arial"/>
        </w:rPr>
      </w:pPr>
    </w:p>
    <w:p w:rsidR="005F6BF3" w:rsidRPr="004B222B" w:rsidRDefault="005F6BF3" w:rsidP="00940158">
      <w:pPr>
        <w:spacing w:line="276" w:lineRule="auto"/>
        <w:jc w:val="both"/>
        <w:rPr>
          <w:rFonts w:ascii="Arial" w:hAnsi="Arial" w:cs="Arial"/>
        </w:rPr>
      </w:pPr>
    </w:p>
    <w:p w:rsidR="00C1532B" w:rsidRPr="004B222B" w:rsidRDefault="00C1532B" w:rsidP="00940158">
      <w:pPr>
        <w:spacing w:line="276" w:lineRule="auto"/>
        <w:jc w:val="both"/>
        <w:rPr>
          <w:rFonts w:ascii="Arial" w:hAnsi="Arial" w:cs="Arial"/>
        </w:rPr>
      </w:pPr>
      <w:r w:rsidRPr="004B222B">
        <w:rPr>
          <w:rFonts w:ascii="Arial" w:hAnsi="Arial" w:cs="Arial"/>
          <w:b/>
          <w:bCs/>
        </w:rPr>
        <w:t xml:space="preserve">Artículo 1: </w:t>
      </w:r>
      <w:r w:rsidRPr="004B222B">
        <w:rPr>
          <w:rFonts w:ascii="Arial" w:hAnsi="Arial" w:cs="Arial"/>
        </w:rPr>
        <w:t xml:space="preserve">Modifíquese el inciso </w:t>
      </w:r>
      <w:r w:rsidR="004D1F84" w:rsidRPr="004B222B">
        <w:rPr>
          <w:rFonts w:ascii="Arial" w:hAnsi="Arial" w:cs="Arial"/>
        </w:rPr>
        <w:t>tercero</w:t>
      </w:r>
      <w:r w:rsidRPr="004B222B">
        <w:rPr>
          <w:rFonts w:ascii="Arial" w:hAnsi="Arial" w:cs="Arial"/>
        </w:rPr>
        <w:t xml:space="preserve">, del artículo </w:t>
      </w:r>
      <w:r w:rsidR="004D1F84" w:rsidRPr="004B222B">
        <w:rPr>
          <w:rFonts w:ascii="Arial" w:hAnsi="Arial" w:cs="Arial"/>
        </w:rPr>
        <w:t>67</w:t>
      </w:r>
      <w:r w:rsidRPr="004B222B">
        <w:rPr>
          <w:rFonts w:ascii="Arial" w:hAnsi="Arial" w:cs="Arial"/>
        </w:rPr>
        <w:t xml:space="preserve"> de la Constitución Política de Colombia, el cual quedará así:</w:t>
      </w:r>
    </w:p>
    <w:p w:rsidR="00775A1E" w:rsidRPr="004B222B" w:rsidRDefault="00775A1E" w:rsidP="00940158">
      <w:pPr>
        <w:spacing w:line="276" w:lineRule="auto"/>
        <w:jc w:val="both"/>
        <w:rPr>
          <w:rFonts w:ascii="Arial" w:hAnsi="Arial" w:cs="Arial"/>
        </w:rPr>
      </w:pPr>
    </w:p>
    <w:p w:rsidR="00775A1E" w:rsidRPr="004B222B" w:rsidRDefault="00775A1E" w:rsidP="00940158">
      <w:pPr>
        <w:spacing w:line="276" w:lineRule="auto"/>
        <w:jc w:val="both"/>
        <w:rPr>
          <w:rFonts w:ascii="Arial" w:hAnsi="Arial" w:cs="Arial"/>
        </w:rPr>
      </w:pPr>
      <w:r w:rsidRPr="004B222B">
        <w:rPr>
          <w:rFonts w:ascii="Arial" w:hAnsi="Arial" w:cs="Arial"/>
        </w:rPr>
        <w:t>ARTICULO 67. La educación es un derecho de la persona y un servicio público que tiene una función social; con ella se busca el acceso al conocimiento, a la ciencia, a la técnica, y a los demás bienes y valores de la cultura.</w:t>
      </w:r>
    </w:p>
    <w:p w:rsidR="00775A1E" w:rsidRPr="004B222B" w:rsidRDefault="00775A1E" w:rsidP="00940158">
      <w:pPr>
        <w:spacing w:line="276" w:lineRule="auto"/>
        <w:jc w:val="both"/>
        <w:rPr>
          <w:rFonts w:ascii="Arial" w:hAnsi="Arial" w:cs="Arial"/>
        </w:rPr>
      </w:pPr>
    </w:p>
    <w:p w:rsidR="00775A1E" w:rsidRPr="004B222B" w:rsidRDefault="00775A1E" w:rsidP="00940158">
      <w:pPr>
        <w:spacing w:line="276" w:lineRule="auto"/>
        <w:jc w:val="both"/>
        <w:rPr>
          <w:rFonts w:ascii="Arial" w:hAnsi="Arial" w:cs="Arial"/>
        </w:rPr>
      </w:pPr>
      <w:r w:rsidRPr="004B222B">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rsidR="00775A1E" w:rsidRPr="004B222B" w:rsidRDefault="00775A1E" w:rsidP="00940158">
      <w:pPr>
        <w:spacing w:line="276" w:lineRule="auto"/>
        <w:jc w:val="both"/>
        <w:rPr>
          <w:rFonts w:ascii="Arial" w:hAnsi="Arial" w:cs="Arial"/>
        </w:rPr>
      </w:pPr>
    </w:p>
    <w:p w:rsidR="00160ED8" w:rsidRPr="004B222B" w:rsidRDefault="00160ED8" w:rsidP="00940158">
      <w:pPr>
        <w:spacing w:line="276" w:lineRule="auto"/>
        <w:jc w:val="both"/>
        <w:rPr>
          <w:rFonts w:ascii="Arial" w:hAnsi="Arial" w:cs="Arial"/>
        </w:rPr>
      </w:pPr>
      <w:r w:rsidRPr="004B222B">
        <w:rPr>
          <w:rFonts w:ascii="Arial" w:hAnsi="Arial" w:cs="Arial"/>
        </w:rPr>
        <w:t xml:space="preserve">El Estado, la sociedad y la familia son responsables de la educación, que será obligatoria </w:t>
      </w:r>
      <w:r w:rsidRPr="004B222B">
        <w:rPr>
          <w:rFonts w:ascii="Arial" w:hAnsi="Arial" w:cs="Arial"/>
          <w:b/>
          <w:u w:val="single"/>
        </w:rPr>
        <w:t>para todas las personas menores de</w:t>
      </w:r>
      <w:r>
        <w:rPr>
          <w:rFonts w:ascii="Arial" w:hAnsi="Arial" w:cs="Arial"/>
          <w:b/>
          <w:u w:val="single"/>
        </w:rPr>
        <w:t xml:space="preserve"> dieciocho (18) años de edad,</w:t>
      </w:r>
      <w:r w:rsidRPr="004B222B">
        <w:rPr>
          <w:rFonts w:ascii="Arial" w:hAnsi="Arial" w:cs="Arial"/>
          <w:b/>
          <w:u w:val="single"/>
        </w:rPr>
        <w:t xml:space="preserve"> que comprenderá la educación inicial,</w:t>
      </w:r>
      <w:r>
        <w:rPr>
          <w:rFonts w:ascii="Arial" w:hAnsi="Arial" w:cs="Arial"/>
          <w:b/>
          <w:u w:val="single"/>
        </w:rPr>
        <w:t xml:space="preserve"> preescolar,</w:t>
      </w:r>
      <w:r w:rsidRPr="004B222B">
        <w:rPr>
          <w:rFonts w:ascii="Arial" w:hAnsi="Arial" w:cs="Arial"/>
          <w:b/>
          <w:u w:val="single"/>
        </w:rPr>
        <w:t xml:space="preserve"> básica y media</w:t>
      </w:r>
      <w:r>
        <w:rPr>
          <w:rFonts w:ascii="Arial" w:hAnsi="Arial" w:cs="Arial"/>
          <w:b/>
          <w:u w:val="single"/>
        </w:rPr>
        <w:t>.</w:t>
      </w:r>
    </w:p>
    <w:p w:rsidR="00160ED8" w:rsidRPr="004B222B" w:rsidRDefault="00160ED8" w:rsidP="00940158">
      <w:pPr>
        <w:spacing w:line="276" w:lineRule="auto"/>
        <w:jc w:val="both"/>
        <w:rPr>
          <w:rFonts w:ascii="Arial" w:hAnsi="Arial" w:cs="Arial"/>
        </w:rPr>
      </w:pPr>
    </w:p>
    <w:p w:rsidR="00160ED8" w:rsidRDefault="00160ED8" w:rsidP="00940158">
      <w:pPr>
        <w:spacing w:line="276" w:lineRule="auto"/>
        <w:jc w:val="both"/>
        <w:rPr>
          <w:rFonts w:ascii="Arial" w:hAnsi="Arial" w:cs="Arial"/>
          <w:b/>
          <w:u w:val="single"/>
        </w:rPr>
      </w:pPr>
      <w:r w:rsidRPr="004B222B">
        <w:rPr>
          <w:rFonts w:ascii="Arial" w:hAnsi="Arial" w:cs="Arial"/>
        </w:rPr>
        <w:t xml:space="preserve">La educación será gratuita en las instituciones del Estado, </w:t>
      </w:r>
      <w:r w:rsidRPr="008222D8">
        <w:rPr>
          <w:rFonts w:ascii="Arial" w:hAnsi="Arial" w:cs="Arial"/>
          <w:b/>
          <w:u w:val="single"/>
        </w:rPr>
        <w:t>este dará satisfacción a las necesidades básicas de los estudiantes en nutrición, transporte, salud y útiles escolares a fin de garantizar su acceso y permanencia en el sistema educativo</w:t>
      </w:r>
      <w:r>
        <w:rPr>
          <w:rFonts w:ascii="Arial" w:hAnsi="Arial" w:cs="Arial"/>
          <w:b/>
          <w:u w:val="single"/>
        </w:rPr>
        <w:t>,</w:t>
      </w:r>
      <w:r w:rsidRPr="008222D8">
        <w:rPr>
          <w:rFonts w:ascii="Arial" w:hAnsi="Arial" w:cs="Arial"/>
          <w:b/>
          <w:u w:val="single"/>
        </w:rPr>
        <w:t xml:space="preserve"> </w:t>
      </w:r>
      <w:r>
        <w:rPr>
          <w:rFonts w:ascii="Arial" w:hAnsi="Arial" w:cs="Arial"/>
          <w:b/>
          <w:u w:val="single"/>
        </w:rPr>
        <w:t>cual menos, en la educación inicial, preescolar, básica primaria y se irá extendiendo progresivamente.</w:t>
      </w:r>
    </w:p>
    <w:p w:rsidR="00775A1E" w:rsidRPr="004B222B" w:rsidRDefault="00775A1E" w:rsidP="00940158">
      <w:pPr>
        <w:spacing w:line="276" w:lineRule="auto"/>
        <w:jc w:val="both"/>
        <w:rPr>
          <w:rFonts w:ascii="Arial" w:hAnsi="Arial" w:cs="Arial"/>
        </w:rPr>
      </w:pPr>
    </w:p>
    <w:p w:rsidR="00775A1E" w:rsidRPr="004B222B" w:rsidRDefault="00775A1E" w:rsidP="00940158">
      <w:pPr>
        <w:spacing w:line="276" w:lineRule="auto"/>
        <w:jc w:val="both"/>
        <w:rPr>
          <w:rFonts w:ascii="Arial" w:hAnsi="Arial" w:cs="Arial"/>
        </w:rPr>
      </w:pPr>
      <w:r w:rsidRPr="004B222B">
        <w:rPr>
          <w:rFonts w:ascii="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775A1E" w:rsidRPr="004B222B" w:rsidRDefault="00775A1E" w:rsidP="00940158">
      <w:pPr>
        <w:spacing w:line="276" w:lineRule="auto"/>
        <w:jc w:val="both"/>
        <w:rPr>
          <w:rFonts w:ascii="Arial" w:hAnsi="Arial" w:cs="Arial"/>
        </w:rPr>
      </w:pPr>
    </w:p>
    <w:p w:rsidR="00775A1E" w:rsidRPr="004B222B" w:rsidRDefault="00775A1E" w:rsidP="00940158">
      <w:pPr>
        <w:spacing w:line="276" w:lineRule="auto"/>
        <w:jc w:val="both"/>
        <w:rPr>
          <w:rFonts w:ascii="Arial" w:hAnsi="Arial" w:cs="Arial"/>
        </w:rPr>
      </w:pPr>
      <w:r w:rsidRPr="004B222B">
        <w:rPr>
          <w:rFonts w:ascii="Arial" w:hAnsi="Arial" w:cs="Arial"/>
        </w:rPr>
        <w:t>La Nación y las entidades territoriales participarán en la dirección, financiación y administración de los servicios educativos estatales, en los términos que señalen la Constitución y la ley.</w:t>
      </w:r>
    </w:p>
    <w:p w:rsidR="00AA03F5" w:rsidRDefault="00AA03F5" w:rsidP="00940158">
      <w:pPr>
        <w:spacing w:line="276" w:lineRule="auto"/>
        <w:jc w:val="both"/>
        <w:rPr>
          <w:rFonts w:ascii="Arial" w:hAnsi="Arial" w:cs="Arial"/>
        </w:rPr>
      </w:pPr>
    </w:p>
    <w:p w:rsidR="00AA03F5" w:rsidRPr="004B222B" w:rsidRDefault="00AA03F5" w:rsidP="00940158">
      <w:pPr>
        <w:spacing w:line="276" w:lineRule="auto"/>
        <w:jc w:val="both"/>
        <w:rPr>
          <w:rFonts w:ascii="Arial" w:hAnsi="Arial" w:cs="Arial"/>
          <w:color w:val="000000"/>
        </w:rPr>
      </w:pPr>
      <w:r w:rsidRPr="004B222B">
        <w:rPr>
          <w:rFonts w:ascii="Arial" w:hAnsi="Arial" w:cs="Arial"/>
          <w:b/>
          <w:bCs/>
          <w:color w:val="000000"/>
        </w:rPr>
        <w:t>Artículo 2°.</w:t>
      </w:r>
      <w:r w:rsidRPr="004B222B">
        <w:rPr>
          <w:rFonts w:ascii="Arial" w:hAnsi="Arial" w:cs="Arial"/>
          <w:color w:val="000000"/>
        </w:rPr>
        <w:t> E</w:t>
      </w:r>
      <w:r w:rsidR="003D331E" w:rsidRPr="004B222B">
        <w:rPr>
          <w:rFonts w:ascii="Arial" w:hAnsi="Arial" w:cs="Arial"/>
          <w:color w:val="000000"/>
        </w:rPr>
        <w:t>l presente</w:t>
      </w:r>
      <w:r w:rsidR="004B222B">
        <w:rPr>
          <w:rFonts w:ascii="Arial" w:hAnsi="Arial" w:cs="Arial"/>
          <w:color w:val="000000"/>
        </w:rPr>
        <w:t xml:space="preserve"> Acto L</w:t>
      </w:r>
      <w:r w:rsidRPr="004B222B">
        <w:rPr>
          <w:rFonts w:ascii="Arial" w:hAnsi="Arial" w:cs="Arial"/>
          <w:color w:val="000000"/>
        </w:rPr>
        <w:t>egislativo rige a partir de</w:t>
      </w:r>
      <w:r w:rsidR="00560DED" w:rsidRPr="004B222B">
        <w:rPr>
          <w:rFonts w:ascii="Arial" w:hAnsi="Arial" w:cs="Arial"/>
          <w:color w:val="000000"/>
        </w:rPr>
        <w:t xml:space="preserve"> la fecha de</w:t>
      </w:r>
      <w:r w:rsidRPr="004B222B">
        <w:rPr>
          <w:rFonts w:ascii="Arial" w:hAnsi="Arial" w:cs="Arial"/>
          <w:color w:val="000000"/>
        </w:rPr>
        <w:t xml:space="preserve"> su publicación y deroga todas las normas que le sean contrarias</w:t>
      </w:r>
      <w:r w:rsidR="007E6842" w:rsidRPr="004B222B">
        <w:rPr>
          <w:rFonts w:ascii="Arial" w:hAnsi="Arial" w:cs="Arial"/>
          <w:color w:val="000000"/>
        </w:rPr>
        <w:t>.</w:t>
      </w:r>
      <w:r w:rsidRPr="004B222B">
        <w:rPr>
          <w:rFonts w:ascii="Arial" w:hAnsi="Arial" w:cs="Arial"/>
          <w:color w:val="000000"/>
        </w:rPr>
        <w:t> </w:t>
      </w:r>
    </w:p>
    <w:p w:rsidR="00B62C6C" w:rsidRPr="00B62C6C" w:rsidRDefault="00AA03F5" w:rsidP="00B62C6C">
      <w:pPr>
        <w:spacing w:line="276" w:lineRule="auto"/>
        <w:rPr>
          <w:rFonts w:ascii="Arial" w:hAnsi="Arial" w:cs="Arial"/>
          <w:color w:val="000000"/>
        </w:rPr>
      </w:pPr>
      <w:r w:rsidRPr="004B222B">
        <w:rPr>
          <w:rFonts w:ascii="Arial" w:hAnsi="Arial" w:cs="Arial"/>
          <w:color w:val="000000"/>
        </w:rPr>
        <w:t>  </w:t>
      </w:r>
      <w:bookmarkStart w:id="0" w:name="ver_1825379"/>
      <w:bookmarkEnd w:id="0"/>
    </w:p>
    <w:p w:rsidR="00F13178" w:rsidRPr="004B222B" w:rsidRDefault="00F13178" w:rsidP="00940158">
      <w:pPr>
        <w:autoSpaceDE w:val="0"/>
        <w:autoSpaceDN w:val="0"/>
        <w:adjustRightInd w:val="0"/>
        <w:spacing w:line="276" w:lineRule="auto"/>
        <w:jc w:val="both"/>
        <w:rPr>
          <w:rFonts w:ascii="Arial" w:hAnsi="Arial" w:cs="Arial"/>
          <w:bCs/>
        </w:rPr>
      </w:pPr>
      <w:r w:rsidRPr="004B222B">
        <w:rPr>
          <w:rFonts w:ascii="Arial" w:hAnsi="Arial" w:cs="Arial"/>
          <w:bCs/>
        </w:rPr>
        <w:t>De</w:t>
      </w:r>
      <w:r w:rsidR="00135ECC">
        <w:rPr>
          <w:rFonts w:ascii="Arial" w:hAnsi="Arial" w:cs="Arial"/>
          <w:bCs/>
        </w:rPr>
        <w:t xml:space="preserve"> los</w:t>
      </w:r>
      <w:r w:rsidR="007E6842" w:rsidRPr="004B222B">
        <w:rPr>
          <w:rFonts w:ascii="Arial" w:hAnsi="Arial" w:cs="Arial"/>
          <w:bCs/>
        </w:rPr>
        <w:t xml:space="preserve"> Honorable</w:t>
      </w:r>
      <w:r w:rsidR="00135ECC">
        <w:rPr>
          <w:rFonts w:ascii="Arial" w:hAnsi="Arial" w:cs="Arial"/>
          <w:bCs/>
        </w:rPr>
        <w:t>s</w:t>
      </w:r>
      <w:r w:rsidRPr="004B222B">
        <w:rPr>
          <w:rFonts w:ascii="Arial" w:hAnsi="Arial" w:cs="Arial"/>
          <w:bCs/>
        </w:rPr>
        <w:t xml:space="preserve"> </w:t>
      </w:r>
      <w:r w:rsidR="00135ECC">
        <w:rPr>
          <w:rFonts w:ascii="Arial" w:hAnsi="Arial" w:cs="Arial"/>
          <w:bCs/>
        </w:rPr>
        <w:t>Congresistas</w:t>
      </w:r>
      <w:r w:rsidRPr="004B222B">
        <w:rPr>
          <w:rFonts w:ascii="Arial" w:hAnsi="Arial" w:cs="Arial"/>
          <w:bCs/>
        </w:rPr>
        <w:t>,</w:t>
      </w:r>
    </w:p>
    <w:p w:rsidR="00F13178" w:rsidRPr="004B222B" w:rsidRDefault="00F13178" w:rsidP="00940158">
      <w:pPr>
        <w:spacing w:line="276" w:lineRule="auto"/>
        <w:jc w:val="both"/>
        <w:rPr>
          <w:rFonts w:ascii="Arial" w:hAnsi="Arial" w:cs="Arial"/>
        </w:rPr>
      </w:pPr>
    </w:p>
    <w:p w:rsidR="00F13178" w:rsidRDefault="00F13178" w:rsidP="00940158">
      <w:pPr>
        <w:spacing w:line="276" w:lineRule="auto"/>
        <w:jc w:val="both"/>
        <w:rPr>
          <w:rFonts w:ascii="Arial" w:hAnsi="Arial" w:cs="Arial"/>
        </w:rPr>
      </w:pPr>
    </w:p>
    <w:p w:rsidR="00B62C6C" w:rsidRPr="004B222B" w:rsidRDefault="00B62C6C" w:rsidP="00940158">
      <w:pPr>
        <w:spacing w:line="276" w:lineRule="auto"/>
        <w:jc w:val="both"/>
        <w:rPr>
          <w:rFonts w:ascii="Arial" w:hAnsi="Arial" w:cs="Arial"/>
        </w:rPr>
      </w:pPr>
    </w:p>
    <w:p w:rsidR="009565EE" w:rsidRPr="009565EE" w:rsidRDefault="009565EE" w:rsidP="009565EE">
      <w:pPr>
        <w:spacing w:line="276" w:lineRule="auto"/>
        <w:jc w:val="both"/>
        <w:rPr>
          <w:rFonts w:ascii="Arial" w:hAnsi="Arial" w:cs="Arial"/>
          <w:b/>
        </w:rPr>
      </w:pPr>
      <w:r>
        <w:rPr>
          <w:rFonts w:ascii="Arial" w:hAnsi="Arial" w:cs="Arial"/>
          <w:b/>
        </w:rPr>
        <w:t>______________________________      ______________________________</w:t>
      </w:r>
    </w:p>
    <w:p w:rsidR="007E6842" w:rsidRDefault="007E6842" w:rsidP="00940158">
      <w:pPr>
        <w:spacing w:line="276" w:lineRule="auto"/>
        <w:jc w:val="both"/>
        <w:rPr>
          <w:rFonts w:ascii="Arial" w:hAnsi="Arial" w:cs="Arial"/>
          <w:b/>
        </w:rPr>
      </w:pPr>
    </w:p>
    <w:p w:rsidR="009565EE" w:rsidRDefault="009565EE" w:rsidP="00940158">
      <w:pPr>
        <w:spacing w:line="276" w:lineRule="auto"/>
        <w:jc w:val="both"/>
        <w:rPr>
          <w:rFonts w:ascii="Arial" w:hAnsi="Arial" w:cs="Arial"/>
          <w:b/>
        </w:rPr>
      </w:pPr>
    </w:p>
    <w:p w:rsidR="009565EE" w:rsidRDefault="009565EE" w:rsidP="00940158">
      <w:pPr>
        <w:spacing w:line="276" w:lineRule="auto"/>
        <w:jc w:val="both"/>
        <w:rPr>
          <w:rFonts w:ascii="Arial" w:hAnsi="Arial" w:cs="Arial"/>
          <w:b/>
        </w:rPr>
      </w:pPr>
    </w:p>
    <w:p w:rsidR="009565EE" w:rsidRPr="009565EE" w:rsidRDefault="009565EE" w:rsidP="009565EE">
      <w:pPr>
        <w:spacing w:line="276" w:lineRule="auto"/>
        <w:jc w:val="both"/>
        <w:rPr>
          <w:rFonts w:ascii="Arial" w:hAnsi="Arial" w:cs="Arial"/>
          <w:b/>
        </w:rPr>
      </w:pPr>
      <w:r>
        <w:rPr>
          <w:rFonts w:ascii="Arial" w:hAnsi="Arial" w:cs="Arial"/>
          <w:b/>
        </w:rPr>
        <w:t>______________________________      ______________________________</w:t>
      </w: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9565EE" w:rsidRPr="009565EE" w:rsidRDefault="009565EE" w:rsidP="009565EE">
      <w:pPr>
        <w:spacing w:line="276" w:lineRule="auto"/>
        <w:jc w:val="both"/>
        <w:rPr>
          <w:rFonts w:ascii="Arial" w:hAnsi="Arial" w:cs="Arial"/>
          <w:b/>
        </w:rPr>
      </w:pPr>
      <w:r>
        <w:rPr>
          <w:rFonts w:ascii="Arial" w:hAnsi="Arial" w:cs="Arial"/>
          <w:b/>
        </w:rPr>
        <w:t>______________________________      ______________________________</w:t>
      </w: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9565EE" w:rsidRPr="009565EE" w:rsidRDefault="009565EE" w:rsidP="009565EE">
      <w:pPr>
        <w:spacing w:line="276" w:lineRule="auto"/>
        <w:jc w:val="both"/>
        <w:rPr>
          <w:rFonts w:ascii="Arial" w:hAnsi="Arial" w:cs="Arial"/>
          <w:b/>
        </w:rPr>
      </w:pPr>
      <w:r>
        <w:rPr>
          <w:rFonts w:ascii="Arial" w:hAnsi="Arial" w:cs="Arial"/>
          <w:b/>
        </w:rPr>
        <w:t>______________________________      ______________________________</w:t>
      </w: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9565EE" w:rsidRPr="009565EE" w:rsidRDefault="009565EE" w:rsidP="009565EE">
      <w:pPr>
        <w:spacing w:line="276" w:lineRule="auto"/>
        <w:jc w:val="both"/>
        <w:rPr>
          <w:rFonts w:ascii="Arial" w:hAnsi="Arial" w:cs="Arial"/>
          <w:b/>
        </w:rPr>
      </w:pPr>
      <w:r>
        <w:rPr>
          <w:rFonts w:ascii="Arial" w:hAnsi="Arial" w:cs="Arial"/>
          <w:b/>
        </w:rPr>
        <w:t>______________________________      ______________________________</w:t>
      </w: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9565EE" w:rsidRPr="009565EE" w:rsidRDefault="009565EE" w:rsidP="009565EE">
      <w:pPr>
        <w:spacing w:line="276" w:lineRule="auto"/>
        <w:jc w:val="both"/>
        <w:rPr>
          <w:rFonts w:ascii="Arial" w:hAnsi="Arial" w:cs="Arial"/>
          <w:b/>
        </w:rPr>
      </w:pPr>
      <w:r>
        <w:rPr>
          <w:rFonts w:ascii="Arial" w:hAnsi="Arial" w:cs="Arial"/>
          <w:b/>
        </w:rPr>
        <w:t>______________________________      ______________________________</w:t>
      </w:r>
    </w:p>
    <w:p w:rsidR="009565EE" w:rsidRDefault="009565EE" w:rsidP="009565EE">
      <w:pPr>
        <w:spacing w:line="276" w:lineRule="auto"/>
        <w:jc w:val="both"/>
        <w:rPr>
          <w:rFonts w:ascii="Arial" w:hAnsi="Arial" w:cs="Arial"/>
          <w:b/>
        </w:rPr>
      </w:pPr>
    </w:p>
    <w:p w:rsidR="009565EE" w:rsidRDefault="009565EE" w:rsidP="009565EE">
      <w:pPr>
        <w:spacing w:line="276" w:lineRule="auto"/>
        <w:jc w:val="both"/>
        <w:rPr>
          <w:rFonts w:ascii="Arial" w:hAnsi="Arial" w:cs="Arial"/>
          <w:b/>
        </w:rPr>
      </w:pPr>
    </w:p>
    <w:p w:rsidR="007D608F" w:rsidRDefault="007D608F" w:rsidP="009565EE">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0E7281" w:rsidRDefault="000E7281" w:rsidP="007D608F">
      <w:pPr>
        <w:spacing w:line="276" w:lineRule="auto"/>
        <w:jc w:val="both"/>
        <w:rPr>
          <w:rFonts w:ascii="Arial" w:hAnsi="Arial" w:cs="Arial"/>
          <w:b/>
        </w:rPr>
      </w:pPr>
    </w:p>
    <w:p w:rsidR="00671244" w:rsidRDefault="00671244" w:rsidP="007D608F">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9565EE"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9565EE"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9565EE"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9565EE"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9565EE"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7D608F">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9565EE"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9565EE"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0E7281" w:rsidRDefault="000E7281"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0E7281" w:rsidRDefault="000E7281" w:rsidP="007D608F">
      <w:pPr>
        <w:spacing w:line="276" w:lineRule="auto"/>
        <w:jc w:val="both"/>
        <w:rPr>
          <w:rFonts w:ascii="Arial" w:hAnsi="Arial" w:cs="Arial"/>
          <w:b/>
          <w:sz w:val="20"/>
        </w:rPr>
      </w:pPr>
      <w:r w:rsidRPr="000E7281">
        <w:rPr>
          <w:rFonts w:ascii="Arial" w:hAnsi="Arial" w:cs="Arial"/>
          <w:b/>
          <w:sz w:val="20"/>
        </w:rPr>
        <w:t>NORMA HURTADO SANCHEZ</w:t>
      </w:r>
      <w:r w:rsidRPr="000E7281">
        <w:rPr>
          <w:rFonts w:ascii="Arial" w:hAnsi="Arial" w:cs="Arial"/>
          <w:b/>
          <w:sz w:val="20"/>
        </w:rPr>
        <w:tab/>
      </w:r>
      <w:r w:rsidRPr="000E7281">
        <w:rPr>
          <w:rFonts w:ascii="Arial" w:hAnsi="Arial" w:cs="Arial"/>
          <w:b/>
          <w:sz w:val="20"/>
        </w:rPr>
        <w:tab/>
        <w:t>FABER ALBERTO MUÑOZ CERÓN</w:t>
      </w:r>
    </w:p>
    <w:p w:rsidR="000E7281" w:rsidRP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Pr="000E7281" w:rsidRDefault="000E7281" w:rsidP="007D608F">
      <w:pPr>
        <w:spacing w:line="276" w:lineRule="auto"/>
        <w:jc w:val="both"/>
        <w:rPr>
          <w:rFonts w:ascii="Arial" w:hAnsi="Arial" w:cs="Arial"/>
          <w:b/>
          <w:sz w:val="20"/>
        </w:rPr>
      </w:pPr>
    </w:p>
    <w:p w:rsidR="000E7281" w:rsidRPr="000E7281" w:rsidRDefault="000E7281" w:rsidP="007D608F">
      <w:pPr>
        <w:spacing w:line="276" w:lineRule="auto"/>
        <w:jc w:val="both"/>
        <w:rPr>
          <w:rFonts w:ascii="Arial" w:hAnsi="Arial" w:cs="Arial"/>
          <w:b/>
          <w:sz w:val="20"/>
        </w:rPr>
      </w:pPr>
    </w:p>
    <w:p w:rsidR="00867D56" w:rsidRDefault="000E7281" w:rsidP="007D608F">
      <w:pPr>
        <w:spacing w:line="276" w:lineRule="auto"/>
        <w:jc w:val="both"/>
        <w:rPr>
          <w:rFonts w:ascii="Arial" w:hAnsi="Arial" w:cs="Arial"/>
          <w:b/>
          <w:sz w:val="20"/>
        </w:rPr>
      </w:pPr>
      <w:r>
        <w:rPr>
          <w:rFonts w:ascii="Arial" w:hAnsi="Arial" w:cs="Arial"/>
          <w:b/>
          <w:sz w:val="20"/>
        </w:rPr>
        <w:t>JOSÉ LUIS CORREA LÓPEZ</w:t>
      </w:r>
      <w:r w:rsidR="00867D56">
        <w:rPr>
          <w:rFonts w:ascii="Arial" w:hAnsi="Arial" w:cs="Arial"/>
          <w:b/>
          <w:sz w:val="20"/>
        </w:rPr>
        <w:t xml:space="preserve">        </w:t>
      </w:r>
      <w:r w:rsidR="00867D56">
        <w:rPr>
          <w:rFonts w:ascii="Arial" w:hAnsi="Arial" w:cs="Arial"/>
          <w:b/>
          <w:sz w:val="20"/>
        </w:rPr>
        <w:tab/>
      </w:r>
      <w:r w:rsidR="00867D56">
        <w:rPr>
          <w:rFonts w:ascii="Arial" w:hAnsi="Arial" w:cs="Arial"/>
          <w:b/>
          <w:sz w:val="20"/>
        </w:rPr>
        <w:tab/>
        <w:t>JUAN CARLOS REINALES AGUDELO</w:t>
      </w:r>
    </w:p>
    <w:p w:rsidR="00867D56" w:rsidRDefault="00867D56" w:rsidP="007D608F">
      <w:pPr>
        <w:spacing w:line="276" w:lineRule="auto"/>
        <w:jc w:val="both"/>
        <w:rPr>
          <w:rFonts w:ascii="Arial" w:hAnsi="Arial" w:cs="Arial"/>
          <w:b/>
          <w:sz w:val="20"/>
        </w:rPr>
      </w:pPr>
    </w:p>
    <w:p w:rsidR="00867D56" w:rsidRDefault="00867D56" w:rsidP="007D608F">
      <w:pPr>
        <w:spacing w:line="276" w:lineRule="auto"/>
        <w:jc w:val="both"/>
        <w:rPr>
          <w:rFonts w:ascii="Arial" w:hAnsi="Arial" w:cs="Arial"/>
          <w:b/>
          <w:sz w:val="20"/>
        </w:rPr>
      </w:pPr>
    </w:p>
    <w:p w:rsidR="00867D56" w:rsidRDefault="00867D56" w:rsidP="007D608F">
      <w:pPr>
        <w:spacing w:line="276" w:lineRule="auto"/>
        <w:jc w:val="both"/>
        <w:rPr>
          <w:rFonts w:ascii="Arial" w:hAnsi="Arial" w:cs="Arial"/>
          <w:b/>
          <w:sz w:val="20"/>
        </w:rPr>
      </w:pPr>
    </w:p>
    <w:p w:rsidR="00867D56" w:rsidRDefault="00867D56" w:rsidP="007D608F">
      <w:pPr>
        <w:spacing w:line="276" w:lineRule="auto"/>
        <w:jc w:val="both"/>
        <w:rPr>
          <w:rFonts w:ascii="Arial" w:hAnsi="Arial" w:cs="Arial"/>
          <w:b/>
          <w:sz w:val="20"/>
        </w:rPr>
      </w:pPr>
    </w:p>
    <w:p w:rsidR="00867D56" w:rsidRDefault="00867D56"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r>
        <w:rPr>
          <w:rFonts w:ascii="Arial" w:hAnsi="Arial" w:cs="Arial"/>
          <w:b/>
          <w:sz w:val="20"/>
        </w:rPr>
        <w:t>HENRY FERNANDO CORREAL HERRERA</w:t>
      </w:r>
      <w:r w:rsidR="00867D56">
        <w:rPr>
          <w:rFonts w:ascii="Arial" w:hAnsi="Arial" w:cs="Arial"/>
          <w:b/>
          <w:sz w:val="20"/>
        </w:rPr>
        <w:tab/>
      </w:r>
      <w:r w:rsidR="00867D56">
        <w:rPr>
          <w:rFonts w:ascii="Arial" w:hAnsi="Arial" w:cs="Arial"/>
          <w:b/>
          <w:sz w:val="20"/>
        </w:rPr>
        <w:t>CARLOS EDUARDO ACOSTA LOZANO</w:t>
      </w: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r>
        <w:rPr>
          <w:rFonts w:ascii="Arial" w:hAnsi="Arial" w:cs="Arial"/>
          <w:b/>
          <w:sz w:val="20"/>
        </w:rPr>
        <w:t>JUAN DIEGO ECHAVARRIA SÁNCHEZ</w:t>
      </w:r>
      <w:r>
        <w:rPr>
          <w:rFonts w:ascii="Arial" w:hAnsi="Arial" w:cs="Arial"/>
          <w:b/>
          <w:sz w:val="20"/>
        </w:rPr>
        <w:tab/>
        <w:t>JAIRO GIOVANY CRISTANCHO TARACHE</w:t>
      </w: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r>
        <w:rPr>
          <w:rFonts w:ascii="Arial" w:hAnsi="Arial" w:cs="Arial"/>
          <w:b/>
          <w:sz w:val="20"/>
        </w:rPr>
        <w:t>JENIFFER KRISTIN ARIAS FALLA</w:t>
      </w:r>
      <w:r>
        <w:rPr>
          <w:rFonts w:ascii="Arial" w:hAnsi="Arial" w:cs="Arial"/>
          <w:b/>
          <w:sz w:val="20"/>
        </w:rPr>
        <w:tab/>
      </w:r>
      <w:r>
        <w:rPr>
          <w:rFonts w:ascii="Arial" w:hAnsi="Arial" w:cs="Arial"/>
          <w:b/>
          <w:sz w:val="20"/>
        </w:rPr>
        <w:tab/>
      </w:r>
      <w:r w:rsidR="00867D56">
        <w:rPr>
          <w:rFonts w:ascii="Arial" w:hAnsi="Arial" w:cs="Arial"/>
          <w:b/>
          <w:sz w:val="20"/>
        </w:rPr>
        <w:t>MAURICIO ANDRÉS TORO ORJUELA</w:t>
      </w: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0E7281" w:rsidRDefault="000E7281" w:rsidP="007D608F">
      <w:pPr>
        <w:spacing w:line="276" w:lineRule="auto"/>
        <w:jc w:val="both"/>
        <w:rPr>
          <w:rFonts w:ascii="Arial" w:hAnsi="Arial" w:cs="Arial"/>
          <w:b/>
          <w:sz w:val="20"/>
        </w:rPr>
      </w:pPr>
    </w:p>
    <w:p w:rsidR="007D608F" w:rsidRPr="00867D56" w:rsidRDefault="000E7281" w:rsidP="007D608F">
      <w:pPr>
        <w:spacing w:line="276" w:lineRule="auto"/>
        <w:jc w:val="both"/>
        <w:rPr>
          <w:rFonts w:ascii="Arial" w:hAnsi="Arial" w:cs="Arial"/>
          <w:b/>
          <w:sz w:val="20"/>
        </w:rPr>
      </w:pPr>
      <w:r>
        <w:rPr>
          <w:rFonts w:ascii="Arial" w:hAnsi="Arial" w:cs="Arial"/>
          <w:b/>
          <w:sz w:val="20"/>
        </w:rPr>
        <w:t xml:space="preserve">FABIAN DÍAZ PLATA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7D608F">
        <w:rPr>
          <w:rFonts w:ascii="Arial" w:hAnsi="Arial" w:cs="Arial"/>
          <w:b/>
        </w:rPr>
        <w:t xml:space="preserve">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F16DE6" w:rsidRPr="00BE78BC" w:rsidRDefault="00F16DE6" w:rsidP="00F16DE6">
      <w:pPr>
        <w:autoSpaceDE w:val="0"/>
        <w:autoSpaceDN w:val="0"/>
        <w:adjustRightInd w:val="0"/>
        <w:jc w:val="center"/>
        <w:rPr>
          <w:rFonts w:ascii="Arial" w:hAnsi="Arial" w:cs="Arial"/>
          <w:b/>
          <w:color w:val="000000" w:themeColor="text1"/>
        </w:rPr>
      </w:pPr>
      <w:r w:rsidRPr="00BE78BC">
        <w:rPr>
          <w:rFonts w:ascii="Arial" w:hAnsi="Arial" w:cs="Arial"/>
          <w:b/>
          <w:color w:val="000000" w:themeColor="text1"/>
        </w:rPr>
        <w:t>EXPOSICION DE  MOTIVOS AL PROYECTO DE ACTO LEGISLATIVO  No.  _____ DE  2019</w:t>
      </w:r>
    </w:p>
    <w:p w:rsidR="00F16DE6" w:rsidRPr="00BE78BC" w:rsidRDefault="00F16DE6" w:rsidP="00F16DE6">
      <w:pPr>
        <w:autoSpaceDE w:val="0"/>
        <w:autoSpaceDN w:val="0"/>
        <w:adjustRightInd w:val="0"/>
        <w:jc w:val="center"/>
        <w:rPr>
          <w:rFonts w:ascii="Arial" w:hAnsi="Arial" w:cs="Arial"/>
          <w:i/>
          <w:iCs/>
          <w:color w:val="000000" w:themeColor="text1"/>
        </w:rPr>
      </w:pPr>
      <w:r w:rsidRPr="00BE78BC">
        <w:rPr>
          <w:rFonts w:ascii="Arial" w:hAnsi="Arial" w:cs="Arial"/>
          <w:color w:val="000000" w:themeColor="text1"/>
        </w:rPr>
        <w:t>“</w:t>
      </w:r>
      <w:r w:rsidRPr="00BE78BC">
        <w:rPr>
          <w:rFonts w:ascii="Arial" w:hAnsi="Arial" w:cs="Arial"/>
          <w:i/>
          <w:color w:val="000000" w:themeColor="text1"/>
        </w:rPr>
        <w:t>Por el cual se modifica el artículo 67 de la Constitución Política de Colombia.”</w:t>
      </w:r>
      <w:r w:rsidRPr="00BE78BC">
        <w:rPr>
          <w:rFonts w:ascii="Arial" w:hAnsi="Arial" w:cs="Arial"/>
          <w:i/>
          <w:iCs/>
          <w:color w:val="000000" w:themeColor="text1"/>
        </w:rPr>
        <w:t>.</w:t>
      </w:r>
    </w:p>
    <w:p w:rsidR="00FF7731" w:rsidRPr="004B222B" w:rsidRDefault="00FF7731" w:rsidP="00940158">
      <w:pPr>
        <w:pStyle w:val="Default"/>
        <w:spacing w:line="276" w:lineRule="auto"/>
        <w:ind w:left="1080"/>
        <w:jc w:val="both"/>
        <w:rPr>
          <w:rFonts w:ascii="Arial" w:hAnsi="Arial" w:cs="Arial"/>
        </w:rPr>
      </w:pPr>
    </w:p>
    <w:p w:rsidR="00BE78BC" w:rsidRDefault="00BE78BC" w:rsidP="00940158">
      <w:pPr>
        <w:pStyle w:val="Default"/>
        <w:spacing w:line="276" w:lineRule="auto"/>
        <w:jc w:val="both"/>
        <w:rPr>
          <w:rFonts w:ascii="Arial" w:hAnsi="Arial" w:cs="Arial"/>
        </w:rPr>
      </w:pPr>
    </w:p>
    <w:p w:rsidR="007E6842" w:rsidRPr="00F16DE6" w:rsidRDefault="007E6842" w:rsidP="00940158">
      <w:pPr>
        <w:pStyle w:val="Default"/>
        <w:spacing w:line="276" w:lineRule="auto"/>
        <w:jc w:val="both"/>
        <w:rPr>
          <w:rFonts w:ascii="Arial" w:hAnsi="Arial" w:cs="Arial"/>
        </w:rPr>
      </w:pPr>
      <w:r w:rsidRPr="004B222B">
        <w:rPr>
          <w:rFonts w:ascii="Arial" w:hAnsi="Arial" w:cs="Arial"/>
        </w:rPr>
        <w:t xml:space="preserve">Esta Iniciativa Legislativa </w:t>
      </w:r>
      <w:r w:rsidR="00FA59A8" w:rsidRPr="004B222B">
        <w:rPr>
          <w:rFonts w:ascii="Arial" w:hAnsi="Arial" w:cs="Arial"/>
        </w:rPr>
        <w:t xml:space="preserve">modifica </w:t>
      </w:r>
      <w:r w:rsidRPr="004B222B">
        <w:rPr>
          <w:rFonts w:ascii="Arial" w:hAnsi="Arial" w:cs="Arial"/>
        </w:rPr>
        <w:t xml:space="preserve">la edad en la cual el Estado, la sociedad y la familia estarán obligados a hacer </w:t>
      </w:r>
      <w:r w:rsidRPr="00F16DE6">
        <w:rPr>
          <w:rFonts w:ascii="Arial" w:hAnsi="Arial" w:cs="Arial"/>
        </w:rPr>
        <w:t xml:space="preserve">efectivo el derecho a la educación de los niños, niñas y adolescentes, establecida en el artículo </w:t>
      </w:r>
      <w:r w:rsidR="00FA59A8" w:rsidRPr="00F16DE6">
        <w:rPr>
          <w:rFonts w:ascii="Arial" w:hAnsi="Arial" w:cs="Arial"/>
        </w:rPr>
        <w:t>67 de la Constitución Política. E</w:t>
      </w:r>
      <w:r w:rsidRPr="00F16DE6">
        <w:rPr>
          <w:rFonts w:ascii="Arial" w:hAnsi="Arial" w:cs="Arial"/>
        </w:rPr>
        <w:t>n</w:t>
      </w:r>
      <w:r w:rsidR="00FA59A8" w:rsidRPr="00F16DE6">
        <w:rPr>
          <w:rFonts w:ascii="Arial" w:hAnsi="Arial" w:cs="Arial"/>
        </w:rPr>
        <w:t xml:space="preserve"> este sentido, se otorga</w:t>
      </w:r>
      <w:r w:rsidRPr="00F16DE6">
        <w:rPr>
          <w:rFonts w:ascii="Arial" w:hAnsi="Arial" w:cs="Arial"/>
        </w:rPr>
        <w:t xml:space="preserve"> mayor cobertura en la educación a</w:t>
      </w:r>
      <w:r w:rsidR="00FA59A8" w:rsidRPr="00F16DE6">
        <w:rPr>
          <w:rFonts w:ascii="Arial" w:hAnsi="Arial" w:cs="Arial"/>
        </w:rPr>
        <w:t xml:space="preserve"> todas las personas menores de dieciocho (18) años, incluyendo así, la primera infancia, la cual comprende la franja poblacional que va de los cero (0) a los seis (6) años de edad.</w:t>
      </w:r>
    </w:p>
    <w:p w:rsidR="00FA59A8" w:rsidRPr="00F16DE6" w:rsidRDefault="00FA59A8" w:rsidP="00940158">
      <w:pPr>
        <w:pStyle w:val="Default"/>
        <w:spacing w:line="276" w:lineRule="auto"/>
        <w:jc w:val="both"/>
        <w:rPr>
          <w:rFonts w:ascii="Arial" w:hAnsi="Arial" w:cs="Arial"/>
        </w:rPr>
      </w:pPr>
    </w:p>
    <w:p w:rsidR="00FA59A8" w:rsidRPr="00F16DE6" w:rsidRDefault="00FA59A8" w:rsidP="00940158">
      <w:pPr>
        <w:pStyle w:val="Default"/>
        <w:spacing w:line="276" w:lineRule="auto"/>
        <w:jc w:val="both"/>
        <w:rPr>
          <w:rFonts w:ascii="Arial" w:hAnsi="Arial" w:cs="Arial"/>
        </w:rPr>
      </w:pPr>
      <w:r w:rsidRPr="00F16DE6">
        <w:rPr>
          <w:rFonts w:ascii="Arial" w:hAnsi="Arial" w:cs="Arial"/>
        </w:rPr>
        <w:t xml:space="preserve">Lo anterior, en razón a que  desde la primera infancia, los niños y las niñas son sujetos titulares de los derechos reconocidos en los tratados internacionales, en la Constitución Política y en la legislación nacional. </w:t>
      </w:r>
    </w:p>
    <w:p w:rsidR="007E6842" w:rsidRPr="00F16DE6" w:rsidRDefault="007E6842" w:rsidP="00940158">
      <w:pPr>
        <w:autoSpaceDE w:val="0"/>
        <w:autoSpaceDN w:val="0"/>
        <w:adjustRightInd w:val="0"/>
        <w:spacing w:line="276" w:lineRule="auto"/>
        <w:jc w:val="both"/>
        <w:rPr>
          <w:rFonts w:ascii="Arial" w:hAnsi="Arial" w:cs="Arial"/>
        </w:rPr>
      </w:pPr>
    </w:p>
    <w:p w:rsidR="004A2C85" w:rsidRPr="00F16DE6" w:rsidRDefault="00BE78BC" w:rsidP="00940158">
      <w:pPr>
        <w:autoSpaceDE w:val="0"/>
        <w:autoSpaceDN w:val="0"/>
        <w:adjustRightInd w:val="0"/>
        <w:spacing w:line="276" w:lineRule="auto"/>
        <w:jc w:val="both"/>
        <w:rPr>
          <w:rFonts w:ascii="Arial" w:hAnsi="Arial" w:cs="Arial"/>
          <w:color w:val="FF0000"/>
        </w:rPr>
      </w:pPr>
      <w:r w:rsidRPr="00BE78BC">
        <w:rPr>
          <w:rFonts w:ascii="Arial" w:hAnsi="Arial" w:cs="Arial"/>
        </w:rPr>
        <w:t>E</w:t>
      </w:r>
      <w:r w:rsidR="00FF7731" w:rsidRPr="00BE78BC">
        <w:rPr>
          <w:rFonts w:ascii="Arial" w:hAnsi="Arial" w:cs="Arial"/>
        </w:rPr>
        <w:t>ste</w:t>
      </w:r>
      <w:r w:rsidR="00FF7731" w:rsidRPr="00F16DE6">
        <w:rPr>
          <w:rFonts w:ascii="Arial" w:hAnsi="Arial" w:cs="Arial"/>
        </w:rPr>
        <w:t xml:space="preserve"> acápite se ha divido en </w:t>
      </w:r>
      <w:r w:rsidR="00BC6FFE" w:rsidRPr="00F16DE6">
        <w:rPr>
          <w:rFonts w:ascii="Arial" w:hAnsi="Arial" w:cs="Arial"/>
        </w:rPr>
        <w:t xml:space="preserve"> cuatro</w:t>
      </w:r>
      <w:r w:rsidR="00FF7731" w:rsidRPr="00F16DE6">
        <w:rPr>
          <w:rFonts w:ascii="Arial" w:hAnsi="Arial" w:cs="Arial"/>
        </w:rPr>
        <w:t xml:space="preserve"> partes que presentan de forma or</w:t>
      </w:r>
      <w:r w:rsidR="00FA59A8" w:rsidRPr="00F16DE6">
        <w:rPr>
          <w:rFonts w:ascii="Arial" w:hAnsi="Arial" w:cs="Arial"/>
        </w:rPr>
        <w:t>denada la importancia del tema de la siguiente manera</w:t>
      </w:r>
      <w:r w:rsidR="00FA59A8" w:rsidRPr="00BE78BC">
        <w:rPr>
          <w:rFonts w:ascii="Arial" w:hAnsi="Arial" w:cs="Arial"/>
          <w:color w:val="000000" w:themeColor="text1"/>
        </w:rPr>
        <w:t>:</w:t>
      </w:r>
      <w:r w:rsidR="00D163D9" w:rsidRPr="00BE78BC">
        <w:rPr>
          <w:rFonts w:ascii="Arial" w:hAnsi="Arial" w:cs="Arial"/>
          <w:color w:val="000000" w:themeColor="text1"/>
        </w:rPr>
        <w:t xml:space="preserve"> </w:t>
      </w:r>
      <w:r w:rsidR="00940158" w:rsidRPr="00BE78BC">
        <w:rPr>
          <w:rFonts w:ascii="Arial" w:hAnsi="Arial" w:cs="Arial"/>
          <w:color w:val="000000" w:themeColor="text1"/>
        </w:rPr>
        <w:t xml:space="preserve">(1) </w:t>
      </w:r>
      <w:r w:rsidR="00F16DE6" w:rsidRPr="00BE78BC">
        <w:rPr>
          <w:rFonts w:ascii="Arial" w:hAnsi="Arial" w:cs="Arial"/>
          <w:color w:val="000000" w:themeColor="text1"/>
        </w:rPr>
        <w:t>Objeto del Proyecto De Ley</w:t>
      </w:r>
      <w:r w:rsidR="00D163D9" w:rsidRPr="00BE78BC">
        <w:rPr>
          <w:rFonts w:ascii="Arial" w:hAnsi="Arial" w:cs="Arial"/>
          <w:color w:val="000000" w:themeColor="text1"/>
        </w:rPr>
        <w:t>,</w:t>
      </w:r>
      <w:r w:rsidR="00FF7731" w:rsidRPr="00BE78BC">
        <w:rPr>
          <w:rFonts w:ascii="Arial" w:hAnsi="Arial" w:cs="Arial"/>
          <w:color w:val="000000" w:themeColor="text1"/>
        </w:rPr>
        <w:t xml:space="preserve"> (</w:t>
      </w:r>
      <w:r w:rsidR="00BC6FFE" w:rsidRPr="00BE78BC">
        <w:rPr>
          <w:rFonts w:ascii="Arial" w:hAnsi="Arial" w:cs="Arial"/>
          <w:color w:val="000000" w:themeColor="text1"/>
        </w:rPr>
        <w:t>2</w:t>
      </w:r>
      <w:r w:rsidR="00FF7731" w:rsidRPr="00BE78BC">
        <w:rPr>
          <w:rFonts w:ascii="Arial" w:hAnsi="Arial" w:cs="Arial"/>
          <w:color w:val="000000" w:themeColor="text1"/>
        </w:rPr>
        <w:t xml:space="preserve">) </w:t>
      </w:r>
      <w:r w:rsidR="00E91080" w:rsidRPr="00BE78BC">
        <w:rPr>
          <w:rFonts w:ascii="Arial" w:hAnsi="Arial" w:cs="Arial"/>
          <w:color w:val="000000" w:themeColor="text1"/>
        </w:rPr>
        <w:t xml:space="preserve">la educación en </w:t>
      </w:r>
      <w:r w:rsidR="00F16DE6" w:rsidRPr="00BE78BC">
        <w:rPr>
          <w:rFonts w:ascii="Arial" w:hAnsi="Arial" w:cs="Arial"/>
          <w:color w:val="000000" w:themeColor="text1"/>
        </w:rPr>
        <w:t>América L</w:t>
      </w:r>
      <w:r w:rsidR="00E91080" w:rsidRPr="00BE78BC">
        <w:rPr>
          <w:rFonts w:ascii="Arial" w:hAnsi="Arial" w:cs="Arial"/>
          <w:color w:val="000000" w:themeColor="text1"/>
        </w:rPr>
        <w:t>atina,</w:t>
      </w:r>
      <w:r w:rsidR="0045221B" w:rsidRPr="00BE78BC">
        <w:rPr>
          <w:rFonts w:ascii="Arial" w:hAnsi="Arial" w:cs="Arial"/>
          <w:color w:val="000000" w:themeColor="text1"/>
        </w:rPr>
        <w:t xml:space="preserve"> </w:t>
      </w:r>
      <w:r w:rsidR="00FF7731" w:rsidRPr="00BE78BC">
        <w:rPr>
          <w:rFonts w:ascii="Arial" w:hAnsi="Arial" w:cs="Arial"/>
          <w:color w:val="000000" w:themeColor="text1"/>
        </w:rPr>
        <w:t>(</w:t>
      </w:r>
      <w:r w:rsidR="00BC6FFE" w:rsidRPr="00BE78BC">
        <w:rPr>
          <w:rFonts w:ascii="Arial" w:hAnsi="Arial" w:cs="Arial"/>
          <w:color w:val="000000" w:themeColor="text1"/>
        </w:rPr>
        <w:t>3</w:t>
      </w:r>
      <w:r w:rsidR="00FF7731" w:rsidRPr="00BE78BC">
        <w:rPr>
          <w:rFonts w:ascii="Arial" w:hAnsi="Arial" w:cs="Arial"/>
          <w:color w:val="000000" w:themeColor="text1"/>
        </w:rPr>
        <w:t xml:space="preserve">) </w:t>
      </w:r>
      <w:r w:rsidR="00F16DE6" w:rsidRPr="00BE78BC">
        <w:rPr>
          <w:rFonts w:ascii="Arial" w:hAnsi="Arial" w:cs="Arial"/>
          <w:color w:val="000000" w:themeColor="text1"/>
        </w:rPr>
        <w:t>Argumentos Legales y Jurisprudenciales</w:t>
      </w:r>
      <w:r w:rsidR="00E91080" w:rsidRPr="00BE78BC">
        <w:rPr>
          <w:rFonts w:ascii="Arial" w:hAnsi="Arial" w:cs="Arial"/>
          <w:color w:val="000000" w:themeColor="text1"/>
        </w:rPr>
        <w:t xml:space="preserve">, y (4) la primera infancia en el </w:t>
      </w:r>
      <w:r w:rsidR="00F16DE6" w:rsidRPr="00BE78BC">
        <w:rPr>
          <w:rFonts w:ascii="Arial" w:hAnsi="Arial" w:cs="Arial"/>
          <w:color w:val="000000" w:themeColor="text1"/>
        </w:rPr>
        <w:t>Plan Nacional de Desarrollo:</w:t>
      </w:r>
    </w:p>
    <w:p w:rsidR="00135ECC" w:rsidRPr="00F16DE6" w:rsidRDefault="00135ECC" w:rsidP="00940158">
      <w:pPr>
        <w:autoSpaceDE w:val="0"/>
        <w:autoSpaceDN w:val="0"/>
        <w:adjustRightInd w:val="0"/>
        <w:spacing w:line="276" w:lineRule="auto"/>
        <w:jc w:val="both"/>
        <w:rPr>
          <w:rFonts w:ascii="Arial" w:hAnsi="Arial" w:cs="Arial"/>
        </w:rPr>
      </w:pPr>
    </w:p>
    <w:p w:rsidR="00940158" w:rsidRPr="00F16DE6" w:rsidRDefault="00940158" w:rsidP="00940158">
      <w:pPr>
        <w:autoSpaceDE w:val="0"/>
        <w:autoSpaceDN w:val="0"/>
        <w:adjustRightInd w:val="0"/>
        <w:spacing w:line="276" w:lineRule="auto"/>
        <w:jc w:val="both"/>
        <w:rPr>
          <w:rFonts w:ascii="Arial" w:hAnsi="Arial" w:cs="Arial"/>
        </w:rPr>
      </w:pPr>
    </w:p>
    <w:p w:rsidR="004B18BA" w:rsidRPr="004B222B" w:rsidRDefault="00940158" w:rsidP="00940158">
      <w:pPr>
        <w:numPr>
          <w:ilvl w:val="0"/>
          <w:numId w:val="3"/>
        </w:numPr>
        <w:autoSpaceDE w:val="0"/>
        <w:autoSpaceDN w:val="0"/>
        <w:adjustRightInd w:val="0"/>
        <w:spacing w:line="276" w:lineRule="auto"/>
        <w:contextualSpacing/>
        <w:jc w:val="both"/>
        <w:rPr>
          <w:rFonts w:ascii="Arial" w:hAnsi="Arial" w:cs="Arial"/>
          <w:b/>
        </w:rPr>
      </w:pPr>
      <w:r>
        <w:rPr>
          <w:rFonts w:ascii="Arial" w:hAnsi="Arial" w:cs="Arial"/>
          <w:b/>
        </w:rPr>
        <w:t>OBJETO</w:t>
      </w:r>
      <w:r w:rsidR="004B18BA" w:rsidRPr="004B222B">
        <w:rPr>
          <w:rFonts w:ascii="Arial" w:hAnsi="Arial" w:cs="Arial"/>
          <w:b/>
        </w:rPr>
        <w:t xml:space="preserve"> DEL PROYECTO </w:t>
      </w:r>
    </w:p>
    <w:p w:rsidR="00135ECC" w:rsidRPr="004B222B" w:rsidRDefault="00135ECC" w:rsidP="00940158">
      <w:pPr>
        <w:autoSpaceDE w:val="0"/>
        <w:autoSpaceDN w:val="0"/>
        <w:adjustRightInd w:val="0"/>
        <w:spacing w:line="276" w:lineRule="auto"/>
        <w:jc w:val="both"/>
        <w:rPr>
          <w:rFonts w:ascii="Arial" w:hAnsi="Arial" w:cs="Arial"/>
          <w:b/>
        </w:rPr>
      </w:pPr>
    </w:p>
    <w:p w:rsidR="0045221B" w:rsidRPr="004B222B" w:rsidRDefault="004B18BA" w:rsidP="00940158">
      <w:pPr>
        <w:autoSpaceDE w:val="0"/>
        <w:autoSpaceDN w:val="0"/>
        <w:adjustRightInd w:val="0"/>
        <w:spacing w:line="276" w:lineRule="auto"/>
        <w:jc w:val="both"/>
        <w:rPr>
          <w:rFonts w:ascii="Arial" w:hAnsi="Arial" w:cs="Arial"/>
        </w:rPr>
      </w:pPr>
      <w:r w:rsidRPr="004B222B">
        <w:rPr>
          <w:rFonts w:ascii="Arial" w:hAnsi="Arial" w:cs="Arial"/>
        </w:rPr>
        <w:t>Con el objeto de fortalecer la protección del derecho al acceso a</w:t>
      </w:r>
      <w:r w:rsidR="005A622F" w:rsidRPr="004B222B">
        <w:rPr>
          <w:rFonts w:ascii="Arial" w:hAnsi="Arial" w:cs="Arial"/>
        </w:rPr>
        <w:t xml:space="preserve"> la </w:t>
      </w:r>
      <w:r w:rsidR="00042DC4" w:rsidRPr="004B222B">
        <w:rPr>
          <w:rFonts w:ascii="Arial" w:hAnsi="Arial" w:cs="Arial"/>
        </w:rPr>
        <w:t>educación</w:t>
      </w:r>
      <w:r w:rsidRPr="004B222B">
        <w:rPr>
          <w:rFonts w:ascii="Arial" w:hAnsi="Arial" w:cs="Arial"/>
        </w:rPr>
        <w:t xml:space="preserve"> como </w:t>
      </w:r>
      <w:r w:rsidR="002B63D9" w:rsidRPr="004B222B">
        <w:rPr>
          <w:rFonts w:ascii="Arial" w:hAnsi="Arial" w:cs="Arial"/>
        </w:rPr>
        <w:t>un derecho fundamental</w:t>
      </w:r>
      <w:r w:rsidRPr="004B222B">
        <w:rPr>
          <w:rFonts w:ascii="Arial" w:hAnsi="Arial" w:cs="Arial"/>
        </w:rPr>
        <w:t>, esta iniciativa legislativa pretende establecer</w:t>
      </w:r>
      <w:r w:rsidR="002B63D9" w:rsidRPr="004B222B">
        <w:rPr>
          <w:rFonts w:ascii="Arial" w:hAnsi="Arial" w:cs="Arial"/>
        </w:rPr>
        <w:t xml:space="preserve"> la </w:t>
      </w:r>
      <w:r w:rsidR="00FA59A8" w:rsidRPr="004B222B">
        <w:rPr>
          <w:rFonts w:ascii="Arial" w:hAnsi="Arial" w:cs="Arial"/>
        </w:rPr>
        <w:t>educación</w:t>
      </w:r>
      <w:r w:rsidR="002B63D9" w:rsidRPr="004B222B">
        <w:rPr>
          <w:rFonts w:ascii="Arial" w:hAnsi="Arial" w:cs="Arial"/>
        </w:rPr>
        <w:t xml:space="preserve"> </w:t>
      </w:r>
      <w:r w:rsidR="0098340C" w:rsidRPr="004B222B">
        <w:rPr>
          <w:rFonts w:ascii="Arial" w:hAnsi="Arial" w:cs="Arial"/>
        </w:rPr>
        <w:t>como derecho de</w:t>
      </w:r>
      <w:r w:rsidR="00FA59A8" w:rsidRPr="004B222B">
        <w:rPr>
          <w:rFonts w:ascii="Arial" w:hAnsi="Arial" w:cs="Arial"/>
        </w:rPr>
        <w:t xml:space="preserve"> todas las personas, otorgando un carácter de obligatoriedad específicamente para aquellas menores de dieciocho (18) años.</w:t>
      </w:r>
      <w:r w:rsidR="0098340C" w:rsidRPr="004B222B">
        <w:rPr>
          <w:rFonts w:ascii="Arial" w:hAnsi="Arial" w:cs="Arial"/>
        </w:rPr>
        <w:t xml:space="preserve"> </w:t>
      </w:r>
    </w:p>
    <w:p w:rsidR="0045221B" w:rsidRPr="004B222B" w:rsidRDefault="0045221B" w:rsidP="00940158">
      <w:pPr>
        <w:autoSpaceDE w:val="0"/>
        <w:autoSpaceDN w:val="0"/>
        <w:adjustRightInd w:val="0"/>
        <w:spacing w:line="276" w:lineRule="auto"/>
        <w:jc w:val="both"/>
        <w:rPr>
          <w:rFonts w:ascii="Arial" w:hAnsi="Arial" w:cs="Arial"/>
        </w:rPr>
      </w:pPr>
    </w:p>
    <w:p w:rsidR="00FA59A8" w:rsidRDefault="00FA59A8" w:rsidP="00940158">
      <w:pPr>
        <w:autoSpaceDE w:val="0"/>
        <w:autoSpaceDN w:val="0"/>
        <w:adjustRightInd w:val="0"/>
        <w:spacing w:line="276" w:lineRule="auto"/>
        <w:jc w:val="both"/>
        <w:rPr>
          <w:rFonts w:ascii="Arial" w:hAnsi="Arial" w:cs="Arial"/>
          <w:color w:val="000000"/>
          <w:sz w:val="22"/>
          <w:szCs w:val="21"/>
        </w:rPr>
      </w:pPr>
      <w:r w:rsidRPr="004B222B">
        <w:rPr>
          <w:rFonts w:ascii="Arial" w:hAnsi="Arial" w:cs="Arial"/>
        </w:rPr>
        <w:t>La razón esencial por la cual se realiza la modificación constitucional plasmada en esta iniciativa legislativa, es la inclusión de la primera infancia dentro del artículo 67 de la Carta Política, para que esta etapa</w:t>
      </w:r>
      <w:r w:rsidRPr="004B222B">
        <w:rPr>
          <w:rFonts w:ascii="Arial" w:hAnsi="Arial" w:cs="Arial"/>
          <w:color w:val="000000"/>
          <w:sz w:val="22"/>
          <w:szCs w:val="21"/>
        </w:rPr>
        <w:t xml:space="preserve"> del ciclo vital de una persona, la cual va desde los cero (0) a los seis (6) años de edad sea debidamente instruida, puesto que en este periodo se establecen las bases para el desarrollo cognitivo, emocional y social del ser humano. </w:t>
      </w:r>
    </w:p>
    <w:p w:rsidR="00D43DB8" w:rsidRDefault="00D43DB8" w:rsidP="00940158">
      <w:pPr>
        <w:autoSpaceDE w:val="0"/>
        <w:autoSpaceDN w:val="0"/>
        <w:adjustRightInd w:val="0"/>
        <w:spacing w:line="276" w:lineRule="auto"/>
        <w:jc w:val="both"/>
        <w:rPr>
          <w:rFonts w:ascii="Arial" w:hAnsi="Arial" w:cs="Arial"/>
          <w:color w:val="000000"/>
          <w:sz w:val="22"/>
          <w:szCs w:val="21"/>
        </w:rPr>
      </w:pPr>
    </w:p>
    <w:p w:rsidR="00D43DB8" w:rsidRDefault="00D43DB8" w:rsidP="00940158">
      <w:pPr>
        <w:autoSpaceDE w:val="0"/>
        <w:autoSpaceDN w:val="0"/>
        <w:adjustRightInd w:val="0"/>
        <w:spacing w:line="276" w:lineRule="auto"/>
        <w:jc w:val="both"/>
        <w:rPr>
          <w:rFonts w:ascii="Arial" w:hAnsi="Arial" w:cs="Arial"/>
          <w:color w:val="000000"/>
          <w:szCs w:val="21"/>
        </w:rPr>
      </w:pPr>
      <w:r w:rsidRPr="00D43DB8">
        <w:rPr>
          <w:rFonts w:ascii="Arial" w:hAnsi="Arial" w:cs="Arial"/>
          <w:color w:val="000000"/>
          <w:szCs w:val="21"/>
        </w:rPr>
        <w:t>Es así que según en D</w:t>
      </w:r>
      <w:r>
        <w:rPr>
          <w:rFonts w:ascii="Arial" w:hAnsi="Arial" w:cs="Arial"/>
          <w:color w:val="000000"/>
          <w:szCs w:val="21"/>
        </w:rPr>
        <w:t xml:space="preserve">ANE, la tasa bruta de natalidad en Colombia fue de 14,4 lo cual significa que en el año 2018 nacieron en promedio 14,4 niños por cada mil (1.000) habitantes del país, tomando como numerador total de nacidos vivos en el año 2018, proveniente del registro de estadísticas vitales y como denominador la población censada, por lo cual se miden los nacimientos en un periodo en relación a la población total. </w:t>
      </w:r>
    </w:p>
    <w:p w:rsidR="00D43DB8" w:rsidRDefault="00D43DB8" w:rsidP="00940158">
      <w:pPr>
        <w:autoSpaceDE w:val="0"/>
        <w:autoSpaceDN w:val="0"/>
        <w:adjustRightInd w:val="0"/>
        <w:spacing w:line="276" w:lineRule="auto"/>
        <w:jc w:val="both"/>
        <w:rPr>
          <w:rFonts w:ascii="Arial" w:hAnsi="Arial" w:cs="Arial"/>
          <w:color w:val="000000"/>
          <w:szCs w:val="21"/>
        </w:rPr>
      </w:pPr>
    </w:p>
    <w:p w:rsidR="001A3EA2" w:rsidRDefault="00D43DB8"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En este mismo sentido, los resultados del Censo Nacional de Población y Vivienda (CNPV) 2018 publicados, informando que a nivel nacional, la población total de personas censadas en edades entre cero (0) y cinco (5) años de edad es de 3.688,107 personas</w:t>
      </w:r>
      <w:r w:rsidR="00BF5587">
        <w:rPr>
          <w:rStyle w:val="Refdenotaalpie"/>
          <w:rFonts w:ascii="Arial" w:hAnsi="Arial" w:cs="Arial"/>
          <w:color w:val="000000"/>
          <w:szCs w:val="21"/>
        </w:rPr>
        <w:footnoteReference w:id="1"/>
      </w:r>
      <w:r>
        <w:rPr>
          <w:rFonts w:ascii="Arial" w:hAnsi="Arial" w:cs="Arial"/>
          <w:color w:val="000000"/>
          <w:szCs w:val="21"/>
        </w:rPr>
        <w:t xml:space="preserve">, que representan el 8,35% de la población censada residente en todo el país; así mismo, la cantidad de personas dentro de este rango de edad </w:t>
      </w:r>
      <w:r w:rsidR="001A3EA2">
        <w:rPr>
          <w:rFonts w:ascii="Arial" w:hAnsi="Arial" w:cs="Arial"/>
          <w:color w:val="000000"/>
          <w:szCs w:val="21"/>
        </w:rPr>
        <w:t>por departamentos es la siguiente:</w:t>
      </w:r>
    </w:p>
    <w:p w:rsidR="001A3EA2" w:rsidRDefault="001A3EA2" w:rsidP="00940158">
      <w:pPr>
        <w:autoSpaceDE w:val="0"/>
        <w:autoSpaceDN w:val="0"/>
        <w:adjustRightInd w:val="0"/>
        <w:spacing w:line="276" w:lineRule="auto"/>
        <w:jc w:val="both"/>
        <w:rPr>
          <w:rFonts w:ascii="Arial" w:hAnsi="Arial" w:cs="Arial"/>
          <w:color w:val="000000"/>
          <w:szCs w:val="21"/>
        </w:rPr>
      </w:pPr>
    </w:p>
    <w:p w:rsidR="00940158" w:rsidRDefault="00940158" w:rsidP="00940158">
      <w:pPr>
        <w:autoSpaceDE w:val="0"/>
        <w:autoSpaceDN w:val="0"/>
        <w:adjustRightInd w:val="0"/>
        <w:spacing w:line="276" w:lineRule="auto"/>
        <w:jc w:val="both"/>
        <w:rPr>
          <w:rFonts w:ascii="Arial" w:hAnsi="Arial" w:cs="Arial"/>
          <w:color w:val="000000"/>
          <w:szCs w:val="21"/>
        </w:rPr>
      </w:pPr>
    </w:p>
    <w:tbl>
      <w:tblPr>
        <w:tblStyle w:val="Tablaconcuadrcula"/>
        <w:tblW w:w="0" w:type="auto"/>
        <w:jc w:val="center"/>
        <w:tblLook w:val="04A0" w:firstRow="1" w:lastRow="0" w:firstColumn="1" w:lastColumn="0" w:noHBand="0" w:noVBand="1"/>
      </w:tblPr>
      <w:tblGrid>
        <w:gridCol w:w="3114"/>
        <w:gridCol w:w="1984"/>
      </w:tblGrid>
      <w:tr w:rsidR="00BF5587" w:rsidTr="00BF5587">
        <w:trPr>
          <w:jc w:val="center"/>
        </w:trPr>
        <w:tc>
          <w:tcPr>
            <w:tcW w:w="3114" w:type="dxa"/>
          </w:tcPr>
          <w:p w:rsidR="00BF5587" w:rsidRPr="00BF5587" w:rsidRDefault="00BF5587" w:rsidP="00940158">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Departamento.</w:t>
            </w:r>
          </w:p>
        </w:tc>
        <w:tc>
          <w:tcPr>
            <w:tcW w:w="1984" w:type="dxa"/>
          </w:tcPr>
          <w:p w:rsidR="00BF5587" w:rsidRPr="00BF5587" w:rsidRDefault="00BF5587" w:rsidP="00940158">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Población de</w:t>
            </w:r>
          </w:p>
          <w:p w:rsidR="00BF5587" w:rsidRPr="00BF5587" w:rsidRDefault="00BF5587" w:rsidP="00940158">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 xml:space="preserve">0 a 5 años </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Amazonas</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8.560</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Antioquia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418.514</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Arauca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25.330</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Atlántico</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217.050</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Pr>
                <w:rFonts w:ascii="Arial" w:hAnsi="Arial" w:cs="Arial"/>
              </w:rPr>
              <w:t>Bogotá D.C.</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498.377</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Bolívar</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196.703</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Boyacá</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88.579</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Caldas</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59.963</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Caquetá</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36.023</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Casanare</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38.165</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Cauca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116.311</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Cesar</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125.362</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Chocó</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61.789</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Córdoba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151.875</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Cundinamarca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223.338</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Guainía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5.322</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Guaviare</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6.446</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Huila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97.652</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Pr>
                <w:rFonts w:ascii="Arial" w:hAnsi="Arial" w:cs="Arial"/>
              </w:rPr>
              <w:t>La G</w:t>
            </w:r>
            <w:r w:rsidRPr="001A3EA2">
              <w:rPr>
                <w:rFonts w:ascii="Arial" w:hAnsi="Arial" w:cs="Arial"/>
              </w:rPr>
              <w:t>uajira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117.543</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Magdalena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136.194</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Meta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83.437</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Nariño</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106.700</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 xml:space="preserve">Norte de </w:t>
            </w:r>
            <w:r>
              <w:rPr>
                <w:rFonts w:ascii="Arial" w:hAnsi="Arial" w:cs="Arial"/>
              </w:rPr>
              <w:t>S</w:t>
            </w:r>
            <w:r w:rsidRPr="001A3EA2">
              <w:rPr>
                <w:rFonts w:ascii="Arial" w:hAnsi="Arial" w:cs="Arial"/>
              </w:rPr>
              <w:t>antander</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121.151</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Putumayo</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27.033</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Quindío</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32.672</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Risaralda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57.723</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Pr>
                <w:rFonts w:ascii="Arial" w:hAnsi="Arial" w:cs="Arial"/>
              </w:rPr>
              <w:t>San Andrés y P</w:t>
            </w:r>
            <w:r w:rsidRPr="001A3EA2">
              <w:rPr>
                <w:rFonts w:ascii="Arial" w:hAnsi="Arial" w:cs="Arial"/>
              </w:rPr>
              <w:t>rovidencia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4.136</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Santander</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163.929</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Sucre</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85.933</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Tolima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96.419</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Valle</w:t>
            </w:r>
            <w:r>
              <w:rPr>
                <w:rFonts w:ascii="Arial" w:hAnsi="Arial" w:cs="Arial"/>
              </w:rPr>
              <w:t xml:space="preserve"> del Cauca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264327</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Vaupés</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4.136</w:t>
            </w:r>
          </w:p>
        </w:tc>
      </w:tr>
      <w:tr w:rsidR="00BF5587" w:rsidTr="00BF5587">
        <w:trPr>
          <w:jc w:val="center"/>
        </w:trPr>
        <w:tc>
          <w:tcPr>
            <w:tcW w:w="3114" w:type="dxa"/>
          </w:tcPr>
          <w:p w:rsidR="00BF5587" w:rsidRPr="001A3EA2" w:rsidRDefault="00BF5587" w:rsidP="00940158">
            <w:pPr>
              <w:spacing w:line="276" w:lineRule="auto"/>
              <w:rPr>
                <w:rFonts w:ascii="Arial" w:hAnsi="Arial" w:cs="Arial"/>
              </w:rPr>
            </w:pPr>
            <w:r w:rsidRPr="001A3EA2">
              <w:rPr>
                <w:rFonts w:ascii="Arial" w:hAnsi="Arial" w:cs="Arial"/>
              </w:rPr>
              <w:t>Vichada</w:t>
            </w:r>
          </w:p>
        </w:tc>
        <w:tc>
          <w:tcPr>
            <w:tcW w:w="1984" w:type="dxa"/>
          </w:tcPr>
          <w:p w:rsidR="00BF5587" w:rsidRDefault="00BF5587" w:rsidP="00940158">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11.527</w:t>
            </w:r>
          </w:p>
        </w:tc>
      </w:tr>
      <w:tr w:rsidR="00BF5587" w:rsidRPr="00BF5587" w:rsidTr="00BF5587">
        <w:trPr>
          <w:jc w:val="center"/>
        </w:trPr>
        <w:tc>
          <w:tcPr>
            <w:tcW w:w="3114" w:type="dxa"/>
          </w:tcPr>
          <w:p w:rsidR="00BF5587" w:rsidRPr="00BF5587" w:rsidRDefault="00BF5587" w:rsidP="00940158">
            <w:pPr>
              <w:autoSpaceDE w:val="0"/>
              <w:autoSpaceDN w:val="0"/>
              <w:adjustRightInd w:val="0"/>
              <w:spacing w:line="276" w:lineRule="auto"/>
              <w:rPr>
                <w:rFonts w:ascii="Arial" w:hAnsi="Arial" w:cs="Arial"/>
                <w:b/>
                <w:color w:val="000000"/>
                <w:szCs w:val="21"/>
              </w:rPr>
            </w:pPr>
            <w:r w:rsidRPr="00BF5587">
              <w:rPr>
                <w:rFonts w:ascii="Arial" w:hAnsi="Arial" w:cs="Arial"/>
                <w:b/>
                <w:color w:val="000000"/>
                <w:szCs w:val="21"/>
              </w:rPr>
              <w:lastRenderedPageBreak/>
              <w:t>TOTAL</w:t>
            </w:r>
          </w:p>
        </w:tc>
        <w:tc>
          <w:tcPr>
            <w:tcW w:w="1984" w:type="dxa"/>
          </w:tcPr>
          <w:p w:rsidR="00BF5587" w:rsidRPr="00BF5587" w:rsidRDefault="00BF5587" w:rsidP="00940158">
            <w:pPr>
              <w:autoSpaceDE w:val="0"/>
              <w:autoSpaceDN w:val="0"/>
              <w:adjustRightInd w:val="0"/>
              <w:spacing w:line="276" w:lineRule="auto"/>
              <w:rPr>
                <w:rFonts w:ascii="Arial" w:hAnsi="Arial" w:cs="Arial"/>
                <w:b/>
                <w:color w:val="000000"/>
                <w:szCs w:val="21"/>
              </w:rPr>
            </w:pPr>
            <w:r w:rsidRPr="00BF5587">
              <w:rPr>
                <w:rFonts w:ascii="Arial" w:hAnsi="Arial" w:cs="Arial"/>
                <w:b/>
                <w:color w:val="000000"/>
                <w:szCs w:val="21"/>
              </w:rPr>
              <w:t>3.688.107</w:t>
            </w:r>
          </w:p>
        </w:tc>
      </w:tr>
    </w:tbl>
    <w:p w:rsidR="001A3EA2" w:rsidRDefault="001A3EA2" w:rsidP="00940158">
      <w:pPr>
        <w:autoSpaceDE w:val="0"/>
        <w:autoSpaceDN w:val="0"/>
        <w:adjustRightInd w:val="0"/>
        <w:spacing w:line="276" w:lineRule="auto"/>
        <w:jc w:val="both"/>
        <w:rPr>
          <w:rFonts w:ascii="Arial" w:hAnsi="Arial" w:cs="Arial"/>
          <w:color w:val="000000"/>
          <w:szCs w:val="21"/>
        </w:rPr>
      </w:pPr>
    </w:p>
    <w:p w:rsidR="00160ED8" w:rsidRDefault="00160ED8" w:rsidP="00940158">
      <w:pPr>
        <w:autoSpaceDE w:val="0"/>
        <w:autoSpaceDN w:val="0"/>
        <w:adjustRightInd w:val="0"/>
        <w:spacing w:line="276" w:lineRule="auto"/>
        <w:jc w:val="both"/>
        <w:rPr>
          <w:rFonts w:ascii="Arial" w:hAnsi="Arial" w:cs="Arial"/>
        </w:rPr>
      </w:pPr>
      <w:r>
        <w:rPr>
          <w:rFonts w:ascii="Arial" w:hAnsi="Arial" w:cs="Arial"/>
        </w:rPr>
        <w:t>Frente a las cifras discriminadas, el Instituto Colombiano de Bienestar Familiar –ICBF, manifiesta que en la actualidad brinda atención a 1.707.886 niños y niñas dentro del rango de los cero (0) a los cinco (5) años de edad, para los cuales por departamentos corresponden las siguientes cifras:</w:t>
      </w:r>
    </w:p>
    <w:p w:rsidR="00940158" w:rsidRDefault="00940158" w:rsidP="00940158">
      <w:pPr>
        <w:autoSpaceDE w:val="0"/>
        <w:autoSpaceDN w:val="0"/>
        <w:adjustRightInd w:val="0"/>
        <w:spacing w:line="276" w:lineRule="auto"/>
        <w:jc w:val="both"/>
        <w:rPr>
          <w:rFonts w:ascii="Arial" w:hAnsi="Arial" w:cs="Arial"/>
        </w:rPr>
      </w:pPr>
    </w:p>
    <w:tbl>
      <w:tblPr>
        <w:tblW w:w="4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2072"/>
      </w:tblGrid>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rPr>
            </w:pPr>
            <w:r w:rsidRPr="00160ED8">
              <w:rPr>
                <w:rFonts w:ascii="Arial" w:eastAsia="Arial" w:hAnsi="Arial" w:cs="Arial"/>
                <w:b/>
                <w:color w:val="000000"/>
              </w:rPr>
              <w:t>REGIONAL</w:t>
            </w:r>
          </w:p>
        </w:tc>
        <w:tc>
          <w:tcPr>
            <w:tcW w:w="2072" w:type="dxa"/>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rPr>
            </w:pPr>
            <w:r w:rsidRPr="00160ED8">
              <w:rPr>
                <w:rFonts w:ascii="Arial" w:eastAsia="Arial" w:hAnsi="Arial" w:cs="Arial"/>
                <w:b/>
                <w:color w:val="000000"/>
              </w:rPr>
              <w:t>USUARIOS</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Amazonas</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4.502</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Antioquia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190.668</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Arauca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12.414</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Atlántico</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106.652</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Bogotá</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185.577</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Bolívar</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105.078</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Boyacá</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37.727</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Caldas</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32.090</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Caquetá</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16.189</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Casanare</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11.220</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Cauca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70.637</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Cesar</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64.115</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Chocó</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53.201</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Córdoba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87.865</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Cundinamarca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52.361</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Guainía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1.750</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Guaviare</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4.739</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Huila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47.482</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La Guajira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83.323</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Magdalena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79.183</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Meta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27.571</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Nariño</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67.994</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Norte de Santander</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48.605</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Putumayo</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14.362</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Quindío</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12.869</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Risaralda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23.836</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San Andrés</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1.804</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Santander</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60.569</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lastRenderedPageBreak/>
              <w:t>Sucre</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53.508</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Tolima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41.254</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Valle del cauca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104.940</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Vaupés</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1.638</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rPr>
                <w:rFonts w:ascii="Arial" w:eastAsia="Arial" w:hAnsi="Arial" w:cs="Arial"/>
                <w:color w:val="000000"/>
              </w:rPr>
            </w:pPr>
            <w:r w:rsidRPr="00160ED8">
              <w:rPr>
                <w:rFonts w:ascii="Arial" w:eastAsia="Arial" w:hAnsi="Arial" w:cs="Arial"/>
                <w:color w:val="000000"/>
              </w:rPr>
              <w:t>Vichada</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color w:val="000000"/>
              </w:rPr>
            </w:pPr>
            <w:r w:rsidRPr="00160ED8">
              <w:rPr>
                <w:rFonts w:ascii="Arial" w:eastAsia="Arial" w:hAnsi="Arial" w:cs="Arial"/>
                <w:color w:val="000000"/>
              </w:rPr>
              <w:t>2.163</w:t>
            </w:r>
          </w:p>
        </w:tc>
      </w:tr>
      <w:tr w:rsidR="00160ED8" w:rsidRPr="00160ED8" w:rsidTr="00160ED8">
        <w:trPr>
          <w:trHeight w:val="20"/>
          <w:jc w:val="center"/>
        </w:trPr>
        <w:tc>
          <w:tcPr>
            <w:tcW w:w="2729" w:type="dxa"/>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rPr>
            </w:pPr>
            <w:r w:rsidRPr="00160ED8">
              <w:rPr>
                <w:rFonts w:ascii="Arial" w:eastAsia="Arial" w:hAnsi="Arial" w:cs="Arial"/>
                <w:b/>
                <w:color w:val="000000"/>
              </w:rPr>
              <w:t>TOTAL</w:t>
            </w:r>
          </w:p>
        </w:tc>
        <w:tc>
          <w:tcPr>
            <w:tcW w:w="2072" w:type="dxa"/>
            <w:shd w:val="clear" w:color="auto" w:fill="auto"/>
            <w:vAlign w:val="center"/>
          </w:tcPr>
          <w:p w:rsidR="00160ED8" w:rsidRPr="00160ED8" w:rsidRDefault="00160ED8" w:rsidP="00940158">
            <w:pPr>
              <w:spacing w:line="276" w:lineRule="auto"/>
              <w:ind w:right="49"/>
              <w:jc w:val="both"/>
              <w:rPr>
                <w:rFonts w:ascii="Arial" w:eastAsia="Arial" w:hAnsi="Arial" w:cs="Arial"/>
                <w:b/>
                <w:color w:val="000000"/>
              </w:rPr>
            </w:pPr>
            <w:r w:rsidRPr="00160ED8">
              <w:rPr>
                <w:rFonts w:ascii="Arial" w:eastAsia="Arial" w:hAnsi="Arial" w:cs="Arial"/>
                <w:b/>
                <w:color w:val="000000"/>
              </w:rPr>
              <w:t>1.707.886</w:t>
            </w:r>
          </w:p>
        </w:tc>
      </w:tr>
    </w:tbl>
    <w:p w:rsidR="00160ED8" w:rsidRDefault="00BD6497" w:rsidP="00940158">
      <w:pPr>
        <w:autoSpaceDE w:val="0"/>
        <w:autoSpaceDN w:val="0"/>
        <w:adjustRightInd w:val="0"/>
        <w:spacing w:line="276" w:lineRule="auto"/>
        <w:ind w:left="1416" w:firstLine="708"/>
        <w:jc w:val="both"/>
        <w:rPr>
          <w:rFonts w:ascii="Arial" w:hAnsi="Arial" w:cs="Arial"/>
        </w:rPr>
      </w:pPr>
      <w:r>
        <w:rPr>
          <w:rStyle w:val="Refdenotaalpie"/>
          <w:rFonts w:ascii="Arial" w:hAnsi="Arial" w:cs="Arial"/>
        </w:rPr>
        <w:footnoteReference w:id="2"/>
      </w:r>
    </w:p>
    <w:p w:rsidR="00940158" w:rsidRDefault="00940158" w:rsidP="00940158">
      <w:pPr>
        <w:autoSpaceDE w:val="0"/>
        <w:autoSpaceDN w:val="0"/>
        <w:adjustRightInd w:val="0"/>
        <w:spacing w:line="276" w:lineRule="auto"/>
        <w:ind w:left="1416" w:firstLine="708"/>
        <w:jc w:val="both"/>
        <w:rPr>
          <w:rFonts w:ascii="Arial" w:hAnsi="Arial" w:cs="Arial"/>
        </w:rPr>
      </w:pPr>
    </w:p>
    <w:p w:rsidR="00160ED8" w:rsidRDefault="00160ED8" w:rsidP="00940158">
      <w:pPr>
        <w:autoSpaceDE w:val="0"/>
        <w:autoSpaceDN w:val="0"/>
        <w:adjustRightInd w:val="0"/>
        <w:spacing w:line="276" w:lineRule="auto"/>
        <w:jc w:val="both"/>
        <w:rPr>
          <w:rFonts w:ascii="Arial" w:hAnsi="Arial" w:cs="Arial"/>
        </w:rPr>
      </w:pPr>
      <w:r>
        <w:rPr>
          <w:rFonts w:ascii="Arial" w:hAnsi="Arial" w:cs="Arial"/>
        </w:rPr>
        <w:t>De igual manera, el ICBF manifiesta que en los últimos cinco (5) años, por conceptos de educación inicial (niños de 0 a 5 años de edad), el Gobierno Nacional ha invertido las siguientes sumas de dinero:</w:t>
      </w:r>
    </w:p>
    <w:p w:rsidR="00160ED8" w:rsidRDefault="00160ED8" w:rsidP="00940158">
      <w:pPr>
        <w:autoSpaceDE w:val="0"/>
        <w:autoSpaceDN w:val="0"/>
        <w:adjustRightInd w:val="0"/>
        <w:spacing w:line="276" w:lineRule="auto"/>
        <w:jc w:val="both"/>
        <w:rPr>
          <w:rFonts w:ascii="Arial" w:hAnsi="Arial" w:cs="Arial"/>
        </w:rPr>
      </w:pPr>
    </w:p>
    <w:p w:rsidR="006619BF" w:rsidRDefault="006619BF" w:rsidP="00940158">
      <w:pPr>
        <w:autoSpaceDE w:val="0"/>
        <w:autoSpaceDN w:val="0"/>
        <w:adjustRightInd w:val="0"/>
        <w:spacing w:line="276" w:lineRule="auto"/>
        <w:jc w:val="both"/>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3"/>
        <w:gridCol w:w="1333"/>
        <w:gridCol w:w="1333"/>
        <w:gridCol w:w="1333"/>
        <w:gridCol w:w="1333"/>
        <w:gridCol w:w="1333"/>
      </w:tblGrid>
      <w:tr w:rsidR="00160ED8" w:rsidRPr="00160ED8" w:rsidTr="00160ED8">
        <w:trPr>
          <w:trHeight w:val="20"/>
          <w:jc w:val="center"/>
        </w:trPr>
        <w:tc>
          <w:tcPr>
            <w:tcW w:w="1506" w:type="pct"/>
            <w:vMerge w:val="restart"/>
            <w:shd w:val="clear" w:color="auto" w:fill="auto"/>
            <w:vAlign w:val="center"/>
          </w:tcPr>
          <w:p w:rsidR="00160ED8" w:rsidRPr="00160ED8" w:rsidRDefault="00160ED8" w:rsidP="00940158">
            <w:pPr>
              <w:tabs>
                <w:tab w:val="left" w:pos="2760"/>
              </w:tabs>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REGIONAL</w:t>
            </w:r>
          </w:p>
        </w:tc>
        <w:tc>
          <w:tcPr>
            <w:tcW w:w="3494" w:type="pct"/>
            <w:gridSpan w:val="5"/>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VIGENCIA</w:t>
            </w:r>
          </w:p>
        </w:tc>
      </w:tr>
      <w:tr w:rsidR="00160ED8" w:rsidRPr="00160ED8" w:rsidTr="00160ED8">
        <w:trPr>
          <w:trHeight w:val="20"/>
          <w:jc w:val="center"/>
        </w:trPr>
        <w:tc>
          <w:tcPr>
            <w:tcW w:w="1506" w:type="pct"/>
            <w:vMerge/>
            <w:shd w:val="clear" w:color="auto" w:fill="auto"/>
            <w:vAlign w:val="center"/>
          </w:tcPr>
          <w:p w:rsidR="00160ED8" w:rsidRPr="00160ED8" w:rsidRDefault="00160ED8" w:rsidP="00940158">
            <w:pPr>
              <w:widowControl w:val="0"/>
              <w:pBdr>
                <w:top w:val="nil"/>
                <w:left w:val="nil"/>
                <w:bottom w:val="nil"/>
                <w:right w:val="nil"/>
                <w:between w:val="nil"/>
              </w:pBdr>
              <w:spacing w:line="276" w:lineRule="auto"/>
              <w:rPr>
                <w:rFonts w:ascii="Arial" w:eastAsia="Arial" w:hAnsi="Arial" w:cs="Arial"/>
                <w:b/>
                <w:color w:val="000000"/>
                <w:szCs w:val="20"/>
              </w:rPr>
            </w:pP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2015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2016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2017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2018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2019</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Amazonas</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9.149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10.581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12.968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10.063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5.351</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Antioquia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97.050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105.346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144.030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330.057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181.899</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Arauca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23.058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26.596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27.967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27.037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14.366</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Atlántico</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57.052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80.173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109.347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203.249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108.775</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Bogotá</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77.240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130.530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417.153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208.865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95.837</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Bolívar</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86.132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126.223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141.116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145.466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73.798</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Boyacá</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30.261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37.911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39.778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40.240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21.428</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Caldas</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74.324</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76.096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82.789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76.099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38.353</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Caquetá</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27.917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30.002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34.336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33.074</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17.653</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Casanare</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23.287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25.215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26.921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26.845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14.361</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Cauca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87.469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96.193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107.757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105.123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54.552</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Cesar</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77.791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90.690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102.367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108.492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54.960</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Chocó</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65.509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75.258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88.022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95.472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53.821</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Córdoba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105.546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119.824</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128.045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124.404</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63.183</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Cundinamarca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67.167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82.320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96.347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93.704</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46.473</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Guainía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3.151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4.463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4.806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4.692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2.332</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Guaviare</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8.053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8.554</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10.195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10.795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5.467</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Huila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55.571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58.629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64.249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79.063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39.902</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La Guajira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113.573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140.328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209.661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204.680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98.937</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lastRenderedPageBreak/>
              <w:t>Magdalena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76.658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92.156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105.169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103.903</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55.397</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Meta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29.996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36.606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43.216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43.992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22.804</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Nariño</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82.989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82.544</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87.666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89.236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49.432</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Norte de Santander</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49.692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59.059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63.391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62.445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33.886</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Putumayo</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24.448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30.982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33.025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31.566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17.131</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Quindío</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15.158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16.080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22.341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24.496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13.649</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Risaralda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31.349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35.771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43.518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53.571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26.366</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San Andrés</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3.781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3.396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3.926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3.788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1.977</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Santander</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64.455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69.265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83.237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85.850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45.408</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Sucre</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49.919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49.006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55.281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58.525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29.224</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Tolima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79.325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87.800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92.572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88.041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45.323</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Valle del cauca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115.099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130.570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147.055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157.008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84.950</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Vaupés</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1.788</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2.080</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2.352</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2.515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1.317</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rPr>
                <w:rFonts w:ascii="Arial" w:eastAsia="Arial" w:hAnsi="Arial" w:cs="Arial"/>
                <w:color w:val="000000"/>
                <w:szCs w:val="20"/>
              </w:rPr>
            </w:pPr>
            <w:r w:rsidRPr="00160ED8">
              <w:rPr>
                <w:rFonts w:ascii="Arial" w:eastAsia="Arial" w:hAnsi="Arial" w:cs="Arial"/>
                <w:color w:val="000000"/>
                <w:szCs w:val="20"/>
              </w:rPr>
              <w:t>Vichada</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2.619</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3.367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4.396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3.996</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color w:val="000000"/>
                <w:szCs w:val="20"/>
              </w:rPr>
            </w:pPr>
            <w:r w:rsidRPr="00160ED8">
              <w:rPr>
                <w:rFonts w:ascii="Arial" w:eastAsia="Arial" w:hAnsi="Arial" w:cs="Arial"/>
                <w:color w:val="000000"/>
                <w:szCs w:val="20"/>
              </w:rPr>
              <w:t>1.818</w:t>
            </w:r>
          </w:p>
        </w:tc>
      </w:tr>
      <w:tr w:rsidR="00160ED8" w:rsidRPr="00160ED8" w:rsidTr="00160ED8">
        <w:trPr>
          <w:trHeight w:val="20"/>
          <w:jc w:val="center"/>
        </w:trPr>
        <w:tc>
          <w:tcPr>
            <w:tcW w:w="1506" w:type="pct"/>
            <w:shd w:val="clear" w:color="auto" w:fill="auto"/>
            <w:vAlign w:val="center"/>
          </w:tcPr>
          <w:p w:rsidR="00160ED8" w:rsidRPr="00160ED8" w:rsidRDefault="00160ED8" w:rsidP="00940158">
            <w:pPr>
              <w:tabs>
                <w:tab w:val="left" w:pos="2760"/>
              </w:tabs>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TOTAL</w:t>
            </w:r>
          </w:p>
        </w:tc>
        <w:tc>
          <w:tcPr>
            <w:tcW w:w="743"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1.716.577</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2.023.614</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2.634.995</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2.736.351</w:t>
            </w:r>
          </w:p>
        </w:tc>
        <w:tc>
          <w:tcPr>
            <w:tcW w:w="688" w:type="pct"/>
            <w:shd w:val="clear" w:color="auto" w:fill="auto"/>
            <w:vAlign w:val="center"/>
          </w:tcPr>
          <w:p w:rsidR="00160ED8" w:rsidRPr="00160ED8" w:rsidRDefault="00160ED8" w:rsidP="00940158">
            <w:pPr>
              <w:spacing w:line="276" w:lineRule="auto"/>
              <w:ind w:right="49"/>
              <w:jc w:val="center"/>
              <w:rPr>
                <w:rFonts w:ascii="Arial" w:eastAsia="Arial" w:hAnsi="Arial" w:cs="Arial"/>
                <w:b/>
                <w:color w:val="000000"/>
                <w:szCs w:val="20"/>
              </w:rPr>
            </w:pPr>
            <w:r w:rsidRPr="00160ED8">
              <w:rPr>
                <w:rFonts w:ascii="Arial" w:eastAsia="Arial" w:hAnsi="Arial" w:cs="Arial"/>
                <w:b/>
                <w:color w:val="000000"/>
                <w:szCs w:val="20"/>
              </w:rPr>
              <w:t>1.420.128</w:t>
            </w:r>
          </w:p>
        </w:tc>
      </w:tr>
    </w:tbl>
    <w:p w:rsidR="00160ED8" w:rsidRDefault="00BD6497" w:rsidP="00940158">
      <w:pPr>
        <w:autoSpaceDE w:val="0"/>
        <w:autoSpaceDN w:val="0"/>
        <w:adjustRightInd w:val="0"/>
        <w:spacing w:line="276" w:lineRule="auto"/>
        <w:jc w:val="both"/>
        <w:rPr>
          <w:rFonts w:ascii="Arial" w:hAnsi="Arial" w:cs="Arial"/>
        </w:rPr>
      </w:pPr>
      <w:r>
        <w:rPr>
          <w:rStyle w:val="Refdenotaalpie"/>
          <w:rFonts w:ascii="Arial" w:hAnsi="Arial" w:cs="Arial"/>
        </w:rPr>
        <w:footnoteReference w:id="3"/>
      </w:r>
    </w:p>
    <w:p w:rsidR="00E75A7A" w:rsidRDefault="00E75A7A" w:rsidP="00940158">
      <w:pPr>
        <w:autoSpaceDE w:val="0"/>
        <w:autoSpaceDN w:val="0"/>
        <w:adjustRightInd w:val="0"/>
        <w:spacing w:line="276" w:lineRule="auto"/>
        <w:jc w:val="both"/>
        <w:rPr>
          <w:rFonts w:ascii="Arial" w:hAnsi="Arial" w:cs="Arial"/>
        </w:rPr>
      </w:pPr>
    </w:p>
    <w:p w:rsidR="00BD6497" w:rsidRDefault="00BD6497" w:rsidP="00940158">
      <w:pPr>
        <w:autoSpaceDE w:val="0"/>
        <w:autoSpaceDN w:val="0"/>
        <w:adjustRightInd w:val="0"/>
        <w:spacing w:line="276" w:lineRule="auto"/>
        <w:jc w:val="both"/>
        <w:rPr>
          <w:rFonts w:ascii="Arial" w:hAnsi="Arial" w:cs="Arial"/>
        </w:rPr>
      </w:pPr>
      <w:r>
        <w:rPr>
          <w:rFonts w:ascii="Arial" w:hAnsi="Arial" w:cs="Arial"/>
        </w:rPr>
        <w:t>Lo anterior, evidencia que en la actualidad se encuentran presupuestados rubros específicos para la población objeto de esta iniciativa legislativa, lo cual no daría lugar a un impacto fiscal adicional que genere conflicto en la aprobación de la misma.</w:t>
      </w:r>
    </w:p>
    <w:p w:rsidR="00882507" w:rsidRPr="004B222B" w:rsidRDefault="00882507" w:rsidP="00940158">
      <w:pPr>
        <w:autoSpaceDE w:val="0"/>
        <w:autoSpaceDN w:val="0"/>
        <w:adjustRightInd w:val="0"/>
        <w:spacing w:line="276" w:lineRule="auto"/>
        <w:jc w:val="both"/>
        <w:rPr>
          <w:rFonts w:ascii="Arial" w:hAnsi="Arial" w:cs="Arial"/>
        </w:rPr>
      </w:pPr>
      <w:r w:rsidRPr="004B222B">
        <w:rPr>
          <w:rFonts w:ascii="Arial" w:hAnsi="Arial" w:cs="Arial"/>
        </w:rPr>
        <w:t>Así las</w:t>
      </w:r>
      <w:r w:rsidR="00BD6497">
        <w:rPr>
          <w:rFonts w:ascii="Arial" w:hAnsi="Arial" w:cs="Arial"/>
        </w:rPr>
        <w:t xml:space="preserve"> cosas</w:t>
      </w:r>
      <w:r w:rsidRPr="004B222B">
        <w:rPr>
          <w:rFonts w:ascii="Arial" w:hAnsi="Arial" w:cs="Arial"/>
        </w:rPr>
        <w:t>, se debe tener en cuenta que</w:t>
      </w:r>
      <w:r w:rsidR="004B18BA" w:rsidRPr="004B222B">
        <w:rPr>
          <w:rFonts w:ascii="Arial" w:hAnsi="Arial" w:cs="Arial"/>
        </w:rPr>
        <w:t xml:space="preserve"> </w:t>
      </w:r>
      <w:r w:rsidR="005A7582" w:rsidRPr="004B222B">
        <w:rPr>
          <w:rFonts w:ascii="Arial" w:hAnsi="Arial" w:cs="Arial"/>
        </w:rPr>
        <w:t xml:space="preserve">la </w:t>
      </w:r>
      <w:r w:rsidRPr="004B222B">
        <w:rPr>
          <w:rFonts w:ascii="Arial" w:hAnsi="Arial" w:cs="Arial"/>
        </w:rPr>
        <w:t>educación</w:t>
      </w:r>
      <w:r w:rsidR="005A7582" w:rsidRPr="004B222B">
        <w:rPr>
          <w:rFonts w:ascii="Arial" w:hAnsi="Arial" w:cs="Arial"/>
        </w:rPr>
        <w:t xml:space="preserve"> es un derecho fundamental</w:t>
      </w:r>
      <w:r w:rsidRPr="004B222B">
        <w:rPr>
          <w:rFonts w:ascii="Arial" w:hAnsi="Arial" w:cs="Arial"/>
        </w:rPr>
        <w:t>, a la cual en estricto sentido deberían</w:t>
      </w:r>
      <w:r w:rsidR="005A7582" w:rsidRPr="004B222B">
        <w:rPr>
          <w:rFonts w:ascii="Arial" w:hAnsi="Arial" w:cs="Arial"/>
        </w:rPr>
        <w:t xml:space="preserve"> acceder</w:t>
      </w:r>
      <w:r w:rsidRPr="004B222B">
        <w:rPr>
          <w:rFonts w:ascii="Arial" w:hAnsi="Arial" w:cs="Arial"/>
        </w:rPr>
        <w:t xml:space="preserve"> todas la</w:t>
      </w:r>
      <w:r w:rsidR="004B18BA" w:rsidRPr="004B222B">
        <w:rPr>
          <w:rFonts w:ascii="Arial" w:hAnsi="Arial" w:cs="Arial"/>
        </w:rPr>
        <w:t xml:space="preserve">s seres </w:t>
      </w:r>
      <w:r w:rsidRPr="004B222B">
        <w:rPr>
          <w:rFonts w:ascii="Arial" w:hAnsi="Arial" w:cs="Arial"/>
        </w:rPr>
        <w:t>personas para que de esta forma, se vean fortalecidas</w:t>
      </w:r>
      <w:r w:rsidR="00C95DEB" w:rsidRPr="004B222B">
        <w:rPr>
          <w:rFonts w:ascii="Arial" w:hAnsi="Arial" w:cs="Arial"/>
        </w:rPr>
        <w:t xml:space="preserve"> la</w:t>
      </w:r>
      <w:r w:rsidR="00D772F5" w:rsidRPr="004B222B">
        <w:rPr>
          <w:rFonts w:ascii="Arial" w:hAnsi="Arial" w:cs="Arial"/>
        </w:rPr>
        <w:t>s competencias</w:t>
      </w:r>
      <w:r w:rsidR="00C95DEB" w:rsidRPr="004B222B">
        <w:rPr>
          <w:rFonts w:ascii="Arial" w:hAnsi="Arial" w:cs="Arial"/>
        </w:rPr>
        <w:t xml:space="preserve"> de las </w:t>
      </w:r>
      <w:r w:rsidR="004B18BA" w:rsidRPr="004B222B">
        <w:rPr>
          <w:rFonts w:ascii="Arial" w:hAnsi="Arial" w:cs="Arial"/>
        </w:rPr>
        <w:t xml:space="preserve">de generaciones futuras. </w:t>
      </w:r>
      <w:r w:rsidRPr="004B222B">
        <w:rPr>
          <w:rFonts w:ascii="Arial" w:hAnsi="Arial" w:cs="Arial"/>
        </w:rPr>
        <w:t>Por tal motivo, el Estado se encuentra</w:t>
      </w:r>
      <w:r w:rsidR="004B18BA" w:rsidRPr="004B222B">
        <w:rPr>
          <w:rFonts w:ascii="Arial" w:hAnsi="Arial" w:cs="Arial"/>
        </w:rPr>
        <w:t xml:space="preserve"> en la obligación de velar por </w:t>
      </w:r>
      <w:r w:rsidR="00C95DEB" w:rsidRPr="004B222B">
        <w:rPr>
          <w:rFonts w:ascii="Arial" w:hAnsi="Arial" w:cs="Arial"/>
        </w:rPr>
        <w:t xml:space="preserve">el cumplimiento </w:t>
      </w:r>
      <w:r w:rsidR="004B18BA" w:rsidRPr="004B222B">
        <w:rPr>
          <w:rFonts w:ascii="Arial" w:hAnsi="Arial" w:cs="Arial"/>
        </w:rPr>
        <w:t xml:space="preserve"> </w:t>
      </w:r>
      <w:r w:rsidR="00C165DC" w:rsidRPr="004B222B">
        <w:rPr>
          <w:rFonts w:ascii="Arial" w:hAnsi="Arial" w:cs="Arial"/>
        </w:rPr>
        <w:t>de</w:t>
      </w:r>
      <w:r w:rsidRPr="004B222B">
        <w:rPr>
          <w:rFonts w:ascii="Arial" w:hAnsi="Arial" w:cs="Arial"/>
        </w:rPr>
        <w:t xml:space="preserve"> los estamentos constitucionales de una manera inclusiva y progresiva.</w:t>
      </w:r>
    </w:p>
    <w:p w:rsidR="00CC7E96" w:rsidRPr="004B222B" w:rsidRDefault="00CC7E96" w:rsidP="00940158">
      <w:pPr>
        <w:autoSpaceDE w:val="0"/>
        <w:autoSpaceDN w:val="0"/>
        <w:adjustRightInd w:val="0"/>
        <w:spacing w:line="276" w:lineRule="auto"/>
        <w:jc w:val="both"/>
        <w:rPr>
          <w:rFonts w:ascii="Arial" w:hAnsi="Arial" w:cs="Arial"/>
        </w:rPr>
      </w:pPr>
    </w:p>
    <w:p w:rsidR="00CF55C8" w:rsidRPr="004B222B" w:rsidRDefault="00CC7E96" w:rsidP="00940158">
      <w:pPr>
        <w:autoSpaceDE w:val="0"/>
        <w:autoSpaceDN w:val="0"/>
        <w:adjustRightInd w:val="0"/>
        <w:spacing w:line="276" w:lineRule="auto"/>
        <w:jc w:val="both"/>
        <w:rPr>
          <w:rFonts w:ascii="Arial" w:hAnsi="Arial" w:cs="Arial"/>
        </w:rPr>
      </w:pPr>
      <w:r w:rsidRPr="004B222B">
        <w:rPr>
          <w:rFonts w:ascii="Arial" w:hAnsi="Arial" w:cs="Arial"/>
        </w:rPr>
        <w:t>El país cuenta con un marco jurídico</w:t>
      </w:r>
      <w:r w:rsidR="00CF55C8" w:rsidRPr="004B222B">
        <w:rPr>
          <w:rFonts w:ascii="Arial" w:hAnsi="Arial" w:cs="Arial"/>
        </w:rPr>
        <w:t xml:space="preserve"> establecido específicamente en la materia por el </w:t>
      </w:r>
      <w:r w:rsidRPr="004B222B">
        <w:rPr>
          <w:rFonts w:ascii="Arial" w:hAnsi="Arial" w:cs="Arial"/>
        </w:rPr>
        <w:t>Código de</w:t>
      </w:r>
      <w:r w:rsidR="00CF55C8" w:rsidRPr="004B222B">
        <w:rPr>
          <w:rFonts w:ascii="Arial" w:hAnsi="Arial" w:cs="Arial"/>
        </w:rPr>
        <w:t xml:space="preserve"> la infancia y la adolescencia, el cual enmarca los parámetros </w:t>
      </w:r>
      <w:r w:rsidRPr="004B222B">
        <w:rPr>
          <w:rFonts w:ascii="Arial" w:hAnsi="Arial" w:cs="Arial"/>
        </w:rPr>
        <w:t>para la defensa y garantía de los derechos humanos de los niños, las niñas y los adolescentes. En este marco se reconoce por primera vez y de manera legal el derecho al desarrollo i</w:t>
      </w:r>
      <w:r w:rsidR="00CF55C8" w:rsidRPr="004B222B">
        <w:rPr>
          <w:rFonts w:ascii="Arial" w:hAnsi="Arial" w:cs="Arial"/>
        </w:rPr>
        <w:t>ntegral en la primera infancia y es así  que posteriormente</w:t>
      </w:r>
      <w:r w:rsidRPr="004B222B">
        <w:rPr>
          <w:rFonts w:ascii="Arial" w:hAnsi="Arial" w:cs="Arial"/>
        </w:rPr>
        <w:t xml:space="preserve"> en </w:t>
      </w:r>
      <w:r w:rsidRPr="004B222B">
        <w:rPr>
          <w:rFonts w:ascii="Arial" w:hAnsi="Arial" w:cs="Arial"/>
        </w:rPr>
        <w:lastRenderedPageBreak/>
        <w:t xml:space="preserve">el Plan Sectorial 2006-2010 del Ministerio de Educación Nacional, se incluyó el tema de la educación para la primera infancia, definiéndola como un asunto prioritario. </w:t>
      </w:r>
    </w:p>
    <w:p w:rsidR="00CF55C8" w:rsidRPr="004B222B" w:rsidRDefault="00CF55C8" w:rsidP="00940158">
      <w:pPr>
        <w:autoSpaceDE w:val="0"/>
        <w:autoSpaceDN w:val="0"/>
        <w:adjustRightInd w:val="0"/>
        <w:spacing w:line="276" w:lineRule="auto"/>
        <w:jc w:val="both"/>
        <w:rPr>
          <w:rFonts w:ascii="Arial" w:hAnsi="Arial" w:cs="Arial"/>
        </w:rPr>
      </w:pPr>
    </w:p>
    <w:p w:rsidR="00CC7E96" w:rsidRPr="004B222B" w:rsidRDefault="00CF55C8" w:rsidP="00940158">
      <w:pPr>
        <w:autoSpaceDE w:val="0"/>
        <w:autoSpaceDN w:val="0"/>
        <w:adjustRightInd w:val="0"/>
        <w:spacing w:line="276" w:lineRule="auto"/>
        <w:jc w:val="both"/>
        <w:rPr>
          <w:rFonts w:ascii="Arial" w:hAnsi="Arial" w:cs="Arial"/>
        </w:rPr>
      </w:pPr>
      <w:r w:rsidRPr="004B222B">
        <w:rPr>
          <w:rFonts w:ascii="Arial" w:hAnsi="Arial" w:cs="Arial"/>
        </w:rPr>
        <w:t xml:space="preserve">Desde entonces se ha venido </w:t>
      </w:r>
      <w:r w:rsidR="00CC7E96" w:rsidRPr="004B222B">
        <w:rPr>
          <w:rFonts w:ascii="Arial" w:hAnsi="Arial" w:cs="Arial"/>
        </w:rPr>
        <w:t xml:space="preserve">avanzando en la construcción de una política educativa, que </w:t>
      </w:r>
      <w:r w:rsidRPr="004B222B">
        <w:rPr>
          <w:rFonts w:ascii="Arial" w:hAnsi="Arial" w:cs="Arial"/>
        </w:rPr>
        <w:t>tenga</w:t>
      </w:r>
      <w:r w:rsidR="00CC7E96" w:rsidRPr="004B222B">
        <w:rPr>
          <w:rFonts w:ascii="Arial" w:hAnsi="Arial" w:cs="Arial"/>
        </w:rPr>
        <w:t xml:space="preserve"> como enfoque la integralidad. Dicho enfoque implica el trabajo intersectorial para garantizar el cumplimiento efectivo de los Derechos de los niños y las niñas, traducidos en cuidado, nutrición y educación para todos.</w:t>
      </w:r>
    </w:p>
    <w:p w:rsidR="00CC7E96" w:rsidRPr="004B222B" w:rsidRDefault="00CC7E96" w:rsidP="00940158">
      <w:pPr>
        <w:autoSpaceDE w:val="0"/>
        <w:autoSpaceDN w:val="0"/>
        <w:adjustRightInd w:val="0"/>
        <w:spacing w:line="276" w:lineRule="auto"/>
        <w:jc w:val="both"/>
        <w:rPr>
          <w:rFonts w:ascii="Arial" w:hAnsi="Arial" w:cs="Arial"/>
        </w:rPr>
      </w:pPr>
    </w:p>
    <w:p w:rsidR="00CC7E96" w:rsidRPr="004B222B" w:rsidRDefault="00CF55C8" w:rsidP="00940158">
      <w:pPr>
        <w:autoSpaceDE w:val="0"/>
        <w:autoSpaceDN w:val="0"/>
        <w:adjustRightInd w:val="0"/>
        <w:spacing w:line="276" w:lineRule="auto"/>
        <w:jc w:val="both"/>
        <w:rPr>
          <w:rFonts w:ascii="Arial" w:hAnsi="Arial" w:cs="Arial"/>
        </w:rPr>
      </w:pPr>
      <w:r w:rsidRPr="004B222B">
        <w:rPr>
          <w:rFonts w:ascii="Arial" w:hAnsi="Arial" w:cs="Arial"/>
        </w:rPr>
        <w:t>Acorde a lo anterior</w:t>
      </w:r>
      <w:r w:rsidR="00CC7E96" w:rsidRPr="004B222B">
        <w:rPr>
          <w:rFonts w:ascii="Arial" w:hAnsi="Arial" w:cs="Arial"/>
        </w:rPr>
        <w:t xml:space="preserve">, la educación a los niños y niñas menores de cinco años se </w:t>
      </w:r>
      <w:r w:rsidRPr="004B222B">
        <w:rPr>
          <w:rFonts w:ascii="Arial" w:hAnsi="Arial" w:cs="Arial"/>
        </w:rPr>
        <w:t>ha venido</w:t>
      </w:r>
      <w:r w:rsidR="00CC7E96" w:rsidRPr="004B222B">
        <w:rPr>
          <w:rFonts w:ascii="Arial" w:hAnsi="Arial" w:cs="Arial"/>
        </w:rPr>
        <w:t xml:space="preserve"> adelantando por medi</w:t>
      </w:r>
      <w:r w:rsidRPr="004B222B">
        <w:rPr>
          <w:rFonts w:ascii="Arial" w:hAnsi="Arial" w:cs="Arial"/>
        </w:rPr>
        <w:t xml:space="preserve">o de alianzas intersectoriales, como por ejemplo </w:t>
      </w:r>
      <w:r w:rsidR="00CC7E96" w:rsidRPr="004B222B">
        <w:rPr>
          <w:rFonts w:ascii="Arial" w:hAnsi="Arial" w:cs="Arial"/>
        </w:rPr>
        <w:t xml:space="preserve">el convenio interadministrativo </w:t>
      </w:r>
      <w:r w:rsidRPr="004B222B">
        <w:rPr>
          <w:rFonts w:ascii="Arial" w:hAnsi="Arial" w:cs="Arial"/>
        </w:rPr>
        <w:t xml:space="preserve">del Ministerio de Educación </w:t>
      </w:r>
      <w:r w:rsidR="00CC7E96" w:rsidRPr="004B222B">
        <w:rPr>
          <w:rFonts w:ascii="Arial" w:hAnsi="Arial" w:cs="Arial"/>
        </w:rPr>
        <w:t>con el Instituto Colomb</w:t>
      </w:r>
      <w:r w:rsidRPr="004B222B">
        <w:rPr>
          <w:rFonts w:ascii="Arial" w:hAnsi="Arial" w:cs="Arial"/>
        </w:rPr>
        <w:t xml:space="preserve">iano de Bienestar Familiar –ICBF, buscando el </w:t>
      </w:r>
      <w:r w:rsidR="00CC7E96" w:rsidRPr="004B222B">
        <w:rPr>
          <w:rFonts w:ascii="Arial" w:hAnsi="Arial" w:cs="Arial"/>
        </w:rPr>
        <w:t>fortaleci</w:t>
      </w:r>
      <w:r w:rsidRPr="004B222B">
        <w:rPr>
          <w:rFonts w:ascii="Arial" w:hAnsi="Arial" w:cs="Arial"/>
        </w:rPr>
        <w:t>miento de</w:t>
      </w:r>
      <w:r w:rsidR="00CC7E96" w:rsidRPr="004B222B">
        <w:rPr>
          <w:rFonts w:ascii="Arial" w:hAnsi="Arial" w:cs="Arial"/>
        </w:rPr>
        <w:t xml:space="preserve"> los procesos </w:t>
      </w:r>
      <w:r w:rsidRPr="004B222B">
        <w:rPr>
          <w:rFonts w:ascii="Arial" w:hAnsi="Arial" w:cs="Arial"/>
        </w:rPr>
        <w:t>educativos realizados</w:t>
      </w:r>
      <w:r w:rsidR="00CC7E96" w:rsidRPr="004B222B">
        <w:rPr>
          <w:rFonts w:ascii="Arial" w:hAnsi="Arial" w:cs="Arial"/>
        </w:rPr>
        <w:t xml:space="preserve"> en escenarios comunitarios, abriendo espacios en el sector urbano y realizando un esfuerzo especial en el sector rural donde no hay ningún tipo de atención para estos niños y niñas.</w:t>
      </w:r>
    </w:p>
    <w:p w:rsidR="00CC7E96" w:rsidRPr="004B222B" w:rsidRDefault="00CC7E96" w:rsidP="00940158">
      <w:pPr>
        <w:autoSpaceDE w:val="0"/>
        <w:autoSpaceDN w:val="0"/>
        <w:adjustRightInd w:val="0"/>
        <w:spacing w:line="276" w:lineRule="auto"/>
        <w:jc w:val="both"/>
        <w:rPr>
          <w:rFonts w:ascii="Arial" w:hAnsi="Arial" w:cs="Arial"/>
        </w:rPr>
      </w:pPr>
    </w:p>
    <w:p w:rsidR="00CC7E96" w:rsidRPr="004B222B" w:rsidRDefault="00CC7E96" w:rsidP="00940158">
      <w:pPr>
        <w:autoSpaceDE w:val="0"/>
        <w:autoSpaceDN w:val="0"/>
        <w:adjustRightInd w:val="0"/>
        <w:spacing w:line="276" w:lineRule="auto"/>
        <w:jc w:val="both"/>
        <w:rPr>
          <w:rFonts w:ascii="Arial" w:hAnsi="Arial" w:cs="Arial"/>
        </w:rPr>
      </w:pPr>
      <w:r w:rsidRPr="004B222B">
        <w:rPr>
          <w:rFonts w:ascii="Arial" w:hAnsi="Arial" w:cs="Arial"/>
        </w:rPr>
        <w:t>La primera infancia es el periodo propicio para potenciar las capacidades cognitivas, comunicativas y sociales. El desarrollo educativo en esta etapa influye en un mejor desempeño en las fases posteriores de la educación, en una disminución del fracaso escolar y, en consecuencia, en una reducción de la deserción académica.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r w:rsidR="00CF55C8" w:rsidRPr="004B222B">
        <w:rPr>
          <w:rStyle w:val="Refdenotaalpie"/>
          <w:rFonts w:ascii="Arial" w:hAnsi="Arial" w:cs="Arial"/>
        </w:rPr>
        <w:footnoteReference w:id="4"/>
      </w:r>
      <w:r w:rsidRPr="004B222B">
        <w:rPr>
          <w:rFonts w:ascii="Arial" w:hAnsi="Arial" w:cs="Arial"/>
        </w:rPr>
        <w:t>.</w:t>
      </w:r>
    </w:p>
    <w:p w:rsidR="00CC7E96" w:rsidRPr="004B222B" w:rsidRDefault="00CC7E96" w:rsidP="00940158">
      <w:pPr>
        <w:autoSpaceDE w:val="0"/>
        <w:autoSpaceDN w:val="0"/>
        <w:adjustRightInd w:val="0"/>
        <w:spacing w:line="276" w:lineRule="auto"/>
        <w:jc w:val="both"/>
        <w:rPr>
          <w:rFonts w:ascii="Arial" w:hAnsi="Arial" w:cs="Arial"/>
        </w:rPr>
      </w:pPr>
    </w:p>
    <w:p w:rsidR="00CC7E96" w:rsidRPr="004B222B" w:rsidRDefault="00CC7E96" w:rsidP="00940158">
      <w:pPr>
        <w:autoSpaceDE w:val="0"/>
        <w:autoSpaceDN w:val="0"/>
        <w:adjustRightInd w:val="0"/>
        <w:spacing w:line="276" w:lineRule="auto"/>
        <w:jc w:val="both"/>
        <w:rPr>
          <w:rFonts w:ascii="Arial" w:hAnsi="Arial" w:cs="Arial"/>
        </w:rPr>
      </w:pPr>
      <w:r w:rsidRPr="004B222B">
        <w:rPr>
          <w:rFonts w:ascii="Arial" w:hAnsi="Arial" w:cs="Arial"/>
        </w:rPr>
        <w:t xml:space="preserve">Al abrir pre-jardín y jardín en las escuelas del sector oficial no se estaría cumpliendo con el principio de la integralidad en la atención, que dictamina el Código de la Infancia y la Adolescencia, ni se garantizaría una atención que asegure los derechos de los niños y niñas, dado que se hace necesario reconocer que los menores de cinco años requieren propuestas de atención que </w:t>
      </w:r>
      <w:r w:rsidR="00BE78BC" w:rsidRPr="004B222B">
        <w:rPr>
          <w:rFonts w:ascii="Arial" w:hAnsi="Arial" w:cs="Arial"/>
        </w:rPr>
        <w:t>satisfagan</w:t>
      </w:r>
      <w:r w:rsidRPr="004B222B">
        <w:rPr>
          <w:rFonts w:ascii="Arial" w:hAnsi="Arial" w:cs="Arial"/>
        </w:rPr>
        <w:t xml:space="preserve"> sus necesidades y respeten sus ritmos (de sueño, de alimentación y de juego). Esto preferiblemente involucra entornos mucho más flexibles que los que ofrece una escuela tradicional e involucra personas especializadas para la atención de esta población.</w:t>
      </w:r>
    </w:p>
    <w:p w:rsidR="004B18BA" w:rsidRPr="004B222B" w:rsidRDefault="004B18BA" w:rsidP="00940158">
      <w:pPr>
        <w:autoSpaceDE w:val="0"/>
        <w:autoSpaceDN w:val="0"/>
        <w:adjustRightInd w:val="0"/>
        <w:spacing w:line="276" w:lineRule="auto"/>
        <w:jc w:val="both"/>
        <w:rPr>
          <w:rFonts w:ascii="Arial" w:hAnsi="Arial" w:cs="Arial"/>
        </w:rPr>
      </w:pPr>
    </w:p>
    <w:p w:rsidR="00882507" w:rsidRPr="004B222B" w:rsidRDefault="00882507" w:rsidP="00940158">
      <w:pPr>
        <w:autoSpaceDE w:val="0"/>
        <w:autoSpaceDN w:val="0"/>
        <w:adjustRightInd w:val="0"/>
        <w:spacing w:line="276" w:lineRule="auto"/>
        <w:jc w:val="both"/>
        <w:rPr>
          <w:rFonts w:ascii="Arial" w:hAnsi="Arial" w:cs="Arial"/>
        </w:rPr>
      </w:pPr>
      <w:r w:rsidRPr="004B222B">
        <w:rPr>
          <w:rFonts w:ascii="Arial" w:hAnsi="Arial" w:cs="Arial"/>
        </w:rPr>
        <w:t>Por consecuencia, se hace necesaria es</w:t>
      </w:r>
      <w:r w:rsidR="00462DE7" w:rsidRPr="004B222B">
        <w:rPr>
          <w:rFonts w:ascii="Arial" w:hAnsi="Arial" w:cs="Arial"/>
        </w:rPr>
        <w:t>ta modificación constitucional para</w:t>
      </w:r>
      <w:r w:rsidRPr="004B222B">
        <w:rPr>
          <w:rFonts w:ascii="Arial" w:hAnsi="Arial" w:cs="Arial"/>
        </w:rPr>
        <w:t xml:space="preserve"> así</w:t>
      </w:r>
      <w:r w:rsidR="00462DE7" w:rsidRPr="004B222B">
        <w:rPr>
          <w:rFonts w:ascii="Arial" w:hAnsi="Arial" w:cs="Arial"/>
        </w:rPr>
        <w:t>,</w:t>
      </w:r>
      <w:r w:rsidRPr="004B222B">
        <w:rPr>
          <w:rFonts w:ascii="Arial" w:hAnsi="Arial" w:cs="Arial"/>
        </w:rPr>
        <w:t xml:space="preserve"> ratificar </w:t>
      </w:r>
      <w:r w:rsidR="003B2952" w:rsidRPr="004B222B">
        <w:rPr>
          <w:rFonts w:ascii="Arial" w:hAnsi="Arial" w:cs="Arial"/>
        </w:rPr>
        <w:t xml:space="preserve">la </w:t>
      </w:r>
      <w:r w:rsidRPr="004B222B">
        <w:rPr>
          <w:rFonts w:ascii="Arial" w:hAnsi="Arial" w:cs="Arial"/>
        </w:rPr>
        <w:t>educación</w:t>
      </w:r>
      <w:r w:rsidR="003B2952" w:rsidRPr="004B222B">
        <w:rPr>
          <w:rFonts w:ascii="Arial" w:hAnsi="Arial" w:cs="Arial"/>
        </w:rPr>
        <w:t xml:space="preserve"> como uno de los pilares fundamentales</w:t>
      </w:r>
      <w:r w:rsidRPr="004B222B">
        <w:rPr>
          <w:rFonts w:ascii="Arial" w:hAnsi="Arial" w:cs="Arial"/>
        </w:rPr>
        <w:t xml:space="preserve"> en el desarrollo de las </w:t>
      </w:r>
      <w:r w:rsidRPr="004B222B">
        <w:rPr>
          <w:rFonts w:ascii="Arial" w:hAnsi="Arial" w:cs="Arial"/>
        </w:rPr>
        <w:lastRenderedPageBreak/>
        <w:t xml:space="preserve">calidades humanas y académicas de la ciudadanía colombiana, reflejando así posteriormente </w:t>
      </w:r>
      <w:r w:rsidR="009D6DF2" w:rsidRPr="004B222B">
        <w:rPr>
          <w:rFonts w:ascii="Arial" w:hAnsi="Arial" w:cs="Arial"/>
        </w:rPr>
        <w:t xml:space="preserve">un alto nivel académico, social y cultural, a nivel nacional e internacional, que progresivamente contribuya con el desarrollo socio-económico del país. </w:t>
      </w:r>
    </w:p>
    <w:p w:rsidR="00462DE7" w:rsidRPr="004B222B" w:rsidRDefault="00462DE7" w:rsidP="00940158">
      <w:pPr>
        <w:autoSpaceDE w:val="0"/>
        <w:autoSpaceDN w:val="0"/>
        <w:adjustRightInd w:val="0"/>
        <w:spacing w:line="276" w:lineRule="auto"/>
        <w:jc w:val="both"/>
        <w:rPr>
          <w:rFonts w:ascii="Arial" w:hAnsi="Arial" w:cs="Arial"/>
        </w:rPr>
      </w:pPr>
    </w:p>
    <w:p w:rsidR="00F36276" w:rsidRDefault="009D6DF2" w:rsidP="00940158">
      <w:pPr>
        <w:spacing w:after="160" w:line="276" w:lineRule="auto"/>
        <w:jc w:val="both"/>
        <w:rPr>
          <w:rFonts w:ascii="Arial" w:hAnsi="Arial" w:cs="Arial"/>
          <w:color w:val="000000" w:themeColor="text1"/>
          <w:shd w:val="clear" w:color="auto" w:fill="FFFFFF"/>
        </w:rPr>
      </w:pPr>
      <w:r w:rsidRPr="004B222B">
        <w:rPr>
          <w:rFonts w:ascii="Arial" w:hAnsi="Arial" w:cs="Arial"/>
        </w:rPr>
        <w:t>Lo anterior, tomando como referencia el pronunciamiento de la Organización de las Naciones Unidas –ON</w:t>
      </w:r>
      <w:r w:rsidR="00EC0291" w:rsidRPr="004B222B">
        <w:rPr>
          <w:rFonts w:ascii="Arial" w:hAnsi="Arial" w:cs="Arial"/>
        </w:rPr>
        <w:t xml:space="preserve">U en su objetivo </w:t>
      </w:r>
      <w:r w:rsidR="00B22465" w:rsidRPr="004B222B">
        <w:rPr>
          <w:rFonts w:ascii="Arial" w:hAnsi="Arial" w:cs="Arial"/>
        </w:rPr>
        <w:t xml:space="preserve">4 </w:t>
      </w:r>
      <w:r w:rsidRPr="004B222B">
        <w:rPr>
          <w:rFonts w:ascii="Arial" w:hAnsi="Arial" w:cs="Arial"/>
        </w:rPr>
        <w:t>sobre el</w:t>
      </w:r>
      <w:r w:rsidR="00B278FC" w:rsidRPr="004B222B">
        <w:rPr>
          <w:rFonts w:ascii="Arial" w:hAnsi="Arial" w:cs="Arial"/>
        </w:rPr>
        <w:t xml:space="preserve"> desarrollo sosten</w:t>
      </w:r>
      <w:r w:rsidR="00B22465" w:rsidRPr="004B222B">
        <w:rPr>
          <w:rFonts w:ascii="Arial" w:hAnsi="Arial" w:cs="Arial"/>
        </w:rPr>
        <w:t>ible</w:t>
      </w:r>
      <w:r w:rsidR="00EC0291" w:rsidRPr="004B222B">
        <w:rPr>
          <w:rFonts w:ascii="Arial" w:hAnsi="Arial" w:cs="Arial"/>
        </w:rPr>
        <w:t xml:space="preserve">, </w:t>
      </w:r>
      <w:r w:rsidRPr="004B222B">
        <w:rPr>
          <w:rFonts w:ascii="Arial" w:hAnsi="Arial" w:cs="Arial"/>
        </w:rPr>
        <w:t xml:space="preserve">en el cual establece que </w:t>
      </w:r>
      <w:r w:rsidR="00EC0291" w:rsidRPr="004B222B">
        <w:rPr>
          <w:rFonts w:ascii="Arial" w:hAnsi="Arial" w:cs="Arial"/>
        </w:rPr>
        <w:t xml:space="preserve">se debe </w:t>
      </w:r>
      <w:r w:rsidRPr="004B222B">
        <w:rPr>
          <w:rFonts w:ascii="Arial" w:hAnsi="Arial" w:cs="Arial"/>
        </w:rPr>
        <w:t>garantizar</w:t>
      </w:r>
      <w:r w:rsidR="00EC0291" w:rsidRPr="004B222B">
        <w:rPr>
          <w:rFonts w:ascii="Arial" w:hAnsi="Arial" w:cs="Arial"/>
        </w:rPr>
        <w:t xml:space="preserve"> una educacion inclusiva, equitativa y de calidad y promover oportunidades de aprendizaje </w:t>
      </w:r>
      <w:r w:rsidR="00FA59A8" w:rsidRPr="004B222B">
        <w:rPr>
          <w:rFonts w:ascii="Arial" w:hAnsi="Arial" w:cs="Arial"/>
        </w:rPr>
        <w:t>durante toda la vida para todos, toda vez que l</w:t>
      </w:r>
      <w:r w:rsidR="00F36276" w:rsidRPr="004B222B">
        <w:rPr>
          <w:rFonts w:ascii="Arial" w:hAnsi="Arial" w:cs="Arial"/>
          <w:color w:val="000000" w:themeColor="text1"/>
          <w:shd w:val="clear" w:color="auto" w:fill="FFFFFF"/>
        </w:rPr>
        <w:t>a educación es la base para mejorar nuestra vida y el desarrollo sostenible. Además de mejorar la calidad de vida de las personas, el acceso a la educación inclusiva y equitativa puede ayudar abastecer a la población local con las herramientas necesarias para desarrollar soluciones innovadoras a los problemas más grandes del mundo.</w:t>
      </w:r>
      <w:r w:rsidR="007E6842" w:rsidRPr="004B222B">
        <w:rPr>
          <w:rStyle w:val="Refdenotaalpie"/>
          <w:rFonts w:ascii="Arial" w:hAnsi="Arial" w:cs="Arial"/>
          <w:color w:val="000000" w:themeColor="text1"/>
          <w:shd w:val="clear" w:color="auto" w:fill="FFFFFF"/>
        </w:rPr>
        <w:footnoteReference w:id="5"/>
      </w:r>
    </w:p>
    <w:p w:rsidR="00940158" w:rsidRDefault="00940158" w:rsidP="00940158">
      <w:pPr>
        <w:spacing w:after="160" w:line="276" w:lineRule="auto"/>
        <w:jc w:val="both"/>
        <w:rPr>
          <w:rFonts w:ascii="Arial" w:hAnsi="Arial" w:cs="Arial"/>
          <w:color w:val="000000" w:themeColor="text1"/>
          <w:shd w:val="clear" w:color="auto" w:fill="FFFFFF"/>
        </w:rPr>
      </w:pPr>
    </w:p>
    <w:p w:rsidR="00472348" w:rsidRDefault="0045221B" w:rsidP="00940158">
      <w:pPr>
        <w:pStyle w:val="Prrafodelista"/>
        <w:numPr>
          <w:ilvl w:val="0"/>
          <w:numId w:val="3"/>
        </w:numPr>
        <w:autoSpaceDE w:val="0"/>
        <w:autoSpaceDN w:val="0"/>
        <w:adjustRightInd w:val="0"/>
        <w:spacing w:after="0" w:line="276" w:lineRule="auto"/>
        <w:jc w:val="both"/>
        <w:rPr>
          <w:rFonts w:ascii="Arial" w:hAnsi="Arial" w:cs="Arial"/>
          <w:b/>
          <w:sz w:val="24"/>
          <w:szCs w:val="24"/>
        </w:rPr>
      </w:pPr>
      <w:r w:rsidRPr="004B222B">
        <w:rPr>
          <w:rFonts w:ascii="Arial" w:hAnsi="Arial" w:cs="Arial"/>
          <w:b/>
          <w:sz w:val="24"/>
          <w:szCs w:val="24"/>
        </w:rPr>
        <w:t>L</w:t>
      </w:r>
      <w:r w:rsidR="00472348" w:rsidRPr="004B222B">
        <w:rPr>
          <w:rFonts w:ascii="Arial" w:hAnsi="Arial" w:cs="Arial"/>
          <w:b/>
          <w:sz w:val="24"/>
          <w:szCs w:val="24"/>
        </w:rPr>
        <w:t>A EDUCACIÓN EN AMERICA LATINA:</w:t>
      </w:r>
    </w:p>
    <w:p w:rsidR="00135ECC" w:rsidRPr="004B222B" w:rsidRDefault="00135ECC" w:rsidP="00135ECC">
      <w:pPr>
        <w:pStyle w:val="Prrafodelista"/>
        <w:autoSpaceDE w:val="0"/>
        <w:autoSpaceDN w:val="0"/>
        <w:adjustRightInd w:val="0"/>
        <w:spacing w:after="0" w:line="276" w:lineRule="auto"/>
        <w:ind w:left="1080"/>
        <w:jc w:val="both"/>
        <w:rPr>
          <w:rFonts w:ascii="Arial" w:hAnsi="Arial" w:cs="Arial"/>
          <w:b/>
          <w:sz w:val="24"/>
          <w:szCs w:val="24"/>
        </w:rPr>
      </w:pPr>
    </w:p>
    <w:p w:rsidR="00472348" w:rsidRPr="004B222B" w:rsidRDefault="00472348" w:rsidP="00940158">
      <w:pPr>
        <w:autoSpaceDE w:val="0"/>
        <w:autoSpaceDN w:val="0"/>
        <w:adjustRightInd w:val="0"/>
        <w:spacing w:line="276" w:lineRule="auto"/>
        <w:jc w:val="both"/>
        <w:rPr>
          <w:rFonts w:ascii="Arial" w:hAnsi="Arial" w:cs="Arial"/>
        </w:rPr>
      </w:pPr>
      <w:r w:rsidRPr="004B222B">
        <w:rPr>
          <w:rFonts w:ascii="Arial" w:hAnsi="Arial" w:cs="Arial"/>
        </w:rPr>
        <w:t>Inicialmente, es de suma importancia destacar la conformación del derecho a la educación dentro de los distintos Estados en su estructura interna, para así poder comprender de una manera global la composición de este derecho fundamental.</w:t>
      </w:r>
    </w:p>
    <w:p w:rsidR="00472348" w:rsidRPr="004B222B" w:rsidRDefault="00472348" w:rsidP="00940158">
      <w:pPr>
        <w:autoSpaceDE w:val="0"/>
        <w:autoSpaceDN w:val="0"/>
        <w:adjustRightInd w:val="0"/>
        <w:spacing w:line="276" w:lineRule="auto"/>
        <w:jc w:val="both"/>
        <w:rPr>
          <w:rFonts w:ascii="Arial" w:hAnsi="Arial" w:cs="Arial"/>
          <w:sz w:val="28"/>
        </w:rPr>
      </w:pPr>
    </w:p>
    <w:p w:rsidR="00472348" w:rsidRPr="004B222B" w:rsidRDefault="00472348" w:rsidP="00940158">
      <w:pPr>
        <w:pStyle w:val="Prrafodelista"/>
        <w:numPr>
          <w:ilvl w:val="0"/>
          <w:numId w:val="12"/>
        </w:numPr>
        <w:tabs>
          <w:tab w:val="left" w:pos="2976"/>
        </w:tabs>
        <w:autoSpaceDE w:val="0"/>
        <w:autoSpaceDN w:val="0"/>
        <w:adjustRightInd w:val="0"/>
        <w:spacing w:line="276" w:lineRule="auto"/>
        <w:jc w:val="both"/>
        <w:rPr>
          <w:rFonts w:ascii="Arial" w:hAnsi="Arial" w:cs="Arial"/>
          <w:b/>
          <w:sz w:val="24"/>
          <w:szCs w:val="24"/>
        </w:rPr>
      </w:pPr>
      <w:r w:rsidRPr="004B222B">
        <w:rPr>
          <w:rFonts w:ascii="Arial" w:hAnsi="Arial" w:cs="Arial"/>
          <w:b/>
          <w:sz w:val="24"/>
          <w:szCs w:val="24"/>
        </w:rPr>
        <w:t>MEXICO</w:t>
      </w:r>
    </w:p>
    <w:p w:rsidR="00472348" w:rsidRPr="004B222B" w:rsidRDefault="00472348" w:rsidP="00940158">
      <w:pPr>
        <w:spacing w:line="276" w:lineRule="auto"/>
        <w:ind w:left="709"/>
        <w:jc w:val="both"/>
        <w:rPr>
          <w:rFonts w:ascii="Arial" w:hAnsi="Arial" w:cs="Arial"/>
          <w:color w:val="000000" w:themeColor="text1"/>
        </w:rPr>
      </w:pPr>
      <w:r w:rsidRPr="004B222B">
        <w:rPr>
          <w:rFonts w:ascii="Arial" w:hAnsi="Arial" w:cs="Arial"/>
          <w:color w:val="000000" w:themeColor="text1"/>
        </w:rPr>
        <w:t xml:space="preserve">La Constitución Política de los Estados Unidos Mexicanos en su artículo tercero establece que toda persona tiene derecho a recibir la </w:t>
      </w:r>
      <w:r w:rsidRPr="004B222B">
        <w:rPr>
          <w:rFonts w:ascii="Arial" w:eastAsiaTheme="minorHAnsi" w:hAnsi="Arial" w:cs="Arial"/>
          <w:color w:val="000000" w:themeColor="text1"/>
          <w:lang w:val="es-ES_tradnl"/>
        </w:rPr>
        <w:t xml:space="preserve">trayectorias completa desde la educación preescolar hasta la educación media superior  y en su artículo 32 contempla las obligaciones de los mexicanos entre las cuales está la obligación de que sus hijos concurran a las escuelas públicas o privadas para obtener la educación </w:t>
      </w:r>
      <w:r w:rsidRPr="004B222B">
        <w:rPr>
          <w:rFonts w:ascii="Arial" w:hAnsi="Arial" w:cs="Arial"/>
          <w:color w:val="000000" w:themeColor="text1"/>
          <w:shd w:val="clear" w:color="auto" w:fill="FFFFFF"/>
        </w:rPr>
        <w:t>preescolar, primaria, secundaria, media superior y reciban la militar, en los términos que establezca la ley. </w:t>
      </w:r>
    </w:p>
    <w:p w:rsidR="00472348" w:rsidRPr="004B222B" w:rsidRDefault="00472348" w:rsidP="00940158">
      <w:pPr>
        <w:tabs>
          <w:tab w:val="left" w:pos="2976"/>
        </w:tabs>
        <w:autoSpaceDE w:val="0"/>
        <w:autoSpaceDN w:val="0"/>
        <w:adjustRightInd w:val="0"/>
        <w:spacing w:line="276" w:lineRule="auto"/>
        <w:ind w:left="709"/>
        <w:jc w:val="both"/>
        <w:rPr>
          <w:rFonts w:ascii="Arial" w:hAnsi="Arial" w:cs="Arial"/>
          <w:color w:val="000000" w:themeColor="text1"/>
        </w:rPr>
      </w:pPr>
    </w:p>
    <w:p w:rsidR="00472348" w:rsidRPr="004B222B" w:rsidRDefault="00472348" w:rsidP="006619BF">
      <w:pPr>
        <w:shd w:val="clear" w:color="auto" w:fill="FFFFFF"/>
        <w:spacing w:line="276" w:lineRule="auto"/>
        <w:ind w:firstLine="708"/>
        <w:outlineLvl w:val="1"/>
        <w:rPr>
          <w:rFonts w:ascii="Arial" w:hAnsi="Arial" w:cs="Arial"/>
          <w:b/>
          <w:bCs/>
          <w:color w:val="000000" w:themeColor="text1"/>
        </w:rPr>
      </w:pPr>
      <w:r w:rsidRPr="004B222B">
        <w:rPr>
          <w:rFonts w:ascii="Arial" w:hAnsi="Arial" w:cs="Arial"/>
          <w:b/>
          <w:bCs/>
          <w:color w:val="000000" w:themeColor="text1"/>
        </w:rPr>
        <w:t>Constitución Política de los Estados Unidos Mexicanos</w:t>
      </w:r>
      <w:r w:rsidRPr="004B222B">
        <w:rPr>
          <w:rStyle w:val="Refdenotaalpie"/>
          <w:rFonts w:ascii="Arial" w:hAnsi="Arial" w:cs="Arial"/>
          <w:b/>
          <w:bCs/>
          <w:color w:val="000000" w:themeColor="text1"/>
        </w:rPr>
        <w:footnoteReference w:id="6"/>
      </w:r>
    </w:p>
    <w:p w:rsidR="00472348" w:rsidRPr="004B222B" w:rsidRDefault="00472348" w:rsidP="00940158">
      <w:pPr>
        <w:tabs>
          <w:tab w:val="left" w:pos="2976"/>
        </w:tabs>
        <w:autoSpaceDE w:val="0"/>
        <w:autoSpaceDN w:val="0"/>
        <w:adjustRightInd w:val="0"/>
        <w:spacing w:line="276" w:lineRule="auto"/>
        <w:ind w:left="709"/>
        <w:jc w:val="both"/>
        <w:rPr>
          <w:rFonts w:ascii="Arial" w:hAnsi="Arial" w:cs="Arial"/>
          <w:color w:val="000000" w:themeColor="text1"/>
        </w:rPr>
      </w:pPr>
    </w:p>
    <w:p w:rsidR="00472348" w:rsidRPr="004B222B" w:rsidRDefault="00472348" w:rsidP="00940158">
      <w:pPr>
        <w:spacing w:line="276" w:lineRule="auto"/>
        <w:ind w:left="709"/>
        <w:jc w:val="both"/>
        <w:rPr>
          <w:rFonts w:ascii="Arial" w:hAnsi="Arial" w:cs="Arial"/>
          <w:i/>
          <w:color w:val="000000" w:themeColor="text1"/>
        </w:rPr>
      </w:pPr>
      <w:r w:rsidRPr="004B222B">
        <w:rPr>
          <w:rFonts w:ascii="Arial" w:hAnsi="Arial" w:cs="Arial"/>
          <w:b/>
          <w:bCs/>
          <w:i/>
          <w:color w:val="000000" w:themeColor="text1"/>
          <w:shd w:val="clear" w:color="auto" w:fill="FFFFFF"/>
        </w:rPr>
        <w:lastRenderedPageBreak/>
        <w:t>“Artículo 3o.</w:t>
      </w:r>
      <w:r w:rsidRPr="004B222B">
        <w:rPr>
          <w:rFonts w:ascii="Arial" w:hAnsi="Arial" w:cs="Arial"/>
          <w:i/>
          <w:color w:val="000000" w:themeColor="text1"/>
          <w:shd w:val="clear" w:color="auto" w:fill="FFFFFF"/>
        </w:rPr>
        <w:t>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 </w:t>
      </w:r>
    </w:p>
    <w:p w:rsidR="00472348" w:rsidRPr="004B222B" w:rsidRDefault="00472348" w:rsidP="00940158">
      <w:pPr>
        <w:spacing w:line="276" w:lineRule="auto"/>
        <w:ind w:firstLine="708"/>
        <w:jc w:val="both"/>
        <w:rPr>
          <w:rFonts w:ascii="Arial" w:hAnsi="Arial" w:cs="Arial"/>
          <w:i/>
          <w:color w:val="000000" w:themeColor="text1"/>
        </w:rPr>
      </w:pPr>
      <w:r w:rsidRPr="004B222B">
        <w:rPr>
          <w:rFonts w:ascii="Arial" w:hAnsi="Arial" w:cs="Arial"/>
          <w:b/>
          <w:bCs/>
          <w:i/>
          <w:color w:val="000000" w:themeColor="text1"/>
          <w:shd w:val="clear" w:color="auto" w:fill="FFFFFF"/>
        </w:rPr>
        <w:t>Artículo 31</w:t>
      </w:r>
      <w:r w:rsidRPr="004B222B">
        <w:rPr>
          <w:rFonts w:ascii="Arial" w:hAnsi="Arial" w:cs="Arial"/>
          <w:i/>
          <w:color w:val="000000" w:themeColor="text1"/>
          <w:shd w:val="clear" w:color="auto" w:fill="FFFFFF"/>
        </w:rPr>
        <w:t>. Son obligaciones de los mexicanos: </w:t>
      </w:r>
    </w:p>
    <w:p w:rsidR="00472348" w:rsidRPr="004B222B" w:rsidRDefault="00472348" w:rsidP="00940158">
      <w:pPr>
        <w:spacing w:line="276" w:lineRule="auto"/>
        <w:ind w:left="709"/>
        <w:jc w:val="both"/>
        <w:rPr>
          <w:rFonts w:ascii="Arial" w:hAnsi="Arial" w:cs="Arial"/>
          <w:i/>
          <w:color w:val="000000" w:themeColor="text1"/>
        </w:rPr>
      </w:pPr>
      <w:r w:rsidRPr="004B222B">
        <w:rPr>
          <w:rFonts w:ascii="Arial" w:hAnsi="Arial" w:cs="Arial"/>
          <w:i/>
          <w:color w:val="000000" w:themeColor="text1"/>
          <w:shd w:val="clear" w:color="auto" w:fill="FFFFFF"/>
        </w:rPr>
        <w:t>I. Hacer que sus hijos o pupilos concurran a las escuelas públicas o privadas, para obtener la educación preescolar, primaria, secundaria, media superior y reciban la militar, en los términos que establezca la ley”. </w:t>
      </w:r>
    </w:p>
    <w:p w:rsidR="00472348" w:rsidRDefault="00472348" w:rsidP="00940158">
      <w:pPr>
        <w:tabs>
          <w:tab w:val="left" w:pos="2976"/>
        </w:tabs>
        <w:autoSpaceDE w:val="0"/>
        <w:autoSpaceDN w:val="0"/>
        <w:adjustRightInd w:val="0"/>
        <w:spacing w:line="276" w:lineRule="auto"/>
        <w:jc w:val="both"/>
        <w:rPr>
          <w:rFonts w:ascii="Arial" w:hAnsi="Arial" w:cs="Arial"/>
        </w:rPr>
      </w:pPr>
    </w:p>
    <w:p w:rsidR="00135ECC" w:rsidRDefault="00135ECC" w:rsidP="00940158">
      <w:pPr>
        <w:tabs>
          <w:tab w:val="left" w:pos="2976"/>
        </w:tabs>
        <w:autoSpaceDE w:val="0"/>
        <w:autoSpaceDN w:val="0"/>
        <w:adjustRightInd w:val="0"/>
        <w:spacing w:line="276" w:lineRule="auto"/>
        <w:jc w:val="both"/>
        <w:rPr>
          <w:rFonts w:ascii="Arial" w:hAnsi="Arial" w:cs="Arial"/>
        </w:rPr>
      </w:pPr>
    </w:p>
    <w:p w:rsidR="00472348" w:rsidRPr="004B222B" w:rsidRDefault="00472348" w:rsidP="00940158">
      <w:pPr>
        <w:pStyle w:val="Prrafodelista"/>
        <w:numPr>
          <w:ilvl w:val="0"/>
          <w:numId w:val="12"/>
        </w:numPr>
        <w:tabs>
          <w:tab w:val="left" w:pos="2976"/>
        </w:tabs>
        <w:autoSpaceDE w:val="0"/>
        <w:autoSpaceDN w:val="0"/>
        <w:adjustRightInd w:val="0"/>
        <w:spacing w:line="276" w:lineRule="auto"/>
        <w:jc w:val="both"/>
        <w:rPr>
          <w:rFonts w:ascii="Arial" w:hAnsi="Arial" w:cs="Arial"/>
          <w:b/>
          <w:sz w:val="24"/>
          <w:szCs w:val="24"/>
        </w:rPr>
      </w:pPr>
      <w:r w:rsidRPr="004B222B">
        <w:rPr>
          <w:rFonts w:ascii="Arial" w:hAnsi="Arial" w:cs="Arial"/>
          <w:b/>
          <w:sz w:val="24"/>
          <w:szCs w:val="24"/>
        </w:rPr>
        <w:t xml:space="preserve">VENEZUELA </w:t>
      </w:r>
    </w:p>
    <w:p w:rsidR="007D608F" w:rsidRPr="004B222B" w:rsidRDefault="00472348" w:rsidP="007D608F">
      <w:pPr>
        <w:spacing w:line="276" w:lineRule="auto"/>
        <w:ind w:left="709"/>
        <w:jc w:val="both"/>
        <w:rPr>
          <w:rFonts w:ascii="Arial" w:hAnsi="Arial" w:cs="Arial"/>
        </w:rPr>
      </w:pPr>
      <w:r w:rsidRPr="004B222B">
        <w:rPr>
          <w:rFonts w:ascii="Arial" w:hAnsi="Arial" w:cs="Arial"/>
        </w:rPr>
        <w:t>La Constitución de la República Bolivariana de Venezuela en su artículo 103 establece que todas las personas tienen derecho a una educación integral y que la educación es obligatoria en todos sus niveles, desde el maternal hasta el nivel medio diversificado.</w:t>
      </w:r>
    </w:p>
    <w:p w:rsidR="00472348" w:rsidRPr="004B222B" w:rsidRDefault="00472348" w:rsidP="00940158">
      <w:pPr>
        <w:spacing w:line="276" w:lineRule="auto"/>
        <w:ind w:left="709"/>
        <w:jc w:val="both"/>
        <w:rPr>
          <w:rFonts w:ascii="Arial" w:hAnsi="Arial" w:cs="Arial"/>
        </w:rPr>
      </w:pPr>
    </w:p>
    <w:p w:rsidR="00472348" w:rsidRPr="004B222B" w:rsidRDefault="00472348" w:rsidP="00940158">
      <w:pPr>
        <w:spacing w:line="276" w:lineRule="auto"/>
        <w:ind w:left="709"/>
        <w:jc w:val="both"/>
        <w:rPr>
          <w:rFonts w:ascii="Arial" w:hAnsi="Arial" w:cs="Arial"/>
          <w:b/>
          <w:bCs/>
          <w:color w:val="000000" w:themeColor="text1"/>
          <w:lang w:val="es-ES"/>
        </w:rPr>
      </w:pPr>
      <w:r w:rsidRPr="004B222B">
        <w:rPr>
          <w:rFonts w:ascii="Arial" w:hAnsi="Arial" w:cs="Arial"/>
          <w:b/>
          <w:bCs/>
          <w:color w:val="000000" w:themeColor="text1"/>
          <w:lang w:val="es-ES"/>
        </w:rPr>
        <w:t>Constitución de la República Bolivariana de Venezuela</w:t>
      </w:r>
      <w:r w:rsidRPr="004B222B">
        <w:rPr>
          <w:rStyle w:val="Refdenotaalpie"/>
          <w:rFonts w:ascii="Arial" w:hAnsi="Arial" w:cs="Arial"/>
          <w:b/>
          <w:bCs/>
          <w:color w:val="000000" w:themeColor="text1"/>
          <w:lang w:val="es-ES"/>
        </w:rPr>
        <w:footnoteReference w:id="7"/>
      </w:r>
    </w:p>
    <w:p w:rsidR="00472348" w:rsidRPr="004B222B" w:rsidRDefault="00472348" w:rsidP="00940158">
      <w:pPr>
        <w:spacing w:line="276" w:lineRule="auto"/>
        <w:ind w:left="709"/>
        <w:jc w:val="both"/>
        <w:rPr>
          <w:rFonts w:ascii="Arial" w:hAnsi="Arial" w:cs="Arial"/>
          <w:color w:val="000000" w:themeColor="text1"/>
        </w:rPr>
      </w:pPr>
    </w:p>
    <w:p w:rsidR="00472348" w:rsidRPr="004B222B" w:rsidRDefault="00472348" w:rsidP="00940158">
      <w:pPr>
        <w:spacing w:line="276" w:lineRule="auto"/>
        <w:ind w:left="709"/>
        <w:jc w:val="both"/>
        <w:rPr>
          <w:rFonts w:ascii="Arial" w:hAnsi="Arial" w:cs="Arial"/>
          <w:i/>
          <w:color w:val="000000" w:themeColor="text1"/>
        </w:rPr>
      </w:pPr>
      <w:r w:rsidRPr="004B222B">
        <w:rPr>
          <w:rFonts w:ascii="Arial" w:hAnsi="Arial" w:cs="Arial"/>
          <w:b/>
          <w:i/>
          <w:color w:val="000000" w:themeColor="text1"/>
        </w:rPr>
        <w:t>“Artículo 103</w:t>
      </w:r>
      <w:r w:rsidRPr="004B222B">
        <w:rPr>
          <w:rFonts w:ascii="Arial" w:hAnsi="Arial" w:cs="Arial"/>
          <w:i/>
          <w:color w:val="000000" w:themeColor="text1"/>
        </w:rPr>
        <w:t>.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w:t>
      </w:r>
    </w:p>
    <w:p w:rsidR="00472348" w:rsidRPr="004B222B" w:rsidRDefault="00472348" w:rsidP="00940158">
      <w:pPr>
        <w:tabs>
          <w:tab w:val="left" w:pos="2976"/>
        </w:tabs>
        <w:autoSpaceDE w:val="0"/>
        <w:autoSpaceDN w:val="0"/>
        <w:adjustRightInd w:val="0"/>
        <w:spacing w:line="276" w:lineRule="auto"/>
        <w:jc w:val="both"/>
        <w:rPr>
          <w:rFonts w:ascii="Arial" w:hAnsi="Arial" w:cs="Arial"/>
        </w:rPr>
      </w:pPr>
    </w:p>
    <w:p w:rsidR="00472348" w:rsidRPr="004B222B" w:rsidRDefault="00472348" w:rsidP="00940158">
      <w:pPr>
        <w:pStyle w:val="Prrafodelista"/>
        <w:numPr>
          <w:ilvl w:val="0"/>
          <w:numId w:val="12"/>
        </w:numPr>
        <w:tabs>
          <w:tab w:val="left" w:pos="2976"/>
        </w:tabs>
        <w:autoSpaceDE w:val="0"/>
        <w:autoSpaceDN w:val="0"/>
        <w:adjustRightInd w:val="0"/>
        <w:spacing w:line="276" w:lineRule="auto"/>
        <w:jc w:val="both"/>
        <w:rPr>
          <w:rFonts w:ascii="Arial" w:hAnsi="Arial" w:cs="Arial"/>
          <w:b/>
          <w:sz w:val="24"/>
          <w:szCs w:val="24"/>
        </w:rPr>
      </w:pPr>
      <w:r w:rsidRPr="004B222B">
        <w:rPr>
          <w:rFonts w:ascii="Arial" w:hAnsi="Arial" w:cs="Arial"/>
          <w:b/>
          <w:sz w:val="24"/>
          <w:szCs w:val="24"/>
        </w:rPr>
        <w:t xml:space="preserve">ECUADOR </w:t>
      </w:r>
    </w:p>
    <w:p w:rsidR="00472348" w:rsidRPr="004B222B" w:rsidRDefault="00472348" w:rsidP="00940158">
      <w:pPr>
        <w:spacing w:line="276" w:lineRule="auto"/>
        <w:ind w:left="709"/>
        <w:jc w:val="both"/>
        <w:rPr>
          <w:rFonts w:ascii="Arial" w:hAnsi="Arial" w:cs="Arial"/>
        </w:rPr>
      </w:pPr>
      <w:r w:rsidRPr="004B222B">
        <w:rPr>
          <w:rFonts w:ascii="Arial" w:hAnsi="Arial" w:cs="Arial"/>
        </w:rPr>
        <w:t>La Constitución de la República del Ecuador en su artículo 28 garantiza el acceso universal a la educación y la obligatoriedad en el nivel inicial, básico y bachillerato.</w:t>
      </w:r>
    </w:p>
    <w:p w:rsidR="00472348" w:rsidRPr="004B222B" w:rsidRDefault="00472348" w:rsidP="00940158">
      <w:pPr>
        <w:tabs>
          <w:tab w:val="left" w:pos="2976"/>
        </w:tabs>
        <w:autoSpaceDE w:val="0"/>
        <w:autoSpaceDN w:val="0"/>
        <w:adjustRightInd w:val="0"/>
        <w:spacing w:line="276" w:lineRule="auto"/>
        <w:ind w:left="709"/>
        <w:jc w:val="both"/>
        <w:rPr>
          <w:rFonts w:ascii="Arial" w:hAnsi="Arial" w:cs="Arial"/>
          <w:b/>
        </w:rPr>
      </w:pPr>
    </w:p>
    <w:p w:rsidR="00472348" w:rsidRPr="004B222B" w:rsidRDefault="00472348" w:rsidP="00940158">
      <w:pPr>
        <w:spacing w:line="276" w:lineRule="auto"/>
        <w:ind w:left="709"/>
        <w:rPr>
          <w:rFonts w:ascii="Arial" w:hAnsi="Arial" w:cs="Arial"/>
          <w:b/>
        </w:rPr>
      </w:pPr>
      <w:r w:rsidRPr="004B222B">
        <w:rPr>
          <w:rFonts w:ascii="Arial" w:hAnsi="Arial" w:cs="Arial"/>
          <w:b/>
        </w:rPr>
        <w:t>Constitución de la República del Ecuador</w:t>
      </w:r>
      <w:r w:rsidRPr="004B222B">
        <w:rPr>
          <w:rStyle w:val="Refdenotaalpie"/>
          <w:rFonts w:ascii="Arial" w:hAnsi="Arial" w:cs="Arial"/>
          <w:b/>
        </w:rPr>
        <w:footnoteReference w:id="8"/>
      </w:r>
    </w:p>
    <w:p w:rsidR="00472348" w:rsidRPr="004B222B" w:rsidRDefault="00472348" w:rsidP="00940158">
      <w:pPr>
        <w:spacing w:line="276" w:lineRule="auto"/>
        <w:ind w:left="709"/>
        <w:rPr>
          <w:rFonts w:ascii="Arial" w:hAnsi="Arial" w:cs="Arial"/>
        </w:rPr>
      </w:pPr>
    </w:p>
    <w:p w:rsidR="00472348" w:rsidRPr="004B222B" w:rsidRDefault="00472348" w:rsidP="00940158">
      <w:pPr>
        <w:spacing w:line="276" w:lineRule="auto"/>
        <w:ind w:left="709"/>
        <w:jc w:val="both"/>
        <w:rPr>
          <w:rFonts w:ascii="Arial" w:hAnsi="Arial" w:cs="Arial"/>
          <w:i/>
        </w:rPr>
      </w:pPr>
      <w:r w:rsidRPr="004B222B">
        <w:rPr>
          <w:rFonts w:ascii="Arial" w:hAnsi="Arial" w:cs="Arial"/>
          <w:b/>
          <w:i/>
        </w:rPr>
        <w:t>“Art. 28.-</w:t>
      </w:r>
      <w:r w:rsidRPr="004B222B">
        <w:rPr>
          <w:rFonts w:ascii="Arial" w:hAnsi="Arial" w:cs="Arial"/>
          <w:i/>
        </w:rPr>
        <w:t xml:space="preserve"> La educación responderá al interés público y no estará al servicio de intereses individuales y corporativos. Se garantizará el acceso universal, </w:t>
      </w:r>
      <w:r w:rsidRPr="004B222B">
        <w:rPr>
          <w:rFonts w:ascii="Arial" w:hAnsi="Arial" w:cs="Arial"/>
          <w:i/>
        </w:rPr>
        <w:lastRenderedPageBreak/>
        <w:t>permanencia, movilidad y egreso sin discriminación alguna y la obligatoriedad en el nivel inicial, básico y bachillerato o su equivalente.</w:t>
      </w:r>
    </w:p>
    <w:p w:rsidR="00472348" w:rsidRPr="004B222B" w:rsidRDefault="00472348" w:rsidP="00940158">
      <w:pPr>
        <w:spacing w:line="276" w:lineRule="auto"/>
        <w:ind w:left="709"/>
        <w:jc w:val="both"/>
        <w:rPr>
          <w:rFonts w:ascii="Arial" w:hAnsi="Arial" w:cs="Arial"/>
          <w:i/>
        </w:rPr>
      </w:pPr>
      <w:r w:rsidRPr="004B222B">
        <w:rPr>
          <w:rFonts w:ascii="Arial" w:hAnsi="Arial" w:cs="Arial"/>
          <w:i/>
        </w:rPr>
        <w:t>Es derecho de toda persona y comunidad interactuar entre culturas y participar en una sociedad que aprende. El Estado promoverá el diálogo intercultural en sus múltiples dimensiones.</w:t>
      </w:r>
    </w:p>
    <w:p w:rsidR="00472348" w:rsidRPr="004B222B" w:rsidRDefault="00472348" w:rsidP="00940158">
      <w:pPr>
        <w:spacing w:line="276" w:lineRule="auto"/>
        <w:ind w:left="709"/>
        <w:jc w:val="both"/>
        <w:rPr>
          <w:rFonts w:ascii="Arial" w:hAnsi="Arial" w:cs="Arial"/>
          <w:i/>
        </w:rPr>
      </w:pPr>
      <w:r w:rsidRPr="004B222B">
        <w:rPr>
          <w:rFonts w:ascii="Arial" w:hAnsi="Arial" w:cs="Arial"/>
          <w:i/>
        </w:rPr>
        <w:t xml:space="preserve"> El aprendizaje se desarrollará de forma escolarizada y no escolarizada.</w:t>
      </w:r>
    </w:p>
    <w:p w:rsidR="00472348" w:rsidRPr="004B222B" w:rsidRDefault="00472348" w:rsidP="00940158">
      <w:pPr>
        <w:spacing w:line="276" w:lineRule="auto"/>
        <w:ind w:left="709"/>
        <w:jc w:val="both"/>
        <w:rPr>
          <w:rFonts w:ascii="Arial" w:hAnsi="Arial" w:cs="Arial"/>
          <w:i/>
        </w:rPr>
      </w:pPr>
      <w:r w:rsidRPr="004B222B">
        <w:rPr>
          <w:rFonts w:ascii="Arial" w:hAnsi="Arial" w:cs="Arial"/>
          <w:i/>
        </w:rPr>
        <w:t xml:space="preserve">La educación pública será universal y laica en todos sus niveles, y gratuita hasta el tercer nivel de educación superior inclusive”. </w:t>
      </w:r>
    </w:p>
    <w:p w:rsidR="00472348" w:rsidRPr="004B222B" w:rsidRDefault="00472348" w:rsidP="00940158">
      <w:pPr>
        <w:tabs>
          <w:tab w:val="left" w:pos="2976"/>
        </w:tabs>
        <w:autoSpaceDE w:val="0"/>
        <w:autoSpaceDN w:val="0"/>
        <w:adjustRightInd w:val="0"/>
        <w:spacing w:line="276" w:lineRule="auto"/>
        <w:jc w:val="both"/>
        <w:rPr>
          <w:rFonts w:ascii="Arial" w:hAnsi="Arial" w:cs="Arial"/>
          <w:b/>
        </w:rPr>
      </w:pPr>
    </w:p>
    <w:p w:rsidR="00472348" w:rsidRPr="004B222B" w:rsidRDefault="00472348" w:rsidP="00940158">
      <w:pPr>
        <w:pStyle w:val="Prrafodelista"/>
        <w:numPr>
          <w:ilvl w:val="0"/>
          <w:numId w:val="12"/>
        </w:numPr>
        <w:tabs>
          <w:tab w:val="left" w:pos="2976"/>
        </w:tabs>
        <w:autoSpaceDE w:val="0"/>
        <w:autoSpaceDN w:val="0"/>
        <w:adjustRightInd w:val="0"/>
        <w:spacing w:line="276" w:lineRule="auto"/>
        <w:jc w:val="both"/>
        <w:rPr>
          <w:rFonts w:ascii="Arial" w:hAnsi="Arial" w:cs="Arial"/>
          <w:b/>
          <w:sz w:val="24"/>
          <w:szCs w:val="24"/>
        </w:rPr>
      </w:pPr>
      <w:r w:rsidRPr="004B222B">
        <w:rPr>
          <w:rFonts w:ascii="Arial" w:hAnsi="Arial" w:cs="Arial"/>
          <w:b/>
          <w:sz w:val="24"/>
          <w:szCs w:val="24"/>
        </w:rPr>
        <w:t>SALVADOR</w:t>
      </w:r>
    </w:p>
    <w:p w:rsidR="00472348" w:rsidRPr="004B222B" w:rsidRDefault="00472348" w:rsidP="00940158">
      <w:pPr>
        <w:spacing w:line="276" w:lineRule="auto"/>
        <w:ind w:left="709"/>
        <w:jc w:val="both"/>
        <w:rPr>
          <w:rFonts w:ascii="Arial" w:hAnsi="Arial" w:cs="Arial"/>
        </w:rPr>
      </w:pPr>
      <w:r w:rsidRPr="004B222B">
        <w:rPr>
          <w:rFonts w:ascii="Arial" w:hAnsi="Arial" w:cs="Arial"/>
        </w:rPr>
        <w:t>La Constitución de la Republica de el Salvador en su artículo 56 que todos los habitantes de la republica tienen el derecho y el deber de recibir educación parvulario y básica</w:t>
      </w:r>
    </w:p>
    <w:p w:rsidR="00135ECC" w:rsidRDefault="00135ECC" w:rsidP="00940158">
      <w:pPr>
        <w:spacing w:line="276" w:lineRule="auto"/>
        <w:ind w:left="709"/>
        <w:rPr>
          <w:rFonts w:ascii="Arial" w:hAnsi="Arial" w:cs="Arial"/>
          <w:b/>
        </w:rPr>
      </w:pPr>
    </w:p>
    <w:p w:rsidR="00472348" w:rsidRPr="004B222B" w:rsidRDefault="00472348" w:rsidP="00940158">
      <w:pPr>
        <w:spacing w:line="276" w:lineRule="auto"/>
        <w:ind w:left="709"/>
        <w:rPr>
          <w:rFonts w:ascii="Arial" w:hAnsi="Arial" w:cs="Arial"/>
          <w:b/>
        </w:rPr>
      </w:pPr>
      <w:r w:rsidRPr="004B222B">
        <w:rPr>
          <w:rFonts w:ascii="Arial" w:hAnsi="Arial" w:cs="Arial"/>
          <w:b/>
        </w:rPr>
        <w:t>Constitución de la Republica de el Salvador</w:t>
      </w:r>
      <w:r w:rsidRPr="004B222B">
        <w:rPr>
          <w:rStyle w:val="Refdenotaalpie"/>
          <w:rFonts w:ascii="Arial" w:hAnsi="Arial" w:cs="Arial"/>
          <w:b/>
        </w:rPr>
        <w:footnoteReference w:id="9"/>
      </w:r>
    </w:p>
    <w:p w:rsidR="00472348" w:rsidRPr="004B222B" w:rsidRDefault="00472348" w:rsidP="00940158">
      <w:pPr>
        <w:tabs>
          <w:tab w:val="left" w:pos="2976"/>
        </w:tabs>
        <w:autoSpaceDE w:val="0"/>
        <w:autoSpaceDN w:val="0"/>
        <w:adjustRightInd w:val="0"/>
        <w:spacing w:line="276" w:lineRule="auto"/>
        <w:ind w:left="709"/>
        <w:jc w:val="both"/>
        <w:rPr>
          <w:rFonts w:ascii="Arial" w:hAnsi="Arial" w:cs="Arial"/>
        </w:rPr>
      </w:pPr>
    </w:p>
    <w:p w:rsidR="00472348" w:rsidRPr="004B222B" w:rsidRDefault="00472348" w:rsidP="00940158">
      <w:pPr>
        <w:spacing w:line="276" w:lineRule="auto"/>
        <w:ind w:left="709"/>
        <w:jc w:val="both"/>
        <w:rPr>
          <w:rFonts w:ascii="Arial" w:hAnsi="Arial" w:cs="Arial"/>
          <w:i/>
        </w:rPr>
      </w:pPr>
      <w:r w:rsidRPr="004B222B">
        <w:rPr>
          <w:rFonts w:ascii="Arial" w:hAnsi="Arial" w:cs="Arial"/>
          <w:b/>
          <w:i/>
        </w:rPr>
        <w:t>“Art. 56.-</w:t>
      </w:r>
      <w:r w:rsidRPr="004B222B">
        <w:rPr>
          <w:rFonts w:ascii="Arial" w:hAnsi="Arial" w:cs="Arial"/>
          <w:i/>
        </w:rPr>
        <w:t xml:space="preserve"> Todos los habitantes de la República tienen el derecho y el deber de recibir educación parvularia y básica que los capacite para desempeñarse como ciudadanos útiles. El Estado promoverá la formación de centros de educación especial. La educación parvularia, básica y especial será gratuita cuando la imparta el Estado”. </w:t>
      </w:r>
    </w:p>
    <w:p w:rsidR="00472348" w:rsidRPr="004B222B" w:rsidRDefault="00472348" w:rsidP="00940158">
      <w:pPr>
        <w:spacing w:line="276" w:lineRule="auto"/>
        <w:jc w:val="both"/>
        <w:rPr>
          <w:rFonts w:ascii="Arial" w:hAnsi="Arial" w:cs="Arial"/>
        </w:rPr>
      </w:pPr>
    </w:p>
    <w:p w:rsidR="00472348" w:rsidRPr="004B222B" w:rsidRDefault="00472348" w:rsidP="00940158">
      <w:pPr>
        <w:pStyle w:val="Prrafodelista"/>
        <w:numPr>
          <w:ilvl w:val="0"/>
          <w:numId w:val="12"/>
        </w:numPr>
        <w:spacing w:line="276" w:lineRule="auto"/>
        <w:jc w:val="both"/>
        <w:rPr>
          <w:rFonts w:ascii="Arial" w:hAnsi="Arial" w:cs="Arial"/>
          <w:b/>
          <w:sz w:val="24"/>
          <w:szCs w:val="24"/>
        </w:rPr>
      </w:pPr>
      <w:r w:rsidRPr="004B222B">
        <w:rPr>
          <w:rFonts w:ascii="Arial" w:hAnsi="Arial" w:cs="Arial"/>
          <w:b/>
          <w:sz w:val="24"/>
          <w:szCs w:val="24"/>
        </w:rPr>
        <w:t>GUATEMALA</w:t>
      </w:r>
    </w:p>
    <w:p w:rsidR="00472348" w:rsidRPr="004B222B" w:rsidRDefault="00472348" w:rsidP="00940158">
      <w:pPr>
        <w:spacing w:line="276" w:lineRule="auto"/>
        <w:ind w:left="709"/>
        <w:jc w:val="both"/>
        <w:rPr>
          <w:rFonts w:ascii="Arial" w:hAnsi="Arial" w:cs="Arial"/>
        </w:rPr>
      </w:pPr>
      <w:r w:rsidRPr="004B222B">
        <w:rPr>
          <w:rFonts w:ascii="Arial" w:hAnsi="Arial" w:cs="Arial"/>
        </w:rPr>
        <w:t>La Constitución Política de la República de Guatemala en el artículo 74 establece que la educación será obligatoria en el nivel inicial, preprimaria, primaria y básica.</w:t>
      </w:r>
    </w:p>
    <w:p w:rsidR="00472348" w:rsidRPr="004B222B" w:rsidRDefault="00472348" w:rsidP="00940158">
      <w:pPr>
        <w:spacing w:line="276" w:lineRule="auto"/>
        <w:ind w:left="709"/>
        <w:jc w:val="both"/>
        <w:rPr>
          <w:rFonts w:ascii="Arial" w:hAnsi="Arial" w:cs="Arial"/>
          <w:b/>
        </w:rPr>
      </w:pPr>
    </w:p>
    <w:p w:rsidR="00472348" w:rsidRPr="004B222B" w:rsidRDefault="00472348" w:rsidP="00940158">
      <w:pPr>
        <w:spacing w:line="276" w:lineRule="auto"/>
        <w:ind w:left="709"/>
        <w:rPr>
          <w:rFonts w:ascii="Arial" w:hAnsi="Arial" w:cs="Arial"/>
          <w:b/>
        </w:rPr>
      </w:pPr>
      <w:r w:rsidRPr="004B222B">
        <w:rPr>
          <w:rFonts w:ascii="Arial" w:hAnsi="Arial" w:cs="Arial"/>
          <w:b/>
        </w:rPr>
        <w:t>Constitución Política de la República de Guatemala</w:t>
      </w:r>
      <w:r w:rsidRPr="004B222B">
        <w:rPr>
          <w:rStyle w:val="Refdenotaalpie"/>
          <w:rFonts w:ascii="Arial" w:hAnsi="Arial" w:cs="Arial"/>
          <w:b/>
        </w:rPr>
        <w:footnoteReference w:id="10"/>
      </w:r>
      <w:r w:rsidRPr="004B222B">
        <w:rPr>
          <w:rFonts w:ascii="Arial" w:hAnsi="Arial" w:cs="Arial"/>
          <w:b/>
        </w:rPr>
        <w:t>.</w:t>
      </w:r>
    </w:p>
    <w:p w:rsidR="00472348" w:rsidRPr="004B222B" w:rsidRDefault="00472348" w:rsidP="00940158">
      <w:pPr>
        <w:spacing w:line="276" w:lineRule="auto"/>
        <w:ind w:left="709"/>
        <w:jc w:val="both"/>
        <w:rPr>
          <w:rFonts w:ascii="Arial" w:hAnsi="Arial" w:cs="Arial"/>
        </w:rPr>
      </w:pPr>
    </w:p>
    <w:p w:rsidR="00472348" w:rsidRPr="004B222B" w:rsidRDefault="00472348" w:rsidP="00940158">
      <w:pPr>
        <w:spacing w:line="276" w:lineRule="auto"/>
        <w:ind w:left="709"/>
        <w:jc w:val="both"/>
        <w:rPr>
          <w:rFonts w:ascii="Arial" w:hAnsi="Arial" w:cs="Arial"/>
          <w:i/>
        </w:rPr>
      </w:pPr>
      <w:r w:rsidRPr="004B222B">
        <w:rPr>
          <w:rFonts w:ascii="Arial" w:hAnsi="Arial" w:cs="Arial"/>
          <w:b/>
          <w:i/>
        </w:rPr>
        <w:t>“Artículo 74</w:t>
      </w:r>
      <w:r w:rsidRPr="004B222B">
        <w:rPr>
          <w:rFonts w:ascii="Arial" w:hAnsi="Arial" w:cs="Arial"/>
          <w:i/>
        </w:rPr>
        <w:t xml:space="preserve">.- Educación obligatoria. Los habitantes tienen el derecho y la obligación de recibir la educación inicial, preprimaria, primaria y básica, dentro de los límites de edad que fije la ley”. </w:t>
      </w:r>
    </w:p>
    <w:p w:rsidR="00472348" w:rsidRPr="004B222B" w:rsidRDefault="00472348" w:rsidP="00940158">
      <w:pPr>
        <w:spacing w:line="276" w:lineRule="auto"/>
        <w:jc w:val="both"/>
        <w:rPr>
          <w:rFonts w:ascii="Arial" w:hAnsi="Arial" w:cs="Arial"/>
        </w:rPr>
      </w:pPr>
    </w:p>
    <w:p w:rsidR="00472348" w:rsidRPr="004B222B" w:rsidRDefault="00472348" w:rsidP="00940158">
      <w:pPr>
        <w:pStyle w:val="Prrafodelista"/>
        <w:numPr>
          <w:ilvl w:val="0"/>
          <w:numId w:val="12"/>
        </w:numPr>
        <w:spacing w:line="276" w:lineRule="auto"/>
        <w:jc w:val="both"/>
        <w:rPr>
          <w:rFonts w:ascii="Arial" w:hAnsi="Arial" w:cs="Arial"/>
          <w:b/>
          <w:sz w:val="24"/>
          <w:szCs w:val="24"/>
        </w:rPr>
      </w:pPr>
      <w:r w:rsidRPr="004B222B">
        <w:rPr>
          <w:rFonts w:ascii="Arial" w:hAnsi="Arial" w:cs="Arial"/>
          <w:b/>
          <w:sz w:val="24"/>
          <w:szCs w:val="24"/>
        </w:rPr>
        <w:lastRenderedPageBreak/>
        <w:t>PERU</w:t>
      </w:r>
    </w:p>
    <w:p w:rsidR="00472348" w:rsidRPr="004B222B" w:rsidRDefault="00472348" w:rsidP="00940158">
      <w:pPr>
        <w:spacing w:line="276" w:lineRule="auto"/>
        <w:ind w:left="709"/>
        <w:jc w:val="both"/>
        <w:rPr>
          <w:rFonts w:ascii="Arial" w:hAnsi="Arial" w:cs="Arial"/>
        </w:rPr>
      </w:pPr>
      <w:r w:rsidRPr="004B222B">
        <w:rPr>
          <w:rFonts w:ascii="Arial" w:hAnsi="Arial" w:cs="Arial"/>
        </w:rPr>
        <w:t>La Constitución Política del Perú, en el artículo 17 establece la obligatoriedad de la educación inicial, primaria y secundaria, en las instituciones del estado la cual será gratuita</w:t>
      </w:r>
    </w:p>
    <w:p w:rsidR="00472348" w:rsidRPr="004B222B" w:rsidRDefault="00472348" w:rsidP="00940158">
      <w:pPr>
        <w:spacing w:line="276" w:lineRule="auto"/>
        <w:ind w:left="709"/>
        <w:jc w:val="both"/>
        <w:rPr>
          <w:rFonts w:ascii="Arial" w:hAnsi="Arial" w:cs="Arial"/>
        </w:rPr>
      </w:pPr>
    </w:p>
    <w:p w:rsidR="00472348" w:rsidRPr="004B222B" w:rsidRDefault="00472348" w:rsidP="00940158">
      <w:pPr>
        <w:spacing w:line="276" w:lineRule="auto"/>
        <w:ind w:left="709"/>
        <w:jc w:val="both"/>
        <w:rPr>
          <w:rFonts w:ascii="Arial" w:hAnsi="Arial" w:cs="Arial"/>
          <w:b/>
        </w:rPr>
      </w:pPr>
      <w:r w:rsidRPr="004B222B">
        <w:rPr>
          <w:rFonts w:ascii="Arial" w:hAnsi="Arial" w:cs="Arial"/>
          <w:b/>
        </w:rPr>
        <w:t>Constitución Política del Perú</w:t>
      </w:r>
      <w:r w:rsidRPr="004B222B">
        <w:rPr>
          <w:rStyle w:val="Refdenotaalpie"/>
          <w:rFonts w:ascii="Arial" w:hAnsi="Arial" w:cs="Arial"/>
          <w:b/>
        </w:rPr>
        <w:footnoteReference w:id="11"/>
      </w:r>
    </w:p>
    <w:p w:rsidR="00472348" w:rsidRPr="004B222B" w:rsidRDefault="00472348" w:rsidP="00940158">
      <w:pPr>
        <w:spacing w:line="276" w:lineRule="auto"/>
        <w:ind w:left="709"/>
        <w:jc w:val="both"/>
        <w:rPr>
          <w:rFonts w:ascii="Arial" w:hAnsi="Arial" w:cs="Arial"/>
        </w:rPr>
      </w:pPr>
    </w:p>
    <w:p w:rsidR="00472348" w:rsidRPr="004B222B" w:rsidRDefault="00472348" w:rsidP="00940158">
      <w:pPr>
        <w:spacing w:line="276" w:lineRule="auto"/>
        <w:ind w:left="709"/>
        <w:jc w:val="both"/>
        <w:rPr>
          <w:rFonts w:ascii="Arial" w:hAnsi="Arial" w:cs="Arial"/>
          <w:i/>
          <w:color w:val="000000" w:themeColor="text1"/>
          <w:shd w:val="clear" w:color="auto" w:fill="FFFFFF"/>
        </w:rPr>
      </w:pPr>
      <w:bookmarkStart w:id="1" w:name="articulo-17"/>
      <w:r w:rsidRPr="004B222B">
        <w:rPr>
          <w:rStyle w:val="Textoennegrita"/>
          <w:rFonts w:ascii="Arial" w:hAnsi="Arial" w:cs="Arial"/>
          <w:i/>
          <w:color w:val="000000" w:themeColor="text1"/>
        </w:rPr>
        <w:t>“Artículo 17</w:t>
      </w:r>
      <w:bookmarkEnd w:id="1"/>
      <w:r w:rsidRPr="004B222B">
        <w:rPr>
          <w:rFonts w:ascii="Arial" w:hAnsi="Arial" w:cs="Arial"/>
          <w:i/>
          <w:color w:val="000000" w:themeColor="text1"/>
          <w:shd w:val="clear" w:color="auto" w:fill="FFFFFF"/>
        </w:rPr>
        <w:t> Obligatoriedad de la educación inicial, primaria y secundaria</w:t>
      </w:r>
    </w:p>
    <w:p w:rsidR="00472348" w:rsidRPr="004B222B" w:rsidRDefault="00472348" w:rsidP="00940158">
      <w:pPr>
        <w:spacing w:line="276" w:lineRule="auto"/>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La educación inicial, primaria y secundaria son obligatorias. En las instituciones del Estado, la educación es gratuita. En las universidades públicas el Estado garantiza el derecho a educarse gratuitamente a los alumnos que mantengan un rendimiento satisfactorio y no cuenten con los recursos económicos necesarios para cubrir los costos de educación.</w:t>
      </w:r>
    </w:p>
    <w:p w:rsidR="00472348" w:rsidRPr="004B222B" w:rsidRDefault="00472348" w:rsidP="00940158">
      <w:pPr>
        <w:spacing w:line="276" w:lineRule="auto"/>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 xml:space="preserve"> Con el fin de garantizar la mayor pluralidad de la oferta educativa, y en favor de quienes no puedan sufragar su educación, la ley fija el modo de subvencionar la educación privada en cualquiera de sus modalidades, incluyendo la comunal y la cooperativa. </w:t>
      </w:r>
    </w:p>
    <w:p w:rsidR="00472348" w:rsidRPr="004B222B" w:rsidRDefault="00472348" w:rsidP="00940158">
      <w:pPr>
        <w:spacing w:line="276" w:lineRule="auto"/>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 xml:space="preserve">El Estado promueve la creación de centros de educación donde la población los requiera. </w:t>
      </w:r>
    </w:p>
    <w:p w:rsidR="00472348" w:rsidRPr="004B222B" w:rsidRDefault="00472348" w:rsidP="00940158">
      <w:pPr>
        <w:spacing w:line="276" w:lineRule="auto"/>
        <w:ind w:left="709"/>
        <w:jc w:val="both"/>
        <w:rPr>
          <w:rFonts w:ascii="Arial" w:hAnsi="Arial" w:cs="Arial"/>
          <w:i/>
          <w:color w:val="000000" w:themeColor="text1"/>
        </w:rPr>
      </w:pPr>
      <w:r w:rsidRPr="004B222B">
        <w:rPr>
          <w:rFonts w:ascii="Arial" w:hAnsi="Arial" w:cs="Arial"/>
          <w:i/>
          <w:color w:val="000000" w:themeColor="text1"/>
          <w:shd w:val="clear" w:color="auto" w:fill="FFFFFF"/>
        </w:rPr>
        <w:t>El Estado garantiza la erradicación del analfabetismo. Asimismo fomenta la educación bilingüe e intercultural, según las características de cada zona. Preserva las diversas manifestaciones culturales y lingüísticas del país. Promueve la integración nacional”.</w:t>
      </w:r>
    </w:p>
    <w:p w:rsidR="00472348" w:rsidRPr="004B222B" w:rsidRDefault="00472348" w:rsidP="00940158">
      <w:pPr>
        <w:autoSpaceDE w:val="0"/>
        <w:autoSpaceDN w:val="0"/>
        <w:adjustRightInd w:val="0"/>
        <w:spacing w:line="276" w:lineRule="auto"/>
        <w:jc w:val="both"/>
        <w:rPr>
          <w:rFonts w:ascii="Arial" w:hAnsi="Arial" w:cs="Arial"/>
          <w:b/>
          <w:sz w:val="28"/>
        </w:rPr>
      </w:pPr>
    </w:p>
    <w:p w:rsidR="00472348" w:rsidRPr="004B222B" w:rsidRDefault="00472348" w:rsidP="00940158">
      <w:pPr>
        <w:autoSpaceDE w:val="0"/>
        <w:autoSpaceDN w:val="0"/>
        <w:adjustRightInd w:val="0"/>
        <w:spacing w:line="276" w:lineRule="auto"/>
        <w:jc w:val="both"/>
        <w:rPr>
          <w:rFonts w:ascii="Arial" w:hAnsi="Arial" w:cs="Arial"/>
          <w:b/>
          <w:sz w:val="28"/>
        </w:rPr>
      </w:pPr>
    </w:p>
    <w:p w:rsidR="00474866" w:rsidRPr="004B222B" w:rsidRDefault="00474866" w:rsidP="00940158">
      <w:pPr>
        <w:pStyle w:val="Prrafodelista"/>
        <w:numPr>
          <w:ilvl w:val="0"/>
          <w:numId w:val="3"/>
        </w:numPr>
        <w:autoSpaceDE w:val="0"/>
        <w:autoSpaceDN w:val="0"/>
        <w:adjustRightInd w:val="0"/>
        <w:spacing w:after="0" w:line="276" w:lineRule="auto"/>
        <w:jc w:val="both"/>
        <w:rPr>
          <w:rFonts w:ascii="Arial" w:hAnsi="Arial" w:cs="Arial"/>
          <w:b/>
          <w:sz w:val="24"/>
          <w:szCs w:val="24"/>
        </w:rPr>
      </w:pPr>
      <w:r w:rsidRPr="004B222B">
        <w:rPr>
          <w:rFonts w:ascii="Arial" w:hAnsi="Arial" w:cs="Arial"/>
          <w:b/>
          <w:sz w:val="24"/>
          <w:szCs w:val="24"/>
        </w:rPr>
        <w:t xml:space="preserve">ARGUMENTO </w:t>
      </w:r>
      <w:r w:rsidR="00472348" w:rsidRPr="004B222B">
        <w:rPr>
          <w:rFonts w:ascii="Arial" w:hAnsi="Arial" w:cs="Arial"/>
          <w:b/>
          <w:sz w:val="24"/>
          <w:szCs w:val="24"/>
        </w:rPr>
        <w:t xml:space="preserve">LEGALES Y JURISPRUDENCIALES </w:t>
      </w:r>
    </w:p>
    <w:p w:rsidR="00D3413F" w:rsidRPr="004B222B" w:rsidRDefault="00D3413F" w:rsidP="00940158">
      <w:pPr>
        <w:tabs>
          <w:tab w:val="left" w:pos="2976"/>
        </w:tabs>
        <w:autoSpaceDE w:val="0"/>
        <w:autoSpaceDN w:val="0"/>
        <w:adjustRightInd w:val="0"/>
        <w:spacing w:line="276" w:lineRule="auto"/>
        <w:jc w:val="both"/>
        <w:rPr>
          <w:rFonts w:ascii="Arial" w:hAnsi="Arial" w:cs="Arial"/>
        </w:rPr>
      </w:pPr>
    </w:p>
    <w:p w:rsidR="00D3413F" w:rsidRPr="004B222B" w:rsidRDefault="00D3413F"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En primera medida, mediante la sentencia T1030 de 2006, la Corte Constitucional realiza el siguiente análisis del artículo a modificar:</w:t>
      </w:r>
    </w:p>
    <w:p w:rsidR="00D3413F" w:rsidRPr="004B222B" w:rsidRDefault="00D3413F" w:rsidP="00940158">
      <w:pPr>
        <w:tabs>
          <w:tab w:val="left" w:pos="2976"/>
        </w:tabs>
        <w:autoSpaceDE w:val="0"/>
        <w:autoSpaceDN w:val="0"/>
        <w:adjustRightInd w:val="0"/>
        <w:spacing w:line="276" w:lineRule="auto"/>
        <w:jc w:val="both"/>
        <w:rPr>
          <w:rFonts w:ascii="Arial" w:hAnsi="Arial" w:cs="Arial"/>
        </w:rPr>
      </w:pPr>
    </w:p>
    <w:p w:rsidR="00D3413F" w:rsidRPr="004B222B" w:rsidRDefault="00D3413F" w:rsidP="00940158">
      <w:pPr>
        <w:tabs>
          <w:tab w:val="left" w:pos="2976"/>
        </w:tabs>
        <w:autoSpaceDE w:val="0"/>
        <w:autoSpaceDN w:val="0"/>
        <w:adjustRightInd w:val="0"/>
        <w:spacing w:line="276" w:lineRule="auto"/>
        <w:ind w:left="708"/>
        <w:jc w:val="both"/>
        <w:rPr>
          <w:rFonts w:ascii="Arial" w:hAnsi="Arial" w:cs="Arial"/>
          <w:i/>
        </w:rPr>
      </w:pPr>
      <w:r w:rsidRPr="004B222B">
        <w:rPr>
          <w:rFonts w:ascii="Arial" w:hAnsi="Arial" w:cs="Arial"/>
          <w:i/>
        </w:rPr>
        <w:t xml:space="preserve">“Ahora bien, el inciso tercero del artículo 67 superior dispone que la educación será obligatoria “(…) entre los cinco y los quince años de edad y que comprenderá como mínimo, un año de preescolar y nueve de educación básica”. La redacción de este aparte genera varias inquietudes como, por </w:t>
      </w:r>
      <w:r w:rsidRPr="004B222B">
        <w:rPr>
          <w:rFonts w:ascii="Arial" w:hAnsi="Arial" w:cs="Arial"/>
          <w:i/>
        </w:rPr>
        <w:lastRenderedPageBreak/>
        <w:t>ejemplo, dentro de qué edades la educación es obligatoria y cuáles son los grados de instrucción que el Estado está en la obligación de garantizar.</w:t>
      </w:r>
    </w:p>
    <w:p w:rsidR="00D3413F" w:rsidRPr="004B222B" w:rsidRDefault="00D3413F" w:rsidP="00940158">
      <w:pPr>
        <w:tabs>
          <w:tab w:val="left" w:pos="2976"/>
        </w:tabs>
        <w:autoSpaceDE w:val="0"/>
        <w:autoSpaceDN w:val="0"/>
        <w:adjustRightInd w:val="0"/>
        <w:spacing w:line="276" w:lineRule="auto"/>
        <w:ind w:left="708"/>
        <w:jc w:val="both"/>
        <w:rPr>
          <w:rFonts w:ascii="Arial" w:hAnsi="Arial" w:cs="Arial"/>
          <w:i/>
        </w:rPr>
      </w:pPr>
      <w:r w:rsidRPr="004B222B">
        <w:rPr>
          <w:rFonts w:ascii="Arial" w:hAnsi="Arial" w:cs="Arial"/>
          <w:i/>
        </w:rPr>
        <w:t>En relación con la primera cuestión, la Corte ha sostenido que una interpretación armónica del artículo 67 de la Carta, con el artículo 44 ibídem y con los tratados internacionales de derechos humanos suscritos por el Estado Colombiano en la materia, lleva a concluir que la educación es un derecho fundamental de todos los menores de 18 años.</w:t>
      </w:r>
    </w:p>
    <w:p w:rsidR="00D3413F" w:rsidRPr="004B222B" w:rsidRDefault="00D3413F" w:rsidP="00940158">
      <w:pPr>
        <w:tabs>
          <w:tab w:val="left" w:pos="2976"/>
        </w:tabs>
        <w:autoSpaceDE w:val="0"/>
        <w:autoSpaceDN w:val="0"/>
        <w:adjustRightInd w:val="0"/>
        <w:spacing w:line="276" w:lineRule="auto"/>
        <w:ind w:left="708"/>
        <w:jc w:val="both"/>
        <w:rPr>
          <w:rFonts w:ascii="Arial" w:hAnsi="Arial" w:cs="Arial"/>
          <w:i/>
        </w:rPr>
      </w:pPr>
      <w:r w:rsidRPr="004B222B">
        <w:rPr>
          <w:rFonts w:ascii="Arial" w:hAnsi="Arial" w:cs="Arial"/>
          <w:i/>
        </w:rPr>
        <w:t xml:space="preserve">Lo anterior, por cuanto (i) el artículo 44 superior reconoce que la educación es un derecho fundamental de todos los niños, y según el artículo 1° de la Convención sobre los derechos del niño[16] - ratificada por Colombia por medio de la Ley 12 de 1991- la niñez se extiende hasta los 18 años[17], y (ii) según el principio de interpretación pro </w:t>
      </w:r>
      <w:proofErr w:type="spellStart"/>
      <w:r w:rsidRPr="004B222B">
        <w:rPr>
          <w:rFonts w:ascii="Arial" w:hAnsi="Arial" w:cs="Arial"/>
          <w:i/>
        </w:rPr>
        <w:t>infans</w:t>
      </w:r>
      <w:proofErr w:type="spellEnd"/>
      <w:r w:rsidRPr="004B222B">
        <w:rPr>
          <w:rFonts w:ascii="Arial" w:hAnsi="Arial" w:cs="Arial"/>
          <w:i/>
        </w:rPr>
        <w:t xml:space="preserve"> –contenido también en el artículo 44-, debe optarse por la interpretación de las disposiciones que menos perjudique el derecho a la educación de los niños</w:t>
      </w:r>
      <w:r w:rsidR="000F2AC0" w:rsidRPr="004B222B">
        <w:rPr>
          <w:rFonts w:ascii="Arial" w:hAnsi="Arial" w:cs="Arial"/>
          <w:i/>
        </w:rPr>
        <w:t>.</w:t>
      </w:r>
    </w:p>
    <w:p w:rsidR="00D3413F" w:rsidRPr="004B222B" w:rsidRDefault="00D3413F" w:rsidP="00940158">
      <w:pPr>
        <w:tabs>
          <w:tab w:val="left" w:pos="2976"/>
        </w:tabs>
        <w:autoSpaceDE w:val="0"/>
        <w:autoSpaceDN w:val="0"/>
        <w:adjustRightInd w:val="0"/>
        <w:spacing w:line="276" w:lineRule="auto"/>
        <w:ind w:left="708"/>
        <w:jc w:val="both"/>
        <w:rPr>
          <w:rFonts w:ascii="Arial" w:hAnsi="Arial" w:cs="Arial"/>
          <w:i/>
        </w:rPr>
      </w:pPr>
      <w:r w:rsidRPr="004B222B">
        <w:rPr>
          <w:rFonts w:ascii="Arial" w:hAnsi="Arial" w:cs="Arial"/>
          <w:i/>
        </w:rPr>
        <w:t>En este orden de ideas, la Corporación ha precisado (i) que la edad señalada en el artículo 67 de la Constitución, interpretado a la luz del artículo 44 ibídem, es sólo un criterio establecido por el constituyente para delimitar una cierta población objeto de un interés especial por parte del Estado[18]; (ii) que el umbral de 15 años previsto en la disposición aludida corresponde solamente a la edad en la que normalmente los estudiantes culminan el noveno grado de educación básica, pero no es un criterio que restringa el derecho a la educación de los menores de edad, pues de afirmar lo contrario, se excluirían injustificadamente del sistema educativo menores que por algún percance –de salud, de tipo económico, etc.- no pudieron terminar su educación básica al cumplir dicha edad[19], y (iii) que las edades fijadas en la norma aludida no puede tomarse como criterios excluyentes sino inclusivos.</w:t>
      </w:r>
    </w:p>
    <w:p w:rsidR="00D3413F" w:rsidRPr="004B222B" w:rsidRDefault="00D3413F" w:rsidP="00940158">
      <w:pPr>
        <w:tabs>
          <w:tab w:val="left" w:pos="2976"/>
        </w:tabs>
        <w:autoSpaceDE w:val="0"/>
        <w:autoSpaceDN w:val="0"/>
        <w:adjustRightInd w:val="0"/>
        <w:spacing w:line="276" w:lineRule="auto"/>
        <w:ind w:left="708"/>
        <w:jc w:val="both"/>
        <w:rPr>
          <w:rFonts w:ascii="Arial" w:hAnsi="Arial" w:cs="Arial"/>
          <w:i/>
        </w:rPr>
      </w:pPr>
      <w:r w:rsidRPr="004B222B">
        <w:rPr>
          <w:rFonts w:ascii="Arial" w:hAnsi="Arial" w:cs="Arial"/>
          <w:i/>
        </w:rPr>
        <w:t>Respecto de la segunda cuestión, esto es, los grados de instrucción que el Estado está en la obligación de garantizar, la Corte ha afirmado lo siguiente (i) que los grados previstos en inciso 3° del artículo 67 de la Carta -un grado de educación preescolar y nueve años de educación básica- constituyen el contenido mínimo del derecho que el Estado debe garantizar, y (ii) que como se trata de un contenido mínimo, el Estado debe ampliarlo progresivamente, es decir, debe extender la cobertura del sistema educativo a nuevos grados de preescolar, secundaria y educación superior</w:t>
      </w:r>
      <w:r w:rsidR="000F2AC0" w:rsidRPr="004B222B">
        <w:rPr>
          <w:rFonts w:ascii="Arial" w:hAnsi="Arial" w:cs="Arial"/>
          <w:i/>
        </w:rPr>
        <w:t>”</w:t>
      </w:r>
      <w:r w:rsidRPr="004B222B">
        <w:rPr>
          <w:rFonts w:ascii="Arial" w:hAnsi="Arial" w:cs="Arial"/>
          <w:i/>
        </w:rPr>
        <w:t>.</w:t>
      </w:r>
    </w:p>
    <w:p w:rsidR="000F2AC0" w:rsidRPr="004B222B" w:rsidRDefault="000F2AC0" w:rsidP="00940158">
      <w:pPr>
        <w:tabs>
          <w:tab w:val="left" w:pos="2976"/>
        </w:tabs>
        <w:autoSpaceDE w:val="0"/>
        <w:autoSpaceDN w:val="0"/>
        <w:adjustRightInd w:val="0"/>
        <w:spacing w:line="276" w:lineRule="auto"/>
        <w:jc w:val="both"/>
        <w:rPr>
          <w:rFonts w:ascii="Arial" w:hAnsi="Arial" w:cs="Arial"/>
        </w:rPr>
      </w:pPr>
    </w:p>
    <w:p w:rsidR="000F2AC0" w:rsidRDefault="000F2AC0"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 xml:space="preserve">Conforme a este precepto constitucional, se manifiesta la necesidad de acoplar la norma Constitucional para dar mayor cobertura al derecho a la educación, partiendo </w:t>
      </w:r>
      <w:r w:rsidRPr="004B222B">
        <w:rPr>
          <w:rFonts w:ascii="Arial" w:hAnsi="Arial" w:cs="Arial"/>
        </w:rPr>
        <w:lastRenderedPageBreak/>
        <w:t>como tal de la equiparación frente a la normativa internacional, esto se debe a que la importancia de la educación inicial ha sido reconocida no sólo por la legislación interna, sino también por diversos documentos internacionales. En este sentido, se ha indicado que la educación inicial cobra especial relevancia para el desarrollo de las capacidades e integración social de los niños, especialmente, los prepara socio-afectivamente para enfrentarse a la nueva experiencia del ciclo básico; amplía la capacidad aprendizaje y de desempeño de los menores en el sistema educativo y, en este orden de ideas, disminuye el riesgo de repetición de grados e incrementa los niveles de conclusión del ciclo básico de educación; les proporciona una influencia protectora que compensa los riesgos a los que están expuestos antes de ingresar al primero elemental; tratándose de niños pertenecientes a los sectores más pobres de la población, contribuye a romper la reproducción intergeneracional de la pobreza, entre otros beneficios. Lo anterior, por cuanto en los primeros años de infancia los niños desarrollan habilidades tan importantes como la regulación emocional, el lenguaje y la motricidad.</w:t>
      </w:r>
    </w:p>
    <w:p w:rsidR="00BE78BC" w:rsidRDefault="007D608F" w:rsidP="007D608F">
      <w:pPr>
        <w:tabs>
          <w:tab w:val="left" w:pos="7815"/>
        </w:tabs>
        <w:autoSpaceDE w:val="0"/>
        <w:autoSpaceDN w:val="0"/>
        <w:adjustRightInd w:val="0"/>
        <w:spacing w:line="276" w:lineRule="auto"/>
        <w:jc w:val="both"/>
        <w:rPr>
          <w:rFonts w:ascii="Arial" w:hAnsi="Arial" w:cs="Arial"/>
        </w:rPr>
      </w:pPr>
      <w:r>
        <w:rPr>
          <w:rFonts w:ascii="Arial" w:hAnsi="Arial" w:cs="Arial"/>
        </w:rPr>
        <w:tab/>
      </w:r>
    </w:p>
    <w:p w:rsidR="00BE78BC" w:rsidRDefault="00BE78BC" w:rsidP="00940158">
      <w:pPr>
        <w:tabs>
          <w:tab w:val="left" w:pos="2976"/>
        </w:tabs>
        <w:autoSpaceDE w:val="0"/>
        <w:autoSpaceDN w:val="0"/>
        <w:adjustRightInd w:val="0"/>
        <w:spacing w:line="276" w:lineRule="auto"/>
        <w:jc w:val="both"/>
        <w:rPr>
          <w:rFonts w:ascii="Arial" w:hAnsi="Arial" w:cs="Arial"/>
        </w:rPr>
      </w:pPr>
      <w:r w:rsidRPr="00BE78BC">
        <w:rPr>
          <w:rFonts w:ascii="Arial" w:hAnsi="Arial" w:cs="Arial"/>
        </w:rPr>
        <w:t>La Corte Constitucional ha establecido en forma reiterada, especialmente en la sentencia T-787 de 2006, que: “</w:t>
      </w:r>
      <w:r w:rsidRPr="00BE78BC">
        <w:rPr>
          <w:rFonts w:ascii="Arial" w:hAnsi="Arial" w:cs="Arial"/>
          <w:i/>
        </w:rPr>
        <w:t xml:space="preserve">La educación es un derecho y un servicio de vital importancia para sociedades como la nuestra, por su relación con la erradicación de la pobreza, el desarrollo humano y la construcción de una sociedad democrática. Es por ello que la Corte ha indicado en distintos pronunciamientos que ésta (i) es una herramienta necesaria para hacer efectivo el mandato de igualdad del artículo 13 superior, en tanto potencia la igualdad de oportunidades; (ii) es un instrumento que permite la proyección social del ser humano y la realización de sus demás derechos fundamentales; (iii) es un elemento </w:t>
      </w:r>
      <w:proofErr w:type="spellStart"/>
      <w:r w:rsidRPr="00BE78BC">
        <w:rPr>
          <w:rFonts w:ascii="Arial" w:hAnsi="Arial" w:cs="Arial"/>
          <w:i/>
        </w:rPr>
        <w:t>dignificador</w:t>
      </w:r>
      <w:proofErr w:type="spellEnd"/>
      <w:r w:rsidRPr="00BE78BC">
        <w:rPr>
          <w:rFonts w:ascii="Arial" w:hAnsi="Arial" w:cs="Arial"/>
          <w:i/>
        </w:rPr>
        <w:t xml:space="preserve"> de las personas 1 ; (iv) es un factor esencial para el desarrollo humano, social y económico2 ; (v) es un instrumento para la construcción de equidad social3 , y (vi) es una herramienta para el desarrollo de la comunidad, entre otras características.”</w:t>
      </w:r>
    </w:p>
    <w:p w:rsidR="000F2AC0" w:rsidRPr="004B222B" w:rsidRDefault="000F2AC0" w:rsidP="00940158">
      <w:pPr>
        <w:tabs>
          <w:tab w:val="left" w:pos="2976"/>
        </w:tabs>
        <w:autoSpaceDE w:val="0"/>
        <w:autoSpaceDN w:val="0"/>
        <w:adjustRightInd w:val="0"/>
        <w:spacing w:line="276" w:lineRule="auto"/>
        <w:jc w:val="both"/>
        <w:rPr>
          <w:rFonts w:ascii="Arial" w:hAnsi="Arial" w:cs="Arial"/>
        </w:rPr>
      </w:pPr>
    </w:p>
    <w:p w:rsidR="000F2AC0" w:rsidRPr="004B222B" w:rsidRDefault="000F2AC0" w:rsidP="00940158">
      <w:pPr>
        <w:spacing w:line="276" w:lineRule="auto"/>
        <w:jc w:val="both"/>
        <w:rPr>
          <w:rFonts w:ascii="Arial" w:hAnsi="Arial" w:cs="Arial"/>
        </w:rPr>
      </w:pPr>
      <w:r w:rsidRPr="004B222B">
        <w:rPr>
          <w:rFonts w:ascii="Arial" w:hAnsi="Arial" w:cs="Arial"/>
        </w:rPr>
        <w:t xml:space="preserve">Respecto a la responsabilidad del Estado frente a la educación, en la sentencia T- 162 de 2014 se manifiesta </w:t>
      </w:r>
      <w:r w:rsidRPr="004B222B">
        <w:rPr>
          <w:rFonts w:ascii="Arial" w:hAnsi="Arial" w:cs="Arial"/>
          <w:i/>
        </w:rPr>
        <w:t xml:space="preserve">“si bien la responsabilidad constitucional del Estado se centra en la obligación de garantizar el servicio educativo a los menores de edad, lo cierto es que aquella se traduce en un compromiso general de habilitar los medios de apoyo idóneos para facilitar su acceso, pero en manera alguna debe traducirse en un compromiso particular que implique la prestación individualizada del servicio, conforme a las necesidades del interesado. Dentro de ese contexto, la familia, como núcleo fundamental de la sociedad, es el primer responsable de asegurar la </w:t>
      </w:r>
      <w:r w:rsidRPr="004B222B">
        <w:rPr>
          <w:rFonts w:ascii="Arial" w:hAnsi="Arial" w:cs="Arial"/>
          <w:i/>
        </w:rPr>
        <w:lastRenderedPageBreak/>
        <w:t>educación de los hijos menores de edad de conformidad con el artículo 67 de la Constitución Política”.</w:t>
      </w:r>
    </w:p>
    <w:p w:rsidR="00D3413F" w:rsidRPr="004B222B" w:rsidRDefault="00D3413F" w:rsidP="00940158">
      <w:pPr>
        <w:tabs>
          <w:tab w:val="left" w:pos="2976"/>
        </w:tabs>
        <w:autoSpaceDE w:val="0"/>
        <w:autoSpaceDN w:val="0"/>
        <w:adjustRightInd w:val="0"/>
        <w:spacing w:line="276" w:lineRule="auto"/>
        <w:jc w:val="both"/>
        <w:rPr>
          <w:rFonts w:ascii="Arial" w:hAnsi="Arial" w:cs="Arial"/>
        </w:rPr>
      </w:pPr>
    </w:p>
    <w:p w:rsidR="00D3413F" w:rsidRPr="004B222B" w:rsidRDefault="000F2AC0"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Como segunda medida, a</w:t>
      </w:r>
      <w:r w:rsidR="00D3413F" w:rsidRPr="004B222B">
        <w:rPr>
          <w:rFonts w:ascii="Arial" w:hAnsi="Arial" w:cs="Arial"/>
        </w:rPr>
        <w:t xml:space="preserve"> continuación se relacionará la normativa vigente que respalda la modificación constitucional que mediante este Acto Legislativo se busca realizar:</w:t>
      </w:r>
    </w:p>
    <w:p w:rsidR="00B45265" w:rsidRPr="004B222B" w:rsidRDefault="00B45265" w:rsidP="00940158">
      <w:pPr>
        <w:tabs>
          <w:tab w:val="left" w:pos="2976"/>
        </w:tabs>
        <w:autoSpaceDE w:val="0"/>
        <w:autoSpaceDN w:val="0"/>
        <w:adjustRightInd w:val="0"/>
        <w:spacing w:line="276" w:lineRule="auto"/>
        <w:jc w:val="both"/>
        <w:rPr>
          <w:rFonts w:ascii="Arial" w:hAnsi="Arial" w:cs="Arial"/>
        </w:rPr>
      </w:pPr>
    </w:p>
    <w:p w:rsidR="00B45265" w:rsidRPr="004B222B" w:rsidRDefault="00B45265" w:rsidP="00940158">
      <w:pPr>
        <w:pStyle w:val="Prrafodelista"/>
        <w:numPr>
          <w:ilvl w:val="0"/>
          <w:numId w:val="22"/>
        </w:numPr>
        <w:tabs>
          <w:tab w:val="left" w:pos="2976"/>
        </w:tabs>
        <w:autoSpaceDE w:val="0"/>
        <w:autoSpaceDN w:val="0"/>
        <w:adjustRightInd w:val="0"/>
        <w:spacing w:line="276" w:lineRule="auto"/>
        <w:jc w:val="both"/>
        <w:rPr>
          <w:rFonts w:ascii="Arial" w:hAnsi="Arial" w:cs="Arial"/>
          <w:b/>
          <w:sz w:val="24"/>
        </w:rPr>
      </w:pPr>
      <w:r w:rsidRPr="004B222B">
        <w:rPr>
          <w:rFonts w:ascii="Arial" w:hAnsi="Arial" w:cs="Arial"/>
          <w:b/>
          <w:sz w:val="24"/>
        </w:rPr>
        <w:t>LEY 12 DE 1991</w:t>
      </w:r>
      <w:r w:rsidRPr="004B222B">
        <w:rPr>
          <w:rStyle w:val="Refdenotaalpie"/>
          <w:rFonts w:ascii="Arial" w:hAnsi="Arial" w:cs="Arial"/>
          <w:b/>
          <w:sz w:val="24"/>
        </w:rPr>
        <w:footnoteReference w:id="12"/>
      </w:r>
      <w:r w:rsidRPr="004B222B">
        <w:rPr>
          <w:rFonts w:ascii="Arial" w:hAnsi="Arial" w:cs="Arial"/>
          <w:b/>
          <w:sz w:val="24"/>
        </w:rPr>
        <w:t>:</w:t>
      </w: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“Artículo 1</w:t>
      </w:r>
      <w:r w:rsidRPr="004B222B">
        <w:rPr>
          <w:rFonts w:ascii="Arial" w:hAnsi="Arial" w:cs="Arial"/>
          <w:i/>
        </w:rPr>
        <w:t xml:space="preserve"> Para los efectos de la presente Convención, se entiende por niño todo ser humano menor de dieciocho años de edad, salvo que, en virtud de la ley que le sea aplicable, haya alcanzado antes la mayoría de edad”.</w:t>
      </w:r>
    </w:p>
    <w:p w:rsidR="00BC19CE" w:rsidRPr="004B222B" w:rsidRDefault="00BC19CE" w:rsidP="00940158">
      <w:pPr>
        <w:tabs>
          <w:tab w:val="left" w:pos="2976"/>
        </w:tabs>
        <w:autoSpaceDE w:val="0"/>
        <w:autoSpaceDN w:val="0"/>
        <w:adjustRightInd w:val="0"/>
        <w:spacing w:line="276" w:lineRule="auto"/>
        <w:jc w:val="both"/>
        <w:rPr>
          <w:rFonts w:ascii="Arial" w:hAnsi="Arial" w:cs="Arial"/>
        </w:rPr>
      </w:pPr>
    </w:p>
    <w:p w:rsidR="00BC19CE" w:rsidRPr="004B222B" w:rsidRDefault="00BC19CE" w:rsidP="00940158">
      <w:pPr>
        <w:pStyle w:val="Prrafodelista"/>
        <w:numPr>
          <w:ilvl w:val="0"/>
          <w:numId w:val="21"/>
        </w:numPr>
        <w:tabs>
          <w:tab w:val="left" w:pos="2976"/>
        </w:tabs>
        <w:autoSpaceDE w:val="0"/>
        <w:autoSpaceDN w:val="0"/>
        <w:adjustRightInd w:val="0"/>
        <w:spacing w:line="276" w:lineRule="auto"/>
        <w:jc w:val="both"/>
        <w:rPr>
          <w:rFonts w:ascii="Arial" w:hAnsi="Arial" w:cs="Arial"/>
          <w:sz w:val="24"/>
        </w:rPr>
      </w:pPr>
      <w:r w:rsidRPr="004B222B">
        <w:rPr>
          <w:rFonts w:ascii="Arial" w:hAnsi="Arial" w:cs="Arial"/>
          <w:b/>
          <w:sz w:val="24"/>
        </w:rPr>
        <w:t>LEY 115 DE 1994</w:t>
      </w:r>
      <w:r w:rsidR="00D41232" w:rsidRPr="004B222B">
        <w:rPr>
          <w:rStyle w:val="Refdenotaalpie"/>
          <w:rFonts w:ascii="Arial" w:hAnsi="Arial" w:cs="Arial"/>
          <w:b/>
          <w:sz w:val="24"/>
        </w:rPr>
        <w:footnoteReference w:id="13"/>
      </w:r>
      <w:r w:rsidRPr="004B222B">
        <w:rPr>
          <w:rFonts w:ascii="Arial" w:hAnsi="Arial" w:cs="Arial"/>
          <w:b/>
          <w:sz w:val="24"/>
        </w:rPr>
        <w:t>:</w:t>
      </w:r>
    </w:p>
    <w:p w:rsidR="00BC19CE"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w:t>
      </w:r>
      <w:r w:rsidR="00BC19CE" w:rsidRPr="004B222B">
        <w:rPr>
          <w:rFonts w:ascii="Arial" w:hAnsi="Arial" w:cs="Arial"/>
          <w:b/>
          <w:i/>
        </w:rPr>
        <w:t>Artículo 11. Niveles de la educación formal.</w:t>
      </w:r>
      <w:r w:rsidR="00BC19CE" w:rsidRPr="004B222B">
        <w:rPr>
          <w:rFonts w:ascii="Arial" w:hAnsi="Arial" w:cs="Arial"/>
          <w:i/>
        </w:rPr>
        <w:t xml:space="preserve"> La educación formal a que se refiere la presente Ley, se organizará en tres (3) niveles:</w:t>
      </w:r>
    </w:p>
    <w:p w:rsidR="00BC19CE" w:rsidRPr="004B222B" w:rsidRDefault="00BC19CE"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a) El preescolar que comprenderá mínimo un grado obligatorio;</w:t>
      </w:r>
    </w:p>
    <w:p w:rsidR="00BC19CE" w:rsidRPr="004B222B" w:rsidRDefault="00BC19CE"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b) La educación básica con una duración de nueve (9) grados que se desarrollará en dos ciclos: La educación básica primaria de cinco (5) grados y la educación básica secundaria de cuatro (4) grados, y</w:t>
      </w:r>
    </w:p>
    <w:p w:rsidR="00BC19CE" w:rsidRPr="004B222B" w:rsidRDefault="00BC19CE"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c) La educación media con una duración de dos (2) grados.</w:t>
      </w:r>
    </w:p>
    <w:p w:rsidR="00BC19CE" w:rsidRPr="004B222B" w:rsidRDefault="00BC19CE" w:rsidP="00940158">
      <w:pPr>
        <w:tabs>
          <w:tab w:val="left" w:pos="2976"/>
        </w:tabs>
        <w:autoSpaceDE w:val="0"/>
        <w:autoSpaceDN w:val="0"/>
        <w:adjustRightInd w:val="0"/>
        <w:spacing w:line="276" w:lineRule="auto"/>
        <w:ind w:left="720"/>
        <w:jc w:val="both"/>
        <w:rPr>
          <w:rFonts w:ascii="Arial" w:hAnsi="Arial" w:cs="Arial"/>
          <w:i/>
          <w:sz w:val="28"/>
        </w:rPr>
      </w:pPr>
      <w:r w:rsidRPr="004B222B">
        <w:rPr>
          <w:rFonts w:ascii="Arial" w:hAnsi="Arial" w:cs="Arial"/>
          <w:i/>
        </w:rPr>
        <w:t xml:space="preserve">La educación formal en sus distintos niveles, tiene por objeto desarrollar en el educando conocimientos, habilidades, aptitudes y valores mediante </w:t>
      </w:r>
      <w:r w:rsidRPr="004B222B">
        <w:rPr>
          <w:rFonts w:ascii="Arial" w:hAnsi="Arial" w:cs="Arial"/>
          <w:i/>
          <w:sz w:val="28"/>
        </w:rPr>
        <w:t>los cuales las personas puedan fundamentar su desarrollo en forma permanente.</w:t>
      </w:r>
    </w:p>
    <w:p w:rsidR="00BC19CE" w:rsidRPr="004B222B" w:rsidRDefault="00BC19CE" w:rsidP="00940158">
      <w:pPr>
        <w:tabs>
          <w:tab w:val="left" w:pos="2976"/>
        </w:tabs>
        <w:autoSpaceDE w:val="0"/>
        <w:autoSpaceDN w:val="0"/>
        <w:adjustRightInd w:val="0"/>
        <w:spacing w:line="276" w:lineRule="auto"/>
        <w:ind w:left="720"/>
        <w:jc w:val="both"/>
        <w:rPr>
          <w:rFonts w:ascii="Arial" w:hAnsi="Arial" w:cs="Arial"/>
          <w:i/>
        </w:rPr>
      </w:pP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Artículo 16. Objetivos específicos de la educación preescolar</w:t>
      </w:r>
      <w:r w:rsidRPr="004B222B">
        <w:rPr>
          <w:rFonts w:ascii="Arial" w:hAnsi="Arial" w:cs="Arial"/>
          <w:i/>
        </w:rPr>
        <w:t>. Son objetivos específicos del nivel preescolar:</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a) El conocimiento del propio cuerpo y de sus posibilidades de acción, así como la adquisición de su identidad y autonomía;</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 xml:space="preserve">b) El crecimiento armónico y equilibrado del niño, de tal manera que facilite la motricidad, el aprestamiento y la motivación para la </w:t>
      </w:r>
      <w:proofErr w:type="spellStart"/>
      <w:r w:rsidRPr="004B222B">
        <w:rPr>
          <w:rFonts w:ascii="Arial" w:hAnsi="Arial" w:cs="Arial"/>
          <w:i/>
        </w:rPr>
        <w:t>lecto</w:t>
      </w:r>
      <w:proofErr w:type="spellEnd"/>
      <w:r w:rsidRPr="004B222B">
        <w:rPr>
          <w:rFonts w:ascii="Arial" w:hAnsi="Arial" w:cs="Arial"/>
          <w:i/>
        </w:rPr>
        <w:t>-escritura y para las soluciones de problemas que impliquen relaciones y operaciones matemáticas;</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lastRenderedPageBreak/>
        <w:t>c) El desarrollo de la creatividad, las habilidades y destrezas propias de la edad, como también de su capacidad de aprendizaje;</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d) La ubicación espacio-temporal y el ejercicio de la memoria;</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e) El desarrollo de la capacidad para adquirir formas de expresión, relación y comunicación y para establecer relaciones de reciprocidad y participación, de acuerdo con normas de respeto, solidaridad y convivencia;</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f) La participación en actividades lúdicas con otros niños y adultos;</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g) El estímulo a la curiosidad para observar y explorar el medio natural, familiar y social;</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h) El reconocimiento de su dimensión espiritual para fundamentar criterios de comportamiento;</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i) La vinculación de la familia y la comunidad al proceso educativo para mejorar la calidad de vida de los niños en su medio, y</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j) La formación de hábitos de alimentación, higiene personal, aseo y orden que generen conciencia sobre el valor y la necesidad de la salud.</w:t>
      </w:r>
    </w:p>
    <w:p w:rsidR="00BC19CE"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k) &lt;Literal adicionado por el artículo 6 de la Ley 1503 de 2011. El nuevo texto es el siguiente:&gt; La adquisición de hábitos de observación visual, auditiva y psicomotriz para la creación de actitudes y comportamientos de prevención frente al tránsito, respeto a las normas y autoridades, y actitudes de conciencia ciudadana en materia de uso de la vía.</w:t>
      </w:r>
    </w:p>
    <w:p w:rsidR="00BC19CE" w:rsidRPr="004B222B" w:rsidRDefault="00BC19CE" w:rsidP="00940158">
      <w:pPr>
        <w:tabs>
          <w:tab w:val="left" w:pos="2976"/>
        </w:tabs>
        <w:autoSpaceDE w:val="0"/>
        <w:autoSpaceDN w:val="0"/>
        <w:adjustRightInd w:val="0"/>
        <w:spacing w:line="276" w:lineRule="auto"/>
        <w:ind w:left="720"/>
        <w:jc w:val="both"/>
        <w:rPr>
          <w:rFonts w:ascii="Arial" w:hAnsi="Arial" w:cs="Arial"/>
          <w:i/>
        </w:rPr>
      </w:pP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Artículo 175. Pago de salarios y prestaciones de la educación estatal</w:t>
      </w:r>
      <w:r w:rsidRPr="004B222B">
        <w:rPr>
          <w:rFonts w:ascii="Arial" w:hAnsi="Arial" w:cs="Arial"/>
          <w:i/>
        </w:rPr>
        <w:t>. Con los recursos del situado fiscal y demás que se determinen por ley, se cubrirá el gasto del servicio educativo estatal, garantizando el pago de salarios y prestaciones sociales del personal docente, directivo docente y administrativo de la educación estatal en sus niveles de educación preescolar, básica (primaria y secundaria) y media. Estos recursos aumentarán anualmente de manera que permitan atender adecuadamente este servicio educativo.</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Parágrafo. El régimen salarial de los educadores de los servicios educativos estatales de los órdenes departamental, distrital o municipal se regirá por el Decreto-ley 2277 de 1979, la Ley 4a. de 1992 y demás normas que los modifiquen y adicionen”.</w:t>
      </w:r>
    </w:p>
    <w:p w:rsidR="00D41232" w:rsidRPr="004B222B" w:rsidRDefault="00D41232" w:rsidP="00940158">
      <w:pPr>
        <w:tabs>
          <w:tab w:val="left" w:pos="2976"/>
        </w:tabs>
        <w:autoSpaceDE w:val="0"/>
        <w:autoSpaceDN w:val="0"/>
        <w:adjustRightInd w:val="0"/>
        <w:spacing w:line="276" w:lineRule="auto"/>
        <w:jc w:val="both"/>
        <w:rPr>
          <w:rFonts w:ascii="Arial" w:hAnsi="Arial" w:cs="Arial"/>
          <w:i/>
        </w:rPr>
      </w:pPr>
    </w:p>
    <w:p w:rsidR="00D41232" w:rsidRPr="004B222B" w:rsidRDefault="00D41232" w:rsidP="00940158">
      <w:pPr>
        <w:pStyle w:val="Prrafodelista"/>
        <w:numPr>
          <w:ilvl w:val="0"/>
          <w:numId w:val="21"/>
        </w:numPr>
        <w:tabs>
          <w:tab w:val="left" w:pos="2976"/>
        </w:tabs>
        <w:autoSpaceDE w:val="0"/>
        <w:autoSpaceDN w:val="0"/>
        <w:adjustRightInd w:val="0"/>
        <w:spacing w:line="276" w:lineRule="auto"/>
        <w:jc w:val="both"/>
        <w:rPr>
          <w:rFonts w:ascii="Arial" w:hAnsi="Arial" w:cs="Arial"/>
          <w:b/>
          <w:sz w:val="24"/>
        </w:rPr>
      </w:pPr>
      <w:r w:rsidRPr="004B222B">
        <w:rPr>
          <w:rFonts w:ascii="Arial" w:hAnsi="Arial" w:cs="Arial"/>
          <w:b/>
          <w:sz w:val="24"/>
        </w:rPr>
        <w:lastRenderedPageBreak/>
        <w:t>LEY 1098 DE 2006</w:t>
      </w:r>
      <w:r w:rsidRPr="004B222B">
        <w:rPr>
          <w:rStyle w:val="Refdenotaalpie"/>
          <w:rFonts w:ascii="Arial" w:hAnsi="Arial" w:cs="Arial"/>
          <w:b/>
          <w:sz w:val="24"/>
        </w:rPr>
        <w:footnoteReference w:id="14"/>
      </w:r>
      <w:r w:rsidRPr="004B222B">
        <w:rPr>
          <w:rFonts w:ascii="Arial" w:hAnsi="Arial" w:cs="Arial"/>
          <w:b/>
          <w:sz w:val="24"/>
        </w:rPr>
        <w:t>:</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“Artículo 3o. Sujetos titulares de derechos</w:t>
      </w:r>
      <w:r w:rsidRPr="004B222B">
        <w:rPr>
          <w:rFonts w:ascii="Arial" w:hAnsi="Arial" w:cs="Arial"/>
          <w:i/>
        </w:rPr>
        <w:t>.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Artículo 28. Derecho a la educación</w:t>
      </w:r>
      <w:r w:rsidRPr="004B222B">
        <w:rPr>
          <w:rFonts w:ascii="Arial" w:hAnsi="Arial" w:cs="Arial"/>
          <w:i/>
        </w:rPr>
        <w:t>.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rsidR="00D41232" w:rsidRPr="004B222B" w:rsidRDefault="00D41232" w:rsidP="00940158">
      <w:pPr>
        <w:tabs>
          <w:tab w:val="left" w:pos="2976"/>
        </w:tabs>
        <w:autoSpaceDE w:val="0"/>
        <w:autoSpaceDN w:val="0"/>
        <w:adjustRightInd w:val="0"/>
        <w:spacing w:line="276" w:lineRule="auto"/>
        <w:jc w:val="both"/>
        <w:rPr>
          <w:rFonts w:ascii="Arial" w:hAnsi="Arial" w:cs="Arial"/>
          <w:i/>
        </w:rPr>
      </w:pP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Artículo 29. Derecho al desarrollo integral en la primera infancia</w:t>
      </w:r>
      <w:r w:rsidRPr="004B222B">
        <w:rPr>
          <w:rFonts w:ascii="Arial" w:hAnsi="Arial" w:cs="Arial"/>
          <w:i/>
        </w:rPr>
        <w:t>.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rsidR="00D41232" w:rsidRPr="004B222B" w:rsidRDefault="00D41232" w:rsidP="00940158">
      <w:pPr>
        <w:tabs>
          <w:tab w:val="left" w:pos="2976"/>
        </w:tabs>
        <w:autoSpaceDE w:val="0"/>
        <w:autoSpaceDN w:val="0"/>
        <w:adjustRightInd w:val="0"/>
        <w:spacing w:line="276" w:lineRule="auto"/>
        <w:jc w:val="both"/>
        <w:rPr>
          <w:rFonts w:ascii="Arial" w:hAnsi="Arial" w:cs="Arial"/>
        </w:rPr>
      </w:pPr>
    </w:p>
    <w:p w:rsidR="00B45265" w:rsidRPr="004B222B" w:rsidRDefault="00B45265" w:rsidP="00940158">
      <w:pPr>
        <w:pStyle w:val="Prrafodelista"/>
        <w:numPr>
          <w:ilvl w:val="0"/>
          <w:numId w:val="21"/>
        </w:numPr>
        <w:tabs>
          <w:tab w:val="left" w:pos="2976"/>
        </w:tabs>
        <w:autoSpaceDE w:val="0"/>
        <w:autoSpaceDN w:val="0"/>
        <w:adjustRightInd w:val="0"/>
        <w:spacing w:line="276" w:lineRule="auto"/>
        <w:jc w:val="both"/>
        <w:rPr>
          <w:rFonts w:ascii="Arial" w:hAnsi="Arial" w:cs="Arial"/>
          <w:sz w:val="24"/>
        </w:rPr>
      </w:pPr>
      <w:r w:rsidRPr="004B222B">
        <w:rPr>
          <w:rFonts w:ascii="Arial" w:hAnsi="Arial" w:cs="Arial"/>
          <w:b/>
          <w:sz w:val="24"/>
        </w:rPr>
        <w:t>DECRETO 1860 DE 1994</w:t>
      </w:r>
      <w:r w:rsidRPr="004B222B">
        <w:rPr>
          <w:rStyle w:val="Refdenotaalpie"/>
          <w:rFonts w:ascii="Arial" w:hAnsi="Arial" w:cs="Arial"/>
          <w:b/>
          <w:sz w:val="24"/>
        </w:rPr>
        <w:footnoteReference w:id="15"/>
      </w:r>
      <w:r w:rsidRPr="004B222B">
        <w:rPr>
          <w:rFonts w:ascii="Arial" w:hAnsi="Arial" w:cs="Arial"/>
          <w:b/>
          <w:sz w:val="24"/>
        </w:rPr>
        <w:t>:</w:t>
      </w:r>
    </w:p>
    <w:p w:rsidR="00B45265" w:rsidRPr="004B222B" w:rsidRDefault="00B45265" w:rsidP="00940158">
      <w:pPr>
        <w:pStyle w:val="NormalWeb"/>
        <w:spacing w:before="0" w:beforeAutospacing="0" w:after="0" w:afterAutospacing="0" w:line="276" w:lineRule="auto"/>
        <w:ind w:left="720"/>
        <w:jc w:val="both"/>
        <w:rPr>
          <w:rFonts w:ascii="Arial" w:hAnsi="Arial" w:cs="Arial"/>
          <w:i/>
          <w:color w:val="000000"/>
          <w:lang w:eastAsia="es-CO"/>
        </w:rPr>
      </w:pPr>
      <w:r w:rsidRPr="004B222B">
        <w:rPr>
          <w:rFonts w:ascii="Arial" w:hAnsi="Arial" w:cs="Arial"/>
          <w:b/>
          <w:i/>
          <w:color w:val="000000"/>
        </w:rPr>
        <w:t>“Artículo 4</w:t>
      </w:r>
      <w:r w:rsidRPr="004B222B">
        <w:rPr>
          <w:rFonts w:ascii="Arial" w:hAnsi="Arial" w:cs="Arial"/>
          <w:b/>
          <w:bCs/>
          <w:i/>
          <w:color w:val="000000"/>
        </w:rPr>
        <w:t>º</w:t>
      </w:r>
      <w:r w:rsidRPr="004B222B">
        <w:rPr>
          <w:rFonts w:ascii="Arial" w:hAnsi="Arial" w:cs="Arial"/>
          <w:i/>
          <w:color w:val="000000"/>
        </w:rPr>
        <w:t> El servicio de educación básica. Todos los residentes en el país sin discriminación alguna, recibirán como mínimo un año de educación preescolar y nueve años de educación básica que se podrán cursar directamente en establecimientos educativos de carácter estatal, privado, comunitario, cooperativo solidario o sin ánimo de lucro. </w:t>
      </w:r>
    </w:p>
    <w:p w:rsidR="00B45265" w:rsidRPr="004B222B" w:rsidRDefault="00B45265" w:rsidP="00940158">
      <w:pPr>
        <w:pStyle w:val="NormalWeb"/>
        <w:spacing w:before="0" w:beforeAutospacing="0" w:after="0" w:afterAutospacing="0" w:line="276" w:lineRule="auto"/>
        <w:ind w:left="720"/>
        <w:jc w:val="both"/>
        <w:rPr>
          <w:rFonts w:ascii="Arial" w:hAnsi="Arial" w:cs="Arial"/>
          <w:i/>
          <w:color w:val="000000"/>
        </w:rPr>
      </w:pPr>
      <w:r w:rsidRPr="004B222B">
        <w:rPr>
          <w:rFonts w:ascii="Arial" w:hAnsi="Arial" w:cs="Arial"/>
          <w:i/>
          <w:color w:val="000000"/>
        </w:rPr>
        <w:t>  </w:t>
      </w:r>
    </w:p>
    <w:p w:rsidR="00B45265" w:rsidRPr="004B222B" w:rsidRDefault="00B45265" w:rsidP="00940158">
      <w:pPr>
        <w:pStyle w:val="NormalWeb"/>
        <w:spacing w:before="0" w:beforeAutospacing="0" w:after="0" w:afterAutospacing="0" w:line="276" w:lineRule="auto"/>
        <w:ind w:left="720"/>
        <w:jc w:val="both"/>
        <w:rPr>
          <w:rFonts w:ascii="Arial" w:hAnsi="Arial" w:cs="Arial"/>
          <w:i/>
          <w:color w:val="000000"/>
        </w:rPr>
      </w:pPr>
      <w:r w:rsidRPr="004B222B">
        <w:rPr>
          <w:rFonts w:ascii="Arial" w:hAnsi="Arial" w:cs="Arial"/>
          <w:i/>
          <w:color w:val="000000"/>
        </w:rPr>
        <w:lastRenderedPageBreak/>
        <w:t>También podrá recibirse, sin sujeción a grados y de manera no necesariamente presencial, por la población adulta o las personas que se encuentren en condiciones excepcionales debido a su condición personal o social, haciendo uso del Sistema Nacional de Educación Masiva y las disposiciones que sobre validaciones se promulguen. En cualquier circunstancia, cuando desaparezcan tales condiciones o hayan sido superadas razonablemente, estas personas, si se encuentran en la edad entre los cinco y los quince años, deberán incorporarse al grado de la educación formal que se determine por los resultados de las pruebas de validación de estudios previstos en el artículo 52 de la Ley 115 de 1994. </w:t>
      </w: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i/>
          <w:sz w:val="28"/>
        </w:rPr>
      </w:pP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Artículo 5º</w:t>
      </w:r>
      <w:r w:rsidRPr="004B222B">
        <w:rPr>
          <w:rFonts w:ascii="Arial" w:hAnsi="Arial" w:cs="Arial"/>
          <w:i/>
        </w:rPr>
        <w:t xml:space="preserve"> Niveles, ciclos y grados. La educación básica formal se organiza por niveles, ciclos y grados según las siguientes definiciones: </w:t>
      </w: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 xml:space="preserve">1. Los niveles son etapas del proceso de formación en la educación formal, con los fines y objetivos definidos por la ley. </w:t>
      </w: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 xml:space="preserve">2. El ciclo es el conjunto de grados que en la educación básica satisfacen los objetivos específicos definidos en el artículo 21 de la Ley 115 de 1994 para el denominado Ciclo de Primaria o en el artículo 22 de la misma Ley, para el denominado Ciclo de Secundaria. </w:t>
      </w: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i/>
        </w:rPr>
        <w:t xml:space="preserve">3. El grado corresponde a la ejecución ordenada del plan de estudios durante un año lectivo, con el fin de lograr los objetivos propuestos en dicho plan. </w:t>
      </w: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i/>
        </w:rPr>
      </w:pP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i/>
        </w:rPr>
      </w:pPr>
      <w:r w:rsidRPr="004B222B">
        <w:rPr>
          <w:rFonts w:ascii="Arial" w:hAnsi="Arial" w:cs="Arial"/>
          <w:b/>
          <w:i/>
        </w:rPr>
        <w:t>Artículo 6º</w:t>
      </w:r>
      <w:r w:rsidRPr="004B222B">
        <w:rPr>
          <w:rFonts w:ascii="Arial" w:hAnsi="Arial" w:cs="Arial"/>
          <w:i/>
        </w:rPr>
        <w:t xml:space="preserve"> Organización de la educación preescolar. La educación preescolar de que trata el artículo 15 de la Ley 115 de 1994, se ofrece a los niños antes de iniciar la educación básica y está compuesta por tres grados, de los cuales los dos primeros grados constituyen una etapa previa a la escolarización obligatoria y el tercero es el grado obligatorio. </w:t>
      </w:r>
    </w:p>
    <w:p w:rsidR="00B45265" w:rsidRPr="004B222B" w:rsidRDefault="00B45265" w:rsidP="00940158">
      <w:pPr>
        <w:tabs>
          <w:tab w:val="left" w:pos="2976"/>
        </w:tabs>
        <w:autoSpaceDE w:val="0"/>
        <w:autoSpaceDN w:val="0"/>
        <w:adjustRightInd w:val="0"/>
        <w:spacing w:line="276" w:lineRule="auto"/>
        <w:ind w:left="720"/>
        <w:jc w:val="both"/>
        <w:rPr>
          <w:rFonts w:ascii="Arial" w:hAnsi="Arial" w:cs="Arial"/>
        </w:rPr>
      </w:pPr>
      <w:r w:rsidRPr="004B222B">
        <w:rPr>
          <w:rFonts w:ascii="Arial" w:hAnsi="Arial" w:cs="Arial"/>
          <w:i/>
        </w:rPr>
        <w:t>Parágrafo. La atención educativa al menor de seis años que prestan las familias, la comunidad, las instituciones oficiales y privadas, incluido el Instituto Colombiano de Bienestar Familiar, será especialmente apoyada por la Nación y las entidades territoriales. El Ministerio de Educación Nacional organizará y reglamentará un servicio que proporcione elementos e instrumentos formativos y cree condiciones de coordinación entre quienes intervienen en este proceso educativo”.</w:t>
      </w:r>
    </w:p>
    <w:p w:rsidR="00B45265" w:rsidRPr="004B222B" w:rsidRDefault="00B45265" w:rsidP="00940158">
      <w:pPr>
        <w:tabs>
          <w:tab w:val="left" w:pos="2976"/>
        </w:tabs>
        <w:autoSpaceDE w:val="0"/>
        <w:autoSpaceDN w:val="0"/>
        <w:adjustRightInd w:val="0"/>
        <w:spacing w:line="276" w:lineRule="auto"/>
        <w:jc w:val="both"/>
        <w:rPr>
          <w:rFonts w:ascii="Arial" w:hAnsi="Arial" w:cs="Arial"/>
        </w:rPr>
      </w:pPr>
    </w:p>
    <w:p w:rsidR="00D41232" w:rsidRPr="004B222B" w:rsidRDefault="00D41232" w:rsidP="00940158">
      <w:pPr>
        <w:pStyle w:val="Prrafodelista"/>
        <w:numPr>
          <w:ilvl w:val="0"/>
          <w:numId w:val="21"/>
        </w:numPr>
        <w:tabs>
          <w:tab w:val="left" w:pos="2976"/>
        </w:tabs>
        <w:autoSpaceDE w:val="0"/>
        <w:autoSpaceDN w:val="0"/>
        <w:adjustRightInd w:val="0"/>
        <w:spacing w:line="276" w:lineRule="auto"/>
        <w:jc w:val="both"/>
        <w:rPr>
          <w:rFonts w:ascii="Arial" w:hAnsi="Arial" w:cs="Arial"/>
          <w:b/>
          <w:sz w:val="24"/>
        </w:rPr>
      </w:pPr>
      <w:r w:rsidRPr="004B222B">
        <w:rPr>
          <w:rFonts w:ascii="Arial" w:hAnsi="Arial" w:cs="Arial"/>
          <w:b/>
          <w:sz w:val="24"/>
        </w:rPr>
        <w:t>CONPES 109:</w:t>
      </w:r>
    </w:p>
    <w:p w:rsidR="00D41232" w:rsidRPr="004B222B" w:rsidRDefault="00D41232" w:rsidP="00940158">
      <w:pPr>
        <w:tabs>
          <w:tab w:val="left" w:pos="2976"/>
        </w:tabs>
        <w:autoSpaceDE w:val="0"/>
        <w:autoSpaceDN w:val="0"/>
        <w:adjustRightInd w:val="0"/>
        <w:spacing w:line="276" w:lineRule="auto"/>
        <w:ind w:left="720"/>
        <w:jc w:val="both"/>
        <w:rPr>
          <w:rFonts w:ascii="Arial" w:hAnsi="Arial" w:cs="Arial"/>
          <w:i/>
          <w:szCs w:val="22"/>
        </w:rPr>
      </w:pPr>
      <w:r w:rsidRPr="004B222B">
        <w:rPr>
          <w:rFonts w:ascii="Arial" w:hAnsi="Arial" w:cs="Arial"/>
          <w:i/>
          <w:szCs w:val="22"/>
        </w:rPr>
        <w:lastRenderedPageBreak/>
        <w:t xml:space="preserve">“La atención a la primera infancia en instituciones educativas en el país, ha correspondido principalmente hasta el momento a la educación preescolar, que tiene como propósito preparar al niño y a la niña para ingresar en el sistema educativo formal. La Ley General de Educación –ley 115 de 1994-define la educación preescolar como la “ofrecida al niño para su desarrollo en los aspectos biológico, cognoscitivo, psicomotriz, </w:t>
      </w:r>
      <w:proofErr w:type="spellStart"/>
      <w:r w:rsidRPr="004B222B">
        <w:rPr>
          <w:rFonts w:ascii="Arial" w:hAnsi="Arial" w:cs="Arial"/>
          <w:i/>
          <w:szCs w:val="22"/>
        </w:rPr>
        <w:t>socioafectivo</w:t>
      </w:r>
      <w:proofErr w:type="spellEnd"/>
      <w:r w:rsidRPr="004B222B">
        <w:rPr>
          <w:rFonts w:ascii="Arial" w:hAnsi="Arial" w:cs="Arial"/>
          <w:i/>
          <w:szCs w:val="22"/>
        </w:rPr>
        <w:t xml:space="preserve"> y espiritual, a través de experiencias de socialización pedagógicas y recreativas”42. En el 2006, la cobertura en preescolar, que corresponde a niños y niñas de 5 40 Instituto Nacional de Medicina Legal. </w:t>
      </w:r>
      <w:proofErr w:type="spellStart"/>
      <w:r w:rsidRPr="004B222B">
        <w:rPr>
          <w:rFonts w:ascii="Arial" w:hAnsi="Arial" w:cs="Arial"/>
          <w:i/>
          <w:szCs w:val="22"/>
        </w:rPr>
        <w:t>Forensis</w:t>
      </w:r>
      <w:proofErr w:type="spellEnd"/>
      <w:r w:rsidRPr="004B222B">
        <w:rPr>
          <w:rFonts w:ascii="Arial" w:hAnsi="Arial" w:cs="Arial"/>
          <w:i/>
          <w:szCs w:val="22"/>
        </w:rPr>
        <w:t xml:space="preserve"> 2005. 41 ICBF. Subdirección de Intervenciones Directas 42 República de Colombia, Ministerio de Educación Nacional. 1994. 19 y 6 años, los cuales son atendidos por las instituciones educativas, presenta una tasa de cobertura bruta del 86% en el grado de transición43. Por su parte, en lo que corresponde a la atención con algún componente educativo, dirigida a los niños y niñas menores de 5 años, que son atendidos, lo están en un 44% por los hogares comunitarios del ICBF44, según datos de la Encuesta Nacional de Calidad de Vida del 2003”.</w:t>
      </w:r>
    </w:p>
    <w:p w:rsidR="003C0D73" w:rsidRPr="004B222B" w:rsidRDefault="003C0D73" w:rsidP="00940158">
      <w:pPr>
        <w:autoSpaceDE w:val="0"/>
        <w:autoSpaceDN w:val="0"/>
        <w:adjustRightInd w:val="0"/>
        <w:spacing w:line="276" w:lineRule="auto"/>
        <w:jc w:val="both"/>
        <w:rPr>
          <w:rFonts w:ascii="Arial" w:hAnsi="Arial" w:cs="Arial"/>
        </w:rPr>
      </w:pPr>
    </w:p>
    <w:p w:rsidR="003A2E66" w:rsidRPr="004B222B" w:rsidRDefault="003A2E66" w:rsidP="00940158">
      <w:pPr>
        <w:autoSpaceDE w:val="0"/>
        <w:autoSpaceDN w:val="0"/>
        <w:adjustRightInd w:val="0"/>
        <w:spacing w:line="276" w:lineRule="auto"/>
        <w:jc w:val="both"/>
        <w:rPr>
          <w:rFonts w:ascii="Arial" w:hAnsi="Arial" w:cs="Arial"/>
        </w:rPr>
      </w:pPr>
    </w:p>
    <w:p w:rsidR="00F16D85" w:rsidRDefault="00E91080" w:rsidP="00940158">
      <w:pPr>
        <w:pStyle w:val="Prrafodelista"/>
        <w:numPr>
          <w:ilvl w:val="0"/>
          <w:numId w:val="3"/>
        </w:numPr>
        <w:tabs>
          <w:tab w:val="left" w:pos="2976"/>
        </w:tabs>
        <w:autoSpaceDE w:val="0"/>
        <w:autoSpaceDN w:val="0"/>
        <w:adjustRightInd w:val="0"/>
        <w:spacing w:line="276" w:lineRule="auto"/>
        <w:jc w:val="both"/>
        <w:rPr>
          <w:rFonts w:ascii="Arial" w:hAnsi="Arial" w:cs="Arial"/>
          <w:b/>
          <w:sz w:val="24"/>
        </w:rPr>
      </w:pPr>
      <w:r w:rsidRPr="004B222B">
        <w:rPr>
          <w:rFonts w:ascii="Arial" w:hAnsi="Arial" w:cs="Arial"/>
          <w:b/>
          <w:sz w:val="24"/>
        </w:rPr>
        <w:t>PRIMERA INFANCIA EN EL PLAN NACIONAL DE DESARROLLO:</w:t>
      </w:r>
    </w:p>
    <w:p w:rsidR="00E91080" w:rsidRDefault="00E91080"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La primera infancia, a su vez fue incluida dentro del Plan Nacional de Desarrollo 2018 -2022 “Pacto por Colombia, Pacto por la Equidad”; hace parte específicamente del Pacto por la Equidad, el cual cuenta con un presupuesto de ejecución de 510,1 Billones de pesos,  de los cuales para el plan “primero los niños y las niñas” cuenta con 31, 2 billones de pesos</w:t>
      </w:r>
      <w:r w:rsidR="00877450" w:rsidRPr="004B222B">
        <w:rPr>
          <w:rStyle w:val="Refdenotaalpie"/>
          <w:rFonts w:ascii="Arial" w:hAnsi="Arial" w:cs="Arial"/>
        </w:rPr>
        <w:footnoteReference w:id="16"/>
      </w:r>
      <w:r w:rsidRPr="004B222B">
        <w:rPr>
          <w:rFonts w:ascii="Arial" w:hAnsi="Arial" w:cs="Arial"/>
        </w:rPr>
        <w:t>.</w:t>
      </w:r>
    </w:p>
    <w:p w:rsidR="00E75A7A" w:rsidRPr="004B222B" w:rsidRDefault="00E75A7A" w:rsidP="00940158">
      <w:pPr>
        <w:tabs>
          <w:tab w:val="left" w:pos="2976"/>
        </w:tabs>
        <w:autoSpaceDE w:val="0"/>
        <w:autoSpaceDN w:val="0"/>
        <w:adjustRightInd w:val="0"/>
        <w:spacing w:line="276" w:lineRule="auto"/>
        <w:jc w:val="both"/>
        <w:rPr>
          <w:rFonts w:ascii="Arial" w:hAnsi="Arial" w:cs="Arial"/>
        </w:rPr>
      </w:pPr>
    </w:p>
    <w:p w:rsidR="00B831A6" w:rsidRPr="004B222B" w:rsidRDefault="00E91080" w:rsidP="00E75A7A">
      <w:pPr>
        <w:tabs>
          <w:tab w:val="left" w:pos="2976"/>
        </w:tabs>
        <w:autoSpaceDE w:val="0"/>
        <w:autoSpaceDN w:val="0"/>
        <w:adjustRightInd w:val="0"/>
        <w:spacing w:line="276" w:lineRule="auto"/>
        <w:jc w:val="both"/>
        <w:rPr>
          <w:rFonts w:ascii="Arial" w:hAnsi="Arial" w:cs="Arial"/>
        </w:rPr>
      </w:pPr>
      <w:r w:rsidRPr="004B222B">
        <w:rPr>
          <w:rFonts w:ascii="Arial" w:hAnsi="Arial" w:cs="Arial"/>
        </w:rPr>
        <w:lastRenderedPageBreak/>
        <w:t xml:space="preserve">  </w:t>
      </w:r>
      <w:r w:rsidRPr="004B222B">
        <w:rPr>
          <w:noProof/>
          <w:sz w:val="28"/>
          <w:lang w:eastAsia="es-CO"/>
        </w:rPr>
        <w:t xml:space="preserve"> </w:t>
      </w:r>
      <w:r w:rsidRPr="004B222B">
        <w:rPr>
          <w:noProof/>
          <w:sz w:val="28"/>
          <w:lang w:eastAsia="es-CO"/>
        </w:rPr>
        <w:drawing>
          <wp:inline distT="0" distB="0" distL="0" distR="0" wp14:anchorId="53F4DFC6" wp14:editId="74398CD0">
            <wp:extent cx="2709958" cy="2266315"/>
            <wp:effectExtent l="0" t="0" r="0" b="635"/>
            <wp:docPr id="1" name="Imagen 1" descr="primera inf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ra infa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904" cy="2284669"/>
                    </a:xfrm>
                    <a:prstGeom prst="rect">
                      <a:avLst/>
                    </a:prstGeom>
                    <a:noFill/>
                    <a:ln>
                      <a:noFill/>
                    </a:ln>
                  </pic:spPr>
                </pic:pic>
              </a:graphicData>
            </a:graphic>
          </wp:inline>
        </w:drawing>
      </w:r>
      <w:r w:rsidRPr="004B222B">
        <w:rPr>
          <w:noProof/>
          <w:sz w:val="28"/>
          <w:lang w:eastAsia="es-CO"/>
        </w:rPr>
        <w:t xml:space="preserve">  </w:t>
      </w:r>
      <w:r w:rsidR="00877450" w:rsidRPr="004B222B">
        <w:rPr>
          <w:noProof/>
          <w:sz w:val="28"/>
          <w:lang w:eastAsia="es-CO"/>
        </w:rPr>
        <w:t xml:space="preserve"> </w:t>
      </w:r>
      <w:r w:rsidRPr="004B222B">
        <w:rPr>
          <w:noProof/>
          <w:sz w:val="28"/>
          <w:lang w:eastAsia="es-CO"/>
        </w:rPr>
        <w:drawing>
          <wp:inline distT="0" distB="0" distL="0" distR="0" wp14:anchorId="5EDBF841" wp14:editId="37CFB6A5">
            <wp:extent cx="2647950" cy="2263046"/>
            <wp:effectExtent l="0" t="0" r="0" b="4445"/>
            <wp:docPr id="2" name="Imagen 2" descr="atencion integ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encion integr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791" cy="2287695"/>
                    </a:xfrm>
                    <a:prstGeom prst="rect">
                      <a:avLst/>
                    </a:prstGeom>
                    <a:noFill/>
                    <a:ln>
                      <a:noFill/>
                    </a:ln>
                  </pic:spPr>
                </pic:pic>
              </a:graphicData>
            </a:graphic>
          </wp:inline>
        </w:drawing>
      </w:r>
    </w:p>
    <w:p w:rsidR="00E91080" w:rsidRPr="00E91080" w:rsidRDefault="00877450" w:rsidP="00940158">
      <w:pPr>
        <w:shd w:val="clear" w:color="auto" w:fill="FFFFFF"/>
        <w:spacing w:before="100" w:beforeAutospacing="1" w:after="100" w:afterAutospacing="1" w:line="276" w:lineRule="auto"/>
        <w:jc w:val="both"/>
        <w:rPr>
          <w:rFonts w:ascii="Arial" w:hAnsi="Arial" w:cs="Arial"/>
          <w:color w:val="000000"/>
          <w:lang w:eastAsia="es-CO"/>
        </w:rPr>
      </w:pPr>
      <w:r w:rsidRPr="004B222B">
        <w:rPr>
          <w:rFonts w:ascii="Arial" w:hAnsi="Arial" w:cs="Arial"/>
          <w:color w:val="000000"/>
          <w:lang w:eastAsia="es-CO"/>
        </w:rPr>
        <w:t>Por consecuencia, el Gobierno Nacional busca ampliar</w:t>
      </w:r>
      <w:r w:rsidR="00E91080" w:rsidRPr="00E91080">
        <w:rPr>
          <w:rFonts w:ascii="Arial" w:hAnsi="Arial" w:cs="Arial"/>
          <w:color w:val="000000"/>
          <w:lang w:eastAsia="es-CO"/>
        </w:rPr>
        <w:t xml:space="preserve"> la atención integral (educación, nutrición, atención en salud, formación de familias y protección) desde la primera</w:t>
      </w:r>
      <w:r w:rsidRPr="004B222B">
        <w:rPr>
          <w:rFonts w:ascii="Arial" w:hAnsi="Arial" w:cs="Arial"/>
          <w:color w:val="000000"/>
          <w:lang w:eastAsia="es-CO"/>
        </w:rPr>
        <w:t xml:space="preserve"> infancia hasta la adolescencia, afianzando  </w:t>
      </w:r>
      <w:r w:rsidRPr="00E91080">
        <w:rPr>
          <w:rFonts w:ascii="Arial" w:hAnsi="Arial" w:cs="Arial"/>
          <w:color w:val="000000"/>
          <w:lang w:eastAsia="es-CO"/>
        </w:rPr>
        <w:t xml:space="preserve">las capacidades de las familias, </w:t>
      </w:r>
      <w:r w:rsidRPr="004B222B">
        <w:rPr>
          <w:rFonts w:ascii="Arial" w:hAnsi="Arial" w:cs="Arial"/>
          <w:color w:val="000000"/>
          <w:lang w:eastAsia="es-CO"/>
        </w:rPr>
        <w:t>identificados como</w:t>
      </w:r>
      <w:r w:rsidRPr="00E91080">
        <w:rPr>
          <w:rFonts w:ascii="Arial" w:hAnsi="Arial" w:cs="Arial"/>
          <w:color w:val="000000"/>
          <w:lang w:eastAsia="es-CO"/>
        </w:rPr>
        <w:t xml:space="preserve"> los entornos más directos para el des</w:t>
      </w:r>
      <w:r w:rsidRPr="004B222B">
        <w:rPr>
          <w:rFonts w:ascii="Arial" w:hAnsi="Arial" w:cs="Arial"/>
          <w:color w:val="000000"/>
          <w:lang w:eastAsia="es-CO"/>
        </w:rPr>
        <w:t xml:space="preserve">arrollo y bienestar de la niñez; y de igual forma fortaleciendo el </w:t>
      </w:r>
      <w:r w:rsidRPr="00E91080">
        <w:rPr>
          <w:rFonts w:ascii="Arial" w:hAnsi="Arial" w:cs="Arial"/>
          <w:color w:val="000000"/>
          <w:lang w:eastAsia="es-CO"/>
        </w:rPr>
        <w:t>Sistema Nacional de Bienestar Familiar (SNBF), para optimizar la implementación de la política pública.</w:t>
      </w:r>
    </w:p>
    <w:p w:rsidR="00CC7E96" w:rsidRDefault="00877450"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Así las cosas, la meta para el periodo comprendido en este Plan Nacional de Desarrollo, es llegar a dos (2) millones de niños y niñas con educación inicial en el marco de la atención integral, lo cual representaría un aumento de la cobertura en un sesenta y siete por ciento (67%) frente a la línea base.</w:t>
      </w:r>
    </w:p>
    <w:p w:rsidR="005F6BF3" w:rsidRPr="004B222B" w:rsidRDefault="005F6BF3" w:rsidP="00940158">
      <w:pPr>
        <w:tabs>
          <w:tab w:val="left" w:pos="2976"/>
        </w:tabs>
        <w:autoSpaceDE w:val="0"/>
        <w:autoSpaceDN w:val="0"/>
        <w:adjustRightInd w:val="0"/>
        <w:spacing w:line="276" w:lineRule="auto"/>
        <w:jc w:val="both"/>
        <w:rPr>
          <w:rFonts w:ascii="Arial" w:hAnsi="Arial" w:cs="Arial"/>
        </w:rPr>
      </w:pPr>
    </w:p>
    <w:p w:rsidR="00CC7E96" w:rsidRPr="004B222B" w:rsidRDefault="00CC7E96" w:rsidP="00940158">
      <w:pPr>
        <w:tabs>
          <w:tab w:val="left" w:pos="2976"/>
        </w:tabs>
        <w:autoSpaceDE w:val="0"/>
        <w:autoSpaceDN w:val="0"/>
        <w:adjustRightInd w:val="0"/>
        <w:spacing w:line="276" w:lineRule="auto"/>
        <w:jc w:val="both"/>
        <w:rPr>
          <w:rFonts w:ascii="Arial" w:hAnsi="Arial" w:cs="Arial"/>
        </w:rPr>
      </w:pPr>
    </w:p>
    <w:p w:rsidR="00CC7E96" w:rsidRDefault="000F2AC0" w:rsidP="00940158">
      <w:pPr>
        <w:pStyle w:val="Prrafodelista"/>
        <w:numPr>
          <w:ilvl w:val="0"/>
          <w:numId w:val="3"/>
        </w:numPr>
        <w:tabs>
          <w:tab w:val="left" w:pos="2976"/>
        </w:tabs>
        <w:autoSpaceDE w:val="0"/>
        <w:autoSpaceDN w:val="0"/>
        <w:adjustRightInd w:val="0"/>
        <w:spacing w:line="276" w:lineRule="auto"/>
        <w:jc w:val="both"/>
        <w:rPr>
          <w:rFonts w:ascii="Arial" w:hAnsi="Arial" w:cs="Arial"/>
          <w:b/>
          <w:sz w:val="24"/>
        </w:rPr>
      </w:pPr>
      <w:r w:rsidRPr="004B222B">
        <w:rPr>
          <w:rFonts w:ascii="Arial" w:hAnsi="Arial" w:cs="Arial"/>
          <w:b/>
          <w:sz w:val="24"/>
        </w:rPr>
        <w:t>CUADRO COMPARATIVO:</w:t>
      </w:r>
    </w:p>
    <w:p w:rsidR="00CC7E96" w:rsidRPr="004B222B" w:rsidRDefault="000F2AC0"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 xml:space="preserve">Para dar una perspectiva sencilla y práctica de la modificación propuesta por la presente iniciativa legislativa, </w:t>
      </w:r>
      <w:r w:rsidR="004B222B" w:rsidRPr="004B222B">
        <w:rPr>
          <w:rFonts w:ascii="Arial" w:hAnsi="Arial" w:cs="Arial"/>
        </w:rPr>
        <w:t>es necesario evidenciar el siguiente comparativo:</w:t>
      </w:r>
    </w:p>
    <w:p w:rsidR="004B222B" w:rsidRPr="004B222B" w:rsidRDefault="004B222B" w:rsidP="00940158">
      <w:pPr>
        <w:tabs>
          <w:tab w:val="left" w:pos="2976"/>
        </w:tabs>
        <w:autoSpaceDE w:val="0"/>
        <w:autoSpaceDN w:val="0"/>
        <w:adjustRightInd w:val="0"/>
        <w:spacing w:line="276" w:lineRule="auto"/>
        <w:jc w:val="both"/>
        <w:rPr>
          <w:rFonts w:ascii="Arial" w:hAnsi="Arial" w:cs="Arial"/>
        </w:rPr>
      </w:pPr>
    </w:p>
    <w:tbl>
      <w:tblPr>
        <w:tblStyle w:val="Tablaconcuadrcula"/>
        <w:tblW w:w="5000" w:type="pct"/>
        <w:tblLook w:val="04A0" w:firstRow="1" w:lastRow="0" w:firstColumn="1" w:lastColumn="0" w:noHBand="0" w:noVBand="1"/>
      </w:tblPr>
      <w:tblGrid>
        <w:gridCol w:w="4414"/>
        <w:gridCol w:w="4414"/>
      </w:tblGrid>
      <w:tr w:rsidR="004B222B" w:rsidRPr="004B222B" w:rsidTr="004B222B">
        <w:tc>
          <w:tcPr>
            <w:tcW w:w="2500" w:type="pct"/>
          </w:tcPr>
          <w:p w:rsidR="004B222B" w:rsidRPr="004B222B" w:rsidRDefault="004B222B" w:rsidP="00940158">
            <w:pPr>
              <w:tabs>
                <w:tab w:val="left" w:pos="2976"/>
              </w:tabs>
              <w:autoSpaceDE w:val="0"/>
              <w:autoSpaceDN w:val="0"/>
              <w:adjustRightInd w:val="0"/>
              <w:spacing w:line="276" w:lineRule="auto"/>
              <w:jc w:val="center"/>
              <w:rPr>
                <w:rFonts w:ascii="Arial" w:hAnsi="Arial" w:cs="Arial"/>
                <w:b/>
              </w:rPr>
            </w:pPr>
            <w:r w:rsidRPr="004B222B">
              <w:rPr>
                <w:rFonts w:ascii="Arial" w:hAnsi="Arial" w:cs="Arial"/>
                <w:b/>
              </w:rPr>
              <w:t>NORMA ACTUAL</w:t>
            </w:r>
          </w:p>
        </w:tc>
        <w:tc>
          <w:tcPr>
            <w:tcW w:w="2500" w:type="pct"/>
          </w:tcPr>
          <w:p w:rsidR="004B222B" w:rsidRPr="004B222B" w:rsidRDefault="004B222B" w:rsidP="00940158">
            <w:pPr>
              <w:tabs>
                <w:tab w:val="left" w:pos="2976"/>
              </w:tabs>
              <w:autoSpaceDE w:val="0"/>
              <w:autoSpaceDN w:val="0"/>
              <w:adjustRightInd w:val="0"/>
              <w:spacing w:line="276" w:lineRule="auto"/>
              <w:jc w:val="center"/>
              <w:rPr>
                <w:rFonts w:ascii="Arial" w:hAnsi="Arial" w:cs="Arial"/>
                <w:b/>
              </w:rPr>
            </w:pPr>
            <w:r w:rsidRPr="004B222B">
              <w:rPr>
                <w:rFonts w:ascii="Arial" w:hAnsi="Arial" w:cs="Arial"/>
                <w:b/>
              </w:rPr>
              <w:t>MODIFICACIÓN</w:t>
            </w:r>
          </w:p>
        </w:tc>
      </w:tr>
      <w:tr w:rsidR="004B222B" w:rsidRPr="004B222B" w:rsidTr="004B222B">
        <w:tc>
          <w:tcPr>
            <w:tcW w:w="2500" w:type="pct"/>
          </w:tcPr>
          <w:p w:rsidR="004B222B" w:rsidRPr="004B222B" w:rsidRDefault="004B222B"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b/>
              </w:rPr>
              <w:t>Artículo 67.</w:t>
            </w:r>
            <w:r w:rsidRPr="004B222B">
              <w:rPr>
                <w:rFonts w:ascii="Arial" w:hAnsi="Arial" w:cs="Arial"/>
              </w:rPr>
              <w:t xml:space="preserve"> La educación es un derecho de la persona y un servicio público que tiene una función social; con ella se busca el acceso al conocimiento, a la ciencia, a la técnica, </w:t>
            </w:r>
            <w:r w:rsidRPr="004B222B">
              <w:rPr>
                <w:rFonts w:ascii="Arial" w:hAnsi="Arial" w:cs="Arial"/>
              </w:rPr>
              <w:lastRenderedPageBreak/>
              <w:t>y a los demás bienes y valores de la cultura.</w:t>
            </w:r>
          </w:p>
          <w:p w:rsidR="004B222B" w:rsidRPr="004B222B" w:rsidRDefault="004B222B" w:rsidP="00940158">
            <w:pPr>
              <w:tabs>
                <w:tab w:val="left" w:pos="2976"/>
              </w:tabs>
              <w:autoSpaceDE w:val="0"/>
              <w:autoSpaceDN w:val="0"/>
              <w:adjustRightInd w:val="0"/>
              <w:spacing w:line="276" w:lineRule="auto"/>
              <w:jc w:val="both"/>
              <w:rPr>
                <w:rFonts w:ascii="Arial" w:hAnsi="Arial" w:cs="Arial"/>
              </w:rPr>
            </w:pPr>
          </w:p>
          <w:p w:rsidR="004B222B" w:rsidRPr="004B222B" w:rsidRDefault="004B222B"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rsidR="004B222B" w:rsidRPr="004B222B" w:rsidRDefault="004B222B" w:rsidP="00940158">
            <w:pPr>
              <w:tabs>
                <w:tab w:val="left" w:pos="2976"/>
              </w:tabs>
              <w:autoSpaceDE w:val="0"/>
              <w:autoSpaceDN w:val="0"/>
              <w:adjustRightInd w:val="0"/>
              <w:spacing w:line="276" w:lineRule="auto"/>
              <w:jc w:val="both"/>
              <w:rPr>
                <w:rFonts w:ascii="Arial" w:hAnsi="Arial" w:cs="Arial"/>
              </w:rPr>
            </w:pPr>
          </w:p>
          <w:p w:rsidR="004B222B" w:rsidRDefault="004B222B"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El Estado, la sociedad y la familia son responsables de la educación, que será obligatoria entre los cinco y los quince años de edad y que comprenderá como mínimo, un año de preescolar y nueve de educación básica.</w:t>
            </w:r>
          </w:p>
          <w:p w:rsidR="008222D8" w:rsidRPr="004B222B" w:rsidRDefault="008222D8" w:rsidP="00940158">
            <w:pPr>
              <w:tabs>
                <w:tab w:val="left" w:pos="2976"/>
              </w:tabs>
              <w:autoSpaceDE w:val="0"/>
              <w:autoSpaceDN w:val="0"/>
              <w:adjustRightInd w:val="0"/>
              <w:spacing w:line="276" w:lineRule="auto"/>
              <w:jc w:val="both"/>
              <w:rPr>
                <w:rFonts w:ascii="Arial" w:hAnsi="Arial" w:cs="Arial"/>
              </w:rPr>
            </w:pPr>
          </w:p>
          <w:p w:rsidR="004B222B" w:rsidRPr="004B222B" w:rsidRDefault="004B222B" w:rsidP="00940158">
            <w:pPr>
              <w:tabs>
                <w:tab w:val="left" w:pos="2976"/>
              </w:tabs>
              <w:autoSpaceDE w:val="0"/>
              <w:autoSpaceDN w:val="0"/>
              <w:adjustRightInd w:val="0"/>
              <w:spacing w:line="276" w:lineRule="auto"/>
              <w:jc w:val="both"/>
              <w:rPr>
                <w:rFonts w:ascii="Arial" w:hAnsi="Arial" w:cs="Arial"/>
              </w:rPr>
            </w:pPr>
          </w:p>
          <w:p w:rsidR="004B222B" w:rsidRDefault="004B222B"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La educación será gratuita en las instituciones del Estado, sin perjuicio del cobro de derechos académicos a quienes puedan sufragarlos.</w:t>
            </w:r>
          </w:p>
          <w:p w:rsidR="008222D8" w:rsidRDefault="008222D8" w:rsidP="00940158">
            <w:pPr>
              <w:tabs>
                <w:tab w:val="left" w:pos="2976"/>
              </w:tabs>
              <w:autoSpaceDE w:val="0"/>
              <w:autoSpaceDN w:val="0"/>
              <w:adjustRightInd w:val="0"/>
              <w:spacing w:line="276" w:lineRule="auto"/>
              <w:jc w:val="both"/>
              <w:rPr>
                <w:rFonts w:ascii="Arial" w:hAnsi="Arial" w:cs="Arial"/>
              </w:rPr>
            </w:pPr>
          </w:p>
          <w:p w:rsidR="008222D8" w:rsidRDefault="008222D8" w:rsidP="00940158">
            <w:pPr>
              <w:tabs>
                <w:tab w:val="left" w:pos="2976"/>
              </w:tabs>
              <w:autoSpaceDE w:val="0"/>
              <w:autoSpaceDN w:val="0"/>
              <w:adjustRightInd w:val="0"/>
              <w:spacing w:line="276" w:lineRule="auto"/>
              <w:jc w:val="both"/>
              <w:rPr>
                <w:rFonts w:ascii="Arial" w:hAnsi="Arial" w:cs="Arial"/>
              </w:rPr>
            </w:pPr>
          </w:p>
          <w:p w:rsidR="008222D8" w:rsidRDefault="008222D8" w:rsidP="00940158">
            <w:pPr>
              <w:tabs>
                <w:tab w:val="left" w:pos="2976"/>
              </w:tabs>
              <w:autoSpaceDE w:val="0"/>
              <w:autoSpaceDN w:val="0"/>
              <w:adjustRightInd w:val="0"/>
              <w:spacing w:line="276" w:lineRule="auto"/>
              <w:jc w:val="both"/>
              <w:rPr>
                <w:rFonts w:ascii="Arial" w:hAnsi="Arial" w:cs="Arial"/>
              </w:rPr>
            </w:pPr>
          </w:p>
          <w:p w:rsidR="008222D8" w:rsidRDefault="008222D8" w:rsidP="00940158">
            <w:pPr>
              <w:tabs>
                <w:tab w:val="left" w:pos="2976"/>
              </w:tabs>
              <w:autoSpaceDE w:val="0"/>
              <w:autoSpaceDN w:val="0"/>
              <w:adjustRightInd w:val="0"/>
              <w:spacing w:line="276" w:lineRule="auto"/>
              <w:jc w:val="both"/>
              <w:rPr>
                <w:rFonts w:ascii="Arial" w:hAnsi="Arial" w:cs="Arial"/>
              </w:rPr>
            </w:pPr>
          </w:p>
          <w:p w:rsidR="008222D8" w:rsidRDefault="008222D8" w:rsidP="00940158">
            <w:pPr>
              <w:tabs>
                <w:tab w:val="left" w:pos="2976"/>
              </w:tabs>
              <w:autoSpaceDE w:val="0"/>
              <w:autoSpaceDN w:val="0"/>
              <w:adjustRightInd w:val="0"/>
              <w:spacing w:line="276" w:lineRule="auto"/>
              <w:jc w:val="both"/>
              <w:rPr>
                <w:rFonts w:ascii="Arial" w:hAnsi="Arial" w:cs="Arial"/>
              </w:rPr>
            </w:pPr>
          </w:p>
          <w:p w:rsidR="008222D8" w:rsidRDefault="008222D8" w:rsidP="00940158">
            <w:pPr>
              <w:tabs>
                <w:tab w:val="left" w:pos="2976"/>
              </w:tabs>
              <w:autoSpaceDE w:val="0"/>
              <w:autoSpaceDN w:val="0"/>
              <w:adjustRightInd w:val="0"/>
              <w:spacing w:line="276" w:lineRule="auto"/>
              <w:jc w:val="both"/>
              <w:rPr>
                <w:rFonts w:ascii="Arial" w:hAnsi="Arial" w:cs="Arial"/>
              </w:rPr>
            </w:pPr>
          </w:p>
          <w:p w:rsidR="008222D8" w:rsidRDefault="008222D8" w:rsidP="00940158">
            <w:pPr>
              <w:tabs>
                <w:tab w:val="left" w:pos="2976"/>
              </w:tabs>
              <w:autoSpaceDE w:val="0"/>
              <w:autoSpaceDN w:val="0"/>
              <w:adjustRightInd w:val="0"/>
              <w:spacing w:line="276" w:lineRule="auto"/>
              <w:jc w:val="both"/>
              <w:rPr>
                <w:rFonts w:ascii="Arial" w:hAnsi="Arial" w:cs="Arial"/>
              </w:rPr>
            </w:pPr>
          </w:p>
          <w:p w:rsidR="004B222B" w:rsidRPr="004B222B" w:rsidRDefault="004B222B" w:rsidP="00940158">
            <w:pPr>
              <w:tabs>
                <w:tab w:val="left" w:pos="2976"/>
              </w:tabs>
              <w:autoSpaceDE w:val="0"/>
              <w:autoSpaceDN w:val="0"/>
              <w:adjustRightInd w:val="0"/>
              <w:spacing w:line="276" w:lineRule="auto"/>
              <w:jc w:val="both"/>
              <w:rPr>
                <w:rFonts w:ascii="Arial" w:hAnsi="Arial" w:cs="Arial"/>
              </w:rPr>
            </w:pPr>
          </w:p>
          <w:p w:rsidR="004B222B" w:rsidRPr="004B222B" w:rsidRDefault="004B222B"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 xml:space="preserve">Corresponde al Estado regular y ejercer la suprema inspección y vigilancia de la educación con el fin de velar por su calidad, por el cumplimiento de sus fines y por la mejor formación moral, intelectual y física de los educandos; </w:t>
            </w:r>
            <w:r w:rsidRPr="004B222B">
              <w:rPr>
                <w:rFonts w:ascii="Arial" w:hAnsi="Arial" w:cs="Arial"/>
              </w:rPr>
              <w:lastRenderedPageBreak/>
              <w:t>garantizar el adecuado cubrimiento del servicio y asegurar a los menores las condiciones necesarias para su acceso y permanencia en el sistema educativo.</w:t>
            </w:r>
          </w:p>
          <w:p w:rsidR="004B222B" w:rsidRPr="004B222B" w:rsidRDefault="004B222B" w:rsidP="00940158">
            <w:pPr>
              <w:tabs>
                <w:tab w:val="left" w:pos="2976"/>
              </w:tabs>
              <w:autoSpaceDE w:val="0"/>
              <w:autoSpaceDN w:val="0"/>
              <w:adjustRightInd w:val="0"/>
              <w:spacing w:line="276" w:lineRule="auto"/>
              <w:jc w:val="both"/>
              <w:rPr>
                <w:rFonts w:ascii="Arial" w:hAnsi="Arial" w:cs="Arial"/>
              </w:rPr>
            </w:pPr>
          </w:p>
          <w:p w:rsidR="004B222B" w:rsidRPr="004B222B" w:rsidRDefault="004B222B" w:rsidP="00940158">
            <w:pPr>
              <w:tabs>
                <w:tab w:val="left" w:pos="2976"/>
              </w:tabs>
              <w:autoSpaceDE w:val="0"/>
              <w:autoSpaceDN w:val="0"/>
              <w:adjustRightInd w:val="0"/>
              <w:spacing w:line="276" w:lineRule="auto"/>
              <w:jc w:val="both"/>
              <w:rPr>
                <w:rFonts w:ascii="Arial" w:hAnsi="Arial" w:cs="Arial"/>
              </w:rPr>
            </w:pPr>
            <w:r w:rsidRPr="004B222B">
              <w:rPr>
                <w:rFonts w:ascii="Arial" w:hAnsi="Arial" w:cs="Arial"/>
              </w:rPr>
              <w:t>La Nación y las entidades territoriales participarán en la dirección, financiación y administración de los servicios educativos estatales, en los términos que señalen la Constitución y la ley.</w:t>
            </w:r>
          </w:p>
        </w:tc>
        <w:tc>
          <w:tcPr>
            <w:tcW w:w="2500" w:type="pct"/>
          </w:tcPr>
          <w:p w:rsidR="008222D8" w:rsidRPr="004B222B" w:rsidRDefault="008222D8" w:rsidP="00940158">
            <w:pPr>
              <w:spacing w:line="276" w:lineRule="auto"/>
              <w:jc w:val="both"/>
              <w:rPr>
                <w:rFonts w:ascii="Arial" w:hAnsi="Arial" w:cs="Arial"/>
              </w:rPr>
            </w:pPr>
            <w:r w:rsidRPr="004B222B">
              <w:rPr>
                <w:rFonts w:ascii="Arial" w:hAnsi="Arial" w:cs="Arial"/>
              </w:rPr>
              <w:lastRenderedPageBreak/>
              <w:t xml:space="preserve">ARTICULO 67. La educación es un derecho de la persona y un servicio público que tiene una función social; con ella se busca el acceso al conocimiento, a la ciencia, a la técnica, </w:t>
            </w:r>
            <w:r w:rsidRPr="004B222B">
              <w:rPr>
                <w:rFonts w:ascii="Arial" w:hAnsi="Arial" w:cs="Arial"/>
              </w:rPr>
              <w:lastRenderedPageBreak/>
              <w:t>y a los demás bienes y valores de la cultura.</w:t>
            </w:r>
          </w:p>
          <w:p w:rsidR="008222D8" w:rsidRPr="004B222B" w:rsidRDefault="008222D8" w:rsidP="00940158">
            <w:pPr>
              <w:spacing w:line="276" w:lineRule="auto"/>
              <w:jc w:val="both"/>
              <w:rPr>
                <w:rFonts w:ascii="Arial" w:hAnsi="Arial" w:cs="Arial"/>
              </w:rPr>
            </w:pPr>
          </w:p>
          <w:p w:rsidR="008222D8" w:rsidRPr="004B222B" w:rsidRDefault="008222D8" w:rsidP="00940158">
            <w:pPr>
              <w:spacing w:line="276" w:lineRule="auto"/>
              <w:jc w:val="both"/>
              <w:rPr>
                <w:rFonts w:ascii="Arial" w:hAnsi="Arial" w:cs="Arial"/>
              </w:rPr>
            </w:pPr>
            <w:r w:rsidRPr="004B222B">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rsidR="008222D8" w:rsidRPr="004B222B" w:rsidRDefault="008222D8" w:rsidP="00940158">
            <w:pPr>
              <w:spacing w:line="276" w:lineRule="auto"/>
              <w:jc w:val="both"/>
              <w:rPr>
                <w:rFonts w:ascii="Arial" w:hAnsi="Arial" w:cs="Arial"/>
              </w:rPr>
            </w:pPr>
          </w:p>
          <w:p w:rsidR="00160ED8" w:rsidRPr="004B222B" w:rsidRDefault="00160ED8" w:rsidP="00940158">
            <w:pPr>
              <w:spacing w:line="276" w:lineRule="auto"/>
              <w:jc w:val="both"/>
              <w:rPr>
                <w:rFonts w:ascii="Arial" w:hAnsi="Arial" w:cs="Arial"/>
              </w:rPr>
            </w:pPr>
            <w:r w:rsidRPr="004B222B">
              <w:rPr>
                <w:rFonts w:ascii="Arial" w:hAnsi="Arial" w:cs="Arial"/>
              </w:rPr>
              <w:t xml:space="preserve">El Estado, la sociedad y la familia son responsables de la educación, que será obligatoria </w:t>
            </w:r>
            <w:r w:rsidRPr="004B222B">
              <w:rPr>
                <w:rFonts w:ascii="Arial" w:hAnsi="Arial" w:cs="Arial"/>
                <w:b/>
                <w:u w:val="single"/>
              </w:rPr>
              <w:t>para todas las personas menores de</w:t>
            </w:r>
            <w:r>
              <w:rPr>
                <w:rFonts w:ascii="Arial" w:hAnsi="Arial" w:cs="Arial"/>
                <w:b/>
                <w:u w:val="single"/>
              </w:rPr>
              <w:t xml:space="preserve"> dieciocho (18) años de edad,</w:t>
            </w:r>
            <w:r w:rsidRPr="004B222B">
              <w:rPr>
                <w:rFonts w:ascii="Arial" w:hAnsi="Arial" w:cs="Arial"/>
                <w:b/>
                <w:u w:val="single"/>
              </w:rPr>
              <w:t xml:space="preserve"> que comprenderá la educación inicial,</w:t>
            </w:r>
            <w:r>
              <w:rPr>
                <w:rFonts w:ascii="Arial" w:hAnsi="Arial" w:cs="Arial"/>
                <w:b/>
                <w:u w:val="single"/>
              </w:rPr>
              <w:t xml:space="preserve"> preescolar,</w:t>
            </w:r>
            <w:r w:rsidRPr="004B222B">
              <w:rPr>
                <w:rFonts w:ascii="Arial" w:hAnsi="Arial" w:cs="Arial"/>
                <w:b/>
                <w:u w:val="single"/>
              </w:rPr>
              <w:t xml:space="preserve"> básica y media</w:t>
            </w:r>
            <w:r>
              <w:rPr>
                <w:rFonts w:ascii="Arial" w:hAnsi="Arial" w:cs="Arial"/>
                <w:b/>
                <w:u w:val="single"/>
              </w:rPr>
              <w:t>.</w:t>
            </w:r>
          </w:p>
          <w:p w:rsidR="00160ED8" w:rsidRDefault="00160ED8" w:rsidP="00940158">
            <w:pPr>
              <w:spacing w:line="276" w:lineRule="auto"/>
              <w:jc w:val="both"/>
              <w:rPr>
                <w:rFonts w:ascii="Arial" w:hAnsi="Arial" w:cs="Arial"/>
              </w:rPr>
            </w:pPr>
          </w:p>
          <w:p w:rsidR="00160ED8" w:rsidRPr="004B222B" w:rsidRDefault="00160ED8" w:rsidP="00940158">
            <w:pPr>
              <w:spacing w:line="276" w:lineRule="auto"/>
              <w:jc w:val="both"/>
              <w:rPr>
                <w:rFonts w:ascii="Arial" w:hAnsi="Arial" w:cs="Arial"/>
              </w:rPr>
            </w:pPr>
          </w:p>
          <w:p w:rsidR="00160ED8" w:rsidRDefault="00160ED8" w:rsidP="00940158">
            <w:pPr>
              <w:spacing w:line="276" w:lineRule="auto"/>
              <w:jc w:val="both"/>
              <w:rPr>
                <w:rFonts w:ascii="Arial" w:hAnsi="Arial" w:cs="Arial"/>
                <w:b/>
                <w:u w:val="single"/>
              </w:rPr>
            </w:pPr>
            <w:r w:rsidRPr="004B222B">
              <w:rPr>
                <w:rFonts w:ascii="Arial" w:hAnsi="Arial" w:cs="Arial"/>
              </w:rPr>
              <w:t xml:space="preserve">La educación será gratuita en las instituciones del Estado, </w:t>
            </w:r>
            <w:r w:rsidRPr="008222D8">
              <w:rPr>
                <w:rFonts w:ascii="Arial" w:hAnsi="Arial" w:cs="Arial"/>
                <w:b/>
                <w:u w:val="single"/>
              </w:rPr>
              <w:t>este dará satisfacción a las necesidades básicas de los estudiantes en nutrición, transporte, salud y útiles escolares a fin de garantizar su acceso y permanencia en el sistema educativo</w:t>
            </w:r>
            <w:r>
              <w:rPr>
                <w:rFonts w:ascii="Arial" w:hAnsi="Arial" w:cs="Arial"/>
                <w:b/>
                <w:u w:val="single"/>
              </w:rPr>
              <w:t>,</w:t>
            </w:r>
            <w:r w:rsidRPr="008222D8">
              <w:rPr>
                <w:rFonts w:ascii="Arial" w:hAnsi="Arial" w:cs="Arial"/>
                <w:b/>
                <w:u w:val="single"/>
              </w:rPr>
              <w:t xml:space="preserve"> </w:t>
            </w:r>
            <w:r>
              <w:rPr>
                <w:rFonts w:ascii="Arial" w:hAnsi="Arial" w:cs="Arial"/>
                <w:b/>
                <w:u w:val="single"/>
              </w:rPr>
              <w:t>cual menos, en la educación inicial, preescolar, básica primaria y se irá extendiendo progresivamente.</w:t>
            </w:r>
          </w:p>
          <w:p w:rsidR="008222D8" w:rsidRPr="004B222B" w:rsidRDefault="008222D8" w:rsidP="00940158">
            <w:pPr>
              <w:spacing w:line="276" w:lineRule="auto"/>
              <w:jc w:val="both"/>
              <w:rPr>
                <w:rFonts w:ascii="Arial" w:hAnsi="Arial" w:cs="Arial"/>
              </w:rPr>
            </w:pPr>
          </w:p>
          <w:p w:rsidR="008222D8" w:rsidRPr="004B222B" w:rsidRDefault="008222D8" w:rsidP="00940158">
            <w:pPr>
              <w:spacing w:line="276" w:lineRule="auto"/>
              <w:jc w:val="both"/>
              <w:rPr>
                <w:rFonts w:ascii="Arial" w:hAnsi="Arial" w:cs="Arial"/>
              </w:rPr>
            </w:pPr>
            <w:r w:rsidRPr="004B222B">
              <w:rPr>
                <w:rFonts w:ascii="Arial" w:hAnsi="Arial" w:cs="Arial"/>
              </w:rPr>
              <w:t xml:space="preserve">Corresponde al Estado regular y ejercer la suprema inspección y vigilancia de la educación con el fin de velar por su calidad, por el cumplimiento de sus fines y por la mejor formación moral, intelectual y física de los educandos; </w:t>
            </w:r>
            <w:r w:rsidRPr="004B222B">
              <w:rPr>
                <w:rFonts w:ascii="Arial" w:hAnsi="Arial" w:cs="Arial"/>
              </w:rPr>
              <w:lastRenderedPageBreak/>
              <w:t>garantizar el adecuado cubrimiento del servicio y asegurar a los menores las condiciones necesarias para su acceso y permanencia en el sistema educativo.</w:t>
            </w:r>
          </w:p>
          <w:p w:rsidR="008222D8" w:rsidRPr="004B222B" w:rsidRDefault="008222D8" w:rsidP="00940158">
            <w:pPr>
              <w:spacing w:line="276" w:lineRule="auto"/>
              <w:jc w:val="both"/>
              <w:rPr>
                <w:rFonts w:ascii="Arial" w:hAnsi="Arial" w:cs="Arial"/>
              </w:rPr>
            </w:pPr>
          </w:p>
          <w:p w:rsidR="008222D8" w:rsidRPr="004B222B" w:rsidRDefault="008222D8" w:rsidP="00940158">
            <w:pPr>
              <w:spacing w:line="276" w:lineRule="auto"/>
              <w:jc w:val="both"/>
              <w:rPr>
                <w:rFonts w:ascii="Arial" w:hAnsi="Arial" w:cs="Arial"/>
              </w:rPr>
            </w:pPr>
            <w:r w:rsidRPr="004B222B">
              <w:rPr>
                <w:rFonts w:ascii="Arial" w:hAnsi="Arial" w:cs="Arial"/>
              </w:rPr>
              <w:t>La Nación y las entidades territoriales participarán en la dirección, financiación y administración de los servicios educativos estatales, en los términos que señalen la Constitución y la ley.</w:t>
            </w:r>
          </w:p>
          <w:p w:rsidR="004B222B" w:rsidRPr="004B222B" w:rsidRDefault="004B222B" w:rsidP="00940158">
            <w:pPr>
              <w:tabs>
                <w:tab w:val="left" w:pos="2976"/>
              </w:tabs>
              <w:autoSpaceDE w:val="0"/>
              <w:autoSpaceDN w:val="0"/>
              <w:adjustRightInd w:val="0"/>
              <w:spacing w:line="276" w:lineRule="auto"/>
              <w:jc w:val="both"/>
              <w:rPr>
                <w:rFonts w:ascii="Arial" w:hAnsi="Arial" w:cs="Arial"/>
              </w:rPr>
            </w:pPr>
          </w:p>
        </w:tc>
      </w:tr>
    </w:tbl>
    <w:p w:rsidR="00135ECC" w:rsidRDefault="00135ECC" w:rsidP="00940158">
      <w:pPr>
        <w:tabs>
          <w:tab w:val="left" w:pos="2976"/>
        </w:tabs>
        <w:autoSpaceDE w:val="0"/>
        <w:autoSpaceDN w:val="0"/>
        <w:adjustRightInd w:val="0"/>
        <w:spacing w:line="276" w:lineRule="auto"/>
        <w:jc w:val="both"/>
        <w:rPr>
          <w:rFonts w:ascii="Arial" w:hAnsi="Arial" w:cs="Arial"/>
        </w:rPr>
      </w:pPr>
    </w:p>
    <w:p w:rsidR="00135ECC" w:rsidRDefault="00135ECC" w:rsidP="00940158">
      <w:pPr>
        <w:tabs>
          <w:tab w:val="left" w:pos="2976"/>
        </w:tabs>
        <w:autoSpaceDE w:val="0"/>
        <w:autoSpaceDN w:val="0"/>
        <w:adjustRightInd w:val="0"/>
        <w:spacing w:line="276" w:lineRule="auto"/>
        <w:jc w:val="both"/>
        <w:rPr>
          <w:rFonts w:ascii="Arial" w:hAnsi="Arial" w:cs="Arial"/>
        </w:rPr>
      </w:pPr>
      <w:r>
        <w:rPr>
          <w:rFonts w:ascii="Arial" w:hAnsi="Arial" w:cs="Arial"/>
        </w:rPr>
        <w:t>De los Honorables Congresistas,</w:t>
      </w:r>
    </w:p>
    <w:p w:rsidR="00135ECC" w:rsidRDefault="00135ECC" w:rsidP="00940158">
      <w:pPr>
        <w:tabs>
          <w:tab w:val="left" w:pos="2976"/>
        </w:tabs>
        <w:autoSpaceDE w:val="0"/>
        <w:autoSpaceDN w:val="0"/>
        <w:adjustRightInd w:val="0"/>
        <w:spacing w:line="276" w:lineRule="auto"/>
        <w:jc w:val="both"/>
        <w:rPr>
          <w:rFonts w:ascii="Arial" w:hAnsi="Arial" w:cs="Arial"/>
        </w:rPr>
      </w:pPr>
    </w:p>
    <w:p w:rsidR="00B62C6C" w:rsidRDefault="00B62C6C" w:rsidP="00940158">
      <w:pPr>
        <w:tabs>
          <w:tab w:val="left" w:pos="2976"/>
        </w:tabs>
        <w:autoSpaceDE w:val="0"/>
        <w:autoSpaceDN w:val="0"/>
        <w:adjustRightInd w:val="0"/>
        <w:spacing w:line="276" w:lineRule="auto"/>
        <w:jc w:val="both"/>
        <w:rPr>
          <w:rFonts w:ascii="Arial" w:hAnsi="Arial" w:cs="Arial"/>
        </w:rPr>
      </w:pPr>
    </w:p>
    <w:p w:rsidR="00135ECC" w:rsidRDefault="00135ECC" w:rsidP="00940158">
      <w:pPr>
        <w:tabs>
          <w:tab w:val="left" w:pos="2976"/>
        </w:tabs>
        <w:autoSpaceDE w:val="0"/>
        <w:autoSpaceDN w:val="0"/>
        <w:adjustRightInd w:val="0"/>
        <w:spacing w:line="276" w:lineRule="auto"/>
        <w:jc w:val="both"/>
        <w:rPr>
          <w:rFonts w:ascii="Arial" w:hAnsi="Arial" w:cs="Arial"/>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lastRenderedPageBreak/>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7D608F" w:rsidRPr="009565EE" w:rsidRDefault="007D608F" w:rsidP="007D608F">
      <w:pPr>
        <w:spacing w:line="276" w:lineRule="auto"/>
        <w:jc w:val="both"/>
        <w:rPr>
          <w:rFonts w:ascii="Arial" w:hAnsi="Arial" w:cs="Arial"/>
          <w:b/>
        </w:rPr>
      </w:pPr>
      <w:r>
        <w:rPr>
          <w:rFonts w:ascii="Arial" w:hAnsi="Arial" w:cs="Arial"/>
          <w:b/>
        </w:rPr>
        <w:t>______________________________      ______________________________</w:t>
      </w:r>
    </w:p>
    <w:p w:rsidR="007D608F" w:rsidRDefault="007D608F" w:rsidP="007D608F">
      <w:pPr>
        <w:spacing w:line="276" w:lineRule="auto"/>
        <w:jc w:val="both"/>
        <w:rPr>
          <w:rFonts w:ascii="Arial" w:hAnsi="Arial" w:cs="Arial"/>
          <w:b/>
        </w:rPr>
      </w:pPr>
    </w:p>
    <w:p w:rsidR="007D608F" w:rsidRDefault="007D608F" w:rsidP="007D608F">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0E7281" w:rsidRDefault="00671244" w:rsidP="00671244">
      <w:pPr>
        <w:spacing w:line="276" w:lineRule="auto"/>
        <w:jc w:val="both"/>
        <w:rPr>
          <w:rFonts w:ascii="Arial" w:hAnsi="Arial" w:cs="Arial"/>
          <w:b/>
          <w:sz w:val="20"/>
        </w:rPr>
      </w:pPr>
      <w:r w:rsidRPr="000E7281">
        <w:rPr>
          <w:rFonts w:ascii="Arial" w:hAnsi="Arial" w:cs="Arial"/>
          <w:b/>
          <w:sz w:val="20"/>
        </w:rPr>
        <w:t>NORMA HURTADO SANCHEZ</w:t>
      </w:r>
      <w:r w:rsidRPr="000E7281">
        <w:rPr>
          <w:rFonts w:ascii="Arial" w:hAnsi="Arial" w:cs="Arial"/>
          <w:b/>
          <w:sz w:val="20"/>
        </w:rPr>
        <w:tab/>
      </w:r>
      <w:r w:rsidRPr="000E7281">
        <w:rPr>
          <w:rFonts w:ascii="Arial" w:hAnsi="Arial" w:cs="Arial"/>
          <w:b/>
          <w:sz w:val="20"/>
        </w:rPr>
        <w:tab/>
        <w:t>FABER ALBERTO MUÑOZ CERÓN</w:t>
      </w:r>
    </w:p>
    <w:p w:rsidR="00671244" w:rsidRPr="000E7281"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Pr="000E7281" w:rsidRDefault="00671244" w:rsidP="00671244">
      <w:pPr>
        <w:spacing w:line="276" w:lineRule="auto"/>
        <w:jc w:val="both"/>
        <w:rPr>
          <w:rFonts w:ascii="Arial" w:hAnsi="Arial" w:cs="Arial"/>
          <w:b/>
          <w:sz w:val="20"/>
        </w:rPr>
      </w:pPr>
    </w:p>
    <w:p w:rsidR="00671244" w:rsidRPr="000E7281"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r>
        <w:rPr>
          <w:rFonts w:ascii="Arial" w:hAnsi="Arial" w:cs="Arial"/>
          <w:b/>
          <w:sz w:val="20"/>
        </w:rPr>
        <w:t xml:space="preserve">JOSÉ LUIS CORREA LÓPEZ        </w:t>
      </w:r>
      <w:r>
        <w:rPr>
          <w:rFonts w:ascii="Arial" w:hAnsi="Arial" w:cs="Arial"/>
          <w:b/>
          <w:sz w:val="20"/>
        </w:rPr>
        <w:tab/>
      </w:r>
      <w:r>
        <w:rPr>
          <w:rFonts w:ascii="Arial" w:hAnsi="Arial" w:cs="Arial"/>
          <w:b/>
          <w:sz w:val="20"/>
        </w:rPr>
        <w:tab/>
        <w:t>JUAN CARLOS REINALES AGUDELO</w:t>
      </w: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r>
        <w:rPr>
          <w:rFonts w:ascii="Arial" w:hAnsi="Arial" w:cs="Arial"/>
          <w:b/>
          <w:sz w:val="20"/>
        </w:rPr>
        <w:t>HENRY FERNANDO CORREAL HERRERA</w:t>
      </w:r>
      <w:r>
        <w:rPr>
          <w:rFonts w:ascii="Arial" w:hAnsi="Arial" w:cs="Arial"/>
          <w:b/>
          <w:sz w:val="20"/>
        </w:rPr>
        <w:tab/>
        <w:t>CARLOS EDUARDO ACOSTA LOZANO</w:t>
      </w: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r>
        <w:rPr>
          <w:rFonts w:ascii="Arial" w:hAnsi="Arial" w:cs="Arial"/>
          <w:b/>
          <w:sz w:val="20"/>
        </w:rPr>
        <w:t>JUAN DIEGO ECHAVARRIA SÁNCHEZ</w:t>
      </w:r>
      <w:r>
        <w:rPr>
          <w:rFonts w:ascii="Arial" w:hAnsi="Arial" w:cs="Arial"/>
          <w:b/>
          <w:sz w:val="20"/>
        </w:rPr>
        <w:tab/>
        <w:t>JAIRO GIOVANY CRISTANCHO TARACHE</w:t>
      </w: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r>
        <w:rPr>
          <w:rFonts w:ascii="Arial" w:hAnsi="Arial" w:cs="Arial"/>
          <w:b/>
          <w:sz w:val="20"/>
        </w:rPr>
        <w:t>JENIFFER KRISTIN ARIAS FALLA</w:t>
      </w:r>
      <w:r>
        <w:rPr>
          <w:rFonts w:ascii="Arial" w:hAnsi="Arial" w:cs="Arial"/>
          <w:b/>
          <w:sz w:val="20"/>
        </w:rPr>
        <w:tab/>
      </w:r>
      <w:r>
        <w:rPr>
          <w:rFonts w:ascii="Arial" w:hAnsi="Arial" w:cs="Arial"/>
          <w:b/>
          <w:sz w:val="20"/>
        </w:rPr>
        <w:tab/>
        <w:t>MAURICIO ANDRÉS TORO ORJUELA</w:t>
      </w: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Default="00671244" w:rsidP="00671244">
      <w:pPr>
        <w:spacing w:line="276" w:lineRule="auto"/>
        <w:jc w:val="both"/>
        <w:rPr>
          <w:rFonts w:ascii="Arial" w:hAnsi="Arial" w:cs="Arial"/>
          <w:b/>
          <w:sz w:val="20"/>
        </w:rPr>
      </w:pPr>
    </w:p>
    <w:p w:rsidR="00671244" w:rsidRPr="00867D56" w:rsidRDefault="00671244" w:rsidP="00671244">
      <w:pPr>
        <w:spacing w:line="276" w:lineRule="auto"/>
        <w:jc w:val="both"/>
        <w:rPr>
          <w:rFonts w:ascii="Arial" w:hAnsi="Arial" w:cs="Arial"/>
          <w:b/>
          <w:sz w:val="20"/>
        </w:rPr>
      </w:pPr>
      <w:r>
        <w:rPr>
          <w:rFonts w:ascii="Arial" w:hAnsi="Arial" w:cs="Arial"/>
          <w:b/>
          <w:sz w:val="20"/>
        </w:rPr>
        <w:t xml:space="preserve">FABIAN DÍAZ PLATA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rPr>
        <w:t xml:space="preserve">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671244" w:rsidRPr="009565EE" w:rsidRDefault="00671244" w:rsidP="00671244">
      <w:pPr>
        <w:spacing w:line="276" w:lineRule="auto"/>
        <w:jc w:val="both"/>
        <w:rPr>
          <w:rFonts w:ascii="Arial" w:hAnsi="Arial" w:cs="Arial"/>
          <w:b/>
        </w:rPr>
      </w:pPr>
      <w:r>
        <w:rPr>
          <w:rFonts w:ascii="Arial" w:hAnsi="Arial" w:cs="Arial"/>
          <w:b/>
        </w:rPr>
        <w:t>______________________________      ______________________________</w:t>
      </w:r>
    </w:p>
    <w:p w:rsidR="00671244" w:rsidRDefault="00671244" w:rsidP="00671244">
      <w:pPr>
        <w:spacing w:line="276" w:lineRule="auto"/>
        <w:jc w:val="both"/>
        <w:rPr>
          <w:rFonts w:ascii="Arial" w:hAnsi="Arial" w:cs="Arial"/>
          <w:b/>
        </w:rPr>
      </w:pPr>
    </w:p>
    <w:p w:rsidR="00671244" w:rsidRDefault="00671244" w:rsidP="00671244">
      <w:pPr>
        <w:spacing w:line="276" w:lineRule="auto"/>
        <w:jc w:val="both"/>
        <w:rPr>
          <w:rFonts w:ascii="Arial" w:hAnsi="Arial" w:cs="Arial"/>
          <w:b/>
        </w:rPr>
      </w:pPr>
    </w:p>
    <w:p w:rsidR="00135ECC" w:rsidRPr="004B222B" w:rsidRDefault="00135ECC" w:rsidP="00671244">
      <w:pPr>
        <w:spacing w:line="276" w:lineRule="auto"/>
        <w:jc w:val="both"/>
        <w:rPr>
          <w:rFonts w:ascii="Arial" w:hAnsi="Arial" w:cs="Arial"/>
        </w:rPr>
      </w:pPr>
      <w:bookmarkStart w:id="2" w:name="_GoBack"/>
      <w:bookmarkEnd w:id="2"/>
    </w:p>
    <w:sectPr w:rsidR="00135ECC" w:rsidRPr="004B222B" w:rsidSect="00EC496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BF" w:rsidRDefault="006619BF" w:rsidP="007B0211">
      <w:r>
        <w:separator/>
      </w:r>
    </w:p>
  </w:endnote>
  <w:endnote w:type="continuationSeparator" w:id="0">
    <w:p w:rsidR="006619BF" w:rsidRDefault="006619BF" w:rsidP="007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BF" w:rsidRPr="00D56980" w:rsidRDefault="006619BF" w:rsidP="004B222B">
    <w:pPr>
      <w:pStyle w:val="Piedepgina"/>
      <w:pBdr>
        <w:top w:val="thinThickSmallGap" w:sz="24" w:space="1" w:color="823B0B" w:themeColor="accent2" w:themeShade="7F"/>
      </w:pBdr>
      <w:spacing w:after="0"/>
      <w:jc w:val="center"/>
      <w:rPr>
        <w:rFonts w:ascii="Brush Script MT" w:eastAsiaTheme="majorEastAsia" w:hAnsi="Brush Script MT" w:cstheme="majorBidi"/>
        <w:sz w:val="20"/>
        <w:szCs w:val="20"/>
      </w:rPr>
    </w:pPr>
    <w:r w:rsidRPr="00D56980">
      <w:rPr>
        <w:rFonts w:ascii="Brush Script MT" w:eastAsiaTheme="majorEastAsia" w:hAnsi="Brush Script MT" w:cstheme="majorBidi"/>
        <w:sz w:val="20"/>
        <w:szCs w:val="20"/>
      </w:rPr>
      <w:t>Carrera 7 No. 8-68 Edificio Nuevo del Congreso</w:t>
    </w:r>
  </w:p>
  <w:p w:rsidR="006619BF" w:rsidRDefault="006619BF" w:rsidP="004B222B">
    <w:pPr>
      <w:pStyle w:val="Piedepgina"/>
      <w:pBdr>
        <w:top w:val="thinThickSmallGap" w:sz="24" w:space="1" w:color="823B0B" w:themeColor="accent2" w:themeShade="7F"/>
      </w:pBdr>
      <w:spacing w:after="0"/>
      <w:jc w:val="center"/>
      <w:rPr>
        <w:rFonts w:ascii="Brush Script MT" w:eastAsiaTheme="majorEastAsia" w:hAnsi="Brush Script MT" w:cstheme="majorBidi"/>
        <w:sz w:val="20"/>
        <w:szCs w:val="20"/>
      </w:rPr>
    </w:pPr>
    <w:r w:rsidRPr="00D56980">
      <w:rPr>
        <w:rFonts w:ascii="Brush Script MT" w:eastAsiaTheme="majorEastAsia" w:hAnsi="Brush Script MT" w:cstheme="majorBidi"/>
        <w:sz w:val="20"/>
        <w:szCs w:val="20"/>
      </w:rPr>
      <w:t>Oficina 207B    -   Teléfono 4325100 ext. 3250 / 3251</w:t>
    </w:r>
  </w:p>
  <w:p w:rsidR="006619BF" w:rsidRPr="00D56980" w:rsidRDefault="006619BF" w:rsidP="004B222B">
    <w:pPr>
      <w:pStyle w:val="Piedepgina"/>
      <w:pBdr>
        <w:top w:val="thinThickSmallGap" w:sz="24" w:space="1" w:color="823B0B" w:themeColor="accent2" w:themeShade="7F"/>
      </w:pBdr>
      <w:spacing w:after="0"/>
      <w:jc w:val="center"/>
      <w:rPr>
        <w:rFonts w:ascii="Brush Script MT" w:eastAsiaTheme="majorEastAsia" w:hAnsi="Brush Script MT" w:cstheme="majorBidi"/>
        <w:sz w:val="20"/>
        <w:szCs w:val="20"/>
      </w:rPr>
    </w:pPr>
    <w:r>
      <w:rPr>
        <w:rFonts w:ascii="Brush Script MT" w:eastAsiaTheme="majorEastAsia" w:hAnsi="Brush Script MT" w:cstheme="majorBidi"/>
        <w:sz w:val="20"/>
        <w:szCs w:val="20"/>
      </w:rPr>
      <w:t>Correo Electrónico: Jairo.cristo@camara.gov.co</w:t>
    </w:r>
  </w:p>
  <w:p w:rsidR="006619BF" w:rsidRDefault="007D608F" w:rsidP="004B222B">
    <w:pPr>
      <w:pStyle w:val="Piedepgina"/>
      <w:pBdr>
        <w:top w:val="thinThickSmallGap" w:sz="24" w:space="1" w:color="823B0B" w:themeColor="accent2" w:themeShade="7F"/>
      </w:pBdr>
      <w:spacing w:after="0"/>
      <w:jc w:val="center"/>
    </w:pPr>
    <w:r>
      <w:rPr>
        <w:rFonts w:ascii="Brush Script MT" w:eastAsiaTheme="majorEastAsia" w:hAnsi="Brush Script MT" w:cstheme="majorBidi"/>
        <w:sz w:val="20"/>
        <w:szCs w:val="20"/>
      </w:rPr>
      <w:tab/>
    </w:r>
    <w:r w:rsidR="006619BF">
      <w:rPr>
        <w:rFonts w:ascii="Brush Script MT" w:eastAsiaTheme="majorEastAsia" w:hAnsi="Brush Script MT" w:cstheme="majorBidi"/>
        <w:sz w:val="20"/>
        <w:szCs w:val="20"/>
      </w:rPr>
      <w:t>Bogotá D.C,</w:t>
    </w:r>
    <w:r>
      <w:rPr>
        <w:rFonts w:ascii="Brush Script MT" w:eastAsiaTheme="majorEastAsia" w:hAnsi="Brush Script MT" w:cstheme="majorBidi"/>
        <w:sz w:val="20"/>
        <w:szCs w:val="20"/>
      </w:rPr>
      <w:t xml:space="preserve"> </w:t>
    </w:r>
    <w:r>
      <w:rPr>
        <w:rFonts w:ascii="Brush Script MT" w:eastAsiaTheme="majorEastAsia" w:hAnsi="Brush Script MT" w:cstheme="majorBid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BF" w:rsidRDefault="006619BF" w:rsidP="007B0211">
      <w:r>
        <w:separator/>
      </w:r>
    </w:p>
  </w:footnote>
  <w:footnote w:type="continuationSeparator" w:id="0">
    <w:p w:rsidR="006619BF" w:rsidRDefault="006619BF" w:rsidP="007B0211">
      <w:r>
        <w:continuationSeparator/>
      </w:r>
    </w:p>
  </w:footnote>
  <w:footnote w:id="1">
    <w:p w:rsidR="006619BF" w:rsidRDefault="006619BF">
      <w:pPr>
        <w:pStyle w:val="Textonotapie"/>
      </w:pPr>
      <w:r>
        <w:rPr>
          <w:rStyle w:val="Refdenotaalpie"/>
        </w:rPr>
        <w:footnoteRef/>
      </w:r>
      <w:r>
        <w:t xml:space="preserve"> Respuesta Solicitud de Información al Departamento Administrativo Nacional de Estadística DANE – CNPV 2018</w:t>
      </w:r>
    </w:p>
  </w:footnote>
  <w:footnote w:id="2">
    <w:p w:rsidR="006619BF" w:rsidRDefault="006619BF">
      <w:pPr>
        <w:pStyle w:val="Textonotapie"/>
      </w:pPr>
      <w:r>
        <w:rPr>
          <w:rStyle w:val="Refdenotaalpie"/>
        </w:rPr>
        <w:footnoteRef/>
      </w:r>
      <w:r>
        <w:t xml:space="preserve"> </w:t>
      </w:r>
      <w:r>
        <w:rPr>
          <w:rFonts w:ascii="Arial" w:eastAsia="Arial" w:hAnsi="Arial" w:cs="Arial"/>
          <w:color w:val="000000"/>
          <w:sz w:val="18"/>
          <w:szCs w:val="18"/>
        </w:rPr>
        <w:t xml:space="preserve">Metas sociales y financieras Municipalizado Primera Infancia - servicio de educación inicial y comunitario -usuarios atendidos - corte junio de 2019 / Dirección de Planeación y Control de Gestión.-ICBF. </w:t>
      </w:r>
    </w:p>
  </w:footnote>
  <w:footnote w:id="3">
    <w:p w:rsidR="006619BF" w:rsidRDefault="006619BF">
      <w:pPr>
        <w:pStyle w:val="Textonotapie"/>
      </w:pPr>
      <w:r>
        <w:rPr>
          <w:rStyle w:val="Refdenotaalpie"/>
        </w:rPr>
        <w:footnoteRef/>
      </w:r>
      <w:r>
        <w:t xml:space="preserve"> </w:t>
      </w:r>
      <w:r>
        <w:rPr>
          <w:rFonts w:ascii="Arial" w:eastAsia="Arial" w:hAnsi="Arial" w:cs="Arial"/>
          <w:color w:val="000000"/>
          <w:sz w:val="18"/>
          <w:szCs w:val="18"/>
        </w:rPr>
        <w:t>Metas sociales y financieras Municipalizado Primera Infancia – recursos obligados en servicio de educación inicial vigencias 2015, 2016, 2017, 2018 y junio de 2019 para el cual se tiene programado alrededor de 2.7 billones de pesos / Dirección de Planeación y Control de Gestión.- ICBF.</w:t>
      </w:r>
    </w:p>
  </w:footnote>
  <w:footnote w:id="4">
    <w:p w:rsidR="006619BF" w:rsidRDefault="006619BF">
      <w:pPr>
        <w:pStyle w:val="Textonotapie"/>
      </w:pPr>
      <w:r>
        <w:rPr>
          <w:rStyle w:val="Refdenotaalpie"/>
        </w:rPr>
        <w:footnoteRef/>
      </w:r>
      <w:r>
        <w:t xml:space="preserve"> </w:t>
      </w:r>
      <w:hyperlink r:id="rId1" w:history="1">
        <w:r>
          <w:rPr>
            <w:rStyle w:val="Hipervnculo"/>
          </w:rPr>
          <w:t>https://www.mineducacion.gov.co/primerainfancia/1739/article-177827.html</w:t>
        </w:r>
      </w:hyperlink>
    </w:p>
  </w:footnote>
  <w:footnote w:id="5">
    <w:p w:rsidR="006619BF" w:rsidRDefault="006619BF">
      <w:pPr>
        <w:pStyle w:val="Textonotapie"/>
      </w:pPr>
      <w:r>
        <w:rPr>
          <w:rStyle w:val="Refdenotaalpie"/>
        </w:rPr>
        <w:footnoteRef/>
      </w:r>
      <w:r>
        <w:t xml:space="preserve"> </w:t>
      </w:r>
      <w:hyperlink r:id="rId2" w:history="1">
        <w:r w:rsidRPr="006068BC">
          <w:rPr>
            <w:rStyle w:val="Hipervnculo"/>
          </w:rPr>
          <w:t>https://www.un.org/sustainabledevelopment/es/education/</w:t>
        </w:r>
      </w:hyperlink>
      <w:r>
        <w:t xml:space="preserve"> </w:t>
      </w:r>
    </w:p>
  </w:footnote>
  <w:footnote w:id="6">
    <w:p w:rsidR="006619BF" w:rsidRDefault="006619BF" w:rsidP="00472348">
      <w:pPr>
        <w:pStyle w:val="Textonotapie"/>
      </w:pPr>
      <w:r>
        <w:rPr>
          <w:rStyle w:val="Refdenotaalpie"/>
        </w:rPr>
        <w:footnoteRef/>
      </w:r>
      <w:r>
        <w:t xml:space="preserve"> </w:t>
      </w:r>
      <w:hyperlink r:id="rId3" w:history="1">
        <w:r>
          <w:rPr>
            <w:rStyle w:val="Hipervnculo"/>
          </w:rPr>
          <w:t>http://www.diputados.gob.mx/LeyesBiblio/htm/1.htm</w:t>
        </w:r>
      </w:hyperlink>
      <w:r>
        <w:t xml:space="preserve"> </w:t>
      </w:r>
    </w:p>
  </w:footnote>
  <w:footnote w:id="7">
    <w:p w:rsidR="006619BF" w:rsidRDefault="006619BF" w:rsidP="00472348">
      <w:pPr>
        <w:pStyle w:val="Textonotapie"/>
      </w:pPr>
      <w:r>
        <w:rPr>
          <w:rStyle w:val="Refdenotaalpie"/>
        </w:rPr>
        <w:footnoteRef/>
      </w:r>
      <w:r>
        <w:t xml:space="preserve"> </w:t>
      </w:r>
      <w:hyperlink r:id="rId4" w:history="1">
        <w:r>
          <w:rPr>
            <w:rStyle w:val="Hipervnculo"/>
          </w:rPr>
          <w:t>https://www.oas.org/dil/esp/Constitucion_Venezuela.pdf</w:t>
        </w:r>
      </w:hyperlink>
    </w:p>
  </w:footnote>
  <w:footnote w:id="8">
    <w:p w:rsidR="006619BF" w:rsidRDefault="006619BF" w:rsidP="00472348">
      <w:pPr>
        <w:pStyle w:val="Textonotapie"/>
      </w:pPr>
      <w:r>
        <w:rPr>
          <w:rStyle w:val="Refdenotaalpie"/>
        </w:rPr>
        <w:footnoteRef/>
      </w:r>
      <w:r>
        <w:t xml:space="preserve"> </w:t>
      </w:r>
      <w:hyperlink r:id="rId5" w:history="1">
        <w:r>
          <w:rPr>
            <w:rStyle w:val="Hipervnculo"/>
          </w:rPr>
          <w:t>https://www.wipo.int/edocs/lexdocs/laws/es/ec/ec030es.pdf</w:t>
        </w:r>
      </w:hyperlink>
    </w:p>
  </w:footnote>
  <w:footnote w:id="9">
    <w:p w:rsidR="006619BF" w:rsidRDefault="006619BF" w:rsidP="00472348">
      <w:pPr>
        <w:pStyle w:val="Textonotapie"/>
      </w:pPr>
      <w:r>
        <w:rPr>
          <w:rStyle w:val="Refdenotaalpie"/>
        </w:rPr>
        <w:footnoteRef/>
      </w:r>
      <w:r>
        <w:t xml:space="preserve"> </w:t>
      </w:r>
      <w:hyperlink r:id="rId6" w:history="1">
        <w:r>
          <w:rPr>
            <w:rStyle w:val="Hipervnculo"/>
          </w:rPr>
          <w:t>http://www.oas.org/dil/esp/constitucion_de_la_republica_del_salvador_1983.pdf</w:t>
        </w:r>
      </w:hyperlink>
    </w:p>
  </w:footnote>
  <w:footnote w:id="10">
    <w:p w:rsidR="006619BF" w:rsidRDefault="006619BF" w:rsidP="00472348">
      <w:pPr>
        <w:pStyle w:val="Textonotapie"/>
      </w:pPr>
      <w:r>
        <w:rPr>
          <w:rStyle w:val="Refdenotaalpie"/>
        </w:rPr>
        <w:footnoteRef/>
      </w:r>
      <w:r>
        <w:t xml:space="preserve"> </w:t>
      </w:r>
      <w:hyperlink r:id="rId7" w:history="1">
        <w:r>
          <w:rPr>
            <w:rStyle w:val="Hipervnculo"/>
          </w:rPr>
          <w:t>https://www.oas.org/juridico/mla/sp/gtm/sp_gtm-int-text-const.pdf</w:t>
        </w:r>
      </w:hyperlink>
    </w:p>
  </w:footnote>
  <w:footnote w:id="11">
    <w:p w:rsidR="006619BF" w:rsidRDefault="006619BF" w:rsidP="00472348">
      <w:pPr>
        <w:pStyle w:val="Textonotapie"/>
      </w:pPr>
      <w:r>
        <w:rPr>
          <w:rStyle w:val="Refdenotaalpie"/>
        </w:rPr>
        <w:footnoteRef/>
      </w:r>
      <w:r>
        <w:t xml:space="preserve"> </w:t>
      </w:r>
      <w:hyperlink r:id="rId8" w:history="1">
        <w:r>
          <w:rPr>
            <w:rStyle w:val="Hipervnculo"/>
          </w:rPr>
          <w:t>https://www.oas.org/juridico/spanish/per_res17.pdf</w:t>
        </w:r>
      </w:hyperlink>
      <w:r>
        <w:t xml:space="preserve"> </w:t>
      </w:r>
    </w:p>
  </w:footnote>
  <w:footnote w:id="12">
    <w:p w:rsidR="006619BF" w:rsidRDefault="006619BF">
      <w:pPr>
        <w:pStyle w:val="Textonotapie"/>
      </w:pPr>
      <w:r>
        <w:rPr>
          <w:rStyle w:val="Refdenotaalpie"/>
        </w:rPr>
        <w:footnoteRef/>
      </w:r>
      <w:r>
        <w:t xml:space="preserve"> </w:t>
      </w:r>
      <w:hyperlink r:id="rId9" w:history="1">
        <w:r>
          <w:rPr>
            <w:rStyle w:val="Hipervnculo"/>
          </w:rPr>
          <w:t>https://www.unidadvictimas.gov.co/sites/default/files/documentosbiblioteca/ley-12-de-1991.pdf</w:t>
        </w:r>
      </w:hyperlink>
      <w:r>
        <w:t xml:space="preserve"> </w:t>
      </w:r>
    </w:p>
  </w:footnote>
  <w:footnote w:id="13">
    <w:p w:rsidR="006619BF" w:rsidRDefault="006619BF">
      <w:pPr>
        <w:pStyle w:val="Textonotapie"/>
      </w:pPr>
      <w:r>
        <w:rPr>
          <w:rStyle w:val="Refdenotaalpie"/>
        </w:rPr>
        <w:footnoteRef/>
      </w:r>
      <w:r>
        <w:t xml:space="preserve"> </w:t>
      </w:r>
      <w:hyperlink r:id="rId10" w:history="1">
        <w:r>
          <w:rPr>
            <w:rStyle w:val="Hipervnculo"/>
          </w:rPr>
          <w:t>http://www.secretariasenado.gov.co/senado/basedoc/ley_0115_1994.html</w:t>
        </w:r>
      </w:hyperlink>
    </w:p>
  </w:footnote>
  <w:footnote w:id="14">
    <w:p w:rsidR="006619BF" w:rsidRDefault="006619BF">
      <w:pPr>
        <w:pStyle w:val="Textonotapie"/>
      </w:pPr>
      <w:r>
        <w:rPr>
          <w:rStyle w:val="Refdenotaalpie"/>
        </w:rPr>
        <w:footnoteRef/>
      </w:r>
      <w:r>
        <w:t xml:space="preserve"> </w:t>
      </w:r>
      <w:hyperlink r:id="rId11" w:history="1">
        <w:r>
          <w:rPr>
            <w:rStyle w:val="Hipervnculo"/>
          </w:rPr>
          <w:t>https://www.icbf.gov.co/cargues/avance/docs/ley_1098_2006.htm</w:t>
        </w:r>
      </w:hyperlink>
    </w:p>
  </w:footnote>
  <w:footnote w:id="15">
    <w:p w:rsidR="006619BF" w:rsidRDefault="006619BF">
      <w:pPr>
        <w:pStyle w:val="Textonotapie"/>
      </w:pPr>
      <w:r>
        <w:rPr>
          <w:rStyle w:val="Refdenotaalpie"/>
        </w:rPr>
        <w:footnoteRef/>
      </w:r>
      <w:r>
        <w:t xml:space="preserve"> </w:t>
      </w:r>
      <w:hyperlink r:id="rId12" w:history="1">
        <w:r>
          <w:rPr>
            <w:rStyle w:val="Hipervnculo"/>
          </w:rPr>
          <w:t>http://www.suin-juriscol.gov.co/viewDocument.asp?ruta=Decretos/1362321</w:t>
        </w:r>
      </w:hyperlink>
    </w:p>
  </w:footnote>
  <w:footnote w:id="16">
    <w:p w:rsidR="006619BF" w:rsidRDefault="006619BF">
      <w:pPr>
        <w:pStyle w:val="Textonotapie"/>
      </w:pPr>
      <w:r>
        <w:rPr>
          <w:rStyle w:val="Refdenotaalpie"/>
        </w:rPr>
        <w:footnoteRef/>
      </w:r>
      <w:r>
        <w:t xml:space="preserve"> </w:t>
      </w:r>
      <w:hyperlink r:id="rId13" w:history="1">
        <w:r>
          <w:rPr>
            <w:rStyle w:val="Hipervnculo"/>
          </w:rPr>
          <w:t>https://www.funcionpublica.gov.co/eva/gestornormativo/norma.php?i=93970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8F" w:rsidRDefault="007D608F" w:rsidP="007D608F">
    <w:pPr>
      <w:pStyle w:val="Encabezado"/>
      <w:spacing w:line="240" w:lineRule="auto"/>
      <w:jc w:val="center"/>
      <w:rPr>
        <w:rFonts w:ascii="Brush Script MT" w:hAnsi="Brush Script MT"/>
      </w:rPr>
    </w:pPr>
    <w:r w:rsidRPr="007D608F">
      <w:rPr>
        <w:rFonts w:ascii="Brush Script MT" w:hAnsi="Brush Script MT"/>
        <w:noProof/>
        <w:lang w:eastAsia="es-CO"/>
      </w:rPr>
      <w:drawing>
        <wp:anchor distT="0" distB="0" distL="114300" distR="114300" simplePos="0" relativeHeight="251658240" behindDoc="0" locked="0" layoutInCell="1" allowOverlap="1" wp14:anchorId="614F0B91" wp14:editId="307BA14E">
          <wp:simplePos x="0" y="0"/>
          <wp:positionH relativeFrom="column">
            <wp:posOffset>1501140</wp:posOffset>
          </wp:positionH>
          <wp:positionV relativeFrom="paragraph">
            <wp:posOffset>-234315</wp:posOffset>
          </wp:positionV>
          <wp:extent cx="2482824" cy="733425"/>
          <wp:effectExtent l="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2824" cy="733425"/>
                  </a:xfrm>
                  <a:prstGeom prst="rect">
                    <a:avLst/>
                  </a:prstGeom>
                  <a:ln>
                    <a:noFill/>
                  </a:ln>
                  <a:extLst>
                    <a:ext uri="{53640926-AAD7-44D8-BBD7-CCE9431645EC}">
                      <a14:shadowObscured xmlns:a14="http://schemas.microsoft.com/office/drawing/2010/main"/>
                    </a:ext>
                  </a:extLst>
                </pic:spPr>
              </pic:pic>
            </a:graphicData>
          </a:graphic>
        </wp:anchor>
      </w:drawing>
    </w:r>
  </w:p>
  <w:p w:rsidR="007D608F" w:rsidRDefault="007D608F" w:rsidP="007D608F">
    <w:pPr>
      <w:pStyle w:val="Encabezado"/>
      <w:spacing w:line="240" w:lineRule="auto"/>
      <w:jc w:val="center"/>
      <w:rPr>
        <w:rFonts w:ascii="Brush Script MT" w:hAnsi="Brush Script MT"/>
      </w:rPr>
    </w:pPr>
  </w:p>
  <w:p w:rsidR="006619BF" w:rsidRPr="007D608F" w:rsidRDefault="00EF25FC" w:rsidP="007D608F">
    <w:pPr>
      <w:pStyle w:val="Encabezado"/>
      <w:spacing w:line="240" w:lineRule="auto"/>
      <w:jc w:val="center"/>
      <w:rPr>
        <w:rFonts w:ascii="Brush Script MT" w:hAnsi="Brush Script MT"/>
      </w:rPr>
    </w:pPr>
    <w:r w:rsidRPr="007D608F">
      <w:rPr>
        <w:rFonts w:ascii="Brush Script MT" w:hAnsi="Brush Script MT"/>
      </w:rPr>
      <w:t>Proyecto de Acto Legislativo “</w:t>
    </w:r>
    <w:r w:rsidR="007D608F" w:rsidRPr="007D608F">
      <w:rPr>
        <w:rFonts w:ascii="Brush Script MT" w:hAnsi="Brush Script MT"/>
      </w:rPr>
      <w:t xml:space="preserve">Por </w:t>
    </w:r>
    <w:r w:rsidRPr="007D608F">
      <w:rPr>
        <w:rFonts w:ascii="Brush Script MT" w:hAnsi="Brush Script MT"/>
      </w:rPr>
      <w:t>el cual se modifica el artículo 67 de la Constitución Política de Colombia”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B15E3"/>
    <w:multiLevelType w:val="hybridMultilevel"/>
    <w:tmpl w:val="AA1D185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D2741E"/>
    <w:multiLevelType w:val="multilevel"/>
    <w:tmpl w:val="FE12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A358A"/>
    <w:multiLevelType w:val="hybridMultilevel"/>
    <w:tmpl w:val="532AD85E"/>
    <w:lvl w:ilvl="0" w:tplc="0608DB6A">
      <w:start w:val="1"/>
      <w:numFmt w:val="bullet"/>
      <w:lvlText w:val="•"/>
      <w:lvlJc w:val="left"/>
      <w:pPr>
        <w:tabs>
          <w:tab w:val="num" w:pos="720"/>
        </w:tabs>
        <w:ind w:left="720" w:hanging="360"/>
      </w:pPr>
      <w:rPr>
        <w:rFonts w:ascii="Arial" w:hAnsi="Arial" w:hint="default"/>
      </w:rPr>
    </w:lvl>
    <w:lvl w:ilvl="1" w:tplc="3326C7CE" w:tentative="1">
      <w:start w:val="1"/>
      <w:numFmt w:val="bullet"/>
      <w:lvlText w:val="•"/>
      <w:lvlJc w:val="left"/>
      <w:pPr>
        <w:tabs>
          <w:tab w:val="num" w:pos="1440"/>
        </w:tabs>
        <w:ind w:left="1440" w:hanging="360"/>
      </w:pPr>
      <w:rPr>
        <w:rFonts w:ascii="Arial" w:hAnsi="Arial" w:hint="default"/>
      </w:rPr>
    </w:lvl>
    <w:lvl w:ilvl="2" w:tplc="9F4A5032" w:tentative="1">
      <w:start w:val="1"/>
      <w:numFmt w:val="bullet"/>
      <w:lvlText w:val="•"/>
      <w:lvlJc w:val="left"/>
      <w:pPr>
        <w:tabs>
          <w:tab w:val="num" w:pos="2160"/>
        </w:tabs>
        <w:ind w:left="2160" w:hanging="360"/>
      </w:pPr>
      <w:rPr>
        <w:rFonts w:ascii="Arial" w:hAnsi="Arial" w:hint="default"/>
      </w:rPr>
    </w:lvl>
    <w:lvl w:ilvl="3" w:tplc="E6945C26" w:tentative="1">
      <w:start w:val="1"/>
      <w:numFmt w:val="bullet"/>
      <w:lvlText w:val="•"/>
      <w:lvlJc w:val="left"/>
      <w:pPr>
        <w:tabs>
          <w:tab w:val="num" w:pos="2880"/>
        </w:tabs>
        <w:ind w:left="2880" w:hanging="360"/>
      </w:pPr>
      <w:rPr>
        <w:rFonts w:ascii="Arial" w:hAnsi="Arial" w:hint="default"/>
      </w:rPr>
    </w:lvl>
    <w:lvl w:ilvl="4" w:tplc="8F66C55A" w:tentative="1">
      <w:start w:val="1"/>
      <w:numFmt w:val="bullet"/>
      <w:lvlText w:val="•"/>
      <w:lvlJc w:val="left"/>
      <w:pPr>
        <w:tabs>
          <w:tab w:val="num" w:pos="3600"/>
        </w:tabs>
        <w:ind w:left="3600" w:hanging="360"/>
      </w:pPr>
      <w:rPr>
        <w:rFonts w:ascii="Arial" w:hAnsi="Arial" w:hint="default"/>
      </w:rPr>
    </w:lvl>
    <w:lvl w:ilvl="5" w:tplc="93581F7C" w:tentative="1">
      <w:start w:val="1"/>
      <w:numFmt w:val="bullet"/>
      <w:lvlText w:val="•"/>
      <w:lvlJc w:val="left"/>
      <w:pPr>
        <w:tabs>
          <w:tab w:val="num" w:pos="4320"/>
        </w:tabs>
        <w:ind w:left="4320" w:hanging="360"/>
      </w:pPr>
      <w:rPr>
        <w:rFonts w:ascii="Arial" w:hAnsi="Arial" w:hint="default"/>
      </w:rPr>
    </w:lvl>
    <w:lvl w:ilvl="6" w:tplc="1B8AF930" w:tentative="1">
      <w:start w:val="1"/>
      <w:numFmt w:val="bullet"/>
      <w:lvlText w:val="•"/>
      <w:lvlJc w:val="left"/>
      <w:pPr>
        <w:tabs>
          <w:tab w:val="num" w:pos="5040"/>
        </w:tabs>
        <w:ind w:left="5040" w:hanging="360"/>
      </w:pPr>
      <w:rPr>
        <w:rFonts w:ascii="Arial" w:hAnsi="Arial" w:hint="default"/>
      </w:rPr>
    </w:lvl>
    <w:lvl w:ilvl="7" w:tplc="70D871CC" w:tentative="1">
      <w:start w:val="1"/>
      <w:numFmt w:val="bullet"/>
      <w:lvlText w:val="•"/>
      <w:lvlJc w:val="left"/>
      <w:pPr>
        <w:tabs>
          <w:tab w:val="num" w:pos="5760"/>
        </w:tabs>
        <w:ind w:left="5760" w:hanging="360"/>
      </w:pPr>
      <w:rPr>
        <w:rFonts w:ascii="Arial" w:hAnsi="Arial" w:hint="default"/>
      </w:rPr>
    </w:lvl>
    <w:lvl w:ilvl="8" w:tplc="23F841B6" w:tentative="1">
      <w:start w:val="1"/>
      <w:numFmt w:val="bullet"/>
      <w:lvlText w:val="•"/>
      <w:lvlJc w:val="left"/>
      <w:pPr>
        <w:tabs>
          <w:tab w:val="num" w:pos="6480"/>
        </w:tabs>
        <w:ind w:left="6480" w:hanging="360"/>
      </w:pPr>
      <w:rPr>
        <w:rFonts w:ascii="Arial" w:hAnsi="Arial" w:hint="default"/>
      </w:rPr>
    </w:lvl>
  </w:abstractNum>
  <w:abstractNum w:abstractNumId="3">
    <w:nsid w:val="127964CA"/>
    <w:multiLevelType w:val="hybridMultilevel"/>
    <w:tmpl w:val="48D6BF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76C30E6"/>
    <w:multiLevelType w:val="hybridMultilevel"/>
    <w:tmpl w:val="470CF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A8B7D2F"/>
    <w:multiLevelType w:val="multilevel"/>
    <w:tmpl w:val="C92427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5409D6"/>
    <w:multiLevelType w:val="hybridMultilevel"/>
    <w:tmpl w:val="F0603EF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B687237"/>
    <w:multiLevelType w:val="hybridMultilevel"/>
    <w:tmpl w:val="1568BD9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C38273F"/>
    <w:multiLevelType w:val="hybridMultilevel"/>
    <w:tmpl w:val="5D5AC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CB43592"/>
    <w:multiLevelType w:val="hybridMultilevel"/>
    <w:tmpl w:val="1A045E9A"/>
    <w:lvl w:ilvl="0" w:tplc="344A6B62">
      <w:start w:val="1"/>
      <w:numFmt w:val="low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
    <w:nsid w:val="41B03151"/>
    <w:multiLevelType w:val="multilevel"/>
    <w:tmpl w:val="4DB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F2809"/>
    <w:multiLevelType w:val="multilevel"/>
    <w:tmpl w:val="3DC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410F08"/>
    <w:multiLevelType w:val="hybridMultilevel"/>
    <w:tmpl w:val="B3BE093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8A1098C"/>
    <w:multiLevelType w:val="hybridMultilevel"/>
    <w:tmpl w:val="E27E8664"/>
    <w:lvl w:ilvl="0" w:tplc="C62E54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4190D01"/>
    <w:multiLevelType w:val="multilevel"/>
    <w:tmpl w:val="27F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70045C"/>
    <w:multiLevelType w:val="hybridMultilevel"/>
    <w:tmpl w:val="FC8644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4461669"/>
    <w:multiLevelType w:val="hybridMultilevel"/>
    <w:tmpl w:val="CF663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E4F0E9E"/>
    <w:multiLevelType w:val="hybridMultilevel"/>
    <w:tmpl w:val="D9481DDE"/>
    <w:lvl w:ilvl="0" w:tplc="4BBE253E">
      <w:start w:val="1"/>
      <w:numFmt w:val="bullet"/>
      <w:lvlText w:val="•"/>
      <w:lvlJc w:val="left"/>
      <w:pPr>
        <w:tabs>
          <w:tab w:val="num" w:pos="720"/>
        </w:tabs>
        <w:ind w:left="720" w:hanging="360"/>
      </w:pPr>
      <w:rPr>
        <w:rFonts w:ascii="Arial" w:hAnsi="Arial" w:hint="default"/>
      </w:rPr>
    </w:lvl>
    <w:lvl w:ilvl="1" w:tplc="0AA4A75E" w:tentative="1">
      <w:start w:val="1"/>
      <w:numFmt w:val="bullet"/>
      <w:lvlText w:val="•"/>
      <w:lvlJc w:val="left"/>
      <w:pPr>
        <w:tabs>
          <w:tab w:val="num" w:pos="1440"/>
        </w:tabs>
        <w:ind w:left="1440" w:hanging="360"/>
      </w:pPr>
      <w:rPr>
        <w:rFonts w:ascii="Arial" w:hAnsi="Arial" w:hint="default"/>
      </w:rPr>
    </w:lvl>
    <w:lvl w:ilvl="2" w:tplc="615A3C44" w:tentative="1">
      <w:start w:val="1"/>
      <w:numFmt w:val="bullet"/>
      <w:lvlText w:val="•"/>
      <w:lvlJc w:val="left"/>
      <w:pPr>
        <w:tabs>
          <w:tab w:val="num" w:pos="2160"/>
        </w:tabs>
        <w:ind w:left="2160" w:hanging="360"/>
      </w:pPr>
      <w:rPr>
        <w:rFonts w:ascii="Arial" w:hAnsi="Arial" w:hint="default"/>
      </w:rPr>
    </w:lvl>
    <w:lvl w:ilvl="3" w:tplc="64B0160A" w:tentative="1">
      <w:start w:val="1"/>
      <w:numFmt w:val="bullet"/>
      <w:lvlText w:val="•"/>
      <w:lvlJc w:val="left"/>
      <w:pPr>
        <w:tabs>
          <w:tab w:val="num" w:pos="2880"/>
        </w:tabs>
        <w:ind w:left="2880" w:hanging="360"/>
      </w:pPr>
      <w:rPr>
        <w:rFonts w:ascii="Arial" w:hAnsi="Arial" w:hint="default"/>
      </w:rPr>
    </w:lvl>
    <w:lvl w:ilvl="4" w:tplc="D1E00182" w:tentative="1">
      <w:start w:val="1"/>
      <w:numFmt w:val="bullet"/>
      <w:lvlText w:val="•"/>
      <w:lvlJc w:val="left"/>
      <w:pPr>
        <w:tabs>
          <w:tab w:val="num" w:pos="3600"/>
        </w:tabs>
        <w:ind w:left="3600" w:hanging="360"/>
      </w:pPr>
      <w:rPr>
        <w:rFonts w:ascii="Arial" w:hAnsi="Arial" w:hint="default"/>
      </w:rPr>
    </w:lvl>
    <w:lvl w:ilvl="5" w:tplc="5A46C2C8" w:tentative="1">
      <w:start w:val="1"/>
      <w:numFmt w:val="bullet"/>
      <w:lvlText w:val="•"/>
      <w:lvlJc w:val="left"/>
      <w:pPr>
        <w:tabs>
          <w:tab w:val="num" w:pos="4320"/>
        </w:tabs>
        <w:ind w:left="4320" w:hanging="360"/>
      </w:pPr>
      <w:rPr>
        <w:rFonts w:ascii="Arial" w:hAnsi="Arial" w:hint="default"/>
      </w:rPr>
    </w:lvl>
    <w:lvl w:ilvl="6" w:tplc="EB163274" w:tentative="1">
      <w:start w:val="1"/>
      <w:numFmt w:val="bullet"/>
      <w:lvlText w:val="•"/>
      <w:lvlJc w:val="left"/>
      <w:pPr>
        <w:tabs>
          <w:tab w:val="num" w:pos="5040"/>
        </w:tabs>
        <w:ind w:left="5040" w:hanging="360"/>
      </w:pPr>
      <w:rPr>
        <w:rFonts w:ascii="Arial" w:hAnsi="Arial" w:hint="default"/>
      </w:rPr>
    </w:lvl>
    <w:lvl w:ilvl="7" w:tplc="06E83614" w:tentative="1">
      <w:start w:val="1"/>
      <w:numFmt w:val="bullet"/>
      <w:lvlText w:val="•"/>
      <w:lvlJc w:val="left"/>
      <w:pPr>
        <w:tabs>
          <w:tab w:val="num" w:pos="5760"/>
        </w:tabs>
        <w:ind w:left="5760" w:hanging="360"/>
      </w:pPr>
      <w:rPr>
        <w:rFonts w:ascii="Arial" w:hAnsi="Arial" w:hint="default"/>
      </w:rPr>
    </w:lvl>
    <w:lvl w:ilvl="8" w:tplc="2288078A" w:tentative="1">
      <w:start w:val="1"/>
      <w:numFmt w:val="bullet"/>
      <w:lvlText w:val="•"/>
      <w:lvlJc w:val="left"/>
      <w:pPr>
        <w:tabs>
          <w:tab w:val="num" w:pos="6480"/>
        </w:tabs>
        <w:ind w:left="6480" w:hanging="360"/>
      </w:pPr>
      <w:rPr>
        <w:rFonts w:ascii="Arial" w:hAnsi="Arial" w:hint="default"/>
      </w:rPr>
    </w:lvl>
  </w:abstractNum>
  <w:abstractNum w:abstractNumId="19">
    <w:nsid w:val="75213637"/>
    <w:multiLevelType w:val="multilevel"/>
    <w:tmpl w:val="B3BE09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1C1189"/>
    <w:multiLevelType w:val="multilevel"/>
    <w:tmpl w:val="B6F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A009C"/>
    <w:multiLevelType w:val="multilevel"/>
    <w:tmpl w:val="380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4"/>
  </w:num>
  <w:num w:numId="4">
    <w:abstractNumId w:val="9"/>
  </w:num>
  <w:num w:numId="5">
    <w:abstractNumId w:val="18"/>
  </w:num>
  <w:num w:numId="6">
    <w:abstractNumId w:val="2"/>
  </w:num>
  <w:num w:numId="7">
    <w:abstractNumId w:val="12"/>
  </w:num>
  <w:num w:numId="8">
    <w:abstractNumId w:val="5"/>
  </w:num>
  <w:num w:numId="9">
    <w:abstractNumId w:val="19"/>
  </w:num>
  <w:num w:numId="10">
    <w:abstractNumId w:val="6"/>
  </w:num>
  <w:num w:numId="11">
    <w:abstractNumId w:val="7"/>
  </w:num>
  <w:num w:numId="12">
    <w:abstractNumId w:val="3"/>
  </w:num>
  <w:num w:numId="13">
    <w:abstractNumId w:val="16"/>
  </w:num>
  <w:num w:numId="14">
    <w:abstractNumId w:val="15"/>
  </w:num>
  <w:num w:numId="15">
    <w:abstractNumId w:val="1"/>
  </w:num>
  <w:num w:numId="16">
    <w:abstractNumId w:val="11"/>
  </w:num>
  <w:num w:numId="17">
    <w:abstractNumId w:val="20"/>
  </w:num>
  <w:num w:numId="18">
    <w:abstractNumId w:val="10"/>
  </w:num>
  <w:num w:numId="19">
    <w:abstractNumId w:val="21"/>
  </w:num>
  <w:num w:numId="20">
    <w:abstractNumId w:val="4"/>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11"/>
    <w:rsid w:val="00002C20"/>
    <w:rsid w:val="000314D6"/>
    <w:rsid w:val="0003564B"/>
    <w:rsid w:val="00041AFD"/>
    <w:rsid w:val="00042837"/>
    <w:rsid w:val="00042DC4"/>
    <w:rsid w:val="000C09C9"/>
    <w:rsid w:val="000D054E"/>
    <w:rsid w:val="000E7281"/>
    <w:rsid w:val="000E7779"/>
    <w:rsid w:val="000F2AC0"/>
    <w:rsid w:val="001076BF"/>
    <w:rsid w:val="00127B92"/>
    <w:rsid w:val="00135ECC"/>
    <w:rsid w:val="001364B9"/>
    <w:rsid w:val="001442C7"/>
    <w:rsid w:val="00145D00"/>
    <w:rsid w:val="00150CA4"/>
    <w:rsid w:val="00160ED8"/>
    <w:rsid w:val="001675A1"/>
    <w:rsid w:val="00177EBB"/>
    <w:rsid w:val="00186729"/>
    <w:rsid w:val="0019039D"/>
    <w:rsid w:val="001A0FB7"/>
    <w:rsid w:val="001A3EA2"/>
    <w:rsid w:val="001D1530"/>
    <w:rsid w:val="001F233D"/>
    <w:rsid w:val="002034CA"/>
    <w:rsid w:val="00222C53"/>
    <w:rsid w:val="002411FC"/>
    <w:rsid w:val="0025082D"/>
    <w:rsid w:val="00270123"/>
    <w:rsid w:val="002721F4"/>
    <w:rsid w:val="0027267F"/>
    <w:rsid w:val="00286F9B"/>
    <w:rsid w:val="002B5D8C"/>
    <w:rsid w:val="002B63D9"/>
    <w:rsid w:val="002F0563"/>
    <w:rsid w:val="00301AD6"/>
    <w:rsid w:val="00304F4A"/>
    <w:rsid w:val="00340783"/>
    <w:rsid w:val="00350C2A"/>
    <w:rsid w:val="0039354F"/>
    <w:rsid w:val="00393C34"/>
    <w:rsid w:val="003952AB"/>
    <w:rsid w:val="003A2E66"/>
    <w:rsid w:val="003B2952"/>
    <w:rsid w:val="003C0D73"/>
    <w:rsid w:val="003C5C23"/>
    <w:rsid w:val="003D331E"/>
    <w:rsid w:val="003E11A7"/>
    <w:rsid w:val="00412211"/>
    <w:rsid w:val="00414483"/>
    <w:rsid w:val="00424D62"/>
    <w:rsid w:val="00433908"/>
    <w:rsid w:val="00433D8F"/>
    <w:rsid w:val="00446B5F"/>
    <w:rsid w:val="0045221B"/>
    <w:rsid w:val="004538FD"/>
    <w:rsid w:val="004556EB"/>
    <w:rsid w:val="00462DE7"/>
    <w:rsid w:val="004666DE"/>
    <w:rsid w:val="004671D1"/>
    <w:rsid w:val="00472348"/>
    <w:rsid w:val="00474866"/>
    <w:rsid w:val="004921E6"/>
    <w:rsid w:val="004A0F30"/>
    <w:rsid w:val="004A2C85"/>
    <w:rsid w:val="004B18BA"/>
    <w:rsid w:val="004B222B"/>
    <w:rsid w:val="004B6C0F"/>
    <w:rsid w:val="004C1D17"/>
    <w:rsid w:val="004D1F84"/>
    <w:rsid w:val="00511602"/>
    <w:rsid w:val="00517283"/>
    <w:rsid w:val="005306E4"/>
    <w:rsid w:val="00532A20"/>
    <w:rsid w:val="005413FA"/>
    <w:rsid w:val="005476F1"/>
    <w:rsid w:val="005504F0"/>
    <w:rsid w:val="00560CEF"/>
    <w:rsid w:val="00560DED"/>
    <w:rsid w:val="0058257C"/>
    <w:rsid w:val="00595F58"/>
    <w:rsid w:val="005A6034"/>
    <w:rsid w:val="005A622F"/>
    <w:rsid w:val="005A695F"/>
    <w:rsid w:val="005A7582"/>
    <w:rsid w:val="005D5921"/>
    <w:rsid w:val="005D7164"/>
    <w:rsid w:val="005E4892"/>
    <w:rsid w:val="005E4EBE"/>
    <w:rsid w:val="005F6BF3"/>
    <w:rsid w:val="00613921"/>
    <w:rsid w:val="00616FEF"/>
    <w:rsid w:val="0063795C"/>
    <w:rsid w:val="00640F6B"/>
    <w:rsid w:val="0064350B"/>
    <w:rsid w:val="00644915"/>
    <w:rsid w:val="00647603"/>
    <w:rsid w:val="006619BF"/>
    <w:rsid w:val="00671244"/>
    <w:rsid w:val="006722C6"/>
    <w:rsid w:val="006B1F32"/>
    <w:rsid w:val="006B4649"/>
    <w:rsid w:val="006C27A5"/>
    <w:rsid w:val="006C5FA2"/>
    <w:rsid w:val="006E5A84"/>
    <w:rsid w:val="00704B78"/>
    <w:rsid w:val="0071423A"/>
    <w:rsid w:val="00726D0F"/>
    <w:rsid w:val="007452F9"/>
    <w:rsid w:val="00747F2B"/>
    <w:rsid w:val="00751815"/>
    <w:rsid w:val="00753EE5"/>
    <w:rsid w:val="007753E1"/>
    <w:rsid w:val="00775A1E"/>
    <w:rsid w:val="007903AE"/>
    <w:rsid w:val="007B0045"/>
    <w:rsid w:val="007B0211"/>
    <w:rsid w:val="007C3E7B"/>
    <w:rsid w:val="007D608F"/>
    <w:rsid w:val="007E6842"/>
    <w:rsid w:val="00801491"/>
    <w:rsid w:val="008222D8"/>
    <w:rsid w:val="00840796"/>
    <w:rsid w:val="00841FD5"/>
    <w:rsid w:val="008618B0"/>
    <w:rsid w:val="00863337"/>
    <w:rsid w:val="00867D56"/>
    <w:rsid w:val="00877450"/>
    <w:rsid w:val="00882507"/>
    <w:rsid w:val="008F20D4"/>
    <w:rsid w:val="009029E2"/>
    <w:rsid w:val="00905730"/>
    <w:rsid w:val="00913D64"/>
    <w:rsid w:val="00922EE1"/>
    <w:rsid w:val="009344E1"/>
    <w:rsid w:val="00940158"/>
    <w:rsid w:val="009565EE"/>
    <w:rsid w:val="0098340C"/>
    <w:rsid w:val="009C3099"/>
    <w:rsid w:val="009C58C7"/>
    <w:rsid w:val="009D6DF2"/>
    <w:rsid w:val="009E7AD3"/>
    <w:rsid w:val="009F35E7"/>
    <w:rsid w:val="009F6C30"/>
    <w:rsid w:val="00A13149"/>
    <w:rsid w:val="00A3578B"/>
    <w:rsid w:val="00A52643"/>
    <w:rsid w:val="00A5589B"/>
    <w:rsid w:val="00A63704"/>
    <w:rsid w:val="00A7493E"/>
    <w:rsid w:val="00A802EB"/>
    <w:rsid w:val="00A84F87"/>
    <w:rsid w:val="00AA03F5"/>
    <w:rsid w:val="00AA1BF1"/>
    <w:rsid w:val="00AA75F4"/>
    <w:rsid w:val="00AD4BF9"/>
    <w:rsid w:val="00AD5B64"/>
    <w:rsid w:val="00AD7EF1"/>
    <w:rsid w:val="00AF39DF"/>
    <w:rsid w:val="00AF58DB"/>
    <w:rsid w:val="00B00983"/>
    <w:rsid w:val="00B22465"/>
    <w:rsid w:val="00B278FC"/>
    <w:rsid w:val="00B44DE2"/>
    <w:rsid w:val="00B45265"/>
    <w:rsid w:val="00B62C6C"/>
    <w:rsid w:val="00B62D49"/>
    <w:rsid w:val="00B73D8A"/>
    <w:rsid w:val="00B831A6"/>
    <w:rsid w:val="00B867DB"/>
    <w:rsid w:val="00B92992"/>
    <w:rsid w:val="00BB2604"/>
    <w:rsid w:val="00BC19CE"/>
    <w:rsid w:val="00BC5836"/>
    <w:rsid w:val="00BC5F8A"/>
    <w:rsid w:val="00BC6FFE"/>
    <w:rsid w:val="00BD6497"/>
    <w:rsid w:val="00BE78BC"/>
    <w:rsid w:val="00BE78E1"/>
    <w:rsid w:val="00BF5587"/>
    <w:rsid w:val="00C103E1"/>
    <w:rsid w:val="00C1532B"/>
    <w:rsid w:val="00C165DC"/>
    <w:rsid w:val="00C266F5"/>
    <w:rsid w:val="00C619B2"/>
    <w:rsid w:val="00C6334F"/>
    <w:rsid w:val="00C651E3"/>
    <w:rsid w:val="00C71D53"/>
    <w:rsid w:val="00C95DEB"/>
    <w:rsid w:val="00CB0130"/>
    <w:rsid w:val="00CB5570"/>
    <w:rsid w:val="00CC4994"/>
    <w:rsid w:val="00CC7E96"/>
    <w:rsid w:val="00CD40CC"/>
    <w:rsid w:val="00CD67BE"/>
    <w:rsid w:val="00CF55C8"/>
    <w:rsid w:val="00D02FBD"/>
    <w:rsid w:val="00D163D9"/>
    <w:rsid w:val="00D265B8"/>
    <w:rsid w:val="00D3413F"/>
    <w:rsid w:val="00D37D4B"/>
    <w:rsid w:val="00D41232"/>
    <w:rsid w:val="00D43DB8"/>
    <w:rsid w:val="00D64C2A"/>
    <w:rsid w:val="00D772F5"/>
    <w:rsid w:val="00D8337A"/>
    <w:rsid w:val="00D8577B"/>
    <w:rsid w:val="00DA624A"/>
    <w:rsid w:val="00DA6D35"/>
    <w:rsid w:val="00DC10D4"/>
    <w:rsid w:val="00DC20B0"/>
    <w:rsid w:val="00DD6825"/>
    <w:rsid w:val="00DD7057"/>
    <w:rsid w:val="00DE0110"/>
    <w:rsid w:val="00E0446B"/>
    <w:rsid w:val="00E14066"/>
    <w:rsid w:val="00E3525A"/>
    <w:rsid w:val="00E35D2A"/>
    <w:rsid w:val="00E40304"/>
    <w:rsid w:val="00E4403E"/>
    <w:rsid w:val="00E45C75"/>
    <w:rsid w:val="00E54718"/>
    <w:rsid w:val="00E75297"/>
    <w:rsid w:val="00E75A7A"/>
    <w:rsid w:val="00E76C2C"/>
    <w:rsid w:val="00E91080"/>
    <w:rsid w:val="00E97669"/>
    <w:rsid w:val="00EA7941"/>
    <w:rsid w:val="00EC0291"/>
    <w:rsid w:val="00EC496E"/>
    <w:rsid w:val="00ED42E4"/>
    <w:rsid w:val="00ED4AB7"/>
    <w:rsid w:val="00EE1D2A"/>
    <w:rsid w:val="00EE3396"/>
    <w:rsid w:val="00EE467B"/>
    <w:rsid w:val="00EF25FC"/>
    <w:rsid w:val="00EF6AFB"/>
    <w:rsid w:val="00EF7BA6"/>
    <w:rsid w:val="00F014B6"/>
    <w:rsid w:val="00F06273"/>
    <w:rsid w:val="00F069B7"/>
    <w:rsid w:val="00F13178"/>
    <w:rsid w:val="00F16D85"/>
    <w:rsid w:val="00F16DE6"/>
    <w:rsid w:val="00F2404D"/>
    <w:rsid w:val="00F24F5D"/>
    <w:rsid w:val="00F357BC"/>
    <w:rsid w:val="00F36276"/>
    <w:rsid w:val="00F42E7E"/>
    <w:rsid w:val="00F47A97"/>
    <w:rsid w:val="00F53DAB"/>
    <w:rsid w:val="00F7022A"/>
    <w:rsid w:val="00F87704"/>
    <w:rsid w:val="00F943FB"/>
    <w:rsid w:val="00F94BAB"/>
    <w:rsid w:val="00FA3AC3"/>
    <w:rsid w:val="00FA59A8"/>
    <w:rsid w:val="00FB69FE"/>
    <w:rsid w:val="00FB7249"/>
    <w:rsid w:val="00FD1C54"/>
    <w:rsid w:val="00FD4E71"/>
    <w:rsid w:val="00FE207D"/>
    <w:rsid w:val="00FF2E8B"/>
    <w:rsid w:val="00FF7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8407B1-CB65-4046-8EDA-4E115710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EF"/>
    <w:rPr>
      <w:rFonts w:ascii="Times New Roman" w:eastAsia="Times New Roman" w:hAnsi="Times New Roman" w:cs="Times New Roman"/>
      <w:lang w:eastAsia="es-ES_tradnl"/>
    </w:rPr>
  </w:style>
  <w:style w:type="paragraph" w:styleId="Ttulo1">
    <w:name w:val="heading 1"/>
    <w:basedOn w:val="Normal"/>
    <w:link w:val="Ttulo1Car"/>
    <w:uiPriority w:val="9"/>
    <w:qFormat/>
    <w:rsid w:val="00A5589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58257C"/>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5">
    <w:name w:val="heading 5"/>
    <w:basedOn w:val="Normal"/>
    <w:next w:val="Normal"/>
    <w:link w:val="Ttulo5Car"/>
    <w:uiPriority w:val="9"/>
    <w:semiHidden/>
    <w:unhideWhenUsed/>
    <w:qFormat/>
    <w:rsid w:val="00B831A6"/>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211"/>
    <w:pPr>
      <w:tabs>
        <w:tab w:val="center" w:pos="4419"/>
        <w:tab w:val="right" w:pos="8838"/>
      </w:tabs>
      <w:spacing w:after="160" w:line="259" w:lineRule="auto"/>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7B0211"/>
    <w:rPr>
      <w:lang w:val="es-ES"/>
    </w:rPr>
  </w:style>
  <w:style w:type="paragraph" w:styleId="Piedepgina">
    <w:name w:val="footer"/>
    <w:basedOn w:val="Normal"/>
    <w:link w:val="PiedepginaCar"/>
    <w:uiPriority w:val="99"/>
    <w:unhideWhenUsed/>
    <w:rsid w:val="007B0211"/>
    <w:pPr>
      <w:tabs>
        <w:tab w:val="center" w:pos="4419"/>
        <w:tab w:val="right" w:pos="8838"/>
      </w:tabs>
      <w:spacing w:after="160" w:line="259"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7B0211"/>
    <w:rPr>
      <w:lang w:val="es-ES"/>
    </w:rPr>
  </w:style>
  <w:style w:type="paragraph" w:styleId="Textodeglobo">
    <w:name w:val="Balloon Text"/>
    <w:basedOn w:val="Normal"/>
    <w:link w:val="TextodegloboCar"/>
    <w:uiPriority w:val="99"/>
    <w:semiHidden/>
    <w:unhideWhenUsed/>
    <w:rsid w:val="007B0211"/>
    <w:pPr>
      <w:spacing w:after="160" w:line="259" w:lineRule="auto"/>
    </w:pPr>
    <w:rPr>
      <w:rFonts w:eastAsia="Calibri"/>
      <w:sz w:val="18"/>
      <w:szCs w:val="18"/>
      <w:lang w:eastAsia="en-US"/>
    </w:rPr>
  </w:style>
  <w:style w:type="character" w:customStyle="1" w:styleId="TextodegloboCar">
    <w:name w:val="Texto de globo Car"/>
    <w:basedOn w:val="Fuentedeprrafopredeter"/>
    <w:link w:val="Textodeglobo"/>
    <w:uiPriority w:val="99"/>
    <w:semiHidden/>
    <w:rsid w:val="007B0211"/>
    <w:rPr>
      <w:rFonts w:ascii="Times New Roman" w:hAnsi="Times New Roman" w:cs="Times New Roman"/>
      <w:sz w:val="18"/>
      <w:szCs w:val="18"/>
      <w:lang w:val="es-ES"/>
    </w:rPr>
  </w:style>
  <w:style w:type="paragraph" w:customStyle="1" w:styleId="Default">
    <w:name w:val="Default"/>
    <w:rsid w:val="000C09C9"/>
    <w:pPr>
      <w:autoSpaceDE w:val="0"/>
      <w:autoSpaceDN w:val="0"/>
      <w:adjustRightInd w:val="0"/>
    </w:pPr>
    <w:rPr>
      <w:rFonts w:ascii="Times New Roman" w:hAnsi="Times New Roman" w:cs="Times New Roman"/>
      <w:color w:val="000000"/>
      <w:lang w:val="es-ES_tradnl"/>
    </w:rPr>
  </w:style>
  <w:style w:type="paragraph" w:styleId="NormalWeb">
    <w:name w:val="Normal (Web)"/>
    <w:basedOn w:val="Normal"/>
    <w:uiPriority w:val="99"/>
    <w:semiHidden/>
    <w:unhideWhenUsed/>
    <w:rsid w:val="000C09C9"/>
    <w:pPr>
      <w:spacing w:before="100" w:beforeAutospacing="1" w:after="100" w:afterAutospacing="1"/>
    </w:pPr>
  </w:style>
  <w:style w:type="character" w:customStyle="1" w:styleId="Ttulo1Car">
    <w:name w:val="Título 1 Car"/>
    <w:basedOn w:val="Fuentedeprrafopredeter"/>
    <w:link w:val="Ttulo1"/>
    <w:uiPriority w:val="9"/>
    <w:rsid w:val="00A5589B"/>
    <w:rPr>
      <w:rFonts w:ascii="Times New Roman" w:eastAsia="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D64C2A"/>
    <w:rPr>
      <w:color w:val="0000FF"/>
      <w:u w:val="single"/>
    </w:rPr>
  </w:style>
  <w:style w:type="character" w:customStyle="1" w:styleId="gmail-msofootnotereference">
    <w:name w:val="gmail-msofootnotereference"/>
    <w:basedOn w:val="Fuentedeprrafopredeter"/>
    <w:rsid w:val="00AF58DB"/>
  </w:style>
  <w:style w:type="paragraph" w:styleId="Prrafodelista">
    <w:name w:val="List Paragraph"/>
    <w:basedOn w:val="Normal"/>
    <w:uiPriority w:val="34"/>
    <w:qFormat/>
    <w:rsid w:val="00AF58DB"/>
    <w:pPr>
      <w:spacing w:after="160" w:line="259" w:lineRule="auto"/>
      <w:ind w:left="720"/>
      <w:contextualSpacing/>
    </w:pPr>
    <w:rPr>
      <w:rFonts w:ascii="Calibri" w:eastAsia="Calibri" w:hAnsi="Calibri"/>
      <w:sz w:val="22"/>
      <w:szCs w:val="22"/>
      <w:lang w:eastAsia="en-US"/>
    </w:rPr>
  </w:style>
  <w:style w:type="table" w:styleId="Tablaconcuadrcula">
    <w:name w:val="Table Grid"/>
    <w:basedOn w:val="Tablanormal"/>
    <w:uiPriority w:val="39"/>
    <w:rsid w:val="00550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ulo-texto">
    <w:name w:val="articulo-texto"/>
    <w:basedOn w:val="Fuentedeprrafopredeter"/>
    <w:rsid w:val="0027267F"/>
  </w:style>
  <w:style w:type="character" w:styleId="Textoennegrita">
    <w:name w:val="Strong"/>
    <w:basedOn w:val="Fuentedeprrafopredeter"/>
    <w:uiPriority w:val="22"/>
    <w:qFormat/>
    <w:rsid w:val="00AA03F5"/>
    <w:rPr>
      <w:b/>
      <w:bCs/>
    </w:rPr>
  </w:style>
  <w:style w:type="paragraph" w:styleId="Textonotapie">
    <w:name w:val="footnote text"/>
    <w:basedOn w:val="Normal"/>
    <w:link w:val="TextonotapieCar"/>
    <w:uiPriority w:val="99"/>
    <w:semiHidden/>
    <w:unhideWhenUsed/>
    <w:rsid w:val="00270123"/>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70123"/>
    <w:rPr>
      <w:sz w:val="20"/>
      <w:szCs w:val="20"/>
    </w:rPr>
  </w:style>
  <w:style w:type="character" w:styleId="Refdenotaalpie">
    <w:name w:val="footnote reference"/>
    <w:basedOn w:val="Fuentedeprrafopredeter"/>
    <w:uiPriority w:val="99"/>
    <w:semiHidden/>
    <w:unhideWhenUsed/>
    <w:rsid w:val="00270123"/>
    <w:rPr>
      <w:vertAlign w:val="superscript"/>
    </w:rPr>
  </w:style>
  <w:style w:type="character" w:customStyle="1" w:styleId="Ttulo2Car">
    <w:name w:val="Título 2 Car"/>
    <w:basedOn w:val="Fuentedeprrafopredeter"/>
    <w:link w:val="Ttulo2"/>
    <w:uiPriority w:val="9"/>
    <w:rsid w:val="0058257C"/>
    <w:rPr>
      <w:rFonts w:asciiTheme="majorHAnsi" w:eastAsiaTheme="majorEastAsia" w:hAnsiTheme="majorHAnsi" w:cstheme="majorBidi"/>
      <w:color w:val="2F5496" w:themeColor="accent1" w:themeShade="BF"/>
      <w:sz w:val="26"/>
      <w:szCs w:val="26"/>
    </w:rPr>
  </w:style>
  <w:style w:type="character" w:customStyle="1" w:styleId="Ttulo5Car">
    <w:name w:val="Título 5 Car"/>
    <w:basedOn w:val="Fuentedeprrafopredeter"/>
    <w:link w:val="Ttulo5"/>
    <w:uiPriority w:val="9"/>
    <w:semiHidden/>
    <w:rsid w:val="00B831A6"/>
    <w:rPr>
      <w:rFonts w:asciiTheme="majorHAnsi" w:eastAsiaTheme="majorEastAsia" w:hAnsiTheme="majorHAnsi" w:cstheme="majorBidi"/>
      <w:color w:val="2F5496" w:themeColor="accent1" w:themeShade="BF"/>
      <w:lang w:eastAsia="es-ES_tradnl"/>
    </w:rPr>
  </w:style>
  <w:style w:type="paragraph" w:customStyle="1" w:styleId="articulo">
    <w:name w:val="articulo"/>
    <w:basedOn w:val="Normal"/>
    <w:rsid w:val="00B831A6"/>
    <w:pPr>
      <w:spacing w:before="100" w:beforeAutospacing="1" w:after="100" w:afterAutospacing="1"/>
    </w:pPr>
    <w:rPr>
      <w:lang w:eastAsia="es-CO"/>
    </w:rPr>
  </w:style>
  <w:style w:type="paragraph" w:customStyle="1" w:styleId="parrafo">
    <w:name w:val="parrafo"/>
    <w:basedOn w:val="Normal"/>
    <w:rsid w:val="00B831A6"/>
    <w:pPr>
      <w:spacing w:before="100" w:beforeAutospacing="1" w:after="100" w:afterAutospacing="1"/>
    </w:pPr>
    <w:rPr>
      <w:lang w:eastAsia="es-CO"/>
    </w:rPr>
  </w:style>
  <w:style w:type="paragraph" w:customStyle="1" w:styleId="parrafo2">
    <w:name w:val="parrafo_2"/>
    <w:basedOn w:val="Normal"/>
    <w:rsid w:val="00B831A6"/>
    <w:pPr>
      <w:spacing w:before="100" w:beforeAutospacing="1" w:after="100" w:afterAutospacing="1"/>
    </w:pPr>
    <w:rPr>
      <w:lang w:eastAsia="es-CO"/>
    </w:rPr>
  </w:style>
  <w:style w:type="character" w:styleId="nfasis">
    <w:name w:val="Emphasis"/>
    <w:uiPriority w:val="20"/>
    <w:qFormat/>
    <w:rsid w:val="004B222B"/>
    <w:rPr>
      <w:b/>
      <w:bCs/>
      <w:i w:val="0"/>
      <w:iCs w:val="0"/>
    </w:rPr>
  </w:style>
  <w:style w:type="character" w:customStyle="1" w:styleId="st">
    <w:name w:val="st"/>
    <w:rsid w:val="004B222B"/>
  </w:style>
  <w:style w:type="character" w:customStyle="1" w:styleId="col5">
    <w:name w:val="col5"/>
    <w:basedOn w:val="Fuentedeprrafopredeter"/>
    <w:rsid w:val="001A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2329">
      <w:bodyDiv w:val="1"/>
      <w:marLeft w:val="0"/>
      <w:marRight w:val="0"/>
      <w:marTop w:val="0"/>
      <w:marBottom w:val="0"/>
      <w:divBdr>
        <w:top w:val="none" w:sz="0" w:space="0" w:color="auto"/>
        <w:left w:val="none" w:sz="0" w:space="0" w:color="auto"/>
        <w:bottom w:val="none" w:sz="0" w:space="0" w:color="auto"/>
        <w:right w:val="none" w:sz="0" w:space="0" w:color="auto"/>
      </w:divBdr>
    </w:div>
    <w:div w:id="76903341">
      <w:bodyDiv w:val="1"/>
      <w:marLeft w:val="0"/>
      <w:marRight w:val="0"/>
      <w:marTop w:val="0"/>
      <w:marBottom w:val="0"/>
      <w:divBdr>
        <w:top w:val="none" w:sz="0" w:space="0" w:color="auto"/>
        <w:left w:val="none" w:sz="0" w:space="0" w:color="auto"/>
        <w:bottom w:val="none" w:sz="0" w:space="0" w:color="auto"/>
        <w:right w:val="none" w:sz="0" w:space="0" w:color="auto"/>
      </w:divBdr>
    </w:div>
    <w:div w:id="82849119">
      <w:bodyDiv w:val="1"/>
      <w:marLeft w:val="0"/>
      <w:marRight w:val="0"/>
      <w:marTop w:val="0"/>
      <w:marBottom w:val="0"/>
      <w:divBdr>
        <w:top w:val="none" w:sz="0" w:space="0" w:color="auto"/>
        <w:left w:val="none" w:sz="0" w:space="0" w:color="auto"/>
        <w:bottom w:val="none" w:sz="0" w:space="0" w:color="auto"/>
        <w:right w:val="none" w:sz="0" w:space="0" w:color="auto"/>
      </w:divBdr>
    </w:div>
    <w:div w:id="140969466">
      <w:bodyDiv w:val="1"/>
      <w:marLeft w:val="0"/>
      <w:marRight w:val="0"/>
      <w:marTop w:val="0"/>
      <w:marBottom w:val="0"/>
      <w:divBdr>
        <w:top w:val="none" w:sz="0" w:space="0" w:color="auto"/>
        <w:left w:val="none" w:sz="0" w:space="0" w:color="auto"/>
        <w:bottom w:val="none" w:sz="0" w:space="0" w:color="auto"/>
        <w:right w:val="none" w:sz="0" w:space="0" w:color="auto"/>
      </w:divBdr>
    </w:div>
    <w:div w:id="161316499">
      <w:bodyDiv w:val="1"/>
      <w:marLeft w:val="0"/>
      <w:marRight w:val="0"/>
      <w:marTop w:val="0"/>
      <w:marBottom w:val="0"/>
      <w:divBdr>
        <w:top w:val="none" w:sz="0" w:space="0" w:color="auto"/>
        <w:left w:val="none" w:sz="0" w:space="0" w:color="auto"/>
        <w:bottom w:val="none" w:sz="0" w:space="0" w:color="auto"/>
        <w:right w:val="none" w:sz="0" w:space="0" w:color="auto"/>
      </w:divBdr>
    </w:div>
    <w:div w:id="194732792">
      <w:bodyDiv w:val="1"/>
      <w:marLeft w:val="0"/>
      <w:marRight w:val="0"/>
      <w:marTop w:val="0"/>
      <w:marBottom w:val="0"/>
      <w:divBdr>
        <w:top w:val="none" w:sz="0" w:space="0" w:color="auto"/>
        <w:left w:val="none" w:sz="0" w:space="0" w:color="auto"/>
        <w:bottom w:val="none" w:sz="0" w:space="0" w:color="auto"/>
        <w:right w:val="none" w:sz="0" w:space="0" w:color="auto"/>
      </w:divBdr>
    </w:div>
    <w:div w:id="227151849">
      <w:bodyDiv w:val="1"/>
      <w:marLeft w:val="0"/>
      <w:marRight w:val="0"/>
      <w:marTop w:val="0"/>
      <w:marBottom w:val="0"/>
      <w:divBdr>
        <w:top w:val="none" w:sz="0" w:space="0" w:color="auto"/>
        <w:left w:val="none" w:sz="0" w:space="0" w:color="auto"/>
        <w:bottom w:val="none" w:sz="0" w:space="0" w:color="auto"/>
        <w:right w:val="none" w:sz="0" w:space="0" w:color="auto"/>
      </w:divBdr>
    </w:div>
    <w:div w:id="227880326">
      <w:bodyDiv w:val="1"/>
      <w:marLeft w:val="0"/>
      <w:marRight w:val="0"/>
      <w:marTop w:val="0"/>
      <w:marBottom w:val="0"/>
      <w:divBdr>
        <w:top w:val="none" w:sz="0" w:space="0" w:color="auto"/>
        <w:left w:val="none" w:sz="0" w:space="0" w:color="auto"/>
        <w:bottom w:val="none" w:sz="0" w:space="0" w:color="auto"/>
        <w:right w:val="none" w:sz="0" w:space="0" w:color="auto"/>
      </w:divBdr>
    </w:div>
    <w:div w:id="273170934">
      <w:bodyDiv w:val="1"/>
      <w:marLeft w:val="0"/>
      <w:marRight w:val="0"/>
      <w:marTop w:val="0"/>
      <w:marBottom w:val="0"/>
      <w:divBdr>
        <w:top w:val="none" w:sz="0" w:space="0" w:color="auto"/>
        <w:left w:val="none" w:sz="0" w:space="0" w:color="auto"/>
        <w:bottom w:val="none" w:sz="0" w:space="0" w:color="auto"/>
        <w:right w:val="none" w:sz="0" w:space="0" w:color="auto"/>
      </w:divBdr>
    </w:div>
    <w:div w:id="276912678">
      <w:bodyDiv w:val="1"/>
      <w:marLeft w:val="0"/>
      <w:marRight w:val="0"/>
      <w:marTop w:val="0"/>
      <w:marBottom w:val="0"/>
      <w:divBdr>
        <w:top w:val="none" w:sz="0" w:space="0" w:color="auto"/>
        <w:left w:val="none" w:sz="0" w:space="0" w:color="auto"/>
        <w:bottom w:val="none" w:sz="0" w:space="0" w:color="auto"/>
        <w:right w:val="none" w:sz="0" w:space="0" w:color="auto"/>
      </w:divBdr>
    </w:div>
    <w:div w:id="299264665">
      <w:bodyDiv w:val="1"/>
      <w:marLeft w:val="0"/>
      <w:marRight w:val="0"/>
      <w:marTop w:val="0"/>
      <w:marBottom w:val="0"/>
      <w:divBdr>
        <w:top w:val="none" w:sz="0" w:space="0" w:color="auto"/>
        <w:left w:val="none" w:sz="0" w:space="0" w:color="auto"/>
        <w:bottom w:val="none" w:sz="0" w:space="0" w:color="auto"/>
        <w:right w:val="none" w:sz="0" w:space="0" w:color="auto"/>
      </w:divBdr>
    </w:div>
    <w:div w:id="316810020">
      <w:bodyDiv w:val="1"/>
      <w:marLeft w:val="0"/>
      <w:marRight w:val="0"/>
      <w:marTop w:val="0"/>
      <w:marBottom w:val="0"/>
      <w:divBdr>
        <w:top w:val="none" w:sz="0" w:space="0" w:color="auto"/>
        <w:left w:val="none" w:sz="0" w:space="0" w:color="auto"/>
        <w:bottom w:val="none" w:sz="0" w:space="0" w:color="auto"/>
        <w:right w:val="none" w:sz="0" w:space="0" w:color="auto"/>
      </w:divBdr>
    </w:div>
    <w:div w:id="347634752">
      <w:bodyDiv w:val="1"/>
      <w:marLeft w:val="0"/>
      <w:marRight w:val="0"/>
      <w:marTop w:val="0"/>
      <w:marBottom w:val="0"/>
      <w:divBdr>
        <w:top w:val="none" w:sz="0" w:space="0" w:color="auto"/>
        <w:left w:val="none" w:sz="0" w:space="0" w:color="auto"/>
        <w:bottom w:val="none" w:sz="0" w:space="0" w:color="auto"/>
        <w:right w:val="none" w:sz="0" w:space="0" w:color="auto"/>
      </w:divBdr>
      <w:divsChild>
        <w:div w:id="2062318441">
          <w:marLeft w:val="0"/>
          <w:marRight w:val="0"/>
          <w:marTop w:val="0"/>
          <w:marBottom w:val="0"/>
          <w:divBdr>
            <w:top w:val="none" w:sz="0" w:space="0" w:color="auto"/>
            <w:left w:val="none" w:sz="0" w:space="0" w:color="auto"/>
            <w:bottom w:val="none" w:sz="0" w:space="0" w:color="auto"/>
            <w:right w:val="none" w:sz="0" w:space="0" w:color="auto"/>
          </w:divBdr>
        </w:div>
      </w:divsChild>
    </w:div>
    <w:div w:id="357970241">
      <w:bodyDiv w:val="1"/>
      <w:marLeft w:val="0"/>
      <w:marRight w:val="0"/>
      <w:marTop w:val="0"/>
      <w:marBottom w:val="0"/>
      <w:divBdr>
        <w:top w:val="none" w:sz="0" w:space="0" w:color="auto"/>
        <w:left w:val="none" w:sz="0" w:space="0" w:color="auto"/>
        <w:bottom w:val="none" w:sz="0" w:space="0" w:color="auto"/>
        <w:right w:val="none" w:sz="0" w:space="0" w:color="auto"/>
      </w:divBdr>
    </w:div>
    <w:div w:id="495727590">
      <w:bodyDiv w:val="1"/>
      <w:marLeft w:val="0"/>
      <w:marRight w:val="0"/>
      <w:marTop w:val="0"/>
      <w:marBottom w:val="0"/>
      <w:divBdr>
        <w:top w:val="none" w:sz="0" w:space="0" w:color="auto"/>
        <w:left w:val="none" w:sz="0" w:space="0" w:color="auto"/>
        <w:bottom w:val="none" w:sz="0" w:space="0" w:color="auto"/>
        <w:right w:val="none" w:sz="0" w:space="0" w:color="auto"/>
      </w:divBdr>
    </w:div>
    <w:div w:id="524682623">
      <w:bodyDiv w:val="1"/>
      <w:marLeft w:val="0"/>
      <w:marRight w:val="0"/>
      <w:marTop w:val="0"/>
      <w:marBottom w:val="0"/>
      <w:divBdr>
        <w:top w:val="none" w:sz="0" w:space="0" w:color="auto"/>
        <w:left w:val="none" w:sz="0" w:space="0" w:color="auto"/>
        <w:bottom w:val="none" w:sz="0" w:space="0" w:color="auto"/>
        <w:right w:val="none" w:sz="0" w:space="0" w:color="auto"/>
      </w:divBdr>
    </w:div>
    <w:div w:id="557743046">
      <w:bodyDiv w:val="1"/>
      <w:marLeft w:val="0"/>
      <w:marRight w:val="0"/>
      <w:marTop w:val="0"/>
      <w:marBottom w:val="0"/>
      <w:divBdr>
        <w:top w:val="none" w:sz="0" w:space="0" w:color="auto"/>
        <w:left w:val="none" w:sz="0" w:space="0" w:color="auto"/>
        <w:bottom w:val="none" w:sz="0" w:space="0" w:color="auto"/>
        <w:right w:val="none" w:sz="0" w:space="0" w:color="auto"/>
      </w:divBdr>
    </w:div>
    <w:div w:id="647168230">
      <w:bodyDiv w:val="1"/>
      <w:marLeft w:val="0"/>
      <w:marRight w:val="0"/>
      <w:marTop w:val="0"/>
      <w:marBottom w:val="0"/>
      <w:divBdr>
        <w:top w:val="none" w:sz="0" w:space="0" w:color="auto"/>
        <w:left w:val="none" w:sz="0" w:space="0" w:color="auto"/>
        <w:bottom w:val="none" w:sz="0" w:space="0" w:color="auto"/>
        <w:right w:val="none" w:sz="0" w:space="0" w:color="auto"/>
      </w:divBdr>
    </w:div>
    <w:div w:id="672411417">
      <w:bodyDiv w:val="1"/>
      <w:marLeft w:val="0"/>
      <w:marRight w:val="0"/>
      <w:marTop w:val="0"/>
      <w:marBottom w:val="0"/>
      <w:divBdr>
        <w:top w:val="none" w:sz="0" w:space="0" w:color="auto"/>
        <w:left w:val="none" w:sz="0" w:space="0" w:color="auto"/>
        <w:bottom w:val="none" w:sz="0" w:space="0" w:color="auto"/>
        <w:right w:val="none" w:sz="0" w:space="0" w:color="auto"/>
      </w:divBdr>
    </w:div>
    <w:div w:id="689523634">
      <w:bodyDiv w:val="1"/>
      <w:marLeft w:val="0"/>
      <w:marRight w:val="0"/>
      <w:marTop w:val="0"/>
      <w:marBottom w:val="0"/>
      <w:divBdr>
        <w:top w:val="none" w:sz="0" w:space="0" w:color="auto"/>
        <w:left w:val="none" w:sz="0" w:space="0" w:color="auto"/>
        <w:bottom w:val="none" w:sz="0" w:space="0" w:color="auto"/>
        <w:right w:val="none" w:sz="0" w:space="0" w:color="auto"/>
      </w:divBdr>
    </w:div>
    <w:div w:id="694422954">
      <w:bodyDiv w:val="1"/>
      <w:marLeft w:val="0"/>
      <w:marRight w:val="0"/>
      <w:marTop w:val="0"/>
      <w:marBottom w:val="0"/>
      <w:divBdr>
        <w:top w:val="none" w:sz="0" w:space="0" w:color="auto"/>
        <w:left w:val="none" w:sz="0" w:space="0" w:color="auto"/>
        <w:bottom w:val="none" w:sz="0" w:space="0" w:color="auto"/>
        <w:right w:val="none" w:sz="0" w:space="0" w:color="auto"/>
      </w:divBdr>
    </w:div>
    <w:div w:id="761221570">
      <w:bodyDiv w:val="1"/>
      <w:marLeft w:val="0"/>
      <w:marRight w:val="0"/>
      <w:marTop w:val="0"/>
      <w:marBottom w:val="0"/>
      <w:divBdr>
        <w:top w:val="none" w:sz="0" w:space="0" w:color="auto"/>
        <w:left w:val="none" w:sz="0" w:space="0" w:color="auto"/>
        <w:bottom w:val="none" w:sz="0" w:space="0" w:color="auto"/>
        <w:right w:val="none" w:sz="0" w:space="0" w:color="auto"/>
      </w:divBdr>
    </w:div>
    <w:div w:id="774442480">
      <w:bodyDiv w:val="1"/>
      <w:marLeft w:val="0"/>
      <w:marRight w:val="0"/>
      <w:marTop w:val="0"/>
      <w:marBottom w:val="0"/>
      <w:divBdr>
        <w:top w:val="none" w:sz="0" w:space="0" w:color="auto"/>
        <w:left w:val="none" w:sz="0" w:space="0" w:color="auto"/>
        <w:bottom w:val="none" w:sz="0" w:space="0" w:color="auto"/>
        <w:right w:val="none" w:sz="0" w:space="0" w:color="auto"/>
      </w:divBdr>
    </w:div>
    <w:div w:id="957178253">
      <w:bodyDiv w:val="1"/>
      <w:marLeft w:val="0"/>
      <w:marRight w:val="0"/>
      <w:marTop w:val="0"/>
      <w:marBottom w:val="0"/>
      <w:divBdr>
        <w:top w:val="none" w:sz="0" w:space="0" w:color="auto"/>
        <w:left w:val="none" w:sz="0" w:space="0" w:color="auto"/>
        <w:bottom w:val="none" w:sz="0" w:space="0" w:color="auto"/>
        <w:right w:val="none" w:sz="0" w:space="0" w:color="auto"/>
      </w:divBdr>
    </w:div>
    <w:div w:id="1018433383">
      <w:bodyDiv w:val="1"/>
      <w:marLeft w:val="0"/>
      <w:marRight w:val="0"/>
      <w:marTop w:val="0"/>
      <w:marBottom w:val="0"/>
      <w:divBdr>
        <w:top w:val="none" w:sz="0" w:space="0" w:color="auto"/>
        <w:left w:val="none" w:sz="0" w:space="0" w:color="auto"/>
        <w:bottom w:val="none" w:sz="0" w:space="0" w:color="auto"/>
        <w:right w:val="none" w:sz="0" w:space="0" w:color="auto"/>
      </w:divBdr>
    </w:div>
    <w:div w:id="1029452764">
      <w:bodyDiv w:val="1"/>
      <w:marLeft w:val="0"/>
      <w:marRight w:val="0"/>
      <w:marTop w:val="0"/>
      <w:marBottom w:val="0"/>
      <w:divBdr>
        <w:top w:val="none" w:sz="0" w:space="0" w:color="auto"/>
        <w:left w:val="none" w:sz="0" w:space="0" w:color="auto"/>
        <w:bottom w:val="none" w:sz="0" w:space="0" w:color="auto"/>
        <w:right w:val="none" w:sz="0" w:space="0" w:color="auto"/>
      </w:divBdr>
    </w:div>
    <w:div w:id="1044596077">
      <w:bodyDiv w:val="1"/>
      <w:marLeft w:val="0"/>
      <w:marRight w:val="0"/>
      <w:marTop w:val="0"/>
      <w:marBottom w:val="0"/>
      <w:divBdr>
        <w:top w:val="none" w:sz="0" w:space="0" w:color="auto"/>
        <w:left w:val="none" w:sz="0" w:space="0" w:color="auto"/>
        <w:bottom w:val="none" w:sz="0" w:space="0" w:color="auto"/>
        <w:right w:val="none" w:sz="0" w:space="0" w:color="auto"/>
      </w:divBdr>
      <w:divsChild>
        <w:div w:id="63113748">
          <w:marLeft w:val="0"/>
          <w:marRight w:val="0"/>
          <w:marTop w:val="0"/>
          <w:marBottom w:val="0"/>
          <w:divBdr>
            <w:top w:val="none" w:sz="0" w:space="0" w:color="auto"/>
            <w:left w:val="none" w:sz="0" w:space="0" w:color="auto"/>
            <w:bottom w:val="none" w:sz="0" w:space="0" w:color="auto"/>
            <w:right w:val="none" w:sz="0" w:space="0" w:color="auto"/>
          </w:divBdr>
        </w:div>
      </w:divsChild>
    </w:div>
    <w:div w:id="1098678077">
      <w:bodyDiv w:val="1"/>
      <w:marLeft w:val="0"/>
      <w:marRight w:val="0"/>
      <w:marTop w:val="0"/>
      <w:marBottom w:val="0"/>
      <w:divBdr>
        <w:top w:val="none" w:sz="0" w:space="0" w:color="auto"/>
        <w:left w:val="none" w:sz="0" w:space="0" w:color="auto"/>
        <w:bottom w:val="none" w:sz="0" w:space="0" w:color="auto"/>
        <w:right w:val="none" w:sz="0" w:space="0" w:color="auto"/>
      </w:divBdr>
    </w:div>
    <w:div w:id="1109086587">
      <w:bodyDiv w:val="1"/>
      <w:marLeft w:val="0"/>
      <w:marRight w:val="0"/>
      <w:marTop w:val="0"/>
      <w:marBottom w:val="0"/>
      <w:divBdr>
        <w:top w:val="none" w:sz="0" w:space="0" w:color="auto"/>
        <w:left w:val="none" w:sz="0" w:space="0" w:color="auto"/>
        <w:bottom w:val="none" w:sz="0" w:space="0" w:color="auto"/>
        <w:right w:val="none" w:sz="0" w:space="0" w:color="auto"/>
      </w:divBdr>
    </w:div>
    <w:div w:id="1109545424">
      <w:bodyDiv w:val="1"/>
      <w:marLeft w:val="0"/>
      <w:marRight w:val="0"/>
      <w:marTop w:val="0"/>
      <w:marBottom w:val="0"/>
      <w:divBdr>
        <w:top w:val="none" w:sz="0" w:space="0" w:color="auto"/>
        <w:left w:val="none" w:sz="0" w:space="0" w:color="auto"/>
        <w:bottom w:val="none" w:sz="0" w:space="0" w:color="auto"/>
        <w:right w:val="none" w:sz="0" w:space="0" w:color="auto"/>
      </w:divBdr>
    </w:div>
    <w:div w:id="1141924135">
      <w:bodyDiv w:val="1"/>
      <w:marLeft w:val="0"/>
      <w:marRight w:val="0"/>
      <w:marTop w:val="0"/>
      <w:marBottom w:val="0"/>
      <w:divBdr>
        <w:top w:val="none" w:sz="0" w:space="0" w:color="auto"/>
        <w:left w:val="none" w:sz="0" w:space="0" w:color="auto"/>
        <w:bottom w:val="none" w:sz="0" w:space="0" w:color="auto"/>
        <w:right w:val="none" w:sz="0" w:space="0" w:color="auto"/>
      </w:divBdr>
      <w:divsChild>
        <w:div w:id="58140941">
          <w:marLeft w:val="0"/>
          <w:marRight w:val="0"/>
          <w:marTop w:val="0"/>
          <w:marBottom w:val="0"/>
          <w:divBdr>
            <w:top w:val="none" w:sz="0" w:space="0" w:color="auto"/>
            <w:left w:val="none" w:sz="0" w:space="0" w:color="auto"/>
            <w:bottom w:val="none" w:sz="0" w:space="0" w:color="auto"/>
            <w:right w:val="none" w:sz="0" w:space="0" w:color="auto"/>
          </w:divBdr>
        </w:div>
        <w:div w:id="85660848">
          <w:marLeft w:val="0"/>
          <w:marRight w:val="0"/>
          <w:marTop w:val="0"/>
          <w:marBottom w:val="0"/>
          <w:divBdr>
            <w:top w:val="none" w:sz="0" w:space="0" w:color="auto"/>
            <w:left w:val="none" w:sz="0" w:space="0" w:color="auto"/>
            <w:bottom w:val="none" w:sz="0" w:space="0" w:color="auto"/>
            <w:right w:val="none" w:sz="0" w:space="0" w:color="auto"/>
          </w:divBdr>
        </w:div>
        <w:div w:id="119033856">
          <w:marLeft w:val="0"/>
          <w:marRight w:val="0"/>
          <w:marTop w:val="0"/>
          <w:marBottom w:val="0"/>
          <w:divBdr>
            <w:top w:val="none" w:sz="0" w:space="0" w:color="auto"/>
            <w:left w:val="none" w:sz="0" w:space="0" w:color="auto"/>
            <w:bottom w:val="none" w:sz="0" w:space="0" w:color="auto"/>
            <w:right w:val="none" w:sz="0" w:space="0" w:color="auto"/>
          </w:divBdr>
        </w:div>
        <w:div w:id="129859171">
          <w:marLeft w:val="0"/>
          <w:marRight w:val="0"/>
          <w:marTop w:val="0"/>
          <w:marBottom w:val="0"/>
          <w:divBdr>
            <w:top w:val="none" w:sz="0" w:space="0" w:color="auto"/>
            <w:left w:val="none" w:sz="0" w:space="0" w:color="auto"/>
            <w:bottom w:val="none" w:sz="0" w:space="0" w:color="auto"/>
            <w:right w:val="none" w:sz="0" w:space="0" w:color="auto"/>
          </w:divBdr>
        </w:div>
        <w:div w:id="170994496">
          <w:marLeft w:val="0"/>
          <w:marRight w:val="0"/>
          <w:marTop w:val="0"/>
          <w:marBottom w:val="0"/>
          <w:divBdr>
            <w:top w:val="none" w:sz="0" w:space="0" w:color="auto"/>
            <w:left w:val="none" w:sz="0" w:space="0" w:color="auto"/>
            <w:bottom w:val="none" w:sz="0" w:space="0" w:color="auto"/>
            <w:right w:val="none" w:sz="0" w:space="0" w:color="auto"/>
          </w:divBdr>
        </w:div>
        <w:div w:id="199755094">
          <w:marLeft w:val="0"/>
          <w:marRight w:val="0"/>
          <w:marTop w:val="0"/>
          <w:marBottom w:val="0"/>
          <w:divBdr>
            <w:top w:val="none" w:sz="0" w:space="0" w:color="auto"/>
            <w:left w:val="none" w:sz="0" w:space="0" w:color="auto"/>
            <w:bottom w:val="none" w:sz="0" w:space="0" w:color="auto"/>
            <w:right w:val="none" w:sz="0" w:space="0" w:color="auto"/>
          </w:divBdr>
        </w:div>
        <w:div w:id="221210041">
          <w:marLeft w:val="0"/>
          <w:marRight w:val="0"/>
          <w:marTop w:val="0"/>
          <w:marBottom w:val="0"/>
          <w:divBdr>
            <w:top w:val="none" w:sz="0" w:space="0" w:color="auto"/>
            <w:left w:val="none" w:sz="0" w:space="0" w:color="auto"/>
            <w:bottom w:val="none" w:sz="0" w:space="0" w:color="auto"/>
            <w:right w:val="none" w:sz="0" w:space="0" w:color="auto"/>
          </w:divBdr>
        </w:div>
        <w:div w:id="232274104">
          <w:marLeft w:val="0"/>
          <w:marRight w:val="0"/>
          <w:marTop w:val="0"/>
          <w:marBottom w:val="0"/>
          <w:divBdr>
            <w:top w:val="none" w:sz="0" w:space="0" w:color="auto"/>
            <w:left w:val="none" w:sz="0" w:space="0" w:color="auto"/>
            <w:bottom w:val="none" w:sz="0" w:space="0" w:color="auto"/>
            <w:right w:val="none" w:sz="0" w:space="0" w:color="auto"/>
          </w:divBdr>
        </w:div>
        <w:div w:id="281961832">
          <w:marLeft w:val="0"/>
          <w:marRight w:val="0"/>
          <w:marTop w:val="0"/>
          <w:marBottom w:val="0"/>
          <w:divBdr>
            <w:top w:val="none" w:sz="0" w:space="0" w:color="auto"/>
            <w:left w:val="none" w:sz="0" w:space="0" w:color="auto"/>
            <w:bottom w:val="none" w:sz="0" w:space="0" w:color="auto"/>
            <w:right w:val="none" w:sz="0" w:space="0" w:color="auto"/>
          </w:divBdr>
        </w:div>
        <w:div w:id="293944390">
          <w:marLeft w:val="0"/>
          <w:marRight w:val="0"/>
          <w:marTop w:val="0"/>
          <w:marBottom w:val="0"/>
          <w:divBdr>
            <w:top w:val="none" w:sz="0" w:space="0" w:color="auto"/>
            <w:left w:val="none" w:sz="0" w:space="0" w:color="auto"/>
            <w:bottom w:val="none" w:sz="0" w:space="0" w:color="auto"/>
            <w:right w:val="none" w:sz="0" w:space="0" w:color="auto"/>
          </w:divBdr>
        </w:div>
        <w:div w:id="307903393">
          <w:marLeft w:val="0"/>
          <w:marRight w:val="0"/>
          <w:marTop w:val="0"/>
          <w:marBottom w:val="0"/>
          <w:divBdr>
            <w:top w:val="none" w:sz="0" w:space="0" w:color="auto"/>
            <w:left w:val="none" w:sz="0" w:space="0" w:color="auto"/>
            <w:bottom w:val="none" w:sz="0" w:space="0" w:color="auto"/>
            <w:right w:val="none" w:sz="0" w:space="0" w:color="auto"/>
          </w:divBdr>
        </w:div>
        <w:div w:id="432944520">
          <w:marLeft w:val="0"/>
          <w:marRight w:val="0"/>
          <w:marTop w:val="0"/>
          <w:marBottom w:val="0"/>
          <w:divBdr>
            <w:top w:val="none" w:sz="0" w:space="0" w:color="auto"/>
            <w:left w:val="none" w:sz="0" w:space="0" w:color="auto"/>
            <w:bottom w:val="none" w:sz="0" w:space="0" w:color="auto"/>
            <w:right w:val="none" w:sz="0" w:space="0" w:color="auto"/>
          </w:divBdr>
        </w:div>
        <w:div w:id="444277142">
          <w:marLeft w:val="0"/>
          <w:marRight w:val="0"/>
          <w:marTop w:val="0"/>
          <w:marBottom w:val="0"/>
          <w:divBdr>
            <w:top w:val="none" w:sz="0" w:space="0" w:color="auto"/>
            <w:left w:val="none" w:sz="0" w:space="0" w:color="auto"/>
            <w:bottom w:val="none" w:sz="0" w:space="0" w:color="auto"/>
            <w:right w:val="none" w:sz="0" w:space="0" w:color="auto"/>
          </w:divBdr>
        </w:div>
        <w:div w:id="635067267">
          <w:marLeft w:val="0"/>
          <w:marRight w:val="0"/>
          <w:marTop w:val="0"/>
          <w:marBottom w:val="0"/>
          <w:divBdr>
            <w:top w:val="none" w:sz="0" w:space="0" w:color="auto"/>
            <w:left w:val="none" w:sz="0" w:space="0" w:color="auto"/>
            <w:bottom w:val="none" w:sz="0" w:space="0" w:color="auto"/>
            <w:right w:val="none" w:sz="0" w:space="0" w:color="auto"/>
          </w:divBdr>
        </w:div>
        <w:div w:id="638149280">
          <w:marLeft w:val="0"/>
          <w:marRight w:val="0"/>
          <w:marTop w:val="0"/>
          <w:marBottom w:val="0"/>
          <w:divBdr>
            <w:top w:val="none" w:sz="0" w:space="0" w:color="auto"/>
            <w:left w:val="none" w:sz="0" w:space="0" w:color="auto"/>
            <w:bottom w:val="none" w:sz="0" w:space="0" w:color="auto"/>
            <w:right w:val="none" w:sz="0" w:space="0" w:color="auto"/>
          </w:divBdr>
        </w:div>
        <w:div w:id="638531025">
          <w:marLeft w:val="0"/>
          <w:marRight w:val="0"/>
          <w:marTop w:val="0"/>
          <w:marBottom w:val="0"/>
          <w:divBdr>
            <w:top w:val="none" w:sz="0" w:space="0" w:color="auto"/>
            <w:left w:val="none" w:sz="0" w:space="0" w:color="auto"/>
            <w:bottom w:val="none" w:sz="0" w:space="0" w:color="auto"/>
            <w:right w:val="none" w:sz="0" w:space="0" w:color="auto"/>
          </w:divBdr>
        </w:div>
        <w:div w:id="665668106">
          <w:marLeft w:val="0"/>
          <w:marRight w:val="0"/>
          <w:marTop w:val="0"/>
          <w:marBottom w:val="0"/>
          <w:divBdr>
            <w:top w:val="none" w:sz="0" w:space="0" w:color="auto"/>
            <w:left w:val="none" w:sz="0" w:space="0" w:color="auto"/>
            <w:bottom w:val="none" w:sz="0" w:space="0" w:color="auto"/>
            <w:right w:val="none" w:sz="0" w:space="0" w:color="auto"/>
          </w:divBdr>
        </w:div>
        <w:div w:id="702246114">
          <w:marLeft w:val="0"/>
          <w:marRight w:val="0"/>
          <w:marTop w:val="0"/>
          <w:marBottom w:val="0"/>
          <w:divBdr>
            <w:top w:val="none" w:sz="0" w:space="0" w:color="auto"/>
            <w:left w:val="none" w:sz="0" w:space="0" w:color="auto"/>
            <w:bottom w:val="none" w:sz="0" w:space="0" w:color="auto"/>
            <w:right w:val="none" w:sz="0" w:space="0" w:color="auto"/>
          </w:divBdr>
        </w:div>
        <w:div w:id="712000836">
          <w:marLeft w:val="0"/>
          <w:marRight w:val="0"/>
          <w:marTop w:val="0"/>
          <w:marBottom w:val="0"/>
          <w:divBdr>
            <w:top w:val="none" w:sz="0" w:space="0" w:color="auto"/>
            <w:left w:val="none" w:sz="0" w:space="0" w:color="auto"/>
            <w:bottom w:val="none" w:sz="0" w:space="0" w:color="auto"/>
            <w:right w:val="none" w:sz="0" w:space="0" w:color="auto"/>
          </w:divBdr>
        </w:div>
        <w:div w:id="843013894">
          <w:marLeft w:val="0"/>
          <w:marRight w:val="0"/>
          <w:marTop w:val="0"/>
          <w:marBottom w:val="0"/>
          <w:divBdr>
            <w:top w:val="none" w:sz="0" w:space="0" w:color="auto"/>
            <w:left w:val="none" w:sz="0" w:space="0" w:color="auto"/>
            <w:bottom w:val="none" w:sz="0" w:space="0" w:color="auto"/>
            <w:right w:val="none" w:sz="0" w:space="0" w:color="auto"/>
          </w:divBdr>
        </w:div>
        <w:div w:id="844438844">
          <w:marLeft w:val="0"/>
          <w:marRight w:val="0"/>
          <w:marTop w:val="0"/>
          <w:marBottom w:val="0"/>
          <w:divBdr>
            <w:top w:val="none" w:sz="0" w:space="0" w:color="auto"/>
            <w:left w:val="none" w:sz="0" w:space="0" w:color="auto"/>
            <w:bottom w:val="none" w:sz="0" w:space="0" w:color="auto"/>
            <w:right w:val="none" w:sz="0" w:space="0" w:color="auto"/>
          </w:divBdr>
        </w:div>
        <w:div w:id="883104930">
          <w:marLeft w:val="0"/>
          <w:marRight w:val="0"/>
          <w:marTop w:val="0"/>
          <w:marBottom w:val="0"/>
          <w:divBdr>
            <w:top w:val="none" w:sz="0" w:space="0" w:color="auto"/>
            <w:left w:val="none" w:sz="0" w:space="0" w:color="auto"/>
            <w:bottom w:val="none" w:sz="0" w:space="0" w:color="auto"/>
            <w:right w:val="none" w:sz="0" w:space="0" w:color="auto"/>
          </w:divBdr>
        </w:div>
        <w:div w:id="928738594">
          <w:marLeft w:val="0"/>
          <w:marRight w:val="0"/>
          <w:marTop w:val="0"/>
          <w:marBottom w:val="0"/>
          <w:divBdr>
            <w:top w:val="none" w:sz="0" w:space="0" w:color="auto"/>
            <w:left w:val="none" w:sz="0" w:space="0" w:color="auto"/>
            <w:bottom w:val="none" w:sz="0" w:space="0" w:color="auto"/>
            <w:right w:val="none" w:sz="0" w:space="0" w:color="auto"/>
          </w:divBdr>
        </w:div>
        <w:div w:id="948271490">
          <w:marLeft w:val="0"/>
          <w:marRight w:val="0"/>
          <w:marTop w:val="0"/>
          <w:marBottom w:val="0"/>
          <w:divBdr>
            <w:top w:val="none" w:sz="0" w:space="0" w:color="auto"/>
            <w:left w:val="none" w:sz="0" w:space="0" w:color="auto"/>
            <w:bottom w:val="none" w:sz="0" w:space="0" w:color="auto"/>
            <w:right w:val="none" w:sz="0" w:space="0" w:color="auto"/>
          </w:divBdr>
        </w:div>
        <w:div w:id="1001160608">
          <w:marLeft w:val="0"/>
          <w:marRight w:val="0"/>
          <w:marTop w:val="0"/>
          <w:marBottom w:val="0"/>
          <w:divBdr>
            <w:top w:val="none" w:sz="0" w:space="0" w:color="auto"/>
            <w:left w:val="none" w:sz="0" w:space="0" w:color="auto"/>
            <w:bottom w:val="none" w:sz="0" w:space="0" w:color="auto"/>
            <w:right w:val="none" w:sz="0" w:space="0" w:color="auto"/>
          </w:divBdr>
        </w:div>
        <w:div w:id="1024406949">
          <w:marLeft w:val="0"/>
          <w:marRight w:val="0"/>
          <w:marTop w:val="0"/>
          <w:marBottom w:val="0"/>
          <w:divBdr>
            <w:top w:val="none" w:sz="0" w:space="0" w:color="auto"/>
            <w:left w:val="none" w:sz="0" w:space="0" w:color="auto"/>
            <w:bottom w:val="none" w:sz="0" w:space="0" w:color="auto"/>
            <w:right w:val="none" w:sz="0" w:space="0" w:color="auto"/>
          </w:divBdr>
        </w:div>
        <w:div w:id="1115170219">
          <w:marLeft w:val="0"/>
          <w:marRight w:val="0"/>
          <w:marTop w:val="0"/>
          <w:marBottom w:val="0"/>
          <w:divBdr>
            <w:top w:val="none" w:sz="0" w:space="0" w:color="auto"/>
            <w:left w:val="none" w:sz="0" w:space="0" w:color="auto"/>
            <w:bottom w:val="none" w:sz="0" w:space="0" w:color="auto"/>
            <w:right w:val="none" w:sz="0" w:space="0" w:color="auto"/>
          </w:divBdr>
        </w:div>
        <w:div w:id="1242258814">
          <w:marLeft w:val="0"/>
          <w:marRight w:val="0"/>
          <w:marTop w:val="0"/>
          <w:marBottom w:val="0"/>
          <w:divBdr>
            <w:top w:val="none" w:sz="0" w:space="0" w:color="auto"/>
            <w:left w:val="none" w:sz="0" w:space="0" w:color="auto"/>
            <w:bottom w:val="none" w:sz="0" w:space="0" w:color="auto"/>
            <w:right w:val="none" w:sz="0" w:space="0" w:color="auto"/>
          </w:divBdr>
        </w:div>
        <w:div w:id="1252008869">
          <w:marLeft w:val="0"/>
          <w:marRight w:val="0"/>
          <w:marTop w:val="0"/>
          <w:marBottom w:val="0"/>
          <w:divBdr>
            <w:top w:val="none" w:sz="0" w:space="0" w:color="auto"/>
            <w:left w:val="none" w:sz="0" w:space="0" w:color="auto"/>
            <w:bottom w:val="none" w:sz="0" w:space="0" w:color="auto"/>
            <w:right w:val="none" w:sz="0" w:space="0" w:color="auto"/>
          </w:divBdr>
        </w:div>
        <w:div w:id="1274481225">
          <w:marLeft w:val="0"/>
          <w:marRight w:val="0"/>
          <w:marTop w:val="0"/>
          <w:marBottom w:val="0"/>
          <w:divBdr>
            <w:top w:val="none" w:sz="0" w:space="0" w:color="auto"/>
            <w:left w:val="none" w:sz="0" w:space="0" w:color="auto"/>
            <w:bottom w:val="none" w:sz="0" w:space="0" w:color="auto"/>
            <w:right w:val="none" w:sz="0" w:space="0" w:color="auto"/>
          </w:divBdr>
        </w:div>
        <w:div w:id="1281641833">
          <w:marLeft w:val="0"/>
          <w:marRight w:val="0"/>
          <w:marTop w:val="0"/>
          <w:marBottom w:val="0"/>
          <w:divBdr>
            <w:top w:val="none" w:sz="0" w:space="0" w:color="auto"/>
            <w:left w:val="none" w:sz="0" w:space="0" w:color="auto"/>
            <w:bottom w:val="none" w:sz="0" w:space="0" w:color="auto"/>
            <w:right w:val="none" w:sz="0" w:space="0" w:color="auto"/>
          </w:divBdr>
        </w:div>
        <w:div w:id="1297493125">
          <w:marLeft w:val="0"/>
          <w:marRight w:val="0"/>
          <w:marTop w:val="0"/>
          <w:marBottom w:val="0"/>
          <w:divBdr>
            <w:top w:val="none" w:sz="0" w:space="0" w:color="auto"/>
            <w:left w:val="none" w:sz="0" w:space="0" w:color="auto"/>
            <w:bottom w:val="none" w:sz="0" w:space="0" w:color="auto"/>
            <w:right w:val="none" w:sz="0" w:space="0" w:color="auto"/>
          </w:divBdr>
        </w:div>
        <w:div w:id="1312759069">
          <w:marLeft w:val="0"/>
          <w:marRight w:val="0"/>
          <w:marTop w:val="0"/>
          <w:marBottom w:val="0"/>
          <w:divBdr>
            <w:top w:val="none" w:sz="0" w:space="0" w:color="auto"/>
            <w:left w:val="none" w:sz="0" w:space="0" w:color="auto"/>
            <w:bottom w:val="none" w:sz="0" w:space="0" w:color="auto"/>
            <w:right w:val="none" w:sz="0" w:space="0" w:color="auto"/>
          </w:divBdr>
        </w:div>
        <w:div w:id="1355300841">
          <w:marLeft w:val="0"/>
          <w:marRight w:val="0"/>
          <w:marTop w:val="0"/>
          <w:marBottom w:val="0"/>
          <w:divBdr>
            <w:top w:val="none" w:sz="0" w:space="0" w:color="auto"/>
            <w:left w:val="none" w:sz="0" w:space="0" w:color="auto"/>
            <w:bottom w:val="none" w:sz="0" w:space="0" w:color="auto"/>
            <w:right w:val="none" w:sz="0" w:space="0" w:color="auto"/>
          </w:divBdr>
        </w:div>
        <w:div w:id="1437478367">
          <w:marLeft w:val="0"/>
          <w:marRight w:val="0"/>
          <w:marTop w:val="0"/>
          <w:marBottom w:val="0"/>
          <w:divBdr>
            <w:top w:val="none" w:sz="0" w:space="0" w:color="auto"/>
            <w:left w:val="none" w:sz="0" w:space="0" w:color="auto"/>
            <w:bottom w:val="none" w:sz="0" w:space="0" w:color="auto"/>
            <w:right w:val="none" w:sz="0" w:space="0" w:color="auto"/>
          </w:divBdr>
        </w:div>
        <w:div w:id="1504125651">
          <w:marLeft w:val="0"/>
          <w:marRight w:val="0"/>
          <w:marTop w:val="0"/>
          <w:marBottom w:val="0"/>
          <w:divBdr>
            <w:top w:val="none" w:sz="0" w:space="0" w:color="auto"/>
            <w:left w:val="none" w:sz="0" w:space="0" w:color="auto"/>
            <w:bottom w:val="none" w:sz="0" w:space="0" w:color="auto"/>
            <w:right w:val="none" w:sz="0" w:space="0" w:color="auto"/>
          </w:divBdr>
        </w:div>
        <w:div w:id="1535313249">
          <w:marLeft w:val="0"/>
          <w:marRight w:val="0"/>
          <w:marTop w:val="0"/>
          <w:marBottom w:val="0"/>
          <w:divBdr>
            <w:top w:val="none" w:sz="0" w:space="0" w:color="auto"/>
            <w:left w:val="none" w:sz="0" w:space="0" w:color="auto"/>
            <w:bottom w:val="none" w:sz="0" w:space="0" w:color="auto"/>
            <w:right w:val="none" w:sz="0" w:space="0" w:color="auto"/>
          </w:divBdr>
        </w:div>
        <w:div w:id="1541235921">
          <w:marLeft w:val="0"/>
          <w:marRight w:val="0"/>
          <w:marTop w:val="0"/>
          <w:marBottom w:val="0"/>
          <w:divBdr>
            <w:top w:val="none" w:sz="0" w:space="0" w:color="auto"/>
            <w:left w:val="none" w:sz="0" w:space="0" w:color="auto"/>
            <w:bottom w:val="none" w:sz="0" w:space="0" w:color="auto"/>
            <w:right w:val="none" w:sz="0" w:space="0" w:color="auto"/>
          </w:divBdr>
        </w:div>
        <w:div w:id="1559433861">
          <w:marLeft w:val="0"/>
          <w:marRight w:val="0"/>
          <w:marTop w:val="0"/>
          <w:marBottom w:val="0"/>
          <w:divBdr>
            <w:top w:val="none" w:sz="0" w:space="0" w:color="auto"/>
            <w:left w:val="none" w:sz="0" w:space="0" w:color="auto"/>
            <w:bottom w:val="none" w:sz="0" w:space="0" w:color="auto"/>
            <w:right w:val="none" w:sz="0" w:space="0" w:color="auto"/>
          </w:divBdr>
        </w:div>
        <w:div w:id="1597860988">
          <w:marLeft w:val="0"/>
          <w:marRight w:val="0"/>
          <w:marTop w:val="0"/>
          <w:marBottom w:val="0"/>
          <w:divBdr>
            <w:top w:val="none" w:sz="0" w:space="0" w:color="auto"/>
            <w:left w:val="none" w:sz="0" w:space="0" w:color="auto"/>
            <w:bottom w:val="none" w:sz="0" w:space="0" w:color="auto"/>
            <w:right w:val="none" w:sz="0" w:space="0" w:color="auto"/>
          </w:divBdr>
        </w:div>
        <w:div w:id="1621839403">
          <w:marLeft w:val="0"/>
          <w:marRight w:val="0"/>
          <w:marTop w:val="0"/>
          <w:marBottom w:val="0"/>
          <w:divBdr>
            <w:top w:val="none" w:sz="0" w:space="0" w:color="auto"/>
            <w:left w:val="none" w:sz="0" w:space="0" w:color="auto"/>
            <w:bottom w:val="none" w:sz="0" w:space="0" w:color="auto"/>
            <w:right w:val="none" w:sz="0" w:space="0" w:color="auto"/>
          </w:divBdr>
        </w:div>
        <w:div w:id="1670136464">
          <w:marLeft w:val="0"/>
          <w:marRight w:val="0"/>
          <w:marTop w:val="0"/>
          <w:marBottom w:val="0"/>
          <w:divBdr>
            <w:top w:val="none" w:sz="0" w:space="0" w:color="auto"/>
            <w:left w:val="none" w:sz="0" w:space="0" w:color="auto"/>
            <w:bottom w:val="none" w:sz="0" w:space="0" w:color="auto"/>
            <w:right w:val="none" w:sz="0" w:space="0" w:color="auto"/>
          </w:divBdr>
        </w:div>
        <w:div w:id="1859545452">
          <w:marLeft w:val="0"/>
          <w:marRight w:val="0"/>
          <w:marTop w:val="0"/>
          <w:marBottom w:val="0"/>
          <w:divBdr>
            <w:top w:val="none" w:sz="0" w:space="0" w:color="auto"/>
            <w:left w:val="none" w:sz="0" w:space="0" w:color="auto"/>
            <w:bottom w:val="none" w:sz="0" w:space="0" w:color="auto"/>
            <w:right w:val="none" w:sz="0" w:space="0" w:color="auto"/>
          </w:divBdr>
        </w:div>
        <w:div w:id="2055889298">
          <w:marLeft w:val="0"/>
          <w:marRight w:val="0"/>
          <w:marTop w:val="0"/>
          <w:marBottom w:val="0"/>
          <w:divBdr>
            <w:top w:val="none" w:sz="0" w:space="0" w:color="auto"/>
            <w:left w:val="none" w:sz="0" w:space="0" w:color="auto"/>
            <w:bottom w:val="none" w:sz="0" w:space="0" w:color="auto"/>
            <w:right w:val="none" w:sz="0" w:space="0" w:color="auto"/>
          </w:divBdr>
        </w:div>
        <w:div w:id="2073650111">
          <w:marLeft w:val="0"/>
          <w:marRight w:val="0"/>
          <w:marTop w:val="0"/>
          <w:marBottom w:val="0"/>
          <w:divBdr>
            <w:top w:val="none" w:sz="0" w:space="0" w:color="auto"/>
            <w:left w:val="none" w:sz="0" w:space="0" w:color="auto"/>
            <w:bottom w:val="none" w:sz="0" w:space="0" w:color="auto"/>
            <w:right w:val="none" w:sz="0" w:space="0" w:color="auto"/>
          </w:divBdr>
        </w:div>
        <w:div w:id="2098478820">
          <w:marLeft w:val="0"/>
          <w:marRight w:val="0"/>
          <w:marTop w:val="0"/>
          <w:marBottom w:val="0"/>
          <w:divBdr>
            <w:top w:val="none" w:sz="0" w:space="0" w:color="auto"/>
            <w:left w:val="none" w:sz="0" w:space="0" w:color="auto"/>
            <w:bottom w:val="none" w:sz="0" w:space="0" w:color="auto"/>
            <w:right w:val="none" w:sz="0" w:space="0" w:color="auto"/>
          </w:divBdr>
        </w:div>
      </w:divsChild>
    </w:div>
    <w:div w:id="1176191653">
      <w:bodyDiv w:val="1"/>
      <w:marLeft w:val="0"/>
      <w:marRight w:val="0"/>
      <w:marTop w:val="0"/>
      <w:marBottom w:val="0"/>
      <w:divBdr>
        <w:top w:val="none" w:sz="0" w:space="0" w:color="auto"/>
        <w:left w:val="none" w:sz="0" w:space="0" w:color="auto"/>
        <w:bottom w:val="none" w:sz="0" w:space="0" w:color="auto"/>
        <w:right w:val="none" w:sz="0" w:space="0" w:color="auto"/>
      </w:divBdr>
    </w:div>
    <w:div w:id="1220358799">
      <w:bodyDiv w:val="1"/>
      <w:marLeft w:val="0"/>
      <w:marRight w:val="0"/>
      <w:marTop w:val="0"/>
      <w:marBottom w:val="0"/>
      <w:divBdr>
        <w:top w:val="none" w:sz="0" w:space="0" w:color="auto"/>
        <w:left w:val="none" w:sz="0" w:space="0" w:color="auto"/>
        <w:bottom w:val="none" w:sz="0" w:space="0" w:color="auto"/>
        <w:right w:val="none" w:sz="0" w:space="0" w:color="auto"/>
      </w:divBdr>
    </w:div>
    <w:div w:id="1234972842">
      <w:bodyDiv w:val="1"/>
      <w:marLeft w:val="0"/>
      <w:marRight w:val="0"/>
      <w:marTop w:val="0"/>
      <w:marBottom w:val="0"/>
      <w:divBdr>
        <w:top w:val="none" w:sz="0" w:space="0" w:color="auto"/>
        <w:left w:val="none" w:sz="0" w:space="0" w:color="auto"/>
        <w:bottom w:val="none" w:sz="0" w:space="0" w:color="auto"/>
        <w:right w:val="none" w:sz="0" w:space="0" w:color="auto"/>
      </w:divBdr>
      <w:divsChild>
        <w:div w:id="760108710">
          <w:marLeft w:val="360"/>
          <w:marRight w:val="0"/>
          <w:marTop w:val="200"/>
          <w:marBottom w:val="0"/>
          <w:divBdr>
            <w:top w:val="none" w:sz="0" w:space="0" w:color="auto"/>
            <w:left w:val="none" w:sz="0" w:space="0" w:color="auto"/>
            <w:bottom w:val="none" w:sz="0" w:space="0" w:color="auto"/>
            <w:right w:val="none" w:sz="0" w:space="0" w:color="auto"/>
          </w:divBdr>
        </w:div>
      </w:divsChild>
    </w:div>
    <w:div w:id="1240209617">
      <w:bodyDiv w:val="1"/>
      <w:marLeft w:val="0"/>
      <w:marRight w:val="0"/>
      <w:marTop w:val="0"/>
      <w:marBottom w:val="0"/>
      <w:divBdr>
        <w:top w:val="none" w:sz="0" w:space="0" w:color="auto"/>
        <w:left w:val="none" w:sz="0" w:space="0" w:color="auto"/>
        <w:bottom w:val="none" w:sz="0" w:space="0" w:color="auto"/>
        <w:right w:val="none" w:sz="0" w:space="0" w:color="auto"/>
      </w:divBdr>
      <w:divsChild>
        <w:div w:id="74861713">
          <w:marLeft w:val="0"/>
          <w:marRight w:val="0"/>
          <w:marTop w:val="0"/>
          <w:marBottom w:val="0"/>
          <w:divBdr>
            <w:top w:val="none" w:sz="0" w:space="0" w:color="auto"/>
            <w:left w:val="none" w:sz="0" w:space="0" w:color="auto"/>
            <w:bottom w:val="none" w:sz="0" w:space="0" w:color="auto"/>
            <w:right w:val="none" w:sz="0" w:space="0" w:color="auto"/>
          </w:divBdr>
        </w:div>
        <w:div w:id="103579398">
          <w:marLeft w:val="0"/>
          <w:marRight w:val="0"/>
          <w:marTop w:val="0"/>
          <w:marBottom w:val="0"/>
          <w:divBdr>
            <w:top w:val="none" w:sz="0" w:space="0" w:color="auto"/>
            <w:left w:val="none" w:sz="0" w:space="0" w:color="auto"/>
            <w:bottom w:val="none" w:sz="0" w:space="0" w:color="auto"/>
            <w:right w:val="none" w:sz="0" w:space="0" w:color="auto"/>
          </w:divBdr>
        </w:div>
        <w:div w:id="249630925">
          <w:marLeft w:val="0"/>
          <w:marRight w:val="0"/>
          <w:marTop w:val="0"/>
          <w:marBottom w:val="0"/>
          <w:divBdr>
            <w:top w:val="none" w:sz="0" w:space="0" w:color="auto"/>
            <w:left w:val="none" w:sz="0" w:space="0" w:color="auto"/>
            <w:bottom w:val="none" w:sz="0" w:space="0" w:color="auto"/>
            <w:right w:val="none" w:sz="0" w:space="0" w:color="auto"/>
          </w:divBdr>
        </w:div>
        <w:div w:id="358513014">
          <w:marLeft w:val="0"/>
          <w:marRight w:val="0"/>
          <w:marTop w:val="0"/>
          <w:marBottom w:val="0"/>
          <w:divBdr>
            <w:top w:val="none" w:sz="0" w:space="0" w:color="auto"/>
            <w:left w:val="none" w:sz="0" w:space="0" w:color="auto"/>
            <w:bottom w:val="none" w:sz="0" w:space="0" w:color="auto"/>
            <w:right w:val="none" w:sz="0" w:space="0" w:color="auto"/>
          </w:divBdr>
        </w:div>
        <w:div w:id="360518112">
          <w:marLeft w:val="0"/>
          <w:marRight w:val="0"/>
          <w:marTop w:val="0"/>
          <w:marBottom w:val="0"/>
          <w:divBdr>
            <w:top w:val="none" w:sz="0" w:space="0" w:color="auto"/>
            <w:left w:val="none" w:sz="0" w:space="0" w:color="auto"/>
            <w:bottom w:val="none" w:sz="0" w:space="0" w:color="auto"/>
            <w:right w:val="none" w:sz="0" w:space="0" w:color="auto"/>
          </w:divBdr>
        </w:div>
        <w:div w:id="363406298">
          <w:marLeft w:val="0"/>
          <w:marRight w:val="0"/>
          <w:marTop w:val="0"/>
          <w:marBottom w:val="0"/>
          <w:divBdr>
            <w:top w:val="none" w:sz="0" w:space="0" w:color="auto"/>
            <w:left w:val="none" w:sz="0" w:space="0" w:color="auto"/>
            <w:bottom w:val="none" w:sz="0" w:space="0" w:color="auto"/>
            <w:right w:val="none" w:sz="0" w:space="0" w:color="auto"/>
          </w:divBdr>
        </w:div>
        <w:div w:id="394278518">
          <w:marLeft w:val="0"/>
          <w:marRight w:val="0"/>
          <w:marTop w:val="0"/>
          <w:marBottom w:val="0"/>
          <w:divBdr>
            <w:top w:val="none" w:sz="0" w:space="0" w:color="auto"/>
            <w:left w:val="none" w:sz="0" w:space="0" w:color="auto"/>
            <w:bottom w:val="none" w:sz="0" w:space="0" w:color="auto"/>
            <w:right w:val="none" w:sz="0" w:space="0" w:color="auto"/>
          </w:divBdr>
        </w:div>
        <w:div w:id="549879457">
          <w:marLeft w:val="0"/>
          <w:marRight w:val="0"/>
          <w:marTop w:val="0"/>
          <w:marBottom w:val="0"/>
          <w:divBdr>
            <w:top w:val="none" w:sz="0" w:space="0" w:color="auto"/>
            <w:left w:val="none" w:sz="0" w:space="0" w:color="auto"/>
            <w:bottom w:val="none" w:sz="0" w:space="0" w:color="auto"/>
            <w:right w:val="none" w:sz="0" w:space="0" w:color="auto"/>
          </w:divBdr>
        </w:div>
        <w:div w:id="588001175">
          <w:marLeft w:val="0"/>
          <w:marRight w:val="0"/>
          <w:marTop w:val="0"/>
          <w:marBottom w:val="0"/>
          <w:divBdr>
            <w:top w:val="none" w:sz="0" w:space="0" w:color="auto"/>
            <w:left w:val="none" w:sz="0" w:space="0" w:color="auto"/>
            <w:bottom w:val="none" w:sz="0" w:space="0" w:color="auto"/>
            <w:right w:val="none" w:sz="0" w:space="0" w:color="auto"/>
          </w:divBdr>
        </w:div>
        <w:div w:id="656609633">
          <w:marLeft w:val="0"/>
          <w:marRight w:val="0"/>
          <w:marTop w:val="0"/>
          <w:marBottom w:val="0"/>
          <w:divBdr>
            <w:top w:val="none" w:sz="0" w:space="0" w:color="auto"/>
            <w:left w:val="none" w:sz="0" w:space="0" w:color="auto"/>
            <w:bottom w:val="none" w:sz="0" w:space="0" w:color="auto"/>
            <w:right w:val="none" w:sz="0" w:space="0" w:color="auto"/>
          </w:divBdr>
        </w:div>
        <w:div w:id="780564231">
          <w:marLeft w:val="0"/>
          <w:marRight w:val="0"/>
          <w:marTop w:val="0"/>
          <w:marBottom w:val="0"/>
          <w:divBdr>
            <w:top w:val="none" w:sz="0" w:space="0" w:color="auto"/>
            <w:left w:val="none" w:sz="0" w:space="0" w:color="auto"/>
            <w:bottom w:val="none" w:sz="0" w:space="0" w:color="auto"/>
            <w:right w:val="none" w:sz="0" w:space="0" w:color="auto"/>
          </w:divBdr>
        </w:div>
        <w:div w:id="801653785">
          <w:marLeft w:val="0"/>
          <w:marRight w:val="0"/>
          <w:marTop w:val="0"/>
          <w:marBottom w:val="0"/>
          <w:divBdr>
            <w:top w:val="none" w:sz="0" w:space="0" w:color="auto"/>
            <w:left w:val="none" w:sz="0" w:space="0" w:color="auto"/>
            <w:bottom w:val="none" w:sz="0" w:space="0" w:color="auto"/>
            <w:right w:val="none" w:sz="0" w:space="0" w:color="auto"/>
          </w:divBdr>
        </w:div>
        <w:div w:id="947541394">
          <w:marLeft w:val="0"/>
          <w:marRight w:val="0"/>
          <w:marTop w:val="0"/>
          <w:marBottom w:val="0"/>
          <w:divBdr>
            <w:top w:val="none" w:sz="0" w:space="0" w:color="auto"/>
            <w:left w:val="none" w:sz="0" w:space="0" w:color="auto"/>
            <w:bottom w:val="none" w:sz="0" w:space="0" w:color="auto"/>
            <w:right w:val="none" w:sz="0" w:space="0" w:color="auto"/>
          </w:divBdr>
        </w:div>
        <w:div w:id="1020858303">
          <w:marLeft w:val="0"/>
          <w:marRight w:val="0"/>
          <w:marTop w:val="0"/>
          <w:marBottom w:val="0"/>
          <w:divBdr>
            <w:top w:val="none" w:sz="0" w:space="0" w:color="auto"/>
            <w:left w:val="none" w:sz="0" w:space="0" w:color="auto"/>
            <w:bottom w:val="none" w:sz="0" w:space="0" w:color="auto"/>
            <w:right w:val="none" w:sz="0" w:space="0" w:color="auto"/>
          </w:divBdr>
        </w:div>
        <w:div w:id="1054810637">
          <w:marLeft w:val="0"/>
          <w:marRight w:val="0"/>
          <w:marTop w:val="0"/>
          <w:marBottom w:val="0"/>
          <w:divBdr>
            <w:top w:val="none" w:sz="0" w:space="0" w:color="auto"/>
            <w:left w:val="none" w:sz="0" w:space="0" w:color="auto"/>
            <w:bottom w:val="none" w:sz="0" w:space="0" w:color="auto"/>
            <w:right w:val="none" w:sz="0" w:space="0" w:color="auto"/>
          </w:divBdr>
        </w:div>
        <w:div w:id="1055157182">
          <w:marLeft w:val="0"/>
          <w:marRight w:val="0"/>
          <w:marTop w:val="0"/>
          <w:marBottom w:val="0"/>
          <w:divBdr>
            <w:top w:val="none" w:sz="0" w:space="0" w:color="auto"/>
            <w:left w:val="none" w:sz="0" w:space="0" w:color="auto"/>
            <w:bottom w:val="none" w:sz="0" w:space="0" w:color="auto"/>
            <w:right w:val="none" w:sz="0" w:space="0" w:color="auto"/>
          </w:divBdr>
        </w:div>
        <w:div w:id="1115951945">
          <w:marLeft w:val="0"/>
          <w:marRight w:val="0"/>
          <w:marTop w:val="0"/>
          <w:marBottom w:val="0"/>
          <w:divBdr>
            <w:top w:val="none" w:sz="0" w:space="0" w:color="auto"/>
            <w:left w:val="none" w:sz="0" w:space="0" w:color="auto"/>
            <w:bottom w:val="none" w:sz="0" w:space="0" w:color="auto"/>
            <w:right w:val="none" w:sz="0" w:space="0" w:color="auto"/>
          </w:divBdr>
        </w:div>
        <w:div w:id="1126503591">
          <w:marLeft w:val="0"/>
          <w:marRight w:val="0"/>
          <w:marTop w:val="0"/>
          <w:marBottom w:val="0"/>
          <w:divBdr>
            <w:top w:val="none" w:sz="0" w:space="0" w:color="auto"/>
            <w:left w:val="none" w:sz="0" w:space="0" w:color="auto"/>
            <w:bottom w:val="none" w:sz="0" w:space="0" w:color="auto"/>
            <w:right w:val="none" w:sz="0" w:space="0" w:color="auto"/>
          </w:divBdr>
        </w:div>
        <w:div w:id="1140077451">
          <w:marLeft w:val="0"/>
          <w:marRight w:val="0"/>
          <w:marTop w:val="0"/>
          <w:marBottom w:val="0"/>
          <w:divBdr>
            <w:top w:val="none" w:sz="0" w:space="0" w:color="auto"/>
            <w:left w:val="none" w:sz="0" w:space="0" w:color="auto"/>
            <w:bottom w:val="none" w:sz="0" w:space="0" w:color="auto"/>
            <w:right w:val="none" w:sz="0" w:space="0" w:color="auto"/>
          </w:divBdr>
        </w:div>
        <w:div w:id="1143156317">
          <w:marLeft w:val="0"/>
          <w:marRight w:val="0"/>
          <w:marTop w:val="0"/>
          <w:marBottom w:val="0"/>
          <w:divBdr>
            <w:top w:val="none" w:sz="0" w:space="0" w:color="auto"/>
            <w:left w:val="none" w:sz="0" w:space="0" w:color="auto"/>
            <w:bottom w:val="none" w:sz="0" w:space="0" w:color="auto"/>
            <w:right w:val="none" w:sz="0" w:space="0" w:color="auto"/>
          </w:divBdr>
        </w:div>
        <w:div w:id="1238176936">
          <w:marLeft w:val="0"/>
          <w:marRight w:val="0"/>
          <w:marTop w:val="0"/>
          <w:marBottom w:val="0"/>
          <w:divBdr>
            <w:top w:val="none" w:sz="0" w:space="0" w:color="auto"/>
            <w:left w:val="none" w:sz="0" w:space="0" w:color="auto"/>
            <w:bottom w:val="none" w:sz="0" w:space="0" w:color="auto"/>
            <w:right w:val="none" w:sz="0" w:space="0" w:color="auto"/>
          </w:divBdr>
        </w:div>
        <w:div w:id="1248223240">
          <w:marLeft w:val="0"/>
          <w:marRight w:val="0"/>
          <w:marTop w:val="0"/>
          <w:marBottom w:val="0"/>
          <w:divBdr>
            <w:top w:val="none" w:sz="0" w:space="0" w:color="auto"/>
            <w:left w:val="none" w:sz="0" w:space="0" w:color="auto"/>
            <w:bottom w:val="none" w:sz="0" w:space="0" w:color="auto"/>
            <w:right w:val="none" w:sz="0" w:space="0" w:color="auto"/>
          </w:divBdr>
        </w:div>
        <w:div w:id="1346203251">
          <w:marLeft w:val="0"/>
          <w:marRight w:val="0"/>
          <w:marTop w:val="0"/>
          <w:marBottom w:val="0"/>
          <w:divBdr>
            <w:top w:val="none" w:sz="0" w:space="0" w:color="auto"/>
            <w:left w:val="none" w:sz="0" w:space="0" w:color="auto"/>
            <w:bottom w:val="none" w:sz="0" w:space="0" w:color="auto"/>
            <w:right w:val="none" w:sz="0" w:space="0" w:color="auto"/>
          </w:divBdr>
        </w:div>
        <w:div w:id="1401251332">
          <w:marLeft w:val="0"/>
          <w:marRight w:val="0"/>
          <w:marTop w:val="0"/>
          <w:marBottom w:val="0"/>
          <w:divBdr>
            <w:top w:val="none" w:sz="0" w:space="0" w:color="auto"/>
            <w:left w:val="none" w:sz="0" w:space="0" w:color="auto"/>
            <w:bottom w:val="none" w:sz="0" w:space="0" w:color="auto"/>
            <w:right w:val="none" w:sz="0" w:space="0" w:color="auto"/>
          </w:divBdr>
        </w:div>
        <w:div w:id="1401290910">
          <w:marLeft w:val="0"/>
          <w:marRight w:val="0"/>
          <w:marTop w:val="0"/>
          <w:marBottom w:val="0"/>
          <w:divBdr>
            <w:top w:val="none" w:sz="0" w:space="0" w:color="auto"/>
            <w:left w:val="none" w:sz="0" w:space="0" w:color="auto"/>
            <w:bottom w:val="none" w:sz="0" w:space="0" w:color="auto"/>
            <w:right w:val="none" w:sz="0" w:space="0" w:color="auto"/>
          </w:divBdr>
        </w:div>
        <w:div w:id="1411468460">
          <w:marLeft w:val="0"/>
          <w:marRight w:val="0"/>
          <w:marTop w:val="0"/>
          <w:marBottom w:val="0"/>
          <w:divBdr>
            <w:top w:val="none" w:sz="0" w:space="0" w:color="auto"/>
            <w:left w:val="none" w:sz="0" w:space="0" w:color="auto"/>
            <w:bottom w:val="none" w:sz="0" w:space="0" w:color="auto"/>
            <w:right w:val="none" w:sz="0" w:space="0" w:color="auto"/>
          </w:divBdr>
        </w:div>
        <w:div w:id="1439056826">
          <w:marLeft w:val="0"/>
          <w:marRight w:val="0"/>
          <w:marTop w:val="0"/>
          <w:marBottom w:val="0"/>
          <w:divBdr>
            <w:top w:val="none" w:sz="0" w:space="0" w:color="auto"/>
            <w:left w:val="none" w:sz="0" w:space="0" w:color="auto"/>
            <w:bottom w:val="none" w:sz="0" w:space="0" w:color="auto"/>
            <w:right w:val="none" w:sz="0" w:space="0" w:color="auto"/>
          </w:divBdr>
        </w:div>
        <w:div w:id="1611738152">
          <w:marLeft w:val="0"/>
          <w:marRight w:val="0"/>
          <w:marTop w:val="0"/>
          <w:marBottom w:val="0"/>
          <w:divBdr>
            <w:top w:val="none" w:sz="0" w:space="0" w:color="auto"/>
            <w:left w:val="none" w:sz="0" w:space="0" w:color="auto"/>
            <w:bottom w:val="none" w:sz="0" w:space="0" w:color="auto"/>
            <w:right w:val="none" w:sz="0" w:space="0" w:color="auto"/>
          </w:divBdr>
        </w:div>
        <w:div w:id="1667394546">
          <w:marLeft w:val="0"/>
          <w:marRight w:val="0"/>
          <w:marTop w:val="0"/>
          <w:marBottom w:val="0"/>
          <w:divBdr>
            <w:top w:val="none" w:sz="0" w:space="0" w:color="auto"/>
            <w:left w:val="none" w:sz="0" w:space="0" w:color="auto"/>
            <w:bottom w:val="none" w:sz="0" w:space="0" w:color="auto"/>
            <w:right w:val="none" w:sz="0" w:space="0" w:color="auto"/>
          </w:divBdr>
        </w:div>
        <w:div w:id="1687366250">
          <w:marLeft w:val="0"/>
          <w:marRight w:val="0"/>
          <w:marTop w:val="0"/>
          <w:marBottom w:val="0"/>
          <w:divBdr>
            <w:top w:val="none" w:sz="0" w:space="0" w:color="auto"/>
            <w:left w:val="none" w:sz="0" w:space="0" w:color="auto"/>
            <w:bottom w:val="none" w:sz="0" w:space="0" w:color="auto"/>
            <w:right w:val="none" w:sz="0" w:space="0" w:color="auto"/>
          </w:divBdr>
        </w:div>
        <w:div w:id="1763842416">
          <w:marLeft w:val="0"/>
          <w:marRight w:val="0"/>
          <w:marTop w:val="0"/>
          <w:marBottom w:val="0"/>
          <w:divBdr>
            <w:top w:val="none" w:sz="0" w:space="0" w:color="auto"/>
            <w:left w:val="none" w:sz="0" w:space="0" w:color="auto"/>
            <w:bottom w:val="none" w:sz="0" w:space="0" w:color="auto"/>
            <w:right w:val="none" w:sz="0" w:space="0" w:color="auto"/>
          </w:divBdr>
        </w:div>
        <w:div w:id="1796213138">
          <w:marLeft w:val="0"/>
          <w:marRight w:val="0"/>
          <w:marTop w:val="0"/>
          <w:marBottom w:val="0"/>
          <w:divBdr>
            <w:top w:val="none" w:sz="0" w:space="0" w:color="auto"/>
            <w:left w:val="none" w:sz="0" w:space="0" w:color="auto"/>
            <w:bottom w:val="none" w:sz="0" w:space="0" w:color="auto"/>
            <w:right w:val="none" w:sz="0" w:space="0" w:color="auto"/>
          </w:divBdr>
        </w:div>
        <w:div w:id="1820611070">
          <w:marLeft w:val="0"/>
          <w:marRight w:val="0"/>
          <w:marTop w:val="0"/>
          <w:marBottom w:val="0"/>
          <w:divBdr>
            <w:top w:val="none" w:sz="0" w:space="0" w:color="auto"/>
            <w:left w:val="none" w:sz="0" w:space="0" w:color="auto"/>
            <w:bottom w:val="none" w:sz="0" w:space="0" w:color="auto"/>
            <w:right w:val="none" w:sz="0" w:space="0" w:color="auto"/>
          </w:divBdr>
        </w:div>
        <w:div w:id="1920090315">
          <w:marLeft w:val="0"/>
          <w:marRight w:val="0"/>
          <w:marTop w:val="0"/>
          <w:marBottom w:val="0"/>
          <w:divBdr>
            <w:top w:val="none" w:sz="0" w:space="0" w:color="auto"/>
            <w:left w:val="none" w:sz="0" w:space="0" w:color="auto"/>
            <w:bottom w:val="none" w:sz="0" w:space="0" w:color="auto"/>
            <w:right w:val="none" w:sz="0" w:space="0" w:color="auto"/>
          </w:divBdr>
        </w:div>
        <w:div w:id="1961720572">
          <w:marLeft w:val="0"/>
          <w:marRight w:val="0"/>
          <w:marTop w:val="0"/>
          <w:marBottom w:val="0"/>
          <w:divBdr>
            <w:top w:val="none" w:sz="0" w:space="0" w:color="auto"/>
            <w:left w:val="none" w:sz="0" w:space="0" w:color="auto"/>
            <w:bottom w:val="none" w:sz="0" w:space="0" w:color="auto"/>
            <w:right w:val="none" w:sz="0" w:space="0" w:color="auto"/>
          </w:divBdr>
        </w:div>
        <w:div w:id="2036687884">
          <w:marLeft w:val="0"/>
          <w:marRight w:val="0"/>
          <w:marTop w:val="0"/>
          <w:marBottom w:val="0"/>
          <w:divBdr>
            <w:top w:val="none" w:sz="0" w:space="0" w:color="auto"/>
            <w:left w:val="none" w:sz="0" w:space="0" w:color="auto"/>
            <w:bottom w:val="none" w:sz="0" w:space="0" w:color="auto"/>
            <w:right w:val="none" w:sz="0" w:space="0" w:color="auto"/>
          </w:divBdr>
        </w:div>
        <w:div w:id="2124765042">
          <w:marLeft w:val="0"/>
          <w:marRight w:val="0"/>
          <w:marTop w:val="0"/>
          <w:marBottom w:val="0"/>
          <w:divBdr>
            <w:top w:val="none" w:sz="0" w:space="0" w:color="auto"/>
            <w:left w:val="none" w:sz="0" w:space="0" w:color="auto"/>
            <w:bottom w:val="none" w:sz="0" w:space="0" w:color="auto"/>
            <w:right w:val="none" w:sz="0" w:space="0" w:color="auto"/>
          </w:divBdr>
        </w:div>
      </w:divsChild>
    </w:div>
    <w:div w:id="1268809345">
      <w:bodyDiv w:val="1"/>
      <w:marLeft w:val="0"/>
      <w:marRight w:val="0"/>
      <w:marTop w:val="0"/>
      <w:marBottom w:val="0"/>
      <w:divBdr>
        <w:top w:val="none" w:sz="0" w:space="0" w:color="auto"/>
        <w:left w:val="none" w:sz="0" w:space="0" w:color="auto"/>
        <w:bottom w:val="none" w:sz="0" w:space="0" w:color="auto"/>
        <w:right w:val="none" w:sz="0" w:space="0" w:color="auto"/>
      </w:divBdr>
    </w:div>
    <w:div w:id="1293170032">
      <w:bodyDiv w:val="1"/>
      <w:marLeft w:val="0"/>
      <w:marRight w:val="0"/>
      <w:marTop w:val="0"/>
      <w:marBottom w:val="0"/>
      <w:divBdr>
        <w:top w:val="none" w:sz="0" w:space="0" w:color="auto"/>
        <w:left w:val="none" w:sz="0" w:space="0" w:color="auto"/>
        <w:bottom w:val="none" w:sz="0" w:space="0" w:color="auto"/>
        <w:right w:val="none" w:sz="0" w:space="0" w:color="auto"/>
      </w:divBdr>
    </w:div>
    <w:div w:id="1304848887">
      <w:bodyDiv w:val="1"/>
      <w:marLeft w:val="0"/>
      <w:marRight w:val="0"/>
      <w:marTop w:val="0"/>
      <w:marBottom w:val="0"/>
      <w:divBdr>
        <w:top w:val="none" w:sz="0" w:space="0" w:color="auto"/>
        <w:left w:val="none" w:sz="0" w:space="0" w:color="auto"/>
        <w:bottom w:val="none" w:sz="0" w:space="0" w:color="auto"/>
        <w:right w:val="none" w:sz="0" w:space="0" w:color="auto"/>
      </w:divBdr>
    </w:div>
    <w:div w:id="1325936767">
      <w:bodyDiv w:val="1"/>
      <w:marLeft w:val="0"/>
      <w:marRight w:val="0"/>
      <w:marTop w:val="0"/>
      <w:marBottom w:val="0"/>
      <w:divBdr>
        <w:top w:val="none" w:sz="0" w:space="0" w:color="auto"/>
        <w:left w:val="none" w:sz="0" w:space="0" w:color="auto"/>
        <w:bottom w:val="none" w:sz="0" w:space="0" w:color="auto"/>
        <w:right w:val="none" w:sz="0" w:space="0" w:color="auto"/>
      </w:divBdr>
    </w:div>
    <w:div w:id="1389643470">
      <w:bodyDiv w:val="1"/>
      <w:marLeft w:val="0"/>
      <w:marRight w:val="0"/>
      <w:marTop w:val="0"/>
      <w:marBottom w:val="0"/>
      <w:divBdr>
        <w:top w:val="none" w:sz="0" w:space="0" w:color="auto"/>
        <w:left w:val="none" w:sz="0" w:space="0" w:color="auto"/>
        <w:bottom w:val="none" w:sz="0" w:space="0" w:color="auto"/>
        <w:right w:val="none" w:sz="0" w:space="0" w:color="auto"/>
      </w:divBdr>
    </w:div>
    <w:div w:id="1396927265">
      <w:bodyDiv w:val="1"/>
      <w:marLeft w:val="0"/>
      <w:marRight w:val="0"/>
      <w:marTop w:val="0"/>
      <w:marBottom w:val="0"/>
      <w:divBdr>
        <w:top w:val="none" w:sz="0" w:space="0" w:color="auto"/>
        <w:left w:val="none" w:sz="0" w:space="0" w:color="auto"/>
        <w:bottom w:val="none" w:sz="0" w:space="0" w:color="auto"/>
        <w:right w:val="none" w:sz="0" w:space="0" w:color="auto"/>
      </w:divBdr>
    </w:div>
    <w:div w:id="1487744788">
      <w:bodyDiv w:val="1"/>
      <w:marLeft w:val="0"/>
      <w:marRight w:val="0"/>
      <w:marTop w:val="0"/>
      <w:marBottom w:val="0"/>
      <w:divBdr>
        <w:top w:val="none" w:sz="0" w:space="0" w:color="auto"/>
        <w:left w:val="none" w:sz="0" w:space="0" w:color="auto"/>
        <w:bottom w:val="none" w:sz="0" w:space="0" w:color="auto"/>
        <w:right w:val="none" w:sz="0" w:space="0" w:color="auto"/>
      </w:divBdr>
    </w:div>
    <w:div w:id="1617179593">
      <w:bodyDiv w:val="1"/>
      <w:marLeft w:val="0"/>
      <w:marRight w:val="0"/>
      <w:marTop w:val="0"/>
      <w:marBottom w:val="0"/>
      <w:divBdr>
        <w:top w:val="none" w:sz="0" w:space="0" w:color="auto"/>
        <w:left w:val="none" w:sz="0" w:space="0" w:color="auto"/>
        <w:bottom w:val="none" w:sz="0" w:space="0" w:color="auto"/>
        <w:right w:val="none" w:sz="0" w:space="0" w:color="auto"/>
      </w:divBdr>
    </w:div>
    <w:div w:id="1687054216">
      <w:bodyDiv w:val="1"/>
      <w:marLeft w:val="0"/>
      <w:marRight w:val="0"/>
      <w:marTop w:val="0"/>
      <w:marBottom w:val="0"/>
      <w:divBdr>
        <w:top w:val="none" w:sz="0" w:space="0" w:color="auto"/>
        <w:left w:val="none" w:sz="0" w:space="0" w:color="auto"/>
        <w:bottom w:val="none" w:sz="0" w:space="0" w:color="auto"/>
        <w:right w:val="none" w:sz="0" w:space="0" w:color="auto"/>
      </w:divBdr>
      <w:divsChild>
        <w:div w:id="88939382">
          <w:marLeft w:val="0"/>
          <w:marRight w:val="0"/>
          <w:marTop w:val="0"/>
          <w:marBottom w:val="0"/>
          <w:divBdr>
            <w:top w:val="none" w:sz="0" w:space="0" w:color="auto"/>
            <w:left w:val="none" w:sz="0" w:space="0" w:color="auto"/>
            <w:bottom w:val="none" w:sz="0" w:space="0" w:color="auto"/>
            <w:right w:val="none" w:sz="0" w:space="0" w:color="auto"/>
          </w:divBdr>
        </w:div>
        <w:div w:id="171067420">
          <w:marLeft w:val="0"/>
          <w:marRight w:val="0"/>
          <w:marTop w:val="0"/>
          <w:marBottom w:val="0"/>
          <w:divBdr>
            <w:top w:val="none" w:sz="0" w:space="0" w:color="auto"/>
            <w:left w:val="none" w:sz="0" w:space="0" w:color="auto"/>
            <w:bottom w:val="none" w:sz="0" w:space="0" w:color="auto"/>
            <w:right w:val="none" w:sz="0" w:space="0" w:color="auto"/>
          </w:divBdr>
        </w:div>
        <w:div w:id="1023675383">
          <w:marLeft w:val="0"/>
          <w:marRight w:val="0"/>
          <w:marTop w:val="0"/>
          <w:marBottom w:val="0"/>
          <w:divBdr>
            <w:top w:val="none" w:sz="0" w:space="0" w:color="auto"/>
            <w:left w:val="none" w:sz="0" w:space="0" w:color="auto"/>
            <w:bottom w:val="none" w:sz="0" w:space="0" w:color="auto"/>
            <w:right w:val="none" w:sz="0" w:space="0" w:color="auto"/>
          </w:divBdr>
        </w:div>
        <w:div w:id="1205484604">
          <w:marLeft w:val="0"/>
          <w:marRight w:val="0"/>
          <w:marTop w:val="0"/>
          <w:marBottom w:val="0"/>
          <w:divBdr>
            <w:top w:val="none" w:sz="0" w:space="0" w:color="auto"/>
            <w:left w:val="none" w:sz="0" w:space="0" w:color="auto"/>
            <w:bottom w:val="none" w:sz="0" w:space="0" w:color="auto"/>
            <w:right w:val="none" w:sz="0" w:space="0" w:color="auto"/>
          </w:divBdr>
        </w:div>
        <w:div w:id="1729113213">
          <w:marLeft w:val="0"/>
          <w:marRight w:val="0"/>
          <w:marTop w:val="0"/>
          <w:marBottom w:val="0"/>
          <w:divBdr>
            <w:top w:val="none" w:sz="0" w:space="0" w:color="auto"/>
            <w:left w:val="none" w:sz="0" w:space="0" w:color="auto"/>
            <w:bottom w:val="none" w:sz="0" w:space="0" w:color="auto"/>
            <w:right w:val="none" w:sz="0" w:space="0" w:color="auto"/>
          </w:divBdr>
        </w:div>
        <w:div w:id="1924214890">
          <w:marLeft w:val="0"/>
          <w:marRight w:val="0"/>
          <w:marTop w:val="0"/>
          <w:marBottom w:val="0"/>
          <w:divBdr>
            <w:top w:val="none" w:sz="0" w:space="0" w:color="auto"/>
            <w:left w:val="none" w:sz="0" w:space="0" w:color="auto"/>
            <w:bottom w:val="none" w:sz="0" w:space="0" w:color="auto"/>
            <w:right w:val="none" w:sz="0" w:space="0" w:color="auto"/>
          </w:divBdr>
        </w:div>
      </w:divsChild>
    </w:div>
    <w:div w:id="1687247188">
      <w:bodyDiv w:val="1"/>
      <w:marLeft w:val="0"/>
      <w:marRight w:val="0"/>
      <w:marTop w:val="0"/>
      <w:marBottom w:val="0"/>
      <w:divBdr>
        <w:top w:val="none" w:sz="0" w:space="0" w:color="auto"/>
        <w:left w:val="none" w:sz="0" w:space="0" w:color="auto"/>
        <w:bottom w:val="none" w:sz="0" w:space="0" w:color="auto"/>
        <w:right w:val="none" w:sz="0" w:space="0" w:color="auto"/>
      </w:divBdr>
      <w:divsChild>
        <w:div w:id="1860267983">
          <w:marLeft w:val="0"/>
          <w:marRight w:val="0"/>
          <w:marTop w:val="0"/>
          <w:marBottom w:val="0"/>
          <w:divBdr>
            <w:top w:val="none" w:sz="0" w:space="0" w:color="auto"/>
            <w:left w:val="none" w:sz="0" w:space="0" w:color="auto"/>
            <w:bottom w:val="none" w:sz="0" w:space="0" w:color="auto"/>
            <w:right w:val="none" w:sz="0" w:space="0" w:color="auto"/>
          </w:divBdr>
          <w:divsChild>
            <w:div w:id="249849686">
              <w:marLeft w:val="0"/>
              <w:marRight w:val="0"/>
              <w:marTop w:val="0"/>
              <w:marBottom w:val="0"/>
              <w:divBdr>
                <w:top w:val="none" w:sz="0" w:space="0" w:color="auto"/>
                <w:left w:val="none" w:sz="0" w:space="0" w:color="auto"/>
                <w:bottom w:val="none" w:sz="0" w:space="0" w:color="auto"/>
                <w:right w:val="none" w:sz="0" w:space="0" w:color="auto"/>
              </w:divBdr>
            </w:div>
          </w:divsChild>
        </w:div>
        <w:div w:id="2132362391">
          <w:marLeft w:val="0"/>
          <w:marRight w:val="0"/>
          <w:marTop w:val="0"/>
          <w:marBottom w:val="0"/>
          <w:divBdr>
            <w:top w:val="none" w:sz="0" w:space="0" w:color="auto"/>
            <w:left w:val="none" w:sz="0" w:space="0" w:color="auto"/>
            <w:bottom w:val="none" w:sz="0" w:space="0" w:color="auto"/>
            <w:right w:val="none" w:sz="0" w:space="0" w:color="auto"/>
          </w:divBdr>
        </w:div>
      </w:divsChild>
    </w:div>
    <w:div w:id="1689140779">
      <w:bodyDiv w:val="1"/>
      <w:marLeft w:val="0"/>
      <w:marRight w:val="0"/>
      <w:marTop w:val="0"/>
      <w:marBottom w:val="0"/>
      <w:divBdr>
        <w:top w:val="none" w:sz="0" w:space="0" w:color="auto"/>
        <w:left w:val="none" w:sz="0" w:space="0" w:color="auto"/>
        <w:bottom w:val="none" w:sz="0" w:space="0" w:color="auto"/>
        <w:right w:val="none" w:sz="0" w:space="0" w:color="auto"/>
      </w:divBdr>
    </w:div>
    <w:div w:id="1701080672">
      <w:bodyDiv w:val="1"/>
      <w:marLeft w:val="0"/>
      <w:marRight w:val="0"/>
      <w:marTop w:val="0"/>
      <w:marBottom w:val="0"/>
      <w:divBdr>
        <w:top w:val="none" w:sz="0" w:space="0" w:color="auto"/>
        <w:left w:val="none" w:sz="0" w:space="0" w:color="auto"/>
        <w:bottom w:val="none" w:sz="0" w:space="0" w:color="auto"/>
        <w:right w:val="none" w:sz="0" w:space="0" w:color="auto"/>
      </w:divBdr>
    </w:div>
    <w:div w:id="1706372332">
      <w:bodyDiv w:val="1"/>
      <w:marLeft w:val="0"/>
      <w:marRight w:val="0"/>
      <w:marTop w:val="0"/>
      <w:marBottom w:val="0"/>
      <w:divBdr>
        <w:top w:val="none" w:sz="0" w:space="0" w:color="auto"/>
        <w:left w:val="none" w:sz="0" w:space="0" w:color="auto"/>
        <w:bottom w:val="none" w:sz="0" w:space="0" w:color="auto"/>
        <w:right w:val="none" w:sz="0" w:space="0" w:color="auto"/>
      </w:divBdr>
    </w:div>
    <w:div w:id="1790659633">
      <w:bodyDiv w:val="1"/>
      <w:marLeft w:val="0"/>
      <w:marRight w:val="0"/>
      <w:marTop w:val="0"/>
      <w:marBottom w:val="0"/>
      <w:divBdr>
        <w:top w:val="none" w:sz="0" w:space="0" w:color="auto"/>
        <w:left w:val="none" w:sz="0" w:space="0" w:color="auto"/>
        <w:bottom w:val="none" w:sz="0" w:space="0" w:color="auto"/>
        <w:right w:val="none" w:sz="0" w:space="0" w:color="auto"/>
      </w:divBdr>
    </w:div>
    <w:div w:id="1813869267">
      <w:bodyDiv w:val="1"/>
      <w:marLeft w:val="0"/>
      <w:marRight w:val="0"/>
      <w:marTop w:val="0"/>
      <w:marBottom w:val="0"/>
      <w:divBdr>
        <w:top w:val="none" w:sz="0" w:space="0" w:color="auto"/>
        <w:left w:val="none" w:sz="0" w:space="0" w:color="auto"/>
        <w:bottom w:val="none" w:sz="0" w:space="0" w:color="auto"/>
        <w:right w:val="none" w:sz="0" w:space="0" w:color="auto"/>
      </w:divBdr>
    </w:div>
    <w:div w:id="1845393821">
      <w:bodyDiv w:val="1"/>
      <w:marLeft w:val="0"/>
      <w:marRight w:val="0"/>
      <w:marTop w:val="0"/>
      <w:marBottom w:val="0"/>
      <w:divBdr>
        <w:top w:val="none" w:sz="0" w:space="0" w:color="auto"/>
        <w:left w:val="none" w:sz="0" w:space="0" w:color="auto"/>
        <w:bottom w:val="none" w:sz="0" w:space="0" w:color="auto"/>
        <w:right w:val="none" w:sz="0" w:space="0" w:color="auto"/>
      </w:divBdr>
    </w:div>
    <w:div w:id="1889761811">
      <w:bodyDiv w:val="1"/>
      <w:marLeft w:val="0"/>
      <w:marRight w:val="0"/>
      <w:marTop w:val="0"/>
      <w:marBottom w:val="0"/>
      <w:divBdr>
        <w:top w:val="none" w:sz="0" w:space="0" w:color="auto"/>
        <w:left w:val="none" w:sz="0" w:space="0" w:color="auto"/>
        <w:bottom w:val="none" w:sz="0" w:space="0" w:color="auto"/>
        <w:right w:val="none" w:sz="0" w:space="0" w:color="auto"/>
      </w:divBdr>
    </w:div>
    <w:div w:id="1913419957">
      <w:bodyDiv w:val="1"/>
      <w:marLeft w:val="0"/>
      <w:marRight w:val="0"/>
      <w:marTop w:val="0"/>
      <w:marBottom w:val="0"/>
      <w:divBdr>
        <w:top w:val="none" w:sz="0" w:space="0" w:color="auto"/>
        <w:left w:val="none" w:sz="0" w:space="0" w:color="auto"/>
        <w:bottom w:val="none" w:sz="0" w:space="0" w:color="auto"/>
        <w:right w:val="none" w:sz="0" w:space="0" w:color="auto"/>
      </w:divBdr>
    </w:div>
    <w:div w:id="1920484633">
      <w:bodyDiv w:val="1"/>
      <w:marLeft w:val="0"/>
      <w:marRight w:val="0"/>
      <w:marTop w:val="0"/>
      <w:marBottom w:val="0"/>
      <w:divBdr>
        <w:top w:val="none" w:sz="0" w:space="0" w:color="auto"/>
        <w:left w:val="none" w:sz="0" w:space="0" w:color="auto"/>
        <w:bottom w:val="none" w:sz="0" w:space="0" w:color="auto"/>
        <w:right w:val="none" w:sz="0" w:space="0" w:color="auto"/>
      </w:divBdr>
    </w:div>
    <w:div w:id="1942106407">
      <w:bodyDiv w:val="1"/>
      <w:marLeft w:val="0"/>
      <w:marRight w:val="0"/>
      <w:marTop w:val="0"/>
      <w:marBottom w:val="0"/>
      <w:divBdr>
        <w:top w:val="none" w:sz="0" w:space="0" w:color="auto"/>
        <w:left w:val="none" w:sz="0" w:space="0" w:color="auto"/>
        <w:bottom w:val="none" w:sz="0" w:space="0" w:color="auto"/>
        <w:right w:val="none" w:sz="0" w:space="0" w:color="auto"/>
      </w:divBdr>
    </w:div>
    <w:div w:id="1954090302">
      <w:bodyDiv w:val="1"/>
      <w:marLeft w:val="0"/>
      <w:marRight w:val="0"/>
      <w:marTop w:val="0"/>
      <w:marBottom w:val="0"/>
      <w:divBdr>
        <w:top w:val="none" w:sz="0" w:space="0" w:color="auto"/>
        <w:left w:val="none" w:sz="0" w:space="0" w:color="auto"/>
        <w:bottom w:val="none" w:sz="0" w:space="0" w:color="auto"/>
        <w:right w:val="none" w:sz="0" w:space="0" w:color="auto"/>
      </w:divBdr>
      <w:divsChild>
        <w:div w:id="864923">
          <w:marLeft w:val="0"/>
          <w:marRight w:val="0"/>
          <w:marTop w:val="0"/>
          <w:marBottom w:val="0"/>
          <w:divBdr>
            <w:top w:val="none" w:sz="0" w:space="0" w:color="auto"/>
            <w:left w:val="none" w:sz="0" w:space="0" w:color="auto"/>
            <w:bottom w:val="none" w:sz="0" w:space="0" w:color="auto"/>
            <w:right w:val="none" w:sz="0" w:space="0" w:color="auto"/>
          </w:divBdr>
          <w:divsChild>
            <w:div w:id="1522014033">
              <w:marLeft w:val="0"/>
              <w:marRight w:val="0"/>
              <w:marTop w:val="0"/>
              <w:marBottom w:val="0"/>
              <w:divBdr>
                <w:top w:val="none" w:sz="0" w:space="0" w:color="auto"/>
                <w:left w:val="none" w:sz="0" w:space="0" w:color="auto"/>
                <w:bottom w:val="none" w:sz="0" w:space="0" w:color="auto"/>
                <w:right w:val="none" w:sz="0" w:space="0" w:color="auto"/>
              </w:divBdr>
            </w:div>
          </w:divsChild>
        </w:div>
        <w:div w:id="1834687920">
          <w:marLeft w:val="0"/>
          <w:marRight w:val="0"/>
          <w:marTop w:val="0"/>
          <w:marBottom w:val="0"/>
          <w:divBdr>
            <w:top w:val="none" w:sz="0" w:space="0" w:color="auto"/>
            <w:left w:val="none" w:sz="0" w:space="0" w:color="auto"/>
            <w:bottom w:val="none" w:sz="0" w:space="0" w:color="auto"/>
            <w:right w:val="none" w:sz="0" w:space="0" w:color="auto"/>
          </w:divBdr>
          <w:divsChild>
            <w:div w:id="1239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7627">
      <w:bodyDiv w:val="1"/>
      <w:marLeft w:val="0"/>
      <w:marRight w:val="0"/>
      <w:marTop w:val="0"/>
      <w:marBottom w:val="0"/>
      <w:divBdr>
        <w:top w:val="none" w:sz="0" w:space="0" w:color="auto"/>
        <w:left w:val="none" w:sz="0" w:space="0" w:color="auto"/>
        <w:bottom w:val="none" w:sz="0" w:space="0" w:color="auto"/>
        <w:right w:val="none" w:sz="0" w:space="0" w:color="auto"/>
      </w:divBdr>
    </w:div>
    <w:div w:id="1993244635">
      <w:bodyDiv w:val="1"/>
      <w:marLeft w:val="0"/>
      <w:marRight w:val="0"/>
      <w:marTop w:val="0"/>
      <w:marBottom w:val="0"/>
      <w:divBdr>
        <w:top w:val="none" w:sz="0" w:space="0" w:color="auto"/>
        <w:left w:val="none" w:sz="0" w:space="0" w:color="auto"/>
        <w:bottom w:val="none" w:sz="0" w:space="0" w:color="auto"/>
        <w:right w:val="none" w:sz="0" w:space="0" w:color="auto"/>
      </w:divBdr>
      <w:divsChild>
        <w:div w:id="1394500037">
          <w:marLeft w:val="360"/>
          <w:marRight w:val="0"/>
          <w:marTop w:val="200"/>
          <w:marBottom w:val="0"/>
          <w:divBdr>
            <w:top w:val="none" w:sz="0" w:space="0" w:color="auto"/>
            <w:left w:val="none" w:sz="0" w:space="0" w:color="auto"/>
            <w:bottom w:val="none" w:sz="0" w:space="0" w:color="auto"/>
            <w:right w:val="none" w:sz="0" w:space="0" w:color="auto"/>
          </w:divBdr>
        </w:div>
      </w:divsChild>
    </w:div>
    <w:div w:id="2023167543">
      <w:bodyDiv w:val="1"/>
      <w:marLeft w:val="0"/>
      <w:marRight w:val="0"/>
      <w:marTop w:val="0"/>
      <w:marBottom w:val="0"/>
      <w:divBdr>
        <w:top w:val="none" w:sz="0" w:space="0" w:color="auto"/>
        <w:left w:val="none" w:sz="0" w:space="0" w:color="auto"/>
        <w:bottom w:val="none" w:sz="0" w:space="0" w:color="auto"/>
        <w:right w:val="none" w:sz="0" w:space="0" w:color="auto"/>
      </w:divBdr>
    </w:div>
    <w:div w:id="2026008132">
      <w:bodyDiv w:val="1"/>
      <w:marLeft w:val="0"/>
      <w:marRight w:val="0"/>
      <w:marTop w:val="0"/>
      <w:marBottom w:val="0"/>
      <w:divBdr>
        <w:top w:val="none" w:sz="0" w:space="0" w:color="auto"/>
        <w:left w:val="none" w:sz="0" w:space="0" w:color="auto"/>
        <w:bottom w:val="none" w:sz="0" w:space="0" w:color="auto"/>
        <w:right w:val="none" w:sz="0" w:space="0" w:color="auto"/>
      </w:divBdr>
    </w:div>
    <w:div w:id="2090468650">
      <w:bodyDiv w:val="1"/>
      <w:marLeft w:val="0"/>
      <w:marRight w:val="0"/>
      <w:marTop w:val="0"/>
      <w:marBottom w:val="0"/>
      <w:divBdr>
        <w:top w:val="none" w:sz="0" w:space="0" w:color="auto"/>
        <w:left w:val="none" w:sz="0" w:space="0" w:color="auto"/>
        <w:bottom w:val="none" w:sz="0" w:space="0" w:color="auto"/>
        <w:right w:val="none" w:sz="0" w:space="0" w:color="auto"/>
      </w:divBdr>
    </w:div>
    <w:div w:id="2105949856">
      <w:bodyDiv w:val="1"/>
      <w:marLeft w:val="0"/>
      <w:marRight w:val="0"/>
      <w:marTop w:val="0"/>
      <w:marBottom w:val="0"/>
      <w:divBdr>
        <w:top w:val="none" w:sz="0" w:space="0" w:color="auto"/>
        <w:left w:val="none" w:sz="0" w:space="0" w:color="auto"/>
        <w:bottom w:val="none" w:sz="0" w:space="0" w:color="auto"/>
        <w:right w:val="none" w:sz="0" w:space="0" w:color="auto"/>
      </w:divBdr>
    </w:div>
    <w:div w:id="21109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oas.org/juridico/spanish/per_res17.pdf" TargetMode="External"/><Relationship Id="rId13" Type="http://schemas.openxmlformats.org/officeDocument/2006/relationships/hyperlink" Target="https://www.funcionpublica.gov.co/eva/gestornormativo/norma.php?i=93970" TargetMode="External"/><Relationship Id="rId3" Type="http://schemas.openxmlformats.org/officeDocument/2006/relationships/hyperlink" Target="http://www.diputados.gob.mx/LeyesBiblio/htm/1.htm" TargetMode="External"/><Relationship Id="rId7" Type="http://schemas.openxmlformats.org/officeDocument/2006/relationships/hyperlink" Target="https://www.oas.org/juridico/mla/sp/gtm/sp_gtm-int-text-const.pdf" TargetMode="External"/><Relationship Id="rId12" Type="http://schemas.openxmlformats.org/officeDocument/2006/relationships/hyperlink" Target="http://www.suin-juriscol.gov.co/viewDocument.asp?ruta=Decretos/1362321" TargetMode="External"/><Relationship Id="rId2" Type="http://schemas.openxmlformats.org/officeDocument/2006/relationships/hyperlink" Target="https://www.un.org/sustainabledevelopment/es/education/" TargetMode="External"/><Relationship Id="rId1" Type="http://schemas.openxmlformats.org/officeDocument/2006/relationships/hyperlink" Target="https://www.mineducacion.gov.co/primerainfancia/1739/article-177827.html" TargetMode="External"/><Relationship Id="rId6" Type="http://schemas.openxmlformats.org/officeDocument/2006/relationships/hyperlink" Target="http://www.oas.org/dil/esp/constitucion_de_la_republica_del_salvador_1983.pdf" TargetMode="External"/><Relationship Id="rId11" Type="http://schemas.openxmlformats.org/officeDocument/2006/relationships/hyperlink" Target="https://www.icbf.gov.co/cargues/avance/docs/ley_1098_2006.htm" TargetMode="External"/><Relationship Id="rId5" Type="http://schemas.openxmlformats.org/officeDocument/2006/relationships/hyperlink" Target="https://www.wipo.int/edocs/lexdocs/laws/es/ec/ec030es.pdf" TargetMode="External"/><Relationship Id="rId10" Type="http://schemas.openxmlformats.org/officeDocument/2006/relationships/hyperlink" Target="http://www.secretariasenado.gov.co/senado/basedoc/ley_0115_1994.html" TargetMode="External"/><Relationship Id="rId4" Type="http://schemas.openxmlformats.org/officeDocument/2006/relationships/hyperlink" Target="https://www.oas.org/dil/esp/Constitucion_Venezuela.pdf" TargetMode="External"/><Relationship Id="rId9" Type="http://schemas.openxmlformats.org/officeDocument/2006/relationships/hyperlink" Target="https://www.unidadvictimas.gov.co/sites/default/files/documentosbiblioteca/ley-12-de-19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C560-F5B8-464C-80FA-3BB047D8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6333</Words>
  <Characters>34835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MIGUELANGEL solano rojas</dc:creator>
  <cp:keywords/>
  <dc:description/>
  <cp:lastModifiedBy>Frank Sebastian Calderon Vaquiro</cp:lastModifiedBy>
  <cp:revision>2</cp:revision>
  <cp:lastPrinted>2019-08-20T23:42:00Z</cp:lastPrinted>
  <dcterms:created xsi:type="dcterms:W3CDTF">2019-08-21T14:48:00Z</dcterms:created>
  <dcterms:modified xsi:type="dcterms:W3CDTF">2019-08-21T14:48:00Z</dcterms:modified>
</cp:coreProperties>
</file>