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51" w:rsidRDefault="00252751" w:rsidP="00252751">
      <w:pPr>
        <w:jc w:val="center"/>
        <w:rPr>
          <w:rFonts w:ascii="Book Antiqua" w:hAnsi="Book Antiqua"/>
          <w:b/>
          <w:bCs/>
          <w:i/>
          <w:sz w:val="36"/>
          <w:szCs w:val="36"/>
        </w:rPr>
      </w:pPr>
      <w:r>
        <w:rPr>
          <w:noProof/>
          <w:lang w:val="es-CO" w:eastAsia="es-CO"/>
        </w:rPr>
        <w:drawing>
          <wp:inline distT="0" distB="0" distL="0" distR="0" wp14:anchorId="39125232" wp14:editId="0EE81C89">
            <wp:extent cx="2565400" cy="10096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51" w:rsidRPr="00751CF1" w:rsidRDefault="00252751" w:rsidP="00252751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Comisiones Sextas Constitucionales Permanentes</w:t>
      </w:r>
    </w:p>
    <w:p w:rsidR="00252751" w:rsidRPr="00751CF1" w:rsidRDefault="00252751" w:rsidP="00252751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Honorable Senado de la República</w:t>
      </w:r>
    </w:p>
    <w:p w:rsidR="00252751" w:rsidRPr="00751CF1" w:rsidRDefault="00252751" w:rsidP="00252751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Honorable Cámara de Representantes</w:t>
      </w:r>
    </w:p>
    <w:p w:rsidR="00252751" w:rsidRPr="006241EE" w:rsidRDefault="00252751" w:rsidP="00252751">
      <w:pPr>
        <w:tabs>
          <w:tab w:val="center" w:pos="4278"/>
          <w:tab w:val="left" w:pos="7530"/>
        </w:tabs>
        <w:rPr>
          <w:rFonts w:ascii="Arial" w:hAnsi="Arial" w:cs="Arial"/>
          <w:bCs/>
          <w:sz w:val="16"/>
          <w:szCs w:val="16"/>
        </w:rPr>
      </w:pPr>
    </w:p>
    <w:p w:rsidR="00252751" w:rsidRPr="00792543" w:rsidRDefault="00252751" w:rsidP="00252751">
      <w:pPr>
        <w:tabs>
          <w:tab w:val="center" w:pos="4278"/>
          <w:tab w:val="left" w:pos="7530"/>
        </w:tabs>
        <w:jc w:val="center"/>
        <w:rPr>
          <w:rFonts w:ascii="Arial" w:hAnsi="Arial" w:cs="Arial"/>
          <w:bCs/>
          <w:szCs w:val="24"/>
        </w:rPr>
      </w:pPr>
      <w:r w:rsidRPr="00792543">
        <w:rPr>
          <w:rFonts w:ascii="Arial" w:hAnsi="Arial" w:cs="Arial"/>
          <w:bCs/>
          <w:szCs w:val="24"/>
        </w:rPr>
        <w:t>ORDEN DEL DÍA</w:t>
      </w:r>
    </w:p>
    <w:p w:rsidR="00252751" w:rsidRPr="00792543" w:rsidRDefault="00252751" w:rsidP="00252751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252751" w:rsidRPr="00792543" w:rsidRDefault="00252751" w:rsidP="00252751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  <w:r w:rsidRPr="00792543">
        <w:rPr>
          <w:rFonts w:ascii="Arial" w:hAnsi="Arial" w:cs="Arial"/>
          <w:bCs/>
          <w:szCs w:val="24"/>
        </w:rPr>
        <w:t xml:space="preserve">Para la Sesión Conjunta del martes </w:t>
      </w:r>
      <w:r w:rsidRPr="00792543">
        <w:rPr>
          <w:rFonts w:ascii="Arial" w:hAnsi="Arial" w:cs="Arial"/>
          <w:bCs/>
          <w:szCs w:val="24"/>
        </w:rPr>
        <w:t>5</w:t>
      </w:r>
      <w:r w:rsidRPr="00792543">
        <w:rPr>
          <w:rFonts w:ascii="Arial" w:hAnsi="Arial" w:cs="Arial"/>
          <w:bCs/>
          <w:szCs w:val="24"/>
        </w:rPr>
        <w:t xml:space="preserve"> de </w:t>
      </w:r>
      <w:r w:rsidRPr="00792543">
        <w:rPr>
          <w:rFonts w:ascii="Arial" w:hAnsi="Arial" w:cs="Arial"/>
          <w:bCs/>
          <w:szCs w:val="24"/>
        </w:rPr>
        <w:t>Juni</w:t>
      </w:r>
      <w:r w:rsidRPr="00792543">
        <w:rPr>
          <w:rFonts w:ascii="Arial" w:hAnsi="Arial" w:cs="Arial"/>
          <w:bCs/>
          <w:szCs w:val="24"/>
        </w:rPr>
        <w:t>o de 2018, a las 9:30 a. m.</w:t>
      </w:r>
    </w:p>
    <w:p w:rsidR="00252751" w:rsidRPr="00792543" w:rsidRDefault="00252751" w:rsidP="00252751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252751" w:rsidRPr="00792543" w:rsidRDefault="00252751" w:rsidP="00252751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  <w:r w:rsidRPr="00792543">
        <w:rPr>
          <w:rFonts w:ascii="Arial" w:hAnsi="Arial" w:cs="Arial"/>
          <w:b/>
          <w:bCs/>
          <w:szCs w:val="24"/>
        </w:rPr>
        <w:t>I</w:t>
      </w:r>
    </w:p>
    <w:p w:rsidR="00252751" w:rsidRPr="00792543" w:rsidRDefault="00252751" w:rsidP="00252751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252751" w:rsidRPr="00792543" w:rsidRDefault="00252751" w:rsidP="00252751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  <w:r w:rsidRPr="00792543">
        <w:rPr>
          <w:rFonts w:ascii="Arial" w:hAnsi="Arial" w:cs="Arial"/>
          <w:bCs/>
          <w:szCs w:val="24"/>
        </w:rPr>
        <w:t>Llamado a lista por cada una de las Comisiones Sextas Constitucionales Permanentes del Senado de la República y Cámara de Representantes</w:t>
      </w:r>
      <w:r w:rsidRPr="00792543">
        <w:rPr>
          <w:rFonts w:ascii="Arial" w:hAnsi="Arial" w:cs="Arial"/>
          <w:bCs/>
          <w:szCs w:val="24"/>
        </w:rPr>
        <w:t>.</w:t>
      </w:r>
    </w:p>
    <w:p w:rsidR="00252751" w:rsidRPr="00792543" w:rsidRDefault="00252751" w:rsidP="00252751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252751" w:rsidRPr="00792543" w:rsidRDefault="00252751" w:rsidP="00252751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  <w:r w:rsidRPr="00792543">
        <w:rPr>
          <w:rFonts w:ascii="Arial" w:hAnsi="Arial" w:cs="Arial"/>
          <w:b/>
          <w:bCs/>
          <w:szCs w:val="24"/>
        </w:rPr>
        <w:t>II</w:t>
      </w:r>
    </w:p>
    <w:p w:rsidR="00252751" w:rsidRPr="00792543" w:rsidRDefault="00252751" w:rsidP="00252751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</w:p>
    <w:p w:rsidR="00252751" w:rsidRPr="00792543" w:rsidRDefault="00252751" w:rsidP="00252751">
      <w:pPr>
        <w:pStyle w:val="Sinespaciado"/>
        <w:jc w:val="both"/>
        <w:rPr>
          <w:rFonts w:ascii="Arial" w:hAnsi="Arial" w:cs="Arial"/>
          <w:b/>
          <w:i/>
        </w:rPr>
      </w:pPr>
      <w:r w:rsidRPr="00792543">
        <w:rPr>
          <w:rFonts w:ascii="Arial" w:hAnsi="Arial" w:cs="Arial"/>
          <w:sz w:val="24"/>
          <w:szCs w:val="24"/>
        </w:rPr>
        <w:t xml:space="preserve">Citación al Señor Ministro de Tecnologías de la Información y las Comunicaciones, Dr. Juan Sebastián Rozo Rengifo; </w:t>
      </w:r>
      <w:r w:rsidRPr="00792543">
        <w:rPr>
          <w:rFonts w:ascii="Arial" w:hAnsi="Arial" w:cs="Arial"/>
          <w:color w:val="222222"/>
          <w:sz w:val="24"/>
          <w:szCs w:val="24"/>
          <w:lang w:eastAsia="es-CO"/>
        </w:rPr>
        <w:t xml:space="preserve">al Señor Director Ejecutivo y demás expertos comisionados de la Comisión de Regulación de Comunicaciones, Doctores Germán Darío Arias Pimienta, Juan Manuel </w:t>
      </w:r>
      <w:proofErr w:type="spellStart"/>
      <w:r w:rsidRPr="00792543">
        <w:rPr>
          <w:rFonts w:ascii="Arial" w:hAnsi="Arial" w:cs="Arial"/>
          <w:color w:val="222222"/>
          <w:sz w:val="24"/>
          <w:szCs w:val="24"/>
          <w:lang w:eastAsia="es-CO"/>
        </w:rPr>
        <w:t>Wilches</w:t>
      </w:r>
      <w:proofErr w:type="spellEnd"/>
      <w:r w:rsidRPr="00792543">
        <w:rPr>
          <w:rFonts w:ascii="Arial" w:hAnsi="Arial" w:cs="Arial"/>
          <w:color w:val="222222"/>
          <w:sz w:val="24"/>
          <w:szCs w:val="24"/>
          <w:lang w:eastAsia="es-CO"/>
        </w:rPr>
        <w:t xml:space="preserve"> Durán; y Carlos Lugo Silva; y a la Señora Directora e Integrantes de la Junta Nacional de Televisión, de la Autoridad Nacional de Televisión, Doctores Ángela María Mora Soto; María Camila Villamizar; Gabriel Vieira Posada; </w:t>
      </w:r>
      <w:proofErr w:type="spellStart"/>
      <w:r w:rsidRPr="00792543">
        <w:rPr>
          <w:rFonts w:ascii="Arial" w:hAnsi="Arial" w:cs="Arial"/>
          <w:color w:val="222222"/>
          <w:sz w:val="24"/>
          <w:szCs w:val="24"/>
          <w:lang w:eastAsia="es-CO"/>
        </w:rPr>
        <w:t>Suzy</w:t>
      </w:r>
      <w:proofErr w:type="spellEnd"/>
      <w:r w:rsidRPr="00792543">
        <w:rPr>
          <w:rFonts w:ascii="Arial" w:hAnsi="Arial" w:cs="Arial"/>
          <w:color w:val="222222"/>
          <w:sz w:val="24"/>
          <w:szCs w:val="24"/>
          <w:lang w:eastAsia="es-CO"/>
        </w:rPr>
        <w:t xml:space="preserve"> Sierra Ruíz; y Ernesto Orozco </w:t>
      </w:r>
      <w:proofErr w:type="spellStart"/>
      <w:r w:rsidRPr="00792543">
        <w:rPr>
          <w:rFonts w:ascii="Arial" w:hAnsi="Arial" w:cs="Arial"/>
          <w:color w:val="222222"/>
          <w:sz w:val="24"/>
          <w:szCs w:val="24"/>
          <w:lang w:eastAsia="es-CO"/>
        </w:rPr>
        <w:t>Orozco</w:t>
      </w:r>
      <w:proofErr w:type="spellEnd"/>
      <w:r w:rsidRPr="00792543">
        <w:rPr>
          <w:rFonts w:ascii="Arial" w:hAnsi="Arial" w:cs="Arial"/>
          <w:color w:val="222222"/>
          <w:sz w:val="24"/>
          <w:szCs w:val="24"/>
          <w:lang w:eastAsia="es-CO"/>
        </w:rPr>
        <w:t xml:space="preserve">; y al Señor Director del Departamento Nacional de Planeación, Dr. Luis Fernando Mejía </w:t>
      </w:r>
      <w:proofErr w:type="spellStart"/>
      <w:r w:rsidRPr="00792543">
        <w:rPr>
          <w:rFonts w:ascii="Arial" w:hAnsi="Arial" w:cs="Arial"/>
          <w:color w:val="222222"/>
          <w:sz w:val="24"/>
          <w:szCs w:val="24"/>
          <w:lang w:eastAsia="es-CO"/>
        </w:rPr>
        <w:t>Alzate</w:t>
      </w:r>
      <w:proofErr w:type="spellEnd"/>
      <w:r w:rsidRPr="00792543">
        <w:rPr>
          <w:rFonts w:ascii="Arial" w:hAnsi="Arial" w:cs="Arial"/>
          <w:sz w:val="24"/>
          <w:szCs w:val="24"/>
        </w:rPr>
        <w:t xml:space="preserve">, </w:t>
      </w:r>
      <w:r w:rsidRPr="00792543">
        <w:rPr>
          <w:rFonts w:ascii="Arial" w:hAnsi="Arial" w:cs="Arial"/>
          <w:bCs/>
          <w:sz w:val="24"/>
          <w:szCs w:val="24"/>
        </w:rPr>
        <w:t xml:space="preserve">con el fin de </w:t>
      </w:r>
      <w:r w:rsidRPr="00792543">
        <w:rPr>
          <w:rFonts w:ascii="Arial" w:hAnsi="Arial" w:cs="Arial"/>
          <w:b/>
          <w:bCs/>
          <w:i/>
          <w:sz w:val="24"/>
          <w:szCs w:val="24"/>
          <w:u w:val="single"/>
        </w:rPr>
        <w:t>iniciar el estudio y la discusión</w:t>
      </w:r>
      <w:r w:rsidRPr="00792543">
        <w:rPr>
          <w:rFonts w:ascii="Arial" w:hAnsi="Arial" w:cs="Arial"/>
          <w:bCs/>
          <w:sz w:val="24"/>
          <w:szCs w:val="24"/>
        </w:rPr>
        <w:t xml:space="preserve"> </w:t>
      </w:r>
      <w:r w:rsidRPr="00792543">
        <w:rPr>
          <w:rFonts w:ascii="Arial" w:hAnsi="Arial" w:cs="Arial"/>
          <w:bCs/>
          <w:sz w:val="24"/>
          <w:szCs w:val="24"/>
        </w:rPr>
        <w:t>d</w:t>
      </w:r>
      <w:r w:rsidRPr="00792543">
        <w:rPr>
          <w:rFonts w:ascii="Arial" w:hAnsi="Arial" w:cs="Arial"/>
          <w:bCs/>
          <w:sz w:val="24"/>
          <w:szCs w:val="24"/>
        </w:rPr>
        <w:t xml:space="preserve">el Proyecto de Ley No. 174 de 2017 Cámara, No. 224 de 2018 Senado </w:t>
      </w:r>
      <w:r w:rsidRPr="00792543">
        <w:rPr>
          <w:rFonts w:ascii="Arial" w:hAnsi="Arial" w:cs="Arial"/>
          <w:bCs/>
          <w:i/>
        </w:rPr>
        <w:t>“</w:t>
      </w:r>
      <w:r w:rsidRPr="00792543">
        <w:rPr>
          <w:rFonts w:ascii="Arial" w:hAnsi="Arial" w:cs="Arial"/>
          <w:b/>
          <w:i/>
        </w:rPr>
        <w:t>SENADO “POR LA CUAL SE PROMUEVE LA CONVERGENCIA ENTRE LA PROVISION DE REDES Y SERVICIOS DE TELECOMUNICACIONES Y LOS SERVICIOS DE TELEVISION Y DE RADIODIFUSIÓN SONORA, SE ORDENA LA SUPRESIÓN Y LIQUIDACIÓN DE LA AUTORIDAD NACIONAL DE TELEVISION, SE DISTRBUYEN COMPETENCIAS EN MATERIA DE TELEVISION Y RADIODIFUSION SONORA ENTRE LAS ENTIDADES DEL ESTADO, Y SE DICTAN OTRAS DISPOSICIONES”.</w:t>
      </w:r>
    </w:p>
    <w:p w:rsidR="00252751" w:rsidRPr="00792543" w:rsidRDefault="00252751" w:rsidP="00252751">
      <w:pPr>
        <w:jc w:val="both"/>
        <w:rPr>
          <w:rFonts w:ascii="Arial" w:hAnsi="Arial" w:cs="Arial"/>
          <w:szCs w:val="24"/>
        </w:rPr>
      </w:pPr>
    </w:p>
    <w:p w:rsidR="00252751" w:rsidRPr="00792543" w:rsidRDefault="00252751" w:rsidP="00252751">
      <w:pPr>
        <w:tabs>
          <w:tab w:val="center" w:pos="4278"/>
          <w:tab w:val="left" w:pos="7530"/>
        </w:tabs>
        <w:jc w:val="both"/>
        <w:rPr>
          <w:rFonts w:ascii="Arial" w:hAnsi="Arial" w:cs="Arial"/>
          <w:szCs w:val="24"/>
        </w:rPr>
      </w:pPr>
      <w:r w:rsidRPr="00792543">
        <w:rPr>
          <w:rFonts w:ascii="Arial" w:hAnsi="Arial" w:cs="Arial"/>
          <w:bCs/>
          <w:szCs w:val="24"/>
        </w:rPr>
        <w:t xml:space="preserve">Invitación al Señor Contralor General de la República, Dr. Edgardo José Maya </w:t>
      </w:r>
      <w:proofErr w:type="spellStart"/>
      <w:r w:rsidRPr="00792543">
        <w:rPr>
          <w:rFonts w:ascii="Arial" w:hAnsi="Arial" w:cs="Arial"/>
          <w:bCs/>
          <w:szCs w:val="24"/>
        </w:rPr>
        <w:t>Villazón</w:t>
      </w:r>
      <w:proofErr w:type="spellEnd"/>
      <w:r w:rsidRPr="00792543">
        <w:rPr>
          <w:rFonts w:ascii="Arial" w:hAnsi="Arial" w:cs="Arial"/>
          <w:bCs/>
          <w:szCs w:val="24"/>
        </w:rPr>
        <w:t xml:space="preserve">; al Señor Procurador General de la Nación, Dr. Fernando Carrillo Flórez;  </w:t>
      </w:r>
      <w:r w:rsidRPr="00792543">
        <w:rPr>
          <w:rFonts w:ascii="Arial" w:hAnsi="Arial" w:cs="Arial"/>
          <w:bCs/>
          <w:szCs w:val="24"/>
        </w:rPr>
        <w:t>a los Gerentes de los Canales Regionales; y  a los Presidentes y Directores de las Asociaciones y Agremiaciones del sector.</w:t>
      </w:r>
    </w:p>
    <w:p w:rsidR="00252751" w:rsidRPr="004B5C7C" w:rsidRDefault="00252751" w:rsidP="00252751">
      <w:pPr>
        <w:pStyle w:val="Sinespaciad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252751" w:rsidRPr="008E36B4" w:rsidRDefault="00252751" w:rsidP="00252751">
      <w:pPr>
        <w:jc w:val="center"/>
        <w:rPr>
          <w:rFonts w:ascii="Arial" w:hAnsi="Arial" w:cs="Arial"/>
          <w:b/>
          <w:bCs/>
          <w:szCs w:val="24"/>
        </w:rPr>
      </w:pPr>
      <w:r w:rsidRPr="008E36B4">
        <w:rPr>
          <w:rFonts w:ascii="Arial" w:hAnsi="Arial" w:cs="Arial"/>
          <w:b/>
          <w:bCs/>
          <w:szCs w:val="24"/>
          <w:lang w:val="es-CO"/>
        </w:rPr>
        <w:t>III</w:t>
      </w:r>
      <w:r w:rsidRPr="008E36B4">
        <w:rPr>
          <w:rFonts w:ascii="Arial" w:hAnsi="Arial" w:cs="Arial"/>
          <w:b/>
          <w:bCs/>
          <w:szCs w:val="24"/>
        </w:rPr>
        <w:t xml:space="preserve"> </w:t>
      </w:r>
    </w:p>
    <w:p w:rsidR="00252751" w:rsidRPr="008E36B4" w:rsidRDefault="00252751" w:rsidP="00252751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252751" w:rsidRPr="008E36B4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 xml:space="preserve">LO QUE PROPONGAN LOS HONORABLES SENADORES Y </w:t>
      </w:r>
      <w:r>
        <w:rPr>
          <w:rFonts w:ascii="Arial" w:hAnsi="Arial" w:cs="Arial"/>
          <w:bCs/>
          <w:szCs w:val="24"/>
        </w:rPr>
        <w:t xml:space="preserve">HONORABLES </w:t>
      </w:r>
      <w:r w:rsidRPr="008E36B4">
        <w:rPr>
          <w:rFonts w:ascii="Arial" w:hAnsi="Arial" w:cs="Arial"/>
          <w:bCs/>
          <w:szCs w:val="24"/>
        </w:rPr>
        <w:t>REPRESENTANTES</w:t>
      </w:r>
    </w:p>
    <w:p w:rsidR="00252751" w:rsidRPr="008E36B4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252751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252751" w:rsidRPr="008E36B4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SANDRA ELENA VILLADIEGO </w:t>
      </w:r>
      <w:proofErr w:type="spellStart"/>
      <w:r>
        <w:rPr>
          <w:rFonts w:ascii="Arial" w:hAnsi="Arial" w:cs="Arial"/>
          <w:bCs/>
          <w:szCs w:val="24"/>
        </w:rPr>
        <w:t>VILLADIEGO</w:t>
      </w:r>
      <w:proofErr w:type="spellEnd"/>
      <w:r w:rsidRPr="008E36B4">
        <w:rPr>
          <w:rFonts w:ascii="Arial" w:hAnsi="Arial" w:cs="Arial"/>
          <w:bCs/>
          <w:szCs w:val="24"/>
        </w:rPr>
        <w:tab/>
        <w:t xml:space="preserve">         </w:t>
      </w:r>
      <w:r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WILMER RAMIRO CARRILLO MENDOZA</w:t>
      </w:r>
    </w:p>
    <w:p w:rsidR="00252751" w:rsidRPr="008E36B4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>Presidente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  <w:t xml:space="preserve">        </w:t>
      </w:r>
      <w:r w:rsidRPr="008E36B4">
        <w:rPr>
          <w:rFonts w:ascii="Arial" w:hAnsi="Arial" w:cs="Arial"/>
          <w:bCs/>
          <w:szCs w:val="24"/>
        </w:rPr>
        <w:tab/>
        <w:t>Vicepresidente</w:t>
      </w:r>
    </w:p>
    <w:p w:rsidR="00252751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252751" w:rsidRPr="008E36B4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252751" w:rsidRPr="008E36B4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JORGE ELIECER LAVERDE VARGAS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JAIR JOSÉ EBRATT DIAZ</w:t>
      </w:r>
    </w:p>
    <w:p w:rsidR="00252751" w:rsidRPr="008E36B4" w:rsidRDefault="00252751" w:rsidP="00252751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>Secretari</w:t>
      </w:r>
      <w:r>
        <w:rPr>
          <w:rFonts w:ascii="Arial" w:hAnsi="Arial" w:cs="Arial"/>
          <w:bCs/>
          <w:szCs w:val="24"/>
        </w:rPr>
        <w:t>o</w:t>
      </w:r>
      <w:r w:rsidRPr="008E36B4">
        <w:rPr>
          <w:rFonts w:ascii="Arial" w:hAnsi="Arial" w:cs="Arial"/>
          <w:bCs/>
          <w:szCs w:val="24"/>
        </w:rPr>
        <w:t xml:space="preserve"> General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  <w:t>Secretario General</w:t>
      </w:r>
    </w:p>
    <w:p w:rsidR="00AC247C" w:rsidRDefault="00252751" w:rsidP="00792543">
      <w:pPr>
        <w:tabs>
          <w:tab w:val="left" w:pos="0"/>
        </w:tabs>
        <w:jc w:val="both"/>
      </w:pPr>
      <w:r w:rsidRPr="008E36B4">
        <w:rPr>
          <w:rFonts w:ascii="Arial" w:hAnsi="Arial" w:cs="Arial"/>
          <w:bCs/>
          <w:szCs w:val="24"/>
        </w:rPr>
        <w:t>Comisión Sexta Senado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  <w:t>Comisión Sexta Cámara</w:t>
      </w:r>
      <w:bookmarkStart w:id="0" w:name="_GoBack"/>
      <w:bookmarkEnd w:id="0"/>
    </w:p>
    <w:sectPr w:rsidR="00AC247C" w:rsidSect="004F7C74">
      <w:pgSz w:w="12240" w:h="15840" w:code="1"/>
      <w:pgMar w:top="340" w:right="907" w:bottom="680" w:left="1134" w:header="680" w:footer="680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51"/>
    <w:rsid w:val="00252751"/>
    <w:rsid w:val="00792543"/>
    <w:rsid w:val="00A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2751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75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2751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75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Cajiao Reyes</dc:creator>
  <cp:lastModifiedBy>Gladys Cajiao Reyes</cp:lastModifiedBy>
  <cp:revision>2</cp:revision>
  <dcterms:created xsi:type="dcterms:W3CDTF">2018-05-31T15:45:00Z</dcterms:created>
  <dcterms:modified xsi:type="dcterms:W3CDTF">2018-05-31T16:49:00Z</dcterms:modified>
</cp:coreProperties>
</file>