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8F7F" w14:textId="77777777" w:rsidR="00635E84" w:rsidRDefault="00635E84" w:rsidP="006F6A64">
      <w:pPr>
        <w:pStyle w:val="Ttulo2"/>
        <w:spacing w:line="360" w:lineRule="auto"/>
        <w:jc w:val="center"/>
        <w:rPr>
          <w:rFonts w:ascii="Times New Roman" w:eastAsia="Times New Roman" w:hAnsi="Times New Roman" w:cs="Times New Roman"/>
          <w:b/>
          <w:color w:val="000000"/>
          <w:sz w:val="24"/>
          <w:szCs w:val="24"/>
        </w:rPr>
      </w:pPr>
    </w:p>
    <w:p w14:paraId="30D7C7B7" w14:textId="77777777" w:rsidR="006F6A64" w:rsidRDefault="006F6A64" w:rsidP="006F6A64">
      <w:pPr>
        <w:pStyle w:val="Ttulo2"/>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 DE LEY ___ DE 2017</w:t>
      </w:r>
    </w:p>
    <w:p w14:paraId="61158362" w14:textId="77777777" w:rsidR="006F6A64" w:rsidRDefault="006F6A64" w:rsidP="006F6A64">
      <w:pPr>
        <w:spacing w:line="360" w:lineRule="auto"/>
        <w:rPr>
          <w:rFonts w:ascii="Times New Roman" w:eastAsia="Times New Roman" w:hAnsi="Times New Roman" w:cs="Times New Roman"/>
        </w:rPr>
      </w:pPr>
    </w:p>
    <w:p w14:paraId="115E2085" w14:textId="77777777" w:rsidR="006F6A64" w:rsidRDefault="006F6A64" w:rsidP="006F6A64">
      <w:pPr>
        <w:spacing w:after="120" w:line="360" w:lineRule="auto"/>
        <w:jc w:val="center"/>
        <w:rPr>
          <w:rFonts w:ascii="Times New Roman" w:eastAsia="Times New Roman" w:hAnsi="Times New Roman" w:cs="Times New Roman"/>
          <w:b/>
        </w:rPr>
      </w:pPr>
      <w:r>
        <w:rPr>
          <w:rFonts w:ascii="Times New Roman" w:eastAsia="Times New Roman" w:hAnsi="Times New Roman" w:cs="Times New Roman"/>
          <w:b/>
        </w:rPr>
        <w:t>POR EL CUAL SE CREA EL ESTATUTO ANTICORRUPCIÓN DE LA POLICIA NACIONAL Y SE DICTAN OTRAS DISPOSICIONES</w:t>
      </w:r>
    </w:p>
    <w:p w14:paraId="63124097" w14:textId="77777777" w:rsidR="006F6A64" w:rsidRPr="006F6A64" w:rsidRDefault="006F6A64" w:rsidP="006F6A64">
      <w:pPr>
        <w:spacing w:after="120" w:line="360" w:lineRule="auto"/>
        <w:jc w:val="center"/>
        <w:rPr>
          <w:rFonts w:ascii="Times New Roman" w:eastAsia="Times New Roman" w:hAnsi="Times New Roman" w:cs="Times New Roman"/>
          <w:b/>
        </w:rPr>
      </w:pPr>
    </w:p>
    <w:p w14:paraId="4E44DC7D"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EL CONGRESO DE COLOMBIA </w:t>
      </w:r>
    </w:p>
    <w:p w14:paraId="42CB7603" w14:textId="77777777" w:rsidR="006F6A64" w:rsidRDefault="006F6A64" w:rsidP="006F6A64">
      <w:pPr>
        <w:spacing w:line="360" w:lineRule="auto"/>
        <w:jc w:val="center"/>
        <w:rPr>
          <w:rFonts w:ascii="Times New Roman" w:eastAsia="Times New Roman" w:hAnsi="Times New Roman" w:cs="Times New Roman"/>
          <w:b/>
        </w:rPr>
      </w:pPr>
    </w:p>
    <w:p w14:paraId="127B1953"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DECRETA</w:t>
      </w:r>
    </w:p>
    <w:p w14:paraId="17873C87" w14:textId="77777777" w:rsidR="006F6A64" w:rsidRDefault="006F6A64" w:rsidP="006F6A64">
      <w:pPr>
        <w:spacing w:line="360" w:lineRule="auto"/>
        <w:jc w:val="center"/>
        <w:rPr>
          <w:rFonts w:ascii="Times New Roman" w:eastAsia="Times New Roman" w:hAnsi="Times New Roman" w:cs="Times New Roman"/>
          <w:b/>
        </w:rPr>
      </w:pPr>
    </w:p>
    <w:p w14:paraId="3A29C370"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TITULO PRELIMINAR </w:t>
      </w:r>
    </w:p>
    <w:p w14:paraId="6F3B6299" w14:textId="77777777" w:rsidR="006F6A64" w:rsidRDefault="006F6A64" w:rsidP="006F6A64">
      <w:pPr>
        <w:spacing w:line="360" w:lineRule="auto"/>
        <w:jc w:val="center"/>
        <w:rPr>
          <w:rFonts w:ascii="Times New Roman" w:eastAsia="Times New Roman" w:hAnsi="Times New Roman" w:cs="Times New Roman"/>
          <w:b/>
        </w:rPr>
      </w:pPr>
    </w:p>
    <w:p w14:paraId="5442694A"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OBJETO Y PRINCIPIOS</w:t>
      </w:r>
    </w:p>
    <w:p w14:paraId="12CE1055" w14:textId="77777777" w:rsidR="006F6A64" w:rsidRDefault="006F6A64" w:rsidP="006F6A64">
      <w:pPr>
        <w:spacing w:line="360" w:lineRule="auto"/>
        <w:jc w:val="center"/>
        <w:rPr>
          <w:rFonts w:ascii="Times New Roman" w:eastAsia="Times New Roman" w:hAnsi="Times New Roman" w:cs="Times New Roman"/>
          <w:b/>
        </w:rPr>
      </w:pPr>
    </w:p>
    <w:p w14:paraId="06553532" w14:textId="628FA2B8" w:rsidR="006F6A64" w:rsidRDefault="006F6A64"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w:t>
      </w:r>
      <w:r>
        <w:rPr>
          <w:rFonts w:ascii="Times New Roman" w:eastAsia="Times New Roman" w:hAnsi="Times New Roman" w:cs="Times New Roman"/>
          <w:b/>
        </w:rPr>
        <w:t xml:space="preserve">Objeto. </w:t>
      </w:r>
      <w:r>
        <w:rPr>
          <w:rFonts w:ascii="Times New Roman" w:eastAsia="Times New Roman" w:hAnsi="Times New Roman" w:cs="Times New Roman"/>
        </w:rPr>
        <w:t>La presente Ley tiene por objeto establecer normas, procedimientos y mecanismos encaminados a prevenir y sancionar actos de corrupción, susceptibles de ser investigados y sancionad</w:t>
      </w:r>
      <w:r w:rsidR="00C8680B">
        <w:rPr>
          <w:rFonts w:ascii="Times New Roman" w:eastAsia="Times New Roman" w:hAnsi="Times New Roman" w:cs="Times New Roman"/>
        </w:rPr>
        <w:t xml:space="preserve">os administrativa o penalmente, creando </w:t>
      </w:r>
      <w:r>
        <w:rPr>
          <w:rFonts w:ascii="Times New Roman" w:eastAsia="Times New Roman" w:hAnsi="Times New Roman" w:cs="Times New Roman"/>
        </w:rPr>
        <w:t>el Sistema Integral Anticorrupción de la Policía Nacional (SIAP</w:t>
      </w:r>
      <w:r w:rsidR="00C8680B">
        <w:rPr>
          <w:rFonts w:ascii="Times New Roman" w:eastAsia="Times New Roman" w:hAnsi="Times New Roman" w:cs="Times New Roman"/>
        </w:rPr>
        <w:t xml:space="preserve">) y estableciendo </w:t>
      </w:r>
      <w:r>
        <w:rPr>
          <w:rFonts w:ascii="Times New Roman" w:eastAsia="Times New Roman" w:hAnsi="Times New Roman" w:cs="Times New Roman"/>
        </w:rPr>
        <w:t xml:space="preserve">disposiciones en materia prestacional y formativa para los miembros de  esta institución, en procura de  promover la transparencia, la eficiencia y la eficacia de la función policial del Estado, dentro de un marco ético, democrático y participativo, que asegure el bienestar del funcionario, la tranquilidad de la ciudadanía y la prevalencia del interés general. </w:t>
      </w:r>
    </w:p>
    <w:p w14:paraId="0DE66801" w14:textId="77777777" w:rsidR="006F6A64" w:rsidRDefault="006F6A64" w:rsidP="006F6A64">
      <w:pPr>
        <w:spacing w:line="360" w:lineRule="auto"/>
        <w:jc w:val="both"/>
        <w:rPr>
          <w:rFonts w:ascii="Times New Roman" w:eastAsia="Times New Roman" w:hAnsi="Times New Roman" w:cs="Times New Roman"/>
        </w:rPr>
      </w:pPr>
    </w:p>
    <w:p w14:paraId="5B30A19D" w14:textId="77777777" w:rsidR="006F6A64" w:rsidRDefault="006F6A64" w:rsidP="006F6A64">
      <w:pPr>
        <w:spacing w:line="360" w:lineRule="auto"/>
        <w:rPr>
          <w:rFonts w:ascii="Times New Roman" w:eastAsia="Times New Roman" w:hAnsi="Times New Roman" w:cs="Times New Roman"/>
        </w:rPr>
      </w:pPr>
      <w:r w:rsidRPr="00C8680B">
        <w:rPr>
          <w:rFonts w:ascii="Times New Roman" w:eastAsia="Times New Roman" w:hAnsi="Times New Roman" w:cs="Times New Roman"/>
          <w:b/>
        </w:rPr>
        <w:t>Artículo 2.  Principios de la actuación policial</w:t>
      </w:r>
      <w:r>
        <w:rPr>
          <w:rFonts w:ascii="Times New Roman" w:eastAsia="Times New Roman" w:hAnsi="Times New Roman" w:cs="Times New Roman"/>
          <w:b/>
        </w:rPr>
        <w:t xml:space="preserve">. </w:t>
      </w:r>
      <w:r>
        <w:rPr>
          <w:rFonts w:ascii="Times New Roman" w:eastAsia="Times New Roman" w:hAnsi="Times New Roman" w:cs="Times New Roman"/>
        </w:rPr>
        <w:t xml:space="preserve"> Los miembros de la Policía Nacional en todas sus actuaciones se regirán por las siguientes directrices de comportamiento: </w:t>
      </w:r>
    </w:p>
    <w:p w14:paraId="73B4E72A" w14:textId="77777777" w:rsidR="006F6A64" w:rsidRDefault="006F6A64" w:rsidP="006F6A64">
      <w:pPr>
        <w:pStyle w:val="Prrafodelista"/>
        <w:numPr>
          <w:ilvl w:val="0"/>
          <w:numId w:val="15"/>
        </w:numPr>
        <w:spacing w:line="360" w:lineRule="auto"/>
        <w:rPr>
          <w:rFonts w:ascii="Times New Roman" w:eastAsia="Times New Roman" w:hAnsi="Times New Roman" w:cs="Times New Roman"/>
        </w:rPr>
      </w:pPr>
      <w:r w:rsidRPr="00984E33">
        <w:rPr>
          <w:rFonts w:ascii="Times New Roman" w:eastAsia="Times New Roman" w:hAnsi="Times New Roman" w:cs="Times New Roman"/>
          <w:b/>
        </w:rPr>
        <w:t>Transparencia.</w:t>
      </w:r>
      <w:r>
        <w:rPr>
          <w:rFonts w:ascii="Times New Roman" w:eastAsia="Times New Roman" w:hAnsi="Times New Roman" w:cs="Times New Roman"/>
        </w:rPr>
        <w:t xml:space="preserve"> los resultados de la gestión administrativa y operativa  estarán siempre abiertos  al examen y reflexión de la ciudadanía.</w:t>
      </w:r>
    </w:p>
    <w:p w14:paraId="7E151C02" w14:textId="77777777" w:rsidR="006F6A64" w:rsidRDefault="006F6A64" w:rsidP="006F6A64">
      <w:pPr>
        <w:pStyle w:val="Prrafodelista"/>
        <w:numPr>
          <w:ilvl w:val="0"/>
          <w:numId w:val="15"/>
        </w:numPr>
        <w:spacing w:line="360" w:lineRule="auto"/>
        <w:rPr>
          <w:rFonts w:ascii="Times New Roman" w:eastAsia="Times New Roman" w:hAnsi="Times New Roman" w:cs="Times New Roman"/>
        </w:rPr>
      </w:pPr>
      <w:r w:rsidRPr="00984E33">
        <w:rPr>
          <w:rFonts w:ascii="Times New Roman" w:eastAsia="Times New Roman" w:hAnsi="Times New Roman" w:cs="Times New Roman"/>
          <w:b/>
        </w:rPr>
        <w:t>Imparcialidad</w:t>
      </w:r>
      <w:r>
        <w:rPr>
          <w:rFonts w:ascii="Times New Roman" w:eastAsia="Times New Roman" w:hAnsi="Times New Roman" w:cs="Times New Roman"/>
        </w:rPr>
        <w:t xml:space="preserve">. El desarrollo de la actividad policial no se podrá orientar al favorecimiento de una persona o personas en particular. En cada una de sus </w:t>
      </w:r>
      <w:r>
        <w:rPr>
          <w:rFonts w:ascii="Times New Roman" w:eastAsia="Times New Roman" w:hAnsi="Times New Roman" w:cs="Times New Roman"/>
        </w:rPr>
        <w:lastRenderedPageBreak/>
        <w:t>acciones los miembros de la Policía Nacional mantendrán el equilibrio entre quienes demandan la intervención.</w:t>
      </w:r>
    </w:p>
    <w:p w14:paraId="0AE06C58" w14:textId="77777777" w:rsidR="006F6A64" w:rsidRDefault="006F6A64" w:rsidP="006F6A64">
      <w:pPr>
        <w:pStyle w:val="Prrafodelista"/>
        <w:numPr>
          <w:ilvl w:val="0"/>
          <w:numId w:val="15"/>
        </w:numPr>
        <w:spacing w:line="360" w:lineRule="auto"/>
        <w:rPr>
          <w:rFonts w:ascii="Times New Roman" w:eastAsia="Times New Roman" w:hAnsi="Times New Roman" w:cs="Times New Roman"/>
        </w:rPr>
      </w:pPr>
      <w:r w:rsidRPr="00984E33">
        <w:rPr>
          <w:rFonts w:ascii="Times New Roman" w:eastAsia="Times New Roman" w:hAnsi="Times New Roman" w:cs="Times New Roman"/>
          <w:b/>
        </w:rPr>
        <w:t>Honestidad</w:t>
      </w:r>
      <w:r>
        <w:rPr>
          <w:rFonts w:ascii="Times New Roman" w:eastAsia="Times New Roman" w:hAnsi="Times New Roman" w:cs="Times New Roman"/>
        </w:rPr>
        <w:t>. Los miembros de la Policía Nacional actuarán siempre con rectitud y plena observancia del principio de legalidad.</w:t>
      </w:r>
    </w:p>
    <w:p w14:paraId="5EA929EF" w14:textId="77777777" w:rsidR="006F6A64" w:rsidRDefault="006F6A64" w:rsidP="006F6A64">
      <w:pPr>
        <w:pStyle w:val="Prrafodelista"/>
        <w:numPr>
          <w:ilvl w:val="0"/>
          <w:numId w:val="15"/>
        </w:numPr>
        <w:spacing w:line="360" w:lineRule="auto"/>
        <w:rPr>
          <w:rFonts w:ascii="Times New Roman" w:eastAsia="Times New Roman" w:hAnsi="Times New Roman" w:cs="Times New Roman"/>
        </w:rPr>
      </w:pPr>
      <w:r w:rsidRPr="00984E33">
        <w:rPr>
          <w:rFonts w:ascii="Times New Roman" w:eastAsia="Times New Roman" w:hAnsi="Times New Roman" w:cs="Times New Roman"/>
          <w:b/>
        </w:rPr>
        <w:t>Bienestar General</w:t>
      </w:r>
      <w:r>
        <w:rPr>
          <w:rFonts w:ascii="Times New Roman" w:eastAsia="Times New Roman" w:hAnsi="Times New Roman" w:cs="Times New Roman"/>
        </w:rPr>
        <w:t>. En todas sus actuaciones los miembros de la Policía Nacional procurarán el establecimiento y conservación del orden cívico y el mejoramiento de las condiciones de convivencia de la ciudadanía.</w:t>
      </w:r>
    </w:p>
    <w:p w14:paraId="1ABA97FC" w14:textId="32A96469" w:rsidR="006F6A64" w:rsidRDefault="006F6A64" w:rsidP="006F6A64">
      <w:pPr>
        <w:pStyle w:val="Prrafodelista"/>
        <w:numPr>
          <w:ilvl w:val="0"/>
          <w:numId w:val="15"/>
        </w:numPr>
        <w:spacing w:line="360" w:lineRule="auto"/>
        <w:jc w:val="both"/>
        <w:rPr>
          <w:rFonts w:ascii="Times New Roman" w:eastAsia="Times New Roman" w:hAnsi="Times New Roman" w:cs="Times New Roman"/>
        </w:rPr>
      </w:pPr>
      <w:r w:rsidRPr="00984E33">
        <w:rPr>
          <w:rFonts w:ascii="Times New Roman" w:eastAsia="Times New Roman" w:hAnsi="Times New Roman" w:cs="Times New Roman"/>
          <w:b/>
        </w:rPr>
        <w:t>Humanidad</w:t>
      </w:r>
      <w:r>
        <w:rPr>
          <w:rFonts w:ascii="Times New Roman" w:eastAsia="Times New Roman" w:hAnsi="Times New Roman" w:cs="Times New Roman"/>
        </w:rPr>
        <w:t>. Los directivos institucionales gestionarán el personal de oficiales, nivel ej</w:t>
      </w:r>
      <w:r w:rsidR="00C8680B">
        <w:rPr>
          <w:rFonts w:ascii="Times New Roman" w:eastAsia="Times New Roman" w:hAnsi="Times New Roman" w:cs="Times New Roman"/>
        </w:rPr>
        <w:t xml:space="preserve">ecutivo, suboficiales, agentes, auxiliares y administrativo, </w:t>
      </w:r>
      <w:r>
        <w:rPr>
          <w:rFonts w:ascii="Times New Roman" w:eastAsia="Times New Roman" w:hAnsi="Times New Roman" w:cs="Times New Roman"/>
        </w:rPr>
        <w:t>reconociendo prevalentemente su valor como personas y en función de ello diseñarán los procesos de atención, el plan de ejercicio de la labor,  los turnos  de servicio y en general cualquier actividad en la que estos se vean involucrados en razón y con ocasión del ejercicio de sus funciones.</w:t>
      </w:r>
    </w:p>
    <w:p w14:paraId="03655014" w14:textId="77777777" w:rsidR="006F6A64" w:rsidRPr="006C3E78" w:rsidRDefault="006F6A64" w:rsidP="006F6A64">
      <w:pPr>
        <w:pStyle w:val="Prrafodelista"/>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60BDC536"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sidRPr="00C8680B">
        <w:rPr>
          <w:rFonts w:ascii="Times New Roman" w:eastAsia="Times New Roman" w:hAnsi="Times New Roman" w:cs="Times New Roman"/>
          <w:b/>
        </w:rPr>
        <w:t>Artículo 3. Deberes.</w:t>
      </w:r>
      <w:r>
        <w:rPr>
          <w:rFonts w:ascii="Times New Roman" w:eastAsia="Times New Roman" w:hAnsi="Times New Roman" w:cs="Times New Roman"/>
          <w:b/>
        </w:rPr>
        <w:t xml:space="preserve"> </w:t>
      </w:r>
      <w:r>
        <w:rPr>
          <w:rFonts w:ascii="Times New Roman" w:eastAsia="Times New Roman" w:hAnsi="Times New Roman" w:cs="Times New Roman"/>
        </w:rPr>
        <w:t xml:space="preserve">Corresponde a los miembros de la Policía Nacional, su personal administrativo y contratistas, en colaboración con la ciudadanía: </w:t>
      </w:r>
    </w:p>
    <w:p w14:paraId="6B43A06D"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1C6E6073"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 Cumplir con sus responsabilidades constitucionales, legales y reglamentarias con la más alta rectitud, garantizando absoluta imparcialidad, transparencia y la prevalencia del interés general, evitando desviar su actuación a la obtención o satisfacción de intereses ajenos a aquel.   </w:t>
      </w:r>
    </w:p>
    <w:p w14:paraId="5176D027"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561C40B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2. Facilitar la participación ciudadana en la supervisión y control de los resultados de la actividad policial.</w:t>
      </w:r>
    </w:p>
    <w:p w14:paraId="14EC3A9A"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4590D24E"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 Suministrar la información que tanto organismos de control estatal como cívicos soliciten para el cumplimiento de la labor de supervisión y control de los resultados de la actividad policial. </w:t>
      </w:r>
    </w:p>
    <w:p w14:paraId="5FE0C231"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4C86B30F"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4. Denunciar cualquier acto de corrupción o falta de rectitud del que tenga conocimiento al </w:t>
      </w:r>
      <w:r>
        <w:rPr>
          <w:rFonts w:ascii="Times New Roman" w:eastAsia="Times New Roman" w:hAnsi="Times New Roman" w:cs="Times New Roman"/>
        </w:rPr>
        <w:lastRenderedPageBreak/>
        <w:t xml:space="preserve">interior de la Policía Nacional. </w:t>
      </w:r>
    </w:p>
    <w:p w14:paraId="66901772"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40E057D1"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5. Acatar con diligencia y prontitud los planes, estrategias, programas, proyectos y actividades desarrolladas en el marco del Sistema Integral Anticorrupción de la Policía Nacional (SIAP). </w:t>
      </w:r>
    </w:p>
    <w:p w14:paraId="7995B9E0"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0008B520"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 Derechos. </w:t>
      </w:r>
      <w:r>
        <w:rPr>
          <w:rFonts w:ascii="Times New Roman" w:eastAsia="Times New Roman" w:hAnsi="Times New Roman" w:cs="Times New Roman"/>
        </w:rPr>
        <w:t xml:space="preserve">Los miembros de la Policía Nacional, su personal administrativo y contratistas, tienen derecho en el marco del Sistema Integral Anticorrupción de la Policía Nacional (SIAP), a: </w:t>
      </w:r>
    </w:p>
    <w:p w14:paraId="69192BB8"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05AF1A4D" w14:textId="77777777" w:rsidR="006F6A64" w:rsidRDefault="006F6A64" w:rsidP="006F6A64">
      <w:pPr>
        <w:widowControl w:val="0"/>
        <w:numPr>
          <w:ilvl w:val="0"/>
          <w:numId w:val="11"/>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La garantía del derecho al debido proceso, del derecho de audiencia y de defensa, ante la presentación de imputaciones o denuncias en su contra. </w:t>
      </w:r>
    </w:p>
    <w:p w14:paraId="29909EA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ind w:left="360"/>
        <w:jc w:val="both"/>
        <w:rPr>
          <w:rFonts w:ascii="Times New Roman" w:eastAsia="Times New Roman" w:hAnsi="Times New Roman" w:cs="Times New Roman"/>
        </w:rPr>
      </w:pPr>
    </w:p>
    <w:p w14:paraId="2C23BD6B" w14:textId="77777777" w:rsidR="006F6A64" w:rsidRDefault="006F6A64" w:rsidP="006F6A64">
      <w:pPr>
        <w:widowControl w:val="0"/>
        <w:numPr>
          <w:ilvl w:val="0"/>
          <w:numId w:val="11"/>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La presunción de inocencia.</w:t>
      </w:r>
    </w:p>
    <w:p w14:paraId="72268DA8" w14:textId="77777777" w:rsidR="006F6A64" w:rsidRDefault="006F6A64" w:rsidP="00DC5D39">
      <w:pPr>
        <w:spacing w:line="360" w:lineRule="auto"/>
        <w:rPr>
          <w:rFonts w:ascii="Times New Roman" w:eastAsia="Times New Roman" w:hAnsi="Times New Roman" w:cs="Times New Roman"/>
        </w:rPr>
      </w:pPr>
    </w:p>
    <w:p w14:paraId="4C15536D" w14:textId="77777777" w:rsidR="006F6A64" w:rsidRDefault="006F6A64" w:rsidP="006F6A64">
      <w:pPr>
        <w:widowControl w:val="0"/>
        <w:numPr>
          <w:ilvl w:val="0"/>
          <w:numId w:val="11"/>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A participar en la formulación de los planes, estrategias, programas, proyectos y actividades desarrolladas en el marco del Sistema Integral Anticorrupción de la Policía Nacional (SIAP). </w:t>
      </w:r>
    </w:p>
    <w:p w14:paraId="692E5DED" w14:textId="77777777" w:rsidR="006F6A64" w:rsidRDefault="006F6A64" w:rsidP="006F6A64">
      <w:pPr>
        <w:spacing w:line="360" w:lineRule="auto"/>
        <w:ind w:left="720"/>
        <w:rPr>
          <w:rFonts w:ascii="Times New Roman" w:eastAsia="Times New Roman" w:hAnsi="Times New Roman" w:cs="Times New Roman"/>
        </w:rPr>
      </w:pPr>
    </w:p>
    <w:p w14:paraId="32D64B6E" w14:textId="23FF204D" w:rsidR="006F6A64" w:rsidRDefault="006F6A64" w:rsidP="006F6A64">
      <w:pPr>
        <w:widowControl w:val="0"/>
        <w:numPr>
          <w:ilvl w:val="0"/>
          <w:numId w:val="11"/>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La garantía de su integridad personal y familiar, así como su estabilidad laboral reforzada, cuando decida denunciar actos de corrupción al interior de la </w:t>
      </w:r>
      <w:r w:rsidR="00C8680B">
        <w:rPr>
          <w:rFonts w:ascii="Times New Roman" w:eastAsia="Times New Roman" w:hAnsi="Times New Roman" w:cs="Times New Roman"/>
        </w:rPr>
        <w:t>Policía</w:t>
      </w:r>
      <w:r>
        <w:rPr>
          <w:rFonts w:ascii="Times New Roman" w:eastAsia="Times New Roman" w:hAnsi="Times New Roman" w:cs="Times New Roman"/>
        </w:rPr>
        <w:t xml:space="preserve"> Nacional. </w:t>
      </w:r>
    </w:p>
    <w:p w14:paraId="621877E0" w14:textId="77777777" w:rsidR="006F6A64" w:rsidRDefault="006F6A64" w:rsidP="006F6A64">
      <w:pPr>
        <w:spacing w:line="360" w:lineRule="auto"/>
        <w:ind w:left="720"/>
        <w:rPr>
          <w:rFonts w:ascii="Times New Roman" w:eastAsia="Times New Roman" w:hAnsi="Times New Roman" w:cs="Times New Roman"/>
        </w:rPr>
      </w:pPr>
    </w:p>
    <w:p w14:paraId="5FBBC010" w14:textId="77777777" w:rsidR="006F6A64" w:rsidRDefault="006F6A64" w:rsidP="006F6A64">
      <w:pPr>
        <w:widowControl w:val="0"/>
        <w:numPr>
          <w:ilvl w:val="0"/>
          <w:numId w:val="11"/>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Contar con los recursos y medios necesarios y suficientes para el adecuado cumplimento de las responsabilidades que se le otorguen a través de planes, estrategias, programas, proyectos y actividades desarrolladas en el marco del Sistema Integral Anticorrupción de la Policía Nacional (SIAP). </w:t>
      </w:r>
    </w:p>
    <w:p w14:paraId="40C4110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contextualSpacing/>
        <w:jc w:val="both"/>
        <w:rPr>
          <w:rFonts w:ascii="Times New Roman" w:eastAsia="Times New Roman" w:hAnsi="Times New Roman" w:cs="Times New Roman"/>
        </w:rPr>
      </w:pPr>
    </w:p>
    <w:p w14:paraId="3CCE5D56" w14:textId="77777777" w:rsidR="006F6A64" w:rsidRPr="00CD64EA" w:rsidRDefault="006F6A64"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 Corrupción. </w:t>
      </w:r>
      <w:r>
        <w:rPr>
          <w:rFonts w:ascii="Times New Roman" w:eastAsia="Times New Roman" w:hAnsi="Times New Roman" w:cs="Times New Roman"/>
        </w:rPr>
        <w:t xml:space="preserve">Entiéndase por corrupción para los efectos de esta ley, toda acción u omisión desarrollada en el marco del ejercicio de la función policial por cualquier  </w:t>
      </w:r>
      <w:r w:rsidR="00C54C30">
        <w:rPr>
          <w:rFonts w:ascii="Times New Roman" w:eastAsia="Times New Roman" w:hAnsi="Times New Roman" w:cs="Times New Roman"/>
        </w:rPr>
        <w:t xml:space="preserve">servidor </w:t>
      </w:r>
      <w:r>
        <w:rPr>
          <w:rFonts w:ascii="Times New Roman" w:eastAsia="Times New Roman" w:hAnsi="Times New Roman" w:cs="Times New Roman"/>
        </w:rPr>
        <w:lastRenderedPageBreak/>
        <w:t>público  o  particular que, valiéndose  de la autoridad pública o utilizando a esta como instrumento, obtenga  un provecho indebido para sí o para un tercero.</w:t>
      </w:r>
    </w:p>
    <w:p w14:paraId="53DF88A1" w14:textId="77777777" w:rsidR="006F6A64" w:rsidRDefault="006F6A64" w:rsidP="006F6A64">
      <w:pPr>
        <w:spacing w:line="360" w:lineRule="auto"/>
        <w:rPr>
          <w:rFonts w:ascii="Times New Roman" w:eastAsia="Times New Roman" w:hAnsi="Times New Roman" w:cs="Times New Roman"/>
        </w:rPr>
      </w:pPr>
    </w:p>
    <w:p w14:paraId="418960E7"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TITULO I</w:t>
      </w:r>
    </w:p>
    <w:p w14:paraId="4E5764A5" w14:textId="77777777" w:rsidR="006F6A64" w:rsidRDefault="006F6A64" w:rsidP="006F6A64">
      <w:pPr>
        <w:spacing w:line="360" w:lineRule="auto"/>
        <w:jc w:val="center"/>
        <w:rPr>
          <w:rFonts w:ascii="Times New Roman" w:eastAsia="Times New Roman" w:hAnsi="Times New Roman" w:cs="Times New Roman"/>
          <w:b/>
        </w:rPr>
      </w:pPr>
    </w:p>
    <w:p w14:paraId="09BCE8E8"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SISTEMA INTEGRAL ANTICORRUPCIÓN DE LA POLICÍA NACIONAL (SIAP)</w:t>
      </w:r>
    </w:p>
    <w:p w14:paraId="2F3FD364" w14:textId="77777777" w:rsidR="006F6A64" w:rsidRDefault="006F6A64" w:rsidP="006F6A64">
      <w:pPr>
        <w:spacing w:line="360" w:lineRule="auto"/>
        <w:rPr>
          <w:rFonts w:ascii="Times New Roman" w:eastAsia="Times New Roman" w:hAnsi="Times New Roman" w:cs="Times New Roman"/>
          <w:b/>
        </w:rPr>
      </w:pPr>
    </w:p>
    <w:p w14:paraId="3E9D6544"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CAPITULO I</w:t>
      </w:r>
    </w:p>
    <w:p w14:paraId="3742B58C"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ÓRGANOS</w:t>
      </w:r>
    </w:p>
    <w:p w14:paraId="153B9F84" w14:textId="1F445AB3" w:rsidR="006F6A64" w:rsidRDefault="006F6A64" w:rsidP="006F6A64">
      <w:pPr>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b/>
        </w:rPr>
        <w:t>Artículo 6. Sistema Integral Anticorrupción de la Policía Nacional (SIAP).</w:t>
      </w:r>
      <w:r>
        <w:rPr>
          <w:rFonts w:ascii="Times New Roman" w:eastAsia="Times New Roman" w:hAnsi="Times New Roman" w:cs="Times New Roman"/>
        </w:rPr>
        <w:t xml:space="preserve"> Créase el Sistema Integral Anticorrupción de la Policía Nacional (SIAP) como un conjunto de normas, estrategias, planes, programas, proyectos, actividades, instrumentos y órganos destinados a la selección, formación y actuación de los oficiales, nivel ejecutivo, suboficiales, agentes y auxiliares, así como el personal administrativo, contratistas y cualquier otra persona que directa o indirectamente preste sus servicios de forma voluntaria o remunerada  a la Policía Nacional, dentro de los más altos estándares de ética y transparencia pública que brinde herramientas necesaria</w:t>
      </w:r>
      <w:r w:rsidR="00C8680B">
        <w:rPr>
          <w:rFonts w:ascii="Times New Roman" w:eastAsia="Times New Roman" w:hAnsi="Times New Roman" w:cs="Times New Roman"/>
        </w:rPr>
        <w:t xml:space="preserve">s  en la prevención, corrección </w:t>
      </w:r>
      <w:r>
        <w:rPr>
          <w:rFonts w:ascii="Times New Roman" w:eastAsia="Times New Roman" w:hAnsi="Times New Roman" w:cs="Times New Roman"/>
        </w:rPr>
        <w:t xml:space="preserve"> y sanción de actos de corrupción.   </w:t>
      </w:r>
    </w:p>
    <w:p w14:paraId="2B6354C2" w14:textId="77777777" w:rsidR="006F6A64" w:rsidRDefault="006F6A64" w:rsidP="006F6A64">
      <w:pPr>
        <w:spacing w:line="360" w:lineRule="auto"/>
        <w:jc w:val="both"/>
        <w:rPr>
          <w:rFonts w:ascii="Times New Roman" w:eastAsia="Times New Roman" w:hAnsi="Times New Roman" w:cs="Times New Roman"/>
          <w:color w:val="FF0000"/>
        </w:rPr>
      </w:pPr>
    </w:p>
    <w:p w14:paraId="1CB76D1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Corresponde a la Dirección General de la Policía Nacional el diseño y ejecución </w:t>
      </w:r>
      <w:r w:rsidRPr="00C8680B">
        <w:rPr>
          <w:rFonts w:ascii="Times New Roman" w:eastAsia="Times New Roman" w:hAnsi="Times New Roman" w:cs="Times New Roman"/>
        </w:rPr>
        <w:t>del plan estratégico anual de transparencia y ética  policial,</w:t>
      </w:r>
      <w:r>
        <w:rPr>
          <w:rFonts w:ascii="Times New Roman" w:eastAsia="Times New Roman" w:hAnsi="Times New Roman" w:cs="Times New Roman"/>
        </w:rPr>
        <w:t xml:space="preserve"> el cual deberá ser aplicable y aplicado en los ámbitos nacional, departamental, distrital, municipal, local, comunal y veredal, y en él deberá destinarse un capítulo especial, a la participación ciudadana en el control y veeduría  de los resultados del  ejercicio de la actividad policial.</w:t>
      </w:r>
    </w:p>
    <w:p w14:paraId="43E10AA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2B62C02D"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Anualmente la Dirección General de la Policía Nacional rendirá un informe público de los resultados obtenidos con el plan estratégico de transparencia y ética policial, contrastados comparativamente con periodos anteriores. Este informe tendrá la más amplia difusión en los medios de comunicación a nivel nacional.    </w:t>
      </w:r>
    </w:p>
    <w:p w14:paraId="06733C78"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rPr>
      </w:pPr>
    </w:p>
    <w:p w14:paraId="0DE36AF7"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7. Unidad Nacional Anticorrupción Policial (UNAP). </w:t>
      </w:r>
      <w:r>
        <w:rPr>
          <w:rFonts w:ascii="Times New Roman" w:eastAsia="Times New Roman" w:hAnsi="Times New Roman" w:cs="Times New Roman"/>
        </w:rPr>
        <w:t xml:space="preserve">Créase la Unidad Nacional </w:t>
      </w:r>
      <w:r>
        <w:rPr>
          <w:rFonts w:ascii="Times New Roman" w:eastAsia="Times New Roman" w:hAnsi="Times New Roman" w:cs="Times New Roman"/>
        </w:rPr>
        <w:lastRenderedPageBreak/>
        <w:t>Anticorrupción Policial (UNAP) como un organismo interinstitucional que articula la labor de la Fiscalía General de la Nación, Procuraduría General de la Nación   y la Contraloría General de la República con el objeto de prevenir, investigar y sancionar los actos de corrupción presentados al interior de la Policía Nacional.</w:t>
      </w:r>
    </w:p>
    <w:p w14:paraId="688B2F04"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u w:val="single"/>
        </w:rPr>
      </w:pPr>
    </w:p>
    <w:p w14:paraId="3E978984"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8. Estructura y funciones de la Unidad Nacional Anticorrupción Policial (UNAP). </w:t>
      </w:r>
      <w:r>
        <w:rPr>
          <w:rFonts w:ascii="Times New Roman" w:eastAsia="Times New Roman" w:hAnsi="Times New Roman" w:cs="Times New Roman"/>
        </w:rPr>
        <w:t>La Unidad Nacional Anticorrupción Policial (UNAP), estará conformada por tres Subunidades a saber:</w:t>
      </w:r>
    </w:p>
    <w:p w14:paraId="5683575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07BB2610" w14:textId="4B00AA61" w:rsidR="006F6A64" w:rsidRPr="00AC1E6A" w:rsidRDefault="006F6A64" w:rsidP="006F6A64">
      <w:pPr>
        <w:pStyle w:val="Prrafodelista"/>
        <w:widowControl w:val="0"/>
        <w:numPr>
          <w:ilvl w:val="0"/>
          <w:numId w:val="17"/>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sidRPr="00AC1E6A">
        <w:rPr>
          <w:rFonts w:ascii="Times New Roman" w:eastAsia="Times New Roman" w:hAnsi="Times New Roman" w:cs="Times New Roman"/>
        </w:rPr>
        <w:t xml:space="preserve">La </w:t>
      </w:r>
      <w:r>
        <w:rPr>
          <w:rFonts w:ascii="Times New Roman" w:eastAsia="Times New Roman" w:hAnsi="Times New Roman" w:cs="Times New Roman"/>
        </w:rPr>
        <w:t>S</w:t>
      </w:r>
      <w:r w:rsidRPr="00AC1E6A">
        <w:rPr>
          <w:rFonts w:ascii="Times New Roman" w:eastAsia="Times New Roman" w:hAnsi="Times New Roman" w:cs="Times New Roman"/>
        </w:rPr>
        <w:t>ubunidad de investiga</w:t>
      </w:r>
      <w:r w:rsidR="00C8680B">
        <w:rPr>
          <w:rFonts w:ascii="Times New Roman" w:eastAsia="Times New Roman" w:hAnsi="Times New Roman" w:cs="Times New Roman"/>
        </w:rPr>
        <w:t xml:space="preserve">ción disciplinaria </w:t>
      </w:r>
      <w:r w:rsidRPr="00AC1E6A">
        <w:rPr>
          <w:rFonts w:ascii="Times New Roman" w:eastAsia="Times New Roman" w:hAnsi="Times New Roman" w:cs="Times New Roman"/>
        </w:rPr>
        <w:t>dirigida por el  Procurador Delegado para la Policía  Nacional.</w:t>
      </w:r>
    </w:p>
    <w:p w14:paraId="31AFEBC9" w14:textId="77777777" w:rsidR="006F6A64" w:rsidRPr="00AC1E6A" w:rsidRDefault="006F6A64" w:rsidP="006F6A64">
      <w:pPr>
        <w:pStyle w:val="Prrafodelista"/>
        <w:widowControl w:val="0"/>
        <w:numPr>
          <w:ilvl w:val="0"/>
          <w:numId w:val="17"/>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L</w:t>
      </w:r>
      <w:r w:rsidRPr="00AC1E6A">
        <w:rPr>
          <w:rFonts w:ascii="Times New Roman" w:eastAsia="Times New Roman" w:hAnsi="Times New Roman" w:cs="Times New Roman"/>
        </w:rPr>
        <w:t xml:space="preserve">a </w:t>
      </w:r>
      <w:r>
        <w:rPr>
          <w:rFonts w:ascii="Times New Roman" w:eastAsia="Times New Roman" w:hAnsi="Times New Roman" w:cs="Times New Roman"/>
        </w:rPr>
        <w:t>S</w:t>
      </w:r>
      <w:r w:rsidRPr="00AC1E6A">
        <w:rPr>
          <w:rFonts w:ascii="Times New Roman" w:eastAsia="Times New Roman" w:hAnsi="Times New Roman" w:cs="Times New Roman"/>
        </w:rPr>
        <w:t>ubunidad de investigación penal dirigida por un fiscal delegado ante los jueces de cir</w:t>
      </w:r>
      <w:r>
        <w:rPr>
          <w:rFonts w:ascii="Times New Roman" w:eastAsia="Times New Roman" w:hAnsi="Times New Roman" w:cs="Times New Roman"/>
        </w:rPr>
        <w:t xml:space="preserve">cuito </w:t>
      </w:r>
      <w:r w:rsidRPr="00AC1E6A">
        <w:rPr>
          <w:rFonts w:ascii="Times New Roman" w:eastAsia="Times New Roman" w:hAnsi="Times New Roman" w:cs="Times New Roman"/>
        </w:rPr>
        <w:t>especializado, que para todos los efectos se denominará Fiscal</w:t>
      </w:r>
      <w:r>
        <w:rPr>
          <w:rFonts w:ascii="Times New Roman" w:eastAsia="Times New Roman" w:hAnsi="Times New Roman" w:cs="Times New Roman"/>
        </w:rPr>
        <w:t xml:space="preserve"> Delegado </w:t>
      </w:r>
      <w:r w:rsidRPr="00AC1E6A">
        <w:rPr>
          <w:rFonts w:ascii="Times New Roman" w:eastAsia="Times New Roman" w:hAnsi="Times New Roman" w:cs="Times New Roman"/>
        </w:rPr>
        <w:t xml:space="preserve"> </w:t>
      </w:r>
      <w:r>
        <w:rPr>
          <w:rFonts w:ascii="Times New Roman" w:eastAsia="Times New Roman" w:hAnsi="Times New Roman" w:cs="Times New Roman"/>
        </w:rPr>
        <w:t xml:space="preserve"> para la</w:t>
      </w:r>
      <w:r w:rsidRPr="00AC1E6A">
        <w:rPr>
          <w:rFonts w:ascii="Times New Roman" w:eastAsia="Times New Roman" w:hAnsi="Times New Roman" w:cs="Times New Roman"/>
        </w:rPr>
        <w:t xml:space="preserve"> </w:t>
      </w:r>
      <w:r>
        <w:rPr>
          <w:rFonts w:ascii="Times New Roman" w:eastAsia="Times New Roman" w:hAnsi="Times New Roman" w:cs="Times New Roman"/>
        </w:rPr>
        <w:t xml:space="preserve">Policía Nacional. </w:t>
      </w:r>
    </w:p>
    <w:p w14:paraId="44F54BCC" w14:textId="77777777" w:rsidR="006F6A64" w:rsidRDefault="006F6A64" w:rsidP="006F6A64">
      <w:pPr>
        <w:pStyle w:val="Prrafodelista"/>
        <w:widowControl w:val="0"/>
        <w:numPr>
          <w:ilvl w:val="0"/>
          <w:numId w:val="17"/>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sidRPr="00AC1E6A">
        <w:rPr>
          <w:rFonts w:ascii="Times New Roman" w:eastAsia="Times New Roman" w:hAnsi="Times New Roman" w:cs="Times New Roman"/>
        </w:rPr>
        <w:t xml:space="preserve">La </w:t>
      </w:r>
      <w:r>
        <w:rPr>
          <w:rFonts w:ascii="Times New Roman" w:eastAsia="Times New Roman" w:hAnsi="Times New Roman" w:cs="Times New Roman"/>
        </w:rPr>
        <w:t>S</w:t>
      </w:r>
      <w:r w:rsidRPr="00AC1E6A">
        <w:rPr>
          <w:rFonts w:ascii="Times New Roman" w:eastAsia="Times New Roman" w:hAnsi="Times New Roman" w:cs="Times New Roman"/>
        </w:rPr>
        <w:t xml:space="preserve">ubunidad de investigación fiscal dirigida por un Contralor Delegado </w:t>
      </w:r>
      <w:r>
        <w:rPr>
          <w:rFonts w:ascii="Times New Roman" w:eastAsia="Times New Roman" w:hAnsi="Times New Roman" w:cs="Times New Roman"/>
        </w:rPr>
        <w:t>para la Policía Nacional.</w:t>
      </w:r>
    </w:p>
    <w:p w14:paraId="1169996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B42D26">
        <w:rPr>
          <w:rFonts w:ascii="Times New Roman" w:hAnsi="Times New Roman" w:cs="Times New Roman"/>
        </w:rPr>
        <w:t xml:space="preserve">La coordinación administrativa de la </w:t>
      </w:r>
      <w:r w:rsidRPr="00B42D26">
        <w:rPr>
          <w:rFonts w:ascii="Times New Roman" w:eastAsia="Times New Roman" w:hAnsi="Times New Roman" w:cs="Times New Roman"/>
        </w:rPr>
        <w:t>Unidad Nacional Anticorrupción Policial (UNAP)</w:t>
      </w:r>
      <w:r>
        <w:rPr>
          <w:rFonts w:ascii="Times New Roman" w:hAnsi="Times New Roman" w:cs="Times New Roman"/>
        </w:rPr>
        <w:t xml:space="preserve"> será rotativa </w:t>
      </w:r>
      <w:r w:rsidRPr="00B42D26">
        <w:rPr>
          <w:rFonts w:ascii="Times New Roman" w:hAnsi="Times New Roman" w:cs="Times New Roman"/>
        </w:rPr>
        <w:t>por periodos de seis (6) meses entre los distintos directores de las Subunidades.</w:t>
      </w:r>
    </w:p>
    <w:p w14:paraId="1B2F5C37" w14:textId="77777777" w:rsidR="006F6A64" w:rsidRPr="00B42D26"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hAnsi="Times New Roman" w:cs="Times New Roman"/>
        </w:rPr>
        <w:t>La unidad contará con el apoyo permanente y exclusivo de un equipo de investigación judicial desatacado por el Cuerpo Técnico de Investigación (CTI).</w:t>
      </w:r>
    </w:p>
    <w:p w14:paraId="02F16241"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01531AE7"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Funciones: </w:t>
      </w:r>
    </w:p>
    <w:p w14:paraId="6C3BC7BD"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Realizar planes, proyectos o programas de capacitación en ética profesional, competencias ciudadanas y demás temas necesarios para la adecuada realización de las funciones constitucionales de la Policía Nacional. De esta harán parte: oficiales, personal del nivel ejecutivo, suboficiales, agentes y auxiliares, así como el personal administrativo, contratistas y cualquier otra persona que directa o indirectamente preste sus servicios de forma voluntaria o remunerada a la Policía Nacional con el fin de disminuir los actos de corrupción dentro de la institución.</w:t>
      </w:r>
    </w:p>
    <w:p w14:paraId="4C6A9ADC"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Recibir e investigar las denuncias interpuestas por ciudadanos, agentes policiales o funcionarios públicos ante la ocurrencia de posibles actos de corrupción.</w:t>
      </w:r>
    </w:p>
    <w:p w14:paraId="30C3C4A9"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Sancionar los actos probados de corrupción según el debido proceso, atendiendo al principio de proporcionalidad y graduación de la sanción, aplicando para tal fin el régimen jurídico vigente. </w:t>
      </w:r>
    </w:p>
    <w:p w14:paraId="615C5FF5"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Promover las investigaciones a que haya lugar cuando de los actos probados de corrupción se deriven conductas delictivas.</w:t>
      </w:r>
    </w:p>
    <w:p w14:paraId="2FDA2EAB"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Realizar el control y seguimiento de los instrumentos de monitoreo y vigilancia correspondiente a cada uno de los agentes policiales que realicen funciones de patrullaje, vigilancia o control sectorial en la ciudadanía.</w:t>
      </w:r>
    </w:p>
    <w:p w14:paraId="603D28D7"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Vigilar e inspeccionar la correcta ejecución de recursos económicos y materiales conforme el plan de gastos presentado por la Policía Nacional. Verificando el estricto cumplimiento de la constitución, las leyes, decretos y normas para el correcto funcionamiento de las unidades de Policía a nivel nacional, a través de la Subunidad de Investigación Fiscal.</w:t>
      </w:r>
    </w:p>
    <w:p w14:paraId="2554AE54"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sidRPr="00E64176">
        <w:rPr>
          <w:rFonts w:ascii="Times New Roman" w:eastAsia="Times New Roman" w:hAnsi="Times New Roman" w:cs="Times New Roman"/>
        </w:rPr>
        <w:t>Presentar un informe</w:t>
      </w:r>
      <w:r>
        <w:rPr>
          <w:rFonts w:ascii="Times New Roman" w:eastAsia="Times New Roman" w:hAnsi="Times New Roman" w:cs="Times New Roman"/>
        </w:rPr>
        <w:t xml:space="preserve"> público</w:t>
      </w:r>
      <w:r w:rsidRPr="00E64176">
        <w:rPr>
          <w:rFonts w:ascii="Times New Roman" w:eastAsia="Times New Roman" w:hAnsi="Times New Roman" w:cs="Times New Roman"/>
        </w:rPr>
        <w:t xml:space="preserve"> anual al Congreso de l</w:t>
      </w:r>
      <w:r>
        <w:rPr>
          <w:rFonts w:ascii="Times New Roman" w:eastAsia="Times New Roman" w:hAnsi="Times New Roman" w:cs="Times New Roman"/>
        </w:rPr>
        <w:t xml:space="preserve">a República de las denuncias y </w:t>
      </w:r>
      <w:r w:rsidRPr="00E64176">
        <w:rPr>
          <w:rFonts w:ascii="Times New Roman" w:eastAsia="Times New Roman" w:hAnsi="Times New Roman" w:cs="Times New Roman"/>
        </w:rPr>
        <w:t>proc</w:t>
      </w:r>
      <w:r w:rsidR="00C54C30">
        <w:rPr>
          <w:rFonts w:ascii="Times New Roman" w:eastAsia="Times New Roman" w:hAnsi="Times New Roman" w:cs="Times New Roman"/>
        </w:rPr>
        <w:t xml:space="preserve">esos sobre actos de corrupción </w:t>
      </w:r>
      <w:r w:rsidRPr="00E64176">
        <w:rPr>
          <w:rFonts w:ascii="Times New Roman" w:eastAsia="Times New Roman" w:hAnsi="Times New Roman" w:cs="Times New Roman"/>
        </w:rPr>
        <w:t>en los que se vinculen a miembros de la Policía Nacional y las sanciones impuesta por los mismos hechos</w:t>
      </w:r>
      <w:r>
        <w:rPr>
          <w:rFonts w:ascii="Times New Roman" w:eastAsia="Times New Roman" w:hAnsi="Times New Roman" w:cs="Times New Roman"/>
        </w:rPr>
        <w:t>.</w:t>
      </w:r>
    </w:p>
    <w:p w14:paraId="3CB08769" w14:textId="77777777" w:rsidR="006F6A64" w:rsidRPr="00E64176"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sidRPr="00E64176">
        <w:rPr>
          <w:rFonts w:ascii="Times New Roman" w:eastAsia="Times New Roman" w:hAnsi="Times New Roman" w:cs="Times New Roman"/>
        </w:rPr>
        <w:t xml:space="preserve">Suspender provisionalmente, adelantar las investigaciones, e imponer las sanciones, a que haya lugar a oficiales, personal del nivel ejecutivo, suboficiales y agentes, así como el personal administrativo, que se encuentre involucrado en actos de corrupción o en el incumplimiento de sus deberes legales, a través de las actuaciones iniciadas de oficio, denuncia o queja, o a solicitud de los Consejos Cívicos de Transparencia Policial. </w:t>
      </w:r>
    </w:p>
    <w:p w14:paraId="5B479824" w14:textId="77777777" w:rsidR="006F6A64"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Desarrollar investigaciones encubiertas tendientes a detectar y desarticular redes de corrupción al interior de la Policía Nacional. </w:t>
      </w:r>
    </w:p>
    <w:p w14:paraId="64A4847A" w14:textId="77777777" w:rsidR="006F6A64" w:rsidRPr="0015620B" w:rsidRDefault="006F6A64" w:rsidP="006F6A64">
      <w:pPr>
        <w:numPr>
          <w:ilvl w:val="0"/>
          <w:numId w:val="12"/>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Las demás funciones que le sean delegadas por el Procurador General de la Nación, el Fiscal General de la Nación y el Contralor General de la República, según el caso. </w:t>
      </w:r>
    </w:p>
    <w:p w14:paraId="167B2FA3" w14:textId="7CB51391"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9. Consejo Cívico d</w:t>
      </w:r>
      <w:r w:rsidR="00DF05D1">
        <w:rPr>
          <w:rFonts w:ascii="Times New Roman" w:eastAsia="Times New Roman" w:hAnsi="Times New Roman" w:cs="Times New Roman"/>
          <w:b/>
        </w:rPr>
        <w:t xml:space="preserve">e Transparencia Policial: </w:t>
      </w:r>
      <w:r>
        <w:rPr>
          <w:rFonts w:ascii="Times New Roman" w:eastAsia="Times New Roman" w:hAnsi="Times New Roman" w:cs="Times New Roman"/>
        </w:rPr>
        <w:t xml:space="preserve">Créase el Consejo Cívico de Transparencia Policial como mecanismo encargado de orientar y fiscalizar las relaciones entre la ciudadanía, la Policía Nacional y las autoridades administrativas. Tendrá por objeto atender las necesidades de los distintos grupos sociales en relación con los asuntos de Policía y generar un espacio amplio de participación ciudadana en los términos de esta ley. </w:t>
      </w:r>
    </w:p>
    <w:p w14:paraId="0EDF489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26F0DAE4"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10. Composición:</w:t>
      </w:r>
      <w:r>
        <w:rPr>
          <w:rFonts w:ascii="Times New Roman" w:eastAsia="Times New Roman" w:hAnsi="Times New Roman" w:cs="Times New Roman"/>
        </w:rPr>
        <w:t xml:space="preserve"> El Consejo Cívico de Transparencia Policial estará compuesta por: </w:t>
      </w:r>
    </w:p>
    <w:p w14:paraId="010A3758"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7FF9EEA0"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Alcalde municipal. </w:t>
      </w:r>
    </w:p>
    <w:p w14:paraId="32447127"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Comandante de la Policía local, municipal o distrital según el caso.  </w:t>
      </w:r>
    </w:p>
    <w:p w14:paraId="06B5C24F"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Delegado del Ministerio Público  </w:t>
      </w:r>
    </w:p>
    <w:p w14:paraId="05EBFBB6"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Director seccional de fiscalías.</w:t>
      </w:r>
    </w:p>
    <w:p w14:paraId="492432A2"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Contralor municipal. </w:t>
      </w:r>
    </w:p>
    <w:p w14:paraId="0CB74F90"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Un representante de la zona rural designado por la mayoría de las juntas de acción veredal.</w:t>
      </w:r>
    </w:p>
    <w:p w14:paraId="6F741190"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Un representante de las comunidades indígenas asentadas en el municipio, designado por la organización o mayoría de organizaciones indígenas establecidas en el territorio. </w:t>
      </w:r>
    </w:p>
    <w:p w14:paraId="52D2C1BD"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Un representante de las comunidades afrodescendientes asentadas en el municipio, designado por la organización o mayoría de organizaciones afrodescendientes establecidas en el territorio. </w:t>
      </w:r>
    </w:p>
    <w:p w14:paraId="7A5F5662"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Un representante que designe la organización local de juntas de acción comunal. </w:t>
      </w:r>
    </w:p>
    <w:p w14:paraId="3681EEEE"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Una representante de las organizaciones femeninas, madres comunitarias, víctimas de violencia de género, colectivos, agremiaciones o movimientos de lucha por los </w:t>
      </w:r>
      <w:r>
        <w:rPr>
          <w:rFonts w:ascii="Times New Roman" w:eastAsia="Times New Roman" w:hAnsi="Times New Roman" w:cs="Times New Roman"/>
        </w:rPr>
        <w:lastRenderedPageBreak/>
        <w:t xml:space="preserve">derechos de la mujer, designada por la organización o mayoría de organizaciones de este tipo, establecidas en el territorio.  </w:t>
      </w:r>
    </w:p>
    <w:p w14:paraId="31B7E7B8" w14:textId="77777777" w:rsidR="006F6A64" w:rsidRDefault="006F6A64" w:rsidP="006F6A64">
      <w:pPr>
        <w:numPr>
          <w:ilvl w:val="0"/>
          <w:numId w:val="14"/>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Un representante de las organizaciones de Derechos Humanos.</w:t>
      </w:r>
    </w:p>
    <w:p w14:paraId="77414DB7" w14:textId="77777777" w:rsidR="006F6A64" w:rsidRPr="0015620B" w:rsidRDefault="006F6A64" w:rsidP="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360"/>
        <w:jc w:val="both"/>
        <w:rPr>
          <w:rFonts w:ascii="Times New Roman" w:eastAsia="Times New Roman" w:hAnsi="Times New Roman" w:cs="Times New Roman"/>
        </w:rPr>
      </w:pPr>
      <w:r>
        <w:rPr>
          <w:rFonts w:ascii="Times New Roman" w:eastAsia="Times New Roman" w:hAnsi="Times New Roman" w:cs="Times New Roman"/>
        </w:rPr>
        <w:t>12. Un representante de las agremiaciones de retirados de la Policía.</w:t>
      </w:r>
    </w:p>
    <w:p w14:paraId="1F4F5773"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primero. </w:t>
      </w:r>
      <w:r>
        <w:rPr>
          <w:rFonts w:ascii="Times New Roman" w:eastAsia="Times New Roman" w:hAnsi="Times New Roman" w:cs="Times New Roman"/>
        </w:rPr>
        <w:t>El Consejo Cívico de Transparencia Policial deberá implementarse en todos los municipios del territorio nacional y su coordinación estará a cargo de la Alcaldía Municipal.</w:t>
      </w:r>
    </w:p>
    <w:p w14:paraId="41DA94E5"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Parágrafo segundo.</w:t>
      </w:r>
      <w:r>
        <w:rPr>
          <w:rFonts w:ascii="Times New Roman" w:eastAsia="Times New Roman" w:hAnsi="Times New Roman" w:cs="Times New Roman"/>
        </w:rPr>
        <w:t xml:space="preserve"> La responsabilidad de asistir a las sesiones del Consejo Cívico de Transparencia Policial es indelegable y su incumplimiento constituirá falta disciplinaria grave. </w:t>
      </w:r>
    </w:p>
    <w:p w14:paraId="798EDEE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790AD361"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11. Funciones.</w:t>
      </w:r>
      <w:r>
        <w:rPr>
          <w:rFonts w:ascii="Times New Roman" w:eastAsia="Times New Roman" w:hAnsi="Times New Roman" w:cs="Times New Roman"/>
        </w:rPr>
        <w:t xml:space="preserve"> Serán funciones del Consejo Cívico de Transparencia Policial:</w:t>
      </w:r>
    </w:p>
    <w:p w14:paraId="2F5C33BD"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7F39AB1B" w14:textId="77777777" w:rsidR="006F6A64" w:rsidRDefault="006F6A64" w:rsidP="006F6A64">
      <w:pPr>
        <w:widowControl w:val="0"/>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Emitir conceptos sobre las acciones pertinentes encaminadas a desarrollar programas preventivos y correctivos en la estructura de la Policía Nacional a nivel territorial y municipal ante actos de corrupción y fuerza desmedida contra la comunidad.</w:t>
      </w:r>
    </w:p>
    <w:p w14:paraId="626615A8" w14:textId="77777777"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Remitir a la Dirección de la Policía Nacional y la administración local, conceptos sobre las problemáticas evidenciadas de inseguridad.</w:t>
      </w:r>
    </w:p>
    <w:p w14:paraId="0159A8C6" w14:textId="77777777"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Servir de órgano consultor de la administración local en temas de seguridad.</w:t>
      </w:r>
    </w:p>
    <w:p w14:paraId="67AC6621" w14:textId="433640B5"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Presentar proyectos de acuerdo municipal que tengan por fundamento la gestión y promoción de los deberes cívicos, el comportamiento ciudadano y el resp</w:t>
      </w:r>
      <w:r w:rsidR="00635E84">
        <w:rPr>
          <w:rFonts w:ascii="Times New Roman" w:eastAsia="Times New Roman" w:hAnsi="Times New Roman" w:cs="Times New Roman"/>
        </w:rPr>
        <w:t xml:space="preserve">eto por la autoridad policial, </w:t>
      </w:r>
      <w:r w:rsidR="00DF05D1">
        <w:rPr>
          <w:rFonts w:ascii="Times New Roman" w:eastAsia="Times New Roman" w:hAnsi="Times New Roman" w:cs="Times New Roman"/>
        </w:rPr>
        <w:t xml:space="preserve">como también presentar herramientas que </w:t>
      </w:r>
      <w:r>
        <w:rPr>
          <w:rFonts w:ascii="Times New Roman" w:eastAsia="Times New Roman" w:hAnsi="Times New Roman" w:cs="Times New Roman"/>
        </w:rPr>
        <w:t>permitan la lucha descentralizada contra la corrupción local, enfocadas en prevenir la insinuación o provocación de actos tendientes a la corrupción policial, provenientes de la población civil.</w:t>
      </w:r>
    </w:p>
    <w:p w14:paraId="5BD6F4A7" w14:textId="77777777"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Suministrar información a la Policía Nacional principalmente sobre los siguientes aspectos: a) Infracciones penales y de Policía; b) Actividades que tengan relación con </w:t>
      </w:r>
      <w:r>
        <w:rPr>
          <w:rFonts w:ascii="Times New Roman" w:eastAsia="Times New Roman" w:hAnsi="Times New Roman" w:cs="Times New Roman"/>
        </w:rPr>
        <w:lastRenderedPageBreak/>
        <w:t>huelgas, paros, manifestaciones o desórdenes y en general toda situación que altere el orden público, la tranquilidad o la convivencia ciudadana.</w:t>
      </w:r>
    </w:p>
    <w:p w14:paraId="607488DA" w14:textId="77777777"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Solicitar a la autoridad competente la suspensión o destitución de oficiales, personal del nivel ejecutivo, suboficiales, agentes y auxiliares, así como el personal administrativo, contratistas y cualquier otra persona que directa o indirectamente preste sus servicios de forma voluntaria o remunerada a la Policía Nacional, ante pruebas o indicios que los implique en actos de corrupción. </w:t>
      </w:r>
    </w:p>
    <w:p w14:paraId="71B2F965" w14:textId="77777777"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Evaluar los resultados de la actividad policial en el respectivo territorio y emitir un informe anual público donde se reporten las conclusiones del estado de la seguridad, la transparencia, la eficiencia y la eficacia de la Policía en el territorio. </w:t>
      </w:r>
    </w:p>
    <w:p w14:paraId="7A168E99" w14:textId="77777777" w:rsidR="006F6A64" w:rsidRDefault="006F6A64" w:rsidP="006F6A64">
      <w:pPr>
        <w:numPr>
          <w:ilvl w:val="0"/>
          <w:numId w:val="9"/>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Contribuir al desarrollo de campañas que fortalezcan la imagen de la Policía Nacional.</w:t>
      </w:r>
    </w:p>
    <w:p w14:paraId="4E698DF9" w14:textId="77777777" w:rsidR="006F6A64" w:rsidRPr="00CA2768" w:rsidRDefault="006F6A64" w:rsidP="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Parágrafo. </w:t>
      </w:r>
      <w:r w:rsidRPr="00CA2768">
        <w:rPr>
          <w:rFonts w:ascii="Times New Roman" w:eastAsia="Times New Roman" w:hAnsi="Times New Roman" w:cs="Times New Roman"/>
        </w:rPr>
        <w:t>Es deber de la Dirección</w:t>
      </w:r>
      <w:r>
        <w:rPr>
          <w:rFonts w:ascii="Times New Roman" w:eastAsia="Times New Roman" w:hAnsi="Times New Roman" w:cs="Times New Roman"/>
        </w:rPr>
        <w:t xml:space="preserve"> General de la Policía Nacional</w:t>
      </w:r>
      <w:r w:rsidRPr="00CA2768">
        <w:rPr>
          <w:rFonts w:ascii="Times New Roman" w:eastAsia="Times New Roman" w:hAnsi="Times New Roman" w:cs="Times New Roman"/>
        </w:rPr>
        <w:t xml:space="preserve"> y de tod</w:t>
      </w:r>
      <w:r>
        <w:rPr>
          <w:rFonts w:ascii="Times New Roman" w:eastAsia="Times New Roman" w:hAnsi="Times New Roman" w:cs="Times New Roman"/>
        </w:rPr>
        <w:t xml:space="preserve">o el personal a su disposición </w:t>
      </w:r>
      <w:r w:rsidRPr="00CA2768">
        <w:rPr>
          <w:rFonts w:ascii="Times New Roman" w:eastAsia="Times New Roman" w:hAnsi="Times New Roman" w:cs="Times New Roman"/>
        </w:rPr>
        <w:t>cooperar con el cumplimiento de las funcion</w:t>
      </w:r>
      <w:r>
        <w:rPr>
          <w:rFonts w:ascii="Times New Roman" w:eastAsia="Times New Roman" w:hAnsi="Times New Roman" w:cs="Times New Roman"/>
        </w:rPr>
        <w:t>es de los Consejos C</w:t>
      </w:r>
      <w:r w:rsidRPr="00CA2768">
        <w:rPr>
          <w:rFonts w:ascii="Times New Roman" w:eastAsia="Times New Roman" w:hAnsi="Times New Roman" w:cs="Times New Roman"/>
        </w:rPr>
        <w:t xml:space="preserve">ívicos </w:t>
      </w:r>
      <w:r>
        <w:rPr>
          <w:rFonts w:ascii="Times New Roman" w:eastAsia="Times New Roman" w:hAnsi="Times New Roman" w:cs="Times New Roman"/>
        </w:rPr>
        <w:t>de Transparencia Policial</w:t>
      </w:r>
      <w:r w:rsidRPr="00CA2768">
        <w:rPr>
          <w:rFonts w:ascii="Times New Roman" w:eastAsia="Times New Roman" w:hAnsi="Times New Roman" w:cs="Times New Roman"/>
        </w:rPr>
        <w:t>.</w:t>
      </w:r>
    </w:p>
    <w:p w14:paraId="4278762E" w14:textId="77777777" w:rsidR="006F6A64" w:rsidRDefault="006F6A64" w:rsidP="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360"/>
        <w:jc w:val="both"/>
        <w:rPr>
          <w:rFonts w:ascii="Times New Roman" w:eastAsia="Times New Roman" w:hAnsi="Times New Roman" w:cs="Times New Roman"/>
        </w:rPr>
      </w:pPr>
    </w:p>
    <w:p w14:paraId="225A8BB1" w14:textId="7B93E116"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Artículo 12. Reuniones:</w:t>
      </w:r>
      <w:r w:rsidR="00DF05D1">
        <w:rPr>
          <w:rFonts w:ascii="Times New Roman" w:eastAsia="Times New Roman" w:hAnsi="Times New Roman" w:cs="Times New Roman"/>
        </w:rPr>
        <w:t xml:space="preserve"> El Consejo </w:t>
      </w:r>
      <w:r>
        <w:rPr>
          <w:rFonts w:ascii="Times New Roman" w:eastAsia="Times New Roman" w:hAnsi="Times New Roman" w:cs="Times New Roman"/>
        </w:rPr>
        <w:t>Cívi</w:t>
      </w:r>
      <w:r w:rsidR="00072E36">
        <w:rPr>
          <w:rFonts w:ascii="Times New Roman" w:eastAsia="Times New Roman" w:hAnsi="Times New Roman" w:cs="Times New Roman"/>
        </w:rPr>
        <w:t xml:space="preserve">co de Transparencia Policial se </w:t>
      </w:r>
      <w:r>
        <w:rPr>
          <w:rFonts w:ascii="Times New Roman" w:eastAsia="Times New Roman" w:hAnsi="Times New Roman" w:cs="Times New Roman"/>
        </w:rPr>
        <w:t xml:space="preserve">reunirá ordinariamente una (1) vez cada tres (3) meses y extraordinariamente cuando sea convocado por la autoridad municipal o territorial respectiva. </w:t>
      </w:r>
    </w:p>
    <w:p w14:paraId="06ADDBFF"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56DD7F2E"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13.</w:t>
      </w:r>
      <w:r>
        <w:rPr>
          <w:rFonts w:ascii="Times New Roman" w:eastAsia="Times New Roman" w:hAnsi="Times New Roman" w:cs="Times New Roman"/>
        </w:rPr>
        <w:t xml:space="preserve"> </w:t>
      </w:r>
      <w:r>
        <w:rPr>
          <w:rFonts w:ascii="Times New Roman" w:eastAsia="Times New Roman" w:hAnsi="Times New Roman" w:cs="Times New Roman"/>
          <w:b/>
        </w:rPr>
        <w:t>Deber de informar:</w:t>
      </w:r>
      <w:r>
        <w:rPr>
          <w:rFonts w:ascii="Times New Roman" w:eastAsia="Times New Roman" w:hAnsi="Times New Roman" w:cs="Times New Roman"/>
        </w:rPr>
        <w:t xml:space="preserve"> La</w:t>
      </w:r>
      <w:r>
        <w:rPr>
          <w:rFonts w:ascii="Times New Roman" w:eastAsia="Times New Roman" w:hAnsi="Times New Roman" w:cs="Times New Roman"/>
          <w:b/>
        </w:rPr>
        <w:t xml:space="preserve"> </w:t>
      </w:r>
      <w:r>
        <w:rPr>
          <w:rFonts w:ascii="Times New Roman" w:eastAsia="Times New Roman" w:hAnsi="Times New Roman" w:cs="Times New Roman"/>
        </w:rPr>
        <w:t xml:space="preserve">Policía Nacional deberá presentar trimestralmente   ante el Consejo Cívico de Transparencia Policial un informe referente a las operaciones y actos desarrollados con ocasión de la función policial, así como los resultados de los mismos, exceptuando de ello lo relativo a operaciones especiales de seguridad que tengan reserva de información conforme a la Constitución y la Ley. </w:t>
      </w:r>
    </w:p>
    <w:p w14:paraId="0A64F4BC"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color w:val="FF0000"/>
          <w:u w:val="single"/>
        </w:rPr>
      </w:pPr>
    </w:p>
    <w:p w14:paraId="5E0D8EC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Parágrafo. </w:t>
      </w:r>
      <w:r>
        <w:rPr>
          <w:rFonts w:ascii="Times New Roman" w:eastAsia="Times New Roman" w:hAnsi="Times New Roman" w:cs="Times New Roman"/>
        </w:rPr>
        <w:t xml:space="preserve">El Consejo Cívico de Transparencia Policial podrá solicitar en cualquier momento la asistencia del comandante de la Policía departamental o distrital, a sesiones </w:t>
      </w:r>
      <w:r>
        <w:rPr>
          <w:rFonts w:ascii="Times New Roman" w:eastAsia="Times New Roman" w:hAnsi="Times New Roman" w:cs="Times New Roman"/>
        </w:rPr>
        <w:lastRenderedPageBreak/>
        <w:t>ordinarias o extraordinarias en donde se rendirán informes relacionados con la actuación de sus subalternos y responderán a los interrogantes expuestos previamente por el Consejo Cívico de Transparencia Policial.</w:t>
      </w:r>
    </w:p>
    <w:p w14:paraId="492BA197" w14:textId="77777777" w:rsidR="006F6A64" w:rsidRDefault="006F6A64" w:rsidP="006F6A64">
      <w:pPr>
        <w:spacing w:line="360" w:lineRule="auto"/>
        <w:rPr>
          <w:rFonts w:ascii="Times New Roman" w:eastAsia="Times New Roman" w:hAnsi="Times New Roman" w:cs="Times New Roman"/>
          <w:b/>
        </w:rPr>
      </w:pPr>
    </w:p>
    <w:p w14:paraId="29E2FF44"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CAPITULO II</w:t>
      </w:r>
    </w:p>
    <w:p w14:paraId="04678C47" w14:textId="77777777" w:rsidR="006F6A64" w:rsidRDefault="006F6A64" w:rsidP="006F6A64">
      <w:pPr>
        <w:spacing w:line="360" w:lineRule="auto"/>
        <w:rPr>
          <w:rFonts w:ascii="Times New Roman" w:eastAsia="Times New Roman" w:hAnsi="Times New Roman" w:cs="Times New Roman"/>
          <w:b/>
        </w:rPr>
      </w:pPr>
    </w:p>
    <w:p w14:paraId="137D3897" w14:textId="77777777" w:rsidR="006F6A64" w:rsidRDefault="006F6A64" w:rsidP="006F6A6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INSTRUMENTOS DE TRANSPARENCIA EN EL SISTEMA INTEGRAL ANTICORRUPCIÓN DE LA POLICÍA NACIONAL </w:t>
      </w:r>
    </w:p>
    <w:p w14:paraId="45F0C68E" w14:textId="77777777" w:rsidR="006F6A64" w:rsidRDefault="006F6A64" w:rsidP="006F6A64">
      <w:pPr>
        <w:spacing w:line="360" w:lineRule="auto"/>
        <w:jc w:val="center"/>
        <w:rPr>
          <w:rFonts w:ascii="Times New Roman" w:eastAsia="Times New Roman" w:hAnsi="Times New Roman" w:cs="Times New Roman"/>
          <w:b/>
        </w:rPr>
      </w:pPr>
    </w:p>
    <w:p w14:paraId="40FE1D49" w14:textId="77777777" w:rsidR="006F6A64" w:rsidRDefault="006F6A64" w:rsidP="006F6A64">
      <w:pPr>
        <w:spacing w:line="360" w:lineRule="auto"/>
        <w:jc w:val="center"/>
        <w:rPr>
          <w:rFonts w:ascii="Times New Roman" w:eastAsia="Times New Roman" w:hAnsi="Times New Roman" w:cs="Times New Roman"/>
          <w:b/>
        </w:rPr>
      </w:pPr>
    </w:p>
    <w:p w14:paraId="6FB66257" w14:textId="0A0646FE"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14.   Instrumentos de monitoreo y vigilancia. </w:t>
      </w:r>
      <w:r>
        <w:rPr>
          <w:rFonts w:ascii="Times New Roman" w:eastAsia="Times New Roman" w:hAnsi="Times New Roman" w:cs="Times New Roman"/>
        </w:rPr>
        <w:t xml:space="preserve"> Es deber de la Dirección General de la Policía Nacional generar  instrumentos de seguimiento, monitoreo y vigilancia que  sirvan como mecanismos para ofrecer a la comunidad nacional e internacional elementos de transparencia ante posibles actos de corrupción cometidos en el ejercicio de las funciones constitucionales y legales desempeñadas por los oficiales, nivel ejecutivo, suboficiales, agentes y auxiliares, así como el personal administrativo, contratistas y cualquier otra persona que directa o indirectamente preste sus servicios de</w:t>
      </w:r>
      <w:r w:rsidR="00072E36">
        <w:rPr>
          <w:rFonts w:ascii="Times New Roman" w:eastAsia="Times New Roman" w:hAnsi="Times New Roman" w:cs="Times New Roman"/>
        </w:rPr>
        <w:t xml:space="preserve"> forma voluntaria o remunerada </w:t>
      </w:r>
      <w:r>
        <w:rPr>
          <w:rFonts w:ascii="Times New Roman" w:eastAsia="Times New Roman" w:hAnsi="Times New Roman" w:cs="Times New Roman"/>
        </w:rPr>
        <w:t>a la Policía Nacional, encaminados a reforzar la confianza entre la población civil y los miembros de la institución.</w:t>
      </w:r>
    </w:p>
    <w:p w14:paraId="42E7A83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4C2DA664" w14:textId="77777777" w:rsidR="006F6A64" w:rsidRDefault="006F6A64"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15.  Instrumentos para la transparencia:</w:t>
      </w:r>
      <w:r>
        <w:rPr>
          <w:rFonts w:ascii="Times New Roman" w:eastAsia="Times New Roman" w:hAnsi="Times New Roman" w:cs="Times New Roman"/>
        </w:rPr>
        <w:t xml:space="preserve"> La Policía Nacional conta</w:t>
      </w:r>
      <w:r w:rsidR="00E47BA2">
        <w:rPr>
          <w:rFonts w:ascii="Times New Roman" w:eastAsia="Times New Roman" w:hAnsi="Times New Roman" w:cs="Times New Roman"/>
        </w:rPr>
        <w:t xml:space="preserve">rá al menos con los siguientes </w:t>
      </w:r>
      <w:r>
        <w:rPr>
          <w:rFonts w:ascii="Times New Roman" w:eastAsia="Times New Roman" w:hAnsi="Times New Roman" w:cs="Times New Roman"/>
        </w:rPr>
        <w:t>instrumentos  de monitoreo y control para cada uno de los agentes y vehículos con funciones de vigilancia  y seguridad ciudadana:</w:t>
      </w:r>
    </w:p>
    <w:p w14:paraId="7C7BEE5D" w14:textId="77777777" w:rsidR="00DF05D1" w:rsidRDefault="006F6A64" w:rsidP="00DF05D1">
      <w:pPr>
        <w:numPr>
          <w:ilvl w:val="0"/>
          <w:numId w:val="10"/>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b/>
          <w:u w:val="single"/>
        </w:rPr>
      </w:pPr>
      <w:r>
        <w:rPr>
          <w:rFonts w:ascii="Times New Roman" w:eastAsia="Times New Roman" w:hAnsi="Times New Roman" w:cs="Times New Roman"/>
        </w:rPr>
        <w:t>Un dispositivo de captación audio y video alojado en la parte superior derecha del uniforme reglamentario, que deberá ser activado una vez inicie el turno respectivo del agente policial y solo podrá ser desconectado o interrumpido al finalizar el tiempo reglamentario de servicio, de lo contrario se incurrirá en falta gravísima</w:t>
      </w:r>
      <w:r>
        <w:rPr>
          <w:rFonts w:ascii="Times New Roman" w:eastAsia="Times New Roman" w:hAnsi="Times New Roman" w:cs="Times New Roman"/>
          <w:color w:val="auto"/>
        </w:rPr>
        <w:t>.</w:t>
      </w:r>
    </w:p>
    <w:p w14:paraId="736D7663" w14:textId="39745821" w:rsidR="006F6A64" w:rsidRPr="00DF05D1" w:rsidRDefault="006F6A64" w:rsidP="00DF05D1">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720"/>
        <w:jc w:val="both"/>
        <w:rPr>
          <w:rFonts w:ascii="Times New Roman" w:eastAsia="Times New Roman" w:hAnsi="Times New Roman" w:cs="Times New Roman"/>
          <w:b/>
          <w:u w:val="single"/>
        </w:rPr>
      </w:pPr>
      <w:r w:rsidRPr="000D69F2">
        <w:lastRenderedPageBreak/>
        <w:t xml:space="preserve">A partir de la entrada en vigencia de la presente ley queda prohibido el registro de       personas, requisas o inspecciones de vehículos sin que las mismas sean captadas en video. </w:t>
      </w:r>
    </w:p>
    <w:p w14:paraId="496396DF" w14:textId="77777777" w:rsidR="006F6A64" w:rsidRDefault="006F6A64" w:rsidP="006F6A64">
      <w:pPr>
        <w:numPr>
          <w:ilvl w:val="0"/>
          <w:numId w:val="10"/>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Cada vehículo registrado y administrado por la Policía Nacional deberá estar dotado con un </w:t>
      </w:r>
      <w:r w:rsidR="00635E84">
        <w:rPr>
          <w:rFonts w:ascii="Times New Roman" w:eastAsia="Times New Roman" w:hAnsi="Times New Roman" w:cs="Times New Roman"/>
        </w:rPr>
        <w:t xml:space="preserve">sistema GPS </w:t>
      </w:r>
      <w:r>
        <w:rPr>
          <w:rFonts w:ascii="Times New Roman" w:eastAsia="Times New Roman" w:hAnsi="Times New Roman" w:cs="Times New Roman"/>
        </w:rPr>
        <w:t>de geo ubicación, además deberá contar con un dispositivo electrónico que permita el registro de actividades previas y posteriores al servicio; el cual no podrá ser desconectado o interrumpido so pena de incurrir en falta gravísima.</w:t>
      </w:r>
    </w:p>
    <w:p w14:paraId="0C9FB9DD" w14:textId="77777777" w:rsidR="006F6A64" w:rsidRPr="000D69F2" w:rsidRDefault="006F6A64" w:rsidP="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720"/>
        <w:jc w:val="both"/>
        <w:rPr>
          <w:rFonts w:ascii="Times New Roman" w:eastAsia="Times New Roman" w:hAnsi="Times New Roman" w:cs="Times New Roman"/>
        </w:rPr>
      </w:pPr>
      <w:r w:rsidRPr="000D69F2">
        <w:rPr>
          <w:rFonts w:ascii="Times New Roman" w:eastAsia="Times New Roman" w:hAnsi="Times New Roman" w:cs="Times New Roman"/>
        </w:rPr>
        <w:t>El agente o unidad policial responsable</w:t>
      </w:r>
      <w:r>
        <w:rPr>
          <w:rFonts w:ascii="Times New Roman" w:eastAsia="Times New Roman" w:hAnsi="Times New Roman" w:cs="Times New Roman"/>
        </w:rPr>
        <w:t xml:space="preserve">, deberá realizar un detallado </w:t>
      </w:r>
      <w:r w:rsidRPr="000D69F2">
        <w:rPr>
          <w:rFonts w:ascii="Times New Roman" w:eastAsia="Times New Roman" w:hAnsi="Times New Roman" w:cs="Times New Roman"/>
        </w:rPr>
        <w:t>informe de las actividades realizadas y novedades sobreviniente</w:t>
      </w:r>
      <w:r>
        <w:rPr>
          <w:rFonts w:ascii="Times New Roman" w:eastAsia="Times New Roman" w:hAnsi="Times New Roman" w:cs="Times New Roman"/>
        </w:rPr>
        <w:t xml:space="preserve">s a la puesta en circulación o </w:t>
      </w:r>
      <w:r w:rsidR="00635E84">
        <w:rPr>
          <w:rFonts w:ascii="Times New Roman" w:eastAsia="Times New Roman" w:hAnsi="Times New Roman" w:cs="Times New Roman"/>
        </w:rPr>
        <w:t xml:space="preserve">patrullaje </w:t>
      </w:r>
      <w:r w:rsidRPr="000D69F2">
        <w:rPr>
          <w:rFonts w:ascii="Times New Roman" w:eastAsia="Times New Roman" w:hAnsi="Times New Roman" w:cs="Times New Roman"/>
        </w:rPr>
        <w:t>en el servicio policial.</w:t>
      </w:r>
    </w:p>
    <w:p w14:paraId="66AA0662" w14:textId="3CDA3BEA" w:rsidR="006F6A64" w:rsidRDefault="006F6A64" w:rsidP="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720"/>
        <w:jc w:val="both"/>
        <w:rPr>
          <w:rFonts w:ascii="Times New Roman" w:eastAsia="Times New Roman" w:hAnsi="Times New Roman" w:cs="Times New Roman"/>
        </w:rPr>
      </w:pPr>
      <w:r>
        <w:rPr>
          <w:rFonts w:ascii="Times New Roman" w:eastAsia="Times New Roman" w:hAnsi="Times New Roman" w:cs="Times New Roman"/>
        </w:rPr>
        <w:t>La información registrada hará parte del expediente asignado a cada agente policial, servirá como fuente de calificación del servicio y podrá ser usada como prueba de exoneración o cu</w:t>
      </w:r>
      <w:r w:rsidR="00DF05D1">
        <w:rPr>
          <w:rFonts w:ascii="Times New Roman" w:eastAsia="Times New Roman" w:hAnsi="Times New Roman" w:cs="Times New Roman"/>
        </w:rPr>
        <w:t xml:space="preserve">lpabilidad ante investigaciones </w:t>
      </w:r>
      <w:r>
        <w:rPr>
          <w:rFonts w:ascii="Times New Roman" w:eastAsia="Times New Roman" w:hAnsi="Times New Roman" w:cs="Times New Roman"/>
        </w:rPr>
        <w:t>de responsabilidad penal o disciplinaria.</w:t>
      </w:r>
    </w:p>
    <w:p w14:paraId="23C3D929" w14:textId="77777777" w:rsidR="006F6A64" w:rsidRDefault="006F6A64" w:rsidP="006F6A64">
      <w:pPr>
        <w:pStyle w:val="Prrafodelista"/>
        <w:numPr>
          <w:ilvl w:val="0"/>
          <w:numId w:val="10"/>
        </w:num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sidRPr="004E4020">
        <w:rPr>
          <w:rFonts w:ascii="Times New Roman" w:eastAsia="Times New Roman" w:hAnsi="Times New Roman" w:cs="Times New Roman"/>
        </w:rPr>
        <w:t xml:space="preserve">La Dirección de Inteligencia Policial </w:t>
      </w:r>
      <w:r>
        <w:rPr>
          <w:rFonts w:ascii="Times New Roman" w:eastAsia="Times New Roman" w:hAnsi="Times New Roman" w:cs="Times New Roman"/>
        </w:rPr>
        <w:t xml:space="preserve">-DIPOL-  establecerá un sistema de evaluación y verificación anual de la conducta policial, con muestras aleatorias entre el personal, utilizando la prueba del polígrafo, en un universo de análisis no inferior al 3%  de quienes prestan sus servicios a la Institución. </w:t>
      </w:r>
    </w:p>
    <w:p w14:paraId="2B6EC187" w14:textId="77777777" w:rsidR="006F6A64" w:rsidRDefault="006F6A64" w:rsidP="006F6A64">
      <w:pPr>
        <w:pStyle w:val="Prrafodelista"/>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rPr>
        <w:t>Los resultados de las muestras, previo ejercicio íntegro del derecho de defensa, será usado como fundamento para determinar la continuidad o no en el  servicio.</w:t>
      </w:r>
    </w:p>
    <w:p w14:paraId="53032465"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 información recolectada mediante los instrumentos de monitoreo y control, será almacenada y resguardada por los servicios técnicos y tecnológicos dispuestos por la Policía Nacional. Será obligación de la Policía Nacional permitir el acceso a los archivos cuando tanto los organismos de control como los Consejos Cívicos de Transparencia Policial así lo requieran.</w:t>
      </w:r>
    </w:p>
    <w:p w14:paraId="3A98140D"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eastAsia="Times New Roman" w:hAnsi="Times New Roman" w:cs="Times New Roman"/>
        </w:rPr>
      </w:pPr>
    </w:p>
    <w:p w14:paraId="77461CFF" w14:textId="77777777" w:rsidR="006F6A64" w:rsidRDefault="006F6A64" w:rsidP="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16. Sistema Digital de Denuncias. </w:t>
      </w:r>
      <w:r>
        <w:rPr>
          <w:rFonts w:ascii="Times New Roman" w:eastAsia="Times New Roman" w:hAnsi="Times New Roman" w:cs="Times New Roman"/>
        </w:rPr>
        <w:t xml:space="preserve">La Dirección General de la Policía Nacional deberá dentro de los seis (6) meses siguientes a la entrada en vigencia de la presente ley, crear </w:t>
      </w:r>
      <w:r>
        <w:rPr>
          <w:rFonts w:ascii="Times New Roman" w:eastAsia="Times New Roman" w:hAnsi="Times New Roman" w:cs="Times New Roman"/>
        </w:rPr>
        <w:lastRenderedPageBreak/>
        <w:t xml:space="preserve">y poner en marcha un sistema digital a través de la internet que facilite la denuncia en línea de actos de corrupción en los que se encuentren involucrados oficiales, personal del nivel ejecutivo, suboficiales, agentes y auxiliares, así como el personal administrativo, contratistas y cualquier otra persona que directa o indirectamente preste sus servicios de forma voluntaria o remunerada a la Policía  Nacional, ante pruebas o indicios que los implique en actos de corrupción. </w:t>
      </w:r>
    </w:p>
    <w:p w14:paraId="57D36084"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Sistema deberá garantizar la reserva de identidad, la seguridad y protección del denunciante, y podrá establecer mecanismos de estímulo económico a quien realice las denuncias. </w:t>
      </w:r>
    </w:p>
    <w:p w14:paraId="632A87C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71A81012" w14:textId="77777777" w:rsidR="006F6A64" w:rsidRPr="00AA2505"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r w:rsidRPr="00AA2505">
        <w:rPr>
          <w:rFonts w:ascii="Times New Roman" w:eastAsia="Times New Roman" w:hAnsi="Times New Roman" w:cs="Times New Roman"/>
          <w:b/>
        </w:rPr>
        <w:t xml:space="preserve">CAPÍTULO III </w:t>
      </w:r>
    </w:p>
    <w:p w14:paraId="577D6B83" w14:textId="77777777" w:rsidR="006F6A64" w:rsidRPr="006F6A64" w:rsidRDefault="006F6A64" w:rsidP="006F6A64">
      <w:pPr>
        <w:pStyle w:val="Ttulo7"/>
        <w:jc w:val="center"/>
        <w:rPr>
          <w:rFonts w:ascii="Times New Roman" w:hAnsi="Times New Roman" w:cs="Times New Roman"/>
          <w:b/>
          <w:i w:val="0"/>
          <w:color w:val="auto"/>
        </w:rPr>
      </w:pPr>
      <w:r w:rsidRPr="006F6A64">
        <w:rPr>
          <w:rFonts w:ascii="Times New Roman" w:hAnsi="Times New Roman" w:cs="Times New Roman"/>
          <w:b/>
          <w:i w:val="0"/>
          <w:color w:val="auto"/>
        </w:rPr>
        <w:t>SANCIONES</w:t>
      </w:r>
    </w:p>
    <w:p w14:paraId="01926CDE"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p>
    <w:p w14:paraId="69671FD1" w14:textId="77777777" w:rsidR="006F6A64" w:rsidRDefault="006F6A64"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17. Sanciones: </w:t>
      </w:r>
      <w:r>
        <w:rPr>
          <w:rFonts w:ascii="Times New Roman" w:eastAsia="Times New Roman" w:hAnsi="Times New Roman" w:cs="Times New Roman"/>
        </w:rPr>
        <w:t>El artículo 39 la ley 1015 de 2006 quedará así</w:t>
      </w:r>
    </w:p>
    <w:p w14:paraId="343C8459" w14:textId="77777777" w:rsidR="006F6A64" w:rsidRDefault="006F6A64" w:rsidP="006F6A64">
      <w:pPr>
        <w:spacing w:line="360" w:lineRule="auto"/>
        <w:jc w:val="both"/>
        <w:rPr>
          <w:rFonts w:ascii="Times New Roman" w:eastAsia="Times New Roman" w:hAnsi="Times New Roman" w:cs="Times New Roman"/>
        </w:rPr>
      </w:pPr>
    </w:p>
    <w:p w14:paraId="10AE0D19"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b/>
        </w:rPr>
        <w:t>Artículo 39</w:t>
      </w:r>
      <w:r>
        <w:rPr>
          <w:rFonts w:ascii="Times New Roman" w:eastAsia="Times New Roman" w:hAnsi="Times New Roman" w:cs="Times New Roman"/>
        </w:rPr>
        <w:t>. Clases de sanciones y sus límites. Para el personal uniformado escalafonado, se aplicarán las siguientes sanciones:</w:t>
      </w:r>
    </w:p>
    <w:p w14:paraId="0039257E"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1. Para las faltas gravísimas dolosas o realizadas con culpa gravísima, destitución e Inhabilidad General por un término veinte (20) y treinta (30) años.</w:t>
      </w:r>
    </w:p>
    <w:p w14:paraId="2B600919"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2. Para las faltas gravísimas realizadas con culpa grave o dolo, suspensión e Inhabilidad Especial entre uno (1) y dos (2) años, sin derecho a remuneración.</w:t>
      </w:r>
    </w:p>
    <w:p w14:paraId="1E49D203"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3. Para las faltas graves realizadas con culpa gravísima, Suspensión e Inhabilidad Especial entre (1) mes y ciento setenta y nueve (179) días, sin derecho a remuneración.</w:t>
      </w:r>
    </w:p>
    <w:p w14:paraId="110A7B5C"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4. Para las faltas graves realizadas con culpa grave, o leves dolosas, multa entre diez (10) y ciento ochenta (180) días.</w:t>
      </w:r>
    </w:p>
    <w:p w14:paraId="5A2B29B9"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5. Para las faltas leves culposas, amonestación escrita.</w:t>
      </w:r>
    </w:p>
    <w:p w14:paraId="44EC8BFA" w14:textId="77777777" w:rsidR="006F6A64" w:rsidRDefault="006F6A64" w:rsidP="006F6A64">
      <w:pPr>
        <w:spacing w:line="360" w:lineRule="auto"/>
        <w:ind w:left="708"/>
        <w:jc w:val="both"/>
        <w:rPr>
          <w:rFonts w:ascii="Times New Roman" w:eastAsia="Times New Roman" w:hAnsi="Times New Roman" w:cs="Times New Roman"/>
        </w:rPr>
      </w:pPr>
    </w:p>
    <w:p w14:paraId="41C2D3A1" w14:textId="77777777" w:rsidR="006F6A64" w:rsidRPr="00F632F2" w:rsidRDefault="006F6A64" w:rsidP="006F6A64">
      <w:pPr>
        <w:spacing w:line="360" w:lineRule="auto"/>
        <w:ind w:left="708"/>
        <w:jc w:val="both"/>
        <w:rPr>
          <w:rFonts w:ascii="Times New Roman" w:eastAsia="Times New Roman" w:hAnsi="Times New Roman" w:cs="Times New Roman"/>
          <w:b/>
        </w:rPr>
      </w:pPr>
      <w:r w:rsidRPr="00F632F2">
        <w:rPr>
          <w:rFonts w:ascii="Times New Roman" w:eastAsia="Times New Roman" w:hAnsi="Times New Roman" w:cs="Times New Roman"/>
          <w:b/>
        </w:rPr>
        <w:lastRenderedPageBreak/>
        <w:t>Parágrafo.</w:t>
      </w:r>
      <w:r w:rsidRPr="00F632F2">
        <w:rPr>
          <w:rFonts w:ascii="Times New Roman" w:eastAsia="Times New Roman" w:hAnsi="Times New Roman" w:cs="Times New Roman"/>
        </w:rPr>
        <w:t xml:space="preserve"> Cuando la falta gravísima </w:t>
      </w:r>
      <w:r>
        <w:rPr>
          <w:rFonts w:ascii="Times New Roman" w:eastAsia="Times New Roman" w:hAnsi="Times New Roman" w:cs="Times New Roman"/>
        </w:rPr>
        <w:t>esté</w:t>
      </w:r>
      <w:r w:rsidRPr="00F632F2">
        <w:rPr>
          <w:rFonts w:ascii="Times New Roman" w:eastAsia="Times New Roman" w:hAnsi="Times New Roman" w:cs="Times New Roman"/>
        </w:rPr>
        <w:t xml:space="preserve"> asociada a la realización de actos de corrupción </w:t>
      </w:r>
      <w:r>
        <w:rPr>
          <w:rFonts w:ascii="Times New Roman" w:eastAsia="Times New Roman" w:hAnsi="Times New Roman" w:cs="Times New Roman"/>
        </w:rPr>
        <w:t>se impondrá la sanción de destitución e inhabilidad general por un término de cincuenta (50) años.</w:t>
      </w:r>
    </w:p>
    <w:p w14:paraId="6A3DB136" w14:textId="77777777" w:rsidR="006F6A64" w:rsidRDefault="006F6A64" w:rsidP="006F6A64">
      <w:pPr>
        <w:spacing w:line="360" w:lineRule="auto"/>
        <w:rPr>
          <w:rFonts w:ascii="Times New Roman" w:eastAsia="Times New Roman" w:hAnsi="Times New Roman" w:cs="Times New Roman"/>
          <w:b/>
        </w:rPr>
      </w:pPr>
    </w:p>
    <w:p w14:paraId="5BC449C5" w14:textId="77777777" w:rsidR="006F6A64" w:rsidRDefault="006F6A64" w:rsidP="006F6A64">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18.  </w:t>
      </w:r>
      <w:r>
        <w:rPr>
          <w:rFonts w:ascii="Times New Roman" w:eastAsia="Times New Roman" w:hAnsi="Times New Roman" w:cs="Times New Roman"/>
        </w:rPr>
        <w:t>El artículo 34 de la ley 1015 de 2006 tendrá un nuevo numeral así:</w:t>
      </w:r>
    </w:p>
    <w:p w14:paraId="144EECA7" w14:textId="77777777" w:rsidR="006F6A64" w:rsidRDefault="006F6A64" w:rsidP="006F6A64">
      <w:pPr>
        <w:spacing w:line="276" w:lineRule="auto"/>
        <w:jc w:val="both"/>
        <w:rPr>
          <w:rFonts w:ascii="Times New Roman" w:eastAsia="Times New Roman" w:hAnsi="Times New Roman" w:cs="Times New Roman"/>
        </w:rPr>
      </w:pPr>
    </w:p>
    <w:p w14:paraId="32D96D3A" w14:textId="77777777" w:rsidR="006F6A64" w:rsidRDefault="006F6A64" w:rsidP="006F6A64">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b/>
        </w:rPr>
        <w:t>Artículo 34</w:t>
      </w:r>
      <w:r>
        <w:rPr>
          <w:rFonts w:ascii="Times New Roman" w:eastAsia="Times New Roman" w:hAnsi="Times New Roman" w:cs="Times New Roman"/>
        </w:rPr>
        <w:t xml:space="preserve">. </w:t>
      </w:r>
      <w:r>
        <w:rPr>
          <w:rFonts w:ascii="Times New Roman" w:eastAsia="Times New Roman" w:hAnsi="Times New Roman" w:cs="Times New Roman"/>
          <w:b/>
        </w:rPr>
        <w:t>Faltas gravísimas.</w:t>
      </w:r>
      <w:r>
        <w:rPr>
          <w:rFonts w:ascii="Times New Roman" w:eastAsia="Times New Roman" w:hAnsi="Times New Roman" w:cs="Times New Roman"/>
        </w:rPr>
        <w:t xml:space="preserve"> Son faltas gravísimas las siguientes:</w:t>
      </w:r>
    </w:p>
    <w:p w14:paraId="5A402A80" w14:textId="77777777" w:rsidR="006F6A64" w:rsidRDefault="006F6A64" w:rsidP="006F6A64">
      <w:pPr>
        <w:spacing w:line="276" w:lineRule="auto"/>
        <w:ind w:left="708"/>
        <w:jc w:val="both"/>
        <w:rPr>
          <w:rFonts w:ascii="Times New Roman" w:eastAsia="Times New Roman" w:hAnsi="Times New Roman" w:cs="Times New Roman"/>
        </w:rPr>
      </w:pPr>
    </w:p>
    <w:p w14:paraId="6AAB67EF"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b/>
        </w:rPr>
        <w:t>31.</w:t>
      </w:r>
      <w:r>
        <w:rPr>
          <w:rFonts w:ascii="Times New Roman" w:eastAsia="Times New Roman" w:hAnsi="Times New Roman" w:cs="Times New Roman"/>
        </w:rPr>
        <w:t xml:space="preserve"> Desconectar, suspender o impedir el registro de los dispositivos de captación audio y video, en cualquier tiempo, lugar,</w:t>
      </w:r>
      <w:r w:rsidRPr="00F632F2">
        <w:rPr>
          <w:rFonts w:ascii="Times New Roman" w:eastAsia="Times New Roman" w:hAnsi="Times New Roman" w:cs="Times New Roman"/>
        </w:rPr>
        <w:t xml:space="preserve"> </w:t>
      </w:r>
      <w:r>
        <w:rPr>
          <w:rFonts w:ascii="Times New Roman" w:eastAsia="Times New Roman" w:hAnsi="Times New Roman" w:cs="Times New Roman"/>
        </w:rPr>
        <w:t>en ejercicio, actividad o encargo de la función policial.</w:t>
      </w:r>
    </w:p>
    <w:p w14:paraId="4CBF2A31" w14:textId="77777777" w:rsidR="006F6A64" w:rsidRDefault="006F6A64" w:rsidP="006F6A64">
      <w:pPr>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Exceptúese:</w:t>
      </w:r>
    </w:p>
    <w:p w14:paraId="5CC288FE" w14:textId="77777777" w:rsidR="006F6A64" w:rsidRDefault="006F6A64" w:rsidP="006F6A64">
      <w:pPr>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ind w:left="1428"/>
        <w:contextualSpacing/>
        <w:jc w:val="both"/>
        <w:rPr>
          <w:rFonts w:ascii="Times New Roman" w:eastAsia="Times New Roman" w:hAnsi="Times New Roman" w:cs="Times New Roman"/>
        </w:rPr>
      </w:pPr>
      <w:r>
        <w:rPr>
          <w:rFonts w:ascii="Times New Roman" w:eastAsia="Times New Roman" w:hAnsi="Times New Roman" w:cs="Times New Roman"/>
        </w:rPr>
        <w:t>Reunión institucional en donde se discuta información clasificada. Previa autorización.</w:t>
      </w:r>
    </w:p>
    <w:p w14:paraId="2E0E6765" w14:textId="77777777" w:rsidR="006F6A64" w:rsidRDefault="006F6A64" w:rsidP="006F6A64">
      <w:pPr>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ind w:left="1428"/>
        <w:contextualSpacing/>
        <w:jc w:val="both"/>
        <w:rPr>
          <w:rFonts w:ascii="Times New Roman" w:eastAsia="Times New Roman" w:hAnsi="Times New Roman" w:cs="Times New Roman"/>
        </w:rPr>
      </w:pPr>
      <w:r>
        <w:rPr>
          <w:rFonts w:ascii="Times New Roman" w:eastAsia="Times New Roman" w:hAnsi="Times New Roman" w:cs="Times New Roman"/>
        </w:rPr>
        <w:t>Diseño y planeación de operativos anti criminalidad. Previa autorización.</w:t>
      </w:r>
    </w:p>
    <w:p w14:paraId="79A14F7A" w14:textId="77777777" w:rsidR="006F6A64" w:rsidRDefault="006F6A64" w:rsidP="006F6A64">
      <w:pPr>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ind w:left="1428"/>
        <w:contextualSpacing/>
        <w:jc w:val="both"/>
        <w:rPr>
          <w:rFonts w:ascii="Times New Roman" w:eastAsia="Times New Roman" w:hAnsi="Times New Roman" w:cs="Times New Roman"/>
        </w:rPr>
      </w:pPr>
      <w:r>
        <w:rPr>
          <w:rFonts w:ascii="Times New Roman" w:eastAsia="Times New Roman" w:hAnsi="Times New Roman" w:cs="Times New Roman"/>
        </w:rPr>
        <w:t>Fuerza mayor o caso fortuito.</w:t>
      </w:r>
    </w:p>
    <w:p w14:paraId="3C72E798"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eastAsia="Times New Roman" w:hAnsi="Times New Roman" w:cs="Times New Roman"/>
        </w:rPr>
      </w:pPr>
    </w:p>
    <w:p w14:paraId="1F2B77D4"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TITULO II</w:t>
      </w:r>
    </w:p>
    <w:p w14:paraId="61A0D00A"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p>
    <w:p w14:paraId="7159E92B"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CULTURA PARA LEGALIDAD Y BIENESTAR POLICIAL </w:t>
      </w:r>
    </w:p>
    <w:p w14:paraId="21531926"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p>
    <w:p w14:paraId="0BF88A78"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CAPITULO I</w:t>
      </w:r>
    </w:p>
    <w:p w14:paraId="58E4D1E4"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INGRESO, FORMACIÓN Y CARRERA POLICIAL DEL PERSONAL UNIFORMADO.</w:t>
      </w:r>
    </w:p>
    <w:p w14:paraId="5D550FC9"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b/>
        </w:rPr>
      </w:pPr>
    </w:p>
    <w:p w14:paraId="234B8ACE" w14:textId="77777777" w:rsidR="006F6A64" w:rsidRDefault="006F6A64" w:rsidP="006F6A64">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19. Formación en cultura de la legalidad. </w:t>
      </w:r>
      <w:r>
        <w:rPr>
          <w:rFonts w:ascii="Times New Roman" w:eastAsia="Times New Roman" w:hAnsi="Times New Roman" w:cs="Times New Roman"/>
        </w:rPr>
        <w:t xml:space="preserve">La formación integral del personal uniformado de Policía Nacional, estará orientada a desarrollar los principios éticos y valores corporativos, promover capacidades de liderazgo y servicio comunitario para el eficiente cumplimiento de las funciones preventivas, educativas y sociales. En tal virtud, los contenidos programáticos harán particular énfasis en el respeto por los derechos humanos, la convivencia ciudadana, los valores constitucionales para el ejercicio de las libertades </w:t>
      </w:r>
      <w:r>
        <w:rPr>
          <w:rFonts w:ascii="Times New Roman" w:eastAsia="Times New Roman" w:hAnsi="Times New Roman" w:cs="Times New Roman"/>
        </w:rPr>
        <w:lastRenderedPageBreak/>
        <w:t xml:space="preserve">públicas y la convivencia pacífica de los residentes en el territorio colombiano. </w:t>
      </w:r>
    </w:p>
    <w:p w14:paraId="2418D32F" w14:textId="77777777" w:rsidR="006F6A64" w:rsidRDefault="006F6A64" w:rsidP="006F6A64">
      <w:pPr>
        <w:spacing w:line="360" w:lineRule="auto"/>
        <w:jc w:val="both"/>
        <w:rPr>
          <w:rFonts w:ascii="Times New Roman" w:eastAsia="Times New Roman" w:hAnsi="Times New Roman" w:cs="Times New Roman"/>
        </w:rPr>
      </w:pPr>
    </w:p>
    <w:p w14:paraId="676A7D73" w14:textId="77777777" w:rsidR="006F6A64" w:rsidRDefault="006F6A64"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20. Ingreso. </w:t>
      </w:r>
      <w:r w:rsidRPr="00370B9C">
        <w:rPr>
          <w:rFonts w:ascii="Times New Roman" w:eastAsia="Times New Roman" w:hAnsi="Times New Roman" w:cs="Times New Roman"/>
        </w:rPr>
        <w:t>A partir del año dos mil veinte (2020)</w:t>
      </w:r>
      <w:r>
        <w:rPr>
          <w:rFonts w:ascii="Times New Roman" w:eastAsia="Times New Roman" w:hAnsi="Times New Roman" w:cs="Times New Roman"/>
        </w:rPr>
        <w:t xml:space="preserve"> el proceso de formación para el ingreso a la Policía Nacional tendrá las siguientes características </w:t>
      </w:r>
    </w:p>
    <w:p w14:paraId="7B5B9AA3" w14:textId="77777777" w:rsidR="006F6A64" w:rsidRDefault="006F6A64" w:rsidP="006F6A64">
      <w:pPr>
        <w:spacing w:line="360" w:lineRule="auto"/>
        <w:jc w:val="both"/>
        <w:rPr>
          <w:rFonts w:ascii="Times New Roman" w:eastAsia="Times New Roman" w:hAnsi="Times New Roman" w:cs="Times New Roman"/>
        </w:rPr>
      </w:pPr>
    </w:p>
    <w:p w14:paraId="044854B5" w14:textId="77777777" w:rsidR="006F6A64" w:rsidRPr="00370B9C" w:rsidRDefault="006F6A64" w:rsidP="006F6A64">
      <w:pPr>
        <w:pStyle w:val="Prrafodelista"/>
        <w:numPr>
          <w:ilvl w:val="0"/>
          <w:numId w:val="16"/>
        </w:num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Nivel ejecutivo. </w:t>
      </w:r>
      <w:r>
        <w:rPr>
          <w:rFonts w:ascii="Times New Roman" w:eastAsia="Times New Roman" w:hAnsi="Times New Roman" w:cs="Times New Roman"/>
        </w:rPr>
        <w:t xml:space="preserve"> El proceso de formación constará de seis (6) semestres lectivos y luego de aprobados se obtendrá el título académico de tecnólogo en seguridad y convivencia pública, accediéndose de forma simultánea al grado de patrullero.</w:t>
      </w:r>
    </w:p>
    <w:p w14:paraId="65E65009" w14:textId="77777777" w:rsidR="006F6A64" w:rsidRPr="00370B9C" w:rsidRDefault="006F6A64" w:rsidP="006F6A64">
      <w:pPr>
        <w:pStyle w:val="Prrafodelista"/>
        <w:numPr>
          <w:ilvl w:val="0"/>
          <w:numId w:val="16"/>
        </w:num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Nivel oficial. </w:t>
      </w:r>
      <w:r>
        <w:rPr>
          <w:rFonts w:ascii="Times New Roman" w:eastAsia="Times New Roman" w:hAnsi="Times New Roman" w:cs="Times New Roman"/>
        </w:rPr>
        <w:t xml:space="preserve"> El proceso de formación constará de diez (10) semestres lectivos y luego de aprobados se obtendrá e</w:t>
      </w:r>
      <w:r w:rsidR="00160535">
        <w:rPr>
          <w:rFonts w:ascii="Times New Roman" w:eastAsia="Times New Roman" w:hAnsi="Times New Roman" w:cs="Times New Roman"/>
        </w:rPr>
        <w:t xml:space="preserve">l título académico profesional </w:t>
      </w:r>
      <w:r>
        <w:rPr>
          <w:rFonts w:ascii="Times New Roman" w:eastAsia="Times New Roman" w:hAnsi="Times New Roman" w:cs="Times New Roman"/>
        </w:rPr>
        <w:t>en seguridad  y convivencia pública, accediéndose de forma simultánea al grado de sub teniente.</w:t>
      </w:r>
    </w:p>
    <w:p w14:paraId="4F995085" w14:textId="77777777" w:rsidR="006F6A64" w:rsidRPr="00991FFD" w:rsidRDefault="006F6A64" w:rsidP="006F6A64">
      <w:pPr>
        <w:pStyle w:val="Prrafodelista"/>
        <w:numPr>
          <w:ilvl w:val="0"/>
          <w:numId w:val="16"/>
        </w:numPr>
        <w:spacing w:line="360" w:lineRule="auto"/>
        <w:jc w:val="both"/>
        <w:rPr>
          <w:rFonts w:ascii="Times New Roman" w:eastAsia="Times New Roman" w:hAnsi="Times New Roman" w:cs="Times New Roman"/>
          <w:b/>
        </w:rPr>
      </w:pPr>
      <w:r>
        <w:rPr>
          <w:rFonts w:ascii="Times New Roman" w:eastAsia="Times New Roman" w:hAnsi="Times New Roman" w:cs="Times New Roman"/>
        </w:rPr>
        <w:t>El último semestre de formación estará destinado en ambos niveles de educación a la cultura de la legalidad, la ética, transparencia y la rectitud en el proceder policial.</w:t>
      </w:r>
    </w:p>
    <w:p w14:paraId="47B2E3B2" w14:textId="77777777" w:rsidR="006F6A64" w:rsidRDefault="006F6A64" w:rsidP="006F6A64">
      <w:pPr>
        <w:spacing w:line="360" w:lineRule="auto"/>
        <w:jc w:val="both"/>
        <w:rPr>
          <w:rFonts w:ascii="Times New Roman" w:eastAsia="Times New Roman" w:hAnsi="Times New Roman" w:cs="Times New Roman"/>
          <w:b/>
        </w:rPr>
      </w:pPr>
    </w:p>
    <w:p w14:paraId="34D5F44A" w14:textId="3FAD1A78" w:rsidR="006F6A64" w:rsidRDefault="00072E36"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21. Carrera policial. </w:t>
      </w:r>
      <w:r w:rsidR="006F6A64" w:rsidRPr="0064518D">
        <w:rPr>
          <w:rFonts w:ascii="Times New Roman" w:eastAsia="Times New Roman" w:hAnsi="Times New Roman" w:cs="Times New Roman"/>
        </w:rPr>
        <w:t xml:space="preserve">La actividad policial es una función </w:t>
      </w:r>
      <w:r w:rsidR="006F6A64">
        <w:rPr>
          <w:rFonts w:ascii="Times New Roman" w:eastAsia="Times New Roman" w:hAnsi="Times New Roman" w:cs="Times New Roman"/>
        </w:rPr>
        <w:t>pú</w:t>
      </w:r>
      <w:r w:rsidR="006F6A64" w:rsidRPr="0064518D">
        <w:rPr>
          <w:rFonts w:ascii="Times New Roman" w:eastAsia="Times New Roman" w:hAnsi="Times New Roman" w:cs="Times New Roman"/>
        </w:rPr>
        <w:t>blica</w:t>
      </w:r>
      <w:r w:rsidR="006F6A64">
        <w:rPr>
          <w:rFonts w:ascii="Times New Roman" w:eastAsia="Times New Roman" w:hAnsi="Times New Roman" w:cs="Times New Roman"/>
        </w:rPr>
        <w:t xml:space="preserve">. Debe ser desempeñada por ciudadanos íntegros y su conducta pública debe ser ejemplo para la sociedad. El ingreso, ascenso y permanencia en la carrera policial estarán fundamentados en el mérito. Quienes la integran tendrán la calidad de trabajadores oficiales con un régimen laboral, salarial y prestacional especial. El Gobierno Nacional expedirá el Estatuto Laboral de la Policía Nacional, el cual se sujetará al menos a las siguientes directrices:  </w:t>
      </w:r>
    </w:p>
    <w:p w14:paraId="0F097F72" w14:textId="77777777" w:rsidR="006F6A64" w:rsidRDefault="006F6A64" w:rsidP="006F6A64">
      <w:pPr>
        <w:pStyle w:val="Prrafodelista"/>
        <w:spacing w:line="360" w:lineRule="auto"/>
        <w:jc w:val="both"/>
        <w:rPr>
          <w:rFonts w:ascii="Times New Roman" w:eastAsia="Times New Roman" w:hAnsi="Times New Roman" w:cs="Times New Roman"/>
        </w:rPr>
      </w:pPr>
      <w:r>
        <w:rPr>
          <w:rFonts w:ascii="Times New Roman" w:eastAsia="Times New Roman" w:hAnsi="Times New Roman" w:cs="Times New Roman"/>
        </w:rPr>
        <w:t>1. C</w:t>
      </w:r>
      <w:r w:rsidRPr="009A3EEC">
        <w:rPr>
          <w:rFonts w:ascii="Times New Roman" w:eastAsia="Times New Roman" w:hAnsi="Times New Roman" w:cs="Times New Roman"/>
        </w:rPr>
        <w:t>omo salario mínimo para el personal uniformado</w:t>
      </w:r>
      <w:r>
        <w:rPr>
          <w:rFonts w:ascii="Times New Roman" w:eastAsia="Times New Roman" w:hAnsi="Times New Roman" w:cs="Times New Roman"/>
        </w:rPr>
        <w:t xml:space="preserve"> se establecerá</w:t>
      </w:r>
      <w:r w:rsidRPr="009A3EEC">
        <w:rPr>
          <w:rFonts w:ascii="Times New Roman" w:eastAsia="Times New Roman" w:hAnsi="Times New Roman" w:cs="Times New Roman"/>
        </w:rPr>
        <w:t xml:space="preserve"> la suma de cinco (5) salarios mínimos legales vigentes para quienes egresen de las escuelas de formación policial a part</w:t>
      </w:r>
      <w:r>
        <w:rPr>
          <w:rFonts w:ascii="Times New Roman" w:eastAsia="Times New Roman" w:hAnsi="Times New Roman" w:cs="Times New Roman"/>
        </w:rPr>
        <w:t>ir del año dos mil veinticuatro</w:t>
      </w:r>
      <w:r w:rsidRPr="009A3EEC">
        <w:rPr>
          <w:rFonts w:ascii="Times New Roman" w:eastAsia="Times New Roman" w:hAnsi="Times New Roman" w:cs="Times New Roman"/>
        </w:rPr>
        <w:t xml:space="preserve"> (2024).</w:t>
      </w:r>
    </w:p>
    <w:p w14:paraId="7A6AF39B" w14:textId="01193871" w:rsidR="006F6A64" w:rsidRDefault="006F6A64" w:rsidP="006F6A64">
      <w:pPr>
        <w:pStyle w:val="Prrafodelista"/>
        <w:spacing w:line="360" w:lineRule="auto"/>
        <w:jc w:val="both"/>
        <w:rPr>
          <w:rFonts w:ascii="Times New Roman" w:eastAsia="Times New Roman" w:hAnsi="Times New Roman" w:cs="Times New Roman"/>
        </w:rPr>
      </w:pPr>
      <w:r>
        <w:rPr>
          <w:rFonts w:ascii="Times New Roman" w:eastAsia="Times New Roman" w:hAnsi="Times New Roman" w:cs="Times New Roman"/>
        </w:rPr>
        <w:t>2. Se aumentarán los programas de bienestar y cobertura de vivienda, teniend</w:t>
      </w:r>
      <w:r w:rsidR="00DF05D1">
        <w:rPr>
          <w:rFonts w:ascii="Times New Roman" w:eastAsia="Times New Roman" w:hAnsi="Times New Roman" w:cs="Times New Roman"/>
        </w:rPr>
        <w:t xml:space="preserve">o como política la construcción </w:t>
      </w:r>
      <w:r>
        <w:rPr>
          <w:rFonts w:ascii="Times New Roman" w:eastAsia="Times New Roman" w:hAnsi="Times New Roman" w:cs="Times New Roman"/>
        </w:rPr>
        <w:t>de urbanizaciones de casas fiscales exclusivamente destinadas a la habitación del personal uniformado, en condiciones que garanticen su dignidad, seguridad, integridad y unidad familiar.</w:t>
      </w:r>
    </w:p>
    <w:p w14:paraId="74106E2D" w14:textId="3C574D5A" w:rsidR="006F6A64" w:rsidRDefault="006F6A64" w:rsidP="006F6A64">
      <w:pPr>
        <w:pStyle w:val="Prrafodelista"/>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 Se dispondrá un sistema de estímulos y bonificaciones económicas en función del proceso de formación complementaria a nivel de pregrado y posgrados realizados por el personal uniformado.</w:t>
      </w:r>
    </w:p>
    <w:p w14:paraId="355FB1B4" w14:textId="59BDCFAC" w:rsidR="006F6A64" w:rsidRPr="00D51A0E" w:rsidRDefault="006F6A64" w:rsidP="006F6A64">
      <w:pPr>
        <w:pStyle w:val="Prrafodelista"/>
        <w:spacing w:line="360" w:lineRule="auto"/>
        <w:jc w:val="both"/>
        <w:rPr>
          <w:rFonts w:ascii="Times New Roman" w:eastAsia="Times New Roman" w:hAnsi="Times New Roman" w:cs="Times New Roman"/>
        </w:rPr>
      </w:pPr>
      <w:r>
        <w:rPr>
          <w:rFonts w:ascii="Times New Roman" w:eastAsia="Times New Roman" w:hAnsi="Times New Roman" w:cs="Times New Roman"/>
        </w:rPr>
        <w:t>4. Se cumplirán</w:t>
      </w:r>
      <w:r w:rsidR="00072E36">
        <w:rPr>
          <w:rFonts w:ascii="Times New Roman" w:eastAsia="Times New Roman" w:hAnsi="Times New Roman" w:cs="Times New Roman"/>
        </w:rPr>
        <w:t xml:space="preserve"> de Forma estricta </w:t>
      </w:r>
      <w:r w:rsidRPr="00D51A0E">
        <w:rPr>
          <w:rFonts w:ascii="Times New Roman" w:eastAsia="Times New Roman" w:hAnsi="Times New Roman" w:cs="Times New Roman"/>
        </w:rPr>
        <w:t>e inelud</w:t>
      </w:r>
      <w:r>
        <w:rPr>
          <w:rFonts w:ascii="Times New Roman" w:eastAsia="Times New Roman" w:hAnsi="Times New Roman" w:cs="Times New Roman"/>
        </w:rPr>
        <w:t xml:space="preserve">ible los términos y requisitos </w:t>
      </w:r>
      <w:r w:rsidRPr="00D51A0E">
        <w:rPr>
          <w:rFonts w:ascii="Times New Roman" w:eastAsia="Times New Roman" w:hAnsi="Times New Roman" w:cs="Times New Roman"/>
        </w:rPr>
        <w:t xml:space="preserve">de ascenso y escalonamiento del personal uniformado en la carrera policial </w:t>
      </w:r>
    </w:p>
    <w:p w14:paraId="33311BE3" w14:textId="77777777" w:rsidR="006F6A64" w:rsidRPr="00FD539B" w:rsidRDefault="006F6A64" w:rsidP="006F6A64">
      <w:pPr>
        <w:pStyle w:val="Prrafodelista"/>
        <w:spacing w:line="360" w:lineRule="auto"/>
        <w:jc w:val="both"/>
        <w:rPr>
          <w:rFonts w:ascii="Times New Roman" w:eastAsia="Times New Roman" w:hAnsi="Times New Roman" w:cs="Times New Roman"/>
        </w:rPr>
      </w:pPr>
      <w:r>
        <w:rPr>
          <w:rFonts w:ascii="Times New Roman" w:eastAsia="Times New Roman" w:hAnsi="Times New Roman" w:cs="Times New Roman"/>
        </w:rPr>
        <w:t>4. Los turnos de vigilancia o patrullaje no podrán exceder las diez (10) horas diarias. Exceptúase de esto, las operaciones especiales, de inteligencia, contra inteligencia, y circunstancias que ameriten actuaciones urgentes para el mantenimiento del orden público y social.</w:t>
      </w:r>
    </w:p>
    <w:p w14:paraId="7E07909A" w14:textId="77777777" w:rsidR="006F6A64" w:rsidRDefault="006F6A64" w:rsidP="006F6A6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sidRPr="009A3EEC">
        <w:rPr>
          <w:rFonts w:ascii="Times New Roman" w:eastAsia="Times New Roman" w:hAnsi="Times New Roman" w:cs="Times New Roman"/>
        </w:rPr>
        <w:t xml:space="preserve">El personal uniformado </w:t>
      </w:r>
      <w:r>
        <w:rPr>
          <w:rFonts w:ascii="Times New Roman" w:eastAsia="Times New Roman" w:hAnsi="Times New Roman" w:cs="Times New Roman"/>
        </w:rPr>
        <w:t>que</w:t>
      </w:r>
      <w:r w:rsidRPr="009A3EEC">
        <w:rPr>
          <w:rFonts w:ascii="Times New Roman" w:eastAsia="Times New Roman" w:hAnsi="Times New Roman" w:cs="Times New Roman"/>
        </w:rPr>
        <w:t xml:space="preserve"> </w:t>
      </w:r>
      <w:r>
        <w:rPr>
          <w:rFonts w:ascii="Times New Roman" w:eastAsia="Times New Roman" w:hAnsi="Times New Roman" w:cs="Times New Roman"/>
        </w:rPr>
        <w:t>hubiere</w:t>
      </w:r>
      <w:r w:rsidRPr="009A3EEC">
        <w:rPr>
          <w:rFonts w:ascii="Times New Roman" w:eastAsia="Times New Roman" w:hAnsi="Times New Roman" w:cs="Times New Roman"/>
        </w:rPr>
        <w:t xml:space="preserve"> ingresado a la </w:t>
      </w:r>
      <w:r>
        <w:rPr>
          <w:rFonts w:ascii="Times New Roman" w:eastAsia="Times New Roman" w:hAnsi="Times New Roman" w:cs="Times New Roman"/>
        </w:rPr>
        <w:t>P</w:t>
      </w:r>
      <w:r w:rsidRPr="009A3EEC">
        <w:rPr>
          <w:rFonts w:ascii="Times New Roman" w:eastAsia="Times New Roman" w:hAnsi="Times New Roman" w:cs="Times New Roman"/>
        </w:rPr>
        <w:t xml:space="preserve">olicía </w:t>
      </w:r>
      <w:r>
        <w:rPr>
          <w:rFonts w:ascii="Times New Roman" w:eastAsia="Times New Roman" w:hAnsi="Times New Roman" w:cs="Times New Roman"/>
        </w:rPr>
        <w:t>N</w:t>
      </w:r>
      <w:r w:rsidRPr="009A3EEC">
        <w:rPr>
          <w:rFonts w:ascii="Times New Roman" w:eastAsia="Times New Roman" w:hAnsi="Times New Roman" w:cs="Times New Roman"/>
        </w:rPr>
        <w:t>acional con anterioridad al año</w:t>
      </w:r>
      <w:r>
        <w:rPr>
          <w:rFonts w:ascii="Times New Roman" w:eastAsia="Times New Roman" w:hAnsi="Times New Roman" w:cs="Times New Roman"/>
        </w:rPr>
        <w:t xml:space="preserve"> dos mil veinte (</w:t>
      </w:r>
      <w:r w:rsidRPr="009A3EEC">
        <w:rPr>
          <w:rFonts w:ascii="Times New Roman" w:eastAsia="Times New Roman" w:hAnsi="Times New Roman" w:cs="Times New Roman"/>
        </w:rPr>
        <w:t>2020</w:t>
      </w:r>
      <w:r>
        <w:rPr>
          <w:rFonts w:ascii="Times New Roman" w:eastAsia="Times New Roman" w:hAnsi="Times New Roman" w:cs="Times New Roman"/>
        </w:rPr>
        <w:t>)</w:t>
      </w:r>
      <w:r w:rsidRPr="009A3EEC">
        <w:rPr>
          <w:rFonts w:ascii="Times New Roman" w:eastAsia="Times New Roman" w:hAnsi="Times New Roman" w:cs="Times New Roman"/>
        </w:rPr>
        <w:t xml:space="preserve"> continuará con los derechos adquiridos </w:t>
      </w:r>
      <w:r>
        <w:rPr>
          <w:rFonts w:ascii="Times New Roman" w:eastAsia="Times New Roman" w:hAnsi="Times New Roman" w:cs="Times New Roman"/>
        </w:rPr>
        <w:t>a tal fecha.</w:t>
      </w:r>
    </w:p>
    <w:p w14:paraId="03436C8B" w14:textId="77777777" w:rsidR="006F6A64" w:rsidRPr="006F6A64" w:rsidRDefault="006F6A64" w:rsidP="006F6A64">
      <w:pPr>
        <w:pStyle w:val="Ttulo1"/>
        <w:spacing w:line="360" w:lineRule="auto"/>
        <w:jc w:val="both"/>
        <w:rPr>
          <w:rFonts w:ascii="Times New Roman" w:hAnsi="Times New Roman" w:cs="Times New Roman"/>
          <w:color w:val="auto"/>
          <w:sz w:val="24"/>
          <w:szCs w:val="24"/>
        </w:rPr>
      </w:pPr>
      <w:r w:rsidRPr="006F6A64">
        <w:rPr>
          <w:rFonts w:ascii="Times New Roman" w:hAnsi="Times New Roman" w:cs="Times New Roman"/>
          <w:b/>
          <w:color w:val="auto"/>
          <w:sz w:val="24"/>
          <w:szCs w:val="24"/>
        </w:rPr>
        <w:t>Artículo 22.</w:t>
      </w:r>
      <w:r w:rsidRPr="006F6A64">
        <w:rPr>
          <w:rFonts w:ascii="Times New Roman" w:hAnsi="Times New Roman" w:cs="Times New Roman"/>
          <w:color w:val="auto"/>
          <w:sz w:val="24"/>
          <w:szCs w:val="24"/>
        </w:rPr>
        <w:t xml:space="preserve"> Facultase al Gobierno Nacional por el término de</w:t>
      </w:r>
      <w:r>
        <w:rPr>
          <w:rFonts w:ascii="Times New Roman" w:hAnsi="Times New Roman" w:cs="Times New Roman"/>
          <w:color w:val="auto"/>
          <w:sz w:val="24"/>
          <w:szCs w:val="24"/>
        </w:rPr>
        <w:t xml:space="preserve"> </w:t>
      </w:r>
      <w:r w:rsidRPr="006F6A64">
        <w:rPr>
          <w:rFonts w:ascii="Times New Roman" w:hAnsi="Times New Roman" w:cs="Times New Roman"/>
          <w:color w:val="auto"/>
          <w:sz w:val="24"/>
          <w:szCs w:val="24"/>
        </w:rPr>
        <w:t xml:space="preserve">un año </w:t>
      </w:r>
      <w:r>
        <w:rPr>
          <w:rFonts w:ascii="Times New Roman" w:hAnsi="Times New Roman" w:cs="Times New Roman"/>
          <w:color w:val="auto"/>
          <w:sz w:val="24"/>
          <w:szCs w:val="24"/>
        </w:rPr>
        <w:t xml:space="preserve">para </w:t>
      </w:r>
      <w:r w:rsidRPr="006F6A64">
        <w:rPr>
          <w:rFonts w:ascii="Times New Roman" w:hAnsi="Times New Roman" w:cs="Times New Roman"/>
          <w:color w:val="auto"/>
          <w:sz w:val="24"/>
          <w:szCs w:val="24"/>
        </w:rPr>
        <w:t xml:space="preserve">reglamentar el Sistema Integral Anticorrupción de </w:t>
      </w:r>
      <w:r>
        <w:rPr>
          <w:rFonts w:ascii="Times New Roman" w:hAnsi="Times New Roman" w:cs="Times New Roman"/>
          <w:color w:val="auto"/>
          <w:sz w:val="24"/>
          <w:szCs w:val="24"/>
        </w:rPr>
        <w:t>la Policía Nacional, expedir el</w:t>
      </w:r>
      <w:r w:rsidRPr="006F6A64">
        <w:rPr>
          <w:rFonts w:ascii="Times New Roman" w:hAnsi="Times New Roman" w:cs="Times New Roman"/>
          <w:color w:val="auto"/>
          <w:sz w:val="24"/>
          <w:szCs w:val="24"/>
        </w:rPr>
        <w:t xml:space="preserve"> Estatuto </w:t>
      </w:r>
      <w:r>
        <w:rPr>
          <w:rFonts w:ascii="Times New Roman" w:hAnsi="Times New Roman" w:cs="Times New Roman"/>
          <w:color w:val="auto"/>
          <w:sz w:val="24"/>
          <w:szCs w:val="24"/>
        </w:rPr>
        <w:t xml:space="preserve">Laboral de la Policía Nacional </w:t>
      </w:r>
      <w:r w:rsidRPr="006F6A64">
        <w:rPr>
          <w:rFonts w:ascii="Times New Roman" w:hAnsi="Times New Roman" w:cs="Times New Roman"/>
          <w:color w:val="auto"/>
          <w:sz w:val="24"/>
          <w:szCs w:val="24"/>
        </w:rPr>
        <w:t>y las demás normas que sean</w:t>
      </w:r>
      <w:r>
        <w:rPr>
          <w:rFonts w:ascii="Times New Roman" w:hAnsi="Times New Roman" w:cs="Times New Roman"/>
          <w:color w:val="auto"/>
          <w:sz w:val="24"/>
          <w:szCs w:val="24"/>
        </w:rPr>
        <w:t xml:space="preserve"> necesarias para el desarrollo cabal</w:t>
      </w:r>
      <w:r w:rsidRPr="006F6A64">
        <w:rPr>
          <w:rFonts w:ascii="Times New Roman" w:hAnsi="Times New Roman" w:cs="Times New Roman"/>
          <w:color w:val="auto"/>
          <w:sz w:val="24"/>
          <w:szCs w:val="24"/>
        </w:rPr>
        <w:t xml:space="preserve"> de lo prescrito en la presente ley.</w:t>
      </w:r>
    </w:p>
    <w:p w14:paraId="4CA7C911" w14:textId="77777777" w:rsidR="006F6A64" w:rsidRDefault="006F6A64" w:rsidP="006F6A6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rPr>
      </w:pPr>
    </w:p>
    <w:p w14:paraId="5BD97056" w14:textId="77777777" w:rsidR="006F6A64" w:rsidRDefault="006F6A64" w:rsidP="006F6A64">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23. </w:t>
      </w:r>
      <w:r>
        <w:rPr>
          <w:rFonts w:ascii="Times New Roman" w:eastAsia="Times New Roman" w:hAnsi="Times New Roman" w:cs="Times New Roman"/>
        </w:rPr>
        <w:t xml:space="preserve">Esta ley rige a partir de su entrada en vigencia y deroga todas las disposiciones que le sean contrarias. </w:t>
      </w:r>
    </w:p>
    <w:p w14:paraId="3FB777F2" w14:textId="77777777" w:rsidR="006F6A64" w:rsidRDefault="006F6A64" w:rsidP="006F6A64">
      <w:pPr>
        <w:spacing w:line="276" w:lineRule="auto"/>
        <w:rPr>
          <w:rFonts w:ascii="Times New Roman" w:eastAsia="Times New Roman" w:hAnsi="Times New Roman" w:cs="Times New Roman"/>
        </w:rPr>
      </w:pPr>
    </w:p>
    <w:p w14:paraId="7C815D8C" w14:textId="77777777" w:rsidR="00E47BA2" w:rsidRDefault="00E47BA2" w:rsidP="006F6A64">
      <w:pPr>
        <w:spacing w:line="276" w:lineRule="auto"/>
        <w:rPr>
          <w:rFonts w:ascii="Times New Roman" w:eastAsia="Times New Roman" w:hAnsi="Times New Roman" w:cs="Times New Roman"/>
        </w:rPr>
      </w:pPr>
    </w:p>
    <w:p w14:paraId="09EEAD83" w14:textId="77777777" w:rsidR="006F6A64" w:rsidRDefault="006F6A64" w:rsidP="006F6A64">
      <w:pPr>
        <w:spacing w:line="276" w:lineRule="auto"/>
        <w:rPr>
          <w:rFonts w:ascii="Times New Roman" w:eastAsia="Times New Roman" w:hAnsi="Times New Roman" w:cs="Times New Roman"/>
        </w:rPr>
      </w:pPr>
      <w:r>
        <w:rPr>
          <w:rFonts w:ascii="Times New Roman" w:eastAsia="Times New Roman" w:hAnsi="Times New Roman" w:cs="Times New Roman"/>
        </w:rPr>
        <w:t>Del Honorable Congresista.</w:t>
      </w:r>
    </w:p>
    <w:p w14:paraId="24833290" w14:textId="77777777" w:rsidR="006F6A64" w:rsidRDefault="006F6A64" w:rsidP="006F6A64">
      <w:pPr>
        <w:spacing w:line="276" w:lineRule="auto"/>
        <w:jc w:val="both"/>
        <w:rPr>
          <w:rFonts w:ascii="Times New Roman" w:eastAsia="Times New Roman" w:hAnsi="Times New Roman" w:cs="Times New Roman"/>
        </w:rPr>
      </w:pPr>
    </w:p>
    <w:p w14:paraId="58378C16" w14:textId="77777777" w:rsidR="006F6A64" w:rsidRDefault="006F6A64" w:rsidP="006F6A64">
      <w:pPr>
        <w:spacing w:line="276"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w:t>
      </w:r>
    </w:p>
    <w:p w14:paraId="660616A9" w14:textId="77777777" w:rsidR="006F6A64" w:rsidRDefault="006F6A64" w:rsidP="006F6A64">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ÓSCAR DE JESÚS HURTADO PÉREZ         </w:t>
      </w:r>
    </w:p>
    <w:p w14:paraId="12A0361A" w14:textId="77777777" w:rsidR="00187ABF" w:rsidRPr="006F6A64" w:rsidRDefault="006F6A64" w:rsidP="006F6A64">
      <w:pPr>
        <w:spacing w:line="276" w:lineRule="auto"/>
        <w:rPr>
          <w:rFonts w:ascii="Times New Roman" w:eastAsia="Times New Roman" w:hAnsi="Times New Roman" w:cs="Times New Roman"/>
          <w:b/>
        </w:rPr>
      </w:pPr>
      <w:r>
        <w:rPr>
          <w:rFonts w:ascii="Times New Roman" w:eastAsia="Times New Roman" w:hAnsi="Times New Roman" w:cs="Times New Roman"/>
          <w:b/>
        </w:rPr>
        <w:t>Representante a la Cámara por Antioquia</w:t>
      </w:r>
    </w:p>
    <w:p w14:paraId="27483BB8" w14:textId="77777777" w:rsidR="00187ABF" w:rsidRDefault="00187A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rPr>
      </w:pPr>
    </w:p>
    <w:p w14:paraId="1927C522" w14:textId="77777777" w:rsidR="006F6A64" w:rsidRDefault="006F6A64" w:rsidP="006F6A64">
      <w:pPr>
        <w:pBdr>
          <w:top w:val="none" w:sz="0" w:space="3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b/>
        </w:rPr>
      </w:pPr>
    </w:p>
    <w:p w14:paraId="25C2612D" w14:textId="77777777" w:rsidR="00E47BA2" w:rsidRDefault="00E47BA2" w:rsidP="006F6A64">
      <w:pPr>
        <w:pBdr>
          <w:top w:val="none" w:sz="0" w:space="3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b/>
        </w:rPr>
      </w:pPr>
    </w:p>
    <w:p w14:paraId="2D16BB30" w14:textId="77777777" w:rsidR="00E47BA2" w:rsidRDefault="00E47BA2" w:rsidP="006F6A64">
      <w:pPr>
        <w:pBdr>
          <w:top w:val="none" w:sz="0" w:space="3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b/>
        </w:rPr>
      </w:pPr>
    </w:p>
    <w:p w14:paraId="5C17F0FC" w14:textId="77777777" w:rsidR="00E47BA2" w:rsidRDefault="00E47BA2" w:rsidP="006F6A64">
      <w:pPr>
        <w:pBdr>
          <w:top w:val="none" w:sz="0" w:space="3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b/>
        </w:rPr>
      </w:pPr>
    </w:p>
    <w:p w14:paraId="3F96F030" w14:textId="77777777" w:rsidR="00DF05D1" w:rsidRDefault="00DF05D1" w:rsidP="00E47BA2">
      <w:pPr>
        <w:spacing w:line="360" w:lineRule="auto"/>
        <w:rPr>
          <w:b/>
        </w:rPr>
      </w:pPr>
    </w:p>
    <w:p w14:paraId="0F0E9DB2" w14:textId="77777777" w:rsidR="00E47BA2" w:rsidRDefault="00E47BA2" w:rsidP="00E47BA2">
      <w:pPr>
        <w:spacing w:line="360" w:lineRule="auto"/>
        <w:jc w:val="center"/>
        <w:rPr>
          <w:b/>
        </w:rPr>
      </w:pPr>
      <w:r>
        <w:rPr>
          <w:rFonts w:ascii="Times New Roman" w:eastAsia="Times New Roman" w:hAnsi="Times New Roman" w:cs="Times New Roman"/>
          <w:b/>
        </w:rPr>
        <w:lastRenderedPageBreak/>
        <w:t>EXPOSICIÓN DE MOTIVOS</w:t>
      </w:r>
    </w:p>
    <w:p w14:paraId="3EC47B6C" w14:textId="77777777" w:rsidR="00E47BA2" w:rsidRDefault="00E47BA2" w:rsidP="00E47BA2">
      <w:pPr>
        <w:spacing w:line="360" w:lineRule="auto"/>
        <w:jc w:val="center"/>
        <w:rPr>
          <w:b/>
        </w:rPr>
      </w:pPr>
    </w:p>
    <w:p w14:paraId="12BFBC33" w14:textId="77777777" w:rsidR="00E47BA2" w:rsidRDefault="00E47BA2" w:rsidP="00E47BA2">
      <w:pPr>
        <w:spacing w:line="360" w:lineRule="auto"/>
        <w:jc w:val="center"/>
        <w:rPr>
          <w:b/>
        </w:rPr>
      </w:pPr>
    </w:p>
    <w:p w14:paraId="60A39B76" w14:textId="77777777" w:rsidR="00E47BA2" w:rsidRDefault="00E47BA2" w:rsidP="00E47BA2">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pPr>
      <w:r>
        <w:rPr>
          <w:rFonts w:ascii="Times New Roman" w:eastAsia="Times New Roman" w:hAnsi="Times New Roman" w:cs="Times New Roman"/>
          <w:b/>
        </w:rPr>
        <w:t xml:space="preserve">Objeto del proyecto: </w:t>
      </w:r>
    </w:p>
    <w:p w14:paraId="7F8FDAC6" w14:textId="77777777" w:rsidR="00E47BA2" w:rsidRDefault="00E47BA2" w:rsidP="00E47BA2">
      <w:pPr>
        <w:spacing w:line="360" w:lineRule="auto"/>
      </w:pPr>
    </w:p>
    <w:p w14:paraId="4CC8E71F" w14:textId="77777777" w:rsidR="00E47BA2" w:rsidRPr="0017009D" w:rsidRDefault="00E47BA2" w:rsidP="00E47BA2">
      <w:pPr>
        <w:spacing w:line="360" w:lineRule="auto"/>
        <w:jc w:val="both"/>
        <w:rPr>
          <w:rFonts w:ascii="Times New Roman" w:hAnsi="Times New Roman" w:cs="Times New Roman"/>
        </w:rPr>
      </w:pPr>
      <w:r w:rsidRPr="0017009D">
        <w:rPr>
          <w:rFonts w:ascii="Times New Roman" w:eastAsia="Times New Roman" w:hAnsi="Times New Roman" w:cs="Times New Roman"/>
        </w:rPr>
        <w:t>El presente proyecto de ley tiene por objeto establecer un conjunto de normas, estrategias, planes, programas, proyectos, actividades, instrumentos y órganos eficaces e idóneos para la lucha contra la corrupción al interior de la Policía Nacional. Po</w:t>
      </w:r>
      <w:r w:rsidR="00DC5D39" w:rsidRPr="0017009D">
        <w:rPr>
          <w:rFonts w:ascii="Times New Roman" w:eastAsia="Times New Roman" w:hAnsi="Times New Roman" w:cs="Times New Roman"/>
        </w:rPr>
        <w:t>r</w:t>
      </w:r>
      <w:r w:rsidRPr="0017009D">
        <w:rPr>
          <w:rFonts w:ascii="Times New Roman" w:eastAsia="Times New Roman" w:hAnsi="Times New Roman" w:cs="Times New Roman"/>
        </w:rPr>
        <w:t xml:space="preserve"> esto  se crea el Sistema Integral Anticorrupción de la Policía (SIAP) que integra la Unidad Nacional Anticorrupción Policial (UNAP) compuesta por tres subunidades: investigación disciplinaria, investigación penal e investigación fiscal. Instancias de acción coordinada encaminadas a localizar, prevenir, sancionar y desarticular la corrupción de la institución policial.</w:t>
      </w:r>
    </w:p>
    <w:p w14:paraId="52578094" w14:textId="77777777" w:rsidR="00E47BA2" w:rsidRPr="0017009D" w:rsidRDefault="00E47BA2" w:rsidP="00E47BA2">
      <w:pPr>
        <w:spacing w:line="360" w:lineRule="auto"/>
        <w:jc w:val="both"/>
        <w:rPr>
          <w:rFonts w:ascii="Times New Roman" w:hAnsi="Times New Roman" w:cs="Times New Roman"/>
        </w:rPr>
      </w:pPr>
    </w:p>
    <w:p w14:paraId="01EC9253" w14:textId="77777777" w:rsidR="00E47BA2" w:rsidRPr="0017009D" w:rsidRDefault="00E47BA2" w:rsidP="0017009D">
      <w:pPr>
        <w:pStyle w:val="Textoindependiente"/>
      </w:pPr>
      <w:r w:rsidRPr="0017009D">
        <w:t xml:space="preserve">Por otro lado, el SIAP establece una serie de instrumentos para la transparencia que buscarán promover un mayor acercamiento entre los ciudadanos y la Policía Nacional. Se crea el Consejo Cívico de Transparencia Policial como instancia de concertación y articulación de las comunidades locales con la función policial. De la misma forma, se promueven las garantías al funcionario o civil denunciante al disponer un Sistema Digital de Denuncias y se endurecen las medidas sancionatorias a quien sea encontrado culpable de actos de corrupción. Todo este conjunto de instrumentos y mecanismos estarán dirigidos a atacar desde su base acciones degradantes para el orden jurídico, político y social. </w:t>
      </w:r>
    </w:p>
    <w:p w14:paraId="6BB6247C" w14:textId="77777777" w:rsidR="00E47BA2" w:rsidRPr="00E47BA2" w:rsidRDefault="00E47BA2" w:rsidP="00E47BA2">
      <w:pPr>
        <w:spacing w:line="360" w:lineRule="auto"/>
        <w:jc w:val="both"/>
        <w:rPr>
          <w:rFonts w:ascii="Times New Roman" w:hAnsi="Times New Roman" w:cs="Times New Roman"/>
        </w:rPr>
      </w:pPr>
    </w:p>
    <w:p w14:paraId="45A29AF1" w14:textId="77777777"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Finalmente, se presentan disposiciones relativas a la carrera policial, programas de bienestar y cobertura de vivienda, sistema de estímulo y bonificaciones, salario mínimo para el personal uniformado y turnos de vigilancia; medidas tendientes a la profesionalización y dignificación de la función policial en el entendido de que la labor del Policía es de altísima importancia para el ordenamiento social y amerita de agentes con una sólida formación ética que puedan cumplir su función con el mayor bienestar posible. </w:t>
      </w:r>
    </w:p>
    <w:p w14:paraId="5D2C072C" w14:textId="77777777" w:rsidR="00E47BA2" w:rsidRPr="00E47BA2" w:rsidRDefault="00E47BA2" w:rsidP="00E47BA2">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Times New Roman" w:hAnsi="Times New Roman" w:cs="Times New Roman"/>
          <w:b/>
        </w:rPr>
      </w:pPr>
    </w:p>
    <w:p w14:paraId="7D1C1971" w14:textId="77777777" w:rsidR="00E47BA2" w:rsidRPr="00E47BA2" w:rsidRDefault="00E47BA2" w:rsidP="00E47BA2">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Times New Roman" w:hAnsi="Times New Roman" w:cs="Times New Roman"/>
          <w:b/>
        </w:rPr>
      </w:pPr>
      <w:r w:rsidRPr="00E47BA2">
        <w:rPr>
          <w:rFonts w:ascii="Times New Roman" w:eastAsia="Times New Roman" w:hAnsi="Times New Roman" w:cs="Times New Roman"/>
          <w:b/>
        </w:rPr>
        <w:lastRenderedPageBreak/>
        <w:t xml:space="preserve">NECESIDAD DE LA REGULACIÓN DEL TEMA EN CUESTIÒN </w:t>
      </w:r>
    </w:p>
    <w:p w14:paraId="3A090AEC" w14:textId="77777777" w:rsidR="00E47BA2" w:rsidRPr="00E47BA2" w:rsidRDefault="00E47BA2" w:rsidP="00E47BA2">
      <w:pPr>
        <w:spacing w:line="360" w:lineRule="auto"/>
        <w:jc w:val="both"/>
        <w:rPr>
          <w:rFonts w:ascii="Times New Roman" w:hAnsi="Times New Roman" w:cs="Times New Roman"/>
          <w:b/>
        </w:rPr>
      </w:pPr>
    </w:p>
    <w:p w14:paraId="07F4D7C7" w14:textId="4944084A"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En América Latina los modelos y experiencias </w:t>
      </w:r>
      <w:r w:rsidRPr="0017009D">
        <w:rPr>
          <w:rFonts w:ascii="Times New Roman" w:eastAsia="Times New Roman" w:hAnsi="Times New Roman" w:cs="Times New Roman"/>
        </w:rPr>
        <w:t>policiales innovadores surgen por la baja confianza en</w:t>
      </w:r>
      <w:r w:rsidR="00907609" w:rsidRPr="0017009D">
        <w:rPr>
          <w:rFonts w:ascii="Times New Roman" w:eastAsia="Times New Roman" w:hAnsi="Times New Roman" w:cs="Times New Roman"/>
        </w:rPr>
        <w:t xml:space="preserve"> las policías, los constantes </w:t>
      </w:r>
      <w:r w:rsidR="00D25818" w:rsidRPr="0017009D">
        <w:rPr>
          <w:rFonts w:ascii="Times New Roman" w:eastAsia="Times New Roman" w:hAnsi="Times New Roman" w:cs="Times New Roman"/>
        </w:rPr>
        <w:t>abusos policiales,</w:t>
      </w:r>
      <w:r w:rsidRPr="0017009D">
        <w:rPr>
          <w:rFonts w:ascii="Times New Roman" w:eastAsia="Times New Roman" w:hAnsi="Times New Roman" w:cs="Times New Roman"/>
        </w:rPr>
        <w:t xml:space="preserve"> por l</w:t>
      </w:r>
      <w:r w:rsidR="00D25818" w:rsidRPr="0017009D">
        <w:rPr>
          <w:rFonts w:ascii="Times New Roman" w:eastAsia="Times New Roman" w:hAnsi="Times New Roman" w:cs="Times New Roman"/>
        </w:rPr>
        <w:t>a necesidad de cambia</w:t>
      </w:r>
      <w:r w:rsidR="003E70C0" w:rsidRPr="0017009D">
        <w:rPr>
          <w:rFonts w:ascii="Times New Roman" w:eastAsia="Times New Roman" w:hAnsi="Times New Roman" w:cs="Times New Roman"/>
        </w:rPr>
        <w:t xml:space="preserve">r  el enfoque de </w:t>
      </w:r>
      <w:r w:rsidR="0017009D" w:rsidRPr="0017009D">
        <w:rPr>
          <w:rFonts w:ascii="Times New Roman" w:eastAsia="Times New Roman" w:hAnsi="Times New Roman" w:cs="Times New Roman"/>
        </w:rPr>
        <w:t>Policías</w:t>
      </w:r>
      <w:r w:rsidR="003E70C0" w:rsidRPr="0017009D">
        <w:rPr>
          <w:rFonts w:ascii="Times New Roman" w:eastAsia="Times New Roman" w:hAnsi="Times New Roman" w:cs="Times New Roman"/>
        </w:rPr>
        <w:t xml:space="preserve"> armado</w:t>
      </w:r>
      <w:r w:rsidR="00D25818" w:rsidRPr="0017009D">
        <w:rPr>
          <w:rFonts w:ascii="Times New Roman" w:eastAsia="Times New Roman" w:hAnsi="Times New Roman" w:cs="Times New Roman"/>
        </w:rPr>
        <w:t xml:space="preserve">s militares </w:t>
      </w:r>
      <w:r w:rsidR="0017009D">
        <w:rPr>
          <w:rFonts w:ascii="Times New Roman" w:eastAsia="Times New Roman" w:hAnsi="Times New Roman" w:cs="Times New Roman"/>
        </w:rPr>
        <w:t xml:space="preserve"> a policías civiles </w:t>
      </w:r>
      <w:r w:rsidR="003E70C0">
        <w:rPr>
          <w:rFonts w:ascii="Times New Roman" w:eastAsia="Times New Roman" w:hAnsi="Times New Roman" w:cs="Times New Roman"/>
        </w:rPr>
        <w:t>y  por adaptación a las nuevas formas  y estructuras criminales</w:t>
      </w:r>
      <w:r w:rsidR="003F30CA">
        <w:rPr>
          <w:rStyle w:val="Refdenotaalpie"/>
          <w:rFonts w:ascii="Times New Roman" w:eastAsia="Times New Roman" w:hAnsi="Times New Roman" w:cs="Times New Roman"/>
        </w:rPr>
        <w:footnoteReference w:id="1"/>
      </w:r>
      <w:r w:rsidR="00907609">
        <w:rPr>
          <w:rFonts w:ascii="Times New Roman" w:eastAsia="Times New Roman" w:hAnsi="Times New Roman" w:cs="Times New Roman"/>
        </w:rPr>
        <w:t xml:space="preserve">. </w:t>
      </w:r>
      <w:r w:rsidRPr="00E47BA2">
        <w:rPr>
          <w:rFonts w:ascii="Times New Roman" w:eastAsia="Times New Roman" w:hAnsi="Times New Roman" w:cs="Times New Roman"/>
        </w:rPr>
        <w:t xml:space="preserve">El modelo innovador más ampliamente implementado es el conocido como </w:t>
      </w:r>
      <w:r w:rsidRPr="0017009D">
        <w:rPr>
          <w:rFonts w:ascii="Times New Roman" w:eastAsia="Times New Roman" w:hAnsi="Times New Roman" w:cs="Times New Roman"/>
          <w:i/>
        </w:rPr>
        <w:t>Policía Comunitaria</w:t>
      </w:r>
      <w:r w:rsidRPr="00E47BA2">
        <w:rPr>
          <w:rFonts w:ascii="Times New Roman" w:eastAsia="Times New Roman" w:hAnsi="Times New Roman" w:cs="Times New Roman"/>
        </w:rPr>
        <w:t xml:space="preserve"> que se basa en tres ejes: proximidad policía-comunidad, ascenso de la confianza ciudadana y fortalecimiento institucional. Los modelos innovadores suponen profundas transformaciones institucionales y se evidencia su impacto en la descentralización de las decisiones lo que le permite a los agentes de seguridad resolver conflictos y manejar sus cargas de trabajo, y a la comunidad </w:t>
      </w:r>
      <w:r w:rsidR="0061711F">
        <w:rPr>
          <w:rFonts w:ascii="Times New Roman" w:eastAsia="Times New Roman" w:hAnsi="Times New Roman" w:cs="Times New Roman"/>
        </w:rPr>
        <w:t xml:space="preserve"> </w:t>
      </w:r>
      <w:r w:rsidRPr="00E47BA2">
        <w:rPr>
          <w:rFonts w:ascii="Times New Roman" w:eastAsia="Times New Roman" w:hAnsi="Times New Roman" w:cs="Times New Roman"/>
        </w:rPr>
        <w:t xml:space="preserve"> </w:t>
      </w:r>
    </w:p>
    <w:p w14:paraId="5706B12D" w14:textId="77777777" w:rsidR="00E47BA2" w:rsidRPr="00E47BA2" w:rsidRDefault="00E47BA2" w:rsidP="00E47BA2">
      <w:pPr>
        <w:spacing w:line="360" w:lineRule="auto"/>
        <w:jc w:val="both"/>
        <w:rPr>
          <w:rFonts w:ascii="Times New Roman" w:hAnsi="Times New Roman" w:cs="Times New Roman"/>
        </w:rPr>
      </w:pPr>
    </w:p>
    <w:p w14:paraId="36C7FAEB" w14:textId="77777777" w:rsidR="00E47BA2" w:rsidRPr="00E47BA2" w:rsidRDefault="00E47BA2" w:rsidP="00E47BA2">
      <w:pPr>
        <w:spacing w:line="360" w:lineRule="auto"/>
        <w:ind w:left="708"/>
        <w:jc w:val="both"/>
        <w:rPr>
          <w:rFonts w:ascii="Times New Roman" w:hAnsi="Times New Roman" w:cs="Times New Roman"/>
          <w:i/>
        </w:rPr>
      </w:pPr>
      <w:r w:rsidRPr="00E47BA2">
        <w:rPr>
          <w:rFonts w:ascii="Times New Roman" w:eastAsia="Times New Roman" w:hAnsi="Times New Roman" w:cs="Times New Roman"/>
          <w:i/>
        </w:rPr>
        <w:t xml:space="preserve">Las Policías latinoamericanas aún son tributarias de un modelo de organización centralizada y de tipo militar, como sucede, por ejemplo, con las policías de Brasil, Carabineros (Chile) y con la Policía Nacional del Perú. Este tipo de organización facilita la mantención de la disciplina interna, pero requiere ajustes si se desea avanzar hacia modelos de administración más flexibles y que incentivan la cooperación con la comunidad </w:t>
      </w:r>
      <w:r w:rsidR="003F30CA">
        <w:rPr>
          <w:rStyle w:val="Refdenotaalpie"/>
          <w:rFonts w:ascii="Times New Roman" w:eastAsia="Times New Roman" w:hAnsi="Times New Roman" w:cs="Times New Roman"/>
          <w:i/>
        </w:rPr>
        <w:footnoteReference w:id="2"/>
      </w:r>
    </w:p>
    <w:p w14:paraId="30F1CE9B" w14:textId="77777777" w:rsidR="00E47BA2" w:rsidRPr="00E47BA2" w:rsidRDefault="00E47BA2" w:rsidP="00E47BA2">
      <w:pPr>
        <w:spacing w:line="360" w:lineRule="auto"/>
        <w:jc w:val="both"/>
        <w:rPr>
          <w:rFonts w:ascii="Times New Roman" w:hAnsi="Times New Roman" w:cs="Times New Roman"/>
        </w:rPr>
      </w:pPr>
    </w:p>
    <w:p w14:paraId="478FE3DA" w14:textId="13B32879" w:rsidR="00E47BA2" w:rsidRPr="00E47BA2" w:rsidRDefault="00DF05D1" w:rsidP="00E47BA2">
      <w:pPr>
        <w:spacing w:line="360" w:lineRule="auto"/>
        <w:jc w:val="both"/>
        <w:rPr>
          <w:rFonts w:ascii="Times New Roman" w:hAnsi="Times New Roman" w:cs="Times New Roman"/>
        </w:rPr>
      </w:pPr>
      <w:r>
        <w:rPr>
          <w:rFonts w:ascii="Times New Roman" w:eastAsia="Times New Roman" w:hAnsi="Times New Roman" w:cs="Times New Roman"/>
        </w:rPr>
        <w:t xml:space="preserve">En este sentido </w:t>
      </w:r>
      <w:r w:rsidR="00E47BA2" w:rsidRPr="00E47BA2">
        <w:rPr>
          <w:rFonts w:ascii="Times New Roman" w:eastAsia="Times New Roman" w:hAnsi="Times New Roman" w:cs="Times New Roman"/>
        </w:rPr>
        <w:t>el modelo de Policía militar ha generado múltiples debates en el país</w:t>
      </w:r>
      <w:r>
        <w:rPr>
          <w:rFonts w:ascii="Times New Roman" w:eastAsia="Times New Roman" w:hAnsi="Times New Roman" w:cs="Times New Roman"/>
        </w:rPr>
        <w:t>,</w:t>
      </w:r>
      <w:r w:rsidR="00E47BA2" w:rsidRPr="00E47BA2">
        <w:rPr>
          <w:rFonts w:ascii="Times New Roman" w:eastAsia="Times New Roman" w:hAnsi="Times New Roman" w:cs="Times New Roman"/>
        </w:rPr>
        <w:t xml:space="preserve"> que han problematizando su efectividad para acercar al agente o funcionario con la comunidad.  Motivo por el cual desde 1993 se ha intentado instaurar el </w:t>
      </w:r>
      <w:r w:rsidR="00E47BA2" w:rsidRPr="00E47BA2">
        <w:rPr>
          <w:rFonts w:ascii="Times New Roman" w:eastAsia="Times New Roman" w:hAnsi="Times New Roman" w:cs="Times New Roman"/>
          <w:i/>
        </w:rPr>
        <w:t>modelo comunitario de policía</w:t>
      </w:r>
      <w:r w:rsidR="00E47BA2" w:rsidRPr="00E47BA2">
        <w:rPr>
          <w:rFonts w:ascii="Times New Roman" w:eastAsia="Times New Roman" w:hAnsi="Times New Roman" w:cs="Times New Roman"/>
        </w:rPr>
        <w:t xml:space="preserve"> internacionalmente probado y adaptado al entorno social; Chile, Gran Bretaña, Canadá y Alemania son prueba fehaciente de la transformación institucional lograda con este modelo, que busca elevar la calidad de vida de la comunidad, mediante técnicas y estrategias sustentadas en conocer los intereses y necesidades locales, proporcionando una oportunidad </w:t>
      </w:r>
      <w:r w:rsidR="00E47BA2" w:rsidRPr="00E47BA2">
        <w:rPr>
          <w:rFonts w:ascii="Times New Roman" w:eastAsia="Times New Roman" w:hAnsi="Times New Roman" w:cs="Times New Roman"/>
        </w:rPr>
        <w:lastRenderedPageBreak/>
        <w:t xml:space="preserve">para educar acerca de los comportamientos que ayuden a prevenir la delincuencia y abrir un espacio para que los ciudadanos expresen directamente sus quejas o propuestas. </w:t>
      </w:r>
    </w:p>
    <w:p w14:paraId="76251056" w14:textId="77777777" w:rsidR="00E47BA2" w:rsidRPr="00E47BA2" w:rsidRDefault="00E47BA2" w:rsidP="00E47BA2">
      <w:pPr>
        <w:spacing w:line="360" w:lineRule="auto"/>
        <w:jc w:val="both"/>
        <w:rPr>
          <w:rFonts w:ascii="Times New Roman" w:hAnsi="Times New Roman" w:cs="Times New Roman"/>
        </w:rPr>
      </w:pPr>
    </w:p>
    <w:p w14:paraId="06F0B3E6" w14:textId="1A74FA7A"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Como experiencia internacional de los cambios y transformados del modelo comunitario de Policía Jack Greene</w:t>
      </w:r>
      <w:r w:rsidR="003F30CA">
        <w:rPr>
          <w:rStyle w:val="Refdenotaalpie"/>
          <w:rFonts w:ascii="Times New Roman" w:eastAsia="Times New Roman" w:hAnsi="Times New Roman" w:cs="Times New Roman"/>
        </w:rPr>
        <w:footnoteReference w:id="3"/>
      </w:r>
      <w:r w:rsidRPr="00E47BA2">
        <w:rPr>
          <w:rFonts w:ascii="Times New Roman" w:eastAsia="Times New Roman" w:hAnsi="Times New Roman" w:cs="Times New Roman"/>
        </w:rPr>
        <w:t>,</w:t>
      </w:r>
      <w:r>
        <w:rPr>
          <w:rFonts w:ascii="Times New Roman" w:eastAsia="Times New Roman" w:hAnsi="Times New Roman" w:cs="Times New Roman"/>
        </w:rPr>
        <w:t xml:space="preserve"> </w:t>
      </w:r>
      <w:r w:rsidRPr="00E47BA2">
        <w:rPr>
          <w:rFonts w:ascii="Times New Roman" w:eastAsia="Times New Roman" w:hAnsi="Times New Roman" w:cs="Times New Roman"/>
        </w:rPr>
        <w:t>describe de manera suficiente</w:t>
      </w:r>
      <w:r w:rsidR="00820F85">
        <w:rPr>
          <w:rFonts w:ascii="Times New Roman" w:eastAsia="Times New Roman" w:hAnsi="Times New Roman" w:cs="Times New Roman"/>
        </w:rPr>
        <w:t>,</w:t>
      </w:r>
      <w:r w:rsidRPr="00E47BA2">
        <w:rPr>
          <w:rFonts w:ascii="Times New Roman" w:eastAsia="Times New Roman" w:hAnsi="Times New Roman" w:cs="Times New Roman"/>
        </w:rPr>
        <w:t xml:space="preserve"> algunos de los conflictos encontrados en la ciudad de New York, en donde la comunidad constantemente reñía con el cuerpo policial en sus diferentes actividades. El modelo comunitario presentó picos alto de aprobación y desaprobación primando la lucha de la Policía por ganarse el espacio necesario en </w:t>
      </w:r>
      <w:r>
        <w:rPr>
          <w:rFonts w:ascii="Times New Roman" w:eastAsia="Times New Roman" w:hAnsi="Times New Roman" w:cs="Times New Roman"/>
        </w:rPr>
        <w:t xml:space="preserve">donde solidificar la confianza </w:t>
      </w:r>
      <w:r w:rsidRPr="00E47BA2">
        <w:rPr>
          <w:rFonts w:ascii="Times New Roman" w:eastAsia="Times New Roman" w:hAnsi="Times New Roman" w:cs="Times New Roman"/>
        </w:rPr>
        <w:t>y ayuda comunitaria en la lu</w:t>
      </w:r>
      <w:r>
        <w:rPr>
          <w:rFonts w:ascii="Times New Roman" w:eastAsia="Times New Roman" w:hAnsi="Times New Roman" w:cs="Times New Roman"/>
        </w:rPr>
        <w:t xml:space="preserve">cha contra la delincuencia </w:t>
      </w:r>
      <w:r w:rsidRPr="00E47BA2">
        <w:rPr>
          <w:rFonts w:ascii="Times New Roman" w:eastAsia="Times New Roman" w:hAnsi="Times New Roman" w:cs="Times New Roman"/>
        </w:rPr>
        <w:t xml:space="preserve">además del control en las relaciones públicas sociales. Lo anterior entonces nos permite observar como el modelo de Policía comunitario es implementado en un gran número de Estados en donde la Policía Nacional, juega un papel sumamente importante en las relaciones entre la comunidad y sistema político de turno. </w:t>
      </w:r>
    </w:p>
    <w:p w14:paraId="5B322D62" w14:textId="77777777" w:rsidR="00E47BA2" w:rsidRPr="00E47BA2" w:rsidRDefault="00E47BA2" w:rsidP="00E47BA2">
      <w:pPr>
        <w:spacing w:line="360" w:lineRule="auto"/>
        <w:jc w:val="both"/>
        <w:rPr>
          <w:rFonts w:ascii="Times New Roman" w:hAnsi="Times New Roman" w:cs="Times New Roman"/>
        </w:rPr>
      </w:pPr>
    </w:p>
    <w:p w14:paraId="2F03F699" w14:textId="77777777"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Entre 2006 y 2010 la</w:t>
      </w:r>
      <w:r w:rsidR="003F30CA">
        <w:rPr>
          <w:rFonts w:ascii="Times New Roman" w:eastAsia="Times New Roman" w:hAnsi="Times New Roman" w:cs="Times New Roman"/>
        </w:rPr>
        <w:t>s fuerzas carabineras de Chile</w:t>
      </w:r>
      <w:r w:rsidR="003F30CA">
        <w:rPr>
          <w:rStyle w:val="Refdenotaalpie"/>
          <w:rFonts w:ascii="Times New Roman" w:eastAsia="Times New Roman" w:hAnsi="Times New Roman" w:cs="Times New Roman"/>
        </w:rPr>
        <w:footnoteReference w:id="4"/>
      </w:r>
      <w:r w:rsidR="003F30CA">
        <w:rPr>
          <w:rFonts w:ascii="Times New Roman" w:eastAsia="Times New Roman" w:hAnsi="Times New Roman" w:cs="Times New Roman"/>
        </w:rPr>
        <w:t xml:space="preserve"> </w:t>
      </w:r>
      <w:r w:rsidRPr="00E47BA2">
        <w:rPr>
          <w:rFonts w:ascii="Times New Roman" w:eastAsia="Times New Roman" w:hAnsi="Times New Roman" w:cs="Times New Roman"/>
        </w:rPr>
        <w:t>se sometieron  a una se</w:t>
      </w:r>
      <w:r w:rsidR="00072913">
        <w:rPr>
          <w:rFonts w:ascii="Times New Roman" w:eastAsia="Times New Roman" w:hAnsi="Times New Roman" w:cs="Times New Roman"/>
        </w:rPr>
        <w:t xml:space="preserve">rie de desafíos encaminados a </w:t>
      </w:r>
      <w:r w:rsidRPr="00E47BA2">
        <w:rPr>
          <w:rFonts w:ascii="Times New Roman" w:eastAsia="Times New Roman" w:hAnsi="Times New Roman" w:cs="Times New Roman"/>
        </w:rPr>
        <w:t>mejorar el nivel de aprobación y confianza ante el cuerpo uniformado de Policía en el marco del m</w:t>
      </w:r>
      <w:r w:rsidR="00072913">
        <w:rPr>
          <w:rFonts w:ascii="Times New Roman" w:eastAsia="Times New Roman" w:hAnsi="Times New Roman" w:cs="Times New Roman"/>
        </w:rPr>
        <w:t xml:space="preserve">odelo comunitario, para lo cual </w:t>
      </w:r>
      <w:r w:rsidRPr="00E47BA2">
        <w:rPr>
          <w:rFonts w:ascii="Times New Roman" w:eastAsia="Times New Roman" w:hAnsi="Times New Roman" w:cs="Times New Roman"/>
        </w:rPr>
        <w:t>generaron estrategias de acercamiento a la comunidad, comités civiles de participación general, programas de apoyo social a las personas en riesgos de vulnerabilidad, acercamientos entre la P</w:t>
      </w:r>
      <w:r w:rsidR="00072913">
        <w:rPr>
          <w:rFonts w:ascii="Times New Roman" w:eastAsia="Times New Roman" w:hAnsi="Times New Roman" w:cs="Times New Roman"/>
        </w:rPr>
        <w:t xml:space="preserve">olicía Carabinera  con el fin de </w:t>
      </w:r>
      <w:r w:rsidRPr="00E47BA2">
        <w:rPr>
          <w:rFonts w:ascii="Times New Roman" w:eastAsia="Times New Roman" w:hAnsi="Times New Roman" w:cs="Times New Roman"/>
        </w:rPr>
        <w:t>sistematizar el observatorio de prácticas socio policiales exitosas para replicar aquellas que demuestren eficacia y eficiencia, tod</w:t>
      </w:r>
      <w:r w:rsidR="00072913">
        <w:rPr>
          <w:rFonts w:ascii="Times New Roman" w:eastAsia="Times New Roman" w:hAnsi="Times New Roman" w:cs="Times New Roman"/>
        </w:rPr>
        <w:t xml:space="preserve">o lo anterior atendiendo a los </w:t>
      </w:r>
      <w:r w:rsidRPr="00E47BA2">
        <w:rPr>
          <w:rFonts w:ascii="Times New Roman" w:eastAsia="Times New Roman" w:hAnsi="Times New Roman" w:cs="Times New Roman"/>
        </w:rPr>
        <w:t xml:space="preserve">denuncias e inconformidades surgidas desde la comunidad, entre estas la corrupción de los agentes de policía y funcionarios de la institución. </w:t>
      </w:r>
    </w:p>
    <w:p w14:paraId="461817EF" w14:textId="77777777" w:rsidR="00E47BA2" w:rsidRPr="00E47BA2" w:rsidRDefault="00E47BA2" w:rsidP="00E47BA2">
      <w:pPr>
        <w:spacing w:line="360" w:lineRule="auto"/>
        <w:jc w:val="both"/>
        <w:rPr>
          <w:rFonts w:ascii="Times New Roman" w:hAnsi="Times New Roman" w:cs="Times New Roman"/>
        </w:rPr>
      </w:pPr>
    </w:p>
    <w:p w14:paraId="255B0930" w14:textId="6C8613F3"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New York  y otras ciudades en todo el mundo  han optado por la implementación del modelo comunitario de Policía, en donde las estrategias han obedecido a las necesidades locales </w:t>
      </w:r>
      <w:r w:rsidRPr="00E47BA2">
        <w:rPr>
          <w:rFonts w:ascii="Times New Roman" w:eastAsia="Times New Roman" w:hAnsi="Times New Roman" w:cs="Times New Roman"/>
        </w:rPr>
        <w:lastRenderedPageBreak/>
        <w:t xml:space="preserve">basadas en un núcleo común </w:t>
      </w:r>
      <w:r w:rsidRPr="0017009D">
        <w:rPr>
          <w:rFonts w:ascii="Times New Roman" w:eastAsia="Times New Roman" w:hAnsi="Times New Roman" w:cs="Times New Roman"/>
        </w:rPr>
        <w:t>“el primero tiene relación con la creación de mayores lazos con la comunidad y su participación en la detección de situaciones que propician la actividad delictiva y la definición de objetivos para la acción policial”, el segundo es la puesta en marcha del concepto de resolución de conflictos, es decir, que las acciones tengan como objetivo solucionar las situaciones subyacentes que fomentan la comisión reiterativa de delitos en determinados lugares</w:t>
      </w:r>
    </w:p>
    <w:p w14:paraId="307C365A" w14:textId="77777777" w:rsidR="00E47BA2" w:rsidRPr="00E47BA2" w:rsidRDefault="00E47BA2" w:rsidP="00E47BA2">
      <w:pPr>
        <w:spacing w:line="360" w:lineRule="auto"/>
        <w:jc w:val="both"/>
        <w:rPr>
          <w:rFonts w:ascii="Times New Roman" w:hAnsi="Times New Roman" w:cs="Times New Roman"/>
        </w:rPr>
      </w:pPr>
    </w:p>
    <w:p w14:paraId="283DF237" w14:textId="7096FE01" w:rsidR="00E47BA2" w:rsidRPr="0017009D" w:rsidRDefault="00E47BA2" w:rsidP="00E47BA2">
      <w:pPr>
        <w:spacing w:line="360" w:lineRule="auto"/>
        <w:jc w:val="both"/>
        <w:rPr>
          <w:rFonts w:ascii="Times New Roman" w:eastAsia="Times New Roman" w:hAnsi="Times New Roman" w:cs="Times New Roman"/>
        </w:rPr>
      </w:pPr>
      <w:r w:rsidRPr="00E47BA2">
        <w:rPr>
          <w:rFonts w:ascii="Times New Roman" w:eastAsia="Times New Roman" w:hAnsi="Times New Roman" w:cs="Times New Roman"/>
        </w:rPr>
        <w:t xml:space="preserve">En cuanto a la corrupción, internacionalmente son numerosas los planes o estrategias empleadas para atacar este flagelo, Ecuador por ejemplo “Posterior al proceso constituyente de 2008, se crea la Función para la Transparencia y el Control Social (FTCS) que es, formalmente, la encargada de impulsar políticas públicas de transparencia, control ciudadano, rendición de cuentas, promoción de la participación ciudadana y la prevención y </w:t>
      </w:r>
      <w:r w:rsidR="0017009D">
        <w:rPr>
          <w:rFonts w:ascii="Times New Roman" w:eastAsia="Times New Roman" w:hAnsi="Times New Roman" w:cs="Times New Roman"/>
        </w:rPr>
        <w:t>lucha contra la corrupción</w:t>
      </w:r>
      <w:r w:rsidRPr="00E47BA2">
        <w:rPr>
          <w:rFonts w:ascii="Times New Roman" w:eastAsia="Times New Roman" w:hAnsi="Times New Roman" w:cs="Times New Roman"/>
        </w:rPr>
        <w:t>”</w:t>
      </w:r>
      <w:r w:rsidR="003F30CA">
        <w:rPr>
          <w:rStyle w:val="Refdenotaalpie"/>
          <w:rFonts w:ascii="Times New Roman" w:eastAsia="Times New Roman" w:hAnsi="Times New Roman" w:cs="Times New Roman"/>
        </w:rPr>
        <w:footnoteReference w:id="5"/>
      </w:r>
      <w:r w:rsidR="0017009D" w:rsidRPr="00E47BA2">
        <w:rPr>
          <w:rFonts w:ascii="Times New Roman" w:hAnsi="Times New Roman" w:cs="Times New Roman"/>
        </w:rPr>
        <w:t xml:space="preserve"> </w:t>
      </w:r>
    </w:p>
    <w:p w14:paraId="6B81E173" w14:textId="77777777" w:rsidR="00E47BA2" w:rsidRPr="00E47BA2" w:rsidRDefault="00E47BA2" w:rsidP="00E47BA2">
      <w:pPr>
        <w:spacing w:line="360" w:lineRule="auto"/>
        <w:jc w:val="both"/>
        <w:rPr>
          <w:rFonts w:ascii="Times New Roman" w:hAnsi="Times New Roman" w:cs="Times New Roman"/>
        </w:rPr>
      </w:pPr>
    </w:p>
    <w:p w14:paraId="70B2DED4" w14:textId="77777777" w:rsidR="00E47BA2" w:rsidRPr="00E47BA2" w:rsidRDefault="00E47BA2" w:rsidP="00E47BA2">
      <w:pPr>
        <w:spacing w:line="360" w:lineRule="auto"/>
        <w:jc w:val="both"/>
        <w:rPr>
          <w:rFonts w:ascii="Times New Roman" w:hAnsi="Times New Roman" w:cs="Times New Roman"/>
          <w:highlight w:val="white"/>
        </w:rPr>
      </w:pPr>
      <w:r w:rsidRPr="00E47BA2">
        <w:rPr>
          <w:rFonts w:ascii="Times New Roman" w:eastAsia="Times New Roman" w:hAnsi="Times New Roman" w:cs="Times New Roman"/>
        </w:rPr>
        <w:t>Perú puntualmente opto en el año 2009 por</w:t>
      </w:r>
      <w:r w:rsidRPr="00E47BA2">
        <w:rPr>
          <w:rFonts w:ascii="Times New Roman" w:eastAsia="Times New Roman" w:hAnsi="Times New Roman" w:cs="Times New Roman"/>
          <w:highlight w:val="white"/>
        </w:rPr>
        <w:t> ordenar el retiro de 30 de los 45 generales de la Policía Nacional. Algunos de los funcionarios fueron apartados de su cargo por edad avanzada, pero la mayoría de los agentes fueron apartados de su cargo con el objetivo de contrarrestar la corrupción y enderezar el rumbo de su fuerza policial</w:t>
      </w:r>
      <w:r w:rsidR="003F30CA">
        <w:rPr>
          <w:rStyle w:val="Refdenotaalpie"/>
          <w:rFonts w:ascii="Times New Roman" w:eastAsia="Times New Roman" w:hAnsi="Times New Roman" w:cs="Times New Roman"/>
          <w:highlight w:val="white"/>
        </w:rPr>
        <w:footnoteReference w:id="6"/>
      </w:r>
      <w:r w:rsidRPr="00E47BA2">
        <w:rPr>
          <w:rFonts w:ascii="Times New Roman" w:eastAsia="Times New Roman" w:hAnsi="Times New Roman" w:cs="Times New Roman"/>
          <w:highlight w:val="white"/>
        </w:rPr>
        <w:t xml:space="preserve"> siendo esta su estrategia de lucha contra la corrupción.</w:t>
      </w:r>
    </w:p>
    <w:p w14:paraId="191B5425" w14:textId="77777777" w:rsidR="00E47BA2" w:rsidRPr="00E47BA2" w:rsidRDefault="00E47BA2" w:rsidP="00E47BA2">
      <w:pPr>
        <w:spacing w:line="360" w:lineRule="auto"/>
        <w:jc w:val="both"/>
        <w:rPr>
          <w:rFonts w:ascii="Times New Roman" w:hAnsi="Times New Roman" w:cs="Times New Roman"/>
          <w:color w:val="444444"/>
          <w:highlight w:val="white"/>
        </w:rPr>
      </w:pPr>
    </w:p>
    <w:p w14:paraId="4877BCEC" w14:textId="77777777" w:rsidR="00E47BA2" w:rsidRPr="00E47BA2" w:rsidRDefault="00E47BA2" w:rsidP="00E47BA2">
      <w:pPr>
        <w:spacing w:line="360" w:lineRule="auto"/>
        <w:jc w:val="both"/>
        <w:rPr>
          <w:rFonts w:ascii="Times New Roman" w:hAnsi="Times New Roman" w:cs="Times New Roman"/>
          <w:highlight w:val="white"/>
        </w:rPr>
      </w:pPr>
      <w:r w:rsidRPr="00E47BA2">
        <w:rPr>
          <w:rFonts w:ascii="Times New Roman" w:eastAsia="Times New Roman" w:hAnsi="Times New Roman" w:cs="Times New Roman"/>
          <w:highlight w:val="white"/>
        </w:rPr>
        <w:t>México en razón de abordar este mismo problema, empleo la depuración de cientos de agentes policiales de rangos m</w:t>
      </w:r>
      <w:r w:rsidR="00E33F88">
        <w:rPr>
          <w:rFonts w:ascii="Times New Roman" w:eastAsia="Times New Roman" w:hAnsi="Times New Roman" w:cs="Times New Roman"/>
          <w:highlight w:val="white"/>
        </w:rPr>
        <w:t>edio y bajos,  progresivamente “</w:t>
      </w:r>
      <w:r w:rsidRPr="00E47BA2">
        <w:rPr>
          <w:rFonts w:ascii="Times New Roman" w:eastAsia="Times New Roman" w:hAnsi="Times New Roman" w:cs="Times New Roman"/>
          <w:highlight w:val="white"/>
        </w:rPr>
        <w:t xml:space="preserve"> en 2007, 284 funcionarios de la cúpula policial fueron apartados de la fuerza; en noviembre de 2009, todos los 1.142 agentes de tráfico de Monterrey fueron depuestos del cargo; en agosto de 2010, fue ordenado el despido de 3.200 funcionarios, alrededor del 10% de la fuerza policial federal; y en octubre </w:t>
      </w:r>
      <w:r w:rsidRPr="00E47BA2">
        <w:rPr>
          <w:rFonts w:ascii="Times New Roman" w:eastAsia="Times New Roman" w:hAnsi="Times New Roman" w:cs="Times New Roman"/>
          <w:highlight w:val="white"/>
        </w:rPr>
        <w:lastRenderedPageBreak/>
        <w:t>de 2011, 1.000 agentes de la Policía Estatal fueron dados de baja</w:t>
      </w:r>
      <w:r w:rsidR="00E33F88">
        <w:rPr>
          <w:rStyle w:val="Refdenotaalpie"/>
          <w:rFonts w:ascii="Times New Roman" w:eastAsia="Times New Roman" w:hAnsi="Times New Roman" w:cs="Times New Roman"/>
          <w:highlight w:val="white"/>
        </w:rPr>
        <w:footnoteReference w:id="7"/>
      </w:r>
      <w:r w:rsidRPr="00E47BA2">
        <w:rPr>
          <w:rFonts w:ascii="Times New Roman" w:eastAsia="Times New Roman" w:hAnsi="Times New Roman" w:cs="Times New Roman"/>
          <w:highlight w:val="white"/>
        </w:rPr>
        <w:t>” no evidenciando esto la disminución de denuncias y casos probados de corrupción.</w:t>
      </w:r>
    </w:p>
    <w:p w14:paraId="34978D64" w14:textId="77777777" w:rsidR="00E47BA2" w:rsidRPr="00E47BA2" w:rsidRDefault="00E47BA2" w:rsidP="00E47BA2">
      <w:pPr>
        <w:spacing w:line="360" w:lineRule="auto"/>
        <w:jc w:val="both"/>
        <w:rPr>
          <w:rFonts w:ascii="Times New Roman" w:hAnsi="Times New Roman" w:cs="Times New Roman"/>
        </w:rPr>
      </w:pPr>
    </w:p>
    <w:p w14:paraId="3517FF22" w14:textId="77777777" w:rsidR="00E47BA2" w:rsidRPr="00E47BA2" w:rsidRDefault="00E47BA2" w:rsidP="00E47BA2">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hAnsi="Times New Roman" w:cs="Times New Roman"/>
          <w:i/>
        </w:rPr>
      </w:pPr>
      <w:r w:rsidRPr="00E47BA2">
        <w:rPr>
          <w:rFonts w:ascii="Times New Roman" w:eastAsia="Times New Roman" w:hAnsi="Times New Roman" w:cs="Times New Roman"/>
          <w:b/>
          <w:i/>
        </w:rPr>
        <w:t xml:space="preserve">MARCO CONSTITUCIONAL. </w:t>
      </w:r>
    </w:p>
    <w:p w14:paraId="74A391F7" w14:textId="77777777" w:rsidR="00E47BA2" w:rsidRPr="00E47BA2" w:rsidRDefault="00E47BA2" w:rsidP="00E47BA2">
      <w:pPr>
        <w:pBdr>
          <w:top w:val="none" w:sz="0" w:space="0" w:color="000000"/>
          <w:left w:val="none" w:sz="0" w:space="0" w:color="000000"/>
          <w:bottom w:val="none" w:sz="0" w:space="0" w:color="000000"/>
          <w:right w:val="none" w:sz="0" w:space="0" w:color="000000"/>
          <w:between w:val="none" w:sz="0" w:space="0" w:color="000000"/>
        </w:pBdr>
        <w:spacing w:line="360" w:lineRule="auto"/>
        <w:ind w:left="720"/>
        <w:jc w:val="both"/>
        <w:rPr>
          <w:rFonts w:ascii="Times New Roman" w:hAnsi="Times New Roman" w:cs="Times New Roman"/>
        </w:rPr>
      </w:pPr>
    </w:p>
    <w:p w14:paraId="4223B009" w14:textId="77777777" w:rsidR="00E47BA2" w:rsidRPr="00E47BA2" w:rsidRDefault="00E47BA2" w:rsidP="00E47BA2">
      <w:pPr>
        <w:numPr>
          <w:ilvl w:val="1"/>
          <w:numId w:val="19"/>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hAnsi="Times New Roman" w:cs="Times New Roman"/>
        </w:rPr>
      </w:pPr>
      <w:r w:rsidRPr="00E47BA2">
        <w:rPr>
          <w:rFonts w:ascii="Times New Roman" w:eastAsia="Times New Roman" w:hAnsi="Times New Roman" w:cs="Times New Roman"/>
          <w:b/>
        </w:rPr>
        <w:t xml:space="preserve">Constitución Política de Colombia: </w:t>
      </w:r>
      <w:r w:rsidRPr="00E47BA2">
        <w:rPr>
          <w:rFonts w:ascii="Times New Roman" w:eastAsia="Times New Roman" w:hAnsi="Times New Roman" w:cs="Times New Roman"/>
        </w:rPr>
        <w:t>La Constitución Política de Colombia en su entramado normativo propende primordialmente la protección y respeto de los derechos humanos, el interés general, el orden público y la democratización de la sociedad. En este sentido, diferentes artículos de la constitución plantean:</w:t>
      </w:r>
    </w:p>
    <w:p w14:paraId="6E25141F" w14:textId="77777777" w:rsidR="00E47BA2" w:rsidRPr="00E47BA2" w:rsidRDefault="00E47BA2" w:rsidP="00E47BA2">
      <w:pPr>
        <w:spacing w:after="200" w:line="360" w:lineRule="auto"/>
        <w:ind w:left="750"/>
        <w:jc w:val="both"/>
        <w:rPr>
          <w:rFonts w:ascii="Times New Roman" w:hAnsi="Times New Roman" w:cs="Times New Roman"/>
        </w:rPr>
      </w:pPr>
    </w:p>
    <w:p w14:paraId="1F81D4B6" w14:textId="77777777" w:rsidR="00E47BA2" w:rsidRPr="00E47BA2" w:rsidRDefault="00E47BA2" w:rsidP="00E47BA2">
      <w:pPr>
        <w:spacing w:before="57" w:after="57" w:line="360" w:lineRule="auto"/>
        <w:jc w:val="both"/>
        <w:rPr>
          <w:rFonts w:ascii="Times New Roman" w:hAnsi="Times New Roman" w:cs="Times New Roman"/>
          <w:i/>
        </w:rPr>
      </w:pPr>
      <w:r w:rsidRPr="00E47BA2">
        <w:rPr>
          <w:rFonts w:ascii="Times New Roman" w:eastAsia="Times New Roman" w:hAnsi="Times New Roman" w:cs="Times New Roman"/>
          <w:b/>
          <w:i/>
        </w:rPr>
        <w:t>Artículo 2°.</w:t>
      </w:r>
      <w:r w:rsidRPr="00E47BA2">
        <w:rPr>
          <w:rFonts w:ascii="Times New Roman" w:eastAsia="Times New Roman" w:hAnsi="Times New Roman" w:cs="Times New Roman"/>
          <w:i/>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2CA0FE0" w14:textId="77777777" w:rsidR="00E47BA2" w:rsidRPr="00E47BA2" w:rsidRDefault="00E47BA2" w:rsidP="00E47BA2">
      <w:pPr>
        <w:spacing w:before="57" w:after="57" w:line="360" w:lineRule="auto"/>
        <w:jc w:val="both"/>
        <w:rPr>
          <w:rFonts w:ascii="Times New Roman" w:hAnsi="Times New Roman" w:cs="Times New Roman"/>
          <w:i/>
        </w:rPr>
      </w:pPr>
      <w:r w:rsidRPr="00E47BA2">
        <w:rPr>
          <w:rFonts w:ascii="Times New Roman" w:eastAsia="Times New Roman" w:hAnsi="Times New Roman" w:cs="Times New Roman"/>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CCFE256" w14:textId="77777777" w:rsidR="00E47BA2" w:rsidRPr="00E47BA2" w:rsidRDefault="00E47BA2" w:rsidP="00E47BA2">
      <w:pPr>
        <w:spacing w:before="57" w:after="57" w:line="360" w:lineRule="auto"/>
        <w:jc w:val="both"/>
        <w:rPr>
          <w:rFonts w:ascii="Times New Roman" w:hAnsi="Times New Roman" w:cs="Times New Roman"/>
          <w:i/>
        </w:rPr>
      </w:pPr>
    </w:p>
    <w:p w14:paraId="3E2ACE8A" w14:textId="77777777" w:rsidR="00E47BA2" w:rsidRPr="00E47BA2" w:rsidRDefault="00E47BA2" w:rsidP="00E47BA2">
      <w:pPr>
        <w:spacing w:before="57" w:after="57" w:line="360" w:lineRule="auto"/>
        <w:jc w:val="both"/>
        <w:rPr>
          <w:rFonts w:ascii="Times New Roman" w:hAnsi="Times New Roman" w:cs="Times New Roman"/>
          <w:i/>
        </w:rPr>
      </w:pPr>
      <w:r w:rsidRPr="00E47BA2">
        <w:rPr>
          <w:rFonts w:ascii="Times New Roman" w:eastAsia="Times New Roman" w:hAnsi="Times New Roman" w:cs="Times New Roman"/>
          <w:b/>
          <w:i/>
        </w:rPr>
        <w:t>Artículo 95.</w:t>
      </w:r>
      <w:r w:rsidRPr="00E47BA2">
        <w:rPr>
          <w:rFonts w:ascii="Times New Roman" w:eastAsia="Times New Roman" w:hAnsi="Times New Roman" w:cs="Times New Roman"/>
          <w:i/>
        </w:rPr>
        <w:t> La calidad de colombiano enaltece a todos los miembros de la comunidad nacional. Todos están en el deber de engrandecerla y dignificarla. El ejercicio de los derechos y libertades reconocidos en esta Constitución implica responsabilidades.</w:t>
      </w:r>
    </w:p>
    <w:p w14:paraId="0B42610C" w14:textId="77777777" w:rsidR="00E47BA2" w:rsidRPr="00E47BA2" w:rsidRDefault="00E47BA2" w:rsidP="00E47BA2">
      <w:pPr>
        <w:spacing w:before="57" w:after="57" w:line="360" w:lineRule="auto"/>
        <w:jc w:val="both"/>
        <w:rPr>
          <w:rFonts w:ascii="Times New Roman" w:hAnsi="Times New Roman" w:cs="Times New Roman"/>
          <w:i/>
        </w:rPr>
      </w:pPr>
      <w:r w:rsidRPr="00E47BA2">
        <w:rPr>
          <w:rFonts w:ascii="Times New Roman" w:eastAsia="Times New Roman" w:hAnsi="Times New Roman" w:cs="Times New Roman"/>
          <w:i/>
        </w:rPr>
        <w:t>Toda persona está obligada a cumplir la Constitución y las leyes. Son deberes de la persona y del ciudadano:</w:t>
      </w:r>
    </w:p>
    <w:p w14:paraId="0C91C5D4"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1. Respetar los derechos ajenos y no abusar de los propios;</w:t>
      </w:r>
    </w:p>
    <w:p w14:paraId="4F5F1FE5"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lastRenderedPageBreak/>
        <w:t>2. Obrar conforme al principio de solidaridad social, respondiendo con acciones       humanitarias ante situaciones que pongan en peligro la vida o la salud de las personas;</w:t>
      </w:r>
    </w:p>
    <w:p w14:paraId="0F5771C8"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3. Respetar y apoyar a las autoridades democráticas legítimamente constituidas para mantener la independencia y la integridad nacionales.</w:t>
      </w:r>
    </w:p>
    <w:p w14:paraId="28B4B41D"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5. Participar en la vida política, cívica y comunitaria del país;</w:t>
      </w:r>
    </w:p>
    <w:p w14:paraId="376E87B0"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6. Propender al logro y mantenimiento de la paz;</w:t>
      </w:r>
    </w:p>
    <w:p w14:paraId="26584BE6"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7. Colaborar para el buen funcionamiento de la administración de la justicia;</w:t>
      </w:r>
    </w:p>
    <w:p w14:paraId="24646BAE"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8. Proteger los recursos culturales y naturales del país y velar por la conservación de un ambiente sano;</w:t>
      </w:r>
    </w:p>
    <w:p w14:paraId="3B83C3BC" w14:textId="77777777" w:rsidR="00E47BA2" w:rsidRPr="00E47BA2" w:rsidRDefault="00E47BA2" w:rsidP="00E47BA2">
      <w:pPr>
        <w:spacing w:before="57" w:after="57" w:line="360" w:lineRule="auto"/>
        <w:ind w:firstLine="283"/>
        <w:jc w:val="both"/>
        <w:rPr>
          <w:rFonts w:ascii="Times New Roman" w:hAnsi="Times New Roman" w:cs="Times New Roman"/>
          <w:i/>
        </w:rPr>
      </w:pPr>
      <w:r w:rsidRPr="00E47BA2">
        <w:rPr>
          <w:rFonts w:ascii="Times New Roman" w:eastAsia="Times New Roman" w:hAnsi="Times New Roman" w:cs="Times New Roman"/>
          <w:i/>
        </w:rPr>
        <w:t>9. Contribuir al financiamiento de los gastos e inversiones del Estado dentro de conceptos de justicia y equidad.</w:t>
      </w:r>
    </w:p>
    <w:p w14:paraId="48F8CEC0" w14:textId="77777777" w:rsidR="00E47BA2" w:rsidRPr="00E47BA2" w:rsidRDefault="00E47BA2" w:rsidP="00E47BA2">
      <w:pPr>
        <w:spacing w:before="57" w:after="57" w:line="360" w:lineRule="auto"/>
        <w:ind w:firstLine="283"/>
        <w:jc w:val="both"/>
        <w:rPr>
          <w:rFonts w:ascii="Times New Roman" w:hAnsi="Times New Roman" w:cs="Times New Roman"/>
          <w:i/>
        </w:rPr>
      </w:pPr>
    </w:p>
    <w:p w14:paraId="0C207239" w14:textId="77777777" w:rsidR="00E47BA2" w:rsidRPr="00E47BA2" w:rsidRDefault="00E47BA2" w:rsidP="00E47BA2">
      <w:pPr>
        <w:spacing w:line="360" w:lineRule="auto"/>
        <w:jc w:val="both"/>
        <w:rPr>
          <w:rFonts w:ascii="Times New Roman" w:hAnsi="Times New Roman" w:cs="Times New Roman"/>
          <w:i/>
        </w:rPr>
      </w:pPr>
      <w:r w:rsidRPr="00E47BA2">
        <w:rPr>
          <w:rFonts w:ascii="Times New Roman" w:eastAsia="Times New Roman" w:hAnsi="Times New Roman" w:cs="Times New Roman"/>
          <w:b/>
          <w:i/>
        </w:rPr>
        <w:t>Artículo 118</w:t>
      </w:r>
      <w:r w:rsidRPr="00E47BA2">
        <w:rPr>
          <w:rFonts w:ascii="Times New Roman" w:eastAsia="Times New Roman" w:hAnsi="Times New Roman" w:cs="Times New Roman"/>
          <w:i/>
        </w:rPr>
        <w:t>.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p>
    <w:p w14:paraId="53CA9959" w14:textId="77777777" w:rsidR="00E47BA2" w:rsidRPr="00E47BA2" w:rsidRDefault="00E47BA2" w:rsidP="00E47BA2">
      <w:pPr>
        <w:spacing w:line="360" w:lineRule="auto"/>
        <w:jc w:val="both"/>
        <w:rPr>
          <w:rFonts w:ascii="Times New Roman" w:hAnsi="Times New Roman" w:cs="Times New Roman"/>
        </w:rPr>
      </w:pPr>
    </w:p>
    <w:p w14:paraId="1E69BE5B" w14:textId="77777777" w:rsidR="00E47BA2" w:rsidRPr="00E47BA2" w:rsidRDefault="00E47BA2" w:rsidP="00E47BA2">
      <w:pPr>
        <w:spacing w:line="360" w:lineRule="auto"/>
        <w:jc w:val="both"/>
        <w:rPr>
          <w:rFonts w:ascii="Times New Roman" w:hAnsi="Times New Roman" w:cs="Times New Roman"/>
          <w:b/>
        </w:rPr>
      </w:pPr>
      <w:r w:rsidRPr="00E47BA2">
        <w:rPr>
          <w:rFonts w:ascii="Times New Roman" w:eastAsia="Times New Roman" w:hAnsi="Times New Roman" w:cs="Times New Roman"/>
          <w:b/>
          <w:i/>
        </w:rPr>
        <w:t>Artículo 218.</w:t>
      </w:r>
      <w:r w:rsidRPr="00E47BA2">
        <w:rPr>
          <w:rFonts w:ascii="Times New Roman" w:eastAsia="Times New Roman" w:hAnsi="Times New Roman" w:cs="Times New Roman"/>
          <w:b/>
        </w:rPr>
        <w:t xml:space="preserve"> </w:t>
      </w:r>
      <w:r w:rsidRPr="00E47BA2">
        <w:rPr>
          <w:rFonts w:ascii="Times New Roman" w:eastAsia="Times New Roman" w:hAnsi="Times New Roman" w:cs="Times New Roman"/>
          <w:i/>
        </w:rPr>
        <w:t>[…] La Policía Nacional es un cuerpo armado permanentemente de naturaleza civil, a cargo de la Nación, cuyo fin primordial es el mantenimiento de las condiciones necesarias para el ejercicio de los derechos y libertades públicas, y para asegurar que los habitantes de Colombia convivan en paz. […]</w:t>
      </w:r>
    </w:p>
    <w:p w14:paraId="59B8666C" w14:textId="77777777" w:rsidR="00E47BA2" w:rsidRPr="00E47BA2" w:rsidRDefault="00E47BA2" w:rsidP="00E47BA2">
      <w:pPr>
        <w:spacing w:line="360" w:lineRule="auto"/>
        <w:ind w:left="360"/>
        <w:jc w:val="both"/>
        <w:rPr>
          <w:rFonts w:ascii="Times New Roman" w:hAnsi="Times New Roman" w:cs="Times New Roman"/>
          <w:b/>
        </w:rPr>
      </w:pPr>
    </w:p>
    <w:p w14:paraId="123E3460" w14:textId="77777777" w:rsidR="00E47BA2" w:rsidRPr="00E47BA2" w:rsidRDefault="00E47BA2" w:rsidP="00E47BA2">
      <w:pPr>
        <w:spacing w:line="360" w:lineRule="auto"/>
        <w:jc w:val="both"/>
        <w:rPr>
          <w:rFonts w:ascii="Times New Roman" w:hAnsi="Times New Roman" w:cs="Times New Roman"/>
          <w:i/>
        </w:rPr>
      </w:pPr>
      <w:r w:rsidRPr="00E47BA2">
        <w:rPr>
          <w:rFonts w:ascii="Times New Roman" w:eastAsia="Times New Roman" w:hAnsi="Times New Roman" w:cs="Times New Roman"/>
          <w:b/>
          <w:i/>
        </w:rPr>
        <w:t>Artículo 222.</w:t>
      </w:r>
      <w:r w:rsidRPr="00E47BA2">
        <w:rPr>
          <w:rFonts w:ascii="Times New Roman" w:eastAsia="Times New Roman" w:hAnsi="Times New Roman" w:cs="Times New Roman"/>
          <w:i/>
        </w:rPr>
        <w:t xml:space="preserve"> La ley determinará los sistemas de promoción profesional, cultural y social de los miembros de la fuerza pública. En las etapas de su formación, se les impartirá la enseñanza de los fundamentos de la democracia y los derechos humanos</w:t>
      </w:r>
      <w:r w:rsidR="00A11AD9">
        <w:rPr>
          <w:rFonts w:ascii="Times New Roman" w:eastAsia="Times New Roman" w:hAnsi="Times New Roman" w:cs="Times New Roman"/>
          <w:i/>
        </w:rPr>
        <w:t>.</w:t>
      </w:r>
    </w:p>
    <w:p w14:paraId="776BF301" w14:textId="77777777" w:rsidR="00E47BA2" w:rsidRPr="00E47BA2" w:rsidRDefault="00E47BA2" w:rsidP="00E47BA2">
      <w:pPr>
        <w:spacing w:line="360" w:lineRule="auto"/>
        <w:jc w:val="both"/>
        <w:rPr>
          <w:rFonts w:ascii="Times New Roman" w:hAnsi="Times New Roman" w:cs="Times New Roman"/>
          <w:i/>
        </w:rPr>
      </w:pPr>
    </w:p>
    <w:p w14:paraId="03566D0C" w14:textId="77777777" w:rsidR="00E47BA2" w:rsidRPr="00E47BA2" w:rsidRDefault="00E47BA2" w:rsidP="00E47BA2">
      <w:pPr>
        <w:spacing w:line="360" w:lineRule="auto"/>
        <w:jc w:val="both"/>
        <w:rPr>
          <w:rFonts w:ascii="Times New Roman" w:hAnsi="Times New Roman" w:cs="Times New Roman"/>
          <w:i/>
        </w:rPr>
      </w:pPr>
    </w:p>
    <w:p w14:paraId="25A20641" w14:textId="77777777" w:rsidR="00E47BA2" w:rsidRPr="00E47BA2" w:rsidRDefault="00E47BA2" w:rsidP="00E47BA2">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hAnsi="Times New Roman" w:cs="Times New Roman"/>
          <w:b/>
        </w:rPr>
      </w:pPr>
      <w:r w:rsidRPr="00E47BA2">
        <w:rPr>
          <w:rFonts w:ascii="Times New Roman" w:eastAsia="Times New Roman" w:hAnsi="Times New Roman" w:cs="Times New Roman"/>
          <w:b/>
        </w:rPr>
        <w:lastRenderedPageBreak/>
        <w:t>MARCO LEGAL.</w:t>
      </w:r>
    </w:p>
    <w:p w14:paraId="53D6BB7C" w14:textId="77777777" w:rsidR="00E47BA2" w:rsidRPr="00E47BA2" w:rsidRDefault="00E47BA2" w:rsidP="00E47BA2">
      <w:pPr>
        <w:pBdr>
          <w:top w:val="none" w:sz="0" w:space="0" w:color="000000"/>
          <w:left w:val="none" w:sz="0" w:space="0" w:color="000000"/>
          <w:bottom w:val="none" w:sz="0" w:space="0" w:color="000000"/>
          <w:right w:val="none" w:sz="0" w:space="0" w:color="000000"/>
          <w:between w:val="none" w:sz="0" w:space="0" w:color="000000"/>
        </w:pBdr>
        <w:spacing w:after="160" w:line="360" w:lineRule="auto"/>
        <w:ind w:left="750"/>
        <w:jc w:val="both"/>
        <w:rPr>
          <w:rFonts w:ascii="Times New Roman" w:hAnsi="Times New Roman" w:cs="Times New Roman"/>
          <w:b/>
        </w:rPr>
      </w:pPr>
    </w:p>
    <w:p w14:paraId="6FE37603" w14:textId="77777777" w:rsidR="00E47BA2" w:rsidRPr="00E47BA2" w:rsidRDefault="00E47BA2" w:rsidP="00E47BA2">
      <w:pPr>
        <w:spacing w:line="360" w:lineRule="auto"/>
        <w:jc w:val="both"/>
        <w:rPr>
          <w:rFonts w:ascii="Times New Roman" w:hAnsi="Times New Roman" w:cs="Times New Roman"/>
          <w:i/>
        </w:rPr>
      </w:pPr>
      <w:r w:rsidRPr="00E47BA2">
        <w:rPr>
          <w:rFonts w:ascii="Times New Roman" w:eastAsia="Times New Roman" w:hAnsi="Times New Roman" w:cs="Times New Roman"/>
          <w:b/>
          <w:i/>
        </w:rPr>
        <w:t xml:space="preserve">Ley 412 de 1997 </w:t>
      </w:r>
      <w:r w:rsidRPr="00E47BA2">
        <w:rPr>
          <w:rFonts w:ascii="Times New Roman" w:eastAsia="Times New Roman" w:hAnsi="Times New Roman" w:cs="Times New Roman"/>
          <w:i/>
        </w:rPr>
        <w:t>Convencidos de que la corrupción socava la legitimidad de las instituciones públicas, atenta contra la sociedad, el orden moral y la justicia, así como contra el desarrollo integral de los pueblos […] Teniendo presente que para combatir la corrupción es responsabilidad de los Estados la erradicación de la impunidad y que la cooperación entre ellos es necesaria para que su acción en este campo sea efectiva […</w:t>
      </w:r>
    </w:p>
    <w:p w14:paraId="0433357F" w14:textId="77777777" w:rsidR="00E47BA2" w:rsidRPr="00E47BA2" w:rsidRDefault="00E47BA2" w:rsidP="00E47BA2">
      <w:pPr>
        <w:spacing w:line="360" w:lineRule="auto"/>
        <w:jc w:val="both"/>
        <w:rPr>
          <w:rFonts w:ascii="Times New Roman" w:hAnsi="Times New Roman" w:cs="Times New Roman"/>
          <w:b/>
          <w:i/>
        </w:rPr>
      </w:pPr>
      <w:r w:rsidRPr="00E47BA2">
        <w:rPr>
          <w:rFonts w:ascii="Times New Roman" w:eastAsia="Times New Roman" w:hAnsi="Times New Roman" w:cs="Times New Roman"/>
          <w:b/>
        </w:rPr>
        <w:br/>
      </w:r>
      <w:r w:rsidRPr="00E47BA2">
        <w:rPr>
          <w:rFonts w:ascii="Times New Roman" w:eastAsia="Times New Roman" w:hAnsi="Times New Roman" w:cs="Times New Roman"/>
          <w:b/>
          <w:i/>
        </w:rPr>
        <w:t>LEY 62 DE 1993</w:t>
      </w:r>
    </w:p>
    <w:p w14:paraId="3B980BE6" w14:textId="77777777" w:rsidR="00E47BA2" w:rsidRPr="00E47BA2" w:rsidRDefault="00E47BA2" w:rsidP="00E47BA2">
      <w:pPr>
        <w:spacing w:line="360" w:lineRule="auto"/>
        <w:jc w:val="both"/>
        <w:rPr>
          <w:rFonts w:ascii="Times New Roman" w:hAnsi="Times New Roman" w:cs="Times New Roman"/>
          <w:b/>
          <w:i/>
        </w:rPr>
      </w:pPr>
    </w:p>
    <w:p w14:paraId="530D4A53" w14:textId="77777777" w:rsidR="00E47BA2" w:rsidRPr="00E47BA2" w:rsidRDefault="00E47BA2" w:rsidP="00E47BA2">
      <w:pPr>
        <w:spacing w:line="360" w:lineRule="auto"/>
        <w:jc w:val="both"/>
        <w:rPr>
          <w:rFonts w:ascii="Times New Roman" w:hAnsi="Times New Roman" w:cs="Times New Roman"/>
          <w:i/>
        </w:rPr>
      </w:pPr>
      <w:r w:rsidRPr="00E47BA2">
        <w:rPr>
          <w:rFonts w:ascii="Times New Roman" w:eastAsia="Times New Roman" w:hAnsi="Times New Roman" w:cs="Times New Roman"/>
          <w:highlight w:val="white"/>
        </w:rPr>
        <w:t> </w:t>
      </w:r>
      <w:r w:rsidRPr="00E47BA2">
        <w:rPr>
          <w:rFonts w:ascii="Times New Roman" w:eastAsia="Times New Roman" w:hAnsi="Times New Roman" w:cs="Times New Roman"/>
          <w:b/>
          <w:i/>
        </w:rPr>
        <w:t xml:space="preserve">Artículo 1. </w:t>
      </w:r>
      <w:r w:rsidRPr="00E47BA2">
        <w:rPr>
          <w:rFonts w:ascii="Times New Roman" w:eastAsia="Times New Roman" w:hAnsi="Times New Roman" w:cs="Times New Roman"/>
          <w:i/>
        </w:rPr>
        <w:t>Funciones Generales. La Policía Nacional está instituida para proteger a todas las personas residentes en Colombia, garantizar el ejercicio de las libertades públicas y los derechos que de éstas se deriven, prestar el auxilio que requiere la ejecución de las leyes y las providencias judiciales y administrativas y ejercer, de manera permanente, las funciones de: Policía Judicial, respecto de los delitos y contravenciones: educativa, a través de orientación a la comunidad en el respecto a la ley; preventiva, de la comisión de hechos punibles; de solidaridad entre la Policía y la comunidad; de atención al menor, de vigilancia urbana, rural y cívica; de coordinación penitenciaria; y, de vigilancia y protección de los recursos naturales relacionados con la calidad del medio ambiente, la ecología y el ornato público, en los ámbitos urbano y rural.</w:t>
      </w:r>
    </w:p>
    <w:p w14:paraId="3FE92ED7" w14:textId="77777777" w:rsidR="00E47BA2" w:rsidRPr="00E47BA2" w:rsidRDefault="00E47BA2" w:rsidP="00E47BA2">
      <w:pPr>
        <w:spacing w:before="280" w:after="280" w:line="360" w:lineRule="auto"/>
        <w:jc w:val="both"/>
        <w:rPr>
          <w:rFonts w:ascii="Times New Roman" w:hAnsi="Times New Roman" w:cs="Times New Roman"/>
          <w:i/>
        </w:rPr>
      </w:pPr>
      <w:r w:rsidRPr="00E47BA2">
        <w:rPr>
          <w:rFonts w:ascii="Times New Roman" w:eastAsia="Times New Roman" w:hAnsi="Times New Roman" w:cs="Times New Roman"/>
          <w:b/>
          <w:i/>
        </w:rPr>
        <w:t xml:space="preserve">Artículo 2. </w:t>
      </w:r>
      <w:r w:rsidRPr="00E47BA2">
        <w:rPr>
          <w:rFonts w:ascii="Times New Roman" w:eastAsia="Times New Roman" w:hAnsi="Times New Roman" w:cs="Times New Roman"/>
          <w:i/>
        </w:rPr>
        <w:t>Principios. El servicio público de Policía se presta con fundamento en los principios de igualdad, imparcialidad, control ciudadano y publicidad mediante la descentralización, la delegación y la desconcentración de funciones. Por tanto, el interés por mantener la armonía social, la convivencia ciudadana, el respeto recíproco entre las personas y de éstas hacia el Estado, da a la actividad policial un carácter eminentemente comunitario, preventivo, educativo, ecológico, solidario y de apoyo judicial.</w:t>
      </w:r>
    </w:p>
    <w:p w14:paraId="6FB6BC07" w14:textId="77777777" w:rsidR="00E47BA2" w:rsidRPr="00E47BA2" w:rsidRDefault="00E47BA2" w:rsidP="00E47BA2">
      <w:pPr>
        <w:spacing w:line="360" w:lineRule="auto"/>
        <w:jc w:val="both"/>
        <w:rPr>
          <w:rFonts w:ascii="Times New Roman" w:hAnsi="Times New Roman" w:cs="Times New Roman"/>
          <w:i/>
        </w:rPr>
      </w:pPr>
      <w:r w:rsidRPr="00E47BA2">
        <w:rPr>
          <w:rFonts w:ascii="Times New Roman" w:eastAsia="Times New Roman" w:hAnsi="Times New Roman" w:cs="Times New Roman"/>
          <w:b/>
          <w:i/>
        </w:rPr>
        <w:t xml:space="preserve">Artículo 3. </w:t>
      </w:r>
      <w:r w:rsidRPr="00E47BA2">
        <w:rPr>
          <w:rFonts w:ascii="Times New Roman" w:eastAsia="Times New Roman" w:hAnsi="Times New Roman" w:cs="Times New Roman"/>
          <w:i/>
        </w:rPr>
        <w:t>Límites de la actividad Policial. Ninguna actividad de Policía puede contrariar a quien ejerza su derecho sino a quien abuse de él.</w:t>
      </w:r>
    </w:p>
    <w:p w14:paraId="50585526" w14:textId="77777777" w:rsidR="00E47BA2" w:rsidRPr="00E47BA2" w:rsidRDefault="00E47BA2" w:rsidP="00E47BA2">
      <w:pPr>
        <w:spacing w:line="360" w:lineRule="auto"/>
        <w:jc w:val="both"/>
        <w:rPr>
          <w:rFonts w:ascii="Times New Roman" w:hAnsi="Times New Roman" w:cs="Times New Roman"/>
          <w:b/>
          <w:i/>
        </w:rPr>
      </w:pPr>
    </w:p>
    <w:p w14:paraId="67C76F57" w14:textId="77777777" w:rsidR="00E47BA2" w:rsidRPr="00E47BA2" w:rsidRDefault="00E47BA2" w:rsidP="00E47BA2">
      <w:pPr>
        <w:spacing w:line="360" w:lineRule="auto"/>
        <w:jc w:val="both"/>
        <w:rPr>
          <w:rFonts w:ascii="Times New Roman" w:hAnsi="Times New Roman" w:cs="Times New Roman"/>
          <w:b/>
          <w:i/>
        </w:rPr>
      </w:pPr>
      <w:r w:rsidRPr="00E47BA2">
        <w:rPr>
          <w:rFonts w:ascii="Times New Roman" w:eastAsia="Times New Roman" w:hAnsi="Times New Roman" w:cs="Times New Roman"/>
          <w:b/>
          <w:i/>
        </w:rPr>
        <w:t xml:space="preserve"> LEY 1474 DEL 12 DE JULIO DE 2011 </w:t>
      </w:r>
    </w:p>
    <w:p w14:paraId="690742F5" w14:textId="77777777" w:rsidR="00E47BA2" w:rsidRPr="00E47BA2" w:rsidRDefault="00E47BA2" w:rsidP="00E47BA2">
      <w:pPr>
        <w:spacing w:line="360" w:lineRule="auto"/>
        <w:jc w:val="both"/>
        <w:rPr>
          <w:rFonts w:ascii="Times New Roman" w:hAnsi="Times New Roman" w:cs="Times New Roman"/>
          <w:i/>
        </w:rPr>
      </w:pPr>
    </w:p>
    <w:p w14:paraId="56A08F7D" w14:textId="77777777" w:rsidR="00E47BA2" w:rsidRDefault="00E47BA2" w:rsidP="00E47BA2">
      <w:pPr>
        <w:spacing w:line="360" w:lineRule="auto"/>
        <w:jc w:val="both"/>
        <w:rPr>
          <w:rFonts w:ascii="Times New Roman" w:eastAsia="Times New Roman" w:hAnsi="Times New Roman" w:cs="Times New Roman"/>
          <w:i/>
        </w:rPr>
      </w:pPr>
      <w:r w:rsidRPr="00E47BA2">
        <w:rPr>
          <w:rFonts w:ascii="Times New Roman" w:eastAsia="Times New Roman" w:hAnsi="Times New Roman" w:cs="Times New Roman"/>
          <w:i/>
        </w:rPr>
        <w:t>Por la cual se dictan normas orientadas a fortalecer los mecanismos de prevención, investigación y sanción de actos de corrupción y la efectividad del control de la gestión pública.</w:t>
      </w:r>
    </w:p>
    <w:p w14:paraId="6FAED5C8" w14:textId="77777777" w:rsidR="00C62319" w:rsidRDefault="00C62319" w:rsidP="00E47BA2">
      <w:pPr>
        <w:spacing w:line="360" w:lineRule="auto"/>
        <w:jc w:val="both"/>
        <w:rPr>
          <w:rFonts w:ascii="Times New Roman" w:eastAsia="Times New Roman" w:hAnsi="Times New Roman" w:cs="Times New Roman"/>
          <w:i/>
        </w:rPr>
      </w:pPr>
    </w:p>
    <w:p w14:paraId="18F8B6ED" w14:textId="57732374" w:rsidR="00C62319" w:rsidRPr="00C62319" w:rsidRDefault="00A2738F" w:rsidP="00C62319">
      <w:pPr>
        <w:pStyle w:val="Ttulo8"/>
        <w:rPr>
          <w:b/>
        </w:rPr>
      </w:pPr>
      <w:r>
        <w:rPr>
          <w:b/>
        </w:rPr>
        <w:t xml:space="preserve">MARCO </w:t>
      </w:r>
      <w:r w:rsidR="00C62319">
        <w:rPr>
          <w:b/>
        </w:rPr>
        <w:t xml:space="preserve"> </w:t>
      </w:r>
      <w:r>
        <w:rPr>
          <w:b/>
        </w:rPr>
        <w:t>CONCEPTUAL LEGALES</w:t>
      </w:r>
    </w:p>
    <w:p w14:paraId="214C5909" w14:textId="1E768256" w:rsidR="00C62319" w:rsidRPr="00E47BA2" w:rsidRDefault="00C62319" w:rsidP="00E47BA2">
      <w:pPr>
        <w:spacing w:line="360" w:lineRule="auto"/>
        <w:jc w:val="both"/>
        <w:rPr>
          <w:rFonts w:ascii="Times New Roman" w:hAnsi="Times New Roman" w:cs="Times New Roman"/>
          <w:i/>
        </w:rPr>
      </w:pPr>
      <w:r>
        <w:rPr>
          <w:rFonts w:ascii="Times New Roman" w:eastAsia="Times New Roman" w:hAnsi="Times New Roman" w:cs="Times New Roman"/>
        </w:rPr>
        <w:t>E</w:t>
      </w:r>
      <w:r w:rsidRPr="00E47BA2">
        <w:rPr>
          <w:rFonts w:ascii="Times New Roman" w:eastAsia="Times New Roman" w:hAnsi="Times New Roman" w:cs="Times New Roman"/>
        </w:rPr>
        <w:t>l presente proyecto de ley</w:t>
      </w:r>
      <w:r>
        <w:rPr>
          <w:rFonts w:ascii="Times New Roman" w:eastAsia="Times New Roman" w:hAnsi="Times New Roman" w:cs="Times New Roman"/>
        </w:rPr>
        <w:t xml:space="preserve"> se fundamenta en los </w:t>
      </w:r>
      <w:r w:rsidR="00A2738F">
        <w:rPr>
          <w:rFonts w:ascii="Times New Roman" w:eastAsia="Times New Roman" w:hAnsi="Times New Roman" w:cs="Times New Roman"/>
        </w:rPr>
        <w:t xml:space="preserve">siguientes  referentes legales: la  </w:t>
      </w:r>
      <w:r w:rsidRPr="00E47BA2">
        <w:rPr>
          <w:rFonts w:ascii="Times New Roman" w:eastAsia="Times New Roman" w:hAnsi="Times New Roman" w:cs="Times New Roman"/>
        </w:rPr>
        <w:t xml:space="preserve">convención emitida da por la oficina de las naciones unidas contra la droga y el delito titulada “Convención de   Naciones Unidas contra la corrupción” publicada en New York en el año 2004. </w:t>
      </w:r>
      <w:r w:rsidRPr="00E47BA2">
        <w:rPr>
          <w:rFonts w:ascii="Times New Roman" w:eastAsia="Times New Roman" w:hAnsi="Times New Roman" w:cs="Times New Roman"/>
          <w:vertAlign w:val="superscript"/>
        </w:rPr>
        <w:footnoteReference w:id="8"/>
      </w:r>
      <w:r w:rsidRPr="00E47BA2">
        <w:rPr>
          <w:rFonts w:ascii="Times New Roman" w:eastAsia="Times New Roman" w:hAnsi="Times New Roman" w:cs="Times New Roman"/>
        </w:rPr>
        <w:t xml:space="preserve"> También el espíritu de la ley toma como referente a ley 62 de 1993, publicada el 12 de agosto de 1993  y derogada tácitamente por los decretos nacionales 1028 de 1994, 2303 de 1993, 355 de 1994,</w:t>
      </w:r>
      <w:r w:rsidRPr="00E47BA2">
        <w:rPr>
          <w:rFonts w:ascii="Times New Roman" w:eastAsia="Times New Roman" w:hAnsi="Times New Roman" w:cs="Times New Roman"/>
          <w:color w:val="FF0000"/>
        </w:rPr>
        <w:t xml:space="preserve"> </w:t>
      </w:r>
      <w:r w:rsidRPr="00E47BA2">
        <w:rPr>
          <w:rFonts w:ascii="Times New Roman" w:eastAsia="Times New Roman" w:hAnsi="Times New Roman" w:cs="Times New Roman"/>
        </w:rPr>
        <w:t xml:space="preserve"> que a su vez fueron derogados y modificados por los decretos  1512 de 2000, decreto  3123 de 2007 </w:t>
      </w:r>
      <w:r w:rsidRPr="00E47BA2">
        <w:rPr>
          <w:rFonts w:ascii="Times New Roman" w:eastAsia="Times New Roman" w:hAnsi="Times New Roman" w:cs="Times New Roman"/>
          <w:color w:val="FF0000"/>
        </w:rPr>
        <w:t xml:space="preserve">  </w:t>
      </w:r>
      <w:r>
        <w:rPr>
          <w:rFonts w:ascii="Times New Roman" w:eastAsia="Times New Roman" w:hAnsi="Times New Roman" w:cs="Times New Roman"/>
        </w:rPr>
        <w:t>y  decreto 4890 de 2011</w:t>
      </w:r>
      <w:r w:rsidR="00A2738F">
        <w:rPr>
          <w:rFonts w:ascii="Times New Roman" w:eastAsia="Times New Roman" w:hAnsi="Times New Roman" w:cs="Times New Roman"/>
        </w:rPr>
        <w:t>.</w:t>
      </w:r>
    </w:p>
    <w:p w14:paraId="68AD8A1F" w14:textId="77777777" w:rsidR="00E47BA2" w:rsidRPr="00E47BA2" w:rsidRDefault="00E47BA2" w:rsidP="00E47BA2">
      <w:pPr>
        <w:spacing w:line="360" w:lineRule="auto"/>
        <w:jc w:val="both"/>
        <w:rPr>
          <w:rFonts w:ascii="Times New Roman" w:hAnsi="Times New Roman" w:cs="Times New Roman"/>
          <w:b/>
        </w:rPr>
      </w:pPr>
    </w:p>
    <w:p w14:paraId="6498ADB0" w14:textId="77777777" w:rsidR="00E47BA2" w:rsidRPr="00E47BA2" w:rsidRDefault="00E47BA2" w:rsidP="00E47BA2">
      <w:pPr>
        <w:spacing w:line="360" w:lineRule="auto"/>
        <w:jc w:val="both"/>
        <w:rPr>
          <w:rFonts w:ascii="Times New Roman" w:hAnsi="Times New Roman" w:cs="Times New Roman"/>
          <w:b/>
        </w:rPr>
      </w:pPr>
      <w:r w:rsidRPr="00E47BA2">
        <w:rPr>
          <w:rFonts w:ascii="Times New Roman" w:eastAsia="Times New Roman" w:hAnsi="Times New Roman" w:cs="Times New Roman"/>
          <w:b/>
        </w:rPr>
        <w:t>CONSIDERACIONES GENERALES</w:t>
      </w:r>
    </w:p>
    <w:p w14:paraId="504C1E64" w14:textId="77777777" w:rsidR="00E47BA2" w:rsidRPr="00E47BA2" w:rsidRDefault="00E47BA2" w:rsidP="00E47BA2">
      <w:pPr>
        <w:spacing w:line="360" w:lineRule="auto"/>
        <w:jc w:val="both"/>
        <w:rPr>
          <w:rFonts w:ascii="Times New Roman" w:hAnsi="Times New Roman" w:cs="Times New Roman"/>
          <w:b/>
        </w:rPr>
      </w:pPr>
    </w:p>
    <w:p w14:paraId="1336B9EC" w14:textId="77777777" w:rsidR="00E47BA2" w:rsidRPr="00E47BA2" w:rsidRDefault="00E47BA2" w:rsidP="00E47BA2">
      <w:pPr>
        <w:spacing w:line="360" w:lineRule="auto"/>
        <w:jc w:val="both"/>
        <w:rPr>
          <w:rFonts w:ascii="Times New Roman" w:hAnsi="Times New Roman" w:cs="Times New Roman"/>
          <w:b/>
        </w:rPr>
      </w:pPr>
      <w:r w:rsidRPr="00E47BA2">
        <w:rPr>
          <w:rFonts w:ascii="Times New Roman" w:eastAsia="Times New Roman" w:hAnsi="Times New Roman" w:cs="Times New Roman"/>
          <w:b/>
        </w:rPr>
        <w:t>ANTECEDENTES DE LA REFORMA</w:t>
      </w:r>
    </w:p>
    <w:p w14:paraId="3587532C" w14:textId="77777777" w:rsidR="00E47BA2" w:rsidRPr="00E47BA2" w:rsidRDefault="00E47BA2" w:rsidP="00E47BA2">
      <w:pPr>
        <w:spacing w:line="360" w:lineRule="auto"/>
        <w:jc w:val="both"/>
        <w:rPr>
          <w:rFonts w:ascii="Times New Roman" w:hAnsi="Times New Roman" w:cs="Times New Roman"/>
          <w:b/>
        </w:rPr>
      </w:pPr>
    </w:p>
    <w:p w14:paraId="238EA0EB" w14:textId="77777777"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Iniciando los años 90 en el país emergen diferentes intentos de  conformar la estructura normativa adecuada para la </w:t>
      </w:r>
      <w:r w:rsidR="0061711F" w:rsidRPr="00E47BA2">
        <w:rPr>
          <w:rFonts w:ascii="Times New Roman" w:eastAsia="Times New Roman" w:hAnsi="Times New Roman" w:cs="Times New Roman"/>
        </w:rPr>
        <w:t>Pol</w:t>
      </w:r>
      <w:r w:rsidR="0061711F">
        <w:rPr>
          <w:rFonts w:ascii="Times New Roman" w:eastAsia="Times New Roman" w:hAnsi="Times New Roman" w:cs="Times New Roman"/>
        </w:rPr>
        <w:t>i</w:t>
      </w:r>
      <w:r w:rsidR="0061711F" w:rsidRPr="00E47BA2">
        <w:rPr>
          <w:rFonts w:ascii="Times New Roman" w:eastAsia="Times New Roman" w:hAnsi="Times New Roman" w:cs="Times New Roman"/>
        </w:rPr>
        <w:t>cía</w:t>
      </w:r>
      <w:r w:rsidRPr="00E47BA2">
        <w:rPr>
          <w:rFonts w:ascii="Times New Roman" w:eastAsia="Times New Roman" w:hAnsi="Times New Roman" w:cs="Times New Roman"/>
        </w:rPr>
        <w:t xml:space="preserve"> Nacional, como</w:t>
      </w:r>
      <w:r w:rsidR="00A11AD9">
        <w:rPr>
          <w:rFonts w:ascii="Times New Roman" w:eastAsia="Times New Roman" w:hAnsi="Times New Roman" w:cs="Times New Roman"/>
        </w:rPr>
        <w:t xml:space="preserve"> lo fue la  promulgación de la L</w:t>
      </w:r>
      <w:r w:rsidRPr="00E47BA2">
        <w:rPr>
          <w:rFonts w:ascii="Times New Roman" w:eastAsia="Times New Roman" w:hAnsi="Times New Roman" w:cs="Times New Roman"/>
        </w:rPr>
        <w:t xml:space="preserve">ey 62 de 1993, para  el año 1995  el Decreto 2252  y seguidamente los Decretos  </w:t>
      </w:r>
      <w:r w:rsidR="00A11AD9">
        <w:rPr>
          <w:rFonts w:ascii="Times New Roman" w:eastAsia="Times New Roman" w:hAnsi="Times New Roman" w:cs="Times New Roman"/>
        </w:rPr>
        <w:t xml:space="preserve">con </w:t>
      </w:r>
      <w:r w:rsidRPr="00E47BA2">
        <w:rPr>
          <w:rFonts w:ascii="Times New Roman" w:eastAsia="Times New Roman" w:hAnsi="Times New Roman" w:cs="Times New Roman"/>
        </w:rPr>
        <w:t xml:space="preserve">fuerza de ley 132, 573 y 574, para culminar este primer periodo de intentos  con el Decreto 2158 de 1997.  Todos los anteriores  avocados a eliminar la corrupción al interior del cuerpo policial. Sin embargo, se convirtieron en un fracaso debido la polarización creada entre la comunidad y la institución policial, ello en razón de un inadecuado acercamiento entre los unos y los otros, </w:t>
      </w:r>
      <w:r w:rsidRPr="00E47BA2">
        <w:rPr>
          <w:rFonts w:ascii="Times New Roman" w:eastAsia="Times New Roman" w:hAnsi="Times New Roman" w:cs="Times New Roman"/>
        </w:rPr>
        <w:lastRenderedPageBreak/>
        <w:t>sumado a esto las  formas implementadas  de control  terminaron en manos de la misma Policía Nacional, como se</w:t>
      </w:r>
      <w:r w:rsidR="00A11AD9">
        <w:rPr>
          <w:rFonts w:ascii="Times New Roman" w:eastAsia="Times New Roman" w:hAnsi="Times New Roman" w:cs="Times New Roman"/>
        </w:rPr>
        <w:t xml:space="preserve"> evidencia en el intento de la l</w:t>
      </w:r>
      <w:r w:rsidRPr="00E47BA2">
        <w:rPr>
          <w:rFonts w:ascii="Times New Roman" w:eastAsia="Times New Roman" w:hAnsi="Times New Roman" w:cs="Times New Roman"/>
        </w:rPr>
        <w:t>ey 63 de 1993  en desconcentrar funciones sancionatorias e investigativas en el Comisionado General de Policía y ser estas  derogadas por disposiciones posteriores, eliminación de los comités consultivos civiles, entre otras</w:t>
      </w:r>
      <w:r w:rsidRPr="00E47BA2">
        <w:rPr>
          <w:rFonts w:ascii="Times New Roman" w:eastAsia="Times New Roman" w:hAnsi="Times New Roman" w:cs="Times New Roman"/>
          <w:vertAlign w:val="superscript"/>
        </w:rPr>
        <w:footnoteReference w:id="9"/>
      </w:r>
      <w:r w:rsidRPr="00E47BA2">
        <w:rPr>
          <w:rFonts w:ascii="Times New Roman" w:eastAsia="Times New Roman" w:hAnsi="Times New Roman" w:cs="Times New Roman"/>
        </w:rPr>
        <w:t>, aspecto que desviaba el objeto del proyecto y permitió que la situación de corrupción se siguiera presentado, pues era la misma institución quien juzga sus actos viciados, en este sentido, en Colombia no ha habido una transformación de fondo dentro del cuerpo policial  con regulación independiente, ni con un reglas precisas y control ante el flagelo de la corrupción; por esto se hace necesario, crear una nueva propuesta, completa, sistematizada y coherente con la coyuntura política del país.</w:t>
      </w:r>
    </w:p>
    <w:p w14:paraId="31C01A5C" w14:textId="7694B616" w:rsidR="00E47BA2" w:rsidRPr="00E47BA2" w:rsidRDefault="00E47BA2" w:rsidP="00E47BA2">
      <w:pPr>
        <w:spacing w:line="360" w:lineRule="auto"/>
        <w:jc w:val="both"/>
        <w:rPr>
          <w:rFonts w:ascii="Times New Roman" w:hAnsi="Times New Roman" w:cs="Times New Roman"/>
        </w:rPr>
      </w:pPr>
      <w:r w:rsidRPr="00A2738F">
        <w:rPr>
          <w:rFonts w:ascii="Times New Roman" w:eastAsia="Times New Roman" w:hAnsi="Times New Roman" w:cs="Times New Roman"/>
        </w:rPr>
        <w:t xml:space="preserve">De las constantes reformas legislativas  iniciadas en 1993 se evidencia la necesidad de controlar más eficazmente el cuerpo policial, debido a los constantes reclamos ciudadanos, las inconformidades al interior de la Institución y la urgencia de otorgar herramientas a los agentes  </w:t>
      </w:r>
      <w:r w:rsidR="0061711F" w:rsidRPr="00A2738F">
        <w:rPr>
          <w:rFonts w:ascii="Times New Roman" w:eastAsia="Times New Roman" w:hAnsi="Times New Roman" w:cs="Times New Roman"/>
        </w:rPr>
        <w:t>policías</w:t>
      </w:r>
      <w:r w:rsidRPr="00A2738F">
        <w:rPr>
          <w:rFonts w:ascii="Times New Roman" w:eastAsia="Times New Roman" w:hAnsi="Times New Roman" w:cs="Times New Roman"/>
        </w:rPr>
        <w:t xml:space="preserve"> para combatir  el incrementos exponencial de la criminalidad urbana y rural, </w:t>
      </w:r>
      <w:r w:rsidR="00C62319" w:rsidRPr="00A2738F">
        <w:rPr>
          <w:rFonts w:ascii="Times New Roman" w:eastAsia="Times New Roman" w:hAnsi="Times New Roman" w:cs="Times New Roman"/>
        </w:rPr>
        <w:t xml:space="preserve">ello con un fuerte acercamiento </w:t>
      </w:r>
      <w:r w:rsidRPr="00A2738F">
        <w:rPr>
          <w:rFonts w:ascii="Times New Roman" w:eastAsia="Times New Roman" w:hAnsi="Times New Roman" w:cs="Times New Roman"/>
        </w:rPr>
        <w:t>entre la Policía y las autoridades civiles que ofrezca coherencia entre las necesidades de los municipios y ciudades con el actuar de la policía; como también un m</w:t>
      </w:r>
      <w:r w:rsidR="00C62319" w:rsidRPr="00A2738F">
        <w:rPr>
          <w:rFonts w:ascii="Times New Roman" w:eastAsia="Times New Roman" w:hAnsi="Times New Roman" w:cs="Times New Roman"/>
        </w:rPr>
        <w:t xml:space="preserve">ejor contacto con la población, </w:t>
      </w:r>
      <w:r w:rsidRPr="00A2738F">
        <w:rPr>
          <w:rFonts w:ascii="Times New Roman" w:eastAsia="Times New Roman" w:hAnsi="Times New Roman" w:cs="Times New Roman"/>
        </w:rPr>
        <w:t>fomentando su participación en la planeación de políticas y programas determinantes para el acercamiento e</w:t>
      </w:r>
      <w:r w:rsidR="00A2738F" w:rsidRPr="00A2738F">
        <w:rPr>
          <w:rFonts w:ascii="Times New Roman" w:eastAsia="Times New Roman" w:hAnsi="Times New Roman" w:cs="Times New Roman"/>
        </w:rPr>
        <w:t>ntre la sociedad y la Institución</w:t>
      </w:r>
    </w:p>
    <w:p w14:paraId="2D75E59F" w14:textId="2A1AED1A" w:rsidR="00D93880" w:rsidRPr="00013CD0" w:rsidRDefault="00C62319" w:rsidP="00E47BA2">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Para el año 1996 </w:t>
      </w:r>
      <w:r w:rsidR="00A2738F">
        <w:rPr>
          <w:rFonts w:ascii="Times New Roman" w:eastAsia="Times New Roman" w:hAnsi="Times New Roman" w:cs="Times New Roman"/>
        </w:rPr>
        <w:t xml:space="preserve"> la reforma  policial propuesta,</w:t>
      </w:r>
      <w:r w:rsidR="00A6299D">
        <w:rPr>
          <w:rFonts w:ascii="Times New Roman" w:eastAsia="Times New Roman" w:hAnsi="Times New Roman" w:cs="Times New Roman"/>
        </w:rPr>
        <w:t xml:space="preserve"> se</w:t>
      </w:r>
      <w:r w:rsidR="00E47BA2" w:rsidRPr="00E47BA2">
        <w:rPr>
          <w:rFonts w:ascii="Times New Roman" w:eastAsia="Times New Roman" w:hAnsi="Times New Roman" w:cs="Times New Roman"/>
        </w:rPr>
        <w:t xml:space="preserve"> </w:t>
      </w:r>
      <w:r w:rsidR="00E47BA2" w:rsidRPr="00A2738F">
        <w:rPr>
          <w:rFonts w:ascii="Times New Roman" w:eastAsia="Times New Roman" w:hAnsi="Times New Roman" w:cs="Times New Roman"/>
        </w:rPr>
        <w:t>v</w:t>
      </w:r>
      <w:r w:rsidR="00A6299D" w:rsidRPr="00A2738F">
        <w:rPr>
          <w:rFonts w:ascii="Times New Roman" w:eastAsia="Times New Roman" w:hAnsi="Times New Roman" w:cs="Times New Roman"/>
        </w:rPr>
        <w:t xml:space="preserve">io obstaculizada </w:t>
      </w:r>
      <w:r w:rsidR="00A2738F">
        <w:rPr>
          <w:rFonts w:ascii="Times New Roman" w:eastAsia="Times New Roman" w:hAnsi="Times New Roman" w:cs="Times New Roman"/>
        </w:rPr>
        <w:t>p</w:t>
      </w:r>
      <w:r w:rsidR="00E47BA2" w:rsidRPr="00E47BA2">
        <w:rPr>
          <w:rFonts w:ascii="Times New Roman" w:eastAsia="Times New Roman" w:hAnsi="Times New Roman" w:cs="Times New Roman"/>
        </w:rPr>
        <w:t xml:space="preserve">or </w:t>
      </w:r>
      <w:r w:rsidR="00A6299D">
        <w:rPr>
          <w:rFonts w:ascii="Times New Roman" w:eastAsia="Times New Roman" w:hAnsi="Times New Roman" w:cs="Times New Roman"/>
        </w:rPr>
        <w:t xml:space="preserve">la expedición de múltiples </w:t>
      </w:r>
      <w:r w:rsidR="00E47BA2" w:rsidRPr="00E47BA2">
        <w:rPr>
          <w:rFonts w:ascii="Times New Roman" w:eastAsia="Times New Roman" w:hAnsi="Times New Roman" w:cs="Times New Roman"/>
        </w:rPr>
        <w:t xml:space="preserve">decretos con fuerza de ley </w:t>
      </w:r>
      <w:r w:rsidR="00A6299D">
        <w:rPr>
          <w:rFonts w:ascii="Times New Roman" w:eastAsia="Times New Roman" w:hAnsi="Times New Roman" w:cs="Times New Roman"/>
        </w:rPr>
        <w:t>que introdujeron</w:t>
      </w:r>
      <w:r w:rsidR="00E47BA2" w:rsidRPr="00E47BA2">
        <w:rPr>
          <w:rFonts w:ascii="Times New Roman" w:eastAsia="Times New Roman" w:hAnsi="Times New Roman" w:cs="Times New Roman"/>
        </w:rPr>
        <w:t xml:space="preserve"> </w:t>
      </w:r>
      <w:r w:rsidR="00A6299D">
        <w:rPr>
          <w:rFonts w:ascii="Times New Roman" w:eastAsia="Times New Roman" w:hAnsi="Times New Roman" w:cs="Times New Roman"/>
        </w:rPr>
        <w:t xml:space="preserve">importantes </w:t>
      </w:r>
      <w:r w:rsidR="00E47BA2" w:rsidRPr="00E47BA2">
        <w:rPr>
          <w:rFonts w:ascii="Times New Roman" w:eastAsia="Times New Roman" w:hAnsi="Times New Roman" w:cs="Times New Roman"/>
        </w:rPr>
        <w:t xml:space="preserve">cambios </w:t>
      </w:r>
      <w:r w:rsidR="00A6299D">
        <w:rPr>
          <w:rFonts w:ascii="Times New Roman" w:eastAsia="Times New Roman" w:hAnsi="Times New Roman" w:cs="Times New Roman"/>
        </w:rPr>
        <w:t xml:space="preserve">en </w:t>
      </w:r>
      <w:r w:rsidR="00E47BA2" w:rsidRPr="00E47BA2">
        <w:rPr>
          <w:rFonts w:ascii="Times New Roman" w:eastAsia="Times New Roman" w:hAnsi="Times New Roman" w:cs="Times New Roman"/>
        </w:rPr>
        <w:t>las instituciones y sistemas planteados en la</w:t>
      </w:r>
      <w:r w:rsidR="00A2738F">
        <w:rPr>
          <w:rFonts w:ascii="Times New Roman" w:eastAsia="Times New Roman" w:hAnsi="Times New Roman" w:cs="Times New Roman"/>
        </w:rPr>
        <w:t xml:space="preserve"> ley principal (ley 62 de 1993). E</w:t>
      </w:r>
      <w:r w:rsidR="00E47BA2" w:rsidRPr="00E47BA2">
        <w:rPr>
          <w:rFonts w:ascii="Times New Roman" w:eastAsia="Times New Roman" w:hAnsi="Times New Roman" w:cs="Times New Roman"/>
        </w:rPr>
        <w:t xml:space="preserve">sto debido al inadecuado manejo de los recursos públicos, los fenómenos de corrupción, la falta de transparencia en la contratación, la influencia del narcotráfico en la totalidad de los estamentos sociales, los lentos mecanismos de investigación y justicia, la impunidad, la </w:t>
      </w:r>
      <w:r w:rsidR="00E47BA2" w:rsidRPr="00E47BA2">
        <w:rPr>
          <w:rFonts w:ascii="Times New Roman" w:eastAsia="Times New Roman" w:hAnsi="Times New Roman" w:cs="Times New Roman"/>
        </w:rPr>
        <w:lastRenderedPageBreak/>
        <w:t>presencia y crecimiento de diversos actores armados, la falta de inversión social rural, el continuo desplazamiento de la población rural-urbano, entre otros</w:t>
      </w:r>
      <w:r w:rsidR="00E33F88">
        <w:rPr>
          <w:rStyle w:val="Refdenotaalpie"/>
          <w:rFonts w:ascii="Times New Roman" w:eastAsia="Times New Roman" w:hAnsi="Times New Roman" w:cs="Times New Roman"/>
        </w:rPr>
        <w:footnoteReference w:id="10"/>
      </w:r>
      <w:r w:rsidR="00013CD0">
        <w:rPr>
          <w:rFonts w:ascii="Times New Roman" w:eastAsia="Times New Roman" w:hAnsi="Times New Roman" w:cs="Times New Roman"/>
        </w:rPr>
        <w:t>.</w:t>
      </w:r>
    </w:p>
    <w:p w14:paraId="1EF6D3D0" w14:textId="1C50AB69" w:rsidR="00E47BA2" w:rsidRPr="00E47BA2" w:rsidRDefault="00E47BA2" w:rsidP="00E47BA2">
      <w:pPr>
        <w:spacing w:line="360" w:lineRule="auto"/>
        <w:jc w:val="both"/>
        <w:rPr>
          <w:rFonts w:ascii="Times New Roman" w:hAnsi="Times New Roman" w:cs="Times New Roman"/>
          <w:color w:val="393939"/>
        </w:rPr>
      </w:pPr>
      <w:r w:rsidRPr="00E47BA2">
        <w:rPr>
          <w:rFonts w:ascii="Times New Roman" w:eastAsia="Times New Roman" w:hAnsi="Times New Roman" w:cs="Times New Roman"/>
        </w:rPr>
        <w:t xml:space="preserve">Para el 2016  alrededor de  1.850 sanciones </w:t>
      </w:r>
      <w:r w:rsidR="00A6299D">
        <w:rPr>
          <w:rFonts w:ascii="Times New Roman" w:eastAsia="Times New Roman" w:hAnsi="Times New Roman" w:cs="Times New Roman"/>
        </w:rPr>
        <w:t xml:space="preserve">logradas </w:t>
      </w:r>
      <w:r w:rsidRPr="00E47BA2">
        <w:rPr>
          <w:rFonts w:ascii="Times New Roman" w:eastAsia="Times New Roman" w:hAnsi="Times New Roman" w:cs="Times New Roman"/>
        </w:rPr>
        <w:t xml:space="preserve"> por delitos c</w:t>
      </w:r>
      <w:r w:rsidR="00A6299D">
        <w:rPr>
          <w:rFonts w:ascii="Times New Roman" w:eastAsia="Times New Roman" w:hAnsi="Times New Roman" w:cs="Times New Roman"/>
        </w:rPr>
        <w:t>ontra la administración pública;</w:t>
      </w:r>
      <w:r w:rsidRPr="00E47BA2">
        <w:rPr>
          <w:rFonts w:ascii="Times New Roman" w:eastAsia="Times New Roman" w:hAnsi="Times New Roman" w:cs="Times New Roman"/>
        </w:rPr>
        <w:t xml:space="preserve"> la mitad de los implicados no paga cárcel y del porcentaje restante, el 25% logra que le den casa por cárcel (SIC).</w:t>
      </w:r>
      <w:r w:rsidRPr="00E47BA2">
        <w:rPr>
          <w:rFonts w:ascii="Times New Roman" w:eastAsia="Times New Roman" w:hAnsi="Times New Roman" w:cs="Times New Roman"/>
          <w:vertAlign w:val="superscript"/>
        </w:rPr>
        <w:footnoteReference w:id="11"/>
      </w:r>
      <w:r w:rsidRPr="00E47BA2">
        <w:rPr>
          <w:rFonts w:ascii="Times New Roman" w:eastAsia="Times New Roman" w:hAnsi="Times New Roman" w:cs="Times New Roman"/>
        </w:rPr>
        <w:t xml:space="preserve"> Sumando a esto  los </w:t>
      </w:r>
      <w:r w:rsidRPr="00E47BA2">
        <w:rPr>
          <w:rFonts w:ascii="Times New Roman" w:eastAsia="Times New Roman" w:hAnsi="Times New Roman" w:cs="Times New Roman"/>
          <w:color w:val="393939"/>
        </w:rPr>
        <w:t> </w:t>
      </w:r>
      <w:r w:rsidRPr="00D93880">
        <w:rPr>
          <w:rFonts w:ascii="Times New Roman" w:eastAsia="Times New Roman" w:hAnsi="Times New Roman" w:cs="Times New Roman"/>
          <w:color w:val="auto"/>
        </w:rPr>
        <w:t xml:space="preserve">8.400 procesos disciplinarios </w:t>
      </w:r>
      <w:r w:rsidRPr="00E47BA2">
        <w:rPr>
          <w:rFonts w:ascii="Times New Roman" w:eastAsia="Times New Roman" w:hAnsi="Times New Roman" w:cs="Times New Roman"/>
        </w:rPr>
        <w:t>contra uniformados por asuntos como no asistir al servicio, no cumplir órdenes, negligencia en el servicio, agresiones físicas e incluso por consumo de bebidas embriagantes. En paralelo a esto se llevan a cabo 422 procesos por transparencia, es decir por algún tipo de delito relacionado con corrupción.</w:t>
      </w:r>
      <w:r w:rsidRPr="00E47BA2">
        <w:rPr>
          <w:rFonts w:ascii="Times New Roman" w:eastAsia="Times New Roman" w:hAnsi="Times New Roman" w:cs="Times New Roman"/>
          <w:vertAlign w:val="superscript"/>
        </w:rPr>
        <w:footnoteReference w:id="12"/>
      </w:r>
    </w:p>
    <w:p w14:paraId="7E289E3D" w14:textId="77777777" w:rsidR="00E47BA2" w:rsidRPr="00E47BA2" w:rsidRDefault="00E47BA2" w:rsidP="00E47BA2">
      <w:pPr>
        <w:spacing w:line="360" w:lineRule="auto"/>
        <w:jc w:val="both"/>
        <w:rPr>
          <w:rFonts w:ascii="Times New Roman" w:hAnsi="Times New Roman" w:cs="Times New Roman"/>
        </w:rPr>
      </w:pPr>
    </w:p>
    <w:p w14:paraId="774B7588" w14:textId="77777777" w:rsidR="00E47BA2" w:rsidRPr="00E47BA2" w:rsidRDefault="00E47BA2" w:rsidP="00E47BA2">
      <w:pPr>
        <w:spacing w:line="360" w:lineRule="auto"/>
        <w:jc w:val="both"/>
        <w:rPr>
          <w:rFonts w:ascii="Times New Roman" w:hAnsi="Times New Roman" w:cs="Times New Roman"/>
        </w:rPr>
      </w:pPr>
      <w:r w:rsidRPr="00E47BA2">
        <w:rPr>
          <w:rFonts w:ascii="Times New Roman" w:hAnsi="Times New Roman" w:cs="Times New Roman"/>
          <w:noProof/>
        </w:rPr>
        <w:drawing>
          <wp:inline distT="0" distB="0" distL="0" distR="0" wp14:anchorId="2C6BAF78" wp14:editId="0730D06F">
            <wp:extent cx="5057775" cy="2971800"/>
            <wp:effectExtent l="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0996" t="27743" r="25944" b="22980"/>
                    <a:stretch>
                      <a:fillRect/>
                    </a:stretch>
                  </pic:blipFill>
                  <pic:spPr>
                    <a:xfrm>
                      <a:off x="0" y="0"/>
                      <a:ext cx="5058834" cy="2972422"/>
                    </a:xfrm>
                    <a:prstGeom prst="rect">
                      <a:avLst/>
                    </a:prstGeom>
                    <a:ln/>
                  </pic:spPr>
                </pic:pic>
              </a:graphicData>
            </a:graphic>
          </wp:inline>
        </w:drawing>
      </w:r>
    </w:p>
    <w:p w14:paraId="24E8C77D" w14:textId="77777777" w:rsidR="00E47BA2" w:rsidRPr="00E47BA2" w:rsidRDefault="00E47BA2" w:rsidP="00E47BA2">
      <w:pPr>
        <w:spacing w:line="360" w:lineRule="auto"/>
        <w:jc w:val="both"/>
        <w:rPr>
          <w:rFonts w:ascii="Times New Roman" w:hAnsi="Times New Roman" w:cs="Times New Roman"/>
        </w:rPr>
      </w:pPr>
    </w:p>
    <w:p w14:paraId="1139BB3D" w14:textId="06863EA9"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La anterior grafica presentada por el observatorio para la transparencia  y anticorrupción  permite evidenciar el grado de impunidad con respecto a las denuncias e investigaciones relaciona</w:t>
      </w:r>
      <w:r w:rsidR="00096816">
        <w:rPr>
          <w:rFonts w:ascii="Times New Roman" w:eastAsia="Times New Roman" w:hAnsi="Times New Roman" w:cs="Times New Roman"/>
        </w:rPr>
        <w:t>das con  actos de corrupción en</w:t>
      </w:r>
      <w:r w:rsidR="00A570F5">
        <w:rPr>
          <w:rFonts w:ascii="Times New Roman" w:eastAsia="Times New Roman" w:hAnsi="Times New Roman" w:cs="Times New Roman"/>
        </w:rPr>
        <w:t xml:space="preserve"> las entidades públicas del territorio nacional</w:t>
      </w:r>
      <w:r w:rsidRPr="00E47BA2">
        <w:rPr>
          <w:rFonts w:ascii="Times New Roman" w:eastAsia="Times New Roman" w:hAnsi="Times New Roman" w:cs="Times New Roman"/>
        </w:rPr>
        <w:t xml:space="preserve">, de </w:t>
      </w:r>
      <w:r w:rsidRPr="00E47BA2">
        <w:rPr>
          <w:rFonts w:ascii="Times New Roman" w:eastAsia="Times New Roman" w:hAnsi="Times New Roman" w:cs="Times New Roman"/>
        </w:rPr>
        <w:lastRenderedPageBreak/>
        <w:t>donde el 61 % de estas son recibidas e inician su curso en el procedimiento respectivo; no obstante la gráfica emite datos generales a nivel nacional</w:t>
      </w:r>
      <w:r w:rsidR="00096816">
        <w:rPr>
          <w:rFonts w:ascii="Times New Roman" w:eastAsia="Times New Roman" w:hAnsi="Times New Roman" w:cs="Times New Roman"/>
        </w:rPr>
        <w:t>,</w:t>
      </w:r>
      <w:r w:rsidRPr="00E47BA2">
        <w:rPr>
          <w:rFonts w:ascii="Times New Roman" w:eastAsia="Times New Roman" w:hAnsi="Times New Roman" w:cs="Times New Roman"/>
        </w:rPr>
        <w:t xml:space="preserve"> dejando  a un lado el 39 %  de los casos reportados</w:t>
      </w:r>
      <w:r w:rsidR="00A570F5">
        <w:rPr>
          <w:rFonts w:ascii="Times New Roman" w:eastAsia="Times New Roman" w:hAnsi="Times New Roman" w:cs="Times New Roman"/>
        </w:rPr>
        <w:t xml:space="preserve"> en los cuales se incluyen cometidos por funcionarios públicos</w:t>
      </w:r>
      <w:r w:rsidRPr="00E47BA2">
        <w:rPr>
          <w:rFonts w:ascii="Times New Roman" w:eastAsia="Times New Roman" w:hAnsi="Times New Roman" w:cs="Times New Roman"/>
        </w:rPr>
        <w:t>,</w:t>
      </w:r>
      <w:r w:rsidR="00A570F5">
        <w:rPr>
          <w:rFonts w:ascii="Times New Roman" w:eastAsia="Times New Roman" w:hAnsi="Times New Roman" w:cs="Times New Roman"/>
        </w:rPr>
        <w:t xml:space="preserve">   </w:t>
      </w:r>
      <w:r w:rsidRPr="00E47BA2">
        <w:rPr>
          <w:rFonts w:ascii="Times New Roman" w:eastAsia="Times New Roman" w:hAnsi="Times New Roman" w:cs="Times New Roman"/>
        </w:rPr>
        <w:t xml:space="preserve"> siendo evidente como el ordenamiento jurídico  no brinda las condiciones necesarias para garantizar al ciudadano o funcionario público su deber de denunciar los actos ilícitos cometidos en la realización de la función pública, luego solo el 61% de los hechos denunciados llegan a ser investigados</w:t>
      </w:r>
      <w:r w:rsidRPr="00A2738F">
        <w:rPr>
          <w:rFonts w:ascii="Times New Roman" w:eastAsia="Times New Roman" w:hAnsi="Times New Roman" w:cs="Times New Roman"/>
        </w:rPr>
        <w:t>, una cifra poco alentadora en un estado democrático de derecho.</w:t>
      </w:r>
      <w:r w:rsidR="00A2738F" w:rsidRPr="00E47BA2">
        <w:rPr>
          <w:rFonts w:ascii="Times New Roman" w:hAnsi="Times New Roman" w:cs="Times New Roman"/>
        </w:rPr>
        <w:t xml:space="preserve"> </w:t>
      </w:r>
    </w:p>
    <w:p w14:paraId="6ED0C8CE" w14:textId="77777777" w:rsidR="00E47BA2" w:rsidRPr="00E47BA2" w:rsidRDefault="00E47BA2" w:rsidP="00E47BA2">
      <w:pPr>
        <w:spacing w:line="360" w:lineRule="auto"/>
        <w:jc w:val="both"/>
        <w:rPr>
          <w:rFonts w:ascii="Times New Roman" w:hAnsi="Times New Roman" w:cs="Times New Roman"/>
        </w:rPr>
      </w:pPr>
      <w:r w:rsidRPr="00E47BA2">
        <w:rPr>
          <w:rFonts w:ascii="Times New Roman" w:hAnsi="Times New Roman" w:cs="Times New Roman"/>
          <w:noProof/>
        </w:rPr>
        <w:drawing>
          <wp:inline distT="0" distB="0" distL="0" distR="0" wp14:anchorId="7838B851" wp14:editId="3303E8F9">
            <wp:extent cx="5533502" cy="3116236"/>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21046" t="35017" r="14968" b="5816"/>
                    <a:stretch>
                      <a:fillRect/>
                    </a:stretch>
                  </pic:blipFill>
                  <pic:spPr>
                    <a:xfrm>
                      <a:off x="0" y="0"/>
                      <a:ext cx="5533502" cy="3116236"/>
                    </a:xfrm>
                    <a:prstGeom prst="rect">
                      <a:avLst/>
                    </a:prstGeom>
                    <a:ln/>
                  </pic:spPr>
                </pic:pic>
              </a:graphicData>
            </a:graphic>
          </wp:inline>
        </w:drawing>
      </w:r>
    </w:p>
    <w:p w14:paraId="5AB48923" w14:textId="7D057CB3"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De la misma forma se expresa la anterior gráfica, resultando en primera medida, de los datos arrojados por los índices de impunidad en actos ilícitos por corrupción, lo cual expresa puntos críticos de observación especial en relación con  las herramientas necesarias para superar los índices de impunidad de 39% de los hechos denunciados y otorgar garantías al denunciante en ejercicio de su deber. </w:t>
      </w:r>
      <w:r w:rsidR="00E33F88" w:rsidRPr="00E47BA2">
        <w:rPr>
          <w:rFonts w:ascii="Times New Roman" w:eastAsia="Times New Roman" w:hAnsi="Times New Roman" w:cs="Times New Roman"/>
        </w:rPr>
        <w:t>Así</w:t>
      </w:r>
      <w:r w:rsidRPr="00E47BA2">
        <w:rPr>
          <w:rFonts w:ascii="Times New Roman" w:eastAsia="Times New Roman" w:hAnsi="Times New Roman" w:cs="Times New Roman"/>
        </w:rPr>
        <w:t xml:space="preserve">  se hace imperativo diseñar estrategias enfocadas a eliminar, prevenir y controlar   los posibles actos de corrupció</w:t>
      </w:r>
      <w:r w:rsidR="00A570F5">
        <w:rPr>
          <w:rFonts w:ascii="Times New Roman" w:eastAsia="Times New Roman" w:hAnsi="Times New Roman" w:cs="Times New Roman"/>
        </w:rPr>
        <w:t>n al interior y exterior de la Policía N</w:t>
      </w:r>
      <w:r w:rsidRPr="00E47BA2">
        <w:rPr>
          <w:rFonts w:ascii="Times New Roman" w:eastAsia="Times New Roman" w:hAnsi="Times New Roman" w:cs="Times New Roman"/>
        </w:rPr>
        <w:t>acional debido al papel de gran magnitud ejercido en la comunidad.</w:t>
      </w:r>
    </w:p>
    <w:p w14:paraId="5AFDD8C2" w14:textId="77777777" w:rsidR="00E47BA2" w:rsidRPr="00E47BA2" w:rsidRDefault="00E47BA2" w:rsidP="00E47BA2">
      <w:pPr>
        <w:spacing w:line="360" w:lineRule="auto"/>
        <w:jc w:val="both"/>
        <w:rPr>
          <w:rFonts w:ascii="Times New Roman" w:hAnsi="Times New Roman" w:cs="Times New Roman"/>
        </w:rPr>
      </w:pPr>
    </w:p>
    <w:p w14:paraId="57716A89" w14:textId="2167441D"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Si bien es cierto que la Policía Nacional ha tomado medidas institucionales para remediar los numerosos casos de corrupción, como son la depuración y sanción de funcionarios </w:t>
      </w:r>
      <w:r w:rsidRPr="00E47BA2">
        <w:rPr>
          <w:rFonts w:ascii="Times New Roman" w:eastAsia="Times New Roman" w:hAnsi="Times New Roman" w:cs="Times New Roman"/>
        </w:rPr>
        <w:lastRenderedPageBreak/>
        <w:t xml:space="preserve">condenados por actos de corrupción </w:t>
      </w:r>
      <w:r w:rsidRPr="00E47BA2">
        <w:rPr>
          <w:rFonts w:ascii="Times New Roman" w:eastAsia="Times New Roman" w:hAnsi="Times New Roman" w:cs="Times New Roman"/>
          <w:vertAlign w:val="superscript"/>
        </w:rPr>
        <w:footnoteReference w:id="13"/>
      </w:r>
      <w:r w:rsidRPr="00E47BA2">
        <w:rPr>
          <w:rFonts w:ascii="Times New Roman" w:eastAsia="Times New Roman" w:hAnsi="Times New Roman" w:cs="Times New Roman"/>
        </w:rPr>
        <w:t xml:space="preserve"> , es deber del Congreso de la República promover soluciones integrales y no focalizadas como las implementadas por  Institución Policial para sí, en tanto  los  controles  ejercido para con los funcionarios  adscritos a la policía nacional sean de orden nacional</w:t>
      </w:r>
      <w:r w:rsidR="00CE62E3">
        <w:rPr>
          <w:rFonts w:ascii="Times New Roman" w:eastAsia="Times New Roman" w:hAnsi="Times New Roman" w:cs="Times New Roman"/>
        </w:rPr>
        <w:t xml:space="preserve"> fundados en el principio de legalidad</w:t>
      </w:r>
      <w:r w:rsidRPr="00E47BA2">
        <w:rPr>
          <w:rFonts w:ascii="Times New Roman" w:eastAsia="Times New Roman" w:hAnsi="Times New Roman" w:cs="Times New Roman"/>
        </w:rPr>
        <w:t xml:space="preserve">, como también es necesario blindar </w:t>
      </w:r>
      <w:r w:rsidR="00CE62E3">
        <w:rPr>
          <w:rFonts w:ascii="Times New Roman" w:eastAsia="Times New Roman" w:hAnsi="Times New Roman" w:cs="Times New Roman"/>
        </w:rPr>
        <w:t xml:space="preserve"> con garantías mínimas de defensa  </w:t>
      </w:r>
      <w:r w:rsidRPr="00E47BA2">
        <w:rPr>
          <w:rFonts w:ascii="Times New Roman" w:eastAsia="Times New Roman" w:hAnsi="Times New Roman" w:cs="Times New Roman"/>
        </w:rPr>
        <w:t xml:space="preserve">a los agentes que en virtud del servicio ético puedan ser vinculados a procesos de corrupción. </w:t>
      </w:r>
    </w:p>
    <w:p w14:paraId="3510DE5D" w14:textId="77777777" w:rsidR="00E47BA2" w:rsidRPr="00E47BA2" w:rsidRDefault="00E47BA2" w:rsidP="00E47BA2">
      <w:pPr>
        <w:spacing w:line="360" w:lineRule="auto"/>
        <w:jc w:val="both"/>
        <w:rPr>
          <w:rFonts w:ascii="Times New Roman" w:hAnsi="Times New Roman" w:cs="Times New Roman"/>
        </w:rPr>
      </w:pPr>
    </w:p>
    <w:p w14:paraId="632F7265" w14:textId="24791A2C"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 xml:space="preserve">En vista de la  constante  crisis de corrupción por la </w:t>
      </w:r>
      <w:r w:rsidR="00CE62E3">
        <w:rPr>
          <w:rFonts w:ascii="Times New Roman" w:eastAsia="Times New Roman" w:hAnsi="Times New Roman" w:cs="Times New Roman"/>
        </w:rPr>
        <w:t xml:space="preserve">que pasa el país en el año 2017 </w:t>
      </w:r>
      <w:r w:rsidRPr="00E47BA2">
        <w:rPr>
          <w:rFonts w:ascii="Times New Roman" w:eastAsia="Times New Roman" w:hAnsi="Times New Roman" w:cs="Times New Roman"/>
        </w:rPr>
        <w:t xml:space="preserve"> en muchas de sus entidades públicas, y de los fracasados intentos de un control de la misma en años anteriores, </w:t>
      </w:r>
      <w:r w:rsidR="00CE62E3">
        <w:rPr>
          <w:rFonts w:ascii="Times New Roman" w:eastAsia="Times New Roman" w:hAnsi="Times New Roman" w:cs="Times New Roman"/>
        </w:rPr>
        <w:t xml:space="preserve">sumado a </w:t>
      </w:r>
      <w:r w:rsidRPr="00E47BA2">
        <w:rPr>
          <w:rFonts w:ascii="Times New Roman" w:eastAsia="Times New Roman" w:hAnsi="Times New Roman" w:cs="Times New Roman"/>
        </w:rPr>
        <w:t xml:space="preserve"> la importancia que representa en un país la Policía Nacional, al ser </w:t>
      </w:r>
      <w:r w:rsidR="00CE62E3">
        <w:rPr>
          <w:rFonts w:ascii="Times New Roman" w:eastAsia="Times New Roman" w:hAnsi="Times New Roman" w:cs="Times New Roman"/>
        </w:rPr>
        <w:t xml:space="preserve"> la Institución que </w:t>
      </w:r>
      <w:r w:rsidRPr="00E47BA2">
        <w:rPr>
          <w:rFonts w:ascii="Times New Roman" w:eastAsia="Times New Roman" w:hAnsi="Times New Roman" w:cs="Times New Roman"/>
        </w:rPr>
        <w:t xml:space="preserve"> brinda protección y seguridad a los ciudadanos, es decir, que es quien se torna como agente directo del Estado con respecto a la ciudadanía y así debe propender por la salvaguarda del régimen democrático y justo, se hace necesario nuevamente plantear un plan específico que ingrese al ordenamiento jurídico y pueda ser cumplido, vigilado y avalado integralmente por los diferentes organismos del Estado y por la ciudadanía en general, por esto procedemos a exponer la composición del articulado en el cual se atacan los aspectos advertidos como problemáticos,</w:t>
      </w:r>
      <w:r w:rsidR="00CE62E3" w:rsidRPr="00CE62E3">
        <w:rPr>
          <w:rFonts w:ascii="Times New Roman" w:eastAsia="Times New Roman" w:hAnsi="Times New Roman" w:cs="Times New Roman"/>
        </w:rPr>
        <w:t xml:space="preserve"> </w:t>
      </w:r>
      <w:r w:rsidR="00CE62E3">
        <w:rPr>
          <w:rFonts w:ascii="Times New Roman" w:eastAsia="Times New Roman" w:hAnsi="Times New Roman" w:cs="Times New Roman"/>
        </w:rPr>
        <w:t xml:space="preserve">nacional </w:t>
      </w:r>
      <w:r w:rsidR="00CE62E3" w:rsidRPr="00E47BA2">
        <w:rPr>
          <w:rFonts w:ascii="Times New Roman" w:eastAsia="Times New Roman" w:hAnsi="Times New Roman" w:cs="Times New Roman"/>
        </w:rPr>
        <w:t>como</w:t>
      </w:r>
      <w:r w:rsidR="00CE62E3">
        <w:rPr>
          <w:rFonts w:ascii="Times New Roman" w:eastAsia="Times New Roman" w:hAnsi="Times New Roman" w:cs="Times New Roman"/>
        </w:rPr>
        <w:t xml:space="preserve"> internacionalmente.</w:t>
      </w:r>
    </w:p>
    <w:p w14:paraId="2E447A03" w14:textId="77777777" w:rsidR="00E47BA2" w:rsidRPr="00E47BA2" w:rsidRDefault="00E47BA2" w:rsidP="00E47BA2">
      <w:pPr>
        <w:spacing w:line="360" w:lineRule="auto"/>
        <w:jc w:val="both"/>
        <w:rPr>
          <w:rFonts w:ascii="Times New Roman" w:hAnsi="Times New Roman" w:cs="Times New Roman"/>
        </w:rPr>
      </w:pPr>
    </w:p>
    <w:p w14:paraId="5037013A" w14:textId="54EDC913" w:rsidR="00E47BA2" w:rsidRPr="00CE62E3" w:rsidRDefault="00E47BA2" w:rsidP="00CE62E3">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b/>
        </w:rPr>
      </w:pPr>
      <w:r w:rsidRPr="00E47BA2">
        <w:rPr>
          <w:rFonts w:ascii="Times New Roman" w:eastAsia="Times New Roman" w:hAnsi="Times New Roman" w:cs="Times New Roman"/>
          <w:b/>
        </w:rPr>
        <w:t>Argumentos referenciales del proyecto.</w:t>
      </w:r>
    </w:p>
    <w:p w14:paraId="7BC777AA" w14:textId="17735306" w:rsidR="00E47BA2" w:rsidRPr="00E47BA2" w:rsidRDefault="00E47BA2" w:rsidP="00E47BA2">
      <w:pPr>
        <w:shd w:val="clear" w:color="auto" w:fill="FFFFFF"/>
        <w:spacing w:before="100" w:after="100" w:line="360" w:lineRule="auto"/>
        <w:jc w:val="both"/>
        <w:rPr>
          <w:rFonts w:ascii="Times New Roman" w:hAnsi="Times New Roman" w:cs="Times New Roman"/>
        </w:rPr>
      </w:pPr>
      <w:r w:rsidRPr="00E47BA2">
        <w:rPr>
          <w:rFonts w:ascii="Times New Roman" w:eastAsia="Times New Roman" w:hAnsi="Times New Roman" w:cs="Times New Roman"/>
        </w:rPr>
        <w:t>El Sistema Integral Anticorrupción de la Policía (SIAP), surge de la necesidad institucional y social de recuperar el sentido e integridad de la fuerza policial reconocida por la Constitución Política en su artículo 218, por el cual se le otorgan facultades y fines precisos   entorno a la función pública confiada por el constituyente del 91, “mantener las condiciones   necesarias para el ejercicio de los derecho y libertades públicas” de todo habitante en Colombia. En este sentido, es clara la  relación a la cual se ven sometidos los agentes  y funcionarios de la Policía Nacional con   los residentes del territorio colombiano, sin desconocer el contexto al cual se encuentran sometidos  los funcionarios en el actuar de su</w:t>
      </w:r>
      <w:r w:rsidR="002C2416">
        <w:rPr>
          <w:rFonts w:ascii="Times New Roman" w:eastAsia="Times New Roman" w:hAnsi="Times New Roman" w:cs="Times New Roman"/>
        </w:rPr>
        <w:t>s</w:t>
      </w:r>
      <w:r w:rsidRPr="00E47BA2">
        <w:rPr>
          <w:rFonts w:ascii="Times New Roman" w:eastAsia="Times New Roman" w:hAnsi="Times New Roman" w:cs="Times New Roman"/>
        </w:rPr>
        <w:t xml:space="preserve"> </w:t>
      </w:r>
      <w:r w:rsidRPr="00E47BA2">
        <w:rPr>
          <w:rFonts w:ascii="Times New Roman" w:eastAsia="Times New Roman" w:hAnsi="Times New Roman" w:cs="Times New Roman"/>
        </w:rPr>
        <w:lastRenderedPageBreak/>
        <w:t>funciones, en el marco de un conflicto armado interno de larga duración, transversal a todas las escalas de comportamientos  social, además un largo y  triste recorrido de  homicidios, torturas,  y perplejidades por las que en muchas oportunidades se doblega la voluntad d</w:t>
      </w:r>
      <w:r w:rsidR="002C2416">
        <w:rPr>
          <w:rFonts w:ascii="Times New Roman" w:eastAsia="Times New Roman" w:hAnsi="Times New Roman" w:cs="Times New Roman"/>
        </w:rPr>
        <w:t>e los individuos,  otro aspecto</w:t>
      </w:r>
      <w:r w:rsidRPr="00E47BA2">
        <w:rPr>
          <w:rFonts w:ascii="Times New Roman" w:eastAsia="Times New Roman" w:hAnsi="Times New Roman" w:cs="Times New Roman"/>
        </w:rPr>
        <w:t xml:space="preserve"> de importancia radica  en la formación y remuneración de trabajo  como del tiempo empleado p</w:t>
      </w:r>
      <w:r w:rsidR="002C2416">
        <w:rPr>
          <w:rFonts w:ascii="Times New Roman" w:eastAsia="Times New Roman" w:hAnsi="Times New Roman" w:cs="Times New Roman"/>
        </w:rPr>
        <w:t xml:space="preserve">ara realizar la actividad, las largas jornadas de patrullaje  y el poco reconocimiento a función pública de tan  magna importancia </w:t>
      </w:r>
    </w:p>
    <w:p w14:paraId="2E46B496" w14:textId="1C006250" w:rsidR="00E47BA2" w:rsidRPr="00E47BA2" w:rsidRDefault="00E47BA2" w:rsidP="00E47BA2">
      <w:pPr>
        <w:shd w:val="clear" w:color="auto" w:fill="FFFFFF"/>
        <w:spacing w:before="100" w:after="100" w:line="360" w:lineRule="auto"/>
        <w:jc w:val="both"/>
        <w:rPr>
          <w:rFonts w:ascii="Times New Roman" w:hAnsi="Times New Roman" w:cs="Times New Roman"/>
        </w:rPr>
      </w:pPr>
      <w:r w:rsidRPr="00E47BA2">
        <w:rPr>
          <w:rFonts w:ascii="Times New Roman" w:eastAsia="Times New Roman" w:hAnsi="Times New Roman" w:cs="Times New Roman"/>
        </w:rPr>
        <w:t xml:space="preserve">Hoy son muchas las causas por las cuales, al pensar en  un agente de policía o en la misma institución nos remitimos a un concepto, en la mayoría de los casos despectivo y deshonroso, como lo evidencia la encuesta de convivencia y seguridad ciudadana presentada por </w:t>
      </w:r>
      <w:r w:rsidRPr="00A2738F">
        <w:rPr>
          <w:rFonts w:ascii="Times New Roman" w:eastAsia="Times New Roman" w:hAnsi="Times New Roman" w:cs="Times New Roman"/>
        </w:rPr>
        <w:t>el DANE para el año 2016</w:t>
      </w:r>
      <w:r w:rsidRPr="00A2738F">
        <w:rPr>
          <w:rFonts w:ascii="Times New Roman" w:eastAsia="Times New Roman" w:hAnsi="Times New Roman" w:cs="Times New Roman"/>
          <w:vertAlign w:val="superscript"/>
        </w:rPr>
        <w:footnoteReference w:id="14"/>
      </w:r>
      <w:r w:rsidRPr="00A2738F">
        <w:rPr>
          <w:rFonts w:ascii="Times New Roman" w:eastAsia="Times New Roman" w:hAnsi="Times New Roman" w:cs="Times New Roman"/>
        </w:rPr>
        <w:t xml:space="preserve">  en donde la imagen  ciudadana de la Policía  en cuanto a la percepción del aporte a la seguridad es calificada entre las categorías de respuesta como mala o deficiente</w:t>
      </w:r>
      <w:r w:rsidR="00A2738F">
        <w:rPr>
          <w:rFonts w:ascii="Times New Roman" w:eastAsia="Times New Roman" w:hAnsi="Times New Roman" w:cs="Times New Roman"/>
        </w:rPr>
        <w:t>.</w:t>
      </w:r>
    </w:p>
    <w:p w14:paraId="301560F6" w14:textId="1AB47168" w:rsidR="00567E97" w:rsidRDefault="00E47BA2" w:rsidP="00E47BA2">
      <w:pPr>
        <w:shd w:val="clear" w:color="auto" w:fill="FFFFFF"/>
        <w:spacing w:before="100" w:after="100" w:line="360" w:lineRule="auto"/>
        <w:jc w:val="both"/>
        <w:rPr>
          <w:rFonts w:ascii="Times New Roman" w:eastAsia="Times New Roman" w:hAnsi="Times New Roman" w:cs="Times New Roman"/>
        </w:rPr>
      </w:pPr>
      <w:r w:rsidRPr="00E47BA2">
        <w:rPr>
          <w:rFonts w:ascii="Times New Roman" w:eastAsia="Times New Roman" w:hAnsi="Times New Roman" w:cs="Times New Roman"/>
        </w:rPr>
        <w:t xml:space="preserve">De lo anterior es posible inferir dos situaciones fundamentales esgrimidas en el trabajo </w:t>
      </w:r>
      <w:r w:rsidRPr="00E47BA2">
        <w:rPr>
          <w:rFonts w:ascii="Times New Roman" w:eastAsia="Times New Roman" w:hAnsi="Times New Roman" w:cs="Times New Roman"/>
          <w:i/>
        </w:rPr>
        <w:t>Relación de la policía con el resto de la sociedad: práctica policial, territorio y bio</w:t>
      </w:r>
      <w:r w:rsidR="002C2416">
        <w:rPr>
          <w:rFonts w:ascii="Times New Roman" w:eastAsia="Times New Roman" w:hAnsi="Times New Roman" w:cs="Times New Roman"/>
          <w:i/>
        </w:rPr>
        <w:t>s</w:t>
      </w:r>
      <w:r w:rsidRPr="00E47BA2">
        <w:rPr>
          <w:rFonts w:ascii="Times New Roman" w:eastAsia="Times New Roman" w:hAnsi="Times New Roman" w:cs="Times New Roman"/>
        </w:rPr>
        <w:t xml:space="preserve">, “(…) hasta hoy la institución policial es predominantemente de carácter militar, de seguridad frente a las amenazas de la actividad criminal, </w:t>
      </w:r>
      <w:r w:rsidR="003E70C0">
        <w:rPr>
          <w:rFonts w:ascii="Times New Roman" w:eastAsia="Times New Roman" w:hAnsi="Times New Roman" w:cs="Times New Roman"/>
        </w:rPr>
        <w:t xml:space="preserve"> lo que </w:t>
      </w:r>
      <w:r w:rsidRPr="00E47BA2">
        <w:rPr>
          <w:rFonts w:ascii="Times New Roman" w:eastAsia="Times New Roman" w:hAnsi="Times New Roman" w:cs="Times New Roman"/>
        </w:rPr>
        <w:t>ha debilitado la relación de la policía como cuerpo civil con la  sociedad” y dos “</w:t>
      </w:r>
      <w:r w:rsidRPr="00567E97">
        <w:rPr>
          <w:rFonts w:ascii="Times New Roman" w:eastAsia="Times New Roman" w:hAnsi="Times New Roman" w:cs="Times New Roman"/>
        </w:rPr>
        <w:t xml:space="preserve">la sociedad percibe la institución y la práctica policial predominantemente como de naturaleza coercitiva, de persecución al crimen, que como institución civil de construcción y </w:t>
      </w:r>
      <w:r w:rsidR="002C2416">
        <w:rPr>
          <w:rFonts w:ascii="Times New Roman" w:eastAsia="Times New Roman" w:hAnsi="Times New Roman" w:cs="Times New Roman"/>
        </w:rPr>
        <w:t xml:space="preserve">perfeccionamiento de orden social </w:t>
      </w:r>
      <w:r w:rsidR="002C2416">
        <w:rPr>
          <w:rStyle w:val="Refdenotaalpie"/>
          <w:rFonts w:ascii="Times New Roman" w:eastAsia="Times New Roman" w:hAnsi="Times New Roman" w:cs="Times New Roman"/>
        </w:rPr>
        <w:footnoteReference w:id="15"/>
      </w:r>
    </w:p>
    <w:p w14:paraId="6CC2CF9F" w14:textId="29479621" w:rsidR="002C2416" w:rsidRPr="00567E97" w:rsidRDefault="002C2416" w:rsidP="00E47BA2">
      <w:pPr>
        <w:shd w:val="clear" w:color="auto" w:fill="FFFFFF"/>
        <w:spacing w:before="100" w:after="100" w:line="360" w:lineRule="auto"/>
        <w:jc w:val="both"/>
        <w:rPr>
          <w:rFonts w:ascii="Times New Roman" w:eastAsia="Times New Roman" w:hAnsi="Times New Roman" w:cs="Times New Roman"/>
          <w:vertAlign w:val="superscript"/>
        </w:rPr>
      </w:pPr>
      <w:r>
        <w:rPr>
          <w:rFonts w:ascii="Times New Roman" w:eastAsia="Times New Roman" w:hAnsi="Times New Roman" w:cs="Times New Roman"/>
        </w:rPr>
        <w:t>De tal forma que la seguridad  personal y colectiva se</w:t>
      </w:r>
      <w:r w:rsidR="009A6019">
        <w:rPr>
          <w:rFonts w:ascii="Times New Roman" w:eastAsia="Times New Roman" w:hAnsi="Times New Roman" w:cs="Times New Roman"/>
        </w:rPr>
        <w:t xml:space="preserve"> deba ver </w:t>
      </w:r>
      <w:r>
        <w:rPr>
          <w:rFonts w:ascii="Times New Roman" w:eastAsia="Times New Roman" w:hAnsi="Times New Roman" w:cs="Times New Roman"/>
        </w:rPr>
        <w:t xml:space="preserve"> reflejada en el comportamiento de la ciudadanía hacia el personal uniformado, siendo necesaria la restructuración de la formación y actuación del </w:t>
      </w:r>
      <w:r w:rsidR="00510453">
        <w:rPr>
          <w:rFonts w:ascii="Times New Roman" w:eastAsia="Times New Roman" w:hAnsi="Times New Roman" w:cs="Times New Roman"/>
        </w:rPr>
        <w:t xml:space="preserve">Policía </w:t>
      </w:r>
      <w:r>
        <w:rPr>
          <w:rFonts w:ascii="Times New Roman" w:eastAsia="Times New Roman" w:hAnsi="Times New Roman" w:cs="Times New Roman"/>
        </w:rPr>
        <w:t>como</w:t>
      </w:r>
      <w:r w:rsidR="00510453">
        <w:rPr>
          <w:rFonts w:ascii="Times New Roman" w:eastAsia="Times New Roman" w:hAnsi="Times New Roman" w:cs="Times New Roman"/>
        </w:rPr>
        <w:t xml:space="preserve"> sujeto íntegro y profesional </w:t>
      </w:r>
      <w:r>
        <w:rPr>
          <w:rFonts w:ascii="Times New Roman" w:eastAsia="Times New Roman" w:hAnsi="Times New Roman" w:cs="Times New Roman"/>
        </w:rPr>
        <w:t>correlativo a la función asignada</w:t>
      </w:r>
      <w:r w:rsidR="009A6019">
        <w:rPr>
          <w:rFonts w:ascii="Times New Roman" w:eastAsia="Times New Roman" w:hAnsi="Times New Roman" w:cs="Times New Roman"/>
        </w:rPr>
        <w:t>,</w:t>
      </w:r>
      <w:r w:rsidR="00510453">
        <w:rPr>
          <w:rFonts w:ascii="Times New Roman" w:eastAsia="Times New Roman" w:hAnsi="Times New Roman" w:cs="Times New Roman"/>
        </w:rPr>
        <w:t xml:space="preserve">  que pueda brindar  confianza en los escenarios propios al contexto ciudadano, esto principalmente baso en la erradicación de la corrupción como primer objeto de lucha contra la  inseguridad  local y nacional.</w:t>
      </w:r>
    </w:p>
    <w:p w14:paraId="731807AD" w14:textId="77777777" w:rsidR="00510453" w:rsidRDefault="00510453" w:rsidP="00E47BA2">
      <w:pPr>
        <w:shd w:val="clear" w:color="auto" w:fill="FFFFFF"/>
        <w:spacing w:before="100" w:after="100" w:line="360" w:lineRule="auto"/>
        <w:jc w:val="both"/>
        <w:rPr>
          <w:rFonts w:ascii="Times New Roman" w:eastAsia="Times New Roman" w:hAnsi="Times New Roman" w:cs="Times New Roman"/>
        </w:rPr>
      </w:pPr>
      <w:bookmarkStart w:id="1" w:name="_gjdgxs" w:colFirst="0" w:colLast="0"/>
      <w:bookmarkEnd w:id="1"/>
    </w:p>
    <w:p w14:paraId="6A117118" w14:textId="4388D31E" w:rsidR="00E47BA2" w:rsidRPr="00E47BA2" w:rsidRDefault="00E47BA2" w:rsidP="00E47BA2">
      <w:pPr>
        <w:shd w:val="clear" w:color="auto" w:fill="FFFFFF"/>
        <w:spacing w:before="100" w:after="100" w:line="360" w:lineRule="auto"/>
        <w:jc w:val="both"/>
        <w:rPr>
          <w:rFonts w:ascii="Times New Roman" w:hAnsi="Times New Roman" w:cs="Times New Roman"/>
        </w:rPr>
      </w:pPr>
      <w:r w:rsidRPr="00E47BA2">
        <w:rPr>
          <w:rFonts w:ascii="Times New Roman" w:eastAsia="Times New Roman" w:hAnsi="Times New Roman" w:cs="Times New Roman"/>
        </w:rPr>
        <w:t xml:space="preserve">De conformidad con el artículo 6º de la Constitución Política, todos los servidores públicos, son responsables ante las autoridades no sólo por infringir la Constitución y la leyes, sino además, por omisión o extralimitación en el ejercicio de sus funciones; ésta responsabilidad general regulada por la Carta </w:t>
      </w:r>
      <w:r w:rsidR="00510453">
        <w:rPr>
          <w:rFonts w:ascii="Times New Roman" w:eastAsia="Times New Roman" w:hAnsi="Times New Roman" w:cs="Times New Roman"/>
        </w:rPr>
        <w:t>Política</w:t>
      </w:r>
      <w:r w:rsidRPr="00E47BA2">
        <w:rPr>
          <w:rFonts w:ascii="Times New Roman" w:eastAsia="Times New Roman" w:hAnsi="Times New Roman" w:cs="Times New Roman"/>
        </w:rPr>
        <w:t>, puede traducirse de acuerdo con los diversos controles que prevé la organización constitucional para el adecuado funcionamiento del Estado, en una responsabilidad política, penal, civil, fiscal o disciplinaria del servidor público. En este último caso dicha responsabilidad se refleja en distintas sanciones que puede llegar a imponer la administración previo el cumplimiento de un proceso administrativo, como consecuencia del desconocimiento de sus deberes y obligaciones, o la inobservancia de las prohibiciones e incompatibilidades establecidas por la Constitución y la ley, las cuales están dirigidas a fijar condiciones razonables para un adecuado y eficaz desempeño de la función pública.</w:t>
      </w:r>
    </w:p>
    <w:p w14:paraId="58F5594F" w14:textId="70D149B1" w:rsidR="00E47BA2" w:rsidRPr="00E47BA2" w:rsidRDefault="00E47BA2" w:rsidP="00E47BA2">
      <w:pPr>
        <w:shd w:val="clear" w:color="auto" w:fill="FFFFFF"/>
        <w:spacing w:before="100" w:after="100" w:line="360" w:lineRule="auto"/>
        <w:jc w:val="both"/>
        <w:rPr>
          <w:rFonts w:ascii="Times New Roman" w:hAnsi="Times New Roman" w:cs="Times New Roman"/>
        </w:rPr>
      </w:pPr>
      <w:r w:rsidRPr="00E47BA2">
        <w:rPr>
          <w:rFonts w:ascii="Times New Roman" w:eastAsia="Times New Roman" w:hAnsi="Times New Roman" w:cs="Times New Roman"/>
        </w:rPr>
        <w:t>El régimen sancionatorio de la conducta desplegada por los servidores públicos -derecho disciplinario- pretende entonces regular las relaciones que se presenten entre éstos y la administración, de modo que la función administrativa, que se encuentra al servicio de los intereses generales, se desarrolle en estricto cumplimiento de los principios de celeridad, imparcialidad, transparencia, eficacia y moralidad exigidos por el artículo 209 de la Constitución Política.</w:t>
      </w:r>
    </w:p>
    <w:p w14:paraId="57700F47" w14:textId="39C8C0EA" w:rsidR="00E47BA2" w:rsidRPr="00CC40ED" w:rsidRDefault="00510453" w:rsidP="00E47BA2">
      <w:pPr>
        <w:shd w:val="clear" w:color="auto" w:fill="FFFFFF"/>
        <w:spacing w:before="100" w:after="100" w:line="360" w:lineRule="auto"/>
        <w:jc w:val="both"/>
        <w:rPr>
          <w:rFonts w:ascii="Times New Roman" w:eastAsia="Times New Roman" w:hAnsi="Times New Roman" w:cs="Times New Roman"/>
        </w:rPr>
      </w:pPr>
      <w:r>
        <w:rPr>
          <w:rFonts w:ascii="Times New Roman" w:eastAsia="Times New Roman" w:hAnsi="Times New Roman" w:cs="Times New Roman"/>
        </w:rPr>
        <w:t>Por lo anterior  y en vista de las constantes denuncias por corrupción en la Policía Nacional y la baja percepción de confianza en la Institución y la calidad de la función</w:t>
      </w:r>
      <w:r w:rsidR="00E47BA2" w:rsidRPr="00E47BA2">
        <w:rPr>
          <w:rFonts w:ascii="Times New Roman" w:eastAsia="Times New Roman" w:hAnsi="Times New Roman" w:cs="Times New Roman"/>
        </w:rPr>
        <w:t>,</w:t>
      </w:r>
      <w:r>
        <w:rPr>
          <w:rFonts w:ascii="Times New Roman" w:eastAsia="Times New Roman" w:hAnsi="Times New Roman" w:cs="Times New Roman"/>
        </w:rPr>
        <w:t xml:space="preserve"> se  crea </w:t>
      </w:r>
      <w:r w:rsidR="00E47BA2" w:rsidRPr="00E47BA2">
        <w:rPr>
          <w:rFonts w:ascii="Times New Roman" w:eastAsia="Times New Roman" w:hAnsi="Times New Roman" w:cs="Times New Roman"/>
        </w:rPr>
        <w:t xml:space="preserve"> el</w:t>
      </w:r>
      <w:r w:rsidR="00E47BA2" w:rsidRPr="00E47BA2">
        <w:rPr>
          <w:rFonts w:ascii="Times New Roman" w:eastAsia="Times New Roman" w:hAnsi="Times New Roman" w:cs="Times New Roman"/>
          <w:b/>
        </w:rPr>
        <w:t xml:space="preserve"> Sistema Integral Anticorrupción de la Policía (SIAP) </w:t>
      </w:r>
      <w:r w:rsidRPr="00CC40ED">
        <w:rPr>
          <w:rFonts w:ascii="Times New Roman" w:eastAsia="Times New Roman" w:hAnsi="Times New Roman" w:cs="Times New Roman"/>
        </w:rPr>
        <w:t>que</w:t>
      </w:r>
      <w:r>
        <w:rPr>
          <w:rFonts w:ascii="Times New Roman" w:eastAsia="Times New Roman" w:hAnsi="Times New Roman" w:cs="Times New Roman"/>
          <w:b/>
        </w:rPr>
        <w:t xml:space="preserve"> </w:t>
      </w:r>
      <w:r w:rsidR="00E47BA2" w:rsidRPr="00E47BA2">
        <w:rPr>
          <w:rFonts w:ascii="Times New Roman" w:eastAsia="Times New Roman" w:hAnsi="Times New Roman" w:cs="Times New Roman"/>
        </w:rPr>
        <w:t>está compuesto por  dos ejes fundamentales de intervención, enfocados en la prevención de los actos d</w:t>
      </w:r>
      <w:r>
        <w:rPr>
          <w:rFonts w:ascii="Times New Roman" w:eastAsia="Times New Roman" w:hAnsi="Times New Roman" w:cs="Times New Roman"/>
        </w:rPr>
        <w:t xml:space="preserve">e corrupción, la sanción a las </w:t>
      </w:r>
      <w:r w:rsidR="00E47BA2" w:rsidRPr="00E47BA2">
        <w:rPr>
          <w:rFonts w:ascii="Times New Roman" w:eastAsia="Times New Roman" w:hAnsi="Times New Roman" w:cs="Times New Roman"/>
        </w:rPr>
        <w:t xml:space="preserve"> actuaciones</w:t>
      </w:r>
      <w:r>
        <w:rPr>
          <w:rFonts w:ascii="Times New Roman" w:eastAsia="Times New Roman" w:hAnsi="Times New Roman" w:cs="Times New Roman"/>
        </w:rPr>
        <w:t xml:space="preserve"> irregulares </w:t>
      </w:r>
      <w:r w:rsidR="00E47BA2" w:rsidRPr="00E47BA2">
        <w:rPr>
          <w:rFonts w:ascii="Times New Roman" w:eastAsia="Times New Roman" w:hAnsi="Times New Roman" w:cs="Times New Roman"/>
        </w:rPr>
        <w:t xml:space="preserve"> de los agentes y civiles, el</w:t>
      </w:r>
      <w:r w:rsidR="00CC40ED">
        <w:rPr>
          <w:rFonts w:ascii="Times New Roman" w:eastAsia="Times New Roman" w:hAnsi="Times New Roman" w:cs="Times New Roman"/>
        </w:rPr>
        <w:t xml:space="preserve"> bienestar del uniformado </w:t>
      </w:r>
      <w:r w:rsidR="00E47BA2" w:rsidRPr="00E47BA2">
        <w:rPr>
          <w:rFonts w:ascii="Times New Roman" w:eastAsia="Times New Roman" w:hAnsi="Times New Roman" w:cs="Times New Roman"/>
        </w:rPr>
        <w:t xml:space="preserve"> </w:t>
      </w:r>
      <w:r w:rsidR="00CC40ED">
        <w:rPr>
          <w:rFonts w:ascii="Times New Roman" w:eastAsia="Times New Roman" w:hAnsi="Times New Roman" w:cs="Times New Roman"/>
        </w:rPr>
        <w:t xml:space="preserve"> y el </w:t>
      </w:r>
      <w:r w:rsidR="00E47BA2" w:rsidRPr="00E47BA2">
        <w:rPr>
          <w:rFonts w:ascii="Times New Roman" w:eastAsia="Times New Roman" w:hAnsi="Times New Roman" w:cs="Times New Roman"/>
        </w:rPr>
        <w:t xml:space="preserve">acercamiento </w:t>
      </w:r>
      <w:r w:rsidR="00CC40ED">
        <w:rPr>
          <w:rFonts w:ascii="Times New Roman" w:eastAsia="Times New Roman" w:hAnsi="Times New Roman" w:cs="Times New Roman"/>
        </w:rPr>
        <w:t xml:space="preserve"> comunicativo </w:t>
      </w:r>
      <w:r w:rsidR="00E47BA2" w:rsidRPr="00E47BA2">
        <w:rPr>
          <w:rFonts w:ascii="Times New Roman" w:eastAsia="Times New Roman" w:hAnsi="Times New Roman" w:cs="Times New Roman"/>
        </w:rPr>
        <w:t>de la c</w:t>
      </w:r>
      <w:r w:rsidR="00CC40ED">
        <w:rPr>
          <w:rFonts w:ascii="Times New Roman" w:eastAsia="Times New Roman" w:hAnsi="Times New Roman" w:cs="Times New Roman"/>
        </w:rPr>
        <w:t>iudadanía a la función policial.</w:t>
      </w:r>
    </w:p>
    <w:p w14:paraId="0106FFFF" w14:textId="776F2A1B" w:rsidR="00E47BA2" w:rsidRPr="00E47BA2" w:rsidRDefault="00CC40ED" w:rsidP="00E47BA2">
      <w:pPr>
        <w:shd w:val="clear" w:color="auto" w:fill="FFFFFF"/>
        <w:spacing w:before="100" w:after="100" w:line="360" w:lineRule="auto"/>
        <w:jc w:val="both"/>
        <w:rPr>
          <w:rFonts w:ascii="Times New Roman" w:hAnsi="Times New Roman" w:cs="Times New Roman"/>
        </w:rPr>
      </w:pPr>
      <w:r w:rsidRPr="00CC40ED">
        <w:rPr>
          <w:rFonts w:ascii="Times New Roman" w:eastAsia="Times New Roman" w:hAnsi="Times New Roman" w:cs="Times New Roman"/>
        </w:rPr>
        <w:t xml:space="preserve">El primer eje </w:t>
      </w:r>
      <w:r w:rsidR="00E47BA2" w:rsidRPr="00CC40ED">
        <w:rPr>
          <w:rFonts w:ascii="Times New Roman" w:eastAsia="Times New Roman" w:hAnsi="Times New Roman" w:cs="Times New Roman"/>
        </w:rPr>
        <w:t xml:space="preserve">está compuesto por la </w:t>
      </w:r>
      <w:r>
        <w:rPr>
          <w:rFonts w:ascii="Times New Roman" w:eastAsia="Times New Roman" w:hAnsi="Times New Roman" w:cs="Times New Roman"/>
        </w:rPr>
        <w:t xml:space="preserve"> profesionalización y dignificación de la función policial </w:t>
      </w:r>
      <w:r w:rsidR="00E47BA2" w:rsidRPr="00E47BA2">
        <w:rPr>
          <w:rFonts w:ascii="Times New Roman" w:eastAsia="Times New Roman" w:hAnsi="Times New Roman" w:cs="Times New Roman"/>
        </w:rPr>
        <w:t>desde su formación</w:t>
      </w:r>
      <w:r>
        <w:rPr>
          <w:rFonts w:ascii="Times New Roman" w:eastAsia="Times New Roman" w:hAnsi="Times New Roman" w:cs="Times New Roman"/>
        </w:rPr>
        <w:t xml:space="preserve"> como </w:t>
      </w:r>
      <w:r w:rsidR="00EB7115">
        <w:rPr>
          <w:rFonts w:ascii="Times New Roman" w:eastAsia="Times New Roman" w:hAnsi="Times New Roman" w:cs="Times New Roman"/>
        </w:rPr>
        <w:t xml:space="preserve"> humano </w:t>
      </w:r>
      <w:r>
        <w:rPr>
          <w:rFonts w:ascii="Times New Roman" w:eastAsia="Times New Roman" w:hAnsi="Times New Roman" w:cs="Times New Roman"/>
        </w:rPr>
        <w:t xml:space="preserve">  íntegro</w:t>
      </w:r>
      <w:r w:rsidR="00E47BA2" w:rsidRPr="00E47BA2">
        <w:rPr>
          <w:rFonts w:ascii="Times New Roman" w:eastAsia="Times New Roman" w:hAnsi="Times New Roman" w:cs="Times New Roman"/>
        </w:rPr>
        <w:t>,</w:t>
      </w:r>
      <w:r>
        <w:rPr>
          <w:rFonts w:ascii="Times New Roman" w:eastAsia="Times New Roman" w:hAnsi="Times New Roman" w:cs="Times New Roman"/>
        </w:rPr>
        <w:t xml:space="preserve"> ético</w:t>
      </w:r>
      <w:r w:rsidR="00EB7115">
        <w:rPr>
          <w:rFonts w:ascii="Times New Roman" w:eastAsia="Times New Roman" w:hAnsi="Times New Roman" w:cs="Times New Roman"/>
        </w:rPr>
        <w:t xml:space="preserve"> e indispensable para el orden público,</w:t>
      </w:r>
      <w:r>
        <w:rPr>
          <w:rFonts w:ascii="Times New Roman" w:eastAsia="Times New Roman" w:hAnsi="Times New Roman" w:cs="Times New Roman"/>
        </w:rPr>
        <w:t xml:space="preserve"> </w:t>
      </w:r>
      <w:r w:rsidR="00E47BA2" w:rsidRPr="00E47BA2">
        <w:rPr>
          <w:rFonts w:ascii="Times New Roman" w:eastAsia="Times New Roman" w:hAnsi="Times New Roman" w:cs="Times New Roman"/>
        </w:rPr>
        <w:t xml:space="preserve"> tomando como referente el proceso de </w:t>
      </w:r>
      <w:r w:rsidR="00EB7115">
        <w:rPr>
          <w:rFonts w:ascii="Times New Roman" w:eastAsia="Times New Roman" w:hAnsi="Times New Roman" w:cs="Times New Roman"/>
        </w:rPr>
        <w:t>formativo  implementado en Alemania.</w:t>
      </w:r>
    </w:p>
    <w:p w14:paraId="04978E04" w14:textId="77777777" w:rsidR="00E47BA2" w:rsidRPr="00E47BA2" w:rsidRDefault="00E47BA2" w:rsidP="00C8680B">
      <w:pPr>
        <w:shd w:val="clear" w:color="auto" w:fill="FFFFFF"/>
        <w:spacing w:before="100" w:after="100" w:line="276" w:lineRule="auto"/>
        <w:ind w:left="708"/>
        <w:jc w:val="both"/>
        <w:rPr>
          <w:rFonts w:ascii="Times New Roman" w:hAnsi="Times New Roman" w:cs="Times New Roman"/>
          <w:i/>
        </w:rPr>
      </w:pPr>
      <w:r w:rsidRPr="00E47BA2">
        <w:rPr>
          <w:rFonts w:ascii="Times New Roman" w:eastAsia="Times New Roman" w:hAnsi="Times New Roman" w:cs="Times New Roman"/>
          <w:i/>
        </w:rPr>
        <w:t xml:space="preserve">La formación de la Policía ejecutiva se realiza en los cuerpos de la Policía armada y en las academias de policía, y tiene una duración media para la categoría media </w:t>
      </w:r>
      <w:r w:rsidRPr="00E47BA2">
        <w:rPr>
          <w:rFonts w:ascii="Times New Roman" w:eastAsia="Times New Roman" w:hAnsi="Times New Roman" w:cs="Times New Roman"/>
          <w:i/>
        </w:rPr>
        <w:lastRenderedPageBreak/>
        <w:t>de dos años y medio. A continuación y después de haber aprobado un examen, los funcionarios son asignados a una compañía, en la que permanecen por espacio de entre uno y tres años; después pasan a otra unidad. Una vez superado el proceso de selección para la categoría de carrera siguiente, por ejemplo, la categoría media superior del cuerpo de Policía ejecutiva, los que ascienden obtienen una formación en una escuela universitaria para la administración pública. La carrera dura tres años y concluye con un examen estatal de aptitud. A continuación viene el nombramiento de comisario de policía del ejecutivo o de la Policía judicial. La formación para comandante dura dos años, el último año de las cuales se sigue de forma centralizada en la academia de mandos policiales en Münster-Hiltrup.</w:t>
      </w:r>
      <w:r w:rsidR="00E33F88">
        <w:rPr>
          <w:rStyle w:val="Refdenotaalpie"/>
          <w:rFonts w:ascii="Times New Roman" w:eastAsia="Times New Roman" w:hAnsi="Times New Roman" w:cs="Times New Roman"/>
          <w:i/>
        </w:rPr>
        <w:footnoteReference w:id="16"/>
      </w:r>
      <w:r w:rsidRPr="00E47BA2">
        <w:rPr>
          <w:rFonts w:ascii="Times New Roman" w:eastAsia="Times New Roman" w:hAnsi="Times New Roman" w:cs="Times New Roman"/>
          <w:i/>
        </w:rPr>
        <w:t xml:space="preserve"> </w:t>
      </w:r>
    </w:p>
    <w:p w14:paraId="452FE1A8" w14:textId="572C1746" w:rsidR="00E47BA2" w:rsidRPr="00E47BA2" w:rsidRDefault="00EB7115" w:rsidP="00E47BA2">
      <w:pPr>
        <w:shd w:val="clear" w:color="auto" w:fill="FFFFFF"/>
        <w:spacing w:before="100" w:after="100" w:line="360" w:lineRule="auto"/>
        <w:jc w:val="both"/>
        <w:rPr>
          <w:rFonts w:ascii="Times New Roman" w:hAnsi="Times New Roman" w:cs="Times New Roman"/>
        </w:rPr>
      </w:pPr>
      <w:r>
        <w:rPr>
          <w:rFonts w:ascii="Times New Roman" w:eastAsia="Times New Roman" w:hAnsi="Times New Roman" w:cs="Times New Roman"/>
        </w:rPr>
        <w:t>Siguiendo el parámetro A</w:t>
      </w:r>
      <w:r w:rsidR="00E47BA2" w:rsidRPr="00E47BA2">
        <w:rPr>
          <w:rFonts w:ascii="Times New Roman" w:eastAsia="Times New Roman" w:hAnsi="Times New Roman" w:cs="Times New Roman"/>
        </w:rPr>
        <w:t>lemán se propone desarr</w:t>
      </w:r>
      <w:r>
        <w:rPr>
          <w:rFonts w:ascii="Times New Roman" w:eastAsia="Times New Roman" w:hAnsi="Times New Roman" w:cs="Times New Roman"/>
        </w:rPr>
        <w:t xml:space="preserve">ollar un modelo de formación más </w:t>
      </w:r>
      <w:r w:rsidR="00E47BA2" w:rsidRPr="00E47BA2">
        <w:rPr>
          <w:rFonts w:ascii="Times New Roman" w:eastAsia="Times New Roman" w:hAnsi="Times New Roman" w:cs="Times New Roman"/>
        </w:rPr>
        <w:t xml:space="preserve"> exigente al actualmente empleado para la incorporación de nuevos agente de policía</w:t>
      </w:r>
      <w:r>
        <w:rPr>
          <w:rFonts w:ascii="Times New Roman" w:eastAsia="Times New Roman" w:hAnsi="Times New Roman" w:cs="Times New Roman"/>
        </w:rPr>
        <w:t xml:space="preserve"> en sus diferente escalafones, </w:t>
      </w:r>
      <w:r w:rsidR="00E47BA2" w:rsidRPr="00E47BA2">
        <w:rPr>
          <w:rFonts w:ascii="Times New Roman" w:eastAsia="Times New Roman" w:hAnsi="Times New Roman" w:cs="Times New Roman"/>
        </w:rPr>
        <w:t xml:space="preserve">siendo imperativo la formación ética, profesional y financiera para cada uno de  los aspirantes, </w:t>
      </w:r>
      <w:r>
        <w:rPr>
          <w:rFonts w:ascii="Times New Roman" w:eastAsia="Times New Roman" w:hAnsi="Times New Roman" w:cs="Times New Roman"/>
        </w:rPr>
        <w:t>la cual deberá ser evaluada</w:t>
      </w:r>
      <w:r w:rsidR="00E47BA2" w:rsidRPr="00E47BA2">
        <w:rPr>
          <w:rFonts w:ascii="Times New Roman" w:eastAsia="Times New Roman" w:hAnsi="Times New Roman" w:cs="Times New Roman"/>
        </w:rPr>
        <w:t xml:space="preserve"> con el fin de someter  bajo estrictos controles de calidad y formación </w:t>
      </w:r>
      <w:r>
        <w:rPr>
          <w:rFonts w:ascii="Times New Roman" w:eastAsia="Times New Roman" w:hAnsi="Times New Roman" w:cs="Times New Roman"/>
        </w:rPr>
        <w:t>tecnóloga o profesional</w:t>
      </w:r>
      <w:r w:rsidR="00E47BA2" w:rsidRPr="00E47BA2">
        <w:rPr>
          <w:rFonts w:ascii="Times New Roman" w:eastAsia="Times New Roman" w:hAnsi="Times New Roman" w:cs="Times New Roman"/>
        </w:rPr>
        <w:t xml:space="preserve"> al  agente, tal como se dispone, el uniformado antes de ser miembro directo de la institución debe aprobar cada uno de los lineamientos establecidos, entre estos ser capaz de asumir el compromiso institucional  con disciplina y ética como pilar fundamental de su carrera policiva, para esto también  es necesario su interacción previa con la comunidad en los diferentes ámbitos que se puedan presentar en la prestación del servicio. </w:t>
      </w:r>
    </w:p>
    <w:p w14:paraId="58F0C3D4" w14:textId="132A05CB" w:rsidR="00E47BA2" w:rsidRPr="00E47BA2" w:rsidRDefault="00E47BA2" w:rsidP="00E47BA2">
      <w:pPr>
        <w:shd w:val="clear" w:color="auto" w:fill="FFFFFF"/>
        <w:spacing w:before="100" w:after="100" w:line="360" w:lineRule="auto"/>
        <w:jc w:val="both"/>
        <w:rPr>
          <w:rFonts w:ascii="Times New Roman" w:hAnsi="Times New Roman" w:cs="Times New Roman"/>
        </w:rPr>
      </w:pPr>
      <w:r w:rsidRPr="00EB7115">
        <w:rPr>
          <w:rFonts w:ascii="Times New Roman" w:eastAsia="Times New Roman" w:hAnsi="Times New Roman" w:cs="Times New Roman"/>
        </w:rPr>
        <w:t>El segundo eje “correcc</w:t>
      </w:r>
      <w:r w:rsidR="00EB7115">
        <w:rPr>
          <w:rFonts w:ascii="Times New Roman" w:eastAsia="Times New Roman" w:hAnsi="Times New Roman" w:cs="Times New Roman"/>
        </w:rPr>
        <w:t>ión” de los actos de corrupción; es implementado mediante el uso de las herramientas normativas  dispuestas  por  en virtud  las potestades sancionatorias ejercidas</w:t>
      </w:r>
      <w:r w:rsidRPr="00EB7115">
        <w:rPr>
          <w:rFonts w:ascii="Times New Roman" w:eastAsia="Times New Roman" w:hAnsi="Times New Roman" w:cs="Times New Roman"/>
        </w:rPr>
        <w:t xml:space="preserve"> por el Estado ante actos ilícitos, en este caso por hechos de corrupción,</w:t>
      </w:r>
      <w:r w:rsidR="00EB7115">
        <w:rPr>
          <w:rFonts w:ascii="Times New Roman" w:eastAsia="Times New Roman" w:hAnsi="Times New Roman" w:cs="Times New Roman"/>
        </w:rPr>
        <w:t xml:space="preserve"> para lo cual se propone</w:t>
      </w:r>
      <w:r w:rsidRPr="00E47BA2">
        <w:rPr>
          <w:rFonts w:ascii="Times New Roman" w:eastAsia="Times New Roman" w:hAnsi="Times New Roman" w:cs="Times New Roman"/>
        </w:rPr>
        <w:t xml:space="preserve"> incrementar la temporalidad en la inhabilidad para ejercer cargos públicos cuando según sea el caso, se resulte culpable por hechos acaecidos en el servicio o fuera de él,</w:t>
      </w:r>
      <w:r w:rsidR="00EB7115">
        <w:rPr>
          <w:rFonts w:ascii="Times New Roman" w:eastAsia="Times New Roman" w:hAnsi="Times New Roman" w:cs="Times New Roman"/>
        </w:rPr>
        <w:t xml:space="preserve"> en 50 años,</w:t>
      </w:r>
      <w:r w:rsidR="00EB7115" w:rsidRPr="00E47BA2">
        <w:rPr>
          <w:rFonts w:ascii="Times New Roman" w:eastAsia="Times New Roman" w:hAnsi="Times New Roman" w:cs="Times New Roman"/>
        </w:rPr>
        <w:t xml:space="preserve"> desincentivando</w:t>
      </w:r>
      <w:r w:rsidR="00EB7115">
        <w:rPr>
          <w:rFonts w:ascii="Times New Roman" w:eastAsia="Times New Roman" w:hAnsi="Times New Roman" w:cs="Times New Roman"/>
        </w:rPr>
        <w:t xml:space="preserve"> y  corrigiendo</w:t>
      </w:r>
      <w:r w:rsidRPr="00E47BA2">
        <w:rPr>
          <w:rFonts w:ascii="Times New Roman" w:eastAsia="Times New Roman" w:hAnsi="Times New Roman" w:cs="Times New Roman"/>
        </w:rPr>
        <w:t xml:space="preserve"> la participación </w:t>
      </w:r>
      <w:r w:rsidR="00EB7115">
        <w:rPr>
          <w:rFonts w:ascii="Times New Roman" w:eastAsia="Times New Roman" w:hAnsi="Times New Roman" w:cs="Times New Roman"/>
        </w:rPr>
        <w:t xml:space="preserve">o comisión de tales actos </w:t>
      </w:r>
      <w:r w:rsidR="007C3783">
        <w:rPr>
          <w:rFonts w:ascii="Times New Roman" w:eastAsia="Times New Roman" w:hAnsi="Times New Roman" w:cs="Times New Roman"/>
        </w:rPr>
        <w:t xml:space="preserve">por </w:t>
      </w:r>
      <w:r w:rsidRPr="00E47BA2">
        <w:rPr>
          <w:rFonts w:ascii="Times New Roman" w:eastAsia="Times New Roman" w:hAnsi="Times New Roman" w:cs="Times New Roman"/>
        </w:rPr>
        <w:t>los agentes o funcionarios policiales.</w:t>
      </w:r>
    </w:p>
    <w:p w14:paraId="69B5980A" w14:textId="77777777" w:rsidR="007C3783" w:rsidRDefault="00E47BA2" w:rsidP="007C3783">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sidRPr="007C3783">
        <w:rPr>
          <w:rFonts w:ascii="Times New Roman" w:eastAsia="Times New Roman" w:hAnsi="Times New Roman" w:cs="Times New Roman"/>
        </w:rPr>
        <w:t>También es necesario perseguir y castigar los resultados de quien haya</w:t>
      </w:r>
      <w:r w:rsidR="007C3783" w:rsidRPr="007C3783">
        <w:rPr>
          <w:rFonts w:ascii="Times New Roman" w:eastAsia="Times New Roman" w:hAnsi="Times New Roman" w:cs="Times New Roman"/>
        </w:rPr>
        <w:t>,</w:t>
      </w:r>
      <w:r w:rsidRPr="007C3783">
        <w:rPr>
          <w:rFonts w:ascii="Times New Roman" w:eastAsia="Times New Roman" w:hAnsi="Times New Roman" w:cs="Times New Roman"/>
        </w:rPr>
        <w:t xml:space="preserve"> por medio de sobornos o actos corruptos incrementado su patrimonio a demerito del buen nombre de la </w:t>
      </w:r>
      <w:r w:rsidRPr="007C3783">
        <w:rPr>
          <w:rFonts w:ascii="Times New Roman" w:eastAsia="Times New Roman" w:hAnsi="Times New Roman" w:cs="Times New Roman"/>
        </w:rPr>
        <w:lastRenderedPageBreak/>
        <w:t xml:space="preserve">institución, sacrificando investigaciones, operaciones o resultados en el ejercicio de la función pública, por ello quien sea condenado por actos corruptos podrá ser perseguido por el Estado, según se encuentre probada la obtención de bienes con dineros provenientes de un hecho ilegal. Esta función estará </w:t>
      </w:r>
      <w:r w:rsidR="007C3783">
        <w:rPr>
          <w:rFonts w:ascii="Times New Roman" w:eastAsia="Times New Roman" w:hAnsi="Times New Roman" w:cs="Times New Roman"/>
        </w:rPr>
        <w:t xml:space="preserve"> a cargo de la </w:t>
      </w:r>
      <w:r w:rsidR="007C3783">
        <w:rPr>
          <w:rFonts w:ascii="Times New Roman" w:eastAsia="Times New Roman" w:hAnsi="Times New Roman" w:cs="Times New Roman"/>
        </w:rPr>
        <w:t>Unidad Nacional Anticorrupción Policial (UNAP) como un organismo interinstitucional que articula la labor de la Fiscalía General de la Nación, Procuraduría General de la Nación   y la Contraloría General de la República con el objeto de prevenir, investigar y sancionar los actos de corrupción presentados al i</w:t>
      </w:r>
      <w:r w:rsidR="007C3783">
        <w:rPr>
          <w:rFonts w:ascii="Times New Roman" w:eastAsia="Times New Roman" w:hAnsi="Times New Roman" w:cs="Times New Roman"/>
        </w:rPr>
        <w:t>nterior de la Policía Nacional.</w:t>
      </w:r>
    </w:p>
    <w:p w14:paraId="553CCB2C" w14:textId="7C0A539F" w:rsidR="00C8680B" w:rsidRDefault="00E47BA2" w:rsidP="007C3783">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sidRPr="00E47BA2">
        <w:rPr>
          <w:rFonts w:ascii="Times New Roman" w:eastAsia="Times New Roman" w:hAnsi="Times New Roman" w:cs="Times New Roman"/>
        </w:rPr>
        <w:t>Por último y con el fin de generar herramientas físicas y simbólicas de compromiso institucional para con la ciudadanía, ca</w:t>
      </w:r>
      <w:r w:rsidR="007C3783">
        <w:rPr>
          <w:rFonts w:ascii="Times New Roman" w:eastAsia="Times New Roman" w:hAnsi="Times New Roman" w:cs="Times New Roman"/>
        </w:rPr>
        <w:t>da agente  o funcionario de la P</w:t>
      </w:r>
      <w:r w:rsidRPr="00E47BA2">
        <w:rPr>
          <w:rFonts w:ascii="Times New Roman" w:eastAsia="Times New Roman" w:hAnsi="Times New Roman" w:cs="Times New Roman"/>
        </w:rPr>
        <w:t>olicía  Nacional que tenga relación directa con la ciudadanía, tendrá un sistema de vigilancia, compuesto por una cámara de video alojada en el uniforme reglamentario del agente o funcionario, por la cual se registrarán los  procedimientos, actividades, diligencias o cualquier otra función realizada por el agente o funcionario, la medida tiene dos fundamentos; uno, reducir el gasto público en procesos  ocasionados por denuncias  contra la policía, luego permite  integrar un elemento material probatorio,  conducente, pertinente  y legal, capaz de liberar la carga probatoria del acusado, reduciendo tiempos y costos en el procedimiento,</w:t>
      </w:r>
      <w:r w:rsidRPr="006849FF">
        <w:rPr>
          <w:rFonts w:ascii="Times New Roman" w:eastAsia="Times New Roman" w:hAnsi="Times New Roman" w:cs="Times New Roman"/>
          <w:color w:val="auto"/>
        </w:rPr>
        <w:t xml:space="preserve"> </w:t>
      </w:r>
      <w:r w:rsidRPr="007C3783">
        <w:rPr>
          <w:rFonts w:ascii="Times New Roman" w:eastAsia="Times New Roman" w:hAnsi="Times New Roman" w:cs="Times New Roman"/>
          <w:color w:val="auto"/>
          <w:vertAlign w:val="superscript"/>
        </w:rPr>
        <w:footnoteReference w:id="17"/>
      </w:r>
      <w:r w:rsidRPr="006849FF">
        <w:rPr>
          <w:rFonts w:ascii="Times New Roman" w:eastAsia="Times New Roman" w:hAnsi="Times New Roman" w:cs="Times New Roman"/>
          <w:color w:val="auto"/>
        </w:rPr>
        <w:t xml:space="preserve"> </w:t>
      </w:r>
      <w:r w:rsidRPr="00E47BA2">
        <w:rPr>
          <w:rFonts w:ascii="Times New Roman" w:eastAsia="Times New Roman" w:hAnsi="Times New Roman" w:cs="Times New Roman"/>
        </w:rPr>
        <w:t>dos, mantener el control de los actos  realizados por los agente o funcionarios de policía, en cuanto al trato, comportamiento y atención para con la ciudadanía, la medida  es pensada para garantizar los derecho de  la ciudadanía y los mismo</w:t>
      </w:r>
      <w:r w:rsidR="007C3783">
        <w:rPr>
          <w:rFonts w:ascii="Times New Roman" w:eastAsia="Times New Roman" w:hAnsi="Times New Roman" w:cs="Times New Roman"/>
        </w:rPr>
        <w:t>s agentes de policía.</w:t>
      </w:r>
    </w:p>
    <w:p w14:paraId="094F5AF0" w14:textId="184B309A" w:rsidR="00E47BA2" w:rsidRPr="00C8680B" w:rsidRDefault="007C3783" w:rsidP="00C8680B">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eastAsia="Times New Roman" w:hAnsi="Times New Roman" w:cs="Times New Roman"/>
        </w:rPr>
      </w:pPr>
      <w:r>
        <w:rPr>
          <w:rFonts w:ascii="Times New Roman" w:eastAsia="Times New Roman" w:hAnsi="Times New Roman" w:cs="Times New Roman"/>
        </w:rPr>
        <w:t>E</w:t>
      </w:r>
      <w:r w:rsidR="00E47BA2" w:rsidRPr="00E47BA2">
        <w:rPr>
          <w:rFonts w:ascii="Times New Roman" w:eastAsia="Times New Roman" w:hAnsi="Times New Roman" w:cs="Times New Roman"/>
        </w:rPr>
        <w:t xml:space="preserve">l objetivo principal del sistema de seguridad mediante cámaras móviles es dotar de transparencia la actuación administrativa policial al punto de  sancionar como falta grave la desconexión del dispositivo visual; los datos almacenados serán administrados por los centro técnicos de la Policía Nacional, quienes serán garantes de  mantener  la apropiada conservación de los datos, sumando a ello,  serán los encargados de facilitar el acceso a las </w:t>
      </w:r>
      <w:r w:rsidR="00E47BA2" w:rsidRPr="00E47BA2">
        <w:rPr>
          <w:rFonts w:ascii="Times New Roman" w:eastAsia="Times New Roman" w:hAnsi="Times New Roman" w:cs="Times New Roman"/>
        </w:rPr>
        <w:lastRenderedPageBreak/>
        <w:t>imágenes  cuando sean solicitadas en virtud de las potestades investigativas y sancionadoras otorgadas al Sistema Integral Anticorrupción de la Policía (SIAP).</w:t>
      </w:r>
    </w:p>
    <w:p w14:paraId="3B4F2982" w14:textId="77777777" w:rsidR="007C3783" w:rsidRDefault="00E47BA2" w:rsidP="00E47BA2">
      <w:pPr>
        <w:spacing w:line="360" w:lineRule="auto"/>
        <w:jc w:val="both"/>
        <w:rPr>
          <w:rFonts w:ascii="Times New Roman" w:eastAsia="Times New Roman" w:hAnsi="Times New Roman" w:cs="Times New Roman"/>
        </w:rPr>
      </w:pPr>
      <w:r w:rsidRPr="00E47BA2">
        <w:rPr>
          <w:rFonts w:ascii="Times New Roman" w:eastAsia="Times New Roman" w:hAnsi="Times New Roman" w:cs="Times New Roman"/>
        </w:rPr>
        <w:t>Sujeto a lo anterior, cada agente de policía o funcionario tendrá asignado un número codificado de identificación con el cual se registrarán sus datos  en el sistema escogido por la Policía Nacional, con esa misma identificación se emplea el sistema de monitoreo vehicular, consistente en incorporar a cada vehículo utilizado por la policía nacional en operaciones de patrullaje u cualquier circulación  vehicular en función de garantizar los fines de la institución policial, un instrumento electrónico digital  que  permite registrar la información de cada  turno prestado por el agente de policía, determinando la ruta recorrida o a recorrer, los actos realizados, sin perjuicio de la actividad, las novedades encontradas y demás actos que pudiese suceder  con ocasión a su turno de patrullaje o vigilancia, se propone  un dispositivo táctil tipo tableta conectada directamente a un sistema de alm</w:t>
      </w:r>
      <w:r w:rsidR="007C3783">
        <w:rPr>
          <w:rFonts w:ascii="Times New Roman" w:eastAsia="Times New Roman" w:hAnsi="Times New Roman" w:cs="Times New Roman"/>
        </w:rPr>
        <w:t>acenamiento y vigilancia de la Policía Nacional.</w:t>
      </w:r>
    </w:p>
    <w:p w14:paraId="446050AD" w14:textId="41A94A05" w:rsidR="00E47BA2" w:rsidRPr="00E47BA2" w:rsidRDefault="007C3783" w:rsidP="00E47BA2">
      <w:pPr>
        <w:spacing w:line="360" w:lineRule="auto"/>
        <w:jc w:val="both"/>
        <w:rPr>
          <w:rFonts w:ascii="Times New Roman" w:hAnsi="Times New Roman" w:cs="Times New Roman"/>
        </w:rPr>
      </w:pPr>
      <w:r>
        <w:rPr>
          <w:rFonts w:ascii="Times New Roman" w:eastAsia="Times New Roman" w:hAnsi="Times New Roman" w:cs="Times New Roman"/>
        </w:rPr>
        <w:t xml:space="preserve">Un referente </w:t>
      </w:r>
      <w:r w:rsidR="00E47BA2" w:rsidRPr="00E47BA2">
        <w:rPr>
          <w:rFonts w:ascii="Times New Roman" w:eastAsia="Times New Roman" w:hAnsi="Times New Roman" w:cs="Times New Roman"/>
        </w:rPr>
        <w:t>internacional ha sido el sistema ha sido implementado por Países  como E.E.U.U., Canadá, Gran Bretaña; en New York es llamado  “Computarized Crime Comparison Statis</w:t>
      </w:r>
      <w:r w:rsidR="00D125F9">
        <w:rPr>
          <w:rFonts w:ascii="Times New Roman" w:eastAsia="Times New Roman" w:hAnsi="Times New Roman" w:cs="Times New Roman"/>
        </w:rPr>
        <w:t xml:space="preserve">tics (compstat)”, </w:t>
      </w:r>
      <w:r w:rsidR="00D125F9">
        <w:rPr>
          <w:rStyle w:val="Refdenotaalpie"/>
          <w:rFonts w:ascii="Times New Roman" w:eastAsia="Times New Roman" w:hAnsi="Times New Roman" w:cs="Times New Roman"/>
        </w:rPr>
        <w:footnoteReference w:id="18"/>
      </w:r>
      <w:r w:rsidR="00E47BA2" w:rsidRPr="00E47BA2">
        <w:rPr>
          <w:rFonts w:ascii="Times New Roman" w:eastAsia="Times New Roman" w:hAnsi="Times New Roman" w:cs="Times New Roman"/>
        </w:rPr>
        <w:t>cuenta también con la función de geo-ubicación en tiempo real</w:t>
      </w:r>
      <w:r w:rsidR="00C8680B">
        <w:rPr>
          <w:rFonts w:ascii="Times New Roman" w:eastAsia="Times New Roman" w:hAnsi="Times New Roman" w:cs="Times New Roman"/>
        </w:rPr>
        <w:t>,</w:t>
      </w:r>
      <w:r w:rsidR="00E47BA2" w:rsidRPr="00E47BA2">
        <w:rPr>
          <w:rFonts w:ascii="Times New Roman" w:eastAsia="Times New Roman" w:hAnsi="Times New Roman" w:cs="Times New Roman"/>
        </w:rPr>
        <w:t xml:space="preserve"> por ende permite reportar los hechos delictivos o presuntos aportando  a la sistematización de datos  directamente relacionados con el servicio, que servirán a su vez como insumo primario de análisis para la elaboración de estrategias contra el crimen o políticas públicas en razón de los problemas reportados por cada agente en su contacto con la comunidad.</w:t>
      </w:r>
    </w:p>
    <w:p w14:paraId="32BAA1D8" w14:textId="77777777" w:rsidR="00E47BA2" w:rsidRPr="00E47BA2" w:rsidRDefault="00E47BA2" w:rsidP="00E47BA2">
      <w:pPr>
        <w:spacing w:line="360" w:lineRule="auto"/>
        <w:jc w:val="both"/>
        <w:rPr>
          <w:rFonts w:ascii="Times New Roman" w:hAnsi="Times New Roman" w:cs="Times New Roman"/>
        </w:rPr>
      </w:pPr>
      <w:r w:rsidRPr="00E47BA2">
        <w:rPr>
          <w:rFonts w:ascii="Times New Roman" w:eastAsia="Times New Roman" w:hAnsi="Times New Roman" w:cs="Times New Roman"/>
        </w:rPr>
        <w:t>El sistema de monitoreo y vigilancia propuesto, está diseñado para actuar contra varios frentes de comportamientos ilícitos, no obstante, el primer elemento a erradicar es la corrupción interna de la institución policial, es por ello que toda la información almacenada podrá ser solicitada por la autoridad investigativa y sancionadora.</w:t>
      </w:r>
    </w:p>
    <w:p w14:paraId="57A9E965" w14:textId="4D4B1A4D" w:rsidR="006849FF" w:rsidRPr="00C8680B" w:rsidRDefault="006849FF" w:rsidP="0061711F">
      <w:pPr>
        <w:spacing w:line="360" w:lineRule="auto"/>
        <w:jc w:val="both"/>
        <w:rPr>
          <w:rFonts w:ascii="Times New Roman" w:hAnsi="Times New Roman" w:cs="Times New Roman"/>
          <w:b/>
        </w:rPr>
      </w:pPr>
    </w:p>
    <w:sectPr w:rsidR="006849FF" w:rsidRPr="00C8680B">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0B62D" w14:textId="77777777" w:rsidR="00BE6B26" w:rsidRDefault="00BE6B26">
      <w:r>
        <w:separator/>
      </w:r>
    </w:p>
  </w:endnote>
  <w:endnote w:type="continuationSeparator" w:id="0">
    <w:p w14:paraId="5DCA9C57" w14:textId="77777777" w:rsidR="00BE6B26" w:rsidRDefault="00BE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1238F" w14:textId="77777777" w:rsidR="00BE6B26" w:rsidRDefault="00BE6B26">
      <w:r>
        <w:separator/>
      </w:r>
    </w:p>
  </w:footnote>
  <w:footnote w:type="continuationSeparator" w:id="0">
    <w:p w14:paraId="58301273" w14:textId="77777777" w:rsidR="00BE6B26" w:rsidRDefault="00BE6B26">
      <w:r>
        <w:continuationSeparator/>
      </w:r>
    </w:p>
  </w:footnote>
  <w:footnote w:id="1">
    <w:p w14:paraId="2602E9F6" w14:textId="77777777" w:rsidR="00567E97" w:rsidRDefault="00567E97">
      <w:pPr>
        <w:pStyle w:val="Textonotapie"/>
      </w:pPr>
      <w:r>
        <w:rPr>
          <w:rStyle w:val="Refdenotaalpie"/>
        </w:rPr>
        <w:footnoteRef/>
      </w:r>
      <w:r>
        <w:t xml:space="preserve"> </w:t>
      </w:r>
      <w:r w:rsidRPr="00E47BA2">
        <w:rPr>
          <w:rFonts w:ascii="Times New Roman" w:eastAsia="Times New Roman" w:hAnsi="Times New Roman" w:cs="Times New Roman"/>
        </w:rPr>
        <w:t>Frühling</w:t>
      </w:r>
      <w:r>
        <w:rPr>
          <w:rFonts w:ascii="Times New Roman" w:eastAsia="Times New Roman" w:hAnsi="Times New Roman" w:cs="Times New Roman"/>
        </w:rPr>
        <w:t>, 2003</w:t>
      </w:r>
    </w:p>
  </w:footnote>
  <w:footnote w:id="2">
    <w:p w14:paraId="58D646B3" w14:textId="083B7863" w:rsidR="00567E97" w:rsidRDefault="00567E97">
      <w:pPr>
        <w:pStyle w:val="Textonotapie"/>
      </w:pPr>
      <w:r>
        <w:rPr>
          <w:rStyle w:val="Refdenotaalpie"/>
        </w:rPr>
        <w:footnoteRef/>
      </w:r>
      <w:r>
        <w:t xml:space="preserve"> </w:t>
      </w:r>
      <w:r w:rsidRPr="003F30CA">
        <w:t>Diaz  Labra Cynthia.2011.  El modelo político de policía comunitaria, revista chilena de derecho y ciencia política, vol. 3. N°1.</w:t>
      </w:r>
    </w:p>
  </w:footnote>
  <w:footnote w:id="3">
    <w:p w14:paraId="2F63340B" w14:textId="77777777" w:rsidR="00567E97" w:rsidRDefault="00567E97">
      <w:pPr>
        <w:pStyle w:val="Textonotapie"/>
      </w:pPr>
      <w:r>
        <w:rPr>
          <w:rStyle w:val="Refdenotaalpie"/>
        </w:rPr>
        <w:footnoteRef/>
      </w:r>
      <w:r>
        <w:t xml:space="preserve"> </w:t>
      </w:r>
      <w:r w:rsidRPr="003F30CA">
        <w:t>Greene, Jack. 2006, La policía de proximidad en Estados Unidos: Cambios en la naturaleza, estructura y funciones de la policía, National institute of Justice, New York y Granada.</w:t>
      </w:r>
    </w:p>
  </w:footnote>
  <w:footnote w:id="4">
    <w:p w14:paraId="0BD05CDF" w14:textId="77777777" w:rsidR="00567E97" w:rsidRDefault="00567E97">
      <w:pPr>
        <w:pStyle w:val="Textonotapie"/>
      </w:pPr>
      <w:r>
        <w:rPr>
          <w:rStyle w:val="Refdenotaalpie"/>
        </w:rPr>
        <w:footnoteRef/>
      </w:r>
      <w:r>
        <w:t xml:space="preserve"> </w:t>
      </w:r>
      <w:r w:rsidRPr="003F30CA">
        <w:t>Enrique Oviedo. 2007.  Modernización policial: el caso de Carabineros de Chile. Urvio, Revista Latinoamericana de Seguridad Ciudadana. No. 2, Quito, septiembre 2007, pp. 71-84</w:t>
      </w:r>
    </w:p>
  </w:footnote>
  <w:footnote w:id="5">
    <w:p w14:paraId="53878671" w14:textId="6B9B6D63" w:rsidR="00567E97" w:rsidRDefault="00567E97">
      <w:pPr>
        <w:pStyle w:val="Textonotapie"/>
      </w:pPr>
      <w:r>
        <w:rPr>
          <w:rStyle w:val="Refdenotaalpie"/>
        </w:rPr>
        <w:footnoteRef/>
      </w:r>
      <w:r>
        <w:t xml:space="preserve"> </w:t>
      </w:r>
      <w:r w:rsidRPr="003F30CA">
        <w:t>Peña Mancillas Víctor, 2014. Implementación y lecciones aprendidas a partir de Dos políticas nacionales anticorrupción, Revista Estado, Gobierno, Gestión Pública, N° 23. México.</w:t>
      </w:r>
    </w:p>
  </w:footnote>
  <w:footnote w:id="6">
    <w:p w14:paraId="113D7612" w14:textId="77777777" w:rsidR="00567E97" w:rsidRDefault="00567E97">
      <w:pPr>
        <w:pStyle w:val="Textonotapie"/>
      </w:pPr>
      <w:r>
        <w:rPr>
          <w:rStyle w:val="Refdenotaalpie"/>
        </w:rPr>
        <w:footnoteRef/>
      </w:r>
      <w:r>
        <w:t xml:space="preserve"> </w:t>
      </w:r>
      <w:hyperlink r:id="rId1">
        <w:r w:rsidRPr="00E47BA2">
          <w:rPr>
            <w:rFonts w:ascii="Times New Roman" w:eastAsia="Times New Roman" w:hAnsi="Times New Roman" w:cs="Times New Roman"/>
            <w:highlight w:val="white"/>
          </w:rPr>
          <w:t>http://www.coha.org/america-latina-como-exterminar-la-corrupcion-policial/</w:t>
        </w:r>
      </w:hyperlink>
    </w:p>
  </w:footnote>
  <w:footnote w:id="7">
    <w:p w14:paraId="7DE73BEB" w14:textId="77777777" w:rsidR="00567E97" w:rsidRDefault="00567E97">
      <w:pPr>
        <w:pStyle w:val="Textonotapie"/>
      </w:pPr>
      <w:r>
        <w:rPr>
          <w:rStyle w:val="Refdenotaalpie"/>
        </w:rPr>
        <w:footnoteRef/>
      </w:r>
      <w:r>
        <w:t xml:space="preserve"> </w:t>
      </w:r>
      <w:r w:rsidRPr="003F30CA">
        <w:t>Peña Mancillas Víctor, 2014. Implementación y lecciones aprendidas a partir de Dos políticas nacionales anticorrupción, Revista Estado, Gobierno, Gestión Pública, N° 23. México.</w:t>
      </w:r>
    </w:p>
  </w:footnote>
  <w:footnote w:id="8">
    <w:p w14:paraId="5EEB6AAA" w14:textId="77777777" w:rsidR="00567E97" w:rsidRDefault="00567E97" w:rsidP="00C62319">
      <w:pPr>
        <w:spacing w:before="100" w:after="100"/>
      </w:pPr>
      <w:r>
        <w:rPr>
          <w:vertAlign w:val="superscript"/>
        </w:rPr>
        <w:footnoteRef/>
      </w:r>
      <w:r>
        <w:rPr>
          <w:rFonts w:ascii="Times New Roman" w:eastAsia="Times New Roman" w:hAnsi="Times New Roman" w:cs="Times New Roman"/>
        </w:rPr>
        <w:t xml:space="preserve"> Encuéntrese en: </w:t>
      </w:r>
      <w:hyperlink r:id="rId2">
        <w:r>
          <w:rPr>
            <w:rFonts w:ascii="Times New Roman" w:eastAsia="Times New Roman" w:hAnsi="Times New Roman" w:cs="Times New Roman"/>
          </w:rPr>
          <w:t>https://www.unodc.org/pdf/corruption/publications_unodc_convention-s.pdf</w:t>
        </w:r>
      </w:hyperlink>
      <w:r>
        <w:rPr>
          <w:rFonts w:ascii="Times New Roman" w:eastAsia="Times New Roman" w:hAnsi="Times New Roman" w:cs="Times New Roman"/>
        </w:rPr>
        <w:t xml:space="preserve"> </w:t>
      </w:r>
    </w:p>
  </w:footnote>
  <w:footnote w:id="9">
    <w:p w14:paraId="2AF2AD18" w14:textId="77777777" w:rsidR="00567E97" w:rsidRDefault="00567E97" w:rsidP="00E47BA2">
      <w:pPr>
        <w:rPr>
          <w:sz w:val="22"/>
          <w:szCs w:val="22"/>
        </w:rPr>
      </w:pPr>
      <w:r>
        <w:rPr>
          <w:vertAlign w:val="superscript"/>
        </w:rPr>
        <w:footnoteRef/>
      </w:r>
      <w:r>
        <w:rPr>
          <w:sz w:val="20"/>
          <w:szCs w:val="20"/>
        </w:rPr>
        <w:t xml:space="preserve"> </w:t>
      </w:r>
      <w:r>
        <w:rPr>
          <w:rFonts w:ascii="Times New Roman" w:eastAsia="Times New Roman" w:hAnsi="Times New Roman" w:cs="Times New Roman"/>
          <w:sz w:val="22"/>
          <w:szCs w:val="22"/>
        </w:rPr>
        <w:t>Véase para una mayor amplitud de las reformas legislativas enfocadas en la Policía Nacional Casas Dupuy Pablo. Reformas y contrarreformas en la policía colombiana. Fundación seguridad &amp; democracia.</w:t>
      </w:r>
    </w:p>
  </w:footnote>
  <w:footnote w:id="10">
    <w:p w14:paraId="3AE73BF9" w14:textId="77777777" w:rsidR="00567E97" w:rsidRDefault="00567E97">
      <w:pPr>
        <w:pStyle w:val="Textonotapie"/>
      </w:pPr>
      <w:r>
        <w:rPr>
          <w:rStyle w:val="Refdenotaalpie"/>
        </w:rPr>
        <w:footnoteRef/>
      </w:r>
      <w:r>
        <w:t xml:space="preserve"> </w:t>
      </w:r>
      <w:r w:rsidRPr="00E33F88">
        <w:t>Lasierra Francesc Guillén 2015, Modelos de Policía y seguridad, Universidad Autónoma de Barcelona.</w:t>
      </w:r>
    </w:p>
  </w:footnote>
  <w:footnote w:id="11">
    <w:p w14:paraId="53F49985" w14:textId="77777777" w:rsidR="00567E97" w:rsidRDefault="00567E97" w:rsidP="00E47BA2">
      <w:pPr>
        <w:spacing w:before="100" w:after="100"/>
      </w:pPr>
      <w:r>
        <w:rPr>
          <w:vertAlign w:val="superscript"/>
        </w:rPr>
        <w:footnoteRef/>
      </w:r>
      <w:r>
        <w:rPr>
          <w:rFonts w:ascii="Times New Roman" w:eastAsia="Times New Roman" w:hAnsi="Times New Roman" w:cs="Times New Roman"/>
        </w:rPr>
        <w:t xml:space="preserve"> </w:t>
      </w:r>
      <w:hyperlink r:id="rId3">
        <w:r>
          <w:rPr>
            <w:rFonts w:ascii="Times New Roman" w:eastAsia="Times New Roman" w:hAnsi="Times New Roman" w:cs="Times New Roman"/>
          </w:rPr>
          <w:t>http://www.portafolio.co/economia/gobierno/indice-de-corrupcion-en-colombia-2016-499663</w:t>
        </w:r>
      </w:hyperlink>
      <w:r>
        <w:rPr>
          <w:rFonts w:ascii="Times New Roman" w:eastAsia="Times New Roman" w:hAnsi="Times New Roman" w:cs="Times New Roman"/>
        </w:rPr>
        <w:t xml:space="preserve"> </w:t>
      </w:r>
      <w:bookmarkStart w:id="0" w:name="_GoBack"/>
      <w:bookmarkEnd w:id="0"/>
    </w:p>
  </w:footnote>
  <w:footnote w:id="12">
    <w:p w14:paraId="69B269E4" w14:textId="77777777" w:rsidR="00567E97" w:rsidRDefault="00567E97" w:rsidP="00E47BA2">
      <w:pPr>
        <w:spacing w:before="100" w:after="100"/>
      </w:pPr>
      <w:r>
        <w:rPr>
          <w:vertAlign w:val="superscript"/>
        </w:rPr>
        <w:footnoteRef/>
      </w:r>
      <w:r>
        <w:rPr>
          <w:rFonts w:ascii="Times New Roman" w:eastAsia="Times New Roman" w:hAnsi="Times New Roman" w:cs="Times New Roman"/>
        </w:rPr>
        <w:t xml:space="preserve"> </w:t>
      </w:r>
      <w:hyperlink r:id="rId4">
        <w:r>
          <w:rPr>
            <w:rFonts w:ascii="Times New Roman" w:eastAsia="Times New Roman" w:hAnsi="Times New Roman" w:cs="Times New Roman"/>
          </w:rPr>
          <w:t>http://www.eltiempo.com/archivo/documento/CMS-16632534</w:t>
        </w:r>
      </w:hyperlink>
      <w:r>
        <w:rPr>
          <w:rFonts w:ascii="Times New Roman" w:eastAsia="Times New Roman" w:hAnsi="Times New Roman" w:cs="Times New Roman"/>
        </w:rPr>
        <w:t xml:space="preserve"> </w:t>
      </w:r>
    </w:p>
  </w:footnote>
  <w:footnote w:id="13">
    <w:p w14:paraId="7C954337" w14:textId="77777777" w:rsidR="00567E97" w:rsidRDefault="00567E97" w:rsidP="00E47BA2">
      <w:pPr>
        <w:spacing w:before="100" w:after="100"/>
      </w:pPr>
      <w:r>
        <w:rPr>
          <w:vertAlign w:val="superscript"/>
        </w:rPr>
        <w:footnoteRef/>
      </w:r>
      <w:r>
        <w:rPr>
          <w:rFonts w:ascii="Times New Roman" w:eastAsia="Times New Roman" w:hAnsi="Times New Roman" w:cs="Times New Roman"/>
        </w:rPr>
        <w:t xml:space="preserve"> </w:t>
      </w:r>
      <w:hyperlink r:id="rId5">
        <w:r>
          <w:rPr>
            <w:rFonts w:ascii="Times New Roman" w:eastAsia="Times New Roman" w:hAnsi="Times New Roman" w:cs="Times New Roman"/>
          </w:rPr>
          <w:t>http://www.semana.com/nacion/articulo/policia-nacional-casos-de-corrupcion/411255-3</w:t>
        </w:r>
      </w:hyperlink>
    </w:p>
  </w:footnote>
  <w:footnote w:id="14">
    <w:p w14:paraId="05408AB2" w14:textId="77777777" w:rsidR="00567E97" w:rsidRDefault="00567E97" w:rsidP="00E47BA2">
      <w:pPr>
        <w:spacing w:before="100" w:after="100"/>
      </w:pPr>
      <w:r>
        <w:rPr>
          <w:vertAlign w:val="superscript"/>
        </w:rPr>
        <w:footnoteRef/>
      </w:r>
      <w:r>
        <w:rPr>
          <w:rFonts w:ascii="Times New Roman" w:eastAsia="Times New Roman" w:hAnsi="Times New Roman" w:cs="Times New Roman"/>
        </w:rPr>
        <w:t xml:space="preserve"> COLOMBIA - Encuesta de Convivencia y Seguridad Ciudadana - ECSC - 2016</w:t>
      </w:r>
    </w:p>
  </w:footnote>
  <w:footnote w:id="15">
    <w:p w14:paraId="176F7129" w14:textId="1ACAAFB1" w:rsidR="002C2416" w:rsidRDefault="002C2416">
      <w:pPr>
        <w:pStyle w:val="Textonotapie"/>
      </w:pPr>
      <w:r>
        <w:rPr>
          <w:rStyle w:val="Refdenotaalpie"/>
        </w:rPr>
        <w:footnoteRef/>
      </w:r>
      <w:r>
        <w:t xml:space="preserve"> </w:t>
      </w:r>
      <w:r w:rsidRPr="002C2416">
        <w:t xml:space="preserve">  Méndez rojas wilfor y  Rodríguez  Salazar  Aristóbulo. 2010,  relación de la policía con el resto de la sociedad: práctica policial, territorio y bios. Bogotá.</w:t>
      </w:r>
    </w:p>
  </w:footnote>
  <w:footnote w:id="16">
    <w:p w14:paraId="0E3F58F5" w14:textId="77777777" w:rsidR="00567E97" w:rsidRDefault="00567E97">
      <w:pPr>
        <w:pStyle w:val="Textonotapie"/>
      </w:pPr>
      <w:r>
        <w:rPr>
          <w:rStyle w:val="Refdenotaalpie"/>
        </w:rPr>
        <w:footnoteRef/>
      </w:r>
      <w:r>
        <w:t xml:space="preserve"> </w:t>
      </w:r>
      <w:r w:rsidRPr="00E33F88">
        <w:t>Moloeznik Marcos Pablo. 2010. Manual de sistemas comparados de policía. Editorial cucsh-udg, Guadalajara, Jalisco, México</w:t>
      </w:r>
      <w:r>
        <w:t>.</w:t>
      </w:r>
    </w:p>
  </w:footnote>
  <w:footnote w:id="17">
    <w:p w14:paraId="2F446B06" w14:textId="77777777" w:rsidR="00567E97" w:rsidRDefault="00567E97" w:rsidP="00E47BA2">
      <w:pPr>
        <w:spacing w:before="100" w:after="100"/>
      </w:pPr>
      <w:r>
        <w:rPr>
          <w:vertAlign w:val="superscript"/>
        </w:rPr>
        <w:footnoteRef/>
      </w:r>
      <w:r>
        <w:rPr>
          <w:rFonts w:ascii="Times New Roman" w:eastAsia="Times New Roman" w:hAnsi="Times New Roman" w:cs="Times New Roman"/>
        </w:rPr>
        <w:t xml:space="preserve"> Estudio realizado por la Universidad Cambridge, demuestra como el uso de las body-cams o body-worn cameras, reduce significativamente las quejas de la ciudadanía en materia de función administrativa. Encuéntrese en :  </w:t>
      </w:r>
      <w:hyperlink r:id="rId6">
        <w:r>
          <w:rPr>
            <w:rFonts w:ascii="Times New Roman" w:eastAsia="Times New Roman" w:hAnsi="Times New Roman" w:cs="Times New Roman"/>
          </w:rPr>
          <w:t>http://journals.sagepub.com/doi/pdf/10.1177/0093854816668218</w:t>
        </w:r>
      </w:hyperlink>
      <w:r>
        <w:rPr>
          <w:rFonts w:ascii="Times New Roman" w:eastAsia="Times New Roman" w:hAnsi="Times New Roman" w:cs="Times New Roman"/>
        </w:rPr>
        <w:t xml:space="preserve">   </w:t>
      </w:r>
    </w:p>
  </w:footnote>
  <w:footnote w:id="18">
    <w:p w14:paraId="6ECA8B9C" w14:textId="77777777" w:rsidR="00567E97" w:rsidRDefault="00567E97">
      <w:pPr>
        <w:pStyle w:val="Textonotapie"/>
      </w:pPr>
      <w:r>
        <w:rPr>
          <w:rStyle w:val="Refdenotaalpie"/>
        </w:rPr>
        <w:footnoteRef/>
      </w:r>
      <w:r>
        <w:t xml:space="preserve"> </w:t>
      </w:r>
      <w:r w:rsidRPr="00E33F88">
        <w:t>Moloeznik Marcos Pablo. 2010. Manual de sistemas comparados de policía. Editorial cucsh-udg, Guadalajara, Jalisco, México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5C57" w14:textId="77777777" w:rsidR="00567E97" w:rsidRDefault="00567E97">
    <w:pPr>
      <w:tabs>
        <w:tab w:val="center" w:pos="4419"/>
        <w:tab w:val="right" w:pos="8838"/>
      </w:tabs>
    </w:pPr>
    <w:r>
      <w:rPr>
        <w:sz w:val="22"/>
        <w:szCs w:val="22"/>
      </w:rPr>
      <w:t xml:space="preserve">                                           </w:t>
    </w:r>
    <w:r>
      <w:rPr>
        <w:noProof/>
        <w:sz w:val="22"/>
        <w:szCs w:val="22"/>
      </w:rPr>
      <w:drawing>
        <wp:inline distT="0" distB="0" distL="0" distR="0" wp14:anchorId="7B77657F" wp14:editId="2E7DAA81">
          <wp:extent cx="3006168" cy="860584"/>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06168" cy="86058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5B8"/>
    <w:multiLevelType w:val="multilevel"/>
    <w:tmpl w:val="A7305D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6D5B76"/>
    <w:multiLevelType w:val="multilevel"/>
    <w:tmpl w:val="01B82DF0"/>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E17C4"/>
    <w:multiLevelType w:val="multilevel"/>
    <w:tmpl w:val="F594B6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A332C3"/>
    <w:multiLevelType w:val="multilevel"/>
    <w:tmpl w:val="3B6E487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997140"/>
    <w:multiLevelType w:val="multilevel"/>
    <w:tmpl w:val="F4A4F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847BE1"/>
    <w:multiLevelType w:val="multilevel"/>
    <w:tmpl w:val="6E4A9294"/>
    <w:lvl w:ilvl="0">
      <w:start w:val="1"/>
      <w:numFmt w:val="decimal"/>
      <w:lvlText w:val="%1."/>
      <w:lvlJc w:val="left"/>
      <w:pPr>
        <w:ind w:left="720" w:hanging="360"/>
      </w:pPr>
      <w:rPr>
        <w:b/>
      </w:rPr>
    </w:lvl>
    <w:lvl w:ilvl="1">
      <w:start w:val="1"/>
      <w:numFmt w:val="decimal"/>
      <w:lvlText w:val="%1.%2"/>
      <w:lvlJc w:val="left"/>
      <w:pPr>
        <w:ind w:left="750" w:hanging="39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6" w15:restartNumberingAfterBreak="0">
    <w:nsid w:val="39011F06"/>
    <w:multiLevelType w:val="multilevel"/>
    <w:tmpl w:val="A7FE4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B06465"/>
    <w:multiLevelType w:val="multilevel"/>
    <w:tmpl w:val="7F44E764"/>
    <w:lvl w:ilvl="0">
      <w:start w:val="1"/>
      <w:numFmt w:val="decimal"/>
      <w:lvlText w:val="%1."/>
      <w:lvlJc w:val="left"/>
      <w:pPr>
        <w:ind w:left="720" w:hanging="360"/>
      </w:pPr>
      <w:rPr>
        <w:b/>
      </w:rPr>
    </w:lvl>
    <w:lvl w:ilvl="1">
      <w:start w:val="1"/>
      <w:numFmt w:val="decimal"/>
      <w:lvlText w:val="%1.%2"/>
      <w:lvlJc w:val="left"/>
      <w:pPr>
        <w:ind w:left="750" w:hanging="39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 w15:restartNumberingAfterBreak="0">
    <w:nsid w:val="3AFF1182"/>
    <w:multiLevelType w:val="multilevel"/>
    <w:tmpl w:val="BD66848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771090"/>
    <w:multiLevelType w:val="hybridMultilevel"/>
    <w:tmpl w:val="5A6C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1E5597"/>
    <w:multiLevelType w:val="multilevel"/>
    <w:tmpl w:val="96C0CD1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E20164"/>
    <w:multiLevelType w:val="multilevel"/>
    <w:tmpl w:val="F202E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906849"/>
    <w:multiLevelType w:val="multilevel"/>
    <w:tmpl w:val="09C87DB0"/>
    <w:lvl w:ilvl="0">
      <w:start w:val="1"/>
      <w:numFmt w:val="decimal"/>
      <w:lvlText w:val="%1."/>
      <w:lvlJc w:val="left"/>
      <w:pPr>
        <w:ind w:left="720" w:hanging="360"/>
      </w:pPr>
      <w:rPr>
        <w:b/>
      </w:rPr>
    </w:lvl>
    <w:lvl w:ilvl="1">
      <w:start w:val="1"/>
      <w:numFmt w:val="decimal"/>
      <w:lvlText w:val="%1.%2"/>
      <w:lvlJc w:val="left"/>
      <w:pPr>
        <w:ind w:left="750" w:hanging="39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3" w15:restartNumberingAfterBreak="0">
    <w:nsid w:val="629B1ACC"/>
    <w:multiLevelType w:val="multilevel"/>
    <w:tmpl w:val="5504D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5707B8"/>
    <w:multiLevelType w:val="hybridMultilevel"/>
    <w:tmpl w:val="2108B69E"/>
    <w:lvl w:ilvl="0" w:tplc="13CA926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340A49"/>
    <w:multiLevelType w:val="multilevel"/>
    <w:tmpl w:val="74625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FF176C"/>
    <w:multiLevelType w:val="hybridMultilevel"/>
    <w:tmpl w:val="8FE4AFD0"/>
    <w:lvl w:ilvl="0" w:tplc="240A000F">
      <w:start w:val="1"/>
      <w:numFmt w:val="decimal"/>
      <w:lvlText w:val="%1."/>
      <w:lvlJc w:val="left"/>
      <w:pPr>
        <w:ind w:left="1150" w:hanging="360"/>
      </w:pPr>
    </w:lvl>
    <w:lvl w:ilvl="1" w:tplc="240A0019" w:tentative="1">
      <w:start w:val="1"/>
      <w:numFmt w:val="lowerLetter"/>
      <w:lvlText w:val="%2."/>
      <w:lvlJc w:val="left"/>
      <w:pPr>
        <w:ind w:left="1870" w:hanging="360"/>
      </w:pPr>
    </w:lvl>
    <w:lvl w:ilvl="2" w:tplc="240A001B" w:tentative="1">
      <w:start w:val="1"/>
      <w:numFmt w:val="lowerRoman"/>
      <w:lvlText w:val="%3."/>
      <w:lvlJc w:val="right"/>
      <w:pPr>
        <w:ind w:left="2590" w:hanging="180"/>
      </w:pPr>
    </w:lvl>
    <w:lvl w:ilvl="3" w:tplc="240A000F" w:tentative="1">
      <w:start w:val="1"/>
      <w:numFmt w:val="decimal"/>
      <w:lvlText w:val="%4."/>
      <w:lvlJc w:val="left"/>
      <w:pPr>
        <w:ind w:left="3310" w:hanging="360"/>
      </w:pPr>
    </w:lvl>
    <w:lvl w:ilvl="4" w:tplc="240A0019" w:tentative="1">
      <w:start w:val="1"/>
      <w:numFmt w:val="lowerLetter"/>
      <w:lvlText w:val="%5."/>
      <w:lvlJc w:val="left"/>
      <w:pPr>
        <w:ind w:left="4030" w:hanging="360"/>
      </w:pPr>
    </w:lvl>
    <w:lvl w:ilvl="5" w:tplc="240A001B" w:tentative="1">
      <w:start w:val="1"/>
      <w:numFmt w:val="lowerRoman"/>
      <w:lvlText w:val="%6."/>
      <w:lvlJc w:val="right"/>
      <w:pPr>
        <w:ind w:left="4750" w:hanging="180"/>
      </w:pPr>
    </w:lvl>
    <w:lvl w:ilvl="6" w:tplc="240A000F" w:tentative="1">
      <w:start w:val="1"/>
      <w:numFmt w:val="decimal"/>
      <w:lvlText w:val="%7."/>
      <w:lvlJc w:val="left"/>
      <w:pPr>
        <w:ind w:left="5470" w:hanging="360"/>
      </w:pPr>
    </w:lvl>
    <w:lvl w:ilvl="7" w:tplc="240A0019" w:tentative="1">
      <w:start w:val="1"/>
      <w:numFmt w:val="lowerLetter"/>
      <w:lvlText w:val="%8."/>
      <w:lvlJc w:val="left"/>
      <w:pPr>
        <w:ind w:left="6190" w:hanging="360"/>
      </w:pPr>
    </w:lvl>
    <w:lvl w:ilvl="8" w:tplc="240A001B" w:tentative="1">
      <w:start w:val="1"/>
      <w:numFmt w:val="lowerRoman"/>
      <w:lvlText w:val="%9."/>
      <w:lvlJc w:val="right"/>
      <w:pPr>
        <w:ind w:left="6910" w:hanging="180"/>
      </w:pPr>
    </w:lvl>
  </w:abstractNum>
  <w:abstractNum w:abstractNumId="17" w15:restartNumberingAfterBreak="0">
    <w:nsid w:val="74B64C0F"/>
    <w:multiLevelType w:val="multilevel"/>
    <w:tmpl w:val="4D4CD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EC1955"/>
    <w:multiLevelType w:val="multilevel"/>
    <w:tmpl w:val="281C2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6"/>
  </w:num>
  <w:num w:numId="4">
    <w:abstractNumId w:val="5"/>
  </w:num>
  <w:num w:numId="5">
    <w:abstractNumId w:val="11"/>
  </w:num>
  <w:num w:numId="6">
    <w:abstractNumId w:val="15"/>
  </w:num>
  <w:num w:numId="7">
    <w:abstractNumId w:val="13"/>
  </w:num>
  <w:num w:numId="8">
    <w:abstractNumId w:val="3"/>
  </w:num>
  <w:num w:numId="9">
    <w:abstractNumId w:val="0"/>
  </w:num>
  <w:num w:numId="10">
    <w:abstractNumId w:val="8"/>
  </w:num>
  <w:num w:numId="11">
    <w:abstractNumId w:val="18"/>
  </w:num>
  <w:num w:numId="12">
    <w:abstractNumId w:val="4"/>
  </w:num>
  <w:num w:numId="13">
    <w:abstractNumId w:val="17"/>
  </w:num>
  <w:num w:numId="14">
    <w:abstractNumId w:val="1"/>
  </w:num>
  <w:num w:numId="15">
    <w:abstractNumId w:val="9"/>
  </w:num>
  <w:num w:numId="16">
    <w:abstractNumId w:val="16"/>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BF"/>
    <w:rsid w:val="00013CD0"/>
    <w:rsid w:val="000377F9"/>
    <w:rsid w:val="00072913"/>
    <w:rsid w:val="00072E36"/>
    <w:rsid w:val="00096816"/>
    <w:rsid w:val="00160535"/>
    <w:rsid w:val="0017009D"/>
    <w:rsid w:val="00187ABF"/>
    <w:rsid w:val="002B5186"/>
    <w:rsid w:val="002C2416"/>
    <w:rsid w:val="00315DAA"/>
    <w:rsid w:val="003E70C0"/>
    <w:rsid w:val="003F30CA"/>
    <w:rsid w:val="004712CB"/>
    <w:rsid w:val="004B72DA"/>
    <w:rsid w:val="00510453"/>
    <w:rsid w:val="00554E80"/>
    <w:rsid w:val="00567E97"/>
    <w:rsid w:val="0061711F"/>
    <w:rsid w:val="00635E84"/>
    <w:rsid w:val="00642453"/>
    <w:rsid w:val="006849FF"/>
    <w:rsid w:val="006F6A64"/>
    <w:rsid w:val="007C3783"/>
    <w:rsid w:val="00820F85"/>
    <w:rsid w:val="00907609"/>
    <w:rsid w:val="009A6019"/>
    <w:rsid w:val="00A11AD9"/>
    <w:rsid w:val="00A2738F"/>
    <w:rsid w:val="00A570F5"/>
    <w:rsid w:val="00A6299D"/>
    <w:rsid w:val="00AB5881"/>
    <w:rsid w:val="00B814F2"/>
    <w:rsid w:val="00BE6B26"/>
    <w:rsid w:val="00BE7F1D"/>
    <w:rsid w:val="00C54C30"/>
    <w:rsid w:val="00C62319"/>
    <w:rsid w:val="00C8680B"/>
    <w:rsid w:val="00CC40ED"/>
    <w:rsid w:val="00CE62E3"/>
    <w:rsid w:val="00D125F9"/>
    <w:rsid w:val="00D25818"/>
    <w:rsid w:val="00D93880"/>
    <w:rsid w:val="00DC1868"/>
    <w:rsid w:val="00DC5D39"/>
    <w:rsid w:val="00DC64C0"/>
    <w:rsid w:val="00DF05D1"/>
    <w:rsid w:val="00E33F88"/>
    <w:rsid w:val="00E47BA2"/>
    <w:rsid w:val="00EB0538"/>
    <w:rsid w:val="00EB71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1E6C"/>
  <w15:docId w15:val="{730E7C1D-8D44-4A64-9ECD-D04F4A27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CO"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E75B5"/>
      <w:sz w:val="32"/>
      <w:szCs w:val="32"/>
    </w:rPr>
  </w:style>
  <w:style w:type="paragraph" w:styleId="Ttulo2">
    <w:name w:val="heading 2"/>
    <w:basedOn w:val="Normal"/>
    <w:next w:val="Normal"/>
    <w:link w:val="Ttulo2Car"/>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F6A64"/>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C62319"/>
    <w:pPr>
      <w:keepNext/>
      <w:spacing w:line="360" w:lineRule="auto"/>
      <w:jc w:val="both"/>
      <w:outlineLvl w:val="7"/>
    </w:pPr>
    <w:rPr>
      <w:rFonts w:ascii="Times New Roman" w:eastAsia="Times New Roman" w:hAnsi="Times New Roman" w:cs="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line="259" w:lineRule="auto"/>
    </w:pPr>
    <w:rPr>
      <w:color w:val="5A5A5A"/>
      <w:sz w:val="22"/>
      <w:szCs w:val="22"/>
    </w:rPr>
  </w:style>
  <w:style w:type="character" w:customStyle="1" w:styleId="Ttulo7Car">
    <w:name w:val="Título 7 Car"/>
    <w:basedOn w:val="Fuentedeprrafopredeter"/>
    <w:link w:val="Ttulo7"/>
    <w:uiPriority w:val="9"/>
    <w:semiHidden/>
    <w:rsid w:val="006F6A64"/>
    <w:rPr>
      <w:rFonts w:asciiTheme="majorHAnsi" w:eastAsiaTheme="majorEastAsia" w:hAnsiTheme="majorHAnsi" w:cstheme="majorBidi"/>
      <w:i/>
      <w:iCs/>
      <w:color w:val="243F60" w:themeColor="accent1" w:themeShade="7F"/>
    </w:rPr>
  </w:style>
  <w:style w:type="character" w:customStyle="1" w:styleId="Ttulo2Car">
    <w:name w:val="Título 2 Car"/>
    <w:basedOn w:val="Fuentedeprrafopredeter"/>
    <w:link w:val="Ttulo2"/>
    <w:rsid w:val="006F6A64"/>
    <w:rPr>
      <w:rFonts w:ascii="Cambria" w:eastAsia="Cambria" w:hAnsi="Cambria" w:cs="Cambria"/>
      <w:color w:val="366091"/>
      <w:sz w:val="26"/>
      <w:szCs w:val="26"/>
    </w:rPr>
  </w:style>
  <w:style w:type="paragraph" w:styleId="Prrafodelista">
    <w:name w:val="List Paragraph"/>
    <w:basedOn w:val="Normal"/>
    <w:uiPriority w:val="34"/>
    <w:qFormat/>
    <w:rsid w:val="006F6A64"/>
    <w:pPr>
      <w:ind w:left="720"/>
      <w:contextualSpacing/>
    </w:pPr>
  </w:style>
  <w:style w:type="paragraph" w:styleId="Encabezado">
    <w:name w:val="header"/>
    <w:basedOn w:val="Normal"/>
    <w:link w:val="EncabezadoCar"/>
    <w:uiPriority w:val="99"/>
    <w:unhideWhenUsed/>
    <w:rsid w:val="006F6A64"/>
    <w:pPr>
      <w:tabs>
        <w:tab w:val="center" w:pos="4419"/>
        <w:tab w:val="right" w:pos="8838"/>
      </w:tabs>
    </w:pPr>
  </w:style>
  <w:style w:type="character" w:customStyle="1" w:styleId="EncabezadoCar">
    <w:name w:val="Encabezado Car"/>
    <w:basedOn w:val="Fuentedeprrafopredeter"/>
    <w:link w:val="Encabezado"/>
    <w:uiPriority w:val="99"/>
    <w:rsid w:val="006F6A64"/>
  </w:style>
  <w:style w:type="paragraph" w:styleId="Sangradetextonormal">
    <w:name w:val="Body Text Indent"/>
    <w:basedOn w:val="Normal"/>
    <w:link w:val="SangradetextonormalCar"/>
    <w:uiPriority w:val="99"/>
    <w:unhideWhenUsed/>
    <w:rsid w:val="006F6A64"/>
    <w:pPr>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160" w:line="360" w:lineRule="auto"/>
      <w:ind w:left="36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6F6A64"/>
    <w:rPr>
      <w:rFonts w:ascii="Times New Roman" w:hAnsi="Times New Roman" w:cs="Times New Roman"/>
    </w:rPr>
  </w:style>
  <w:style w:type="paragraph" w:styleId="Textonotapie">
    <w:name w:val="footnote text"/>
    <w:basedOn w:val="Normal"/>
    <w:link w:val="TextonotapieCar"/>
    <w:uiPriority w:val="99"/>
    <w:semiHidden/>
    <w:unhideWhenUsed/>
    <w:rsid w:val="003F30CA"/>
    <w:rPr>
      <w:sz w:val="20"/>
      <w:szCs w:val="20"/>
    </w:rPr>
  </w:style>
  <w:style w:type="character" w:customStyle="1" w:styleId="TextonotapieCar">
    <w:name w:val="Texto nota pie Car"/>
    <w:basedOn w:val="Fuentedeprrafopredeter"/>
    <w:link w:val="Textonotapie"/>
    <w:uiPriority w:val="99"/>
    <w:semiHidden/>
    <w:rsid w:val="003F30CA"/>
    <w:rPr>
      <w:sz w:val="20"/>
      <w:szCs w:val="20"/>
    </w:rPr>
  </w:style>
  <w:style w:type="character" w:styleId="Refdenotaalpie">
    <w:name w:val="footnote reference"/>
    <w:basedOn w:val="Fuentedeprrafopredeter"/>
    <w:uiPriority w:val="99"/>
    <w:semiHidden/>
    <w:unhideWhenUsed/>
    <w:rsid w:val="003F30CA"/>
    <w:rPr>
      <w:vertAlign w:val="superscript"/>
    </w:rPr>
  </w:style>
  <w:style w:type="character" w:styleId="Refdecomentario">
    <w:name w:val="annotation reference"/>
    <w:basedOn w:val="Fuentedeprrafopredeter"/>
    <w:uiPriority w:val="99"/>
    <w:semiHidden/>
    <w:unhideWhenUsed/>
    <w:rsid w:val="00DC5D39"/>
    <w:rPr>
      <w:sz w:val="16"/>
      <w:szCs w:val="16"/>
    </w:rPr>
  </w:style>
  <w:style w:type="paragraph" w:styleId="Textocomentario">
    <w:name w:val="annotation text"/>
    <w:basedOn w:val="Normal"/>
    <w:link w:val="TextocomentarioCar"/>
    <w:uiPriority w:val="99"/>
    <w:semiHidden/>
    <w:unhideWhenUsed/>
    <w:rsid w:val="00DC5D39"/>
    <w:rPr>
      <w:sz w:val="20"/>
      <w:szCs w:val="20"/>
    </w:rPr>
  </w:style>
  <w:style w:type="character" w:customStyle="1" w:styleId="TextocomentarioCar">
    <w:name w:val="Texto comentario Car"/>
    <w:basedOn w:val="Fuentedeprrafopredeter"/>
    <w:link w:val="Textocomentario"/>
    <w:uiPriority w:val="99"/>
    <w:semiHidden/>
    <w:rsid w:val="00DC5D39"/>
    <w:rPr>
      <w:sz w:val="20"/>
      <w:szCs w:val="20"/>
    </w:rPr>
  </w:style>
  <w:style w:type="paragraph" w:styleId="Asuntodelcomentario">
    <w:name w:val="annotation subject"/>
    <w:basedOn w:val="Textocomentario"/>
    <w:next w:val="Textocomentario"/>
    <w:link w:val="AsuntodelcomentarioCar"/>
    <w:uiPriority w:val="99"/>
    <w:semiHidden/>
    <w:unhideWhenUsed/>
    <w:rsid w:val="00DC5D39"/>
    <w:rPr>
      <w:b/>
      <w:bCs/>
    </w:rPr>
  </w:style>
  <w:style w:type="character" w:customStyle="1" w:styleId="AsuntodelcomentarioCar">
    <w:name w:val="Asunto del comentario Car"/>
    <w:basedOn w:val="TextocomentarioCar"/>
    <w:link w:val="Asuntodelcomentario"/>
    <w:uiPriority w:val="99"/>
    <w:semiHidden/>
    <w:rsid w:val="00DC5D39"/>
    <w:rPr>
      <w:b/>
      <w:bCs/>
      <w:sz w:val="20"/>
      <w:szCs w:val="20"/>
    </w:rPr>
  </w:style>
  <w:style w:type="paragraph" w:styleId="Textodeglobo">
    <w:name w:val="Balloon Text"/>
    <w:basedOn w:val="Normal"/>
    <w:link w:val="TextodegloboCar"/>
    <w:uiPriority w:val="99"/>
    <w:semiHidden/>
    <w:unhideWhenUsed/>
    <w:rsid w:val="00DC5D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5D39"/>
    <w:rPr>
      <w:rFonts w:ascii="Segoe UI" w:hAnsi="Segoe UI" w:cs="Segoe UI"/>
      <w:sz w:val="18"/>
      <w:szCs w:val="18"/>
    </w:rPr>
  </w:style>
  <w:style w:type="character" w:customStyle="1" w:styleId="Ttulo8Car">
    <w:name w:val="Título 8 Car"/>
    <w:basedOn w:val="Fuentedeprrafopredeter"/>
    <w:link w:val="Ttulo8"/>
    <w:uiPriority w:val="9"/>
    <w:rsid w:val="00C62319"/>
    <w:rPr>
      <w:rFonts w:ascii="Times New Roman" w:eastAsia="Times New Roman" w:hAnsi="Times New Roman" w:cs="Times New Roman"/>
      <w:i/>
    </w:rPr>
  </w:style>
  <w:style w:type="paragraph" w:styleId="Textoindependiente">
    <w:name w:val="Body Text"/>
    <w:basedOn w:val="Normal"/>
    <w:link w:val="TextoindependienteCar"/>
    <w:uiPriority w:val="99"/>
    <w:unhideWhenUsed/>
    <w:rsid w:val="0017009D"/>
    <w:pPr>
      <w:spacing w:line="360" w:lineRule="auto"/>
      <w:jc w:val="both"/>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99"/>
    <w:rsid w:val="001700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portafolio.co/economia/gobierno/indice-de-corrupcion-en-colombia-2016-499663" TargetMode="External"/><Relationship Id="rId2" Type="http://schemas.openxmlformats.org/officeDocument/2006/relationships/hyperlink" Target="https://www.unodc.org/pdf/corruption/publications_unodc_convention-s.pdf" TargetMode="External"/><Relationship Id="rId1" Type="http://schemas.openxmlformats.org/officeDocument/2006/relationships/hyperlink" Target="http://www.coha.org/america-latina-como-exterminar-la-corrupcion-policial/" TargetMode="External"/><Relationship Id="rId6" Type="http://schemas.openxmlformats.org/officeDocument/2006/relationships/hyperlink" Target="http://journals.sagepub.com/doi/pdf/10.1177/0093854816668218" TargetMode="External"/><Relationship Id="rId5" Type="http://schemas.openxmlformats.org/officeDocument/2006/relationships/hyperlink" Target="http://www.semana.com/nacion/articulo/policia-nacional-casos-de-corrupcion/411255-3" TargetMode="External"/><Relationship Id="rId4" Type="http://schemas.openxmlformats.org/officeDocument/2006/relationships/hyperlink" Target="http://www.eltiempo.com/archivo/documento/CMS-166325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B6F9-2684-4BC7-8484-296CC6A7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32</Pages>
  <Words>8867</Words>
  <Characters>48769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 Chaverra</dc:creator>
  <cp:lastModifiedBy>lenovo</cp:lastModifiedBy>
  <cp:revision>4</cp:revision>
  <dcterms:created xsi:type="dcterms:W3CDTF">2017-12-10T21:27:00Z</dcterms:created>
  <dcterms:modified xsi:type="dcterms:W3CDTF">2017-12-11T20:27:00Z</dcterms:modified>
</cp:coreProperties>
</file>