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F97" w:rsidRDefault="00521F97" w:rsidP="00D96D5B">
      <w:pPr>
        <w:spacing w:after="0"/>
        <w:jc w:val="both"/>
        <w:rPr>
          <w:rFonts w:ascii="Arial" w:hAnsi="Arial" w:cs="Arial"/>
          <w:sz w:val="24"/>
        </w:rPr>
      </w:pPr>
      <w:bookmarkStart w:id="0" w:name="_GoBack"/>
      <w:bookmarkEnd w:id="0"/>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DA7F47" w:rsidRPr="008120A5" w:rsidRDefault="00FD597B" w:rsidP="00DA7F47">
      <w:pPr>
        <w:spacing w:before="100" w:beforeAutospacing="1" w:after="100" w:afterAutospacing="1" w:line="240" w:lineRule="auto"/>
        <w:jc w:val="center"/>
        <w:rPr>
          <w:rFonts w:ascii="Times New Roman" w:eastAsia="Times New Roman" w:hAnsi="Times New Roman" w:cs="Times New Roman"/>
          <w:sz w:val="28"/>
          <w:szCs w:val="28"/>
          <w:lang w:eastAsia="es-CO"/>
        </w:rPr>
      </w:pPr>
      <w:r>
        <w:rPr>
          <w:rFonts w:ascii="Times New Roman" w:eastAsia="Times New Roman" w:hAnsi="Times New Roman" w:cs="Times New Roman"/>
          <w:b/>
          <w:bCs/>
          <w:sz w:val="28"/>
          <w:szCs w:val="28"/>
          <w:lang w:eastAsia="es-CO"/>
        </w:rPr>
        <w:t xml:space="preserve">PROYECTO DE LEY 018 </w:t>
      </w:r>
      <w:r w:rsidR="00DA7F47">
        <w:rPr>
          <w:rFonts w:ascii="Times New Roman" w:eastAsia="Times New Roman" w:hAnsi="Times New Roman" w:cs="Times New Roman"/>
          <w:b/>
          <w:bCs/>
          <w:sz w:val="28"/>
          <w:szCs w:val="28"/>
          <w:lang w:eastAsia="es-CO"/>
        </w:rPr>
        <w:t>DE 2017</w:t>
      </w:r>
      <w:r>
        <w:rPr>
          <w:rFonts w:ascii="Times New Roman" w:eastAsia="Times New Roman" w:hAnsi="Times New Roman" w:cs="Times New Roman"/>
          <w:b/>
          <w:bCs/>
          <w:sz w:val="28"/>
          <w:szCs w:val="28"/>
          <w:lang w:eastAsia="es-CO"/>
        </w:rPr>
        <w:t xml:space="preserve"> CAMARA</w:t>
      </w:r>
      <w:r w:rsidR="00DA7F47" w:rsidRPr="008120A5">
        <w:rPr>
          <w:rFonts w:ascii="Times New Roman" w:eastAsia="Times New Roman" w:hAnsi="Times New Roman" w:cs="Times New Roman"/>
          <w:b/>
          <w:bCs/>
          <w:sz w:val="28"/>
          <w:szCs w:val="28"/>
          <w:lang w:eastAsia="es-CO"/>
        </w:rPr>
        <w:t>.</w:t>
      </w:r>
    </w:p>
    <w:p w:rsidR="00DA7F47" w:rsidRPr="008120A5" w:rsidRDefault="00DA7F47" w:rsidP="00DA7F47">
      <w:pPr>
        <w:spacing w:after="0" w:line="240" w:lineRule="auto"/>
        <w:jc w:val="center"/>
        <w:rPr>
          <w:rFonts w:ascii="Times New Roman" w:eastAsia="Times New Roman" w:hAnsi="Times New Roman" w:cs="Times New Roman"/>
          <w:sz w:val="28"/>
          <w:szCs w:val="28"/>
          <w:lang w:eastAsia="es-CO"/>
        </w:rPr>
      </w:pPr>
      <w:r w:rsidRPr="008120A5">
        <w:rPr>
          <w:rFonts w:ascii="Times New Roman" w:eastAsia="Times New Roman" w:hAnsi="Times New Roman" w:cs="Times New Roman"/>
          <w:sz w:val="28"/>
          <w:szCs w:val="28"/>
          <w:lang w:eastAsia="es-CO"/>
        </w:rPr>
        <w:t>Por el cual se reforma el artículo 11 y se adiciona el artículo 11A al Decreto Ley 1793 de 2000</w:t>
      </w:r>
    </w:p>
    <w:p w:rsidR="00DA7F47" w:rsidRPr="008120A5" w:rsidRDefault="00DA7F47" w:rsidP="00DA7F47">
      <w:pPr>
        <w:spacing w:after="0" w:line="240" w:lineRule="auto"/>
        <w:jc w:val="center"/>
        <w:rPr>
          <w:rFonts w:ascii="Times New Roman" w:eastAsia="Times New Roman" w:hAnsi="Times New Roman" w:cs="Times New Roman"/>
          <w:sz w:val="28"/>
          <w:szCs w:val="28"/>
          <w:lang w:eastAsia="es-CO"/>
        </w:rPr>
      </w:pPr>
    </w:p>
    <w:p w:rsidR="00DA7F47" w:rsidRPr="008120A5" w:rsidRDefault="00DA7F47" w:rsidP="00DA7F47">
      <w:pPr>
        <w:spacing w:before="28" w:after="28" w:line="288" w:lineRule="atLeast"/>
        <w:jc w:val="center"/>
        <w:textAlignment w:val="center"/>
        <w:rPr>
          <w:rFonts w:ascii="Times New Roman" w:eastAsia="Times New Roman" w:hAnsi="Times New Roman" w:cs="Times New Roman"/>
          <w:sz w:val="28"/>
          <w:szCs w:val="28"/>
          <w:lang w:val="es-ES_tradnl" w:eastAsia="es-CO"/>
        </w:rPr>
      </w:pPr>
      <w:r w:rsidRPr="008120A5">
        <w:rPr>
          <w:rFonts w:ascii="Times New Roman" w:eastAsia="Times New Roman" w:hAnsi="Times New Roman" w:cs="Times New Roman"/>
          <w:sz w:val="28"/>
          <w:szCs w:val="28"/>
          <w:lang w:val="es-ES_tradnl" w:eastAsia="es-CO"/>
        </w:rPr>
        <w:t>El Congreso de la República</w:t>
      </w:r>
    </w:p>
    <w:p w:rsidR="00DA7F47" w:rsidRPr="008120A5" w:rsidRDefault="00DA7F47" w:rsidP="00DA7F47">
      <w:pPr>
        <w:spacing w:before="28" w:after="28" w:line="288" w:lineRule="atLeast"/>
        <w:jc w:val="center"/>
        <w:textAlignment w:val="center"/>
        <w:rPr>
          <w:rFonts w:ascii="Times New Roman" w:eastAsia="Times New Roman" w:hAnsi="Times New Roman" w:cs="Times New Roman"/>
          <w:sz w:val="28"/>
          <w:szCs w:val="28"/>
          <w:lang w:eastAsia="es-CO"/>
        </w:rPr>
      </w:pPr>
    </w:p>
    <w:p w:rsidR="00DA7F47" w:rsidRPr="008120A5" w:rsidRDefault="00DA7F47" w:rsidP="00DA7F47">
      <w:pPr>
        <w:spacing w:before="28" w:after="28" w:line="288" w:lineRule="atLeast"/>
        <w:jc w:val="center"/>
        <w:textAlignment w:val="center"/>
        <w:rPr>
          <w:rFonts w:ascii="Times New Roman" w:eastAsia="Times New Roman" w:hAnsi="Times New Roman" w:cs="Times New Roman"/>
          <w:b/>
          <w:sz w:val="28"/>
          <w:szCs w:val="28"/>
          <w:lang w:val="es-ES_tradnl" w:eastAsia="es-CO"/>
        </w:rPr>
      </w:pPr>
      <w:r w:rsidRPr="008120A5">
        <w:rPr>
          <w:rFonts w:ascii="Times New Roman" w:eastAsia="Times New Roman" w:hAnsi="Times New Roman" w:cs="Times New Roman"/>
          <w:b/>
          <w:sz w:val="28"/>
          <w:szCs w:val="28"/>
          <w:lang w:val="es-ES_tradnl" w:eastAsia="es-CO"/>
        </w:rPr>
        <w:t>DECRETA:</w:t>
      </w:r>
    </w:p>
    <w:p w:rsidR="00DA7F47" w:rsidRPr="008120A5" w:rsidRDefault="00DA7F47" w:rsidP="00DA7F47">
      <w:pPr>
        <w:spacing w:before="28" w:after="28" w:line="288" w:lineRule="atLeast"/>
        <w:jc w:val="center"/>
        <w:textAlignment w:val="center"/>
        <w:rPr>
          <w:rFonts w:ascii="Times New Roman" w:eastAsia="Times New Roman" w:hAnsi="Times New Roman" w:cs="Times New Roman"/>
          <w:sz w:val="28"/>
          <w:szCs w:val="28"/>
          <w:lang w:eastAsia="es-CO"/>
        </w:rPr>
      </w:pPr>
    </w:p>
    <w:p w:rsidR="00DA7F47" w:rsidRPr="008120A5" w:rsidRDefault="00DA7F47" w:rsidP="00DA7F47">
      <w:pPr>
        <w:spacing w:before="28" w:after="28" w:line="288" w:lineRule="atLeast"/>
        <w:ind w:firstLine="283"/>
        <w:jc w:val="both"/>
        <w:textAlignment w:val="center"/>
        <w:rPr>
          <w:rFonts w:ascii="Times New Roman" w:eastAsia="Times New Roman" w:hAnsi="Times New Roman" w:cs="Times New Roman"/>
          <w:sz w:val="28"/>
          <w:szCs w:val="28"/>
          <w:lang w:val="es-ES_tradnl" w:eastAsia="es-CO"/>
        </w:rPr>
      </w:pPr>
      <w:r w:rsidRPr="008120A5">
        <w:rPr>
          <w:rFonts w:ascii="Times New Roman" w:eastAsia="Times New Roman" w:hAnsi="Times New Roman" w:cs="Times New Roman"/>
          <w:sz w:val="28"/>
          <w:szCs w:val="28"/>
          <w:lang w:val="es-ES_tradnl" w:eastAsia="es-CO"/>
        </w:rPr>
        <w:t>Artículo 1º. El artículo 11 del Decreto Ley 1793 de 2000 quedará así:</w:t>
      </w:r>
    </w:p>
    <w:p w:rsidR="00DA7F47" w:rsidRPr="008120A5" w:rsidRDefault="00DA7F47" w:rsidP="00DA7F47">
      <w:pPr>
        <w:spacing w:before="28" w:after="28" w:line="288" w:lineRule="atLeast"/>
        <w:ind w:firstLine="283"/>
        <w:jc w:val="both"/>
        <w:textAlignment w:val="center"/>
        <w:rPr>
          <w:rFonts w:ascii="Times New Roman" w:eastAsia="Times New Roman" w:hAnsi="Times New Roman" w:cs="Times New Roman"/>
          <w:sz w:val="28"/>
          <w:szCs w:val="28"/>
          <w:lang w:val="es-ES_tradnl" w:eastAsia="es-CO"/>
        </w:rPr>
      </w:pPr>
    </w:p>
    <w:p w:rsidR="00DA7F47" w:rsidRPr="008120A5" w:rsidRDefault="00DA7F47" w:rsidP="00DA7F47">
      <w:pPr>
        <w:spacing w:before="28" w:after="28" w:line="288" w:lineRule="atLeast"/>
        <w:jc w:val="both"/>
        <w:textAlignment w:val="center"/>
        <w:rPr>
          <w:rFonts w:ascii="Times New Roman" w:eastAsia="Times New Roman" w:hAnsi="Times New Roman" w:cs="Times New Roman"/>
          <w:sz w:val="28"/>
          <w:szCs w:val="28"/>
          <w:lang w:eastAsia="es-CO"/>
        </w:rPr>
      </w:pPr>
      <w:r w:rsidRPr="008120A5">
        <w:rPr>
          <w:rFonts w:ascii="Times New Roman" w:eastAsia="Times New Roman" w:hAnsi="Times New Roman" w:cs="Times New Roman"/>
          <w:b/>
          <w:i/>
          <w:sz w:val="28"/>
          <w:szCs w:val="28"/>
          <w:lang w:val="es-ES_tradnl" w:eastAsia="es-CO"/>
        </w:rPr>
        <w:t xml:space="preserve">Artículo 11. Suspensión por detención preventiva. </w:t>
      </w:r>
      <w:r w:rsidRPr="008120A5">
        <w:rPr>
          <w:rFonts w:ascii="Times New Roman" w:eastAsia="Times New Roman" w:hAnsi="Times New Roman" w:cs="Times New Roman"/>
          <w:i/>
          <w:sz w:val="28"/>
          <w:szCs w:val="28"/>
          <w:lang w:val="es-ES_tradnl" w:eastAsia="es-CO"/>
        </w:rPr>
        <w:t>Cuando por mandato autoridad competente, penal o disciplinaria, según el caso, se disponga la suspensión de funciones de un Soldado Profesional o Infante de Marina Profesional, ésta se cumplirá mediante resolución</w:t>
      </w:r>
      <w:r>
        <w:rPr>
          <w:rFonts w:ascii="Times New Roman" w:eastAsia="Times New Roman" w:hAnsi="Times New Roman" w:cs="Times New Roman"/>
          <w:i/>
          <w:sz w:val="28"/>
          <w:szCs w:val="28"/>
          <w:lang w:val="es-ES_tradnl" w:eastAsia="es-CO"/>
        </w:rPr>
        <w:t xml:space="preserve"> expedida por</w:t>
      </w:r>
      <w:r w:rsidRPr="008120A5">
        <w:rPr>
          <w:rFonts w:ascii="Times New Roman" w:eastAsia="Times New Roman" w:hAnsi="Times New Roman" w:cs="Times New Roman"/>
          <w:i/>
          <w:sz w:val="28"/>
          <w:szCs w:val="28"/>
          <w:lang w:val="es-ES_tradnl" w:eastAsia="es-CO"/>
        </w:rPr>
        <w:t xml:space="preserve"> el Comandante de la respectiva Fuerza.</w:t>
      </w:r>
    </w:p>
    <w:p w:rsidR="00DA7F47" w:rsidRPr="008120A5" w:rsidRDefault="00DA7F47" w:rsidP="00DA7F47">
      <w:pPr>
        <w:spacing w:before="28" w:after="28" w:line="288" w:lineRule="atLeast"/>
        <w:jc w:val="both"/>
        <w:textAlignment w:val="center"/>
        <w:rPr>
          <w:rFonts w:ascii="Times New Roman" w:eastAsia="Times New Roman" w:hAnsi="Times New Roman" w:cs="Times New Roman"/>
          <w:b/>
          <w:i/>
          <w:sz w:val="28"/>
          <w:szCs w:val="28"/>
          <w:lang w:val="es-ES_tradnl" w:eastAsia="es-CO"/>
        </w:rPr>
      </w:pPr>
    </w:p>
    <w:p w:rsidR="00DA7F47" w:rsidRPr="008120A5" w:rsidRDefault="00DA7F47" w:rsidP="00DA7F47">
      <w:pPr>
        <w:spacing w:before="28" w:after="28" w:line="288" w:lineRule="atLeast"/>
        <w:jc w:val="both"/>
        <w:textAlignment w:val="center"/>
        <w:rPr>
          <w:rFonts w:ascii="Times New Roman" w:eastAsia="Times New Roman" w:hAnsi="Times New Roman" w:cs="Times New Roman"/>
          <w:i/>
          <w:sz w:val="28"/>
          <w:szCs w:val="28"/>
          <w:lang w:val="es-ES_tradnl" w:eastAsia="es-CO"/>
        </w:rPr>
      </w:pPr>
      <w:r w:rsidRPr="008120A5">
        <w:rPr>
          <w:rFonts w:ascii="Times New Roman" w:eastAsia="Times New Roman" w:hAnsi="Times New Roman" w:cs="Times New Roman"/>
          <w:b/>
          <w:i/>
          <w:sz w:val="28"/>
          <w:szCs w:val="28"/>
          <w:lang w:val="es-ES_tradnl" w:eastAsia="es-CO"/>
        </w:rPr>
        <w:t xml:space="preserve">Parágrafo 1º. </w:t>
      </w:r>
      <w:r w:rsidRPr="008120A5">
        <w:rPr>
          <w:rFonts w:ascii="Times New Roman" w:eastAsia="Times New Roman" w:hAnsi="Times New Roman" w:cs="Times New Roman"/>
          <w:i/>
          <w:sz w:val="28"/>
          <w:szCs w:val="28"/>
          <w:lang w:val="es-ES_tradnl" w:eastAsia="es-CO"/>
        </w:rPr>
        <w:t xml:space="preserve">Durante el tiempo de la suspensión el Soldado Profesional o Infante de Marina Profesional percibirá las primas, subsidios y el </w:t>
      </w:r>
      <w:r>
        <w:rPr>
          <w:rFonts w:ascii="Times New Roman" w:eastAsia="Times New Roman" w:hAnsi="Times New Roman" w:cs="Times New Roman"/>
          <w:i/>
          <w:sz w:val="28"/>
          <w:szCs w:val="28"/>
          <w:lang w:val="es-ES_tradnl" w:eastAsia="es-CO"/>
        </w:rPr>
        <w:t>cincuenta por ciento (5</w:t>
      </w:r>
      <w:r w:rsidRPr="008120A5">
        <w:rPr>
          <w:rFonts w:ascii="Times New Roman" w:eastAsia="Times New Roman" w:hAnsi="Times New Roman" w:cs="Times New Roman"/>
          <w:i/>
          <w:sz w:val="28"/>
          <w:szCs w:val="28"/>
          <w:lang w:val="es-ES_tradnl" w:eastAsia="es-CO"/>
        </w:rPr>
        <w:t>0%) del salario básico. Si fuere absuelto o favorecido con preclusión de la investigación, cesación de procedimiento</w:t>
      </w:r>
      <w:r>
        <w:rPr>
          <w:rFonts w:ascii="Times New Roman" w:eastAsia="Times New Roman" w:hAnsi="Times New Roman" w:cs="Times New Roman"/>
          <w:i/>
          <w:sz w:val="28"/>
          <w:szCs w:val="28"/>
          <w:lang w:val="es-ES_tradnl" w:eastAsia="es-CO"/>
        </w:rPr>
        <w:t>, o excluido de la responsabilidad disciplinaria</w:t>
      </w:r>
      <w:r w:rsidRPr="008120A5">
        <w:rPr>
          <w:rFonts w:ascii="Times New Roman" w:eastAsia="Times New Roman" w:hAnsi="Times New Roman" w:cs="Times New Roman"/>
          <w:i/>
          <w:sz w:val="28"/>
          <w:szCs w:val="28"/>
          <w:lang w:val="es-ES_tradnl" w:eastAsia="es-CO"/>
        </w:rPr>
        <w:t>, deberá reintegrársele el porcentaje del salario básico retenido.</w:t>
      </w:r>
    </w:p>
    <w:p w:rsidR="00DA7F47" w:rsidRPr="008120A5" w:rsidRDefault="00DA7F47" w:rsidP="00DA7F47">
      <w:pPr>
        <w:spacing w:before="28" w:after="28" w:line="288" w:lineRule="atLeast"/>
        <w:jc w:val="both"/>
        <w:textAlignment w:val="center"/>
        <w:rPr>
          <w:rFonts w:ascii="Times New Roman" w:eastAsia="Times New Roman" w:hAnsi="Times New Roman" w:cs="Times New Roman"/>
          <w:i/>
          <w:sz w:val="28"/>
          <w:szCs w:val="28"/>
          <w:lang w:val="es-ES_tradnl" w:eastAsia="es-CO"/>
        </w:rPr>
      </w:pPr>
    </w:p>
    <w:p w:rsidR="00DA7F47" w:rsidRPr="008120A5" w:rsidRDefault="00DA7F47" w:rsidP="00DA7F47">
      <w:pPr>
        <w:spacing w:before="28" w:after="28" w:line="288" w:lineRule="atLeast"/>
        <w:jc w:val="both"/>
        <w:textAlignment w:val="center"/>
        <w:rPr>
          <w:rFonts w:ascii="Times New Roman" w:eastAsia="Times New Roman" w:hAnsi="Times New Roman" w:cs="Times New Roman"/>
          <w:i/>
          <w:sz w:val="28"/>
          <w:szCs w:val="28"/>
          <w:lang w:val="es-ES_tradnl" w:eastAsia="es-CO"/>
        </w:rPr>
      </w:pPr>
      <w:r w:rsidRPr="008120A5">
        <w:rPr>
          <w:rFonts w:ascii="Times New Roman" w:eastAsia="Times New Roman" w:hAnsi="Times New Roman" w:cs="Times New Roman"/>
          <w:b/>
          <w:i/>
          <w:sz w:val="28"/>
          <w:szCs w:val="28"/>
          <w:lang w:val="es-ES_tradnl" w:eastAsia="es-CO"/>
        </w:rPr>
        <w:t xml:space="preserve">Parágrafo 2º. </w:t>
      </w:r>
      <w:r w:rsidRPr="008120A5">
        <w:rPr>
          <w:rFonts w:ascii="Times New Roman" w:eastAsia="Times New Roman" w:hAnsi="Times New Roman" w:cs="Times New Roman"/>
          <w:i/>
          <w:sz w:val="28"/>
          <w:szCs w:val="28"/>
          <w:lang w:val="es-ES_tradnl" w:eastAsia="es-CO"/>
        </w:rPr>
        <w:t xml:space="preserve">Cuando la sentencia o fallo definitivo fuere condenatorio o sancionatorio, las sumas retenidas en desarrollo de lo dispuesto en el presente artículo pasarán a formar parte de los recursos propios de la Caja de Retiro de las Fuerzas Militares. </w:t>
      </w:r>
    </w:p>
    <w:p w:rsidR="00DA7F47" w:rsidRPr="008120A5" w:rsidRDefault="00DA7F47" w:rsidP="00DA7F47">
      <w:pPr>
        <w:spacing w:before="28" w:after="28" w:line="288" w:lineRule="atLeast"/>
        <w:jc w:val="both"/>
        <w:textAlignment w:val="center"/>
        <w:rPr>
          <w:rFonts w:ascii="Times New Roman" w:eastAsia="Times New Roman" w:hAnsi="Times New Roman" w:cs="Times New Roman"/>
          <w:i/>
          <w:sz w:val="28"/>
          <w:szCs w:val="28"/>
          <w:lang w:val="es-ES_tradnl" w:eastAsia="es-CO"/>
        </w:rPr>
      </w:pPr>
    </w:p>
    <w:p w:rsidR="00DA7F47" w:rsidRPr="008120A5" w:rsidRDefault="00DA7F47" w:rsidP="00DA7F47">
      <w:pPr>
        <w:spacing w:before="28" w:after="28" w:line="288" w:lineRule="atLeast"/>
        <w:jc w:val="both"/>
        <w:textAlignment w:val="center"/>
        <w:rPr>
          <w:rFonts w:ascii="Times New Roman" w:eastAsia="Times New Roman" w:hAnsi="Times New Roman" w:cs="Times New Roman"/>
          <w:i/>
          <w:sz w:val="28"/>
          <w:szCs w:val="28"/>
          <w:lang w:val="es-ES_tradnl" w:eastAsia="es-CO"/>
        </w:rPr>
      </w:pPr>
      <w:r w:rsidRPr="008120A5">
        <w:rPr>
          <w:rFonts w:ascii="Times New Roman" w:eastAsia="Times New Roman" w:hAnsi="Times New Roman" w:cs="Times New Roman"/>
          <w:b/>
          <w:i/>
          <w:sz w:val="28"/>
          <w:szCs w:val="28"/>
          <w:lang w:val="es-ES_tradnl" w:eastAsia="es-CO"/>
        </w:rPr>
        <w:t xml:space="preserve">Parágrafo 3º. </w:t>
      </w:r>
      <w:r w:rsidRPr="008120A5">
        <w:rPr>
          <w:rFonts w:ascii="Times New Roman" w:eastAsia="Times New Roman" w:hAnsi="Times New Roman" w:cs="Times New Roman"/>
          <w:i/>
          <w:sz w:val="28"/>
          <w:szCs w:val="28"/>
          <w:lang w:val="es-ES_tradnl" w:eastAsia="es-CO"/>
        </w:rPr>
        <w:t xml:space="preserve">Cuando el tiempo de la suspensión sea superior al de la condena impuesta por la autoridad competente, se reintegrará el excedente de los salarios retenidos. </w:t>
      </w:r>
    </w:p>
    <w:p w:rsidR="00DA7F47" w:rsidRDefault="00DA7F47" w:rsidP="00DA7F47">
      <w:pPr>
        <w:spacing w:before="28" w:after="28" w:line="288" w:lineRule="atLeast"/>
        <w:jc w:val="both"/>
        <w:textAlignment w:val="center"/>
        <w:rPr>
          <w:rFonts w:ascii="Times New Roman" w:eastAsia="Times New Roman" w:hAnsi="Times New Roman" w:cs="Times New Roman"/>
          <w:i/>
          <w:sz w:val="28"/>
          <w:szCs w:val="28"/>
          <w:lang w:val="es-ES_tradnl" w:eastAsia="es-CO"/>
        </w:rPr>
      </w:pPr>
    </w:p>
    <w:p w:rsidR="00DA7F47" w:rsidRDefault="00DA7F47" w:rsidP="00DA7F47">
      <w:pPr>
        <w:spacing w:before="28" w:after="28" w:line="288" w:lineRule="atLeast"/>
        <w:jc w:val="both"/>
        <w:textAlignment w:val="center"/>
        <w:rPr>
          <w:rFonts w:ascii="Times New Roman" w:eastAsia="Times New Roman" w:hAnsi="Times New Roman" w:cs="Times New Roman"/>
          <w:i/>
          <w:sz w:val="28"/>
          <w:szCs w:val="28"/>
          <w:lang w:val="es-ES_tradnl" w:eastAsia="es-CO"/>
        </w:rPr>
      </w:pPr>
    </w:p>
    <w:p w:rsidR="00DA7F47" w:rsidRPr="008120A5" w:rsidRDefault="00DA7F47" w:rsidP="00DA7F47">
      <w:pPr>
        <w:spacing w:before="28" w:after="28" w:line="288" w:lineRule="atLeast"/>
        <w:jc w:val="both"/>
        <w:textAlignment w:val="center"/>
        <w:rPr>
          <w:rFonts w:ascii="Times New Roman" w:eastAsia="Times New Roman" w:hAnsi="Times New Roman" w:cs="Times New Roman"/>
          <w:i/>
          <w:sz w:val="28"/>
          <w:szCs w:val="28"/>
          <w:lang w:val="es-ES_tradnl" w:eastAsia="es-CO"/>
        </w:rPr>
      </w:pPr>
    </w:p>
    <w:p w:rsidR="00DA7F47" w:rsidRPr="008120A5" w:rsidRDefault="00DA7F47" w:rsidP="00DA7F47">
      <w:pPr>
        <w:spacing w:before="28" w:after="28" w:line="288" w:lineRule="atLeast"/>
        <w:jc w:val="both"/>
        <w:textAlignment w:val="center"/>
        <w:rPr>
          <w:rFonts w:ascii="Times New Roman" w:eastAsia="Times New Roman" w:hAnsi="Times New Roman" w:cs="Times New Roman"/>
          <w:i/>
          <w:sz w:val="28"/>
          <w:szCs w:val="28"/>
          <w:lang w:val="es-ES_tradnl" w:eastAsia="es-CO"/>
        </w:rPr>
      </w:pPr>
      <w:r w:rsidRPr="008120A5">
        <w:rPr>
          <w:rFonts w:ascii="Times New Roman" w:eastAsia="Times New Roman" w:hAnsi="Times New Roman" w:cs="Times New Roman"/>
          <w:b/>
          <w:i/>
          <w:sz w:val="28"/>
          <w:szCs w:val="28"/>
          <w:lang w:val="es-ES_tradnl" w:eastAsia="es-CO"/>
        </w:rPr>
        <w:t xml:space="preserve">Parágrafo 4º. </w:t>
      </w:r>
      <w:r>
        <w:rPr>
          <w:rFonts w:ascii="Times New Roman" w:eastAsia="Times New Roman" w:hAnsi="Times New Roman" w:cs="Times New Roman"/>
          <w:i/>
          <w:sz w:val="28"/>
          <w:szCs w:val="28"/>
          <w:lang w:val="es-ES_tradnl" w:eastAsia="es-CO"/>
        </w:rPr>
        <w:t>Cuando se conceda</w:t>
      </w:r>
      <w:r w:rsidRPr="008120A5">
        <w:rPr>
          <w:rFonts w:ascii="Times New Roman" w:eastAsia="Times New Roman" w:hAnsi="Times New Roman" w:cs="Times New Roman"/>
          <w:i/>
          <w:sz w:val="28"/>
          <w:szCs w:val="28"/>
          <w:lang w:val="es-ES_tradnl" w:eastAsia="es-CO"/>
        </w:rPr>
        <w:t xml:space="preserve"> el derecho de libertad provisional o condena de ejecución condicional no procederá la suspensión de funciones.</w:t>
      </w:r>
    </w:p>
    <w:p w:rsidR="00DA7F47" w:rsidRPr="008120A5" w:rsidRDefault="00DA7F47" w:rsidP="00DA7F47">
      <w:pPr>
        <w:spacing w:before="28" w:after="28" w:line="288" w:lineRule="atLeast"/>
        <w:textAlignment w:val="center"/>
        <w:rPr>
          <w:rFonts w:ascii="Times New Roman" w:eastAsia="Times New Roman" w:hAnsi="Times New Roman" w:cs="Times New Roman"/>
          <w:sz w:val="28"/>
          <w:szCs w:val="28"/>
          <w:lang w:val="es-ES_tradnl" w:eastAsia="es-CO"/>
        </w:rPr>
      </w:pPr>
    </w:p>
    <w:p w:rsidR="00DA7F47" w:rsidRPr="008120A5" w:rsidRDefault="00DA7F47" w:rsidP="00DA7F47">
      <w:pPr>
        <w:spacing w:before="28" w:after="28" w:line="288" w:lineRule="atLeast"/>
        <w:ind w:firstLine="283"/>
        <w:jc w:val="both"/>
        <w:textAlignment w:val="center"/>
        <w:rPr>
          <w:rFonts w:ascii="Times New Roman" w:eastAsia="Times New Roman" w:hAnsi="Times New Roman" w:cs="Times New Roman"/>
          <w:sz w:val="28"/>
          <w:szCs w:val="28"/>
          <w:lang w:val="es-ES_tradnl" w:eastAsia="es-CO"/>
        </w:rPr>
      </w:pPr>
      <w:r w:rsidRPr="008120A5">
        <w:rPr>
          <w:rFonts w:ascii="Times New Roman" w:eastAsia="Times New Roman" w:hAnsi="Times New Roman" w:cs="Times New Roman"/>
          <w:sz w:val="28"/>
          <w:szCs w:val="28"/>
          <w:lang w:val="es-ES_tradnl" w:eastAsia="es-CO"/>
        </w:rPr>
        <w:t>Artículo 2º. Adiciónese el artículo 11A al Decreto Ley 1793 de 2000, el cual quedará así:</w:t>
      </w:r>
    </w:p>
    <w:p w:rsidR="00DA7F47" w:rsidRPr="008120A5" w:rsidRDefault="00DA7F47" w:rsidP="00DA7F47">
      <w:pPr>
        <w:spacing w:before="28" w:after="28" w:line="288" w:lineRule="atLeast"/>
        <w:jc w:val="both"/>
        <w:textAlignment w:val="center"/>
        <w:rPr>
          <w:rFonts w:ascii="Times New Roman" w:eastAsia="Times New Roman" w:hAnsi="Times New Roman" w:cs="Times New Roman"/>
          <w:sz w:val="28"/>
          <w:szCs w:val="28"/>
          <w:lang w:val="es-ES_tradnl" w:eastAsia="es-CO"/>
        </w:rPr>
      </w:pPr>
    </w:p>
    <w:p w:rsidR="00DA7F47" w:rsidRPr="008120A5" w:rsidRDefault="00DA7F47" w:rsidP="00DA7F47">
      <w:pPr>
        <w:spacing w:before="28" w:after="28" w:line="288" w:lineRule="atLeast"/>
        <w:jc w:val="both"/>
        <w:textAlignment w:val="center"/>
        <w:rPr>
          <w:rFonts w:ascii="Times New Roman" w:eastAsia="Times New Roman" w:hAnsi="Times New Roman" w:cs="Times New Roman"/>
          <w:i/>
          <w:sz w:val="28"/>
          <w:szCs w:val="28"/>
          <w:lang w:val="es-ES_tradnl" w:eastAsia="es-CO"/>
        </w:rPr>
      </w:pPr>
      <w:r w:rsidRPr="008120A5">
        <w:rPr>
          <w:rFonts w:ascii="Times New Roman" w:eastAsia="Times New Roman" w:hAnsi="Times New Roman" w:cs="Times New Roman"/>
          <w:b/>
          <w:i/>
          <w:sz w:val="28"/>
          <w:szCs w:val="28"/>
          <w:lang w:val="es-ES_tradnl" w:eastAsia="es-CO"/>
        </w:rPr>
        <w:t xml:space="preserve">Artículo 11A. Levantamiento de la suspensión. </w:t>
      </w:r>
      <w:r w:rsidRPr="008120A5">
        <w:rPr>
          <w:rFonts w:ascii="Times New Roman" w:eastAsia="Times New Roman" w:hAnsi="Times New Roman" w:cs="Times New Roman"/>
          <w:i/>
          <w:sz w:val="28"/>
          <w:szCs w:val="28"/>
          <w:lang w:val="es-ES_tradnl" w:eastAsia="es-CO"/>
        </w:rPr>
        <w:t xml:space="preserve">El levantamiento de la suspensión en funciones del Soldado Profesional o Infante de Marina Profesional, procederá cuando así lo disponga en el curso de la investigación respectiva la autoridad que la había ordenado, cuando hubiere sentencia o fallo absolutorio, se hubiesen vencido los términos de la suspensión provisional sin que haya recibido comunicación de su prórroga, preclusión o archivo de la investigación penal o disciplinaria, cesación de procedimiento o revocatoria de la medida de aseguramiento.  El levantamiento de esta medida se dará por comunicación de autoridad competente, </w:t>
      </w:r>
      <w:r>
        <w:rPr>
          <w:rFonts w:ascii="Times New Roman" w:eastAsia="Times New Roman" w:hAnsi="Times New Roman" w:cs="Times New Roman"/>
          <w:i/>
          <w:sz w:val="28"/>
          <w:szCs w:val="28"/>
          <w:lang w:val="es-ES_tradnl" w:eastAsia="es-CO"/>
        </w:rPr>
        <w:t xml:space="preserve">a </w:t>
      </w:r>
      <w:r w:rsidRPr="008120A5">
        <w:rPr>
          <w:rFonts w:ascii="Times New Roman" w:eastAsia="Times New Roman" w:hAnsi="Times New Roman" w:cs="Times New Roman"/>
          <w:i/>
          <w:sz w:val="28"/>
          <w:szCs w:val="28"/>
          <w:lang w:val="es-ES_tradnl" w:eastAsia="es-CO"/>
        </w:rPr>
        <w:t xml:space="preserve">solicitud de parte o de oficio, según sea el caso. </w:t>
      </w:r>
    </w:p>
    <w:p w:rsidR="00DA7F47" w:rsidRPr="008120A5" w:rsidRDefault="00DA7F47" w:rsidP="00DA7F47">
      <w:pPr>
        <w:spacing w:before="28" w:after="28" w:line="288" w:lineRule="atLeast"/>
        <w:jc w:val="both"/>
        <w:textAlignment w:val="center"/>
        <w:rPr>
          <w:rFonts w:ascii="Times New Roman" w:eastAsia="Times New Roman" w:hAnsi="Times New Roman" w:cs="Times New Roman"/>
          <w:i/>
          <w:sz w:val="28"/>
          <w:szCs w:val="28"/>
          <w:lang w:val="es-ES_tradnl" w:eastAsia="es-CO"/>
        </w:rPr>
      </w:pPr>
    </w:p>
    <w:p w:rsidR="00DA7F47" w:rsidRPr="008120A5" w:rsidRDefault="00DA7F47" w:rsidP="00DA7F47">
      <w:pPr>
        <w:spacing w:before="28" w:after="28" w:line="288" w:lineRule="atLeast"/>
        <w:jc w:val="both"/>
        <w:textAlignment w:val="center"/>
        <w:rPr>
          <w:rFonts w:ascii="Times New Roman" w:eastAsia="Times New Roman" w:hAnsi="Times New Roman" w:cs="Times New Roman"/>
          <w:i/>
          <w:sz w:val="28"/>
          <w:szCs w:val="28"/>
          <w:lang w:val="es-ES_tradnl" w:eastAsia="es-CO"/>
        </w:rPr>
      </w:pPr>
      <w:r w:rsidRPr="008120A5">
        <w:rPr>
          <w:rFonts w:ascii="Times New Roman" w:eastAsia="Times New Roman" w:hAnsi="Times New Roman" w:cs="Times New Roman"/>
          <w:i/>
          <w:sz w:val="28"/>
          <w:szCs w:val="28"/>
          <w:lang w:val="es-ES_tradnl" w:eastAsia="es-CO"/>
        </w:rPr>
        <w:t>A partir de la fecha de levantamiento de la suspensión, el Soldado o infante de Marina Profesional, devengarán la totalidad del salario mensual devengado.</w:t>
      </w:r>
    </w:p>
    <w:p w:rsidR="00DA7F47" w:rsidRPr="008120A5" w:rsidRDefault="00DA7F47" w:rsidP="00DA7F47">
      <w:pPr>
        <w:spacing w:before="28" w:after="28" w:line="288" w:lineRule="atLeast"/>
        <w:jc w:val="both"/>
        <w:textAlignment w:val="center"/>
        <w:rPr>
          <w:rFonts w:ascii="Times New Roman" w:eastAsia="Times New Roman" w:hAnsi="Times New Roman" w:cs="Times New Roman"/>
          <w:i/>
          <w:sz w:val="28"/>
          <w:szCs w:val="28"/>
          <w:lang w:val="es-ES_tradnl" w:eastAsia="es-CO"/>
        </w:rPr>
      </w:pPr>
    </w:p>
    <w:p w:rsidR="00DA7F47" w:rsidRPr="008120A5" w:rsidRDefault="00DA7F47" w:rsidP="00DA7F47">
      <w:pPr>
        <w:spacing w:before="28" w:after="28" w:line="288" w:lineRule="atLeast"/>
        <w:ind w:firstLine="283"/>
        <w:jc w:val="both"/>
        <w:textAlignment w:val="center"/>
        <w:rPr>
          <w:rFonts w:ascii="Times New Roman" w:eastAsia="Times New Roman" w:hAnsi="Times New Roman" w:cs="Times New Roman"/>
          <w:sz w:val="28"/>
          <w:szCs w:val="28"/>
          <w:lang w:eastAsia="es-CO"/>
        </w:rPr>
      </w:pPr>
      <w:r w:rsidRPr="008120A5">
        <w:rPr>
          <w:rFonts w:ascii="Times New Roman" w:eastAsia="Times New Roman" w:hAnsi="Times New Roman" w:cs="Times New Roman"/>
          <w:sz w:val="28"/>
          <w:szCs w:val="28"/>
          <w:lang w:val="es-ES_tradnl" w:eastAsia="es-CO"/>
        </w:rPr>
        <w:t>Artículo 3º. La presente Ley rige a partir de la fecha de su publicación y deroga las disposiciones que le sean contrarias.</w:t>
      </w:r>
    </w:p>
    <w:p w:rsidR="00DA7F47" w:rsidRPr="008120A5" w:rsidRDefault="00DA7F47" w:rsidP="00DA7F47">
      <w:pPr>
        <w:spacing w:before="28" w:after="28" w:line="288" w:lineRule="atLeast"/>
        <w:textAlignment w:val="center"/>
        <w:rPr>
          <w:rFonts w:ascii="Times New Roman" w:eastAsia="Times New Roman" w:hAnsi="Times New Roman" w:cs="Times New Roman"/>
          <w:sz w:val="28"/>
          <w:szCs w:val="28"/>
          <w:lang w:eastAsia="es-CO"/>
        </w:rPr>
      </w:pPr>
      <w:r w:rsidRPr="008120A5">
        <w:rPr>
          <w:rFonts w:ascii="Times New Roman" w:eastAsia="Times New Roman" w:hAnsi="Times New Roman" w:cs="Times New Roman"/>
          <w:sz w:val="28"/>
          <w:szCs w:val="28"/>
          <w:lang w:val="es-ES_tradnl" w:eastAsia="es-CO"/>
        </w:rPr>
        <w:t> </w:t>
      </w:r>
    </w:p>
    <w:p w:rsidR="00DA7F47" w:rsidRPr="008120A5" w:rsidRDefault="00DA7F47" w:rsidP="00DA7F47">
      <w:pPr>
        <w:spacing w:before="28" w:after="28" w:line="288" w:lineRule="atLeast"/>
        <w:textAlignment w:val="center"/>
        <w:rPr>
          <w:rFonts w:ascii="Times New Roman" w:eastAsia="Times New Roman" w:hAnsi="Times New Roman" w:cs="Times New Roman"/>
          <w:sz w:val="28"/>
          <w:szCs w:val="28"/>
          <w:lang w:val="es-ES_tradnl" w:eastAsia="es-CO"/>
        </w:rPr>
      </w:pPr>
      <w:r w:rsidRPr="008120A5">
        <w:rPr>
          <w:rFonts w:ascii="Times New Roman" w:eastAsia="Times New Roman" w:hAnsi="Times New Roman" w:cs="Times New Roman"/>
          <w:sz w:val="28"/>
          <w:szCs w:val="28"/>
          <w:lang w:val="es-ES_tradnl" w:eastAsia="es-CO"/>
        </w:rPr>
        <w:t xml:space="preserve">De los Honorables Congresistas, </w:t>
      </w:r>
    </w:p>
    <w:p w:rsidR="00DA7F47" w:rsidRPr="008120A5" w:rsidRDefault="00DA7F47" w:rsidP="00DA7F47">
      <w:pPr>
        <w:spacing w:before="28" w:after="28" w:line="288" w:lineRule="atLeast"/>
        <w:textAlignment w:val="center"/>
        <w:rPr>
          <w:rFonts w:ascii="Times New Roman" w:eastAsia="Times New Roman" w:hAnsi="Times New Roman" w:cs="Times New Roman"/>
          <w:sz w:val="28"/>
          <w:szCs w:val="28"/>
          <w:lang w:val="es-ES_tradnl" w:eastAsia="es-CO"/>
        </w:rPr>
      </w:pPr>
    </w:p>
    <w:p w:rsidR="00DA7F47" w:rsidRDefault="00DA7F47" w:rsidP="00DA7F47">
      <w:pPr>
        <w:spacing w:before="28" w:after="28" w:line="288" w:lineRule="atLeast"/>
        <w:textAlignment w:val="center"/>
        <w:rPr>
          <w:rFonts w:ascii="Times New Roman" w:eastAsia="Times New Roman" w:hAnsi="Times New Roman" w:cs="Times New Roman"/>
          <w:sz w:val="28"/>
          <w:szCs w:val="28"/>
          <w:lang w:val="es-ES_tradnl" w:eastAsia="es-CO"/>
        </w:rPr>
      </w:pPr>
    </w:p>
    <w:p w:rsidR="00DA7F47" w:rsidRDefault="00DA7F47" w:rsidP="00DA7F47">
      <w:pPr>
        <w:spacing w:before="28" w:after="28" w:line="288" w:lineRule="atLeast"/>
        <w:textAlignment w:val="center"/>
        <w:rPr>
          <w:rFonts w:ascii="Times New Roman" w:eastAsia="Times New Roman" w:hAnsi="Times New Roman" w:cs="Times New Roman"/>
          <w:sz w:val="28"/>
          <w:szCs w:val="28"/>
          <w:lang w:val="es-ES_tradnl" w:eastAsia="es-CO"/>
        </w:rPr>
      </w:pPr>
    </w:p>
    <w:p w:rsidR="00DA7F47" w:rsidRDefault="00DA7F47" w:rsidP="00DA7F47">
      <w:pPr>
        <w:spacing w:before="28" w:after="28" w:line="288" w:lineRule="atLeast"/>
        <w:textAlignment w:val="center"/>
        <w:rPr>
          <w:rFonts w:ascii="Times New Roman" w:eastAsia="Times New Roman" w:hAnsi="Times New Roman" w:cs="Times New Roman"/>
          <w:sz w:val="28"/>
          <w:szCs w:val="28"/>
          <w:lang w:val="es-ES_tradnl" w:eastAsia="es-CO"/>
        </w:rPr>
      </w:pPr>
    </w:p>
    <w:p w:rsidR="00DA7F47" w:rsidRDefault="00DA7F47" w:rsidP="00DA7F47">
      <w:pPr>
        <w:spacing w:before="28" w:after="28" w:line="288" w:lineRule="atLeast"/>
        <w:textAlignment w:val="center"/>
        <w:rPr>
          <w:rFonts w:ascii="Times New Roman" w:eastAsia="Times New Roman" w:hAnsi="Times New Roman" w:cs="Times New Roman"/>
          <w:sz w:val="28"/>
          <w:szCs w:val="28"/>
          <w:lang w:val="es-ES_tradnl" w:eastAsia="es-CO"/>
        </w:rPr>
      </w:pPr>
    </w:p>
    <w:p w:rsidR="00DA7F47" w:rsidRPr="008120A5" w:rsidRDefault="00DA7F47" w:rsidP="00DA7F47">
      <w:pPr>
        <w:spacing w:before="28" w:after="28" w:line="288" w:lineRule="atLeast"/>
        <w:textAlignment w:val="center"/>
        <w:rPr>
          <w:rFonts w:ascii="Times New Roman" w:eastAsia="Times New Roman" w:hAnsi="Times New Roman" w:cs="Times New Roman"/>
          <w:sz w:val="28"/>
          <w:szCs w:val="28"/>
          <w:lang w:val="es-ES_tradnl" w:eastAsia="es-CO"/>
        </w:rPr>
      </w:pPr>
    </w:p>
    <w:p w:rsidR="00DA7F47" w:rsidRDefault="00DA7F47" w:rsidP="00DA7F47">
      <w:pPr>
        <w:spacing w:before="28" w:after="28" w:line="288" w:lineRule="atLeast"/>
        <w:textAlignment w:val="center"/>
        <w:rPr>
          <w:rFonts w:ascii="Times New Roman" w:eastAsia="Times New Roman" w:hAnsi="Times New Roman" w:cs="Times New Roman"/>
          <w:sz w:val="28"/>
          <w:szCs w:val="28"/>
          <w:lang w:val="es-ES_tradnl" w:eastAsia="es-CO"/>
        </w:rPr>
      </w:pPr>
    </w:p>
    <w:p w:rsidR="00DA7F47" w:rsidRDefault="00DA7F47" w:rsidP="00DA7F47">
      <w:pPr>
        <w:spacing w:before="28" w:after="28" w:line="288" w:lineRule="atLeast"/>
        <w:textAlignment w:val="center"/>
        <w:rPr>
          <w:rFonts w:ascii="Times New Roman" w:eastAsia="Times New Roman" w:hAnsi="Times New Roman" w:cs="Times New Roman"/>
          <w:sz w:val="28"/>
          <w:szCs w:val="28"/>
          <w:lang w:val="es-ES_tradnl" w:eastAsia="es-CO"/>
        </w:rPr>
      </w:pPr>
    </w:p>
    <w:p w:rsidR="00DA7F47" w:rsidRDefault="00DA7F47" w:rsidP="00DA7F47">
      <w:pPr>
        <w:spacing w:before="28" w:after="28" w:line="288" w:lineRule="atLeast"/>
        <w:textAlignment w:val="center"/>
        <w:rPr>
          <w:rFonts w:ascii="Times New Roman" w:eastAsia="Times New Roman" w:hAnsi="Times New Roman" w:cs="Times New Roman"/>
          <w:sz w:val="28"/>
          <w:szCs w:val="28"/>
          <w:lang w:val="es-ES_tradnl" w:eastAsia="es-CO"/>
        </w:rPr>
      </w:pPr>
    </w:p>
    <w:p w:rsidR="00DA7F47" w:rsidRDefault="00DA7F47" w:rsidP="00DA7F47">
      <w:pPr>
        <w:spacing w:before="28" w:after="28" w:line="288" w:lineRule="atLeast"/>
        <w:textAlignment w:val="center"/>
        <w:rPr>
          <w:rFonts w:ascii="Times New Roman" w:eastAsia="Times New Roman" w:hAnsi="Times New Roman" w:cs="Times New Roman"/>
          <w:sz w:val="28"/>
          <w:szCs w:val="28"/>
          <w:lang w:val="es-ES_tradnl" w:eastAsia="es-CO"/>
        </w:rPr>
      </w:pPr>
    </w:p>
    <w:p w:rsidR="00DA7F47" w:rsidRDefault="00DA7F47" w:rsidP="00DA7F47">
      <w:pPr>
        <w:spacing w:before="28" w:after="28" w:line="288" w:lineRule="atLeast"/>
        <w:textAlignment w:val="center"/>
        <w:rPr>
          <w:rFonts w:ascii="Times New Roman" w:eastAsia="Times New Roman" w:hAnsi="Times New Roman" w:cs="Times New Roman"/>
          <w:sz w:val="28"/>
          <w:szCs w:val="28"/>
          <w:lang w:val="es-ES_tradnl" w:eastAsia="es-CO"/>
        </w:rPr>
      </w:pPr>
    </w:p>
    <w:p w:rsidR="00DA7F47" w:rsidRDefault="00DA7F47" w:rsidP="00DA7F47">
      <w:pPr>
        <w:spacing w:before="28" w:after="28" w:line="288" w:lineRule="atLeast"/>
        <w:textAlignment w:val="center"/>
        <w:rPr>
          <w:rFonts w:ascii="Times New Roman" w:eastAsia="Times New Roman" w:hAnsi="Times New Roman" w:cs="Times New Roman"/>
          <w:sz w:val="28"/>
          <w:szCs w:val="28"/>
          <w:lang w:val="es-ES_tradnl" w:eastAsia="es-CO"/>
        </w:rPr>
      </w:pPr>
    </w:p>
    <w:p w:rsidR="00DA7F47" w:rsidRDefault="00DA7F47" w:rsidP="00DA7F47">
      <w:pPr>
        <w:spacing w:before="28" w:after="28" w:line="288" w:lineRule="atLeast"/>
        <w:textAlignment w:val="center"/>
        <w:rPr>
          <w:rFonts w:ascii="Times New Roman" w:eastAsia="Times New Roman" w:hAnsi="Times New Roman" w:cs="Times New Roman"/>
          <w:sz w:val="28"/>
          <w:szCs w:val="28"/>
          <w:lang w:val="es-ES_tradnl" w:eastAsia="es-CO"/>
        </w:rPr>
      </w:pPr>
    </w:p>
    <w:p w:rsidR="00DA7F47" w:rsidRPr="008120A5" w:rsidRDefault="00DA7F47" w:rsidP="00DA7F47">
      <w:pPr>
        <w:spacing w:before="28" w:after="28" w:line="288" w:lineRule="atLeast"/>
        <w:jc w:val="center"/>
        <w:textAlignment w:val="center"/>
        <w:rPr>
          <w:rFonts w:ascii="Times New Roman" w:eastAsia="Times New Roman" w:hAnsi="Times New Roman" w:cs="Times New Roman"/>
          <w:b/>
          <w:sz w:val="28"/>
          <w:szCs w:val="28"/>
          <w:lang w:val="es-ES_tradnl" w:eastAsia="es-CO"/>
        </w:rPr>
      </w:pPr>
      <w:r w:rsidRPr="008120A5">
        <w:rPr>
          <w:rFonts w:ascii="Times New Roman" w:eastAsia="Times New Roman" w:hAnsi="Times New Roman" w:cs="Times New Roman"/>
          <w:b/>
          <w:sz w:val="28"/>
          <w:szCs w:val="28"/>
          <w:lang w:val="es-ES_tradnl" w:eastAsia="es-CO"/>
        </w:rPr>
        <w:t>EXPOSICIÓN DE MOTIVOS</w:t>
      </w:r>
    </w:p>
    <w:p w:rsidR="00DA7F47" w:rsidRPr="008120A5" w:rsidRDefault="00DA7F47" w:rsidP="00DA7F47">
      <w:pPr>
        <w:spacing w:before="28" w:after="28" w:line="288" w:lineRule="atLeast"/>
        <w:textAlignment w:val="center"/>
        <w:rPr>
          <w:rFonts w:ascii="Times New Roman" w:eastAsia="Times New Roman" w:hAnsi="Times New Roman" w:cs="Times New Roman"/>
          <w:sz w:val="28"/>
          <w:szCs w:val="28"/>
          <w:lang w:val="es-ES_tradnl" w:eastAsia="es-CO"/>
        </w:rPr>
      </w:pPr>
    </w:p>
    <w:p w:rsidR="00DA7F47" w:rsidRDefault="00DA7F47" w:rsidP="00DA7F47">
      <w:pPr>
        <w:pStyle w:val="Prrafodelista"/>
        <w:numPr>
          <w:ilvl w:val="0"/>
          <w:numId w:val="14"/>
        </w:numPr>
        <w:spacing w:before="28" w:after="28" w:line="288" w:lineRule="atLeast"/>
        <w:textAlignment w:val="center"/>
        <w:rPr>
          <w:rFonts w:ascii="Times New Roman" w:eastAsia="Times New Roman" w:hAnsi="Times New Roman" w:cs="Times New Roman"/>
          <w:b/>
          <w:sz w:val="28"/>
          <w:szCs w:val="28"/>
          <w:lang w:val="es-ES_tradnl" w:eastAsia="es-CO"/>
        </w:rPr>
      </w:pPr>
      <w:r>
        <w:rPr>
          <w:rFonts w:ascii="Times New Roman" w:eastAsia="Times New Roman" w:hAnsi="Times New Roman" w:cs="Times New Roman"/>
          <w:b/>
          <w:sz w:val="28"/>
          <w:szCs w:val="28"/>
          <w:lang w:val="es-ES_tradnl" w:eastAsia="es-CO"/>
        </w:rPr>
        <w:t xml:space="preserve">TRÁMITE FALLIDO PARA LA APROBACIÓN. </w:t>
      </w:r>
    </w:p>
    <w:p w:rsidR="00DA7F47" w:rsidRDefault="00DA7F47" w:rsidP="00DA7F47">
      <w:pPr>
        <w:pStyle w:val="Prrafodelista"/>
        <w:spacing w:before="28" w:after="28" w:line="288" w:lineRule="atLeast"/>
        <w:ind w:left="360"/>
        <w:textAlignment w:val="center"/>
        <w:rPr>
          <w:rFonts w:ascii="Times New Roman" w:eastAsia="Times New Roman" w:hAnsi="Times New Roman" w:cs="Times New Roman"/>
          <w:b/>
          <w:sz w:val="28"/>
          <w:szCs w:val="28"/>
          <w:lang w:val="es-ES_tradnl" w:eastAsia="es-CO"/>
        </w:rPr>
      </w:pPr>
    </w:p>
    <w:p w:rsidR="00DA7F47" w:rsidRDefault="00DA7F47" w:rsidP="00DA7F47">
      <w:pPr>
        <w:pStyle w:val="Prrafodelista"/>
        <w:spacing w:before="28" w:after="28" w:line="288" w:lineRule="atLeast"/>
        <w:ind w:left="360"/>
        <w:jc w:val="both"/>
        <w:textAlignment w:val="center"/>
        <w:rPr>
          <w:rFonts w:ascii="Times New Roman" w:eastAsia="Times New Roman" w:hAnsi="Times New Roman" w:cs="Times New Roman"/>
          <w:sz w:val="28"/>
          <w:szCs w:val="28"/>
          <w:lang w:val="es-ES_tradnl" w:eastAsia="es-CO"/>
        </w:rPr>
      </w:pPr>
      <w:r>
        <w:rPr>
          <w:rFonts w:ascii="Times New Roman" w:eastAsia="Times New Roman" w:hAnsi="Times New Roman" w:cs="Times New Roman"/>
          <w:sz w:val="28"/>
          <w:szCs w:val="28"/>
          <w:lang w:val="es-ES_tradnl" w:eastAsia="es-CO"/>
        </w:rPr>
        <w:t xml:space="preserve">Previo a exponer el alcance del presente proyecto, valga decir que el mismo fue aprobado en los cuatro debates requeridos para ser ley de la República (Rad. 003/15Senado- 280/16Cámara), pero no dio curso a la sanción presidencial correspondiente debido a que no fue oportunamente conciliado por mínimas modificaciones en los textos aprobados en una y otra Cámara antes del fenecimiento de la legislatura 2016-2017, como se pasa a detallarse: </w:t>
      </w:r>
    </w:p>
    <w:p w:rsidR="00DA7F47" w:rsidRDefault="00DA7F47" w:rsidP="00DA7F47">
      <w:pPr>
        <w:pStyle w:val="Prrafodelista"/>
        <w:spacing w:before="28" w:after="28" w:line="288" w:lineRule="atLeast"/>
        <w:ind w:left="360"/>
        <w:jc w:val="both"/>
        <w:textAlignment w:val="center"/>
        <w:rPr>
          <w:rFonts w:ascii="Times New Roman" w:eastAsia="Times New Roman" w:hAnsi="Times New Roman" w:cs="Times New Roman"/>
          <w:sz w:val="28"/>
          <w:szCs w:val="28"/>
          <w:lang w:val="es-ES_tradnl" w:eastAsia="es-CO"/>
        </w:rPr>
      </w:pPr>
    </w:p>
    <w:p w:rsidR="00DA7F47" w:rsidRDefault="00DA7F47" w:rsidP="00DA7F47">
      <w:pPr>
        <w:pStyle w:val="Prrafodelista"/>
        <w:numPr>
          <w:ilvl w:val="0"/>
          <w:numId w:val="16"/>
        </w:numPr>
        <w:spacing w:before="28" w:after="28" w:line="288" w:lineRule="atLeast"/>
        <w:jc w:val="both"/>
        <w:textAlignment w:val="center"/>
        <w:rPr>
          <w:rFonts w:ascii="Times New Roman" w:eastAsia="Times New Roman" w:hAnsi="Times New Roman" w:cs="Times New Roman"/>
          <w:sz w:val="28"/>
          <w:szCs w:val="28"/>
          <w:lang w:val="es-ES_tradnl" w:eastAsia="es-CO"/>
        </w:rPr>
      </w:pPr>
      <w:r>
        <w:rPr>
          <w:rFonts w:ascii="Times New Roman" w:eastAsia="Times New Roman" w:hAnsi="Times New Roman" w:cs="Times New Roman"/>
          <w:sz w:val="28"/>
          <w:szCs w:val="28"/>
          <w:lang w:val="es-ES_tradnl" w:eastAsia="es-CO"/>
        </w:rPr>
        <w:t>Radicación: 24 julio de 2015.</w:t>
      </w:r>
    </w:p>
    <w:p w:rsidR="00DA7F47" w:rsidRDefault="00DA7F47" w:rsidP="00DA7F47">
      <w:pPr>
        <w:pStyle w:val="Prrafodelista"/>
        <w:numPr>
          <w:ilvl w:val="0"/>
          <w:numId w:val="16"/>
        </w:numPr>
        <w:spacing w:before="28" w:after="28" w:line="288" w:lineRule="atLeast"/>
        <w:jc w:val="both"/>
        <w:textAlignment w:val="center"/>
        <w:rPr>
          <w:rFonts w:ascii="Times New Roman" w:eastAsia="Times New Roman" w:hAnsi="Times New Roman" w:cs="Times New Roman"/>
          <w:sz w:val="28"/>
          <w:szCs w:val="28"/>
          <w:lang w:val="es-ES_tradnl" w:eastAsia="es-CO"/>
        </w:rPr>
      </w:pPr>
      <w:r>
        <w:rPr>
          <w:rFonts w:ascii="Times New Roman" w:eastAsia="Times New Roman" w:hAnsi="Times New Roman" w:cs="Times New Roman"/>
          <w:sz w:val="28"/>
          <w:szCs w:val="28"/>
          <w:lang w:val="es-ES_tradnl" w:eastAsia="es-CO"/>
        </w:rPr>
        <w:t>Primer debate en Senado: 05 de abril de 2016. Sin modificaciones al texto radicado, según Acta de Comisión #22.</w:t>
      </w:r>
    </w:p>
    <w:p w:rsidR="00DA7F47" w:rsidRDefault="00DA7F47" w:rsidP="00DA7F47">
      <w:pPr>
        <w:pStyle w:val="Prrafodelista"/>
        <w:numPr>
          <w:ilvl w:val="0"/>
          <w:numId w:val="16"/>
        </w:numPr>
        <w:spacing w:before="28" w:after="28" w:line="288" w:lineRule="atLeast"/>
        <w:jc w:val="both"/>
        <w:textAlignment w:val="center"/>
        <w:rPr>
          <w:rFonts w:ascii="Times New Roman" w:eastAsia="Times New Roman" w:hAnsi="Times New Roman" w:cs="Times New Roman"/>
          <w:sz w:val="28"/>
          <w:szCs w:val="28"/>
          <w:lang w:val="es-ES_tradnl" w:eastAsia="es-CO"/>
        </w:rPr>
      </w:pPr>
      <w:r>
        <w:rPr>
          <w:rFonts w:ascii="Times New Roman" w:eastAsia="Times New Roman" w:hAnsi="Times New Roman" w:cs="Times New Roman"/>
          <w:sz w:val="28"/>
          <w:szCs w:val="28"/>
          <w:lang w:val="es-ES_tradnl" w:eastAsia="es-CO"/>
        </w:rPr>
        <w:t>Segundo debate en Senado: 16 de junio de 2016. Sin modificaciones al texto radicado y aprobado en primer debate. Texto definitivo publicado en gaceta 453/16.</w:t>
      </w:r>
    </w:p>
    <w:p w:rsidR="00DA7F47" w:rsidRDefault="00DA7F47" w:rsidP="00DA7F47">
      <w:pPr>
        <w:pStyle w:val="Prrafodelista"/>
        <w:numPr>
          <w:ilvl w:val="0"/>
          <w:numId w:val="16"/>
        </w:numPr>
        <w:spacing w:before="28" w:after="28" w:line="288" w:lineRule="atLeast"/>
        <w:jc w:val="both"/>
        <w:textAlignment w:val="center"/>
        <w:rPr>
          <w:rFonts w:ascii="Times New Roman" w:eastAsia="Times New Roman" w:hAnsi="Times New Roman" w:cs="Times New Roman"/>
          <w:sz w:val="28"/>
          <w:szCs w:val="28"/>
          <w:lang w:val="es-ES_tradnl" w:eastAsia="es-CO"/>
        </w:rPr>
      </w:pPr>
      <w:r>
        <w:rPr>
          <w:rFonts w:ascii="Times New Roman" w:eastAsia="Times New Roman" w:hAnsi="Times New Roman" w:cs="Times New Roman"/>
          <w:sz w:val="28"/>
          <w:szCs w:val="28"/>
          <w:lang w:val="es-ES_tradnl" w:eastAsia="es-CO"/>
        </w:rPr>
        <w:t>Primer debate en Cámara: 04 de octubre de 2016. Se introdujeron dos cambios en el artículo 1º del proyecto, según Acta de Comisión #11.</w:t>
      </w:r>
    </w:p>
    <w:p w:rsidR="00DA7F47" w:rsidRDefault="00DA7F47" w:rsidP="00DA7F47">
      <w:pPr>
        <w:pStyle w:val="Prrafodelista"/>
        <w:spacing w:before="28" w:after="28" w:line="288" w:lineRule="atLeast"/>
        <w:jc w:val="both"/>
        <w:textAlignment w:val="center"/>
        <w:rPr>
          <w:rFonts w:ascii="Times New Roman" w:eastAsia="Times New Roman" w:hAnsi="Times New Roman" w:cs="Times New Roman"/>
          <w:sz w:val="28"/>
          <w:szCs w:val="28"/>
          <w:lang w:val="es-ES_tradnl" w:eastAsia="es-CO"/>
        </w:rPr>
      </w:pPr>
    </w:p>
    <w:tbl>
      <w:tblPr>
        <w:tblStyle w:val="Tablaconcuadrcula"/>
        <w:tblW w:w="0" w:type="auto"/>
        <w:tblInd w:w="720" w:type="dxa"/>
        <w:tblLook w:val="04A0" w:firstRow="1" w:lastRow="0" w:firstColumn="1" w:lastColumn="0" w:noHBand="0" w:noVBand="1"/>
      </w:tblPr>
      <w:tblGrid>
        <w:gridCol w:w="4028"/>
        <w:gridCol w:w="4080"/>
      </w:tblGrid>
      <w:tr w:rsidR="00DA7F47" w:rsidRPr="00062DB8" w:rsidTr="006056CA">
        <w:tc>
          <w:tcPr>
            <w:tcW w:w="4028" w:type="dxa"/>
          </w:tcPr>
          <w:p w:rsidR="00DA7F47" w:rsidRPr="00062DB8" w:rsidRDefault="00DA7F47" w:rsidP="006056CA">
            <w:pPr>
              <w:pStyle w:val="Prrafodelista"/>
              <w:ind w:left="0"/>
              <w:jc w:val="center"/>
              <w:textAlignment w:val="center"/>
              <w:rPr>
                <w:rFonts w:ascii="Times New Roman" w:eastAsia="Times New Roman" w:hAnsi="Times New Roman" w:cs="Times New Roman"/>
                <w:b/>
                <w:sz w:val="20"/>
                <w:szCs w:val="28"/>
                <w:lang w:val="es-ES_tradnl" w:eastAsia="es-CO"/>
              </w:rPr>
            </w:pPr>
            <w:r w:rsidRPr="00062DB8">
              <w:rPr>
                <w:rFonts w:ascii="Times New Roman" w:eastAsia="Times New Roman" w:hAnsi="Times New Roman" w:cs="Times New Roman"/>
                <w:b/>
                <w:sz w:val="20"/>
                <w:szCs w:val="28"/>
                <w:lang w:val="es-ES_tradnl" w:eastAsia="es-CO"/>
              </w:rPr>
              <w:t>Texto aprobado en Senado</w:t>
            </w:r>
          </w:p>
        </w:tc>
        <w:tc>
          <w:tcPr>
            <w:tcW w:w="4080" w:type="dxa"/>
          </w:tcPr>
          <w:p w:rsidR="00DA7F47" w:rsidRPr="00062DB8" w:rsidRDefault="00DA7F47" w:rsidP="006056CA">
            <w:pPr>
              <w:pStyle w:val="Prrafodelista"/>
              <w:ind w:left="0"/>
              <w:jc w:val="center"/>
              <w:textAlignment w:val="center"/>
              <w:rPr>
                <w:rFonts w:ascii="Times New Roman" w:eastAsia="Times New Roman" w:hAnsi="Times New Roman" w:cs="Times New Roman"/>
                <w:b/>
                <w:sz w:val="20"/>
                <w:szCs w:val="28"/>
                <w:lang w:val="es-ES_tradnl" w:eastAsia="es-CO"/>
              </w:rPr>
            </w:pPr>
            <w:r w:rsidRPr="00062DB8">
              <w:rPr>
                <w:rFonts w:ascii="Times New Roman" w:eastAsia="Times New Roman" w:hAnsi="Times New Roman" w:cs="Times New Roman"/>
                <w:b/>
                <w:sz w:val="20"/>
                <w:szCs w:val="28"/>
                <w:lang w:val="es-ES_tradnl" w:eastAsia="es-CO"/>
              </w:rPr>
              <w:t>Texto aprobado en primer debate Cámara de Representantes</w:t>
            </w:r>
          </w:p>
        </w:tc>
      </w:tr>
      <w:tr w:rsidR="00DA7F47" w:rsidRPr="00062DB8" w:rsidTr="006056CA">
        <w:tc>
          <w:tcPr>
            <w:tcW w:w="4028" w:type="dxa"/>
          </w:tcPr>
          <w:p w:rsidR="00DA7F47" w:rsidRPr="00062DB8" w:rsidRDefault="00DA7F47" w:rsidP="006056CA">
            <w:pPr>
              <w:jc w:val="both"/>
              <w:textAlignment w:val="center"/>
              <w:rPr>
                <w:rFonts w:ascii="Times New Roman" w:eastAsia="Times New Roman" w:hAnsi="Times New Roman" w:cs="Times New Roman"/>
                <w:sz w:val="20"/>
                <w:szCs w:val="28"/>
                <w:lang w:val="es-ES_tradnl" w:eastAsia="es-CO"/>
              </w:rPr>
            </w:pPr>
            <w:r w:rsidRPr="00062DB8">
              <w:rPr>
                <w:rFonts w:ascii="Times New Roman" w:eastAsia="Times New Roman" w:hAnsi="Times New Roman" w:cs="Times New Roman"/>
                <w:sz w:val="20"/>
                <w:szCs w:val="28"/>
                <w:lang w:val="es-ES_tradnl" w:eastAsia="es-CO"/>
              </w:rPr>
              <w:t>Artículo 1º. El artículo 11 del Decreto Ley 1793 de 2000 quedará así:</w:t>
            </w:r>
          </w:p>
          <w:p w:rsidR="00DA7F47" w:rsidRPr="00062DB8" w:rsidRDefault="00DA7F47" w:rsidP="006056CA">
            <w:pPr>
              <w:ind w:firstLine="283"/>
              <w:jc w:val="both"/>
              <w:textAlignment w:val="center"/>
              <w:rPr>
                <w:rFonts w:ascii="Times New Roman" w:eastAsia="Times New Roman" w:hAnsi="Times New Roman" w:cs="Times New Roman"/>
                <w:sz w:val="20"/>
                <w:szCs w:val="28"/>
                <w:lang w:val="es-ES_tradnl" w:eastAsia="es-CO"/>
              </w:rPr>
            </w:pPr>
          </w:p>
          <w:p w:rsidR="00DA7F47" w:rsidRPr="00062DB8" w:rsidRDefault="00DA7F47" w:rsidP="006056CA">
            <w:pPr>
              <w:jc w:val="both"/>
              <w:textAlignment w:val="center"/>
              <w:rPr>
                <w:rFonts w:ascii="Times New Roman" w:eastAsia="Times New Roman" w:hAnsi="Times New Roman" w:cs="Times New Roman"/>
                <w:sz w:val="20"/>
                <w:szCs w:val="28"/>
                <w:lang w:eastAsia="es-CO"/>
              </w:rPr>
            </w:pPr>
            <w:r w:rsidRPr="00062DB8">
              <w:rPr>
                <w:rFonts w:ascii="Times New Roman" w:eastAsia="Times New Roman" w:hAnsi="Times New Roman" w:cs="Times New Roman"/>
                <w:b/>
                <w:i/>
                <w:sz w:val="20"/>
                <w:szCs w:val="28"/>
                <w:lang w:val="es-ES_tradnl" w:eastAsia="es-CO"/>
              </w:rPr>
              <w:t xml:space="preserve">ARTÍCULO 11. SUSPENSIÓN POR DETENCIÓN PREVENTIVA. </w:t>
            </w:r>
            <w:r w:rsidRPr="00062DB8">
              <w:rPr>
                <w:rFonts w:ascii="Times New Roman" w:eastAsia="Times New Roman" w:hAnsi="Times New Roman" w:cs="Times New Roman"/>
                <w:i/>
                <w:sz w:val="20"/>
                <w:szCs w:val="28"/>
                <w:lang w:val="es-ES_tradnl" w:eastAsia="es-CO"/>
              </w:rPr>
              <w:t>Cuando por mandato autoridad competente, penal o disciplinaria, según el caso, se disponga la suspensión de funciones y atribuciones de un Soldado Profesional o Infante de Marina Profesional, ésta se cumplirá mediante resolución el Comandante de la respectiva Fuerza.</w:t>
            </w:r>
          </w:p>
          <w:p w:rsidR="00DA7F47" w:rsidRPr="00062DB8" w:rsidRDefault="00DA7F47" w:rsidP="006056CA">
            <w:pPr>
              <w:jc w:val="both"/>
              <w:textAlignment w:val="center"/>
              <w:rPr>
                <w:rFonts w:ascii="Times New Roman" w:eastAsia="Times New Roman" w:hAnsi="Times New Roman" w:cs="Times New Roman"/>
                <w:b/>
                <w:i/>
                <w:sz w:val="20"/>
                <w:szCs w:val="28"/>
                <w:lang w:val="es-ES_tradnl" w:eastAsia="es-CO"/>
              </w:rPr>
            </w:pPr>
          </w:p>
          <w:p w:rsidR="00DA7F47" w:rsidRPr="00062DB8" w:rsidRDefault="00DA7F47" w:rsidP="006056CA">
            <w:pPr>
              <w:jc w:val="both"/>
              <w:textAlignment w:val="center"/>
              <w:rPr>
                <w:rFonts w:ascii="Times New Roman" w:eastAsia="Times New Roman" w:hAnsi="Times New Roman" w:cs="Times New Roman"/>
                <w:i/>
                <w:sz w:val="20"/>
                <w:szCs w:val="28"/>
                <w:lang w:val="es-ES_tradnl" w:eastAsia="es-CO"/>
              </w:rPr>
            </w:pPr>
            <w:r w:rsidRPr="00062DB8">
              <w:rPr>
                <w:rFonts w:ascii="Times New Roman" w:eastAsia="Times New Roman" w:hAnsi="Times New Roman" w:cs="Times New Roman"/>
                <w:b/>
                <w:i/>
                <w:sz w:val="20"/>
                <w:szCs w:val="28"/>
                <w:lang w:val="es-ES_tradnl" w:eastAsia="es-CO"/>
              </w:rPr>
              <w:t xml:space="preserve">PARÁGRAFO 1º. </w:t>
            </w:r>
            <w:r w:rsidRPr="00062DB8">
              <w:rPr>
                <w:rFonts w:ascii="Times New Roman" w:eastAsia="Times New Roman" w:hAnsi="Times New Roman" w:cs="Times New Roman"/>
                <w:i/>
                <w:sz w:val="20"/>
                <w:szCs w:val="28"/>
                <w:lang w:val="es-ES_tradnl" w:eastAsia="es-CO"/>
              </w:rPr>
              <w:t>Durante el tiempo de la suspensión el Soldado Profesional o Infante de Marina Profesional percibirá las primas, subsidios y el cincuenta por ciento (50%) del salario básico. Si fuere absuelto o favorecido con preclusión de la investigación, cesación de procedimiento, deberá reintegrársele el porcentaje del salario básico retenido.</w:t>
            </w:r>
          </w:p>
          <w:p w:rsidR="00DA7F47" w:rsidRPr="00062DB8" w:rsidRDefault="00DA7F47" w:rsidP="006056CA">
            <w:pPr>
              <w:jc w:val="both"/>
              <w:textAlignment w:val="center"/>
              <w:rPr>
                <w:rFonts w:ascii="Times New Roman" w:eastAsia="Times New Roman" w:hAnsi="Times New Roman" w:cs="Times New Roman"/>
                <w:i/>
                <w:sz w:val="20"/>
                <w:szCs w:val="28"/>
                <w:lang w:val="es-ES_tradnl" w:eastAsia="es-CO"/>
              </w:rPr>
            </w:pPr>
          </w:p>
          <w:p w:rsidR="00DA7F47" w:rsidRPr="00062DB8" w:rsidRDefault="00DA7F47" w:rsidP="006056CA">
            <w:pPr>
              <w:jc w:val="both"/>
              <w:textAlignment w:val="center"/>
              <w:rPr>
                <w:rFonts w:ascii="Times New Roman" w:eastAsia="Times New Roman" w:hAnsi="Times New Roman" w:cs="Times New Roman"/>
                <w:i/>
                <w:sz w:val="20"/>
                <w:szCs w:val="28"/>
                <w:lang w:val="es-ES_tradnl" w:eastAsia="es-CO"/>
              </w:rPr>
            </w:pPr>
            <w:r w:rsidRPr="00062DB8">
              <w:rPr>
                <w:rFonts w:ascii="Times New Roman" w:eastAsia="Times New Roman" w:hAnsi="Times New Roman" w:cs="Times New Roman"/>
                <w:b/>
                <w:i/>
                <w:sz w:val="20"/>
                <w:szCs w:val="28"/>
                <w:lang w:val="es-ES_tradnl" w:eastAsia="es-CO"/>
              </w:rPr>
              <w:t xml:space="preserve">PARÁGRAFO 2º. </w:t>
            </w:r>
            <w:r w:rsidRPr="00062DB8">
              <w:rPr>
                <w:rFonts w:ascii="Times New Roman" w:eastAsia="Times New Roman" w:hAnsi="Times New Roman" w:cs="Times New Roman"/>
                <w:i/>
                <w:sz w:val="20"/>
                <w:szCs w:val="28"/>
                <w:lang w:val="es-ES_tradnl" w:eastAsia="es-CO"/>
              </w:rPr>
              <w:t xml:space="preserve">Cuando la sentencia o fallo definitivo fuere condenatorio o sancionatorio, las sumas retenidas en desarrollo de lo dispuesto en el presente artículo pasarán a formar parte de los recursos propios de la Caja de Retiro de las Fuerzas Militares. </w:t>
            </w:r>
          </w:p>
          <w:p w:rsidR="00DA7F47" w:rsidRPr="00062DB8" w:rsidRDefault="00DA7F47" w:rsidP="006056CA">
            <w:pPr>
              <w:jc w:val="both"/>
              <w:textAlignment w:val="center"/>
              <w:rPr>
                <w:rFonts w:ascii="Times New Roman" w:eastAsia="Times New Roman" w:hAnsi="Times New Roman" w:cs="Times New Roman"/>
                <w:i/>
                <w:sz w:val="20"/>
                <w:szCs w:val="28"/>
                <w:lang w:val="es-ES_tradnl" w:eastAsia="es-CO"/>
              </w:rPr>
            </w:pPr>
          </w:p>
          <w:p w:rsidR="00DA7F47" w:rsidRPr="00062DB8" w:rsidRDefault="00DA7F47" w:rsidP="006056CA">
            <w:pPr>
              <w:jc w:val="both"/>
              <w:textAlignment w:val="center"/>
              <w:rPr>
                <w:rFonts w:ascii="Times New Roman" w:eastAsia="Times New Roman" w:hAnsi="Times New Roman" w:cs="Times New Roman"/>
                <w:i/>
                <w:sz w:val="20"/>
                <w:szCs w:val="28"/>
                <w:lang w:val="es-ES_tradnl" w:eastAsia="es-CO"/>
              </w:rPr>
            </w:pPr>
            <w:r w:rsidRPr="00062DB8">
              <w:rPr>
                <w:rFonts w:ascii="Times New Roman" w:eastAsia="Times New Roman" w:hAnsi="Times New Roman" w:cs="Times New Roman"/>
                <w:b/>
                <w:i/>
                <w:sz w:val="20"/>
                <w:szCs w:val="28"/>
                <w:lang w:val="es-ES_tradnl" w:eastAsia="es-CO"/>
              </w:rPr>
              <w:t xml:space="preserve">PARÁGRAFO 3º. </w:t>
            </w:r>
            <w:r w:rsidRPr="00062DB8">
              <w:rPr>
                <w:rFonts w:ascii="Times New Roman" w:eastAsia="Times New Roman" w:hAnsi="Times New Roman" w:cs="Times New Roman"/>
                <w:i/>
                <w:sz w:val="20"/>
                <w:szCs w:val="28"/>
                <w:lang w:val="es-ES_tradnl" w:eastAsia="es-CO"/>
              </w:rPr>
              <w:t xml:space="preserve">Cuando el tiempo de la suspensión sea superior al de la condena impuesta por la autoridad competente, se reintegrará el excedente de los salarios retenidos. </w:t>
            </w:r>
          </w:p>
          <w:p w:rsidR="00DA7F47" w:rsidRPr="00062DB8" w:rsidRDefault="00DA7F47" w:rsidP="006056CA">
            <w:pPr>
              <w:jc w:val="both"/>
              <w:textAlignment w:val="center"/>
              <w:rPr>
                <w:rFonts w:ascii="Times New Roman" w:eastAsia="Times New Roman" w:hAnsi="Times New Roman" w:cs="Times New Roman"/>
                <w:i/>
                <w:sz w:val="20"/>
                <w:szCs w:val="28"/>
                <w:lang w:val="es-ES_tradnl" w:eastAsia="es-CO"/>
              </w:rPr>
            </w:pPr>
          </w:p>
          <w:p w:rsidR="00DA7F47" w:rsidRPr="00062DB8" w:rsidRDefault="00DA7F47" w:rsidP="006056CA">
            <w:pPr>
              <w:jc w:val="both"/>
              <w:textAlignment w:val="center"/>
              <w:rPr>
                <w:rFonts w:ascii="Times New Roman" w:eastAsia="Times New Roman" w:hAnsi="Times New Roman" w:cs="Times New Roman"/>
                <w:i/>
                <w:sz w:val="20"/>
                <w:szCs w:val="28"/>
                <w:lang w:val="es-ES_tradnl" w:eastAsia="es-CO"/>
              </w:rPr>
            </w:pPr>
            <w:r w:rsidRPr="00062DB8">
              <w:rPr>
                <w:rFonts w:ascii="Times New Roman" w:eastAsia="Times New Roman" w:hAnsi="Times New Roman" w:cs="Times New Roman"/>
                <w:b/>
                <w:i/>
                <w:sz w:val="20"/>
                <w:szCs w:val="28"/>
                <w:lang w:val="es-ES_tradnl" w:eastAsia="es-CO"/>
              </w:rPr>
              <w:t xml:space="preserve">PARÁGRAFO 4º. </w:t>
            </w:r>
            <w:r w:rsidRPr="00062DB8">
              <w:rPr>
                <w:rFonts w:ascii="Times New Roman" w:eastAsia="Times New Roman" w:hAnsi="Times New Roman" w:cs="Times New Roman"/>
                <w:i/>
                <w:sz w:val="20"/>
                <w:szCs w:val="28"/>
                <w:lang w:val="es-ES_tradnl" w:eastAsia="es-CO"/>
              </w:rPr>
              <w:t>Cuando se conceda el derecho de libertad provisional o condena de ejecución condicional no procederá la suspensión de funciones y atribuciones.</w:t>
            </w:r>
          </w:p>
          <w:p w:rsidR="00DA7F47" w:rsidRPr="00062DB8" w:rsidRDefault="00DA7F47" w:rsidP="006056CA">
            <w:pPr>
              <w:pStyle w:val="Prrafodelista"/>
              <w:ind w:left="0"/>
              <w:jc w:val="both"/>
              <w:textAlignment w:val="center"/>
              <w:rPr>
                <w:rFonts w:ascii="Times New Roman" w:eastAsia="Times New Roman" w:hAnsi="Times New Roman" w:cs="Times New Roman"/>
                <w:sz w:val="20"/>
                <w:szCs w:val="28"/>
                <w:lang w:val="es-ES_tradnl" w:eastAsia="es-CO"/>
              </w:rPr>
            </w:pPr>
          </w:p>
        </w:tc>
        <w:tc>
          <w:tcPr>
            <w:tcW w:w="4080" w:type="dxa"/>
          </w:tcPr>
          <w:p w:rsidR="00DA7F47" w:rsidRPr="000A4204" w:rsidRDefault="00DA7F47" w:rsidP="006056CA">
            <w:pPr>
              <w:jc w:val="both"/>
              <w:textAlignment w:val="center"/>
              <w:rPr>
                <w:rFonts w:ascii="Times New Roman" w:eastAsia="Times New Roman" w:hAnsi="Times New Roman" w:cs="Times New Roman"/>
                <w:color w:val="000000"/>
                <w:szCs w:val="24"/>
                <w:lang w:eastAsia="es-CO"/>
              </w:rPr>
            </w:pPr>
            <w:r w:rsidRPr="000A4204">
              <w:rPr>
                <w:rFonts w:ascii="Times New Roman" w:eastAsia="Times New Roman" w:hAnsi="Times New Roman" w:cs="Times New Roman"/>
                <w:bCs/>
                <w:color w:val="000000"/>
                <w:sz w:val="20"/>
                <w:lang w:val="es-ES_tradnl" w:eastAsia="es-CO"/>
              </w:rPr>
              <w:t>Artículo 1°. El artículo 11 del Decreto Ley 1793 de 2000 quedará así:</w:t>
            </w:r>
          </w:p>
          <w:p w:rsidR="00DA7F47" w:rsidRDefault="00DA7F47" w:rsidP="006056CA">
            <w:pPr>
              <w:jc w:val="both"/>
              <w:textAlignment w:val="center"/>
              <w:rPr>
                <w:rFonts w:ascii="Times New Roman" w:eastAsia="Times New Roman" w:hAnsi="Times New Roman" w:cs="Times New Roman"/>
                <w:b/>
                <w:bCs/>
                <w:i/>
                <w:iCs/>
                <w:color w:val="000000"/>
                <w:sz w:val="20"/>
                <w:lang w:val="es-ES_tradnl" w:eastAsia="es-CO"/>
              </w:rPr>
            </w:pPr>
          </w:p>
          <w:p w:rsidR="00DA7F47" w:rsidRDefault="00DA7F47" w:rsidP="006056CA">
            <w:pPr>
              <w:jc w:val="both"/>
              <w:textAlignment w:val="center"/>
              <w:rPr>
                <w:rFonts w:ascii="Times New Roman" w:eastAsia="Times New Roman" w:hAnsi="Times New Roman" w:cs="Times New Roman"/>
                <w:i/>
                <w:iCs/>
                <w:color w:val="000000"/>
                <w:sz w:val="20"/>
                <w:lang w:val="es-ES_tradnl" w:eastAsia="es-CO"/>
              </w:rPr>
            </w:pPr>
            <w:r w:rsidRPr="000A4204">
              <w:rPr>
                <w:rFonts w:ascii="Times New Roman" w:eastAsia="Times New Roman" w:hAnsi="Times New Roman" w:cs="Times New Roman"/>
                <w:b/>
                <w:bCs/>
                <w:i/>
                <w:iCs/>
                <w:color w:val="000000"/>
                <w:sz w:val="20"/>
                <w:lang w:val="es-ES_tradnl" w:eastAsia="es-CO"/>
              </w:rPr>
              <w:t>ARTÍCULO 11. SUSPENSIÓN POR DETENCIÓN PREVENTIVA.</w:t>
            </w:r>
            <w:r w:rsidRPr="000A4204">
              <w:rPr>
                <w:rFonts w:ascii="Times New Roman" w:eastAsia="Times New Roman" w:hAnsi="Times New Roman" w:cs="Times New Roman"/>
                <w:i/>
                <w:iCs/>
                <w:color w:val="000000"/>
                <w:sz w:val="20"/>
                <w:lang w:val="es-ES_tradnl" w:eastAsia="es-CO"/>
              </w:rPr>
              <w:t xml:space="preserve"> Cuando por mandato de autoridad competente, penal o disciplinaria, según el caso, se disponga la suspensión de funciones y atribuciones de un Soldado Profesional o Infante de Marina Profesional, esta se cumplirá mediante resolución </w:t>
            </w:r>
            <w:r w:rsidRPr="00274269">
              <w:rPr>
                <w:rFonts w:ascii="Times New Roman" w:eastAsia="Times New Roman" w:hAnsi="Times New Roman" w:cs="Times New Roman"/>
                <w:i/>
                <w:iCs/>
                <w:color w:val="000000"/>
                <w:sz w:val="20"/>
                <w:u w:val="single"/>
                <w:lang w:val="es-ES_tradnl" w:eastAsia="es-CO"/>
              </w:rPr>
              <w:t>expedida por</w:t>
            </w:r>
            <w:r w:rsidRPr="00274269">
              <w:rPr>
                <w:rFonts w:ascii="Times New Roman" w:eastAsia="Times New Roman" w:hAnsi="Times New Roman" w:cs="Times New Roman"/>
                <w:i/>
                <w:iCs/>
                <w:color w:val="000000"/>
                <w:sz w:val="20"/>
                <w:lang w:val="es-ES_tradnl" w:eastAsia="es-CO"/>
              </w:rPr>
              <w:t xml:space="preserve"> </w:t>
            </w:r>
            <w:r w:rsidRPr="000A4204">
              <w:rPr>
                <w:rFonts w:ascii="Times New Roman" w:eastAsia="Times New Roman" w:hAnsi="Times New Roman" w:cs="Times New Roman"/>
                <w:i/>
                <w:iCs/>
                <w:color w:val="000000"/>
                <w:sz w:val="20"/>
                <w:lang w:val="es-ES_tradnl" w:eastAsia="es-CO"/>
              </w:rPr>
              <w:t>el Comandante de la respectiva Fuerza.</w:t>
            </w:r>
          </w:p>
          <w:p w:rsidR="00DA7F47" w:rsidRPr="000A4204" w:rsidRDefault="00DA7F47" w:rsidP="006056CA">
            <w:pPr>
              <w:jc w:val="both"/>
              <w:textAlignment w:val="center"/>
              <w:rPr>
                <w:rFonts w:ascii="Times New Roman" w:eastAsia="Times New Roman" w:hAnsi="Times New Roman" w:cs="Times New Roman"/>
                <w:color w:val="000000"/>
                <w:szCs w:val="24"/>
                <w:lang w:eastAsia="es-CO"/>
              </w:rPr>
            </w:pPr>
          </w:p>
          <w:p w:rsidR="00DA7F47" w:rsidRPr="000A4204" w:rsidRDefault="00DA7F47" w:rsidP="006056CA">
            <w:pPr>
              <w:jc w:val="both"/>
              <w:textAlignment w:val="center"/>
              <w:rPr>
                <w:rFonts w:ascii="Times New Roman" w:eastAsia="Times New Roman" w:hAnsi="Times New Roman" w:cs="Times New Roman"/>
                <w:color w:val="000000"/>
                <w:szCs w:val="24"/>
                <w:lang w:eastAsia="es-CO"/>
              </w:rPr>
            </w:pPr>
            <w:r w:rsidRPr="000A4204">
              <w:rPr>
                <w:rFonts w:ascii="Times New Roman" w:eastAsia="Times New Roman" w:hAnsi="Times New Roman" w:cs="Times New Roman"/>
                <w:b/>
                <w:bCs/>
                <w:i/>
                <w:iCs/>
                <w:color w:val="000000"/>
                <w:sz w:val="20"/>
                <w:lang w:val="es-ES_tradnl" w:eastAsia="es-CO"/>
              </w:rPr>
              <w:t>PARÁGRAFO 1°.</w:t>
            </w:r>
            <w:r w:rsidRPr="000A4204">
              <w:rPr>
                <w:rFonts w:ascii="Times New Roman" w:eastAsia="Times New Roman" w:hAnsi="Times New Roman" w:cs="Times New Roman"/>
                <w:i/>
                <w:iCs/>
                <w:color w:val="000000"/>
                <w:sz w:val="20"/>
                <w:lang w:val="es-ES_tradnl" w:eastAsia="es-CO"/>
              </w:rPr>
              <w:t xml:space="preserve"> Durante el tiempo de la suspensión el Soldado Profesional o Infante de Marina Profesional percibirá las primas, subsidios y el cincuenta por ciento (50%) del salario básico. Si fuere absuelto o favorecido con preclusión de la investigación, cesación de procedimiento </w:t>
            </w:r>
            <w:r w:rsidRPr="00274269">
              <w:rPr>
                <w:rFonts w:ascii="Times New Roman" w:eastAsia="Times New Roman" w:hAnsi="Times New Roman" w:cs="Times New Roman"/>
                <w:i/>
                <w:iCs/>
                <w:color w:val="000000"/>
                <w:sz w:val="20"/>
                <w:u w:val="single"/>
                <w:lang w:val="es-ES_tradnl" w:eastAsia="es-CO"/>
              </w:rPr>
              <w:t>o excluido de la responsabilidad disciplinaria</w:t>
            </w:r>
            <w:r w:rsidRPr="000A4204">
              <w:rPr>
                <w:rFonts w:ascii="Times New Roman" w:eastAsia="Times New Roman" w:hAnsi="Times New Roman" w:cs="Times New Roman"/>
                <w:i/>
                <w:iCs/>
                <w:color w:val="000000"/>
                <w:sz w:val="20"/>
                <w:lang w:val="es-ES_tradnl" w:eastAsia="es-CO"/>
              </w:rPr>
              <w:t>, se deberá reintegrar el porcentaje del salario básico retenido.</w:t>
            </w:r>
          </w:p>
          <w:p w:rsidR="00DA7F47" w:rsidRPr="000A4204" w:rsidRDefault="00DA7F47" w:rsidP="006056CA">
            <w:pPr>
              <w:jc w:val="both"/>
              <w:textAlignment w:val="center"/>
              <w:rPr>
                <w:rFonts w:ascii="Times New Roman" w:eastAsia="Times New Roman" w:hAnsi="Times New Roman" w:cs="Times New Roman"/>
                <w:color w:val="000000"/>
                <w:szCs w:val="24"/>
                <w:lang w:eastAsia="es-CO"/>
              </w:rPr>
            </w:pPr>
            <w:r w:rsidRPr="000A4204">
              <w:rPr>
                <w:rFonts w:ascii="Times New Roman" w:eastAsia="Times New Roman" w:hAnsi="Times New Roman" w:cs="Times New Roman"/>
                <w:b/>
                <w:bCs/>
                <w:i/>
                <w:iCs/>
                <w:color w:val="000000"/>
                <w:sz w:val="20"/>
                <w:lang w:val="es-ES_tradnl" w:eastAsia="es-CO"/>
              </w:rPr>
              <w:t>PARÁGRAFO 2°.</w:t>
            </w:r>
            <w:r w:rsidRPr="000A4204">
              <w:rPr>
                <w:rFonts w:ascii="Times New Roman" w:eastAsia="Times New Roman" w:hAnsi="Times New Roman" w:cs="Times New Roman"/>
                <w:i/>
                <w:iCs/>
                <w:color w:val="000000"/>
                <w:sz w:val="20"/>
                <w:lang w:val="es-ES_tradnl" w:eastAsia="es-CO"/>
              </w:rPr>
              <w:t xml:space="preserve"> Cuando la sentencia o fallo </w:t>
            </w:r>
            <w:r>
              <w:rPr>
                <w:rFonts w:ascii="Times New Roman" w:eastAsia="Times New Roman" w:hAnsi="Times New Roman" w:cs="Times New Roman"/>
                <w:i/>
                <w:iCs/>
                <w:color w:val="000000"/>
                <w:sz w:val="20"/>
                <w:lang w:val="es-ES_tradnl" w:eastAsia="es-CO"/>
              </w:rPr>
              <w:t>definitivo fuere condenatorio o</w:t>
            </w:r>
            <w:r w:rsidRPr="000A4204">
              <w:rPr>
                <w:rFonts w:ascii="Times New Roman" w:eastAsia="Times New Roman" w:hAnsi="Times New Roman" w:cs="Times New Roman"/>
                <w:i/>
                <w:iCs/>
                <w:color w:val="000000"/>
                <w:sz w:val="20"/>
                <w:lang w:val="es-ES_tradnl" w:eastAsia="es-CO"/>
              </w:rPr>
              <w:t> sancionatorio, las sumas retenidas en desarrollo de lo dispuesto en el presente artículo pasarán a formar parte de los recursos propios de la Caja de Retiro de las Fuerzas Militares.</w:t>
            </w:r>
          </w:p>
          <w:p w:rsidR="00DA7F47" w:rsidRDefault="00DA7F47" w:rsidP="006056CA">
            <w:pPr>
              <w:jc w:val="both"/>
              <w:textAlignment w:val="center"/>
              <w:rPr>
                <w:rFonts w:ascii="Times New Roman" w:eastAsia="Times New Roman" w:hAnsi="Times New Roman" w:cs="Times New Roman"/>
                <w:b/>
                <w:bCs/>
                <w:i/>
                <w:iCs/>
                <w:color w:val="000000"/>
                <w:sz w:val="20"/>
                <w:lang w:val="es-ES_tradnl" w:eastAsia="es-CO"/>
              </w:rPr>
            </w:pPr>
          </w:p>
          <w:p w:rsidR="00DA7F47" w:rsidRPr="000A4204" w:rsidRDefault="00DA7F47" w:rsidP="006056CA">
            <w:pPr>
              <w:jc w:val="both"/>
              <w:textAlignment w:val="center"/>
              <w:rPr>
                <w:rFonts w:ascii="Times New Roman" w:eastAsia="Times New Roman" w:hAnsi="Times New Roman" w:cs="Times New Roman"/>
                <w:color w:val="000000"/>
                <w:szCs w:val="24"/>
                <w:lang w:eastAsia="es-CO"/>
              </w:rPr>
            </w:pPr>
            <w:r w:rsidRPr="000A4204">
              <w:rPr>
                <w:rFonts w:ascii="Times New Roman" w:eastAsia="Times New Roman" w:hAnsi="Times New Roman" w:cs="Times New Roman"/>
                <w:b/>
                <w:bCs/>
                <w:i/>
                <w:iCs/>
                <w:color w:val="000000"/>
                <w:sz w:val="20"/>
                <w:lang w:val="es-ES_tradnl" w:eastAsia="es-CO"/>
              </w:rPr>
              <w:t>PARÁGRAFO 3°.</w:t>
            </w:r>
            <w:r w:rsidRPr="000A4204">
              <w:rPr>
                <w:rFonts w:ascii="Times New Roman" w:eastAsia="Times New Roman" w:hAnsi="Times New Roman" w:cs="Times New Roman"/>
                <w:i/>
                <w:iCs/>
                <w:color w:val="000000"/>
                <w:sz w:val="20"/>
                <w:lang w:val="es-ES_tradnl" w:eastAsia="es-CO"/>
              </w:rPr>
              <w:t> Cuando el tiempo de la suspensión sea superior al de la condena o sanción impuesta por la autoridad competente, se reintegrará el excedente de los salarios retenidos.</w:t>
            </w:r>
          </w:p>
          <w:p w:rsidR="00DA7F47" w:rsidRDefault="00DA7F47" w:rsidP="006056CA">
            <w:pPr>
              <w:jc w:val="both"/>
              <w:textAlignment w:val="center"/>
              <w:rPr>
                <w:rFonts w:ascii="Times New Roman" w:eastAsia="Times New Roman" w:hAnsi="Times New Roman" w:cs="Times New Roman"/>
                <w:b/>
                <w:bCs/>
                <w:i/>
                <w:iCs/>
                <w:color w:val="000000"/>
                <w:spacing w:val="2"/>
                <w:sz w:val="20"/>
                <w:lang w:val="es-ES_tradnl" w:eastAsia="es-CO"/>
              </w:rPr>
            </w:pPr>
          </w:p>
          <w:p w:rsidR="00DA7F47" w:rsidRPr="000A4204" w:rsidRDefault="00DA7F47" w:rsidP="006056CA">
            <w:pPr>
              <w:jc w:val="both"/>
              <w:textAlignment w:val="center"/>
              <w:rPr>
                <w:rFonts w:ascii="Times New Roman" w:eastAsia="Times New Roman" w:hAnsi="Times New Roman" w:cs="Times New Roman"/>
                <w:color w:val="000000"/>
                <w:szCs w:val="24"/>
                <w:lang w:eastAsia="es-CO"/>
              </w:rPr>
            </w:pPr>
            <w:r w:rsidRPr="000A4204">
              <w:rPr>
                <w:rFonts w:ascii="Times New Roman" w:eastAsia="Times New Roman" w:hAnsi="Times New Roman" w:cs="Times New Roman"/>
                <w:b/>
                <w:bCs/>
                <w:i/>
                <w:iCs/>
                <w:color w:val="000000"/>
                <w:spacing w:val="2"/>
                <w:sz w:val="20"/>
                <w:lang w:val="es-ES_tradnl" w:eastAsia="es-CO"/>
              </w:rPr>
              <w:t>PARÁGRAFO 4°.</w:t>
            </w:r>
            <w:r w:rsidRPr="000A4204">
              <w:rPr>
                <w:rFonts w:ascii="Times New Roman" w:eastAsia="Times New Roman" w:hAnsi="Times New Roman" w:cs="Times New Roman"/>
                <w:i/>
                <w:iCs/>
                <w:color w:val="000000"/>
                <w:spacing w:val="2"/>
                <w:sz w:val="20"/>
                <w:lang w:val="es-ES_tradnl" w:eastAsia="es-CO"/>
              </w:rPr>
              <w:t> Cuando se concede el derecho de libertad provisional o condena de ejecución condicional no procederá la suspensión de funciones y atribuciones.</w:t>
            </w:r>
          </w:p>
          <w:p w:rsidR="00DA7F47" w:rsidRPr="00062DB8" w:rsidRDefault="00DA7F47" w:rsidP="006056CA">
            <w:pPr>
              <w:pStyle w:val="Prrafodelista"/>
              <w:ind w:left="0"/>
              <w:jc w:val="both"/>
              <w:textAlignment w:val="center"/>
              <w:rPr>
                <w:rFonts w:ascii="Times New Roman" w:eastAsia="Times New Roman" w:hAnsi="Times New Roman" w:cs="Times New Roman"/>
                <w:sz w:val="20"/>
                <w:szCs w:val="28"/>
                <w:lang w:val="es-ES_tradnl" w:eastAsia="es-CO"/>
              </w:rPr>
            </w:pPr>
          </w:p>
        </w:tc>
      </w:tr>
    </w:tbl>
    <w:p w:rsidR="00DA7F47" w:rsidRPr="00274269" w:rsidRDefault="00DA7F47" w:rsidP="00DA7F47">
      <w:pPr>
        <w:pStyle w:val="Prrafodelista"/>
        <w:spacing w:after="0" w:line="288" w:lineRule="atLeast"/>
        <w:jc w:val="both"/>
        <w:textAlignment w:val="center"/>
        <w:rPr>
          <w:rFonts w:ascii="Times New Roman" w:eastAsia="Times New Roman" w:hAnsi="Times New Roman" w:cs="Times New Roman"/>
          <w:sz w:val="20"/>
          <w:szCs w:val="28"/>
          <w:lang w:val="es-ES_tradnl" w:eastAsia="es-CO"/>
        </w:rPr>
      </w:pPr>
      <w:r w:rsidRPr="00274269">
        <w:rPr>
          <w:rFonts w:ascii="Times New Roman" w:eastAsia="Times New Roman" w:hAnsi="Times New Roman" w:cs="Times New Roman"/>
          <w:sz w:val="20"/>
          <w:szCs w:val="28"/>
          <w:lang w:val="es-ES_tradnl" w:eastAsia="es-CO"/>
        </w:rPr>
        <w:t>*Texto resaltado adicionado en Cámara de Representantes.</w:t>
      </w:r>
    </w:p>
    <w:p w:rsidR="00DA7F47" w:rsidRDefault="00DA7F47" w:rsidP="00DA7F47">
      <w:pPr>
        <w:pStyle w:val="Prrafodelista"/>
        <w:spacing w:before="28" w:after="28" w:line="288" w:lineRule="atLeast"/>
        <w:jc w:val="both"/>
        <w:textAlignment w:val="center"/>
        <w:rPr>
          <w:rFonts w:ascii="Times New Roman" w:eastAsia="Times New Roman" w:hAnsi="Times New Roman" w:cs="Times New Roman"/>
          <w:sz w:val="28"/>
          <w:szCs w:val="28"/>
          <w:lang w:val="es-ES_tradnl" w:eastAsia="es-CO"/>
        </w:rPr>
      </w:pPr>
      <w:r>
        <w:rPr>
          <w:rFonts w:ascii="Times New Roman" w:eastAsia="Times New Roman" w:hAnsi="Times New Roman" w:cs="Times New Roman"/>
          <w:sz w:val="28"/>
          <w:szCs w:val="28"/>
          <w:lang w:val="es-ES_tradnl" w:eastAsia="es-CO"/>
        </w:rPr>
        <w:t xml:space="preserve"> </w:t>
      </w:r>
    </w:p>
    <w:p w:rsidR="00DA7F47" w:rsidRDefault="00DA7F47" w:rsidP="00DA7F47">
      <w:pPr>
        <w:pStyle w:val="Prrafodelista"/>
        <w:numPr>
          <w:ilvl w:val="0"/>
          <w:numId w:val="16"/>
        </w:numPr>
        <w:spacing w:before="28" w:after="28" w:line="288" w:lineRule="atLeast"/>
        <w:jc w:val="both"/>
        <w:textAlignment w:val="center"/>
        <w:rPr>
          <w:rFonts w:ascii="Times New Roman" w:eastAsia="Times New Roman" w:hAnsi="Times New Roman" w:cs="Times New Roman"/>
          <w:sz w:val="28"/>
          <w:szCs w:val="28"/>
          <w:lang w:val="es-ES_tradnl" w:eastAsia="es-CO"/>
        </w:rPr>
      </w:pPr>
      <w:r>
        <w:rPr>
          <w:rFonts w:ascii="Times New Roman" w:eastAsia="Times New Roman" w:hAnsi="Times New Roman" w:cs="Times New Roman"/>
          <w:sz w:val="28"/>
          <w:szCs w:val="28"/>
          <w:lang w:val="es-ES_tradnl" w:eastAsia="es-CO"/>
        </w:rPr>
        <w:t>Segundo debate en Cámara: 07 y 13 de junio de 2017. Aprobado sin modificaciones el texto previamente aprobado en Comisión de Cámara, según Actas de Plenaria #223 y 224.</w:t>
      </w:r>
    </w:p>
    <w:p w:rsidR="00DA7F47" w:rsidRDefault="00DA7F47" w:rsidP="00DA7F47">
      <w:pPr>
        <w:pStyle w:val="Prrafodelista"/>
        <w:spacing w:before="28" w:after="28" w:line="288" w:lineRule="atLeast"/>
        <w:jc w:val="both"/>
        <w:textAlignment w:val="center"/>
        <w:rPr>
          <w:rFonts w:ascii="Times New Roman" w:eastAsia="Times New Roman" w:hAnsi="Times New Roman" w:cs="Times New Roman"/>
          <w:sz w:val="28"/>
          <w:szCs w:val="28"/>
          <w:lang w:val="es-ES_tradnl" w:eastAsia="es-CO"/>
        </w:rPr>
      </w:pPr>
    </w:p>
    <w:p w:rsidR="00DA7F47" w:rsidRDefault="00DA7F47" w:rsidP="00DA7F47">
      <w:pPr>
        <w:pStyle w:val="Prrafodelista"/>
        <w:spacing w:before="28" w:after="28" w:line="288" w:lineRule="atLeast"/>
        <w:jc w:val="both"/>
        <w:textAlignment w:val="center"/>
        <w:rPr>
          <w:rFonts w:ascii="Times New Roman" w:eastAsia="Times New Roman" w:hAnsi="Times New Roman" w:cs="Times New Roman"/>
          <w:sz w:val="28"/>
          <w:szCs w:val="28"/>
          <w:lang w:val="es-ES_tradnl" w:eastAsia="es-CO"/>
        </w:rPr>
      </w:pPr>
      <w:r>
        <w:rPr>
          <w:rFonts w:ascii="Times New Roman" w:eastAsia="Times New Roman" w:hAnsi="Times New Roman" w:cs="Times New Roman"/>
          <w:sz w:val="28"/>
          <w:szCs w:val="28"/>
          <w:lang w:val="es-ES_tradnl" w:eastAsia="es-CO"/>
        </w:rPr>
        <w:t>El texto definitivo aprobado en cuarto debate fue publicado el viernes 16 de junio de 2017, en la gaceta #505/17. El martes 20 de junio de 2017 fue el último día de sesiones del Congreso de la República.</w:t>
      </w:r>
    </w:p>
    <w:p w:rsidR="00DA7F47" w:rsidRDefault="00DA7F47" w:rsidP="00DA7F47">
      <w:pPr>
        <w:pStyle w:val="Prrafodelista"/>
        <w:spacing w:before="28" w:after="28" w:line="288" w:lineRule="atLeast"/>
        <w:jc w:val="both"/>
        <w:textAlignment w:val="center"/>
        <w:rPr>
          <w:rFonts w:ascii="Times New Roman" w:eastAsia="Times New Roman" w:hAnsi="Times New Roman" w:cs="Times New Roman"/>
          <w:sz w:val="28"/>
          <w:szCs w:val="28"/>
          <w:lang w:val="es-ES_tradnl" w:eastAsia="es-CO"/>
        </w:rPr>
      </w:pPr>
    </w:p>
    <w:p w:rsidR="00DA7F47" w:rsidRPr="000D2C7F" w:rsidRDefault="00DA7F47" w:rsidP="00DA7F47">
      <w:pPr>
        <w:pStyle w:val="Prrafodelista"/>
        <w:spacing w:before="28" w:after="28" w:line="288" w:lineRule="atLeast"/>
        <w:jc w:val="both"/>
        <w:textAlignment w:val="center"/>
        <w:rPr>
          <w:rFonts w:ascii="Times New Roman" w:eastAsia="Times New Roman" w:hAnsi="Times New Roman" w:cs="Times New Roman"/>
          <w:sz w:val="28"/>
          <w:szCs w:val="28"/>
          <w:lang w:val="es-ES_tradnl" w:eastAsia="es-CO"/>
        </w:rPr>
      </w:pPr>
      <w:r>
        <w:rPr>
          <w:rFonts w:ascii="Times New Roman" w:eastAsia="Times New Roman" w:hAnsi="Times New Roman" w:cs="Times New Roman"/>
          <w:sz w:val="28"/>
          <w:szCs w:val="28"/>
          <w:lang w:val="es-ES_tradnl" w:eastAsia="es-CO"/>
        </w:rPr>
        <w:t xml:space="preserve">A consecuencia de lo anterior, no obstante las mínimas modificaciones que había sufrido el texto en su trámite por la Cámara de Representantes, el proyecto no fue remitido oportunamente para la conciliación correspondiente, con lo cual terminó por archivarse con motivo del tránsito de legislatura. </w:t>
      </w:r>
    </w:p>
    <w:p w:rsidR="00DA7F47" w:rsidRDefault="00DA7F47" w:rsidP="00DA7F47">
      <w:pPr>
        <w:pStyle w:val="Prrafodelista"/>
        <w:spacing w:before="28" w:after="28" w:line="288" w:lineRule="atLeast"/>
        <w:ind w:left="360"/>
        <w:jc w:val="both"/>
        <w:textAlignment w:val="center"/>
        <w:rPr>
          <w:rFonts w:ascii="Times New Roman" w:eastAsia="Times New Roman" w:hAnsi="Times New Roman" w:cs="Times New Roman"/>
          <w:sz w:val="28"/>
          <w:szCs w:val="28"/>
          <w:lang w:val="es-ES_tradnl" w:eastAsia="es-CO"/>
        </w:rPr>
      </w:pPr>
    </w:p>
    <w:p w:rsidR="00DA7F47" w:rsidRPr="000D2C7F" w:rsidRDefault="00DA7F47" w:rsidP="00DA7F47">
      <w:pPr>
        <w:pStyle w:val="Prrafodelista"/>
        <w:spacing w:before="28" w:after="28" w:line="288" w:lineRule="atLeast"/>
        <w:ind w:left="360"/>
        <w:jc w:val="both"/>
        <w:textAlignment w:val="center"/>
        <w:rPr>
          <w:rFonts w:ascii="Times New Roman" w:eastAsia="Times New Roman" w:hAnsi="Times New Roman" w:cs="Times New Roman"/>
          <w:sz w:val="28"/>
          <w:szCs w:val="28"/>
          <w:lang w:val="es-ES_tradnl" w:eastAsia="es-CO"/>
        </w:rPr>
      </w:pPr>
    </w:p>
    <w:p w:rsidR="00DA7F47" w:rsidRPr="008120A5" w:rsidRDefault="00DA7F47" w:rsidP="00DA7F47">
      <w:pPr>
        <w:pStyle w:val="Prrafodelista"/>
        <w:numPr>
          <w:ilvl w:val="0"/>
          <w:numId w:val="14"/>
        </w:numPr>
        <w:spacing w:before="28" w:after="28" w:line="288" w:lineRule="atLeast"/>
        <w:textAlignment w:val="center"/>
        <w:rPr>
          <w:rFonts w:ascii="Times New Roman" w:eastAsia="Times New Roman" w:hAnsi="Times New Roman" w:cs="Times New Roman"/>
          <w:b/>
          <w:sz w:val="28"/>
          <w:szCs w:val="28"/>
          <w:lang w:val="es-ES_tradnl" w:eastAsia="es-CO"/>
        </w:rPr>
      </w:pPr>
      <w:r w:rsidRPr="008120A5">
        <w:rPr>
          <w:rFonts w:ascii="Times New Roman" w:eastAsia="Times New Roman" w:hAnsi="Times New Roman" w:cs="Times New Roman"/>
          <w:b/>
          <w:sz w:val="28"/>
          <w:szCs w:val="28"/>
          <w:lang w:val="es-ES_tradnl" w:eastAsia="es-CO"/>
        </w:rPr>
        <w:t xml:space="preserve">INTRODUCCIÓN. </w:t>
      </w:r>
    </w:p>
    <w:p w:rsidR="00DA7F47" w:rsidRPr="008120A5" w:rsidRDefault="00DA7F47" w:rsidP="00DA7F47">
      <w:pPr>
        <w:spacing w:before="28" w:after="28" w:line="276" w:lineRule="auto"/>
        <w:textAlignment w:val="center"/>
        <w:rPr>
          <w:rFonts w:ascii="Times New Roman" w:eastAsia="Times New Roman" w:hAnsi="Times New Roman" w:cs="Times New Roman"/>
          <w:sz w:val="28"/>
          <w:szCs w:val="28"/>
          <w:lang w:val="es-ES_tradnl" w:eastAsia="es-CO"/>
        </w:rPr>
      </w:pPr>
    </w:p>
    <w:p w:rsidR="00DA7F47" w:rsidRPr="008120A5"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r w:rsidRPr="008120A5">
        <w:rPr>
          <w:rFonts w:ascii="Times New Roman" w:eastAsia="Times New Roman" w:hAnsi="Times New Roman" w:cs="Times New Roman"/>
          <w:sz w:val="28"/>
          <w:szCs w:val="28"/>
          <w:lang w:val="es-ES_tradnl" w:eastAsia="es-CO"/>
        </w:rPr>
        <w:t xml:space="preserve">Mediante el Decreto Ley 1793 de 2000, el Gobierno Nacional, investido de facultades extraordinarias conferidas por la Ley 578 de 2000, expidió el </w:t>
      </w:r>
      <w:r w:rsidRPr="008120A5">
        <w:rPr>
          <w:rFonts w:ascii="Times New Roman" w:eastAsia="Times New Roman" w:hAnsi="Times New Roman" w:cs="Times New Roman"/>
          <w:i/>
          <w:sz w:val="28"/>
          <w:szCs w:val="28"/>
          <w:lang w:val="es-ES_tradnl" w:eastAsia="es-CO"/>
        </w:rPr>
        <w:t xml:space="preserve">Régimen de Carrera y Estatuto de Soldados Profesionales de las Fuerzas Militares. </w:t>
      </w:r>
    </w:p>
    <w:p w:rsidR="00DA7F47" w:rsidRDefault="00DA7F47" w:rsidP="00DA7F47">
      <w:pPr>
        <w:spacing w:before="28" w:after="28" w:line="276" w:lineRule="auto"/>
        <w:jc w:val="both"/>
        <w:textAlignment w:val="center"/>
        <w:rPr>
          <w:rFonts w:ascii="Times New Roman" w:eastAsia="Times New Roman" w:hAnsi="Times New Roman" w:cs="Times New Roman"/>
          <w:sz w:val="28"/>
          <w:szCs w:val="28"/>
          <w:lang w:val="es-ES_tradnl" w:eastAsia="es-CO"/>
        </w:rPr>
      </w:pPr>
    </w:p>
    <w:p w:rsidR="00DA7F47" w:rsidRPr="008120A5" w:rsidRDefault="00DA7F47" w:rsidP="00DA7F47">
      <w:pPr>
        <w:spacing w:before="28" w:after="28" w:line="276" w:lineRule="auto"/>
        <w:jc w:val="both"/>
        <w:textAlignment w:val="center"/>
        <w:rPr>
          <w:rFonts w:ascii="Times New Roman" w:eastAsia="Times New Roman" w:hAnsi="Times New Roman" w:cs="Times New Roman"/>
          <w:sz w:val="28"/>
          <w:szCs w:val="28"/>
          <w:lang w:val="es-ES_tradnl" w:eastAsia="es-CO"/>
        </w:rPr>
      </w:pPr>
    </w:p>
    <w:p w:rsidR="00DA7F47" w:rsidRPr="008120A5"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r w:rsidRPr="008120A5">
        <w:rPr>
          <w:rFonts w:ascii="Times New Roman" w:eastAsia="Times New Roman" w:hAnsi="Times New Roman" w:cs="Times New Roman"/>
          <w:sz w:val="28"/>
          <w:szCs w:val="28"/>
          <w:lang w:val="es-ES_tradnl" w:eastAsia="es-CO"/>
        </w:rPr>
        <w:t>Dicha norma, parte por denominar a los Soldados profesionales como los “</w:t>
      </w:r>
      <w:r w:rsidRPr="008120A5">
        <w:rPr>
          <w:rFonts w:ascii="Times New Roman" w:eastAsia="Times New Roman" w:hAnsi="Times New Roman" w:cs="Times New Roman"/>
          <w:i/>
          <w:sz w:val="28"/>
          <w:szCs w:val="28"/>
          <w:lang w:val="es-ES_tradnl" w:eastAsia="es-CO"/>
        </w:rPr>
        <w:t>varones entrenados y capacitados con la finalidad principal de actuar en las unidades de combate y apoyo de combate de las Fuerzas Militares, en la ejecución de operaciones militares, para la conservación, restablecimiento del orden público y demás misiones que le sean asignadas.”</w:t>
      </w:r>
      <w:r w:rsidRPr="008120A5">
        <w:rPr>
          <w:rFonts w:ascii="Times New Roman" w:eastAsia="Times New Roman" w:hAnsi="Times New Roman" w:cs="Times New Roman"/>
          <w:sz w:val="28"/>
          <w:szCs w:val="28"/>
          <w:lang w:val="es-ES_tradnl" w:eastAsia="es-CO"/>
        </w:rPr>
        <w:t xml:space="preserve"> (Art. 1º). Enseguida, el Decreto fija reglas para la incorporación de esta categoría de militares, su retiro y reincorporación, describe y desarrolla situaciones administrativas como su destinación, traslado, licencias y comisiones, así como los programas de capacitación, entre otros asuntos. </w:t>
      </w:r>
    </w:p>
    <w:p w:rsidR="00DA7F47" w:rsidRPr="008120A5"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p>
    <w:p w:rsidR="00DA7F47" w:rsidRPr="008120A5"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r w:rsidRPr="008120A5">
        <w:rPr>
          <w:rFonts w:ascii="Times New Roman" w:eastAsia="Times New Roman" w:hAnsi="Times New Roman" w:cs="Times New Roman"/>
          <w:sz w:val="28"/>
          <w:szCs w:val="28"/>
          <w:lang w:val="es-ES_tradnl" w:eastAsia="es-CO"/>
        </w:rPr>
        <w:t>En su artículo 11, objeto de la reforma propuesta, el Decreto en cita prevé como causal de retiro la prolongación de la privación de la libertad del Soldado Profesional por más de 60 días calendario, a consecuencia de la imposición de medida de aseguramiento consistente en detención preventiva:</w:t>
      </w:r>
    </w:p>
    <w:p w:rsidR="00DA7F47" w:rsidRPr="008120A5" w:rsidRDefault="00DA7F47" w:rsidP="00DA7F47">
      <w:pPr>
        <w:spacing w:before="28" w:after="28" w:line="288" w:lineRule="atLeast"/>
        <w:ind w:left="360"/>
        <w:jc w:val="both"/>
        <w:textAlignment w:val="center"/>
        <w:rPr>
          <w:rFonts w:ascii="Times New Roman" w:eastAsia="Times New Roman" w:hAnsi="Times New Roman" w:cs="Times New Roman"/>
          <w:sz w:val="28"/>
          <w:szCs w:val="28"/>
          <w:lang w:val="es-ES_tradnl" w:eastAsia="es-CO"/>
        </w:rPr>
      </w:pPr>
    </w:p>
    <w:p w:rsidR="00DA7F47" w:rsidRPr="008120A5" w:rsidRDefault="00DA7F47" w:rsidP="00DA7F47">
      <w:pPr>
        <w:spacing w:before="28" w:after="28" w:line="288" w:lineRule="atLeast"/>
        <w:ind w:left="1068"/>
        <w:jc w:val="both"/>
        <w:textAlignment w:val="center"/>
        <w:rPr>
          <w:rFonts w:ascii="Times New Roman" w:eastAsia="Times New Roman" w:hAnsi="Times New Roman" w:cs="Times New Roman"/>
          <w:i/>
          <w:sz w:val="28"/>
          <w:szCs w:val="28"/>
          <w:lang w:val="es-ES_tradnl" w:eastAsia="es-CO"/>
        </w:rPr>
      </w:pPr>
      <w:r w:rsidRPr="008120A5">
        <w:rPr>
          <w:rFonts w:ascii="Times New Roman" w:eastAsia="Times New Roman" w:hAnsi="Times New Roman" w:cs="Times New Roman"/>
          <w:b/>
          <w:i/>
          <w:sz w:val="28"/>
          <w:szCs w:val="28"/>
          <w:lang w:val="es-ES_tradnl" w:eastAsia="es-CO"/>
        </w:rPr>
        <w:t>“ARTICULO 11. RETIRO POR DETENCION PREVENTIVA.</w:t>
      </w:r>
      <w:r w:rsidRPr="008120A5">
        <w:rPr>
          <w:rFonts w:ascii="Times New Roman" w:eastAsia="Times New Roman" w:hAnsi="Times New Roman" w:cs="Times New Roman"/>
          <w:i/>
          <w:sz w:val="28"/>
          <w:szCs w:val="28"/>
          <w:lang w:val="es-ES_tradnl" w:eastAsia="es-CO"/>
        </w:rPr>
        <w:t xml:space="preserve"> El soldado profesional a quien se le profiera medida de aseguramiento consistente en detención preventiva que exceda de sesenta (60) días calendario, será retirado del servicio. “</w:t>
      </w:r>
      <w:r w:rsidRPr="008120A5">
        <w:rPr>
          <w:rFonts w:ascii="Times New Roman" w:eastAsia="Times New Roman" w:hAnsi="Times New Roman" w:cs="Times New Roman"/>
          <w:i/>
          <w:sz w:val="28"/>
          <w:szCs w:val="28"/>
          <w:lang w:val="es-ES_tradnl" w:eastAsia="es-CO"/>
        </w:rPr>
        <w:cr/>
      </w:r>
    </w:p>
    <w:p w:rsidR="00DA7F47" w:rsidRPr="008120A5"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r w:rsidRPr="008120A5">
        <w:rPr>
          <w:rFonts w:ascii="Times New Roman" w:eastAsia="Times New Roman" w:hAnsi="Times New Roman" w:cs="Times New Roman"/>
          <w:sz w:val="28"/>
          <w:szCs w:val="28"/>
          <w:lang w:val="es-ES_tradnl" w:eastAsia="es-CO"/>
        </w:rPr>
        <w:t xml:space="preserve">Se estableció de esta manera una causal objetiva de retiro para este tipo de servidores, no prevista en el régimen de carrera de oficiales y suboficiales de las Fuerzas Militares , y a todas luces contraria a los postulados de igualdad y dignidad que fundan el modelo constitucional colombiano, al tiempo que desconocedora del principio de presunción de inocencia, como expresamente fue admitido por la Corte Constitucional en sentencia C-289 de 2012 –a la que se hará alusión con mayor detalle más adelante.  </w:t>
      </w:r>
    </w:p>
    <w:p w:rsidR="00DA7F47" w:rsidRPr="008120A5"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p>
    <w:p w:rsidR="00DA7F47"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r w:rsidRPr="008120A5">
        <w:rPr>
          <w:rFonts w:ascii="Times New Roman" w:eastAsia="Times New Roman" w:hAnsi="Times New Roman" w:cs="Times New Roman"/>
          <w:sz w:val="28"/>
          <w:szCs w:val="28"/>
          <w:lang w:val="es-ES_tradnl" w:eastAsia="es-CO"/>
        </w:rPr>
        <w:t xml:space="preserve">En efecto, el Decreto Ley 1790 del mismo año, </w:t>
      </w:r>
      <w:r w:rsidRPr="008120A5">
        <w:rPr>
          <w:rFonts w:ascii="Times New Roman" w:eastAsia="Times New Roman" w:hAnsi="Times New Roman" w:cs="Times New Roman"/>
          <w:i/>
          <w:sz w:val="28"/>
          <w:szCs w:val="28"/>
          <w:lang w:val="es-ES_tradnl" w:eastAsia="es-CO"/>
        </w:rPr>
        <w:t>Régimen de carrera de oficiales y suboficiales de las Fuerzas Militares</w:t>
      </w:r>
      <w:r w:rsidRPr="008120A5">
        <w:rPr>
          <w:rFonts w:ascii="Times New Roman" w:eastAsia="Times New Roman" w:hAnsi="Times New Roman" w:cs="Times New Roman"/>
          <w:sz w:val="28"/>
          <w:szCs w:val="28"/>
          <w:lang w:val="es-ES_tradnl" w:eastAsia="es-CO"/>
        </w:rPr>
        <w:t xml:space="preserve">, no prevé para este personal causal de retiro de la Institución de semejante naturaleza. El </w:t>
      </w:r>
    </w:p>
    <w:p w:rsidR="00DA7F47"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p>
    <w:p w:rsidR="00DA7F47" w:rsidRPr="008120A5"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r w:rsidRPr="008120A5">
        <w:rPr>
          <w:rFonts w:ascii="Times New Roman" w:eastAsia="Times New Roman" w:hAnsi="Times New Roman" w:cs="Times New Roman"/>
          <w:sz w:val="28"/>
          <w:szCs w:val="28"/>
          <w:lang w:val="es-ES_tradnl" w:eastAsia="es-CO"/>
        </w:rPr>
        <w:t>artículo 100 de esta norma (modificado por el artículo 24 de la Ley 1104 de 2006) estableció como tales situaciones, las siguientes:</w:t>
      </w:r>
    </w:p>
    <w:p w:rsidR="00DA7F47" w:rsidRPr="008120A5" w:rsidRDefault="00DA7F47" w:rsidP="00DA7F47">
      <w:pPr>
        <w:spacing w:before="28" w:after="28" w:line="288" w:lineRule="atLeast"/>
        <w:ind w:left="360"/>
        <w:jc w:val="both"/>
        <w:textAlignment w:val="center"/>
        <w:rPr>
          <w:rFonts w:ascii="Times New Roman" w:eastAsia="Times New Roman" w:hAnsi="Times New Roman" w:cs="Times New Roman"/>
          <w:sz w:val="28"/>
          <w:szCs w:val="28"/>
          <w:lang w:val="es-ES_tradnl" w:eastAsia="es-CO"/>
        </w:rPr>
      </w:pPr>
    </w:p>
    <w:p w:rsidR="00DA7F47" w:rsidRPr="008120A5" w:rsidRDefault="00DA7F47" w:rsidP="00DA7F47">
      <w:pPr>
        <w:pStyle w:val="Prrafodelista"/>
        <w:numPr>
          <w:ilvl w:val="0"/>
          <w:numId w:val="11"/>
        </w:numPr>
        <w:spacing w:before="28" w:after="0" w:line="240" w:lineRule="auto"/>
        <w:ind w:left="1080"/>
        <w:jc w:val="both"/>
        <w:textAlignment w:val="center"/>
        <w:rPr>
          <w:rFonts w:ascii="Times New Roman" w:eastAsia="Times New Roman" w:hAnsi="Times New Roman" w:cs="Times New Roman"/>
          <w:i/>
          <w:sz w:val="28"/>
          <w:szCs w:val="28"/>
          <w:lang w:val="es-ES_tradnl" w:eastAsia="es-CO"/>
        </w:rPr>
      </w:pPr>
      <w:r w:rsidRPr="008120A5">
        <w:rPr>
          <w:rFonts w:ascii="Times New Roman" w:eastAsia="Times New Roman" w:hAnsi="Times New Roman" w:cs="Times New Roman"/>
          <w:i/>
          <w:sz w:val="28"/>
          <w:szCs w:val="28"/>
          <w:lang w:val="es-ES_tradnl" w:eastAsia="es-CO"/>
        </w:rPr>
        <w:t>Retiro temporal con pase a la reserva:</w:t>
      </w:r>
    </w:p>
    <w:p w:rsidR="00DA7F47" w:rsidRPr="008120A5" w:rsidRDefault="00DA7F47" w:rsidP="00DA7F47">
      <w:pPr>
        <w:pStyle w:val="Prrafodelista"/>
        <w:numPr>
          <w:ilvl w:val="0"/>
          <w:numId w:val="12"/>
        </w:numPr>
        <w:spacing w:before="28" w:after="0" w:line="240" w:lineRule="auto"/>
        <w:ind w:left="1440"/>
        <w:jc w:val="both"/>
        <w:textAlignment w:val="center"/>
        <w:rPr>
          <w:rFonts w:ascii="Times New Roman" w:eastAsia="Times New Roman" w:hAnsi="Times New Roman" w:cs="Times New Roman"/>
          <w:i/>
          <w:sz w:val="28"/>
          <w:szCs w:val="28"/>
          <w:lang w:val="es-ES_tradnl" w:eastAsia="es-CO"/>
        </w:rPr>
      </w:pPr>
      <w:r w:rsidRPr="008120A5">
        <w:rPr>
          <w:rFonts w:ascii="Times New Roman" w:eastAsia="Times New Roman" w:hAnsi="Times New Roman" w:cs="Times New Roman"/>
          <w:i/>
          <w:sz w:val="28"/>
          <w:szCs w:val="28"/>
          <w:lang w:val="es-ES_tradnl" w:eastAsia="es-CO"/>
        </w:rPr>
        <w:t>Por solicitud propia.</w:t>
      </w:r>
    </w:p>
    <w:p w:rsidR="00DA7F47" w:rsidRPr="008120A5" w:rsidRDefault="00DA7F47" w:rsidP="00DA7F47">
      <w:pPr>
        <w:pStyle w:val="Prrafodelista"/>
        <w:numPr>
          <w:ilvl w:val="0"/>
          <w:numId w:val="12"/>
        </w:numPr>
        <w:spacing w:before="28" w:after="0" w:line="240" w:lineRule="auto"/>
        <w:ind w:left="1440"/>
        <w:jc w:val="both"/>
        <w:textAlignment w:val="center"/>
        <w:rPr>
          <w:rFonts w:ascii="Times New Roman" w:eastAsia="Times New Roman" w:hAnsi="Times New Roman" w:cs="Times New Roman"/>
          <w:i/>
          <w:sz w:val="28"/>
          <w:szCs w:val="28"/>
          <w:lang w:val="es-ES_tradnl" w:eastAsia="es-CO"/>
        </w:rPr>
      </w:pPr>
      <w:r w:rsidRPr="008120A5">
        <w:rPr>
          <w:rFonts w:ascii="Times New Roman" w:eastAsia="Times New Roman" w:hAnsi="Times New Roman" w:cs="Times New Roman"/>
          <w:i/>
          <w:sz w:val="28"/>
          <w:szCs w:val="28"/>
          <w:lang w:val="es-ES_tradnl" w:eastAsia="es-CO"/>
        </w:rPr>
        <w:t>Por cumplir cuatro (4) años en el grado de General o Almirante, salvo lo dispuesto en la Ley 775 de 2002.</w:t>
      </w:r>
    </w:p>
    <w:p w:rsidR="00DA7F47" w:rsidRPr="008120A5" w:rsidRDefault="00DA7F47" w:rsidP="00DA7F47">
      <w:pPr>
        <w:pStyle w:val="Prrafodelista"/>
        <w:numPr>
          <w:ilvl w:val="0"/>
          <w:numId w:val="12"/>
        </w:numPr>
        <w:spacing w:before="28" w:after="0" w:line="240" w:lineRule="auto"/>
        <w:ind w:left="1440"/>
        <w:jc w:val="both"/>
        <w:textAlignment w:val="center"/>
        <w:rPr>
          <w:rFonts w:ascii="Times New Roman" w:eastAsia="Times New Roman" w:hAnsi="Times New Roman" w:cs="Times New Roman"/>
          <w:i/>
          <w:sz w:val="28"/>
          <w:szCs w:val="28"/>
          <w:lang w:val="es-ES_tradnl" w:eastAsia="es-CO"/>
        </w:rPr>
      </w:pPr>
      <w:r w:rsidRPr="008120A5">
        <w:rPr>
          <w:rFonts w:ascii="Times New Roman" w:eastAsia="Times New Roman" w:hAnsi="Times New Roman" w:cs="Times New Roman"/>
          <w:i/>
          <w:sz w:val="28"/>
          <w:szCs w:val="28"/>
          <w:lang w:val="es-ES_tradnl" w:eastAsia="es-CO"/>
        </w:rPr>
        <w:t>Por llamamiento a calificar servicios.</w:t>
      </w:r>
    </w:p>
    <w:p w:rsidR="00DA7F47" w:rsidRPr="008120A5" w:rsidRDefault="00DA7F47" w:rsidP="00DA7F47">
      <w:pPr>
        <w:pStyle w:val="Prrafodelista"/>
        <w:numPr>
          <w:ilvl w:val="0"/>
          <w:numId w:val="12"/>
        </w:numPr>
        <w:spacing w:before="28" w:after="0" w:line="240" w:lineRule="auto"/>
        <w:ind w:left="1440"/>
        <w:jc w:val="both"/>
        <w:textAlignment w:val="center"/>
        <w:rPr>
          <w:rFonts w:ascii="Times New Roman" w:eastAsia="Times New Roman" w:hAnsi="Times New Roman" w:cs="Times New Roman"/>
          <w:i/>
          <w:sz w:val="28"/>
          <w:szCs w:val="28"/>
          <w:lang w:val="es-ES_tradnl" w:eastAsia="es-CO"/>
        </w:rPr>
      </w:pPr>
      <w:r w:rsidRPr="008120A5">
        <w:rPr>
          <w:rFonts w:ascii="Times New Roman" w:eastAsia="Times New Roman" w:hAnsi="Times New Roman" w:cs="Times New Roman"/>
          <w:i/>
          <w:sz w:val="28"/>
          <w:szCs w:val="28"/>
          <w:lang w:val="es-ES_tradnl" w:eastAsia="es-CO"/>
        </w:rPr>
        <w:t>Por sobrepasar la edad correspondiente al grado.</w:t>
      </w:r>
    </w:p>
    <w:p w:rsidR="00DA7F47" w:rsidRPr="008120A5" w:rsidRDefault="00DA7F47" w:rsidP="00DA7F47">
      <w:pPr>
        <w:pStyle w:val="Prrafodelista"/>
        <w:numPr>
          <w:ilvl w:val="0"/>
          <w:numId w:val="12"/>
        </w:numPr>
        <w:spacing w:before="28" w:after="0" w:line="240" w:lineRule="auto"/>
        <w:ind w:left="1440"/>
        <w:jc w:val="both"/>
        <w:textAlignment w:val="center"/>
        <w:rPr>
          <w:rFonts w:ascii="Times New Roman" w:eastAsia="Times New Roman" w:hAnsi="Times New Roman" w:cs="Times New Roman"/>
          <w:i/>
          <w:sz w:val="28"/>
          <w:szCs w:val="28"/>
          <w:lang w:val="es-ES_tradnl" w:eastAsia="es-CO"/>
        </w:rPr>
      </w:pPr>
      <w:r w:rsidRPr="008120A5">
        <w:rPr>
          <w:rFonts w:ascii="Times New Roman" w:eastAsia="Times New Roman" w:hAnsi="Times New Roman" w:cs="Times New Roman"/>
          <w:i/>
          <w:sz w:val="28"/>
          <w:szCs w:val="28"/>
          <w:lang w:val="es-ES_tradnl" w:eastAsia="es-CO"/>
        </w:rPr>
        <w:t>Por disminución de la capacidad psicofísica para la actividad militar.</w:t>
      </w:r>
    </w:p>
    <w:p w:rsidR="00DA7F47" w:rsidRPr="008120A5" w:rsidRDefault="00DA7F47" w:rsidP="00DA7F47">
      <w:pPr>
        <w:pStyle w:val="Prrafodelista"/>
        <w:numPr>
          <w:ilvl w:val="0"/>
          <w:numId w:val="12"/>
        </w:numPr>
        <w:spacing w:before="28" w:after="0" w:line="240" w:lineRule="auto"/>
        <w:ind w:left="1440"/>
        <w:jc w:val="both"/>
        <w:textAlignment w:val="center"/>
        <w:rPr>
          <w:rFonts w:ascii="Times New Roman" w:eastAsia="Times New Roman" w:hAnsi="Times New Roman" w:cs="Times New Roman"/>
          <w:i/>
          <w:sz w:val="28"/>
          <w:szCs w:val="28"/>
          <w:lang w:val="es-ES_tradnl" w:eastAsia="es-CO"/>
        </w:rPr>
      </w:pPr>
      <w:r w:rsidRPr="008120A5">
        <w:rPr>
          <w:rFonts w:ascii="Times New Roman" w:eastAsia="Times New Roman" w:hAnsi="Times New Roman" w:cs="Times New Roman"/>
          <w:i/>
          <w:sz w:val="28"/>
          <w:szCs w:val="28"/>
          <w:lang w:val="es-ES_tradnl" w:eastAsia="es-CO"/>
        </w:rPr>
        <w:t>Por inasistencia al servicio sin causa justificada de acuerdo con el tiempo previsto en el Código Penal Militar para el delito de abandono del servicio.</w:t>
      </w:r>
    </w:p>
    <w:p w:rsidR="00DA7F47" w:rsidRPr="008120A5" w:rsidRDefault="00DA7F47" w:rsidP="00DA7F47">
      <w:pPr>
        <w:pStyle w:val="Prrafodelista"/>
        <w:numPr>
          <w:ilvl w:val="0"/>
          <w:numId w:val="12"/>
        </w:numPr>
        <w:spacing w:before="28" w:after="0" w:line="240" w:lineRule="auto"/>
        <w:ind w:left="1440"/>
        <w:jc w:val="both"/>
        <w:textAlignment w:val="center"/>
        <w:rPr>
          <w:rFonts w:ascii="Times New Roman" w:hAnsi="Times New Roman" w:cs="Times New Roman"/>
          <w:sz w:val="28"/>
          <w:szCs w:val="28"/>
        </w:rPr>
      </w:pPr>
      <w:r w:rsidRPr="008120A5">
        <w:rPr>
          <w:rFonts w:ascii="Times New Roman" w:eastAsia="Times New Roman" w:hAnsi="Times New Roman" w:cs="Times New Roman"/>
          <w:i/>
          <w:sz w:val="28"/>
          <w:szCs w:val="28"/>
          <w:lang w:val="es-ES_tradnl" w:eastAsia="es-CO"/>
        </w:rPr>
        <w:t>Por incapacidad profesional de conformidad con el artículo 108 literal a) de este decreto.</w:t>
      </w:r>
    </w:p>
    <w:p w:rsidR="00DA7F47" w:rsidRPr="008120A5" w:rsidRDefault="00DA7F47" w:rsidP="00DA7F47">
      <w:pPr>
        <w:pStyle w:val="Prrafodelista"/>
        <w:numPr>
          <w:ilvl w:val="0"/>
          <w:numId w:val="12"/>
        </w:numPr>
        <w:spacing w:before="28" w:after="0" w:line="240" w:lineRule="auto"/>
        <w:ind w:left="1440"/>
        <w:jc w:val="both"/>
        <w:textAlignment w:val="center"/>
        <w:rPr>
          <w:rFonts w:ascii="Times New Roman" w:hAnsi="Times New Roman" w:cs="Times New Roman"/>
          <w:i/>
          <w:sz w:val="28"/>
          <w:szCs w:val="28"/>
        </w:rPr>
      </w:pPr>
      <w:r w:rsidRPr="008120A5">
        <w:rPr>
          <w:rFonts w:ascii="Times New Roman" w:hAnsi="Times New Roman" w:cs="Times New Roman"/>
          <w:i/>
          <w:sz w:val="28"/>
          <w:szCs w:val="28"/>
        </w:rPr>
        <w:t xml:space="preserve">Por retiro discrecional de acuerdo con el artículo 104 de este decreto. </w:t>
      </w:r>
    </w:p>
    <w:p w:rsidR="00DA7F47" w:rsidRPr="008120A5" w:rsidRDefault="00DA7F47" w:rsidP="00DA7F47">
      <w:pPr>
        <w:pStyle w:val="Prrafodelista"/>
        <w:numPr>
          <w:ilvl w:val="0"/>
          <w:numId w:val="12"/>
        </w:numPr>
        <w:spacing w:before="28" w:after="0" w:line="240" w:lineRule="auto"/>
        <w:ind w:left="1440"/>
        <w:jc w:val="both"/>
        <w:textAlignment w:val="center"/>
        <w:rPr>
          <w:rFonts w:ascii="Times New Roman" w:hAnsi="Times New Roman" w:cs="Times New Roman"/>
          <w:i/>
          <w:sz w:val="28"/>
          <w:szCs w:val="28"/>
        </w:rPr>
      </w:pPr>
      <w:r w:rsidRPr="008120A5">
        <w:rPr>
          <w:rFonts w:ascii="Times New Roman" w:hAnsi="Times New Roman" w:cs="Times New Roman"/>
          <w:i/>
          <w:sz w:val="28"/>
          <w:szCs w:val="28"/>
        </w:rPr>
        <w:t xml:space="preserve">Por no superar el período de prueba; </w:t>
      </w:r>
    </w:p>
    <w:p w:rsidR="00DA7F47" w:rsidRPr="008120A5" w:rsidRDefault="00DA7F47" w:rsidP="00DA7F47">
      <w:pPr>
        <w:spacing w:before="28" w:after="0" w:line="240" w:lineRule="auto"/>
        <w:ind w:left="360"/>
        <w:jc w:val="both"/>
        <w:textAlignment w:val="center"/>
        <w:rPr>
          <w:rFonts w:ascii="Times New Roman" w:hAnsi="Times New Roman" w:cs="Times New Roman"/>
          <w:sz w:val="28"/>
          <w:szCs w:val="28"/>
        </w:rPr>
      </w:pPr>
    </w:p>
    <w:p w:rsidR="00DA7F47" w:rsidRPr="008120A5" w:rsidRDefault="00DA7F47" w:rsidP="00DA7F47">
      <w:pPr>
        <w:pStyle w:val="Prrafodelista"/>
        <w:numPr>
          <w:ilvl w:val="0"/>
          <w:numId w:val="11"/>
        </w:numPr>
        <w:spacing w:before="28" w:after="0" w:line="240" w:lineRule="auto"/>
        <w:ind w:left="1080"/>
        <w:jc w:val="both"/>
        <w:textAlignment w:val="center"/>
        <w:rPr>
          <w:rFonts w:ascii="Times New Roman" w:eastAsia="Times New Roman" w:hAnsi="Times New Roman" w:cs="Times New Roman"/>
          <w:i/>
          <w:sz w:val="28"/>
          <w:szCs w:val="28"/>
          <w:lang w:val="es-ES_tradnl" w:eastAsia="es-CO"/>
        </w:rPr>
      </w:pPr>
      <w:r w:rsidRPr="008120A5">
        <w:rPr>
          <w:rFonts w:ascii="Times New Roman" w:eastAsia="Times New Roman" w:hAnsi="Times New Roman" w:cs="Times New Roman"/>
          <w:i/>
          <w:sz w:val="28"/>
          <w:szCs w:val="28"/>
          <w:lang w:val="es-ES_tradnl" w:eastAsia="es-CO"/>
        </w:rPr>
        <w:t xml:space="preserve">Retiro absoluto: </w:t>
      </w:r>
    </w:p>
    <w:p w:rsidR="00DA7F47" w:rsidRPr="008120A5" w:rsidRDefault="00DA7F47" w:rsidP="00DA7F47">
      <w:pPr>
        <w:pStyle w:val="Prrafodelista"/>
        <w:numPr>
          <w:ilvl w:val="0"/>
          <w:numId w:val="13"/>
        </w:numPr>
        <w:spacing w:before="28" w:after="0" w:line="240" w:lineRule="auto"/>
        <w:ind w:left="1440"/>
        <w:jc w:val="both"/>
        <w:textAlignment w:val="center"/>
        <w:rPr>
          <w:rFonts w:ascii="Times New Roman" w:eastAsia="Times New Roman" w:hAnsi="Times New Roman" w:cs="Times New Roman"/>
          <w:i/>
          <w:sz w:val="28"/>
          <w:szCs w:val="28"/>
          <w:lang w:val="es-ES_tradnl" w:eastAsia="es-CO"/>
        </w:rPr>
      </w:pPr>
      <w:r w:rsidRPr="008120A5">
        <w:rPr>
          <w:rFonts w:ascii="Times New Roman" w:eastAsia="Times New Roman" w:hAnsi="Times New Roman" w:cs="Times New Roman"/>
          <w:i/>
          <w:sz w:val="28"/>
          <w:szCs w:val="28"/>
          <w:lang w:val="es-ES_tradnl" w:eastAsia="es-CO"/>
        </w:rPr>
        <w:t>Por invalidez.</w:t>
      </w:r>
    </w:p>
    <w:p w:rsidR="00DA7F47" w:rsidRPr="008120A5" w:rsidRDefault="00DA7F47" w:rsidP="00DA7F47">
      <w:pPr>
        <w:pStyle w:val="Prrafodelista"/>
        <w:numPr>
          <w:ilvl w:val="0"/>
          <w:numId w:val="13"/>
        </w:numPr>
        <w:spacing w:before="28" w:after="0" w:line="240" w:lineRule="auto"/>
        <w:ind w:left="1440"/>
        <w:jc w:val="both"/>
        <w:textAlignment w:val="center"/>
        <w:rPr>
          <w:rFonts w:ascii="Times New Roman" w:eastAsia="Times New Roman" w:hAnsi="Times New Roman" w:cs="Times New Roman"/>
          <w:i/>
          <w:sz w:val="28"/>
          <w:szCs w:val="28"/>
          <w:lang w:val="es-ES_tradnl" w:eastAsia="es-CO"/>
        </w:rPr>
      </w:pPr>
      <w:r w:rsidRPr="008120A5">
        <w:rPr>
          <w:rFonts w:ascii="Times New Roman" w:hAnsi="Times New Roman" w:cs="Times New Roman"/>
          <w:i/>
          <w:sz w:val="28"/>
          <w:szCs w:val="28"/>
        </w:rPr>
        <w:t xml:space="preserve">Por conducta deficiente. </w:t>
      </w:r>
    </w:p>
    <w:p w:rsidR="00DA7F47" w:rsidRPr="008120A5" w:rsidRDefault="00DA7F47" w:rsidP="00DA7F47">
      <w:pPr>
        <w:pStyle w:val="Prrafodelista"/>
        <w:numPr>
          <w:ilvl w:val="0"/>
          <w:numId w:val="13"/>
        </w:numPr>
        <w:spacing w:before="28" w:after="0" w:line="240" w:lineRule="auto"/>
        <w:ind w:left="1440"/>
        <w:jc w:val="both"/>
        <w:textAlignment w:val="center"/>
        <w:rPr>
          <w:rFonts w:ascii="Times New Roman" w:eastAsia="Times New Roman" w:hAnsi="Times New Roman" w:cs="Times New Roman"/>
          <w:i/>
          <w:sz w:val="28"/>
          <w:szCs w:val="28"/>
          <w:lang w:val="es-ES_tradnl" w:eastAsia="es-CO"/>
        </w:rPr>
      </w:pPr>
      <w:r w:rsidRPr="008120A5">
        <w:rPr>
          <w:rFonts w:ascii="Times New Roman" w:hAnsi="Times New Roman" w:cs="Times New Roman"/>
          <w:i/>
          <w:sz w:val="28"/>
          <w:szCs w:val="28"/>
        </w:rPr>
        <w:t>Por haber cumplido la edad máxima permitida para los servidores públicos de acuerdo con la ley.</w:t>
      </w:r>
    </w:p>
    <w:p w:rsidR="00DA7F47" w:rsidRPr="008120A5" w:rsidRDefault="00DA7F47" w:rsidP="00DA7F47">
      <w:pPr>
        <w:pStyle w:val="Prrafodelista"/>
        <w:numPr>
          <w:ilvl w:val="0"/>
          <w:numId w:val="13"/>
        </w:numPr>
        <w:spacing w:before="28" w:after="0" w:line="240" w:lineRule="auto"/>
        <w:ind w:left="1440"/>
        <w:jc w:val="both"/>
        <w:textAlignment w:val="center"/>
        <w:rPr>
          <w:rFonts w:ascii="Times New Roman" w:eastAsia="Times New Roman" w:hAnsi="Times New Roman" w:cs="Times New Roman"/>
          <w:i/>
          <w:sz w:val="28"/>
          <w:szCs w:val="28"/>
          <w:lang w:val="es-ES_tradnl" w:eastAsia="es-CO"/>
        </w:rPr>
      </w:pPr>
      <w:r w:rsidRPr="008120A5">
        <w:rPr>
          <w:rFonts w:ascii="Times New Roman" w:hAnsi="Times New Roman" w:cs="Times New Roman"/>
          <w:i/>
          <w:sz w:val="28"/>
          <w:szCs w:val="28"/>
        </w:rPr>
        <w:t>Por muerte.</w:t>
      </w:r>
    </w:p>
    <w:p w:rsidR="00DA7F47" w:rsidRPr="008120A5" w:rsidRDefault="00DA7F47" w:rsidP="00DA7F47">
      <w:pPr>
        <w:pStyle w:val="Prrafodelista"/>
        <w:numPr>
          <w:ilvl w:val="0"/>
          <w:numId w:val="13"/>
        </w:numPr>
        <w:spacing w:before="28" w:after="0" w:line="240" w:lineRule="auto"/>
        <w:ind w:left="1440"/>
        <w:jc w:val="both"/>
        <w:textAlignment w:val="center"/>
        <w:rPr>
          <w:rFonts w:ascii="Times New Roman" w:eastAsia="Times New Roman" w:hAnsi="Times New Roman" w:cs="Times New Roman"/>
          <w:i/>
          <w:sz w:val="28"/>
          <w:szCs w:val="28"/>
          <w:lang w:val="es-ES_tradnl" w:eastAsia="es-CO"/>
        </w:rPr>
      </w:pPr>
      <w:r w:rsidRPr="008120A5">
        <w:rPr>
          <w:rFonts w:ascii="Times New Roman" w:hAnsi="Times New Roman" w:cs="Times New Roman"/>
          <w:i/>
          <w:sz w:val="28"/>
          <w:szCs w:val="28"/>
        </w:rPr>
        <w:t xml:space="preserve"> Por incapacidad profesional de conformidad con el artículo 108 literales b) y c) del presente decreto.</w:t>
      </w:r>
    </w:p>
    <w:p w:rsidR="00DA7F47" w:rsidRPr="008120A5" w:rsidRDefault="00DA7F47" w:rsidP="00DA7F47">
      <w:pPr>
        <w:pStyle w:val="Prrafodelista"/>
        <w:numPr>
          <w:ilvl w:val="0"/>
          <w:numId w:val="13"/>
        </w:numPr>
        <w:spacing w:before="28" w:after="0" w:line="240" w:lineRule="auto"/>
        <w:ind w:left="1440"/>
        <w:jc w:val="both"/>
        <w:textAlignment w:val="center"/>
        <w:rPr>
          <w:rFonts w:ascii="Times New Roman" w:eastAsia="Times New Roman" w:hAnsi="Times New Roman" w:cs="Times New Roman"/>
          <w:i/>
          <w:sz w:val="28"/>
          <w:szCs w:val="28"/>
          <w:lang w:val="es-ES_tradnl" w:eastAsia="es-CO"/>
        </w:rPr>
      </w:pPr>
      <w:r w:rsidRPr="008120A5">
        <w:rPr>
          <w:rFonts w:ascii="Times New Roman" w:hAnsi="Times New Roman" w:cs="Times New Roman"/>
          <w:i/>
          <w:sz w:val="28"/>
          <w:szCs w:val="28"/>
        </w:rPr>
        <w:t xml:space="preserve"> Por fuga del personal privado de la libertad por orden de autoridad judicial, sin perjuicio de la acción penal y disciplinaria que corresponda.</w:t>
      </w:r>
      <w:r w:rsidRPr="008120A5">
        <w:rPr>
          <w:rStyle w:val="Refdenotaalpie"/>
          <w:i/>
          <w:sz w:val="28"/>
          <w:szCs w:val="28"/>
        </w:rPr>
        <w:footnoteReference w:id="1"/>
      </w:r>
      <w:r w:rsidRPr="008120A5">
        <w:rPr>
          <w:rFonts w:ascii="Times New Roman" w:hAnsi="Times New Roman" w:cs="Times New Roman"/>
          <w:i/>
          <w:sz w:val="28"/>
          <w:szCs w:val="28"/>
        </w:rPr>
        <w:t xml:space="preserve"> </w:t>
      </w:r>
    </w:p>
    <w:p w:rsidR="00DA7F47" w:rsidRPr="008120A5"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p>
    <w:p w:rsidR="00DA7F47" w:rsidRPr="008120A5"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r w:rsidRPr="008120A5">
        <w:rPr>
          <w:rFonts w:ascii="Times New Roman" w:eastAsia="Times New Roman" w:hAnsi="Times New Roman" w:cs="Times New Roman"/>
          <w:sz w:val="28"/>
          <w:szCs w:val="28"/>
          <w:lang w:val="es-ES_tradnl" w:eastAsia="es-CO"/>
        </w:rPr>
        <w:t xml:space="preserve">El artículo 95, relativo a la </w:t>
      </w:r>
      <w:r w:rsidRPr="008120A5">
        <w:rPr>
          <w:rFonts w:ascii="Times New Roman" w:eastAsia="Times New Roman" w:hAnsi="Times New Roman" w:cs="Times New Roman"/>
          <w:b/>
          <w:i/>
          <w:sz w:val="28"/>
          <w:szCs w:val="28"/>
          <w:lang w:val="es-ES_tradnl" w:eastAsia="es-CO"/>
        </w:rPr>
        <w:t>suspensión</w:t>
      </w:r>
      <w:r w:rsidRPr="008120A5">
        <w:rPr>
          <w:rFonts w:ascii="Times New Roman" w:eastAsia="Times New Roman" w:hAnsi="Times New Roman" w:cs="Times New Roman"/>
          <w:sz w:val="28"/>
          <w:szCs w:val="28"/>
          <w:lang w:val="es-ES_tradnl" w:eastAsia="es-CO"/>
        </w:rPr>
        <w:t xml:space="preserve">, dispone que esta medida administrativa procederá </w:t>
      </w:r>
      <w:r w:rsidRPr="008120A5">
        <w:rPr>
          <w:rFonts w:ascii="Times New Roman" w:eastAsia="Times New Roman" w:hAnsi="Times New Roman" w:cs="Times New Roman"/>
          <w:i/>
          <w:sz w:val="28"/>
          <w:szCs w:val="28"/>
          <w:lang w:val="es-ES_tradnl" w:eastAsia="es-CO"/>
        </w:rPr>
        <w:t>“</w:t>
      </w:r>
      <w:r w:rsidRPr="008120A5">
        <w:rPr>
          <w:rFonts w:ascii="Times New Roman" w:hAnsi="Times New Roman" w:cs="Times New Roman"/>
          <w:i/>
          <w:sz w:val="28"/>
          <w:szCs w:val="28"/>
        </w:rPr>
        <w:t>Cuando por autoridad competente, penal o disciplinaria, según el caso, se solicite la suspensión de funciones y atribuciones de un Oficial o Suboficial de las Fuerzas Militares, ésta se dispondrá por resolución ministerial o de su delegado para oficiales y por disposición del respectivo comando de fuerza para suboficiales.”</w:t>
      </w:r>
      <w:r w:rsidRPr="008120A5">
        <w:rPr>
          <w:rFonts w:ascii="Times New Roman" w:hAnsi="Times New Roman" w:cs="Times New Roman"/>
          <w:sz w:val="28"/>
          <w:szCs w:val="28"/>
        </w:rPr>
        <w:t xml:space="preserve"> En eventos como el descrito en esta disposición, el Oficial o suboficial que sea suspendido en funciones y atribuciones percibirá, durante el tiempo que dure la misma, las primas y subsidios y el cincuenta por ciento (50%) del sueldo básico que corresponda.  </w:t>
      </w:r>
    </w:p>
    <w:p w:rsidR="00DA7F47" w:rsidRPr="008120A5"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p>
    <w:p w:rsidR="00DA7F47" w:rsidRPr="008120A5"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r w:rsidRPr="008120A5">
        <w:rPr>
          <w:rFonts w:ascii="Times New Roman" w:eastAsia="Times New Roman" w:hAnsi="Times New Roman" w:cs="Times New Roman"/>
          <w:sz w:val="28"/>
          <w:szCs w:val="28"/>
          <w:lang w:val="es-ES_tradnl" w:eastAsia="es-CO"/>
        </w:rPr>
        <w:t xml:space="preserve">El proyecto propuesto procura una reforma al estatuto de carrera de los Soldados Profesionales, la primera de las normas en cuestión, parcialmente fundamentado en lo considerado y decidido por la Corte Constitucional en sentencia C-289 de 2012, que condicionó la exequibilidad del artículo 11 del Decreto Ley 1793 de 2000 a que el término “retiro” fuera entendido como “suspensión”. De este modo, lo que en principio fue fijado por el legislador como una causal de retiro para Soldados Profesionales de las Fuerzas Militares pasó a ser una causal de suspensión por voluntad del máximo Tribunal constitucional colombiano. </w:t>
      </w:r>
    </w:p>
    <w:p w:rsidR="00DA7F47" w:rsidRPr="008120A5"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p>
    <w:p w:rsidR="00DA7F47"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r w:rsidRPr="008120A5">
        <w:rPr>
          <w:rFonts w:ascii="Times New Roman" w:eastAsia="Times New Roman" w:hAnsi="Times New Roman" w:cs="Times New Roman"/>
          <w:sz w:val="28"/>
          <w:szCs w:val="28"/>
          <w:lang w:val="es-ES_tradnl" w:eastAsia="es-CO"/>
        </w:rPr>
        <w:t xml:space="preserve">Sin embargo, contrario a lo que pudiera esperarse, en lo resuelto por la sentencia C-289 de 2012 la Corte Constitucional sentó las bases de un trato discriminatorio en perjuicio de los derechos de los Soldados Profesionales, dando lugar a la expedición posterior del Decreto reglamentario 2367 de 2012, </w:t>
      </w:r>
      <w:r w:rsidRPr="008120A5">
        <w:rPr>
          <w:rFonts w:ascii="Times New Roman" w:eastAsia="Times New Roman" w:hAnsi="Times New Roman" w:cs="Times New Roman"/>
          <w:i/>
          <w:sz w:val="28"/>
          <w:szCs w:val="28"/>
          <w:lang w:val="es-ES_tradnl" w:eastAsia="es-CO"/>
        </w:rPr>
        <w:t>por medio del cual se reglamenta el artículo 11 del Decreto Ley 1793 de 2000 y se dictan otras disposiciones</w:t>
      </w:r>
      <w:r w:rsidRPr="008120A5">
        <w:rPr>
          <w:rFonts w:ascii="Times New Roman" w:eastAsia="Times New Roman" w:hAnsi="Times New Roman" w:cs="Times New Roman"/>
          <w:sz w:val="28"/>
          <w:szCs w:val="28"/>
          <w:lang w:val="es-ES_tradnl" w:eastAsia="es-CO"/>
        </w:rPr>
        <w:t xml:space="preserve">, en el que, a diferencia de lo que ocurre con los Oficiales y Suboficiales de las Fuerzas Militares en idéntica situación, la suspensión en funciones y atribuciones opera como una medida administrativa automática por parte de los Comandantes de </w:t>
      </w:r>
    </w:p>
    <w:p w:rsidR="00DA7F47"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p>
    <w:p w:rsidR="00DA7F47" w:rsidRPr="008120A5"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r w:rsidRPr="008120A5">
        <w:rPr>
          <w:rFonts w:ascii="Times New Roman" w:eastAsia="Times New Roman" w:hAnsi="Times New Roman" w:cs="Times New Roman"/>
          <w:sz w:val="28"/>
          <w:szCs w:val="28"/>
          <w:lang w:val="es-ES_tradnl" w:eastAsia="es-CO"/>
        </w:rPr>
        <w:t>Fuerza al cumplimiento del término previsto, sin que sea necesaria la previa solicitud judicial o disciplinaria de la autoridad competente.</w:t>
      </w:r>
    </w:p>
    <w:p w:rsidR="00DA7F47" w:rsidRPr="008120A5"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p>
    <w:p w:rsidR="00DA7F47" w:rsidRPr="008120A5"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r w:rsidRPr="008120A5">
        <w:rPr>
          <w:rFonts w:ascii="Times New Roman" w:eastAsia="Times New Roman" w:hAnsi="Times New Roman" w:cs="Times New Roman"/>
          <w:sz w:val="28"/>
          <w:szCs w:val="28"/>
          <w:lang w:val="es-ES_tradnl" w:eastAsia="es-CO"/>
        </w:rPr>
        <w:t xml:space="preserve">El presente proyecto, pretende homologar el tratamiento jurídico a toda clase de militares procesados judicial o disciplinariamente por actos cometidos durante el servicio y relacionados con el mismo, en atención a la premisa básica según la cual a igual situación de hecho igual tratamiento jurídico.  </w:t>
      </w:r>
    </w:p>
    <w:p w:rsidR="00DA7F47" w:rsidRPr="008120A5"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p>
    <w:p w:rsidR="00DA7F47" w:rsidRPr="008120A5"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r w:rsidRPr="008120A5">
        <w:rPr>
          <w:rFonts w:ascii="Times New Roman" w:eastAsia="Times New Roman" w:hAnsi="Times New Roman" w:cs="Times New Roman"/>
          <w:sz w:val="28"/>
          <w:szCs w:val="28"/>
          <w:lang w:val="es-ES_tradnl" w:eastAsia="es-CO"/>
        </w:rPr>
        <w:t xml:space="preserve">A continuación, los antecedentes y razones que explican la necesidad de la reforma que se propone. </w:t>
      </w:r>
    </w:p>
    <w:p w:rsidR="00DA7F47" w:rsidRDefault="00DA7F47" w:rsidP="00DA7F47">
      <w:pPr>
        <w:spacing w:before="28" w:after="28" w:line="276" w:lineRule="auto"/>
        <w:jc w:val="both"/>
        <w:textAlignment w:val="center"/>
        <w:rPr>
          <w:rFonts w:ascii="Times New Roman" w:eastAsia="Times New Roman" w:hAnsi="Times New Roman" w:cs="Times New Roman"/>
          <w:sz w:val="28"/>
          <w:szCs w:val="28"/>
          <w:lang w:val="es-ES_tradnl" w:eastAsia="es-CO"/>
        </w:rPr>
      </w:pPr>
    </w:p>
    <w:p w:rsidR="00DA7F47" w:rsidRPr="008120A5" w:rsidRDefault="00DA7F47" w:rsidP="00DA7F47">
      <w:pPr>
        <w:pStyle w:val="Prrafodelista"/>
        <w:numPr>
          <w:ilvl w:val="0"/>
          <w:numId w:val="14"/>
        </w:numPr>
        <w:spacing w:before="28" w:after="28" w:line="276" w:lineRule="auto"/>
        <w:jc w:val="both"/>
        <w:textAlignment w:val="center"/>
        <w:rPr>
          <w:rFonts w:ascii="Times New Roman" w:eastAsia="Times New Roman" w:hAnsi="Times New Roman" w:cs="Times New Roman"/>
          <w:b/>
          <w:sz w:val="28"/>
          <w:szCs w:val="28"/>
          <w:lang w:val="es-ES_tradnl" w:eastAsia="es-CO"/>
        </w:rPr>
      </w:pPr>
      <w:r w:rsidRPr="008120A5">
        <w:rPr>
          <w:rFonts w:ascii="Times New Roman" w:eastAsia="Times New Roman" w:hAnsi="Times New Roman" w:cs="Times New Roman"/>
          <w:b/>
          <w:sz w:val="28"/>
          <w:szCs w:val="28"/>
          <w:lang w:val="es-ES_tradnl" w:eastAsia="es-CO"/>
        </w:rPr>
        <w:t>ANTECEDENTES Y ESTADO ACTUAL DE LA SITUACIÓN A REGULAR</w:t>
      </w:r>
    </w:p>
    <w:p w:rsidR="00DA7F47" w:rsidRPr="008120A5" w:rsidRDefault="00DA7F47" w:rsidP="00DA7F47">
      <w:pPr>
        <w:spacing w:before="28" w:after="28" w:line="276" w:lineRule="auto"/>
        <w:jc w:val="both"/>
        <w:textAlignment w:val="center"/>
        <w:rPr>
          <w:rFonts w:ascii="Times New Roman" w:eastAsia="Times New Roman" w:hAnsi="Times New Roman" w:cs="Times New Roman"/>
          <w:sz w:val="28"/>
          <w:szCs w:val="28"/>
          <w:lang w:val="es-ES_tradnl" w:eastAsia="es-CO"/>
        </w:rPr>
      </w:pPr>
    </w:p>
    <w:p w:rsidR="00DA7F47" w:rsidRPr="008120A5"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r w:rsidRPr="008120A5">
        <w:rPr>
          <w:rFonts w:ascii="Times New Roman" w:eastAsia="Times New Roman" w:hAnsi="Times New Roman" w:cs="Times New Roman"/>
          <w:sz w:val="28"/>
          <w:szCs w:val="28"/>
          <w:lang w:val="es-ES_tradnl" w:eastAsia="es-CO"/>
        </w:rPr>
        <w:t>En lo que respecta al aspecto por reformar, esto es, la posibilidad de suspender en funciones y atribuciones a los Soldados Profesionales e Infantes de Marina Profesionales de las Fuerzas Militares, como se viene de anotar, tenemos lo siguiente:</w:t>
      </w:r>
    </w:p>
    <w:p w:rsidR="00DA7F47" w:rsidRPr="008120A5" w:rsidRDefault="00DA7F47" w:rsidP="00DA7F47">
      <w:pPr>
        <w:spacing w:before="28" w:after="28" w:line="288" w:lineRule="atLeast"/>
        <w:ind w:left="360"/>
        <w:jc w:val="both"/>
        <w:textAlignment w:val="center"/>
        <w:rPr>
          <w:rFonts w:ascii="Times New Roman" w:eastAsia="Times New Roman" w:hAnsi="Times New Roman" w:cs="Times New Roman"/>
          <w:sz w:val="28"/>
          <w:szCs w:val="28"/>
          <w:lang w:val="es-ES_tradnl" w:eastAsia="es-CO"/>
        </w:rPr>
      </w:pPr>
    </w:p>
    <w:p w:rsidR="00DA7F47" w:rsidRPr="008120A5" w:rsidRDefault="00DA7F47" w:rsidP="00DA7F47">
      <w:pPr>
        <w:pStyle w:val="Prrafodelista"/>
        <w:numPr>
          <w:ilvl w:val="0"/>
          <w:numId w:val="15"/>
        </w:numPr>
        <w:spacing w:before="28" w:after="28" w:line="288" w:lineRule="atLeast"/>
        <w:jc w:val="both"/>
        <w:textAlignment w:val="center"/>
        <w:rPr>
          <w:rFonts w:ascii="Times New Roman" w:eastAsia="Times New Roman" w:hAnsi="Times New Roman" w:cs="Times New Roman"/>
          <w:sz w:val="28"/>
          <w:szCs w:val="28"/>
          <w:lang w:val="es-ES_tradnl" w:eastAsia="es-CO"/>
        </w:rPr>
      </w:pPr>
      <w:r w:rsidRPr="008120A5">
        <w:rPr>
          <w:rFonts w:ascii="Times New Roman" w:eastAsia="Times New Roman" w:hAnsi="Times New Roman" w:cs="Times New Roman"/>
          <w:b/>
          <w:i/>
          <w:sz w:val="28"/>
          <w:szCs w:val="28"/>
          <w:lang w:val="es-ES_tradnl" w:eastAsia="es-CO"/>
        </w:rPr>
        <w:t xml:space="preserve">Norma originalmente aprobada. </w:t>
      </w:r>
    </w:p>
    <w:p w:rsidR="00DA7F47" w:rsidRPr="008120A5" w:rsidRDefault="00DA7F47" w:rsidP="00DA7F47">
      <w:pPr>
        <w:pStyle w:val="Prrafodelista"/>
        <w:spacing w:before="28" w:after="28" w:line="288" w:lineRule="atLeast"/>
        <w:jc w:val="both"/>
        <w:textAlignment w:val="center"/>
        <w:rPr>
          <w:rFonts w:ascii="Times New Roman" w:eastAsia="Times New Roman" w:hAnsi="Times New Roman" w:cs="Times New Roman"/>
          <w:sz w:val="28"/>
          <w:szCs w:val="28"/>
          <w:lang w:val="es-ES_tradnl" w:eastAsia="es-CO"/>
        </w:rPr>
      </w:pPr>
      <w:r w:rsidRPr="008120A5">
        <w:rPr>
          <w:rFonts w:ascii="Times New Roman" w:eastAsia="Times New Roman" w:hAnsi="Times New Roman" w:cs="Times New Roman"/>
          <w:sz w:val="28"/>
          <w:szCs w:val="28"/>
          <w:lang w:val="es-ES_tradnl" w:eastAsia="es-CO"/>
        </w:rPr>
        <w:t xml:space="preserve">El artículo 11 del Decreto Ley 1793 de 2000, originalmente prescribía como causal extraordinaria de retiro, para soldados profesionales, la prolongación de la detención preventiva que superara los sesenta (60) días calendario. </w:t>
      </w:r>
    </w:p>
    <w:p w:rsidR="00DA7F47" w:rsidRPr="008120A5" w:rsidRDefault="00DA7F47" w:rsidP="00DA7F47">
      <w:pPr>
        <w:pStyle w:val="Prrafodelista"/>
        <w:spacing w:before="28" w:after="28" w:line="288" w:lineRule="atLeast"/>
        <w:jc w:val="both"/>
        <w:textAlignment w:val="center"/>
        <w:rPr>
          <w:rFonts w:ascii="Times New Roman" w:eastAsia="Times New Roman" w:hAnsi="Times New Roman" w:cs="Times New Roman"/>
          <w:sz w:val="28"/>
          <w:szCs w:val="28"/>
          <w:lang w:val="es-ES_tradnl" w:eastAsia="es-CO"/>
        </w:rPr>
      </w:pPr>
    </w:p>
    <w:p w:rsidR="00DA7F47" w:rsidRPr="008120A5" w:rsidRDefault="00DA7F47" w:rsidP="00DA7F47">
      <w:pPr>
        <w:pStyle w:val="Prrafodelista"/>
        <w:spacing w:before="28" w:after="28" w:line="288" w:lineRule="atLeast"/>
        <w:jc w:val="both"/>
        <w:textAlignment w:val="center"/>
        <w:rPr>
          <w:rFonts w:ascii="Times New Roman" w:eastAsia="Times New Roman" w:hAnsi="Times New Roman" w:cs="Times New Roman"/>
          <w:sz w:val="28"/>
          <w:szCs w:val="28"/>
          <w:lang w:val="es-ES_tradnl" w:eastAsia="es-CO"/>
        </w:rPr>
      </w:pPr>
      <w:r w:rsidRPr="008120A5">
        <w:rPr>
          <w:rFonts w:ascii="Times New Roman" w:eastAsia="Times New Roman" w:hAnsi="Times New Roman" w:cs="Times New Roman"/>
          <w:sz w:val="28"/>
          <w:szCs w:val="28"/>
          <w:lang w:val="es-ES_tradnl" w:eastAsia="es-CO"/>
        </w:rPr>
        <w:t xml:space="preserve">En virtud de esta disposición los soldados profesionales e infantes de marina profesionales cuya medida de aseguramiento consistente en detención preventiva sobrepasaba dicho término, eran retirados del servicio activo, aun cuando no existiera decisión judicial en firme que declarara su responsabilidad penal o disciplinaria.  </w:t>
      </w:r>
    </w:p>
    <w:p w:rsidR="00DA7F47" w:rsidRDefault="00DA7F47" w:rsidP="00DA7F47">
      <w:pPr>
        <w:pStyle w:val="Prrafodelista"/>
        <w:spacing w:before="28" w:after="28" w:line="288" w:lineRule="atLeast"/>
        <w:jc w:val="both"/>
        <w:textAlignment w:val="center"/>
        <w:rPr>
          <w:rFonts w:ascii="Times New Roman" w:eastAsia="Times New Roman" w:hAnsi="Times New Roman" w:cs="Times New Roman"/>
          <w:sz w:val="28"/>
          <w:szCs w:val="28"/>
          <w:lang w:val="es-ES_tradnl" w:eastAsia="es-CO"/>
        </w:rPr>
      </w:pPr>
    </w:p>
    <w:p w:rsidR="00DA7F47" w:rsidRDefault="00DA7F47" w:rsidP="00DA7F47">
      <w:pPr>
        <w:pStyle w:val="Prrafodelista"/>
        <w:spacing w:before="28" w:after="28" w:line="288" w:lineRule="atLeast"/>
        <w:jc w:val="both"/>
        <w:textAlignment w:val="center"/>
        <w:rPr>
          <w:rFonts w:ascii="Times New Roman" w:eastAsia="Times New Roman" w:hAnsi="Times New Roman" w:cs="Times New Roman"/>
          <w:sz w:val="28"/>
          <w:szCs w:val="28"/>
          <w:lang w:val="es-ES_tradnl" w:eastAsia="es-CO"/>
        </w:rPr>
      </w:pPr>
    </w:p>
    <w:p w:rsidR="00DA7F47" w:rsidRDefault="00DA7F47" w:rsidP="00DA7F47">
      <w:pPr>
        <w:pStyle w:val="Prrafodelista"/>
        <w:spacing w:before="28" w:after="28" w:line="288" w:lineRule="atLeast"/>
        <w:jc w:val="both"/>
        <w:textAlignment w:val="center"/>
        <w:rPr>
          <w:rFonts w:ascii="Times New Roman" w:eastAsia="Times New Roman" w:hAnsi="Times New Roman" w:cs="Times New Roman"/>
          <w:sz w:val="28"/>
          <w:szCs w:val="28"/>
          <w:lang w:val="es-ES_tradnl" w:eastAsia="es-CO"/>
        </w:rPr>
      </w:pPr>
    </w:p>
    <w:p w:rsidR="00DA7F47" w:rsidRPr="008120A5" w:rsidRDefault="00DA7F47" w:rsidP="00DA7F47">
      <w:pPr>
        <w:pStyle w:val="Prrafodelista"/>
        <w:spacing w:before="28" w:after="28" w:line="288" w:lineRule="atLeast"/>
        <w:jc w:val="both"/>
        <w:textAlignment w:val="center"/>
        <w:rPr>
          <w:rFonts w:ascii="Times New Roman" w:eastAsia="Times New Roman" w:hAnsi="Times New Roman" w:cs="Times New Roman"/>
          <w:sz w:val="28"/>
          <w:szCs w:val="28"/>
          <w:lang w:val="es-ES_tradnl" w:eastAsia="es-CO"/>
        </w:rPr>
      </w:pPr>
    </w:p>
    <w:p w:rsidR="00DA7F47" w:rsidRPr="008120A5" w:rsidRDefault="00DA7F47" w:rsidP="00DA7F47">
      <w:pPr>
        <w:pStyle w:val="Prrafodelista"/>
        <w:numPr>
          <w:ilvl w:val="0"/>
          <w:numId w:val="15"/>
        </w:numPr>
        <w:spacing w:before="28" w:after="28" w:line="288" w:lineRule="atLeast"/>
        <w:jc w:val="both"/>
        <w:textAlignment w:val="center"/>
        <w:rPr>
          <w:rFonts w:ascii="Times New Roman" w:eastAsia="Times New Roman" w:hAnsi="Times New Roman" w:cs="Times New Roman"/>
          <w:sz w:val="28"/>
          <w:szCs w:val="28"/>
          <w:lang w:val="es-ES_tradnl" w:eastAsia="es-CO"/>
        </w:rPr>
      </w:pPr>
      <w:r w:rsidRPr="008120A5">
        <w:rPr>
          <w:rFonts w:ascii="Times New Roman" w:eastAsia="Times New Roman" w:hAnsi="Times New Roman" w:cs="Times New Roman"/>
          <w:b/>
          <w:i/>
          <w:sz w:val="28"/>
          <w:szCs w:val="28"/>
          <w:lang w:val="es-ES_tradnl" w:eastAsia="es-CO"/>
        </w:rPr>
        <w:t>La exequibilidad condicionada de la norma.</w:t>
      </w:r>
    </w:p>
    <w:p w:rsidR="00DA7F47" w:rsidRPr="008120A5" w:rsidRDefault="00DA7F47" w:rsidP="00DA7F47">
      <w:pPr>
        <w:pStyle w:val="Prrafodelista"/>
        <w:spacing w:before="28" w:after="28" w:line="288" w:lineRule="atLeast"/>
        <w:jc w:val="both"/>
        <w:textAlignment w:val="center"/>
        <w:rPr>
          <w:rFonts w:ascii="Times New Roman" w:eastAsia="Times New Roman" w:hAnsi="Times New Roman" w:cs="Times New Roman"/>
          <w:i/>
          <w:sz w:val="28"/>
          <w:szCs w:val="28"/>
          <w:lang w:val="es-ES_tradnl" w:eastAsia="es-CO"/>
        </w:rPr>
      </w:pPr>
      <w:r w:rsidRPr="008120A5">
        <w:rPr>
          <w:rFonts w:ascii="Times New Roman" w:eastAsia="Times New Roman" w:hAnsi="Times New Roman" w:cs="Times New Roman"/>
          <w:sz w:val="28"/>
          <w:szCs w:val="28"/>
          <w:lang w:val="es-ES_tradnl" w:eastAsia="es-CO"/>
        </w:rPr>
        <w:t xml:space="preserve">En el año 2012, en ejercicio de la acción pública de inconstitucionalidad, consagrada en el artículo 241 de la Constitución Política, un ciudadano demandó el citado artículo 11 del Decreto Ley 1793 de 2000, aduciendo que el mismo violaba el artículo 13, 29 y 25 constitucionales, bajo los cargos de violación a los derechos a la </w:t>
      </w:r>
      <w:r w:rsidRPr="008120A5">
        <w:rPr>
          <w:rFonts w:ascii="Times New Roman" w:eastAsia="Times New Roman" w:hAnsi="Times New Roman" w:cs="Times New Roman"/>
          <w:i/>
          <w:sz w:val="28"/>
          <w:szCs w:val="28"/>
          <w:lang w:val="es-ES_tradnl" w:eastAsia="es-CO"/>
        </w:rPr>
        <w:t>igualdad, presunción de inocencia y al trabajo.</w:t>
      </w:r>
    </w:p>
    <w:p w:rsidR="00DA7F47" w:rsidRPr="008120A5" w:rsidRDefault="00DA7F47" w:rsidP="00DA7F47">
      <w:pPr>
        <w:pStyle w:val="Prrafodelista"/>
        <w:spacing w:before="28" w:after="28" w:line="288" w:lineRule="atLeast"/>
        <w:jc w:val="both"/>
        <w:textAlignment w:val="center"/>
        <w:rPr>
          <w:rFonts w:ascii="Times New Roman" w:eastAsia="Times New Roman" w:hAnsi="Times New Roman" w:cs="Times New Roman"/>
          <w:i/>
          <w:sz w:val="28"/>
          <w:szCs w:val="28"/>
          <w:lang w:val="es-ES_tradnl" w:eastAsia="es-CO"/>
        </w:rPr>
      </w:pPr>
    </w:p>
    <w:p w:rsidR="00DA7F47" w:rsidRPr="008120A5" w:rsidRDefault="00DA7F47" w:rsidP="00DA7F47">
      <w:pPr>
        <w:pStyle w:val="Prrafodelista"/>
        <w:spacing w:before="28" w:after="28" w:line="288" w:lineRule="atLeast"/>
        <w:jc w:val="both"/>
        <w:textAlignment w:val="center"/>
        <w:rPr>
          <w:rFonts w:ascii="Times New Roman" w:eastAsia="Times New Roman" w:hAnsi="Times New Roman" w:cs="Times New Roman"/>
          <w:sz w:val="28"/>
          <w:szCs w:val="28"/>
          <w:lang w:val="es-ES_tradnl" w:eastAsia="es-CO"/>
        </w:rPr>
      </w:pPr>
      <w:r w:rsidRPr="008120A5">
        <w:rPr>
          <w:rFonts w:ascii="Times New Roman" w:eastAsia="Times New Roman" w:hAnsi="Times New Roman" w:cs="Times New Roman"/>
          <w:sz w:val="28"/>
          <w:szCs w:val="28"/>
          <w:lang w:val="es-ES_tradnl" w:eastAsia="es-CO"/>
        </w:rPr>
        <w:t>Mediante sentencia C-289 de 2012, con ponencia del Magistrado Humberto Sierra Porto,  la Corte Constitucional resolvió declarar la exequibilidad del citado artículo 11 a condición de que se el término “retiro” se entendiera como “suspensión”, y en consecuencia excluyó del ordenamiento el artículo 8.a)3 del mismo decreto que consagraba como causal de retiro para Soldados Profesionales e Infantes de Marina la prolongación superior de sesenta (60) días calendario de la detención preventiva.</w:t>
      </w:r>
    </w:p>
    <w:p w:rsidR="00DA7F47" w:rsidRPr="008120A5" w:rsidRDefault="00DA7F47" w:rsidP="00DA7F47">
      <w:pPr>
        <w:pStyle w:val="Prrafodelista"/>
        <w:spacing w:before="28" w:after="28" w:line="288" w:lineRule="atLeast"/>
        <w:jc w:val="both"/>
        <w:textAlignment w:val="center"/>
        <w:rPr>
          <w:rFonts w:ascii="Times New Roman" w:eastAsia="Times New Roman" w:hAnsi="Times New Roman" w:cs="Times New Roman"/>
          <w:sz w:val="28"/>
          <w:szCs w:val="28"/>
          <w:lang w:val="es-ES_tradnl" w:eastAsia="es-CO"/>
        </w:rPr>
      </w:pPr>
    </w:p>
    <w:p w:rsidR="00DA7F47" w:rsidRPr="008120A5" w:rsidRDefault="00DA7F47" w:rsidP="00DA7F47">
      <w:pPr>
        <w:pStyle w:val="Prrafodelista"/>
        <w:spacing w:before="28" w:after="28" w:line="288" w:lineRule="atLeast"/>
        <w:jc w:val="both"/>
        <w:textAlignment w:val="center"/>
        <w:rPr>
          <w:rFonts w:ascii="Times New Roman" w:eastAsia="Times New Roman" w:hAnsi="Times New Roman" w:cs="Times New Roman"/>
          <w:sz w:val="28"/>
          <w:szCs w:val="28"/>
          <w:lang w:val="es-ES_tradnl" w:eastAsia="es-CO"/>
        </w:rPr>
      </w:pPr>
      <w:r w:rsidRPr="008120A5">
        <w:rPr>
          <w:rFonts w:ascii="Times New Roman" w:eastAsia="Times New Roman" w:hAnsi="Times New Roman" w:cs="Times New Roman"/>
          <w:sz w:val="28"/>
          <w:szCs w:val="28"/>
          <w:lang w:val="es-ES_tradnl" w:eastAsia="es-CO"/>
        </w:rPr>
        <w:t xml:space="preserve">A consecuencia de lo resuelto por la Corte, en los eventos en los que un militar de esta categoría estuviere detenido preventivamente por más del término señalado, no podía ser retirado de la Institución, pero sí suspendido en el ejercicio de sus funciones. El problema no resuelto por la Corte consistió en que nada dijo de la forma en que ello se llevaría a cabo, esto es, si para que procediera dicha medida administrativa era necesaria la previa solicitud de la autoridad judicial o disciplinaria competente o, como finalmente opera en la actualidad, la suspensión se aplicaría en forma automática por parte de los Comandantes de cada Fuerza por el solo cumplimiento del término indicado. </w:t>
      </w:r>
    </w:p>
    <w:p w:rsidR="00DA7F47" w:rsidRPr="008120A5" w:rsidRDefault="00DA7F47" w:rsidP="00DA7F47">
      <w:pPr>
        <w:pStyle w:val="Prrafodelista"/>
        <w:spacing w:before="28" w:after="28" w:line="288" w:lineRule="atLeast"/>
        <w:jc w:val="both"/>
        <w:textAlignment w:val="center"/>
        <w:rPr>
          <w:rFonts w:ascii="Times New Roman" w:eastAsia="Times New Roman" w:hAnsi="Times New Roman" w:cs="Times New Roman"/>
          <w:i/>
          <w:sz w:val="28"/>
          <w:szCs w:val="28"/>
          <w:lang w:val="es-ES_tradnl" w:eastAsia="es-CO"/>
        </w:rPr>
      </w:pPr>
      <w:r w:rsidRPr="008120A5">
        <w:rPr>
          <w:rFonts w:ascii="Times New Roman" w:eastAsia="Times New Roman" w:hAnsi="Times New Roman" w:cs="Times New Roman"/>
          <w:i/>
          <w:sz w:val="28"/>
          <w:szCs w:val="28"/>
          <w:lang w:val="es-ES_tradnl" w:eastAsia="es-CO"/>
        </w:rPr>
        <w:t xml:space="preserve"> </w:t>
      </w:r>
    </w:p>
    <w:p w:rsidR="00DA7F47" w:rsidRPr="008120A5" w:rsidRDefault="00DA7F47" w:rsidP="00DA7F47">
      <w:pPr>
        <w:pStyle w:val="Prrafodelista"/>
        <w:numPr>
          <w:ilvl w:val="0"/>
          <w:numId w:val="15"/>
        </w:numPr>
        <w:spacing w:before="28" w:after="28" w:line="288" w:lineRule="atLeast"/>
        <w:jc w:val="both"/>
        <w:textAlignment w:val="center"/>
        <w:rPr>
          <w:rFonts w:ascii="Times New Roman" w:eastAsia="Times New Roman" w:hAnsi="Times New Roman" w:cs="Times New Roman"/>
          <w:sz w:val="28"/>
          <w:szCs w:val="28"/>
          <w:lang w:val="es-ES_tradnl" w:eastAsia="es-CO"/>
        </w:rPr>
      </w:pPr>
      <w:r w:rsidRPr="008120A5">
        <w:rPr>
          <w:rFonts w:ascii="Times New Roman" w:eastAsia="Times New Roman" w:hAnsi="Times New Roman" w:cs="Times New Roman"/>
          <w:b/>
          <w:i/>
          <w:sz w:val="28"/>
          <w:szCs w:val="28"/>
          <w:lang w:val="es-ES_tradnl" w:eastAsia="es-CO"/>
        </w:rPr>
        <w:t>Aclaración de la sentencia C-282 de 2012.</w:t>
      </w:r>
    </w:p>
    <w:p w:rsidR="00DA7F47" w:rsidRDefault="00DA7F47" w:rsidP="00DA7F47">
      <w:pPr>
        <w:pStyle w:val="Prrafodelista"/>
        <w:spacing w:before="28" w:after="28" w:line="288" w:lineRule="atLeast"/>
        <w:jc w:val="both"/>
        <w:textAlignment w:val="center"/>
        <w:rPr>
          <w:rFonts w:ascii="Times New Roman" w:hAnsi="Times New Roman" w:cs="Times New Roman"/>
          <w:i/>
          <w:sz w:val="28"/>
          <w:szCs w:val="28"/>
        </w:rPr>
      </w:pPr>
      <w:r w:rsidRPr="008120A5">
        <w:rPr>
          <w:rFonts w:ascii="Times New Roman" w:eastAsia="Times New Roman" w:hAnsi="Times New Roman" w:cs="Times New Roman"/>
          <w:sz w:val="28"/>
          <w:szCs w:val="28"/>
          <w:lang w:val="es-ES_tradnl" w:eastAsia="es-CO"/>
        </w:rPr>
        <w:t xml:space="preserve">En respuesta a una solicitud de aclaración de la sentencia C-282 elevada por el mismo ciudadano demandante de la norma, la Sala Plena de la Corte Constitucional indicó que </w:t>
      </w:r>
      <w:r w:rsidRPr="008120A5">
        <w:rPr>
          <w:rFonts w:ascii="Times New Roman" w:eastAsia="Times New Roman" w:hAnsi="Times New Roman" w:cs="Times New Roman"/>
          <w:i/>
          <w:sz w:val="28"/>
          <w:szCs w:val="28"/>
          <w:lang w:val="es-ES_tradnl" w:eastAsia="es-CO"/>
        </w:rPr>
        <w:t>“</w:t>
      </w:r>
      <w:r w:rsidRPr="008120A5">
        <w:rPr>
          <w:rFonts w:ascii="Times New Roman" w:hAnsi="Times New Roman" w:cs="Times New Roman"/>
          <w:i/>
          <w:sz w:val="28"/>
          <w:szCs w:val="28"/>
        </w:rPr>
        <w:t xml:space="preserve">si existiera tal “vacío jurídico”, sería un vacío de regulación que la Corte Constitucional no está llamada superar según sus competencias constitucionales.  Ello le correspondería, si fuera el caso, al legislador. Así mismo, las autoridades administrativas y judiciales que deban aplicar la norma declarada condicionalmente exequible cuentan con instrumentos jurídicos para llenarlo” (…) </w:t>
      </w:r>
      <w:r w:rsidRPr="008120A5">
        <w:rPr>
          <w:rFonts w:ascii="Times New Roman" w:eastAsia="Times New Roman" w:hAnsi="Times New Roman" w:cs="Times New Roman"/>
          <w:sz w:val="28"/>
          <w:szCs w:val="28"/>
          <w:lang w:val="es-ES_tradnl" w:eastAsia="es-CO"/>
        </w:rPr>
        <w:t>“</w:t>
      </w:r>
      <w:r w:rsidRPr="008120A5">
        <w:rPr>
          <w:rFonts w:ascii="Times New Roman" w:hAnsi="Times New Roman" w:cs="Times New Roman"/>
          <w:i/>
          <w:sz w:val="28"/>
          <w:szCs w:val="28"/>
        </w:rPr>
        <w:t xml:space="preserve">toda inconformidad con la manera en la </w:t>
      </w:r>
    </w:p>
    <w:p w:rsidR="00DA7F47" w:rsidRDefault="00DA7F47" w:rsidP="00DA7F47">
      <w:pPr>
        <w:pStyle w:val="Prrafodelista"/>
        <w:spacing w:before="28" w:after="28" w:line="288" w:lineRule="atLeast"/>
        <w:jc w:val="both"/>
        <w:textAlignment w:val="center"/>
        <w:rPr>
          <w:rFonts w:ascii="Times New Roman" w:hAnsi="Times New Roman" w:cs="Times New Roman"/>
          <w:i/>
          <w:sz w:val="28"/>
          <w:szCs w:val="28"/>
        </w:rPr>
      </w:pPr>
    </w:p>
    <w:p w:rsidR="00DA7F47" w:rsidRPr="008120A5" w:rsidRDefault="00DA7F47" w:rsidP="00DA7F47">
      <w:pPr>
        <w:pStyle w:val="Prrafodelista"/>
        <w:spacing w:before="28" w:after="28" w:line="288" w:lineRule="atLeast"/>
        <w:jc w:val="both"/>
        <w:textAlignment w:val="center"/>
        <w:rPr>
          <w:rFonts w:ascii="Times New Roman" w:hAnsi="Times New Roman" w:cs="Times New Roman"/>
          <w:sz w:val="28"/>
          <w:szCs w:val="28"/>
        </w:rPr>
      </w:pPr>
      <w:r w:rsidRPr="008120A5">
        <w:rPr>
          <w:rFonts w:ascii="Times New Roman" w:hAnsi="Times New Roman" w:cs="Times New Roman"/>
          <w:i/>
          <w:sz w:val="28"/>
          <w:szCs w:val="28"/>
        </w:rPr>
        <w:t>cual las autoridades administrativas apliquen la sentencia C-289 de 2012 deberá ser resuelta en su momento por las autoridades judiciales competentes.”</w:t>
      </w:r>
      <w:r w:rsidRPr="008120A5">
        <w:rPr>
          <w:rFonts w:ascii="Times New Roman" w:hAnsi="Times New Roman" w:cs="Times New Roman"/>
          <w:sz w:val="28"/>
          <w:szCs w:val="28"/>
        </w:rPr>
        <w:t xml:space="preserve"> (Auto 159 de 2012). </w:t>
      </w:r>
    </w:p>
    <w:p w:rsidR="00DA7F47" w:rsidRPr="008120A5" w:rsidRDefault="00DA7F47" w:rsidP="00DA7F47">
      <w:pPr>
        <w:pStyle w:val="Prrafodelista"/>
        <w:spacing w:before="28" w:after="28" w:line="288" w:lineRule="atLeast"/>
        <w:jc w:val="both"/>
        <w:textAlignment w:val="center"/>
        <w:rPr>
          <w:rFonts w:ascii="Times New Roman" w:hAnsi="Times New Roman" w:cs="Times New Roman"/>
          <w:sz w:val="28"/>
          <w:szCs w:val="28"/>
        </w:rPr>
      </w:pPr>
    </w:p>
    <w:p w:rsidR="00DA7F47" w:rsidRPr="008120A5" w:rsidRDefault="00DA7F47" w:rsidP="00DA7F47">
      <w:pPr>
        <w:pStyle w:val="Prrafodelista"/>
        <w:spacing w:before="28" w:after="28" w:line="288" w:lineRule="atLeast"/>
        <w:jc w:val="both"/>
        <w:textAlignment w:val="center"/>
        <w:rPr>
          <w:rFonts w:ascii="Times New Roman" w:hAnsi="Times New Roman" w:cs="Times New Roman"/>
          <w:i/>
          <w:sz w:val="28"/>
          <w:szCs w:val="28"/>
        </w:rPr>
      </w:pPr>
      <w:r w:rsidRPr="008120A5">
        <w:rPr>
          <w:rFonts w:ascii="Times New Roman" w:hAnsi="Times New Roman" w:cs="Times New Roman"/>
          <w:sz w:val="28"/>
          <w:szCs w:val="28"/>
        </w:rPr>
        <w:t xml:space="preserve">El actor había solicitado la aclaración en razón a que, en su sentir, </w:t>
      </w:r>
      <w:r w:rsidRPr="008120A5">
        <w:rPr>
          <w:rFonts w:ascii="Times New Roman" w:hAnsi="Times New Roman" w:cs="Times New Roman"/>
          <w:i/>
          <w:sz w:val="28"/>
          <w:szCs w:val="28"/>
        </w:rPr>
        <w:t>“el fallo deja dos problemas jurídicos interesantes: 1) En el estatuto jurídico del soldado profesional no existe el concepto de suspendido. Se plantea entonces el interrogante de qué debe entender el ejército nacional por suspendido, en remplazo de retirado. 2) Que hacer con los soldados profesionales que ya fueron retirados en aplicación del numeral 3, literal A del artículo 8 de decreto extraordinario 1793 de 2000, que fue declarado inexequible y del artículo 11 de esa misma ley, que es declarada exequible pero condicionalmente.”</w:t>
      </w:r>
    </w:p>
    <w:p w:rsidR="00DA7F47" w:rsidRPr="008120A5" w:rsidRDefault="00DA7F47" w:rsidP="00DA7F47">
      <w:pPr>
        <w:pStyle w:val="Prrafodelista"/>
        <w:rPr>
          <w:b/>
          <w:i/>
          <w:sz w:val="28"/>
          <w:szCs w:val="28"/>
        </w:rPr>
      </w:pPr>
    </w:p>
    <w:p w:rsidR="00DA7F47" w:rsidRPr="008120A5" w:rsidRDefault="00DA7F47" w:rsidP="00DA7F47">
      <w:pPr>
        <w:pStyle w:val="Prrafodelista"/>
        <w:numPr>
          <w:ilvl w:val="0"/>
          <w:numId w:val="15"/>
        </w:numPr>
        <w:spacing w:before="28" w:after="28" w:line="288" w:lineRule="atLeast"/>
        <w:jc w:val="both"/>
        <w:textAlignment w:val="center"/>
        <w:rPr>
          <w:rFonts w:ascii="Times New Roman" w:eastAsia="Times New Roman" w:hAnsi="Times New Roman" w:cs="Times New Roman"/>
          <w:sz w:val="28"/>
          <w:szCs w:val="28"/>
          <w:lang w:val="es-ES_tradnl" w:eastAsia="es-CO"/>
        </w:rPr>
      </w:pPr>
      <w:r w:rsidRPr="008120A5">
        <w:rPr>
          <w:rFonts w:ascii="Times New Roman" w:eastAsia="Times New Roman" w:hAnsi="Times New Roman" w:cs="Times New Roman"/>
          <w:b/>
          <w:i/>
          <w:sz w:val="28"/>
          <w:szCs w:val="28"/>
          <w:lang w:val="es-ES_tradnl" w:eastAsia="es-CO"/>
        </w:rPr>
        <w:t xml:space="preserve">Expedición del Decreto Reglamentario 2367 de 2012. </w:t>
      </w:r>
      <w:r w:rsidRPr="008120A5">
        <w:rPr>
          <w:rFonts w:ascii="Times New Roman" w:eastAsia="Times New Roman" w:hAnsi="Times New Roman" w:cs="Times New Roman"/>
          <w:sz w:val="28"/>
          <w:szCs w:val="28"/>
          <w:lang w:val="es-ES_tradnl" w:eastAsia="es-CO"/>
        </w:rPr>
        <w:t xml:space="preserve"> </w:t>
      </w:r>
    </w:p>
    <w:p w:rsidR="00DA7F47" w:rsidRPr="008120A5" w:rsidRDefault="00DA7F47" w:rsidP="00DA7F47">
      <w:pPr>
        <w:spacing w:before="28" w:after="28" w:line="288" w:lineRule="atLeast"/>
        <w:ind w:left="708"/>
        <w:jc w:val="both"/>
        <w:textAlignment w:val="center"/>
        <w:rPr>
          <w:rFonts w:ascii="Times New Roman" w:eastAsia="Times New Roman" w:hAnsi="Times New Roman" w:cs="Times New Roman"/>
          <w:sz w:val="28"/>
          <w:szCs w:val="28"/>
          <w:lang w:val="es-ES_tradnl" w:eastAsia="es-CO"/>
        </w:rPr>
      </w:pPr>
      <w:r w:rsidRPr="008120A5">
        <w:rPr>
          <w:rFonts w:ascii="Times New Roman" w:eastAsia="Times New Roman" w:hAnsi="Times New Roman" w:cs="Times New Roman"/>
          <w:sz w:val="28"/>
          <w:szCs w:val="28"/>
          <w:lang w:val="es-ES_tradnl" w:eastAsia="es-CO"/>
        </w:rPr>
        <w:t xml:space="preserve">Con fundamento a lo afirmado por la Corte en el Auto 159, el Gobierno Nacional expidió el Decreto 2367 de 2012, </w:t>
      </w:r>
      <w:r w:rsidRPr="008120A5">
        <w:rPr>
          <w:rFonts w:ascii="Times New Roman" w:eastAsia="Times New Roman" w:hAnsi="Times New Roman" w:cs="Times New Roman"/>
          <w:i/>
          <w:sz w:val="28"/>
          <w:szCs w:val="28"/>
          <w:lang w:val="es-ES_tradnl" w:eastAsia="es-CO"/>
        </w:rPr>
        <w:t xml:space="preserve">por medio del cual se reglamenta el artículo 11 del Decreto 1793 de 2000 y se dictan otras disposiciones, </w:t>
      </w:r>
      <w:r w:rsidRPr="008120A5">
        <w:rPr>
          <w:rFonts w:ascii="Times New Roman" w:eastAsia="Times New Roman" w:hAnsi="Times New Roman" w:cs="Times New Roman"/>
          <w:sz w:val="28"/>
          <w:szCs w:val="28"/>
          <w:lang w:val="es-ES_tradnl" w:eastAsia="es-CO"/>
        </w:rPr>
        <w:t xml:space="preserve">definiendo y regulando la figura de la </w:t>
      </w:r>
      <w:r w:rsidRPr="008120A5">
        <w:rPr>
          <w:rFonts w:ascii="Times New Roman" w:eastAsia="Times New Roman" w:hAnsi="Times New Roman" w:cs="Times New Roman"/>
          <w:i/>
          <w:sz w:val="28"/>
          <w:szCs w:val="28"/>
          <w:lang w:val="es-ES_tradnl" w:eastAsia="es-CO"/>
        </w:rPr>
        <w:t>“suspensión”</w:t>
      </w:r>
      <w:r w:rsidRPr="008120A5">
        <w:rPr>
          <w:rFonts w:ascii="Times New Roman" w:eastAsia="Times New Roman" w:hAnsi="Times New Roman" w:cs="Times New Roman"/>
          <w:sz w:val="28"/>
          <w:szCs w:val="28"/>
          <w:lang w:val="es-ES_tradnl" w:eastAsia="es-CO"/>
        </w:rPr>
        <w:t xml:space="preserve">, no prevista en el estatuto de carrera de los Soldados Profesionales e Infantes de Marina Profesionales. </w:t>
      </w:r>
    </w:p>
    <w:p w:rsidR="00DA7F47" w:rsidRPr="008120A5" w:rsidRDefault="00DA7F47" w:rsidP="00DA7F47">
      <w:pPr>
        <w:spacing w:before="28" w:after="28" w:line="288" w:lineRule="atLeast"/>
        <w:ind w:left="708"/>
        <w:jc w:val="both"/>
        <w:textAlignment w:val="center"/>
        <w:rPr>
          <w:rFonts w:ascii="Times New Roman" w:eastAsia="Times New Roman" w:hAnsi="Times New Roman" w:cs="Times New Roman"/>
          <w:sz w:val="28"/>
          <w:szCs w:val="28"/>
          <w:lang w:val="es-ES_tradnl" w:eastAsia="es-CO"/>
        </w:rPr>
      </w:pPr>
    </w:p>
    <w:p w:rsidR="00DA7F47" w:rsidRPr="008120A5" w:rsidRDefault="00DA7F47" w:rsidP="00DA7F47">
      <w:pPr>
        <w:spacing w:before="28" w:after="28" w:line="240" w:lineRule="auto"/>
        <w:ind w:left="708"/>
        <w:jc w:val="both"/>
        <w:textAlignment w:val="center"/>
        <w:rPr>
          <w:rFonts w:ascii="Times New Roman" w:hAnsi="Times New Roman" w:cs="Times New Roman"/>
          <w:i/>
          <w:sz w:val="28"/>
          <w:szCs w:val="28"/>
        </w:rPr>
      </w:pPr>
      <w:r w:rsidRPr="008120A5">
        <w:rPr>
          <w:rFonts w:ascii="Times New Roman" w:hAnsi="Times New Roman" w:cs="Times New Roman"/>
          <w:b/>
          <w:bCs/>
          <w:i/>
          <w:sz w:val="28"/>
          <w:szCs w:val="28"/>
        </w:rPr>
        <w:t xml:space="preserve">“ARTÍCULO 1. SUSPENSIÓN POR DETENCIÓN PREVENTIVA. </w:t>
      </w:r>
      <w:r w:rsidRPr="008120A5">
        <w:rPr>
          <w:rFonts w:ascii="Times New Roman" w:hAnsi="Times New Roman" w:cs="Times New Roman"/>
          <w:i/>
          <w:sz w:val="28"/>
          <w:szCs w:val="28"/>
        </w:rPr>
        <w:t>El Soldado Profesional o Infante de Marina Profesional a quien se le profiera la medida de aseguramiento consistente en Detención Preventiva que exceda de 60 días calendario, será suspendido en funciones y atribuciones. Esta se dispondrá por el Comandante de la respectiva Fuerza.</w:t>
      </w:r>
    </w:p>
    <w:p w:rsidR="00DA7F47" w:rsidRPr="003542BF" w:rsidRDefault="00DA7F47" w:rsidP="00DA7F47">
      <w:pPr>
        <w:autoSpaceDE w:val="0"/>
        <w:autoSpaceDN w:val="0"/>
        <w:adjustRightInd w:val="0"/>
        <w:spacing w:after="0" w:line="240" w:lineRule="auto"/>
        <w:rPr>
          <w:rFonts w:ascii="Times New Roman" w:hAnsi="Times New Roman" w:cs="Times New Roman"/>
          <w:i/>
          <w:color w:val="000000"/>
          <w:sz w:val="28"/>
          <w:szCs w:val="28"/>
        </w:rPr>
      </w:pPr>
    </w:p>
    <w:p w:rsidR="00DA7F47" w:rsidRPr="003542BF" w:rsidRDefault="00DA7F47" w:rsidP="00DA7F47">
      <w:pPr>
        <w:autoSpaceDE w:val="0"/>
        <w:autoSpaceDN w:val="0"/>
        <w:adjustRightInd w:val="0"/>
        <w:spacing w:after="240" w:line="240" w:lineRule="auto"/>
        <w:ind w:left="772" w:right="382"/>
        <w:jc w:val="both"/>
        <w:rPr>
          <w:rFonts w:ascii="Times New Roman" w:hAnsi="Times New Roman" w:cs="Times New Roman"/>
          <w:i/>
          <w:sz w:val="28"/>
          <w:szCs w:val="28"/>
        </w:rPr>
      </w:pPr>
      <w:r w:rsidRPr="003542BF">
        <w:rPr>
          <w:rFonts w:ascii="Times New Roman" w:hAnsi="Times New Roman" w:cs="Times New Roman"/>
          <w:i/>
          <w:sz w:val="28"/>
          <w:szCs w:val="28"/>
        </w:rPr>
        <w:t xml:space="preserve">PARÁGRAFO 1. Durante el tiempo de la suspensión el Soldado o Infante de Marina Profesional, percibirá las primas, subsidios y el cincuenta por ciento (50%) del salario mensual devengado. Si fuere absuelto o favorecido con preclusión de la investigación, deberá reintegrársele el porcentaje del salario retenido. </w:t>
      </w:r>
    </w:p>
    <w:p w:rsidR="00DA7F47" w:rsidRDefault="00DA7F47" w:rsidP="00DA7F47">
      <w:pPr>
        <w:autoSpaceDE w:val="0"/>
        <w:autoSpaceDN w:val="0"/>
        <w:adjustRightInd w:val="0"/>
        <w:spacing w:after="240" w:line="240" w:lineRule="auto"/>
        <w:ind w:left="772" w:right="382"/>
        <w:jc w:val="both"/>
        <w:rPr>
          <w:rFonts w:ascii="Times New Roman" w:hAnsi="Times New Roman" w:cs="Times New Roman"/>
          <w:i/>
          <w:sz w:val="28"/>
          <w:szCs w:val="28"/>
        </w:rPr>
      </w:pPr>
      <w:r w:rsidRPr="003542BF">
        <w:rPr>
          <w:rFonts w:ascii="Times New Roman" w:hAnsi="Times New Roman" w:cs="Times New Roman"/>
          <w:i/>
          <w:sz w:val="28"/>
          <w:szCs w:val="28"/>
        </w:rPr>
        <w:t xml:space="preserve">PARÁGRAFO 2. Cuando la sentencia o fallo fuere condenatorio las sumas retenidas en desarrollo de lo dispuesto en el presente </w:t>
      </w:r>
    </w:p>
    <w:p w:rsidR="00DA7F47" w:rsidRDefault="00DA7F47" w:rsidP="00DA7F47">
      <w:pPr>
        <w:autoSpaceDE w:val="0"/>
        <w:autoSpaceDN w:val="0"/>
        <w:adjustRightInd w:val="0"/>
        <w:spacing w:after="240" w:line="240" w:lineRule="auto"/>
        <w:ind w:left="772" w:right="382"/>
        <w:jc w:val="both"/>
        <w:rPr>
          <w:rFonts w:ascii="Times New Roman" w:hAnsi="Times New Roman" w:cs="Times New Roman"/>
          <w:i/>
          <w:sz w:val="28"/>
          <w:szCs w:val="28"/>
        </w:rPr>
      </w:pPr>
    </w:p>
    <w:p w:rsidR="00DA7F47" w:rsidRPr="003542BF" w:rsidRDefault="00DA7F47" w:rsidP="00DA7F47">
      <w:pPr>
        <w:autoSpaceDE w:val="0"/>
        <w:autoSpaceDN w:val="0"/>
        <w:adjustRightInd w:val="0"/>
        <w:spacing w:after="240" w:line="240" w:lineRule="auto"/>
        <w:ind w:left="772" w:right="382"/>
        <w:jc w:val="both"/>
        <w:rPr>
          <w:rFonts w:ascii="Times New Roman" w:hAnsi="Times New Roman" w:cs="Times New Roman"/>
          <w:i/>
          <w:sz w:val="28"/>
          <w:szCs w:val="28"/>
        </w:rPr>
      </w:pPr>
      <w:r w:rsidRPr="003542BF">
        <w:rPr>
          <w:rFonts w:ascii="Times New Roman" w:hAnsi="Times New Roman" w:cs="Times New Roman"/>
          <w:i/>
          <w:sz w:val="28"/>
          <w:szCs w:val="28"/>
        </w:rPr>
        <w:t xml:space="preserve">artículo pasarán a formar parte de los recursos propios de la caja de Retiro de las Fuerzas Militares. </w:t>
      </w:r>
    </w:p>
    <w:p w:rsidR="00DA7F47" w:rsidRPr="003542BF" w:rsidRDefault="00DA7F47" w:rsidP="00DA7F47">
      <w:pPr>
        <w:autoSpaceDE w:val="0"/>
        <w:autoSpaceDN w:val="0"/>
        <w:adjustRightInd w:val="0"/>
        <w:spacing w:after="240" w:line="240" w:lineRule="auto"/>
        <w:ind w:left="772" w:right="382"/>
        <w:jc w:val="both"/>
        <w:rPr>
          <w:rFonts w:ascii="Times New Roman" w:hAnsi="Times New Roman" w:cs="Times New Roman"/>
          <w:i/>
          <w:sz w:val="28"/>
          <w:szCs w:val="28"/>
        </w:rPr>
      </w:pPr>
      <w:r w:rsidRPr="003542BF">
        <w:rPr>
          <w:rFonts w:ascii="Times New Roman" w:hAnsi="Times New Roman" w:cs="Times New Roman"/>
          <w:i/>
          <w:sz w:val="28"/>
          <w:szCs w:val="28"/>
        </w:rPr>
        <w:t xml:space="preserve">PARAGRAFO 3. Cuando el tiempo de la suspensión sea superior al de la condena impuesta por la autoridad competente, se reintegrará el excedente del salario retenido. </w:t>
      </w:r>
    </w:p>
    <w:p w:rsidR="00DA7F47" w:rsidRPr="003542BF" w:rsidRDefault="00DA7F47" w:rsidP="00DA7F47">
      <w:pPr>
        <w:autoSpaceDE w:val="0"/>
        <w:autoSpaceDN w:val="0"/>
        <w:adjustRightInd w:val="0"/>
        <w:spacing w:after="240" w:line="240" w:lineRule="auto"/>
        <w:ind w:left="772" w:right="382"/>
        <w:jc w:val="both"/>
        <w:rPr>
          <w:rFonts w:ascii="Times New Roman" w:hAnsi="Times New Roman" w:cs="Times New Roman"/>
          <w:i/>
          <w:sz w:val="28"/>
          <w:szCs w:val="28"/>
        </w:rPr>
      </w:pPr>
      <w:r w:rsidRPr="003542BF">
        <w:rPr>
          <w:rFonts w:ascii="Times New Roman" w:hAnsi="Times New Roman" w:cs="Times New Roman"/>
          <w:i/>
          <w:sz w:val="28"/>
          <w:szCs w:val="28"/>
        </w:rPr>
        <w:t xml:space="preserve">PARÁGRAFO 4. Cuando se conceda el derecho de libertad provisional o condena de ejecución condicional no, procederá la suspensión de funciones y atribuciones. </w:t>
      </w:r>
    </w:p>
    <w:p w:rsidR="00DA7F47" w:rsidRPr="003542BF" w:rsidRDefault="00DA7F47" w:rsidP="00DA7F47">
      <w:pPr>
        <w:autoSpaceDE w:val="0"/>
        <w:autoSpaceDN w:val="0"/>
        <w:adjustRightInd w:val="0"/>
        <w:spacing w:after="240" w:line="240" w:lineRule="auto"/>
        <w:ind w:left="772" w:right="382"/>
        <w:jc w:val="both"/>
        <w:rPr>
          <w:rFonts w:ascii="Times New Roman" w:hAnsi="Times New Roman" w:cs="Times New Roman"/>
          <w:i/>
          <w:sz w:val="28"/>
          <w:szCs w:val="28"/>
        </w:rPr>
      </w:pPr>
      <w:r w:rsidRPr="003542BF">
        <w:rPr>
          <w:rFonts w:ascii="Times New Roman" w:hAnsi="Times New Roman" w:cs="Times New Roman"/>
          <w:i/>
          <w:sz w:val="28"/>
          <w:szCs w:val="28"/>
        </w:rPr>
        <w:t xml:space="preserve">ARTÍCULO 2. LEVANTAMIENTO DE LA SUSPENSIÓN. Habrá lugar a levantar la suspensión del Soldado o Infante de Marina Profesional, con base en la comunicación de autoridad competente, a solicitud de parte, o de oficio, cuando hubiere sentencia o fallo absolutorio, se hubiesen vencido los términos de la suspensión provisional sin que se haya recibido comunicación de su prórroga, preclusión de la investigación, cesación de procedimiento o revocatoria del auto de detención. </w:t>
      </w:r>
    </w:p>
    <w:p w:rsidR="00DA7F47" w:rsidRPr="003542BF" w:rsidRDefault="00DA7F47" w:rsidP="00DA7F47">
      <w:pPr>
        <w:autoSpaceDE w:val="0"/>
        <w:autoSpaceDN w:val="0"/>
        <w:adjustRightInd w:val="0"/>
        <w:spacing w:after="240" w:line="240" w:lineRule="auto"/>
        <w:ind w:left="772" w:right="382"/>
        <w:jc w:val="both"/>
        <w:rPr>
          <w:rFonts w:ascii="Times New Roman" w:hAnsi="Times New Roman" w:cs="Times New Roman"/>
          <w:i/>
          <w:sz w:val="28"/>
          <w:szCs w:val="28"/>
        </w:rPr>
      </w:pPr>
      <w:r w:rsidRPr="003542BF">
        <w:rPr>
          <w:rFonts w:ascii="Times New Roman" w:hAnsi="Times New Roman" w:cs="Times New Roman"/>
          <w:i/>
          <w:sz w:val="28"/>
          <w:szCs w:val="28"/>
        </w:rPr>
        <w:t>A partir de la fecha del levantamiento de la suspensión, el Soldado o Infante de Marina Profesional, devengará la totalidad</w:t>
      </w:r>
      <w:r w:rsidRPr="008120A5">
        <w:rPr>
          <w:rFonts w:ascii="Times New Roman" w:hAnsi="Times New Roman" w:cs="Times New Roman"/>
          <w:i/>
          <w:sz w:val="28"/>
          <w:szCs w:val="28"/>
        </w:rPr>
        <w:t xml:space="preserve"> del salario mensual devengado.”</w:t>
      </w:r>
    </w:p>
    <w:p w:rsidR="00DA7F47" w:rsidRPr="008120A5" w:rsidRDefault="00DA7F47" w:rsidP="00DA7F47">
      <w:pPr>
        <w:spacing w:before="28" w:after="28" w:line="276" w:lineRule="auto"/>
        <w:ind w:left="708"/>
        <w:jc w:val="both"/>
        <w:textAlignment w:val="center"/>
        <w:rPr>
          <w:rFonts w:ascii="Times New Roman" w:eastAsia="Times New Roman" w:hAnsi="Times New Roman" w:cs="Times New Roman"/>
          <w:sz w:val="28"/>
          <w:szCs w:val="28"/>
          <w:lang w:val="es-ES_tradnl" w:eastAsia="es-CO"/>
        </w:rPr>
      </w:pPr>
      <w:r w:rsidRPr="008120A5">
        <w:rPr>
          <w:rFonts w:ascii="Times New Roman" w:eastAsia="Times New Roman" w:hAnsi="Times New Roman" w:cs="Times New Roman"/>
          <w:sz w:val="28"/>
          <w:szCs w:val="28"/>
          <w:lang w:val="es-ES_tradnl" w:eastAsia="es-CO"/>
        </w:rPr>
        <w:t xml:space="preserve">Como se observa, a pesar de que el artículo 1º trascrito coincide casi en su totalidad con el contenido del artículo 95 del Decreto Ley 1790 de 2000, régimen de carrera de Oficiales y Suboficiales de las Fuerzas Militares, ambas difieren sustancialmente en la forma en que se ha de aplicar la suspensión de  este personal y los Soldados Profesionales e infantes de Marina Profesionales, configurando un reprocha e injustificado trato discriminatorio a situaciones de hecho idénticas. </w:t>
      </w:r>
    </w:p>
    <w:p w:rsidR="00DA7F47" w:rsidRPr="008120A5" w:rsidRDefault="00DA7F47" w:rsidP="00DA7F47">
      <w:pPr>
        <w:spacing w:before="28" w:after="28" w:line="276" w:lineRule="auto"/>
        <w:ind w:left="708"/>
        <w:jc w:val="both"/>
        <w:textAlignment w:val="center"/>
        <w:rPr>
          <w:rFonts w:ascii="Times New Roman" w:eastAsia="Times New Roman" w:hAnsi="Times New Roman" w:cs="Times New Roman"/>
          <w:sz w:val="28"/>
          <w:szCs w:val="28"/>
          <w:lang w:val="es-ES_tradnl" w:eastAsia="es-CO"/>
        </w:rPr>
      </w:pPr>
    </w:p>
    <w:p w:rsidR="00DA7F47" w:rsidRDefault="00DA7F47" w:rsidP="00DA7F47">
      <w:pPr>
        <w:spacing w:before="28" w:after="28" w:line="276" w:lineRule="auto"/>
        <w:ind w:left="708"/>
        <w:jc w:val="both"/>
        <w:textAlignment w:val="center"/>
        <w:rPr>
          <w:rFonts w:ascii="Times New Roman" w:eastAsia="Times New Roman" w:hAnsi="Times New Roman" w:cs="Times New Roman"/>
          <w:sz w:val="28"/>
          <w:szCs w:val="28"/>
          <w:lang w:val="es-ES_tradnl" w:eastAsia="es-CO"/>
        </w:rPr>
      </w:pPr>
      <w:r w:rsidRPr="008120A5">
        <w:rPr>
          <w:rFonts w:ascii="Times New Roman" w:eastAsia="Times New Roman" w:hAnsi="Times New Roman" w:cs="Times New Roman"/>
          <w:sz w:val="28"/>
          <w:szCs w:val="28"/>
          <w:lang w:val="es-ES_tradnl" w:eastAsia="es-CO"/>
        </w:rPr>
        <w:t xml:space="preserve">Como ya se dijo, mientras que para que proceda la suspensión en el ejercicio de funciones y atribuciones de un Oficial o Suboficial de las Fuerzas Militares es requisito necesario la solicitud previa de la autoridad judicial o disciplinaria competente, para el caso de dar aplicación de la misma medida en los Soldados Profesionales ello no es </w:t>
      </w:r>
    </w:p>
    <w:p w:rsidR="00DA7F47" w:rsidRDefault="00DA7F47" w:rsidP="00DA7F47">
      <w:pPr>
        <w:spacing w:before="28" w:after="28" w:line="276" w:lineRule="auto"/>
        <w:ind w:left="708"/>
        <w:jc w:val="both"/>
        <w:textAlignment w:val="center"/>
        <w:rPr>
          <w:rFonts w:ascii="Times New Roman" w:eastAsia="Times New Roman" w:hAnsi="Times New Roman" w:cs="Times New Roman"/>
          <w:sz w:val="28"/>
          <w:szCs w:val="28"/>
          <w:lang w:val="es-ES_tradnl" w:eastAsia="es-CO"/>
        </w:rPr>
      </w:pPr>
    </w:p>
    <w:p w:rsidR="00DA7F47" w:rsidRPr="008120A5" w:rsidRDefault="00DA7F47" w:rsidP="00DA7F47">
      <w:pPr>
        <w:spacing w:before="28" w:after="28" w:line="276" w:lineRule="auto"/>
        <w:ind w:left="708"/>
        <w:jc w:val="both"/>
        <w:textAlignment w:val="center"/>
        <w:rPr>
          <w:rFonts w:ascii="Times New Roman" w:eastAsia="Times New Roman" w:hAnsi="Times New Roman" w:cs="Times New Roman"/>
          <w:sz w:val="28"/>
          <w:szCs w:val="28"/>
          <w:lang w:val="es-ES_tradnl" w:eastAsia="es-CO"/>
        </w:rPr>
      </w:pPr>
      <w:r w:rsidRPr="008120A5">
        <w:rPr>
          <w:rFonts w:ascii="Times New Roman" w:eastAsia="Times New Roman" w:hAnsi="Times New Roman" w:cs="Times New Roman"/>
          <w:sz w:val="28"/>
          <w:szCs w:val="28"/>
          <w:lang w:val="es-ES_tradnl" w:eastAsia="es-CO"/>
        </w:rPr>
        <w:t xml:space="preserve">necesario, pues basta con el simple hecho de que la detención preventiva se prolongue por un término superior a sesenta (60) días calendario para que proceda de manera automática la medida. </w:t>
      </w:r>
    </w:p>
    <w:p w:rsidR="00DA7F47" w:rsidRPr="008120A5" w:rsidRDefault="00DA7F47" w:rsidP="00DA7F47">
      <w:pPr>
        <w:spacing w:before="28" w:after="28" w:line="276" w:lineRule="auto"/>
        <w:ind w:left="708"/>
        <w:jc w:val="both"/>
        <w:textAlignment w:val="center"/>
        <w:rPr>
          <w:rFonts w:ascii="Times New Roman" w:eastAsia="Times New Roman" w:hAnsi="Times New Roman" w:cs="Times New Roman"/>
          <w:sz w:val="28"/>
          <w:szCs w:val="28"/>
          <w:lang w:val="es-ES_tradnl" w:eastAsia="es-CO"/>
        </w:rPr>
      </w:pPr>
    </w:p>
    <w:p w:rsidR="00DA7F47" w:rsidRPr="008120A5" w:rsidRDefault="00DA7F47" w:rsidP="00DA7F47">
      <w:pPr>
        <w:spacing w:before="28" w:after="28" w:line="276" w:lineRule="auto"/>
        <w:ind w:left="708"/>
        <w:jc w:val="both"/>
        <w:textAlignment w:val="center"/>
        <w:rPr>
          <w:rFonts w:ascii="Times New Roman" w:eastAsia="Times New Roman" w:hAnsi="Times New Roman" w:cs="Times New Roman"/>
          <w:sz w:val="28"/>
          <w:szCs w:val="28"/>
          <w:lang w:val="es-ES_tradnl" w:eastAsia="es-CO"/>
        </w:rPr>
      </w:pPr>
      <w:r w:rsidRPr="008120A5">
        <w:rPr>
          <w:rFonts w:ascii="Times New Roman" w:eastAsia="Times New Roman" w:hAnsi="Times New Roman" w:cs="Times New Roman"/>
          <w:sz w:val="28"/>
          <w:szCs w:val="28"/>
          <w:lang w:val="es-ES_tradnl" w:eastAsia="es-CO"/>
        </w:rPr>
        <w:t xml:space="preserve">De lo regulado por el Gobierno Nacional mediante el Decreto 2367 de 2012,  llama la atención que el artículo 2º corresponde sustancialmente a la misma descripción del artículo 96 del Decreto Ley 1790 de 2000, lo que resulta ser un contrasentido en razón a que prevé como causal para el levantamiento de la suspensión </w:t>
      </w:r>
      <w:r w:rsidRPr="008120A5">
        <w:rPr>
          <w:rFonts w:ascii="Times New Roman" w:eastAsia="Times New Roman" w:hAnsi="Times New Roman" w:cs="Times New Roman"/>
          <w:i/>
          <w:sz w:val="28"/>
          <w:szCs w:val="28"/>
          <w:lang w:val="es-ES_tradnl" w:eastAsia="es-CO"/>
        </w:rPr>
        <w:t>“la comunicación de la autoridad competente”</w:t>
      </w:r>
      <w:r w:rsidRPr="008120A5">
        <w:rPr>
          <w:rFonts w:ascii="Times New Roman" w:eastAsia="Times New Roman" w:hAnsi="Times New Roman" w:cs="Times New Roman"/>
          <w:sz w:val="28"/>
          <w:szCs w:val="28"/>
          <w:lang w:val="es-ES_tradnl" w:eastAsia="es-CO"/>
        </w:rPr>
        <w:t xml:space="preserve"> cuando para su imposición no se requiere de la solicitud previa de esta. </w:t>
      </w:r>
    </w:p>
    <w:p w:rsidR="00DA7F47" w:rsidRPr="008120A5" w:rsidRDefault="00DA7F47" w:rsidP="00DA7F47">
      <w:pPr>
        <w:spacing w:before="28" w:after="28" w:line="276" w:lineRule="auto"/>
        <w:ind w:left="708"/>
        <w:jc w:val="both"/>
        <w:textAlignment w:val="center"/>
        <w:rPr>
          <w:rFonts w:ascii="Times New Roman" w:eastAsia="Times New Roman" w:hAnsi="Times New Roman" w:cs="Times New Roman"/>
          <w:sz w:val="28"/>
          <w:szCs w:val="28"/>
          <w:lang w:val="es-ES_tradnl" w:eastAsia="es-CO"/>
        </w:rPr>
      </w:pPr>
    </w:p>
    <w:p w:rsidR="00DA7F47" w:rsidRPr="006130F2" w:rsidRDefault="00DA7F47" w:rsidP="00DA7F47">
      <w:pPr>
        <w:pStyle w:val="Prrafodelista"/>
        <w:numPr>
          <w:ilvl w:val="0"/>
          <w:numId w:val="15"/>
        </w:numPr>
        <w:spacing w:before="28" w:after="28" w:line="288" w:lineRule="atLeast"/>
        <w:jc w:val="both"/>
        <w:textAlignment w:val="center"/>
        <w:rPr>
          <w:rFonts w:ascii="Times New Roman" w:eastAsia="Times New Roman" w:hAnsi="Times New Roman" w:cs="Times New Roman"/>
          <w:sz w:val="28"/>
          <w:szCs w:val="28"/>
          <w:lang w:val="es-ES_tradnl" w:eastAsia="es-CO"/>
        </w:rPr>
      </w:pPr>
      <w:r>
        <w:rPr>
          <w:rFonts w:ascii="Times New Roman" w:eastAsia="Times New Roman" w:hAnsi="Times New Roman" w:cs="Times New Roman"/>
          <w:b/>
          <w:i/>
          <w:sz w:val="28"/>
          <w:szCs w:val="28"/>
          <w:lang w:val="es-ES_tradnl" w:eastAsia="es-CO"/>
        </w:rPr>
        <w:t>Suspensión de funciones y atribuciones para Oficiales y Suboficiales de las Fuerzas Militares.</w:t>
      </w:r>
    </w:p>
    <w:p w:rsidR="00DA7F47" w:rsidRDefault="00DA7F47" w:rsidP="00DA7F47">
      <w:pPr>
        <w:pStyle w:val="Prrafodelista"/>
        <w:spacing w:before="28" w:after="28" w:line="288" w:lineRule="atLeast"/>
        <w:jc w:val="both"/>
        <w:textAlignment w:val="center"/>
        <w:rPr>
          <w:rFonts w:ascii="Times New Roman" w:eastAsia="Times New Roman" w:hAnsi="Times New Roman" w:cs="Times New Roman"/>
          <w:sz w:val="28"/>
          <w:szCs w:val="28"/>
          <w:lang w:val="es-ES_tradnl" w:eastAsia="es-CO"/>
        </w:rPr>
      </w:pPr>
      <w:r>
        <w:rPr>
          <w:rFonts w:ascii="Times New Roman" w:eastAsia="Times New Roman" w:hAnsi="Times New Roman" w:cs="Times New Roman"/>
          <w:sz w:val="28"/>
          <w:szCs w:val="28"/>
          <w:lang w:val="es-ES_tradnl" w:eastAsia="es-CO"/>
        </w:rPr>
        <w:t>Necesariamente habrá de referirse a la regulación de la misma figura de la “suspensión” en el régimen o estatuto de carrera de Oficiales y suboficiales de las Fuerzas Militares, conforme lo dispuesto en el artículo 95 y siguientes del Decreto Ley 1790 de 2000.</w:t>
      </w:r>
    </w:p>
    <w:p w:rsidR="00DA7F47" w:rsidRDefault="00DA7F47" w:rsidP="00DA7F47">
      <w:pPr>
        <w:pStyle w:val="Prrafodelista"/>
        <w:spacing w:before="28" w:after="28" w:line="288" w:lineRule="atLeast"/>
        <w:jc w:val="both"/>
        <w:textAlignment w:val="center"/>
        <w:rPr>
          <w:rFonts w:ascii="Times New Roman" w:eastAsia="Times New Roman" w:hAnsi="Times New Roman" w:cs="Times New Roman"/>
          <w:sz w:val="28"/>
          <w:szCs w:val="28"/>
          <w:lang w:val="es-ES_tradnl" w:eastAsia="es-CO"/>
        </w:rPr>
      </w:pPr>
    </w:p>
    <w:p w:rsidR="00DA7F47" w:rsidRDefault="00DA7F47" w:rsidP="00DA7F47">
      <w:pPr>
        <w:pStyle w:val="Prrafodelista"/>
        <w:spacing w:before="28" w:after="28" w:line="288" w:lineRule="atLeast"/>
        <w:jc w:val="both"/>
        <w:textAlignment w:val="center"/>
        <w:rPr>
          <w:rFonts w:ascii="Times New Roman" w:eastAsia="Times New Roman" w:hAnsi="Times New Roman" w:cs="Times New Roman"/>
          <w:sz w:val="28"/>
          <w:szCs w:val="28"/>
          <w:lang w:val="es-ES_tradnl" w:eastAsia="es-CO"/>
        </w:rPr>
      </w:pPr>
      <w:r>
        <w:rPr>
          <w:rFonts w:ascii="Times New Roman" w:eastAsia="Times New Roman" w:hAnsi="Times New Roman" w:cs="Times New Roman"/>
          <w:sz w:val="28"/>
          <w:szCs w:val="28"/>
          <w:lang w:val="es-ES_tradnl" w:eastAsia="es-CO"/>
        </w:rPr>
        <w:t xml:space="preserve">Según se dijo antes, al trascribir y comentar el citado artículo, para el caso de Oficiales y Suboficiales la ley ha establecido como requisito necesario para que pueda aplicarse la suspensión en funciones y atribuciones, la solicitud en dicho sentido por parte de autoridad competente, judicial o disciplinaria. Hasta tanto no exista una solicitud o disposición judicial o disciplinaria en este sentido no es posible legalmente proceder con la suspensión del Oficial o el Suboficial, sin importar el tiempo en que se prolongue la medida de aseguramiento impuesta –consistente en detención preventiva—. </w:t>
      </w:r>
    </w:p>
    <w:p w:rsidR="00DA7F47" w:rsidRDefault="00DA7F47" w:rsidP="00DA7F47">
      <w:pPr>
        <w:pStyle w:val="Prrafodelista"/>
        <w:spacing w:before="28" w:after="28" w:line="288" w:lineRule="atLeast"/>
        <w:jc w:val="both"/>
        <w:textAlignment w:val="center"/>
        <w:rPr>
          <w:rFonts w:ascii="Times New Roman" w:eastAsia="Times New Roman" w:hAnsi="Times New Roman" w:cs="Times New Roman"/>
          <w:sz w:val="28"/>
          <w:szCs w:val="28"/>
          <w:lang w:val="es-ES_tradnl" w:eastAsia="es-CO"/>
        </w:rPr>
      </w:pPr>
    </w:p>
    <w:p w:rsidR="00DA7F47" w:rsidRPr="006130F2" w:rsidRDefault="00DA7F47" w:rsidP="00DA7F47">
      <w:pPr>
        <w:pStyle w:val="Prrafodelista"/>
        <w:spacing w:before="28" w:after="28" w:line="288" w:lineRule="atLeast"/>
        <w:jc w:val="both"/>
        <w:textAlignment w:val="center"/>
        <w:rPr>
          <w:rFonts w:ascii="Times New Roman" w:eastAsia="Times New Roman" w:hAnsi="Times New Roman" w:cs="Times New Roman"/>
          <w:sz w:val="28"/>
          <w:szCs w:val="28"/>
          <w:lang w:val="es-ES_tradnl" w:eastAsia="es-CO"/>
        </w:rPr>
      </w:pPr>
      <w:r>
        <w:rPr>
          <w:rFonts w:ascii="Times New Roman" w:eastAsia="Times New Roman" w:hAnsi="Times New Roman" w:cs="Times New Roman"/>
          <w:sz w:val="28"/>
          <w:szCs w:val="28"/>
          <w:lang w:val="es-ES_tradnl" w:eastAsia="es-CO"/>
        </w:rPr>
        <w:t xml:space="preserve">En consecuencia, entratándose de Oficiales o Suboficiales la restricción administrativa no opera de manera automática como si ocurre cuando el sujeto de la detención preventiva sea un Soldado Profesional o Infante de Marina. </w:t>
      </w:r>
    </w:p>
    <w:p w:rsidR="00DA7F47" w:rsidRDefault="00DA7F47" w:rsidP="00DA7F47">
      <w:pPr>
        <w:spacing w:before="28" w:after="28" w:line="288" w:lineRule="atLeast"/>
        <w:jc w:val="both"/>
        <w:textAlignment w:val="center"/>
        <w:rPr>
          <w:rFonts w:ascii="Times New Roman" w:eastAsia="Times New Roman" w:hAnsi="Times New Roman" w:cs="Times New Roman"/>
          <w:sz w:val="28"/>
          <w:szCs w:val="28"/>
          <w:lang w:val="es-ES_tradnl" w:eastAsia="es-CO"/>
        </w:rPr>
      </w:pPr>
    </w:p>
    <w:p w:rsidR="00DA7F47" w:rsidRDefault="00DA7F47" w:rsidP="00DA7F47">
      <w:pPr>
        <w:spacing w:before="28" w:after="28" w:line="288" w:lineRule="atLeast"/>
        <w:jc w:val="both"/>
        <w:textAlignment w:val="center"/>
        <w:rPr>
          <w:rFonts w:ascii="Times New Roman" w:eastAsia="Times New Roman" w:hAnsi="Times New Roman" w:cs="Times New Roman"/>
          <w:sz w:val="28"/>
          <w:szCs w:val="28"/>
          <w:lang w:val="es-ES_tradnl" w:eastAsia="es-CO"/>
        </w:rPr>
      </w:pPr>
    </w:p>
    <w:p w:rsidR="00DA7F47" w:rsidRDefault="00DA7F47" w:rsidP="00DA7F47">
      <w:pPr>
        <w:spacing w:before="28" w:after="28" w:line="288" w:lineRule="atLeast"/>
        <w:jc w:val="both"/>
        <w:textAlignment w:val="center"/>
        <w:rPr>
          <w:rFonts w:ascii="Times New Roman" w:eastAsia="Times New Roman" w:hAnsi="Times New Roman" w:cs="Times New Roman"/>
          <w:sz w:val="28"/>
          <w:szCs w:val="28"/>
          <w:lang w:val="es-ES_tradnl" w:eastAsia="es-CO"/>
        </w:rPr>
      </w:pPr>
    </w:p>
    <w:p w:rsidR="00DA7F47" w:rsidRPr="008120A5" w:rsidRDefault="00DA7F47" w:rsidP="00DA7F47">
      <w:pPr>
        <w:pStyle w:val="Prrafodelista"/>
        <w:numPr>
          <w:ilvl w:val="0"/>
          <w:numId w:val="14"/>
        </w:numPr>
        <w:spacing w:before="28" w:after="28" w:line="288" w:lineRule="atLeast"/>
        <w:textAlignment w:val="center"/>
        <w:rPr>
          <w:rFonts w:ascii="Times New Roman" w:eastAsia="Times New Roman" w:hAnsi="Times New Roman" w:cs="Times New Roman"/>
          <w:b/>
          <w:sz w:val="28"/>
          <w:szCs w:val="28"/>
          <w:lang w:val="es-ES_tradnl" w:eastAsia="es-CO"/>
        </w:rPr>
      </w:pPr>
      <w:r w:rsidRPr="008120A5">
        <w:rPr>
          <w:rFonts w:ascii="Times New Roman" w:eastAsia="Times New Roman" w:hAnsi="Times New Roman" w:cs="Times New Roman"/>
          <w:b/>
          <w:sz w:val="28"/>
          <w:szCs w:val="28"/>
          <w:lang w:val="es-ES_tradnl" w:eastAsia="es-CO"/>
        </w:rPr>
        <w:t>JUSTIFICACIÓN DEL PROYECTO DE LEY</w:t>
      </w:r>
    </w:p>
    <w:p w:rsidR="00DA7F47" w:rsidRDefault="00DA7F47" w:rsidP="00DA7F47">
      <w:pPr>
        <w:spacing w:before="28" w:after="28" w:line="288" w:lineRule="atLeast"/>
        <w:ind w:left="360"/>
        <w:textAlignment w:val="center"/>
        <w:rPr>
          <w:rFonts w:ascii="Times New Roman" w:eastAsia="Times New Roman" w:hAnsi="Times New Roman" w:cs="Times New Roman"/>
          <w:b/>
          <w:sz w:val="28"/>
          <w:szCs w:val="28"/>
          <w:lang w:val="es-ES_tradnl" w:eastAsia="es-CO"/>
        </w:rPr>
      </w:pPr>
    </w:p>
    <w:p w:rsidR="00DA7F47"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r w:rsidRPr="00726722">
        <w:rPr>
          <w:rFonts w:ascii="Times New Roman" w:eastAsia="Times New Roman" w:hAnsi="Times New Roman" w:cs="Times New Roman"/>
          <w:sz w:val="28"/>
          <w:szCs w:val="28"/>
          <w:lang w:val="es-ES_tradnl" w:eastAsia="es-CO"/>
        </w:rPr>
        <w:t>De lo expuesto se evidencia con facilidad</w:t>
      </w:r>
      <w:r>
        <w:rPr>
          <w:rFonts w:ascii="Times New Roman" w:eastAsia="Times New Roman" w:hAnsi="Times New Roman" w:cs="Times New Roman"/>
          <w:sz w:val="28"/>
          <w:szCs w:val="28"/>
          <w:lang w:val="es-ES_tradnl" w:eastAsia="es-CO"/>
        </w:rPr>
        <w:t xml:space="preserve"> las razones de orden constitucional que justifican la aprobación de una reforma al artículo 11 del Decreto Ley 1793 de 2000. </w:t>
      </w:r>
    </w:p>
    <w:p w:rsidR="00DA7F47" w:rsidRDefault="00DA7F47" w:rsidP="00DA7F47">
      <w:pPr>
        <w:spacing w:before="28" w:after="28" w:line="276" w:lineRule="auto"/>
        <w:ind w:left="360"/>
        <w:textAlignment w:val="center"/>
        <w:rPr>
          <w:rFonts w:ascii="Times New Roman" w:eastAsia="Times New Roman" w:hAnsi="Times New Roman" w:cs="Times New Roman"/>
          <w:sz w:val="28"/>
          <w:szCs w:val="28"/>
          <w:lang w:val="es-ES_tradnl" w:eastAsia="es-CO"/>
        </w:rPr>
      </w:pPr>
    </w:p>
    <w:p w:rsidR="00DA7F47"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r>
        <w:rPr>
          <w:rFonts w:ascii="Times New Roman" w:eastAsia="Times New Roman" w:hAnsi="Times New Roman" w:cs="Times New Roman"/>
          <w:sz w:val="28"/>
          <w:szCs w:val="28"/>
          <w:lang w:val="es-ES_tradnl" w:eastAsia="es-CO"/>
        </w:rPr>
        <w:t>El estado actual de la regulación del asunto ha mostrado una situación de desigualdad, odiosa a los postulados constitucionales de dignidad humana, igualdad y debido proceso, en detrimento de los intereses de los Soldados Profesionales e Infantes de Marina Profesionales de las Fuerzas Militares, para quienes la imposición de una medida de aseguramiento consistente en detención preventiva, no solo supone una circunstancia de vida sumamente penosa sino además motivo adicional para sentirse, con justa razón, sujetos de un trato discriminatorio.</w:t>
      </w:r>
    </w:p>
    <w:p w:rsidR="00DA7F47"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p>
    <w:p w:rsidR="00DA7F47"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r>
        <w:rPr>
          <w:rFonts w:ascii="Times New Roman" w:eastAsia="Times New Roman" w:hAnsi="Times New Roman" w:cs="Times New Roman"/>
          <w:sz w:val="28"/>
          <w:szCs w:val="28"/>
          <w:lang w:val="es-ES_tradnl" w:eastAsia="es-CO"/>
        </w:rPr>
        <w:t xml:space="preserve">Debe insistirse; el trato desigualitario que se acusa en este caso, se concreta en el hecho de que si bien tanto el Estatuto de Carrera para Oficiales y Suboficiales de las Fuerzas Militares (Decreto Ley 1790 de 2000) como el correspondiente a Soldados Profesionales (Decreto Ley 1793 de 2000 artículo 11, reglamentado por el Decreto 2367 de 2012) prevén la figura de la </w:t>
      </w:r>
      <w:r>
        <w:rPr>
          <w:rFonts w:ascii="Times New Roman" w:eastAsia="Times New Roman" w:hAnsi="Times New Roman" w:cs="Times New Roman"/>
          <w:i/>
          <w:sz w:val="28"/>
          <w:szCs w:val="28"/>
          <w:lang w:val="es-ES_tradnl" w:eastAsia="es-CO"/>
        </w:rPr>
        <w:t>“suspensión”,</w:t>
      </w:r>
      <w:r>
        <w:rPr>
          <w:rFonts w:ascii="Times New Roman" w:eastAsia="Times New Roman" w:hAnsi="Times New Roman" w:cs="Times New Roman"/>
          <w:sz w:val="28"/>
          <w:szCs w:val="28"/>
          <w:lang w:val="es-ES_tradnl" w:eastAsia="es-CO"/>
        </w:rPr>
        <w:t xml:space="preserve"> de modo injustificado se asocia la aplicación de esta medida administrativa para estos últimos servidores con la imposición de una medida de aseguramiento consistente en detención preventiva y a la simple prolongación de la restricción de la libertad por término superior a sesenta (60) días. Por el contrario, el artículo 95 del primero de los Estatutos de Carrera no lo ha previsto de esa manera, condicionando la suspensión del Oficial o suboficial a una solicitud –léase en la práctica “orden”—previa de una autoridad judicial o disciplinaria competente, mientras que cuando se trata de una medida de aseguramiento impuesta a un Soldado Profesional o Infante de Marina la suspensión opera como una medida automática. </w:t>
      </w:r>
    </w:p>
    <w:p w:rsidR="00DA7F47"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p>
    <w:p w:rsidR="00DA7F47"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p>
    <w:p w:rsidR="00DA7F47"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p>
    <w:p w:rsidR="00DA7F47"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r>
        <w:rPr>
          <w:rFonts w:ascii="Times New Roman" w:eastAsia="Times New Roman" w:hAnsi="Times New Roman" w:cs="Times New Roman"/>
          <w:sz w:val="28"/>
          <w:szCs w:val="28"/>
          <w:lang w:val="es-ES_tradnl" w:eastAsia="es-CO"/>
        </w:rPr>
        <w:t xml:space="preserve">La aplicación de estas disposiciones ha suscitado que en la práctica se presenten casos absurdos, como el que en un mismo proceso penal en el que un grupo de militares han sido detenidos preventivamente, sin que la autoridad judicial hubiere solicitado su suspensión en el ejercicio de funciones y atribuciones, los Oficiales y Suboficiales conserven en su integridad su sueldo básico, en tanto que los Soldados Profesionales –paradójicamente quienes menos perciben—son automáticamente suspendidos por disposición del Comandante de la Fuerza y, por ende, reducido a la mitad su asignación básica mensual. En no pocos casos el monto que finalmente termina percibiendo el soldado suspendido no garantiza siquiera el mínimo vital y conlleva graves crisis económicas en sus familias. </w:t>
      </w:r>
    </w:p>
    <w:p w:rsidR="00DA7F47"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p>
    <w:p w:rsidR="00DA7F47"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r>
        <w:rPr>
          <w:rFonts w:ascii="Times New Roman" w:eastAsia="Times New Roman" w:hAnsi="Times New Roman" w:cs="Times New Roman"/>
          <w:sz w:val="28"/>
          <w:szCs w:val="28"/>
          <w:lang w:val="es-ES_tradnl" w:eastAsia="es-CO"/>
        </w:rPr>
        <w:t xml:space="preserve">Siendo que se tratan de situaciones de hecho idénticas, no se explica el trato diferente que recibe uno y otro grupo de servidores, debiendo advertir que ello no cambia en sentido alguno por el grado o categoría que estos ostenten. Si la </w:t>
      </w:r>
      <w:r w:rsidRPr="00037387">
        <w:rPr>
          <w:rFonts w:ascii="Times New Roman" w:eastAsia="Times New Roman" w:hAnsi="Times New Roman" w:cs="Times New Roman"/>
          <w:i/>
          <w:sz w:val="28"/>
          <w:szCs w:val="28"/>
          <w:lang w:val="es-ES_tradnl" w:eastAsia="es-CO"/>
        </w:rPr>
        <w:t>suspensión</w:t>
      </w:r>
      <w:r>
        <w:rPr>
          <w:rFonts w:ascii="Times New Roman" w:eastAsia="Times New Roman" w:hAnsi="Times New Roman" w:cs="Times New Roman"/>
          <w:sz w:val="28"/>
          <w:szCs w:val="28"/>
          <w:lang w:val="es-ES_tradnl" w:eastAsia="es-CO"/>
        </w:rPr>
        <w:t xml:space="preserve"> en el ejercicio de funciones y atribuciones contemplada para Oficiales – Suboficiales y Soldados Profesionales está directamente relacionada con el devenir de un proceso sancionatorio, penal o disciplinario, es apenas necesario esperar que la misma proceda bajo idénticas condiciones. Lo contrario, como ocurre en la actualidad, constituye sin discusión alguna un tratamiento desigualitario.</w:t>
      </w:r>
    </w:p>
    <w:p w:rsidR="00DA7F47"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p>
    <w:p w:rsidR="00DA7F47"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r>
        <w:rPr>
          <w:rFonts w:ascii="Times New Roman" w:eastAsia="Times New Roman" w:hAnsi="Times New Roman" w:cs="Times New Roman"/>
          <w:sz w:val="28"/>
          <w:szCs w:val="28"/>
          <w:lang w:val="es-ES_tradnl" w:eastAsia="es-CO"/>
        </w:rPr>
        <w:t xml:space="preserve">La Corte Constitucional ya ha aceptado que, pese a las categorías y grados jerárquicos en que está organizada una institución castrense, y por tanto en principio inequiparables jurídicamente, es posible ubicarlos en un mismo plano en eventos en los que indistintamente de su condición se encuentran en una situación de hecho idéntica. En tale situaciones, corresponde, asimismo, idéntico tratamiento jurídico. </w:t>
      </w:r>
    </w:p>
    <w:p w:rsidR="00DA7F47" w:rsidRDefault="00DA7F47" w:rsidP="00DA7F47">
      <w:pPr>
        <w:spacing w:before="28" w:after="28" w:line="276" w:lineRule="auto"/>
        <w:ind w:left="360"/>
        <w:jc w:val="both"/>
        <w:textAlignment w:val="center"/>
        <w:rPr>
          <w:rFonts w:ascii="Times New Roman" w:eastAsia="Times New Roman" w:hAnsi="Times New Roman" w:cs="Times New Roman"/>
          <w:sz w:val="28"/>
          <w:szCs w:val="28"/>
          <w:lang w:val="es-ES_tradnl" w:eastAsia="es-CO"/>
        </w:rPr>
      </w:pPr>
    </w:p>
    <w:p w:rsidR="00DA7F47" w:rsidRDefault="00DA7F47" w:rsidP="00DA7F47">
      <w:pPr>
        <w:spacing w:after="0" w:line="276" w:lineRule="auto"/>
        <w:ind w:left="708" w:right="51"/>
        <w:jc w:val="both"/>
        <w:rPr>
          <w:rFonts w:ascii="Times New Roman" w:hAnsi="Times New Roman" w:cs="Times New Roman"/>
          <w:i/>
          <w:sz w:val="28"/>
          <w:szCs w:val="28"/>
        </w:rPr>
      </w:pPr>
      <w:r w:rsidRPr="00457568">
        <w:rPr>
          <w:rFonts w:ascii="Times New Roman" w:hAnsi="Times New Roman" w:cs="Times New Roman"/>
          <w:i/>
          <w:sz w:val="28"/>
          <w:szCs w:val="28"/>
        </w:rPr>
        <w:t xml:space="preserve">3.1 El derecho a la igualdad, consagrado en el artículo 13 de la Constitución, se traduce en la identidad de trato que debe darse a </w:t>
      </w:r>
    </w:p>
    <w:p w:rsidR="00DA7F47" w:rsidRDefault="00DA7F47" w:rsidP="00DA7F47">
      <w:pPr>
        <w:spacing w:after="0" w:line="276" w:lineRule="auto"/>
        <w:ind w:left="708" w:right="51"/>
        <w:jc w:val="both"/>
        <w:rPr>
          <w:rFonts w:ascii="Times New Roman" w:hAnsi="Times New Roman" w:cs="Times New Roman"/>
          <w:i/>
          <w:sz w:val="28"/>
          <w:szCs w:val="28"/>
        </w:rPr>
      </w:pPr>
    </w:p>
    <w:p w:rsidR="00DA7F47" w:rsidRPr="00457568" w:rsidRDefault="00DA7F47" w:rsidP="00DA7F47">
      <w:pPr>
        <w:spacing w:after="0" w:line="276" w:lineRule="auto"/>
        <w:ind w:left="708" w:right="51"/>
        <w:jc w:val="both"/>
        <w:rPr>
          <w:rFonts w:ascii="Times New Roman" w:hAnsi="Times New Roman" w:cs="Times New Roman"/>
          <w:i/>
          <w:sz w:val="28"/>
          <w:szCs w:val="28"/>
        </w:rPr>
      </w:pPr>
      <w:r w:rsidRPr="00457568">
        <w:rPr>
          <w:rFonts w:ascii="Times New Roman" w:hAnsi="Times New Roman" w:cs="Times New Roman"/>
          <w:i/>
          <w:sz w:val="28"/>
          <w:szCs w:val="28"/>
        </w:rPr>
        <w:t>aquellas personas que se encuentren en una misma situación de igualdad y en la divergencia de trato respecto de las que presenten características diferentes</w:t>
      </w:r>
      <w:r w:rsidRPr="00457568">
        <w:rPr>
          <w:rFonts w:ascii="Times New Roman" w:hAnsi="Times New Roman" w:cs="Times New Roman"/>
          <w:i/>
          <w:sz w:val="28"/>
          <w:szCs w:val="28"/>
          <w:vertAlign w:val="superscript"/>
        </w:rPr>
        <w:footnoteReference w:id="2"/>
      </w:r>
      <w:r w:rsidRPr="00457568">
        <w:rPr>
          <w:rFonts w:ascii="Times New Roman" w:hAnsi="Times New Roman" w:cs="Times New Roman"/>
          <w:i/>
          <w:sz w:val="28"/>
          <w:szCs w:val="28"/>
        </w:rPr>
        <w:t xml:space="preserve">. </w:t>
      </w:r>
      <w:r w:rsidRPr="008A14CA">
        <w:rPr>
          <w:rFonts w:ascii="Times New Roman" w:hAnsi="Times New Roman" w:cs="Times New Roman"/>
          <w:b/>
          <w:i/>
          <w:sz w:val="28"/>
          <w:szCs w:val="28"/>
          <w:u w:val="single"/>
        </w:rPr>
        <w:t>El legislador debe tratar con identidad a las personas que se encuentren en una misma situación fáctica</w:t>
      </w:r>
      <w:r w:rsidRPr="00457568">
        <w:rPr>
          <w:rFonts w:ascii="Times New Roman" w:hAnsi="Times New Roman" w:cs="Times New Roman"/>
          <w:i/>
          <w:sz w:val="28"/>
          <w:szCs w:val="28"/>
        </w:rPr>
        <w:t xml:space="preserve"> y dar un trato divergente a quienes se encuentren en situaciones diversas. </w:t>
      </w:r>
    </w:p>
    <w:p w:rsidR="00DA7F47" w:rsidRPr="00457568" w:rsidRDefault="00DA7F47" w:rsidP="00DA7F47">
      <w:pPr>
        <w:spacing w:after="0" w:line="276" w:lineRule="auto"/>
        <w:ind w:left="708" w:right="51"/>
        <w:jc w:val="both"/>
        <w:rPr>
          <w:rFonts w:ascii="Times New Roman" w:hAnsi="Times New Roman" w:cs="Times New Roman"/>
          <w:i/>
          <w:sz w:val="28"/>
          <w:szCs w:val="28"/>
        </w:rPr>
      </w:pPr>
      <w:r w:rsidRPr="00457568">
        <w:rPr>
          <w:rFonts w:ascii="Times New Roman" w:hAnsi="Times New Roman" w:cs="Times New Roman"/>
          <w:i/>
          <w:sz w:val="28"/>
          <w:szCs w:val="28"/>
        </w:rPr>
        <w:t>(…)</w:t>
      </w:r>
    </w:p>
    <w:p w:rsidR="00DA7F47" w:rsidRPr="00457568" w:rsidRDefault="00DA7F47" w:rsidP="00DA7F47">
      <w:pPr>
        <w:spacing w:after="0" w:line="276" w:lineRule="auto"/>
        <w:ind w:left="708" w:right="51"/>
        <w:jc w:val="both"/>
        <w:rPr>
          <w:rFonts w:ascii="Times New Roman" w:hAnsi="Times New Roman" w:cs="Times New Roman"/>
          <w:i/>
          <w:sz w:val="28"/>
          <w:szCs w:val="28"/>
        </w:rPr>
      </w:pPr>
      <w:r w:rsidRPr="008A14CA">
        <w:rPr>
          <w:rFonts w:ascii="Times New Roman" w:hAnsi="Times New Roman" w:cs="Times New Roman"/>
          <w:i/>
          <w:sz w:val="28"/>
          <w:szCs w:val="28"/>
          <w:u w:val="single"/>
        </w:rPr>
        <w:t>Para que se verifique un trato discriminatorio es necesario que esa diferenciación plasmada por el legislador sea odiosa y no responda a principios de razonabilidad y proporcionalidad</w:t>
      </w:r>
      <w:r w:rsidRPr="00457568">
        <w:rPr>
          <w:rFonts w:ascii="Times New Roman" w:hAnsi="Times New Roman" w:cs="Times New Roman"/>
          <w:i/>
          <w:sz w:val="28"/>
          <w:szCs w:val="28"/>
          <w:vertAlign w:val="superscript"/>
        </w:rPr>
        <w:footnoteReference w:id="3"/>
      </w:r>
      <w:r w:rsidRPr="00457568">
        <w:rPr>
          <w:rFonts w:ascii="Times New Roman" w:hAnsi="Times New Roman" w:cs="Times New Roman"/>
          <w:i/>
          <w:sz w:val="28"/>
          <w:szCs w:val="28"/>
        </w:rPr>
        <w:t>.</w:t>
      </w:r>
    </w:p>
    <w:p w:rsidR="00DA7F47" w:rsidRPr="00457568" w:rsidRDefault="00DA7F47" w:rsidP="00DA7F47">
      <w:pPr>
        <w:pStyle w:val="Textoindependiente"/>
        <w:spacing w:after="0" w:line="276" w:lineRule="auto"/>
        <w:ind w:left="708"/>
        <w:rPr>
          <w:i/>
          <w:sz w:val="28"/>
          <w:szCs w:val="28"/>
        </w:rPr>
      </w:pPr>
      <w:r>
        <w:rPr>
          <w:i/>
          <w:sz w:val="28"/>
          <w:szCs w:val="28"/>
        </w:rPr>
        <w:t>(…)</w:t>
      </w:r>
    </w:p>
    <w:p w:rsidR="00DA7F47" w:rsidRPr="00457568" w:rsidRDefault="00DA7F47" w:rsidP="00DA7F47">
      <w:pPr>
        <w:spacing w:after="0" w:line="276" w:lineRule="auto"/>
        <w:ind w:left="708"/>
        <w:jc w:val="both"/>
        <w:rPr>
          <w:rFonts w:ascii="Times New Roman" w:hAnsi="Times New Roman" w:cs="Times New Roman"/>
          <w:i/>
          <w:sz w:val="28"/>
          <w:szCs w:val="28"/>
        </w:rPr>
      </w:pPr>
      <w:r w:rsidRPr="00457568">
        <w:rPr>
          <w:rFonts w:ascii="Times New Roman" w:hAnsi="Times New Roman" w:cs="Times New Roman"/>
          <w:i/>
          <w:sz w:val="28"/>
          <w:szCs w:val="28"/>
        </w:rPr>
        <w:t>3.5. En el marco específico de este régimen especial, la jurisprudencia ha aceptado que es posible entrar a comparar las eventuales diferencias de trato que se establecen en su interior entre dos grupos de personas: los oficiales y suboficiales miembros de las Fuerzas Militares</w:t>
      </w:r>
      <w:r w:rsidRPr="00457568">
        <w:rPr>
          <w:rFonts w:ascii="Times New Roman" w:hAnsi="Times New Roman" w:cs="Times New Roman"/>
          <w:i/>
          <w:sz w:val="28"/>
          <w:szCs w:val="28"/>
          <w:vertAlign w:val="superscript"/>
        </w:rPr>
        <w:footnoteReference w:id="4"/>
      </w:r>
      <w:r w:rsidRPr="00457568">
        <w:rPr>
          <w:rFonts w:ascii="Times New Roman" w:hAnsi="Times New Roman" w:cs="Times New Roman"/>
          <w:i/>
          <w:sz w:val="28"/>
          <w:szCs w:val="28"/>
        </w:rPr>
        <w:t xml:space="preserve">. </w:t>
      </w:r>
    </w:p>
    <w:p w:rsidR="00DA7F47" w:rsidRPr="00457568" w:rsidRDefault="00DA7F47" w:rsidP="00DA7F47">
      <w:pPr>
        <w:spacing w:after="0" w:line="276" w:lineRule="auto"/>
        <w:ind w:left="708"/>
        <w:jc w:val="both"/>
        <w:rPr>
          <w:rFonts w:ascii="Times New Roman" w:hAnsi="Times New Roman" w:cs="Times New Roman"/>
          <w:i/>
          <w:sz w:val="28"/>
          <w:szCs w:val="28"/>
        </w:rPr>
      </w:pPr>
    </w:p>
    <w:p w:rsidR="00DA7F47" w:rsidRDefault="00DA7F47" w:rsidP="00DA7F47">
      <w:pPr>
        <w:spacing w:after="0" w:line="276" w:lineRule="auto"/>
        <w:ind w:left="708"/>
        <w:jc w:val="both"/>
        <w:rPr>
          <w:rFonts w:ascii="Times New Roman" w:hAnsi="Times New Roman" w:cs="Times New Roman"/>
          <w:i/>
          <w:sz w:val="28"/>
          <w:szCs w:val="28"/>
        </w:rPr>
      </w:pPr>
      <w:r w:rsidRPr="00457568">
        <w:rPr>
          <w:rFonts w:ascii="Times New Roman" w:hAnsi="Times New Roman" w:cs="Times New Roman"/>
          <w:i/>
          <w:sz w:val="28"/>
          <w:szCs w:val="28"/>
        </w:rPr>
        <w:t xml:space="preserve">Ha justificado esta posibilidad en varias consideraciones: (i) Se trata de grupos que si bien no son idénticos si se encuentran en la misma situación de hecho; (ii) Las razones que justifican excluir a los oficiales del régimen prestacional general, son las mismas que justifican excluir a los suboficiales; (iii) Las especiales condiciones laborales, de entrenamiento, de disciplina, y demás, en que se encuentran los miembros de las Fuerzas Militares es lo que lleva a la Constitución (artículo 217) y a la ley (artículo 279 de la Ley 100 de 1993) a ordenar al legislador expedir un régimen prestacional especial para ellos, sin distinguir entre oficiales o suboficiales; (iv) la regulación se efectuó mediante un solo decreto, el Decreto Ley 1211 de 1990, en el cual se contemplan varias normas que los cobijan a ambos grupos, en las que </w:t>
      </w:r>
    </w:p>
    <w:p w:rsidR="00DA7F47" w:rsidRDefault="00DA7F47" w:rsidP="00DA7F47">
      <w:pPr>
        <w:spacing w:after="0" w:line="276" w:lineRule="auto"/>
        <w:ind w:left="708"/>
        <w:jc w:val="both"/>
        <w:rPr>
          <w:rFonts w:ascii="Times New Roman" w:hAnsi="Times New Roman" w:cs="Times New Roman"/>
          <w:i/>
          <w:sz w:val="28"/>
          <w:szCs w:val="28"/>
        </w:rPr>
      </w:pPr>
    </w:p>
    <w:p w:rsidR="00DA7F47" w:rsidRDefault="00DA7F47" w:rsidP="00DA7F47">
      <w:pPr>
        <w:spacing w:after="0" w:line="276" w:lineRule="auto"/>
        <w:ind w:left="708"/>
        <w:jc w:val="both"/>
        <w:rPr>
          <w:rFonts w:ascii="Times New Roman" w:hAnsi="Times New Roman" w:cs="Times New Roman"/>
          <w:i/>
          <w:sz w:val="28"/>
          <w:szCs w:val="28"/>
        </w:rPr>
      </w:pPr>
    </w:p>
    <w:p w:rsidR="00DA7F47" w:rsidRDefault="00DA7F47" w:rsidP="00DA7F47">
      <w:pPr>
        <w:spacing w:after="0" w:line="276" w:lineRule="auto"/>
        <w:ind w:left="708"/>
        <w:jc w:val="both"/>
        <w:rPr>
          <w:rFonts w:ascii="Times New Roman" w:hAnsi="Times New Roman" w:cs="Times New Roman"/>
          <w:i/>
          <w:sz w:val="28"/>
          <w:szCs w:val="28"/>
        </w:rPr>
      </w:pPr>
    </w:p>
    <w:p w:rsidR="00DA7F47" w:rsidRPr="00457568" w:rsidRDefault="00DA7F47" w:rsidP="00DA7F47">
      <w:pPr>
        <w:spacing w:after="0" w:line="276" w:lineRule="auto"/>
        <w:ind w:left="708"/>
        <w:jc w:val="both"/>
        <w:rPr>
          <w:rFonts w:ascii="Times New Roman" w:hAnsi="Times New Roman" w:cs="Times New Roman"/>
          <w:i/>
          <w:sz w:val="28"/>
          <w:szCs w:val="28"/>
        </w:rPr>
      </w:pPr>
      <w:r w:rsidRPr="00457568">
        <w:rPr>
          <w:rFonts w:ascii="Times New Roman" w:hAnsi="Times New Roman" w:cs="Times New Roman"/>
          <w:i/>
          <w:sz w:val="28"/>
          <w:szCs w:val="28"/>
        </w:rPr>
        <w:t>se establecen las mismas reglas y consecuencias  jurídicas para oficiales y suboficiales</w:t>
      </w:r>
      <w:r w:rsidRPr="00457568">
        <w:rPr>
          <w:rFonts w:ascii="Times New Roman" w:hAnsi="Times New Roman" w:cs="Times New Roman"/>
          <w:i/>
          <w:sz w:val="28"/>
          <w:szCs w:val="28"/>
          <w:vertAlign w:val="superscript"/>
        </w:rPr>
        <w:footnoteReference w:id="5"/>
      </w:r>
      <w:r w:rsidRPr="00457568">
        <w:rPr>
          <w:rFonts w:ascii="Times New Roman" w:hAnsi="Times New Roman" w:cs="Times New Roman"/>
          <w:i/>
          <w:sz w:val="28"/>
          <w:szCs w:val="28"/>
        </w:rPr>
        <w:t>”</w:t>
      </w:r>
      <w:r w:rsidRPr="00457568">
        <w:rPr>
          <w:rFonts w:ascii="Times New Roman" w:hAnsi="Times New Roman" w:cs="Times New Roman"/>
          <w:i/>
          <w:sz w:val="28"/>
          <w:szCs w:val="28"/>
          <w:vertAlign w:val="superscript"/>
        </w:rPr>
        <w:footnoteReference w:id="6"/>
      </w:r>
    </w:p>
    <w:p w:rsidR="00DA7F47" w:rsidRPr="00457568" w:rsidRDefault="00DA7F47" w:rsidP="00DA7F47">
      <w:pPr>
        <w:spacing w:after="0" w:line="276" w:lineRule="auto"/>
        <w:ind w:left="360"/>
        <w:jc w:val="both"/>
        <w:rPr>
          <w:rFonts w:ascii="Times New Roman" w:hAnsi="Times New Roman" w:cs="Times New Roman"/>
          <w:i/>
          <w:sz w:val="28"/>
          <w:szCs w:val="28"/>
        </w:rPr>
      </w:pPr>
    </w:p>
    <w:p w:rsidR="00DA7F47" w:rsidRDefault="00DA7F47" w:rsidP="00DA7F47">
      <w:pPr>
        <w:spacing w:before="28" w:after="28" w:line="276" w:lineRule="auto"/>
        <w:jc w:val="both"/>
        <w:textAlignment w:val="center"/>
        <w:rPr>
          <w:rFonts w:ascii="Times New Roman" w:hAnsi="Times New Roman" w:cs="Times New Roman"/>
          <w:sz w:val="28"/>
          <w:szCs w:val="28"/>
        </w:rPr>
      </w:pPr>
      <w:r>
        <w:rPr>
          <w:rFonts w:ascii="Times New Roman" w:hAnsi="Times New Roman" w:cs="Times New Roman"/>
          <w:sz w:val="28"/>
          <w:szCs w:val="28"/>
        </w:rPr>
        <w:t xml:space="preserve">Incuestionable resulta que la diferente condición jurídica de esto dos grupos de militares, Oficiales – Suboficiales y Soldados Profesionales, necesariamente no puede proyectarse al plano de lo fáctico en todos los casos, para enmascarar tratamientos discriminatorios. </w:t>
      </w:r>
    </w:p>
    <w:p w:rsidR="00DA7F47" w:rsidRDefault="00DA7F47" w:rsidP="00DA7F47">
      <w:pPr>
        <w:spacing w:before="28" w:after="28" w:line="276" w:lineRule="auto"/>
        <w:jc w:val="both"/>
        <w:textAlignment w:val="center"/>
        <w:rPr>
          <w:rFonts w:ascii="Times New Roman" w:hAnsi="Times New Roman" w:cs="Times New Roman"/>
          <w:sz w:val="28"/>
          <w:szCs w:val="28"/>
        </w:rPr>
      </w:pPr>
    </w:p>
    <w:p w:rsidR="00DA7F47" w:rsidRPr="008A14CA" w:rsidRDefault="00DA7F47" w:rsidP="00DA7F47">
      <w:pPr>
        <w:spacing w:before="28" w:after="28" w:line="276" w:lineRule="auto"/>
        <w:jc w:val="both"/>
        <w:textAlignment w:val="center"/>
        <w:rPr>
          <w:rFonts w:ascii="Times New Roman" w:eastAsia="Times New Roman" w:hAnsi="Times New Roman" w:cs="Times New Roman"/>
          <w:sz w:val="28"/>
          <w:szCs w:val="28"/>
          <w:lang w:val="es-ES_tradnl" w:eastAsia="es-CO"/>
        </w:rPr>
      </w:pPr>
      <w:r>
        <w:rPr>
          <w:rFonts w:ascii="Times New Roman" w:hAnsi="Times New Roman" w:cs="Times New Roman"/>
          <w:sz w:val="28"/>
          <w:szCs w:val="28"/>
        </w:rPr>
        <w:t xml:space="preserve">Frente a tan grave incorrección normativa, y por la naturaleza de la norma que la origina, el legislador está llamado a implementar reajustes regulatorios urgentes, como el presente, a fin de resanar las evidentes grietas que ello implica en la arquitectura del modelo constitucional vigente.  </w:t>
      </w:r>
    </w:p>
    <w:p w:rsidR="00DA7F47" w:rsidRPr="008120A5" w:rsidRDefault="00DA7F47" w:rsidP="00DA7F47">
      <w:pPr>
        <w:spacing w:before="28" w:after="28" w:line="288" w:lineRule="atLeast"/>
        <w:textAlignment w:val="center"/>
        <w:rPr>
          <w:rFonts w:ascii="Times New Roman" w:eastAsia="Times New Roman" w:hAnsi="Times New Roman" w:cs="Times New Roman"/>
          <w:sz w:val="28"/>
          <w:szCs w:val="28"/>
          <w:lang w:eastAsia="es-CO"/>
        </w:rPr>
      </w:pPr>
      <w:r w:rsidRPr="008120A5">
        <w:rPr>
          <w:rFonts w:ascii="Times New Roman" w:eastAsia="Times New Roman" w:hAnsi="Times New Roman" w:cs="Times New Roman"/>
          <w:sz w:val="28"/>
          <w:szCs w:val="28"/>
          <w:lang w:val="es-ES_tradnl" w:eastAsia="es-CO"/>
        </w:rPr>
        <w:t> </w:t>
      </w: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Default="00105F49"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105F49" w:rsidRPr="008E6C92" w:rsidRDefault="00105F49" w:rsidP="008E6C92">
      <w:pPr>
        <w:spacing w:before="100" w:beforeAutospacing="1" w:after="100" w:afterAutospacing="1" w:line="240" w:lineRule="auto"/>
        <w:jc w:val="both"/>
        <w:rPr>
          <w:rFonts w:ascii="Times New Roman" w:eastAsia="Times New Roman" w:hAnsi="Times New Roman" w:cs="Times New Roman"/>
          <w:sz w:val="24"/>
          <w:szCs w:val="24"/>
          <w:lang w:val="es-ES" w:eastAsia="es-ES"/>
        </w:rPr>
      </w:pPr>
    </w:p>
    <w:p w:rsidR="008E6C92" w:rsidRPr="008E6C92" w:rsidRDefault="008E6C92" w:rsidP="008E6C92">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8E6C92">
        <w:rPr>
          <w:rFonts w:ascii="Times New Roman" w:eastAsia="Times New Roman" w:hAnsi="Times New Roman" w:cs="Times New Roman"/>
          <w:sz w:val="28"/>
          <w:szCs w:val="28"/>
          <w:lang w:eastAsia="es-ES"/>
        </w:rPr>
        <w:t xml:space="preserve">No hay nada más falso y ruin que la paz que le han querido vender al país y a la comunidad internacional. Como prueba de ello, este fin de semana se presentó el vil asesinato en Caloto (Cauca) del Patrullero </w:t>
      </w:r>
      <w:r w:rsidRPr="008E6C92">
        <w:rPr>
          <w:rFonts w:ascii="Times New Roman" w:eastAsia="Times New Roman" w:hAnsi="Times New Roman" w:cs="Times New Roman"/>
          <w:b/>
          <w:bCs/>
          <w:sz w:val="28"/>
          <w:szCs w:val="28"/>
          <w:lang w:eastAsia="es-ES"/>
        </w:rPr>
        <w:t>OSWALDO ANTONIO LANCE GÓMEZ</w:t>
      </w:r>
      <w:r w:rsidRPr="008E6C92">
        <w:rPr>
          <w:rFonts w:ascii="Times New Roman" w:eastAsia="Times New Roman" w:hAnsi="Times New Roman" w:cs="Times New Roman"/>
          <w:sz w:val="28"/>
          <w:szCs w:val="28"/>
          <w:lang w:eastAsia="es-ES"/>
        </w:rPr>
        <w:t xml:space="preserve">, por parte de un francotirador el ELN. En igual sentido, este grupo criminal perpetró un atentado en el que salió ileso el Comandante del Décimo Distrito de la Policía en Santafé de Antioquia. </w:t>
      </w:r>
    </w:p>
    <w:p w:rsidR="008E6C92" w:rsidRPr="008E6C92" w:rsidRDefault="008E6C92" w:rsidP="008E6C92">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8E6C92">
        <w:rPr>
          <w:rFonts w:ascii="Times New Roman" w:eastAsia="Times New Roman" w:hAnsi="Times New Roman" w:cs="Times New Roman"/>
          <w:sz w:val="28"/>
          <w:szCs w:val="28"/>
          <w:lang w:eastAsia="es-ES"/>
        </w:rPr>
        <w:t xml:space="preserve">Al ELN también se le atribuye el ataque con carro bomba en cercanías del municipio de Pailitas, en el Cesar, dejando como resultado a un civil muerto y dos patrulleros heridos,  así como el asesinato del Intendente </w:t>
      </w:r>
      <w:r w:rsidRPr="008E6C92">
        <w:rPr>
          <w:rFonts w:ascii="Times New Roman" w:eastAsia="Times New Roman" w:hAnsi="Times New Roman" w:cs="Times New Roman"/>
          <w:b/>
          <w:bCs/>
          <w:sz w:val="28"/>
          <w:szCs w:val="28"/>
          <w:lang w:eastAsia="es-ES"/>
        </w:rPr>
        <w:t>JAIME LEONEL MARIÑO</w:t>
      </w:r>
      <w:r w:rsidRPr="008E6C92">
        <w:rPr>
          <w:rFonts w:ascii="Times New Roman" w:eastAsia="Times New Roman" w:hAnsi="Times New Roman" w:cs="Times New Roman"/>
          <w:sz w:val="28"/>
          <w:szCs w:val="28"/>
          <w:lang w:eastAsia="es-ES"/>
        </w:rPr>
        <w:t xml:space="preserve">, comandante de la policía en el municipio de Teorama, Norte de Santander. A lo anterior hay que sumarle el enorme daño ambiental y de salud pública que estos delincuentes ocasionaron al volar en días pasados un tramo del oleoducto Caño Limón -  Coveñas. </w:t>
      </w:r>
    </w:p>
    <w:p w:rsidR="008E6C92" w:rsidRDefault="008E6C92" w:rsidP="008E6C92">
      <w:pPr>
        <w:spacing w:before="100" w:beforeAutospacing="1" w:after="100" w:afterAutospacing="1" w:line="240" w:lineRule="auto"/>
        <w:jc w:val="both"/>
        <w:rPr>
          <w:rFonts w:ascii="Times New Roman" w:eastAsia="Times New Roman" w:hAnsi="Times New Roman" w:cs="Times New Roman"/>
          <w:sz w:val="28"/>
          <w:szCs w:val="28"/>
          <w:lang w:eastAsia="es-ES"/>
        </w:rPr>
      </w:pPr>
      <w:r w:rsidRPr="008E6C92">
        <w:rPr>
          <w:rFonts w:ascii="Times New Roman" w:eastAsia="Times New Roman" w:hAnsi="Times New Roman" w:cs="Times New Roman"/>
          <w:sz w:val="28"/>
          <w:szCs w:val="28"/>
          <w:lang w:eastAsia="es-ES"/>
        </w:rPr>
        <w:t xml:space="preserve">Como si fuese poco, esta mañana se registró un nuevo hecho, cuando guerrilleros del ELN emboscaron una unidad militar en zona rural del municipio de Tibú, Norte de Santander, en el que murió un soldado y otros tres resultaron heridos. </w:t>
      </w:r>
    </w:p>
    <w:p w:rsidR="008E6C92" w:rsidRPr="008E6C92" w:rsidRDefault="008E6C92" w:rsidP="008E6C92">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8E6C92">
        <w:rPr>
          <w:rFonts w:ascii="Times New Roman" w:eastAsia="Times New Roman" w:hAnsi="Times New Roman" w:cs="Times New Roman"/>
          <w:sz w:val="28"/>
          <w:szCs w:val="28"/>
          <w:lang w:eastAsia="es-ES"/>
        </w:rPr>
        <w:t>Señor presidente,</w:t>
      </w:r>
      <w:r w:rsidR="00321DD4">
        <w:rPr>
          <w:rFonts w:ascii="Times New Roman" w:eastAsia="Times New Roman" w:hAnsi="Times New Roman" w:cs="Times New Roman"/>
          <w:sz w:val="28"/>
          <w:szCs w:val="28"/>
          <w:lang w:eastAsia="es-ES"/>
        </w:rPr>
        <w:t xml:space="preserve"> hoy</w:t>
      </w:r>
      <w:r w:rsidRPr="008E6C92">
        <w:rPr>
          <w:rFonts w:ascii="Times New Roman" w:eastAsia="Times New Roman" w:hAnsi="Times New Roman" w:cs="Times New Roman"/>
          <w:sz w:val="28"/>
          <w:szCs w:val="28"/>
          <w:lang w:eastAsia="es-ES"/>
        </w:rPr>
        <w:t xml:space="preserve"> solicito un minuto de silencio</w:t>
      </w:r>
      <w:r w:rsidR="00321DD4">
        <w:rPr>
          <w:rFonts w:ascii="Times New Roman" w:eastAsia="Times New Roman" w:hAnsi="Times New Roman" w:cs="Times New Roman"/>
          <w:sz w:val="28"/>
          <w:szCs w:val="28"/>
          <w:lang w:eastAsia="es-ES"/>
        </w:rPr>
        <w:t xml:space="preserve"> para estos hombres y también </w:t>
      </w:r>
      <w:r w:rsidRPr="008E6C92">
        <w:rPr>
          <w:rFonts w:ascii="Times New Roman" w:eastAsia="Times New Roman" w:hAnsi="Times New Roman" w:cs="Times New Roman"/>
          <w:sz w:val="28"/>
          <w:szCs w:val="28"/>
          <w:lang w:eastAsia="es-ES"/>
        </w:rPr>
        <w:t xml:space="preserve"> en memoria de la tripulación del Ejército Nacional, </w:t>
      </w:r>
      <w:r w:rsidR="00321DD4">
        <w:rPr>
          <w:rFonts w:ascii="Times New Roman" w:eastAsia="Times New Roman" w:hAnsi="Times New Roman" w:cs="Times New Roman"/>
          <w:sz w:val="28"/>
          <w:szCs w:val="28"/>
          <w:lang w:eastAsia="es-ES"/>
        </w:rPr>
        <w:t xml:space="preserve"> de la avioneta Cessna Caravan </w:t>
      </w:r>
      <w:r w:rsidRPr="008E6C92">
        <w:rPr>
          <w:rFonts w:ascii="Times New Roman" w:eastAsia="Times New Roman" w:hAnsi="Times New Roman" w:cs="Times New Roman"/>
          <w:sz w:val="28"/>
          <w:szCs w:val="28"/>
          <w:lang w:eastAsia="es-ES"/>
        </w:rPr>
        <w:t>que cayó accidentada aye</w:t>
      </w:r>
      <w:r w:rsidR="00321DD4">
        <w:rPr>
          <w:rFonts w:ascii="Times New Roman" w:eastAsia="Times New Roman" w:hAnsi="Times New Roman" w:cs="Times New Roman"/>
          <w:sz w:val="28"/>
          <w:szCs w:val="28"/>
          <w:lang w:eastAsia="es-ES"/>
        </w:rPr>
        <w:t>r en el municipio de Facatativá, conformada por:</w:t>
      </w:r>
    </w:p>
    <w:p w:rsidR="008E6C92" w:rsidRPr="008E6C92" w:rsidRDefault="008E6C92" w:rsidP="008E6C92">
      <w:pPr>
        <w:numPr>
          <w:ilvl w:val="0"/>
          <w:numId w:val="10"/>
        </w:numPr>
        <w:spacing w:before="100" w:beforeAutospacing="1" w:after="100" w:afterAutospacing="1" w:line="240" w:lineRule="auto"/>
        <w:rPr>
          <w:rFonts w:ascii="Times New Roman" w:eastAsia="Times New Roman" w:hAnsi="Times New Roman" w:cs="Times New Roman"/>
          <w:sz w:val="24"/>
          <w:szCs w:val="24"/>
          <w:lang w:val="es-ES" w:eastAsia="es-ES"/>
        </w:rPr>
      </w:pPr>
      <w:r w:rsidRPr="008E6C92">
        <w:rPr>
          <w:rFonts w:ascii="Times New Roman" w:eastAsia="Times New Roman" w:hAnsi="Times New Roman" w:cs="Times New Roman"/>
          <w:sz w:val="28"/>
          <w:szCs w:val="28"/>
          <w:lang w:eastAsia="es-ES"/>
        </w:rPr>
        <w:t xml:space="preserve">Mayor Jefferson Parada Ramírez – Jefe al mando. </w:t>
      </w:r>
    </w:p>
    <w:p w:rsidR="008E6C92" w:rsidRPr="008E6C92" w:rsidRDefault="008E6C92" w:rsidP="008E6C92">
      <w:pPr>
        <w:numPr>
          <w:ilvl w:val="0"/>
          <w:numId w:val="10"/>
        </w:numPr>
        <w:spacing w:before="100" w:beforeAutospacing="1" w:after="100" w:afterAutospacing="1" w:line="240" w:lineRule="auto"/>
        <w:rPr>
          <w:rFonts w:ascii="Times New Roman" w:eastAsia="Times New Roman" w:hAnsi="Times New Roman" w:cs="Times New Roman"/>
          <w:sz w:val="24"/>
          <w:szCs w:val="24"/>
          <w:lang w:val="es-ES" w:eastAsia="es-ES"/>
        </w:rPr>
      </w:pPr>
      <w:r w:rsidRPr="008E6C92">
        <w:rPr>
          <w:rFonts w:ascii="Times New Roman" w:eastAsia="Times New Roman" w:hAnsi="Times New Roman" w:cs="Times New Roman"/>
          <w:sz w:val="28"/>
          <w:szCs w:val="28"/>
          <w:lang w:eastAsia="es-ES"/>
        </w:rPr>
        <w:t>Teniente Carlos Narváez Lineros – Piloto.</w:t>
      </w:r>
    </w:p>
    <w:p w:rsidR="008E6C92" w:rsidRPr="00321DD4" w:rsidRDefault="008E6C92" w:rsidP="008E6C92">
      <w:pPr>
        <w:numPr>
          <w:ilvl w:val="0"/>
          <w:numId w:val="10"/>
        </w:numPr>
        <w:spacing w:before="100" w:beforeAutospacing="1" w:after="100" w:afterAutospacing="1" w:line="240" w:lineRule="auto"/>
        <w:rPr>
          <w:rFonts w:ascii="Times New Roman" w:eastAsia="Times New Roman" w:hAnsi="Times New Roman" w:cs="Times New Roman"/>
          <w:sz w:val="24"/>
          <w:szCs w:val="24"/>
          <w:lang w:val="es-ES" w:eastAsia="es-ES"/>
        </w:rPr>
      </w:pPr>
      <w:r w:rsidRPr="008E6C92">
        <w:rPr>
          <w:rFonts w:ascii="Times New Roman" w:eastAsia="Times New Roman" w:hAnsi="Times New Roman" w:cs="Times New Roman"/>
          <w:sz w:val="28"/>
          <w:szCs w:val="28"/>
          <w:lang w:eastAsia="es-ES"/>
        </w:rPr>
        <w:t>Sargento Segundo Iván Darío Herrera Castillo – Tripulante de vu</w:t>
      </w:r>
      <w:r w:rsidR="00321DD4">
        <w:rPr>
          <w:rFonts w:ascii="Times New Roman" w:eastAsia="Times New Roman" w:hAnsi="Times New Roman" w:cs="Times New Roman"/>
          <w:sz w:val="28"/>
          <w:szCs w:val="28"/>
          <w:lang w:eastAsia="es-ES"/>
        </w:rPr>
        <w:t>elo</w:t>
      </w:r>
    </w:p>
    <w:p w:rsidR="00321DD4" w:rsidRPr="008E6C92" w:rsidRDefault="00321DD4" w:rsidP="001929BA">
      <w:pPr>
        <w:spacing w:before="100" w:beforeAutospacing="1" w:after="100" w:afterAutospacing="1" w:line="240" w:lineRule="auto"/>
        <w:ind w:left="720"/>
        <w:rPr>
          <w:rFonts w:ascii="Times New Roman" w:eastAsia="Times New Roman" w:hAnsi="Times New Roman" w:cs="Times New Roman"/>
          <w:sz w:val="24"/>
          <w:szCs w:val="24"/>
          <w:lang w:val="es-ES" w:eastAsia="es-ES"/>
        </w:rPr>
      </w:pPr>
    </w:p>
    <w:p w:rsidR="008E6C92" w:rsidRPr="008E6C92" w:rsidRDefault="008E6C92" w:rsidP="008E6C92">
      <w:pPr>
        <w:numPr>
          <w:ilvl w:val="0"/>
          <w:numId w:val="10"/>
        </w:numPr>
        <w:spacing w:before="100" w:beforeAutospacing="1" w:after="100" w:afterAutospacing="1" w:line="240" w:lineRule="auto"/>
        <w:rPr>
          <w:rFonts w:ascii="Times New Roman" w:eastAsia="Times New Roman" w:hAnsi="Times New Roman" w:cs="Times New Roman"/>
          <w:sz w:val="24"/>
          <w:szCs w:val="24"/>
          <w:lang w:val="es-ES" w:eastAsia="es-ES"/>
        </w:rPr>
      </w:pPr>
      <w:r w:rsidRPr="008E6C92">
        <w:rPr>
          <w:rFonts w:ascii="Times New Roman" w:eastAsia="Times New Roman" w:hAnsi="Times New Roman" w:cs="Times New Roman"/>
          <w:sz w:val="28"/>
          <w:szCs w:val="28"/>
          <w:lang w:eastAsia="es-ES"/>
        </w:rPr>
        <w:t>Teniente Coronel Rafael Gómez Caraballo</w:t>
      </w:r>
    </w:p>
    <w:p w:rsidR="008E6C92" w:rsidRPr="008E6C92" w:rsidRDefault="008E6C92" w:rsidP="008E6C92">
      <w:pPr>
        <w:numPr>
          <w:ilvl w:val="0"/>
          <w:numId w:val="10"/>
        </w:numPr>
        <w:spacing w:before="100" w:beforeAutospacing="1" w:after="100" w:afterAutospacing="1" w:line="240" w:lineRule="auto"/>
        <w:rPr>
          <w:rFonts w:ascii="Times New Roman" w:eastAsia="Times New Roman" w:hAnsi="Times New Roman" w:cs="Times New Roman"/>
          <w:sz w:val="24"/>
          <w:szCs w:val="24"/>
          <w:lang w:val="es-ES" w:eastAsia="es-ES"/>
        </w:rPr>
      </w:pPr>
      <w:r w:rsidRPr="008E6C92">
        <w:rPr>
          <w:rFonts w:ascii="Times New Roman" w:eastAsia="Times New Roman" w:hAnsi="Times New Roman" w:cs="Times New Roman"/>
          <w:sz w:val="28"/>
          <w:szCs w:val="28"/>
          <w:lang w:eastAsia="es-ES"/>
        </w:rPr>
        <w:t>Cabo Primero Andrés Morales Quintero</w:t>
      </w:r>
    </w:p>
    <w:p w:rsidR="008E6C92" w:rsidRPr="008E6C92" w:rsidRDefault="008E6C92" w:rsidP="008E6C92">
      <w:pPr>
        <w:numPr>
          <w:ilvl w:val="0"/>
          <w:numId w:val="10"/>
        </w:numPr>
        <w:spacing w:before="100" w:beforeAutospacing="1" w:after="100" w:afterAutospacing="1" w:line="240" w:lineRule="auto"/>
        <w:rPr>
          <w:rFonts w:ascii="Times New Roman" w:eastAsia="Times New Roman" w:hAnsi="Times New Roman" w:cs="Times New Roman"/>
          <w:sz w:val="24"/>
          <w:szCs w:val="24"/>
          <w:lang w:val="es-ES" w:eastAsia="es-ES"/>
        </w:rPr>
      </w:pPr>
      <w:r w:rsidRPr="008E6C92">
        <w:rPr>
          <w:rFonts w:ascii="Times New Roman" w:eastAsia="Times New Roman" w:hAnsi="Times New Roman" w:cs="Times New Roman"/>
          <w:sz w:val="28"/>
          <w:szCs w:val="28"/>
          <w:lang w:eastAsia="es-ES"/>
        </w:rPr>
        <w:t>Mónica Pineda Cañón</w:t>
      </w:r>
    </w:p>
    <w:p w:rsidR="008E6C92" w:rsidRPr="008E6C92" w:rsidRDefault="008E6C92" w:rsidP="008E6C92">
      <w:pPr>
        <w:numPr>
          <w:ilvl w:val="0"/>
          <w:numId w:val="10"/>
        </w:numPr>
        <w:spacing w:before="100" w:beforeAutospacing="1" w:after="100" w:afterAutospacing="1" w:line="240" w:lineRule="auto"/>
        <w:rPr>
          <w:rFonts w:ascii="Times New Roman" w:eastAsia="Times New Roman" w:hAnsi="Times New Roman" w:cs="Times New Roman"/>
          <w:sz w:val="24"/>
          <w:szCs w:val="24"/>
          <w:lang w:val="es-ES" w:eastAsia="es-ES"/>
        </w:rPr>
      </w:pPr>
      <w:r w:rsidRPr="008E6C92">
        <w:rPr>
          <w:rFonts w:ascii="Times New Roman" w:eastAsia="Times New Roman" w:hAnsi="Times New Roman" w:cs="Times New Roman"/>
          <w:sz w:val="28"/>
          <w:szCs w:val="28"/>
          <w:lang w:eastAsia="es-ES"/>
        </w:rPr>
        <w:t>Karen Maldonado Veloza</w:t>
      </w:r>
    </w:p>
    <w:p w:rsidR="008E6C92" w:rsidRPr="008E6C92" w:rsidRDefault="008E6C92" w:rsidP="008E6C92">
      <w:pPr>
        <w:numPr>
          <w:ilvl w:val="0"/>
          <w:numId w:val="10"/>
        </w:numPr>
        <w:spacing w:before="100" w:beforeAutospacing="1" w:after="100" w:afterAutospacing="1" w:line="240" w:lineRule="auto"/>
        <w:rPr>
          <w:rFonts w:ascii="Times New Roman" w:eastAsia="Times New Roman" w:hAnsi="Times New Roman" w:cs="Times New Roman"/>
          <w:sz w:val="24"/>
          <w:szCs w:val="24"/>
          <w:lang w:val="es-ES" w:eastAsia="es-ES"/>
        </w:rPr>
      </w:pPr>
      <w:r w:rsidRPr="008E6C92">
        <w:rPr>
          <w:rFonts w:ascii="Times New Roman" w:eastAsia="Times New Roman" w:hAnsi="Times New Roman" w:cs="Times New Roman"/>
          <w:sz w:val="28"/>
          <w:szCs w:val="28"/>
          <w:lang w:eastAsia="es-ES"/>
        </w:rPr>
        <w:t xml:space="preserve">Leydi Tatiana Vargas </w:t>
      </w:r>
    </w:p>
    <w:p w:rsidR="008E6C92" w:rsidRDefault="00321DD4" w:rsidP="00321DD4">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Paz en la tumba de todos estos colombianos.</w:t>
      </w:r>
      <w:r w:rsidR="008E6C92" w:rsidRPr="008E6C92">
        <w:rPr>
          <w:rFonts w:ascii="Times New Roman" w:eastAsia="Times New Roman" w:hAnsi="Times New Roman" w:cs="Times New Roman"/>
          <w:sz w:val="28"/>
          <w:szCs w:val="28"/>
          <w:lang w:eastAsia="es-ES"/>
        </w:rPr>
        <w:t xml:space="preserve"> </w:t>
      </w:r>
    </w:p>
    <w:p w:rsidR="008E6C92" w:rsidRDefault="008E6C92" w:rsidP="008E6C92">
      <w:pPr>
        <w:spacing w:before="100" w:beforeAutospacing="1" w:after="100" w:afterAutospacing="1" w:line="240" w:lineRule="auto"/>
        <w:ind w:left="360"/>
        <w:jc w:val="both"/>
        <w:rPr>
          <w:rFonts w:ascii="Times New Roman" w:eastAsia="Times New Roman" w:hAnsi="Times New Roman" w:cs="Times New Roman"/>
          <w:sz w:val="28"/>
          <w:szCs w:val="28"/>
          <w:lang w:eastAsia="es-ES"/>
        </w:rPr>
      </w:pPr>
    </w:p>
    <w:p w:rsidR="008E6C92" w:rsidRPr="008E6C92" w:rsidRDefault="008E6C92" w:rsidP="008E6C92">
      <w:pPr>
        <w:spacing w:before="100" w:beforeAutospacing="1" w:after="100" w:afterAutospacing="1" w:line="240" w:lineRule="auto"/>
        <w:ind w:left="360"/>
        <w:jc w:val="both"/>
        <w:rPr>
          <w:rFonts w:ascii="Times New Roman" w:eastAsia="Times New Roman" w:hAnsi="Times New Roman" w:cs="Times New Roman"/>
          <w:sz w:val="24"/>
          <w:szCs w:val="24"/>
          <w:lang w:val="es-ES" w:eastAsia="es-ES"/>
        </w:rPr>
      </w:pPr>
    </w:p>
    <w:p w:rsidR="008E6C92" w:rsidRPr="00285D51" w:rsidRDefault="008E6C92" w:rsidP="008E6C92">
      <w:pPr>
        <w:spacing w:after="0"/>
        <w:jc w:val="both"/>
        <w:rPr>
          <w:rFonts w:ascii="Times New Roman" w:hAnsi="Times New Roman" w:cs="Times New Roman"/>
          <w:sz w:val="28"/>
          <w:szCs w:val="28"/>
        </w:rPr>
      </w:pPr>
      <w:r w:rsidRPr="00285D51">
        <w:rPr>
          <w:rFonts w:ascii="Times New Roman" w:hAnsi="Times New Roman" w:cs="Times New Roman"/>
          <w:sz w:val="28"/>
          <w:szCs w:val="28"/>
        </w:rPr>
        <w:t>__________________________</w:t>
      </w:r>
    </w:p>
    <w:p w:rsidR="008E6C92" w:rsidRPr="00285D51" w:rsidRDefault="003466B5" w:rsidP="008E6C92">
      <w:pPr>
        <w:spacing w:after="0"/>
        <w:jc w:val="both"/>
        <w:rPr>
          <w:rFonts w:ascii="Times New Roman" w:hAnsi="Times New Roman" w:cs="Times New Roman"/>
          <w:b/>
          <w:sz w:val="28"/>
          <w:szCs w:val="28"/>
        </w:rPr>
      </w:pPr>
      <w:r>
        <w:rPr>
          <w:rFonts w:ascii="Times New Roman" w:hAnsi="Times New Roman" w:cs="Times New Roman"/>
          <w:b/>
          <w:sz w:val="28"/>
          <w:szCs w:val="28"/>
        </w:rPr>
        <w:t>THANIA VEGA DE PLAZAS</w:t>
      </w:r>
    </w:p>
    <w:p w:rsidR="008E6C92" w:rsidRPr="00285D51" w:rsidRDefault="008E6C92" w:rsidP="008E6C92">
      <w:pPr>
        <w:spacing w:after="0"/>
        <w:jc w:val="both"/>
        <w:rPr>
          <w:rFonts w:ascii="Times New Roman" w:hAnsi="Times New Roman" w:cs="Times New Roman"/>
          <w:sz w:val="28"/>
          <w:szCs w:val="28"/>
        </w:rPr>
      </w:pPr>
      <w:r w:rsidRPr="00285D51">
        <w:rPr>
          <w:rFonts w:ascii="Times New Roman" w:hAnsi="Times New Roman" w:cs="Times New Roman"/>
          <w:sz w:val="28"/>
          <w:szCs w:val="28"/>
        </w:rPr>
        <w:t>Senadora de la República</w:t>
      </w:r>
    </w:p>
    <w:p w:rsidR="008E6C92" w:rsidRDefault="008E6C92" w:rsidP="008E6C92">
      <w:pPr>
        <w:spacing w:after="0"/>
        <w:jc w:val="both"/>
        <w:rPr>
          <w:rFonts w:ascii="Times New Roman" w:hAnsi="Times New Roman" w:cs="Times New Roman"/>
          <w:sz w:val="28"/>
          <w:szCs w:val="28"/>
        </w:rPr>
      </w:pPr>
      <w:r w:rsidRPr="00285D51">
        <w:rPr>
          <w:rFonts w:ascii="Times New Roman" w:hAnsi="Times New Roman" w:cs="Times New Roman"/>
          <w:sz w:val="28"/>
          <w:szCs w:val="28"/>
        </w:rPr>
        <w:t xml:space="preserve">     </w:t>
      </w:r>
    </w:p>
    <w:p w:rsidR="008E6C92" w:rsidRDefault="008E6C92" w:rsidP="008E6C92">
      <w:pPr>
        <w:spacing w:after="0"/>
        <w:jc w:val="both"/>
        <w:rPr>
          <w:rFonts w:ascii="Times New Roman" w:hAnsi="Times New Roman" w:cs="Times New Roman"/>
          <w:sz w:val="28"/>
          <w:szCs w:val="28"/>
        </w:rPr>
      </w:pPr>
    </w:p>
    <w:p w:rsidR="008E6C92" w:rsidRDefault="008E6C92" w:rsidP="008E6C92">
      <w:pPr>
        <w:spacing w:after="0"/>
        <w:jc w:val="both"/>
        <w:rPr>
          <w:rFonts w:ascii="Times New Roman" w:hAnsi="Times New Roman" w:cs="Times New Roman"/>
          <w:sz w:val="28"/>
          <w:szCs w:val="28"/>
        </w:rPr>
      </w:pPr>
    </w:p>
    <w:p w:rsidR="008E6C92" w:rsidRDefault="008E6C92" w:rsidP="008E6C92">
      <w:pPr>
        <w:spacing w:after="0"/>
        <w:jc w:val="both"/>
        <w:rPr>
          <w:rFonts w:ascii="Times New Roman" w:hAnsi="Times New Roman" w:cs="Times New Roman"/>
          <w:sz w:val="28"/>
          <w:szCs w:val="28"/>
        </w:rPr>
      </w:pPr>
    </w:p>
    <w:p w:rsidR="008E6C92" w:rsidRPr="00D17ABD" w:rsidRDefault="008E6C92" w:rsidP="008E6C92">
      <w:pPr>
        <w:spacing w:after="0"/>
        <w:jc w:val="both"/>
        <w:rPr>
          <w:rFonts w:ascii="Arial" w:hAnsi="Arial" w:cs="Arial"/>
          <w:sz w:val="18"/>
          <w:szCs w:val="18"/>
        </w:rPr>
      </w:pPr>
      <w:r w:rsidRPr="00D17ABD">
        <w:rPr>
          <w:rFonts w:ascii="Arial" w:hAnsi="Arial" w:cs="Arial"/>
          <w:sz w:val="18"/>
          <w:szCs w:val="18"/>
        </w:rPr>
        <w:t>TVP/Jfcv</w:t>
      </w:r>
    </w:p>
    <w:p w:rsidR="008E6C92" w:rsidRPr="00285D51" w:rsidRDefault="008E6C92" w:rsidP="008E6C92">
      <w:pPr>
        <w:spacing w:line="240" w:lineRule="auto"/>
        <w:jc w:val="both"/>
        <w:rPr>
          <w:rFonts w:ascii="Times New Roman" w:eastAsia="Times New Roman" w:hAnsi="Times New Roman" w:cs="Times New Roman"/>
          <w:sz w:val="28"/>
          <w:szCs w:val="28"/>
          <w:lang w:val="es-ES" w:eastAsia="es-ES"/>
        </w:rPr>
      </w:pPr>
    </w:p>
    <w:p w:rsidR="00285D51" w:rsidRPr="00285D51" w:rsidRDefault="00285D51" w:rsidP="00285D51">
      <w:pPr>
        <w:spacing w:line="240" w:lineRule="auto"/>
        <w:rPr>
          <w:rFonts w:ascii="Arial" w:hAnsi="Arial" w:cs="Arial"/>
          <w:sz w:val="28"/>
          <w:szCs w:val="28"/>
        </w:rPr>
      </w:pPr>
    </w:p>
    <w:sectPr w:rsidR="00285D51" w:rsidRPr="00285D51" w:rsidSect="00B92486">
      <w:headerReference w:type="default" r:id="rId7"/>
      <w:footerReference w:type="default" r:id="rId8"/>
      <w:pgSz w:w="12240" w:h="15840"/>
      <w:pgMar w:top="1417" w:right="1701" w:bottom="1417" w:left="1701" w:header="964"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A8F" w:rsidRDefault="00762A8F" w:rsidP="00EE3D89">
      <w:pPr>
        <w:spacing w:after="0" w:line="240" w:lineRule="auto"/>
      </w:pPr>
      <w:r>
        <w:separator/>
      </w:r>
    </w:p>
  </w:endnote>
  <w:endnote w:type="continuationSeparator" w:id="0">
    <w:p w:rsidR="00762A8F" w:rsidRDefault="00762A8F" w:rsidP="00EE3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486" w:rsidRDefault="00B92486">
    <w:pPr>
      <w:pStyle w:val="Piedepgina"/>
    </w:pPr>
  </w:p>
  <w:p w:rsidR="00B92486" w:rsidRPr="00B92486" w:rsidRDefault="00B92486" w:rsidP="00B92486">
    <w:pPr>
      <w:pStyle w:val="Piedepgina"/>
      <w:jc w:val="center"/>
      <w:rPr>
        <w:rFonts w:ascii="Lucida Calligraphy" w:hAnsi="Lucida Calligraphy"/>
      </w:rPr>
    </w:pPr>
    <w:r w:rsidRPr="00B92486">
      <w:rPr>
        <w:rFonts w:ascii="Lucida Calligraphy" w:hAnsi="Lucida Calligraphy"/>
      </w:rPr>
      <w:t>Carrera 7 N. 8-68- Oficina 704B</w:t>
    </w:r>
  </w:p>
  <w:p w:rsidR="00B92486" w:rsidRPr="00B92486" w:rsidRDefault="00B92486" w:rsidP="00B92486">
    <w:pPr>
      <w:pStyle w:val="Piedepgina"/>
      <w:jc w:val="center"/>
      <w:rPr>
        <w:rFonts w:ascii="Lucida Calligraphy" w:hAnsi="Lucida Calligraphy"/>
      </w:rPr>
    </w:pPr>
    <w:r w:rsidRPr="00B92486">
      <w:rPr>
        <w:rFonts w:ascii="Lucida Calligraphy" w:hAnsi="Lucida Calligraphy"/>
      </w:rPr>
      <w:t>Teléfono 3823057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A8F" w:rsidRDefault="00762A8F" w:rsidP="00EE3D89">
      <w:pPr>
        <w:spacing w:after="0" w:line="240" w:lineRule="auto"/>
      </w:pPr>
      <w:r>
        <w:separator/>
      </w:r>
    </w:p>
  </w:footnote>
  <w:footnote w:type="continuationSeparator" w:id="0">
    <w:p w:rsidR="00762A8F" w:rsidRDefault="00762A8F" w:rsidP="00EE3D89">
      <w:pPr>
        <w:spacing w:after="0" w:line="240" w:lineRule="auto"/>
      </w:pPr>
      <w:r>
        <w:continuationSeparator/>
      </w:r>
    </w:p>
  </w:footnote>
  <w:footnote w:id="1">
    <w:p w:rsidR="00DA7F47" w:rsidRPr="00552294" w:rsidRDefault="00DA7F47" w:rsidP="00DA7F47">
      <w:pPr>
        <w:pStyle w:val="Textonotapie"/>
        <w:rPr>
          <w:rFonts w:asciiTheme="minorHAnsi" w:hAnsiTheme="minorHAnsi"/>
          <w:szCs w:val="28"/>
        </w:rPr>
      </w:pPr>
      <w:r w:rsidRPr="00552294">
        <w:rPr>
          <w:rStyle w:val="Refdenotaalpie"/>
          <w:rFonts w:asciiTheme="minorHAnsi" w:hAnsiTheme="minorHAnsi"/>
        </w:rPr>
        <w:footnoteRef/>
      </w:r>
      <w:r w:rsidRPr="00552294">
        <w:rPr>
          <w:rFonts w:asciiTheme="minorHAnsi" w:hAnsiTheme="minorHAnsi"/>
        </w:rPr>
        <w:t xml:space="preserve"> </w:t>
      </w:r>
      <w:r w:rsidRPr="00552294">
        <w:rPr>
          <w:rFonts w:asciiTheme="minorHAnsi" w:hAnsiTheme="minorHAnsi"/>
          <w:szCs w:val="28"/>
        </w:rPr>
        <w:t xml:space="preserve">Entretanto, el artículo 8.a.3. del Decreto Ley 1793 de 2000 prevé: </w:t>
      </w:r>
    </w:p>
    <w:p w:rsidR="00DA7F47" w:rsidRPr="00552294" w:rsidRDefault="00DA7F47" w:rsidP="00DA7F47">
      <w:pPr>
        <w:pStyle w:val="Textonotapie"/>
        <w:rPr>
          <w:rFonts w:asciiTheme="minorHAnsi" w:hAnsiTheme="minorHAnsi"/>
          <w:szCs w:val="28"/>
        </w:rPr>
      </w:pPr>
    </w:p>
    <w:p w:rsidR="00DA7F47" w:rsidRPr="00552294" w:rsidRDefault="00DA7F47" w:rsidP="00DA7F47">
      <w:pPr>
        <w:pStyle w:val="Textonotapie"/>
        <w:rPr>
          <w:rFonts w:asciiTheme="minorHAnsi" w:hAnsiTheme="minorHAnsi"/>
          <w:lang w:val="es-CO"/>
        </w:rPr>
      </w:pPr>
      <w:r w:rsidRPr="00552294">
        <w:rPr>
          <w:rFonts w:asciiTheme="minorHAnsi" w:hAnsiTheme="minorHAnsi"/>
          <w:i/>
          <w:szCs w:val="28"/>
        </w:rPr>
        <w:t>“Artículo 8. Clasificación. El retiro del servicio activo de los soldados profesionales, según su forma y causales, se clasifica así:</w:t>
      </w:r>
    </w:p>
    <w:p w:rsidR="00DA7F47" w:rsidRPr="00552294" w:rsidRDefault="00DA7F47" w:rsidP="00DA7F47">
      <w:pPr>
        <w:spacing w:after="0" w:line="240" w:lineRule="auto"/>
        <w:ind w:right="-232"/>
        <w:jc w:val="both"/>
        <w:rPr>
          <w:i/>
          <w:sz w:val="20"/>
          <w:szCs w:val="28"/>
        </w:rPr>
      </w:pPr>
      <w:r w:rsidRPr="00552294">
        <w:rPr>
          <w:i/>
          <w:sz w:val="20"/>
          <w:szCs w:val="28"/>
        </w:rPr>
        <w:t>a. Retiro temporal con pase a la reserva</w:t>
      </w:r>
    </w:p>
    <w:p w:rsidR="00DA7F47" w:rsidRPr="00552294" w:rsidRDefault="00DA7F47" w:rsidP="00DA7F47">
      <w:pPr>
        <w:spacing w:after="0" w:line="240" w:lineRule="auto"/>
        <w:ind w:right="-232"/>
        <w:jc w:val="both"/>
        <w:rPr>
          <w:i/>
          <w:sz w:val="20"/>
          <w:szCs w:val="28"/>
        </w:rPr>
      </w:pPr>
      <w:r w:rsidRPr="00552294">
        <w:rPr>
          <w:i/>
          <w:sz w:val="20"/>
          <w:szCs w:val="28"/>
        </w:rPr>
        <w:t>1. Por solicitud propia.</w:t>
      </w:r>
    </w:p>
    <w:p w:rsidR="00DA7F47" w:rsidRPr="00552294" w:rsidRDefault="00DA7F47" w:rsidP="00DA7F47">
      <w:pPr>
        <w:spacing w:after="0" w:line="240" w:lineRule="auto"/>
        <w:ind w:right="-232"/>
        <w:jc w:val="both"/>
        <w:rPr>
          <w:i/>
          <w:sz w:val="20"/>
          <w:szCs w:val="28"/>
        </w:rPr>
      </w:pPr>
      <w:r w:rsidRPr="00552294">
        <w:rPr>
          <w:i/>
          <w:sz w:val="20"/>
          <w:szCs w:val="28"/>
        </w:rPr>
        <w:t>2. Por disminución de la capacidad psicofísica.</w:t>
      </w:r>
    </w:p>
    <w:p w:rsidR="00DA7F47" w:rsidRPr="00552294" w:rsidRDefault="00DA7F47" w:rsidP="00DA7F47">
      <w:pPr>
        <w:spacing w:after="0" w:line="240" w:lineRule="auto"/>
        <w:ind w:right="-232"/>
        <w:jc w:val="both"/>
        <w:rPr>
          <w:i/>
          <w:sz w:val="20"/>
          <w:szCs w:val="28"/>
          <w:u w:val="single"/>
        </w:rPr>
      </w:pPr>
      <w:r w:rsidRPr="00552294">
        <w:rPr>
          <w:i/>
          <w:sz w:val="20"/>
          <w:szCs w:val="28"/>
          <w:u w:val="single"/>
        </w:rPr>
        <w:t>3. Por existir en su contra detención preventiva que exceda de sesenta (60) días calendario.</w:t>
      </w:r>
    </w:p>
    <w:p w:rsidR="00DA7F47" w:rsidRPr="00552294" w:rsidRDefault="00DA7F47" w:rsidP="00DA7F47">
      <w:pPr>
        <w:spacing w:after="0" w:line="240" w:lineRule="auto"/>
        <w:ind w:right="-232"/>
        <w:jc w:val="both"/>
        <w:rPr>
          <w:i/>
          <w:sz w:val="20"/>
          <w:szCs w:val="28"/>
        </w:rPr>
      </w:pPr>
      <w:r w:rsidRPr="00552294">
        <w:rPr>
          <w:i/>
          <w:sz w:val="20"/>
          <w:szCs w:val="28"/>
        </w:rPr>
        <w:t>b. Retiro absoluto</w:t>
      </w:r>
    </w:p>
    <w:p w:rsidR="00DA7F47" w:rsidRPr="00552294" w:rsidRDefault="00DA7F47" w:rsidP="00DA7F47">
      <w:pPr>
        <w:spacing w:after="0" w:line="240" w:lineRule="auto"/>
        <w:ind w:right="-232"/>
        <w:jc w:val="both"/>
      </w:pPr>
      <w:r w:rsidRPr="00552294">
        <w:rPr>
          <w:i/>
          <w:sz w:val="20"/>
          <w:szCs w:val="28"/>
        </w:rPr>
        <w:t>(…)”</w:t>
      </w:r>
    </w:p>
  </w:footnote>
  <w:footnote w:id="2">
    <w:p w:rsidR="00DA7F47" w:rsidRPr="00552294" w:rsidRDefault="00DA7F47" w:rsidP="00DA7F47">
      <w:pPr>
        <w:pStyle w:val="Textonotapie"/>
        <w:jc w:val="both"/>
        <w:rPr>
          <w:rFonts w:asciiTheme="minorHAnsi" w:hAnsiTheme="minorHAnsi"/>
        </w:rPr>
      </w:pPr>
      <w:r w:rsidRPr="00552294">
        <w:rPr>
          <w:rFonts w:asciiTheme="minorHAnsi" w:hAnsiTheme="minorHAnsi"/>
          <w:vertAlign w:val="superscript"/>
        </w:rPr>
        <w:footnoteRef/>
      </w:r>
      <w:r w:rsidRPr="00552294">
        <w:rPr>
          <w:rFonts w:asciiTheme="minorHAnsi" w:hAnsiTheme="minorHAnsi"/>
        </w:rPr>
        <w:t xml:space="preserve"> Sobre el tema de la igualdad se ha pronunciado </w:t>
      </w:r>
      <w:smartTag w:uri="urn:schemas-microsoft-com:office:smarttags" w:element="PersonName">
        <w:smartTagPr>
          <w:attr w:name="ProductID" w:val="la Corte"/>
        </w:smartTagPr>
        <w:r w:rsidRPr="00552294">
          <w:rPr>
            <w:rFonts w:asciiTheme="minorHAnsi" w:hAnsiTheme="minorHAnsi"/>
          </w:rPr>
          <w:t>la Corte</w:t>
        </w:r>
      </w:smartTag>
      <w:r w:rsidRPr="00552294">
        <w:rPr>
          <w:rFonts w:asciiTheme="minorHAnsi" w:hAnsiTheme="minorHAnsi"/>
        </w:rPr>
        <w:t xml:space="preserve"> en múltiples sentencias, entre las cuales se pueden consultar </w:t>
      </w:r>
      <w:smartTag w:uri="urn:schemas-microsoft-com:office:smarttags" w:element="PersonName">
        <w:smartTagPr>
          <w:attr w:name="ProductID" w:val="la T-597"/>
        </w:smartTagPr>
        <w:r w:rsidRPr="00552294">
          <w:rPr>
            <w:rFonts w:asciiTheme="minorHAnsi" w:hAnsiTheme="minorHAnsi"/>
          </w:rPr>
          <w:t>la T-597</w:t>
        </w:r>
      </w:smartTag>
      <w:r w:rsidRPr="00552294">
        <w:rPr>
          <w:rFonts w:asciiTheme="minorHAnsi" w:hAnsiTheme="minorHAnsi"/>
        </w:rPr>
        <w:t xml:space="preserve"> de 1993; C-461 de 1995; C-230 1994; C-101 de 2003 (sobre regímenes especiales).</w:t>
      </w:r>
    </w:p>
  </w:footnote>
  <w:footnote w:id="3">
    <w:p w:rsidR="00DA7F47" w:rsidRPr="00552294" w:rsidRDefault="00DA7F47" w:rsidP="00DA7F47">
      <w:pPr>
        <w:pStyle w:val="Textonotapie"/>
        <w:jc w:val="both"/>
        <w:rPr>
          <w:rFonts w:asciiTheme="minorHAnsi" w:hAnsiTheme="minorHAnsi"/>
        </w:rPr>
      </w:pPr>
      <w:r w:rsidRPr="00552294">
        <w:rPr>
          <w:rFonts w:asciiTheme="minorHAnsi" w:hAnsiTheme="minorHAnsi"/>
          <w:vertAlign w:val="superscript"/>
        </w:rPr>
        <w:footnoteRef/>
      </w:r>
      <w:r w:rsidRPr="00552294">
        <w:rPr>
          <w:rFonts w:asciiTheme="minorHAnsi" w:hAnsiTheme="minorHAnsi"/>
        </w:rPr>
        <w:t xml:space="preserve"> Ver, entre otras, las sentencias T-422 del 19 de junio de 1992 </w:t>
      </w:r>
      <w:r>
        <w:rPr>
          <w:rFonts w:asciiTheme="minorHAnsi" w:hAnsiTheme="minorHAnsi"/>
        </w:rPr>
        <w:t>y C-022 del 23 de enero de 1996.</w:t>
      </w:r>
    </w:p>
  </w:footnote>
  <w:footnote w:id="4">
    <w:p w:rsidR="00DA7F47" w:rsidRPr="00552294" w:rsidRDefault="00DA7F47" w:rsidP="00DA7F47">
      <w:pPr>
        <w:pStyle w:val="Textonotapie"/>
        <w:rPr>
          <w:rFonts w:asciiTheme="minorHAnsi" w:hAnsiTheme="minorHAnsi"/>
        </w:rPr>
      </w:pPr>
      <w:r w:rsidRPr="00552294">
        <w:rPr>
          <w:rFonts w:asciiTheme="minorHAnsi" w:hAnsiTheme="minorHAnsi"/>
          <w:vertAlign w:val="superscript"/>
        </w:rPr>
        <w:footnoteRef/>
      </w:r>
      <w:r>
        <w:rPr>
          <w:rFonts w:asciiTheme="minorHAnsi" w:hAnsiTheme="minorHAnsi"/>
        </w:rPr>
        <w:t xml:space="preserve"> Corte </w:t>
      </w:r>
      <w:r w:rsidRPr="00552294">
        <w:rPr>
          <w:rFonts w:asciiTheme="minorHAnsi" w:hAnsiTheme="minorHAnsi"/>
        </w:rPr>
        <w:t>Constitucional, sentencia C-888 de 2002.</w:t>
      </w:r>
    </w:p>
  </w:footnote>
  <w:footnote w:id="5">
    <w:p w:rsidR="00DA7F47" w:rsidRPr="00552294" w:rsidRDefault="00DA7F47" w:rsidP="00DA7F47">
      <w:pPr>
        <w:pStyle w:val="Textonotapie"/>
        <w:jc w:val="both"/>
        <w:rPr>
          <w:rFonts w:asciiTheme="minorHAnsi" w:hAnsiTheme="minorHAnsi"/>
        </w:rPr>
      </w:pPr>
      <w:r w:rsidRPr="00552294">
        <w:rPr>
          <w:rFonts w:asciiTheme="minorHAnsi" w:hAnsiTheme="minorHAnsi"/>
          <w:vertAlign w:val="superscript"/>
        </w:rPr>
        <w:footnoteRef/>
      </w:r>
      <w:r w:rsidRPr="00552294">
        <w:rPr>
          <w:rFonts w:asciiTheme="minorHAnsi" w:hAnsiTheme="minorHAnsi"/>
        </w:rPr>
        <w:t xml:space="preserve"> Dos de las situaciones en que el Decreto Ley 1211 de 1990 establecen tratos idénticos para oficiales y suboficiales, son por ejemplo el período de prueba (Art. 35) y el subsidio familiar (Art. 79).</w:t>
      </w:r>
    </w:p>
  </w:footnote>
  <w:footnote w:id="6">
    <w:p w:rsidR="00DA7F47" w:rsidRPr="00552294" w:rsidRDefault="00DA7F47" w:rsidP="00DA7F47">
      <w:pPr>
        <w:pStyle w:val="Textonotapie"/>
        <w:rPr>
          <w:rFonts w:asciiTheme="minorHAnsi" w:hAnsiTheme="minorHAnsi"/>
        </w:rPr>
      </w:pPr>
      <w:r w:rsidRPr="00552294">
        <w:rPr>
          <w:rFonts w:asciiTheme="minorHAnsi" w:hAnsiTheme="minorHAnsi"/>
          <w:vertAlign w:val="superscript"/>
        </w:rPr>
        <w:footnoteRef/>
      </w:r>
      <w:r w:rsidRPr="00552294">
        <w:rPr>
          <w:rFonts w:asciiTheme="minorHAnsi" w:hAnsiTheme="minorHAnsi"/>
        </w:rPr>
        <w:t>Corte  Constitucional, sentencia C-888 de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D89" w:rsidRDefault="00EE3D89">
    <w:pPr>
      <w:pStyle w:val="Encabezado"/>
    </w:pPr>
    <w:r>
      <w:rPr>
        <w:noProof/>
        <w:lang w:eastAsia="es-CO"/>
      </w:rPr>
      <w:drawing>
        <wp:anchor distT="0" distB="0" distL="114300" distR="114300" simplePos="0" relativeHeight="251659264" behindDoc="1" locked="0" layoutInCell="1" allowOverlap="1" wp14:anchorId="319A84DD" wp14:editId="0FE7F21F">
          <wp:simplePos x="0" y="0"/>
          <wp:positionH relativeFrom="margin">
            <wp:align>left</wp:align>
          </wp:positionH>
          <wp:positionV relativeFrom="paragraph">
            <wp:posOffset>-314960</wp:posOffset>
          </wp:positionV>
          <wp:extent cx="1716405" cy="758190"/>
          <wp:effectExtent l="0" t="0" r="0" b="3810"/>
          <wp:wrapNone/>
          <wp:docPr id="3" name="Imagen 3" descr="http://ts3.mm.bing.net/th?id=HN.607991812560718068&amp;w=234&amp;h=155&amp;c=7&amp;rs=1&amp;url=http%3a%2f%2fwww.flickr.com%2fphotos%2fjosedavidname%2f4924480514%2f&amp;pid=1.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3.mm.bing.net/th?id=HN.607991812560718068&amp;w=234&amp;h=155&amp;c=7&amp;rs=1&amp;url=http%3a%2f%2fwww.flickr.com%2fphotos%2fjosedavidname%2f4924480514%2f&amp;pid=1.7">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b="33406"/>
                  <a:stretch>
                    <a:fillRect/>
                  </a:stretch>
                </pic:blipFill>
                <pic:spPr bwMode="auto">
                  <a:xfrm>
                    <a:off x="0" y="0"/>
                    <a:ext cx="1716405" cy="758190"/>
                  </a:xfrm>
                  <a:prstGeom prst="rect">
                    <a:avLst/>
                  </a:prstGeom>
                  <a:noFill/>
                  <a:ln>
                    <a:noFill/>
                  </a:ln>
                </pic:spPr>
              </pic:pic>
            </a:graphicData>
          </a:graphic>
        </wp:anchor>
      </w:drawing>
    </w:r>
    <w:r>
      <w:rPr>
        <w:noProof/>
        <w:lang w:eastAsia="es-CO"/>
      </w:rPr>
      <w:drawing>
        <wp:anchor distT="0" distB="0" distL="114300" distR="114300" simplePos="0" relativeHeight="251661312" behindDoc="1" locked="0" layoutInCell="1" allowOverlap="1" wp14:anchorId="50404EF3" wp14:editId="4E21A940">
          <wp:simplePos x="0" y="0"/>
          <wp:positionH relativeFrom="column">
            <wp:posOffset>2838450</wp:posOffset>
          </wp:positionH>
          <wp:positionV relativeFrom="paragraph">
            <wp:posOffset>-183515</wp:posOffset>
          </wp:positionV>
          <wp:extent cx="2804795" cy="626745"/>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4795" cy="62674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E63B9"/>
    <w:multiLevelType w:val="hybridMultilevel"/>
    <w:tmpl w:val="0FFA5AAE"/>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F003333"/>
    <w:multiLevelType w:val="hybridMultilevel"/>
    <w:tmpl w:val="60CABCAA"/>
    <w:lvl w:ilvl="0" w:tplc="08947B08">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5443D2"/>
    <w:multiLevelType w:val="hybridMultilevel"/>
    <w:tmpl w:val="E8AA5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CB87F36"/>
    <w:multiLevelType w:val="hybridMultilevel"/>
    <w:tmpl w:val="6908D258"/>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1F8432A6"/>
    <w:multiLevelType w:val="hybridMultilevel"/>
    <w:tmpl w:val="84B6AEE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24019C2"/>
    <w:multiLevelType w:val="multilevel"/>
    <w:tmpl w:val="D8C245CA"/>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nsid w:val="230B27CB"/>
    <w:multiLevelType w:val="hybridMultilevel"/>
    <w:tmpl w:val="A150E51A"/>
    <w:lvl w:ilvl="0" w:tplc="A70C24E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2EE959BB"/>
    <w:multiLevelType w:val="hybridMultilevel"/>
    <w:tmpl w:val="C356776E"/>
    <w:lvl w:ilvl="0" w:tplc="C276B784">
      <w:start w:val="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A1C727E"/>
    <w:multiLevelType w:val="multilevel"/>
    <w:tmpl w:val="5E96F4B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F0032E8"/>
    <w:multiLevelType w:val="multilevel"/>
    <w:tmpl w:val="49EAE34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0746A6C"/>
    <w:multiLevelType w:val="hybridMultilevel"/>
    <w:tmpl w:val="F0BAB76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440B0BC9"/>
    <w:multiLevelType w:val="multilevel"/>
    <w:tmpl w:val="972AB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6326E6"/>
    <w:multiLevelType w:val="hybridMultilevel"/>
    <w:tmpl w:val="25AC8B8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0444D66"/>
    <w:multiLevelType w:val="hybridMultilevel"/>
    <w:tmpl w:val="B1FC8536"/>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60FC5E42"/>
    <w:multiLevelType w:val="hybridMultilevel"/>
    <w:tmpl w:val="CE8C6EBE"/>
    <w:lvl w:ilvl="0" w:tplc="F1E2F59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nsid w:val="7E0B5060"/>
    <w:multiLevelType w:val="hybridMultilevel"/>
    <w:tmpl w:val="06649770"/>
    <w:lvl w:ilvl="0" w:tplc="7CD09418">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3"/>
  </w:num>
  <w:num w:numId="4">
    <w:abstractNumId w:val="0"/>
  </w:num>
  <w:num w:numId="5">
    <w:abstractNumId w:val="8"/>
  </w:num>
  <w:num w:numId="6">
    <w:abstractNumId w:val="9"/>
  </w:num>
  <w:num w:numId="7">
    <w:abstractNumId w:val="12"/>
  </w:num>
  <w:num w:numId="8">
    <w:abstractNumId w:val="2"/>
  </w:num>
  <w:num w:numId="9">
    <w:abstractNumId w:val="1"/>
  </w:num>
  <w:num w:numId="10">
    <w:abstractNumId w:val="11"/>
  </w:num>
  <w:num w:numId="11">
    <w:abstractNumId w:val="4"/>
  </w:num>
  <w:num w:numId="12">
    <w:abstractNumId w:val="14"/>
  </w:num>
  <w:num w:numId="13">
    <w:abstractNumId w:val="6"/>
  </w:num>
  <w:num w:numId="14">
    <w:abstractNumId w:val="10"/>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A3"/>
    <w:rsid w:val="00017B77"/>
    <w:rsid w:val="0002093C"/>
    <w:rsid w:val="0005667C"/>
    <w:rsid w:val="000613B0"/>
    <w:rsid w:val="0006364D"/>
    <w:rsid w:val="000643FF"/>
    <w:rsid w:val="00067AA1"/>
    <w:rsid w:val="00076BF7"/>
    <w:rsid w:val="000A1E88"/>
    <w:rsid w:val="000A5568"/>
    <w:rsid w:val="00105F49"/>
    <w:rsid w:val="001138DC"/>
    <w:rsid w:val="001615CA"/>
    <w:rsid w:val="0017003B"/>
    <w:rsid w:val="001717BC"/>
    <w:rsid w:val="00191EA4"/>
    <w:rsid w:val="001929BA"/>
    <w:rsid w:val="001A6CA1"/>
    <w:rsid w:val="001C0E4B"/>
    <w:rsid w:val="00222B4C"/>
    <w:rsid w:val="002773AA"/>
    <w:rsid w:val="00285D51"/>
    <w:rsid w:val="002B0F77"/>
    <w:rsid w:val="003032BE"/>
    <w:rsid w:val="00311F38"/>
    <w:rsid w:val="00321DD4"/>
    <w:rsid w:val="003466B5"/>
    <w:rsid w:val="00373BE0"/>
    <w:rsid w:val="00390BCE"/>
    <w:rsid w:val="0039349F"/>
    <w:rsid w:val="003F7D72"/>
    <w:rsid w:val="004047E7"/>
    <w:rsid w:val="00406912"/>
    <w:rsid w:val="00414B2F"/>
    <w:rsid w:val="00414F55"/>
    <w:rsid w:val="00440899"/>
    <w:rsid w:val="0047493C"/>
    <w:rsid w:val="00481019"/>
    <w:rsid w:val="005148B4"/>
    <w:rsid w:val="00521F97"/>
    <w:rsid w:val="005670AE"/>
    <w:rsid w:val="005F041E"/>
    <w:rsid w:val="0060165C"/>
    <w:rsid w:val="00651D39"/>
    <w:rsid w:val="006771D8"/>
    <w:rsid w:val="00685670"/>
    <w:rsid w:val="00685D8A"/>
    <w:rsid w:val="006A7517"/>
    <w:rsid w:val="006C649A"/>
    <w:rsid w:val="006D3097"/>
    <w:rsid w:val="006E5E4F"/>
    <w:rsid w:val="00700024"/>
    <w:rsid w:val="0072171E"/>
    <w:rsid w:val="0072572D"/>
    <w:rsid w:val="00762A8F"/>
    <w:rsid w:val="00776455"/>
    <w:rsid w:val="00777368"/>
    <w:rsid w:val="007B2D01"/>
    <w:rsid w:val="007C0F9C"/>
    <w:rsid w:val="007C2CFE"/>
    <w:rsid w:val="007F1221"/>
    <w:rsid w:val="00801DDD"/>
    <w:rsid w:val="0083572B"/>
    <w:rsid w:val="00843770"/>
    <w:rsid w:val="008538F9"/>
    <w:rsid w:val="00856A62"/>
    <w:rsid w:val="008575FD"/>
    <w:rsid w:val="00865742"/>
    <w:rsid w:val="00882478"/>
    <w:rsid w:val="008B78A6"/>
    <w:rsid w:val="008C17AC"/>
    <w:rsid w:val="008E6C92"/>
    <w:rsid w:val="00931240"/>
    <w:rsid w:val="00984822"/>
    <w:rsid w:val="009B72A0"/>
    <w:rsid w:val="00A039A3"/>
    <w:rsid w:val="00A1049D"/>
    <w:rsid w:val="00A757B8"/>
    <w:rsid w:val="00A760C0"/>
    <w:rsid w:val="00AA1C03"/>
    <w:rsid w:val="00AB3ACF"/>
    <w:rsid w:val="00AE1755"/>
    <w:rsid w:val="00B038A7"/>
    <w:rsid w:val="00B25969"/>
    <w:rsid w:val="00B4796D"/>
    <w:rsid w:val="00B6054C"/>
    <w:rsid w:val="00B627DE"/>
    <w:rsid w:val="00B9121F"/>
    <w:rsid w:val="00B92486"/>
    <w:rsid w:val="00BA3C72"/>
    <w:rsid w:val="00BC44BA"/>
    <w:rsid w:val="00BC76A0"/>
    <w:rsid w:val="00BE5082"/>
    <w:rsid w:val="00BF5704"/>
    <w:rsid w:val="00C02B4B"/>
    <w:rsid w:val="00C055A5"/>
    <w:rsid w:val="00C75364"/>
    <w:rsid w:val="00CC2A29"/>
    <w:rsid w:val="00CF6738"/>
    <w:rsid w:val="00D17ABD"/>
    <w:rsid w:val="00D358FA"/>
    <w:rsid w:val="00D517EC"/>
    <w:rsid w:val="00D70A77"/>
    <w:rsid w:val="00D84A2B"/>
    <w:rsid w:val="00D96D5B"/>
    <w:rsid w:val="00DA7F47"/>
    <w:rsid w:val="00DB68D0"/>
    <w:rsid w:val="00DC39B2"/>
    <w:rsid w:val="00DE7DC7"/>
    <w:rsid w:val="00E35B51"/>
    <w:rsid w:val="00E4174F"/>
    <w:rsid w:val="00E94E6C"/>
    <w:rsid w:val="00EA7A5F"/>
    <w:rsid w:val="00EB0115"/>
    <w:rsid w:val="00EB0B3C"/>
    <w:rsid w:val="00EB2A24"/>
    <w:rsid w:val="00EC6F21"/>
    <w:rsid w:val="00EC6FD6"/>
    <w:rsid w:val="00ED13E8"/>
    <w:rsid w:val="00ED2A18"/>
    <w:rsid w:val="00EE3D89"/>
    <w:rsid w:val="00EF3E8F"/>
    <w:rsid w:val="00F12A4B"/>
    <w:rsid w:val="00F16110"/>
    <w:rsid w:val="00F6534A"/>
    <w:rsid w:val="00FB26B7"/>
    <w:rsid w:val="00FD597B"/>
    <w:rsid w:val="00FE3713"/>
    <w:rsid w:val="00FF76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4FAAD8F-9101-4832-BF7E-8C75296D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3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5364"/>
    <w:pPr>
      <w:ind w:left="720"/>
      <w:contextualSpacing/>
    </w:pPr>
  </w:style>
  <w:style w:type="paragraph" w:styleId="Encabezado">
    <w:name w:val="header"/>
    <w:basedOn w:val="Normal"/>
    <w:link w:val="EncabezadoCar"/>
    <w:uiPriority w:val="99"/>
    <w:unhideWhenUsed/>
    <w:rsid w:val="00EE3D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3D89"/>
  </w:style>
  <w:style w:type="paragraph" w:styleId="Piedepgina">
    <w:name w:val="footer"/>
    <w:basedOn w:val="Normal"/>
    <w:link w:val="PiedepginaCar"/>
    <w:uiPriority w:val="99"/>
    <w:unhideWhenUsed/>
    <w:rsid w:val="00EE3D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3D89"/>
  </w:style>
  <w:style w:type="paragraph" w:styleId="Textodeglobo">
    <w:name w:val="Balloon Text"/>
    <w:basedOn w:val="Normal"/>
    <w:link w:val="TextodegloboCar"/>
    <w:uiPriority w:val="99"/>
    <w:semiHidden/>
    <w:unhideWhenUsed/>
    <w:rsid w:val="00373B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3BE0"/>
    <w:rPr>
      <w:rFonts w:ascii="Tahoma" w:hAnsi="Tahoma" w:cs="Tahoma"/>
      <w:sz w:val="16"/>
      <w:szCs w:val="16"/>
    </w:rPr>
  </w:style>
  <w:style w:type="paragraph" w:styleId="NormalWeb">
    <w:name w:val="Normal (Web)"/>
    <w:basedOn w:val="Normal"/>
    <w:uiPriority w:val="99"/>
    <w:semiHidden/>
    <w:unhideWhenUsed/>
    <w:rsid w:val="00F6534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yiv3973224056msonormal">
    <w:name w:val="yiv3973224056msonormal"/>
    <w:basedOn w:val="Normal"/>
    <w:rsid w:val="00E94E6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aliases w:val="Ref. de nota al pie1,Texto de nota al pie,referencia nota al pie,Nota de pie,Texto nota al pie,Appel note de bas de page"/>
    <w:basedOn w:val="Normal"/>
    <w:link w:val="TextonotapieCar1"/>
    <w:uiPriority w:val="99"/>
    <w:unhideWhenUsed/>
    <w:rsid w:val="00DA7F47"/>
    <w:pPr>
      <w:overflowPunct w:val="0"/>
      <w:autoSpaceDE w:val="0"/>
      <w:autoSpaceDN w:val="0"/>
      <w:adjustRightInd w:val="0"/>
      <w:spacing w:after="0" w:line="240" w:lineRule="auto"/>
    </w:pPr>
    <w:rPr>
      <w:rFonts w:ascii="Arial" w:eastAsia="Times New Roman" w:hAnsi="Arial" w:cs="Times New Roman"/>
      <w:sz w:val="20"/>
      <w:szCs w:val="20"/>
      <w:lang w:val="es-ES_tradnl" w:eastAsia="es-ES"/>
    </w:rPr>
  </w:style>
  <w:style w:type="character" w:customStyle="1" w:styleId="TextonotapieCar">
    <w:name w:val="Texto nota pie Car"/>
    <w:basedOn w:val="Fuentedeprrafopredeter"/>
    <w:uiPriority w:val="99"/>
    <w:semiHidden/>
    <w:rsid w:val="00DA7F47"/>
    <w:rPr>
      <w:sz w:val="20"/>
      <w:szCs w:val="20"/>
    </w:rPr>
  </w:style>
  <w:style w:type="character" w:customStyle="1" w:styleId="TextonotapieCar1">
    <w:name w:val="Texto nota pie Car1"/>
    <w:aliases w:val="Ref. de nota al pie1 Car,Texto de nota al pie Car,referencia nota al pie Car,Nota de pie Car,Texto nota al pie Car,Appel note de bas de page Car"/>
    <w:basedOn w:val="Fuentedeprrafopredeter"/>
    <w:link w:val="Textonotapie"/>
    <w:uiPriority w:val="99"/>
    <w:rsid w:val="00DA7F47"/>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unhideWhenUsed/>
    <w:rsid w:val="00DA7F47"/>
    <w:rPr>
      <w:vertAlign w:val="superscript"/>
    </w:rPr>
  </w:style>
  <w:style w:type="paragraph" w:styleId="Textoindependiente">
    <w:name w:val="Body Text"/>
    <w:basedOn w:val="Normal"/>
    <w:link w:val="TextoindependienteCar"/>
    <w:uiPriority w:val="99"/>
    <w:rsid w:val="00DA7F47"/>
    <w:pPr>
      <w:spacing w:after="120" w:line="240" w:lineRule="auto"/>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uiPriority w:val="99"/>
    <w:rsid w:val="00DA7F47"/>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DA7F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713">
      <w:bodyDiv w:val="1"/>
      <w:marLeft w:val="0"/>
      <w:marRight w:val="0"/>
      <w:marTop w:val="0"/>
      <w:marBottom w:val="0"/>
      <w:divBdr>
        <w:top w:val="none" w:sz="0" w:space="0" w:color="auto"/>
        <w:left w:val="none" w:sz="0" w:space="0" w:color="auto"/>
        <w:bottom w:val="none" w:sz="0" w:space="0" w:color="auto"/>
        <w:right w:val="none" w:sz="0" w:space="0" w:color="auto"/>
      </w:divBdr>
      <w:divsChild>
        <w:div w:id="1332489299">
          <w:marLeft w:val="0"/>
          <w:marRight w:val="0"/>
          <w:marTop w:val="0"/>
          <w:marBottom w:val="0"/>
          <w:divBdr>
            <w:top w:val="none" w:sz="0" w:space="0" w:color="auto"/>
            <w:left w:val="none" w:sz="0" w:space="0" w:color="auto"/>
            <w:bottom w:val="none" w:sz="0" w:space="0" w:color="auto"/>
            <w:right w:val="none" w:sz="0" w:space="0" w:color="auto"/>
          </w:divBdr>
          <w:divsChild>
            <w:div w:id="1030842024">
              <w:marLeft w:val="0"/>
              <w:marRight w:val="0"/>
              <w:marTop w:val="0"/>
              <w:marBottom w:val="0"/>
              <w:divBdr>
                <w:top w:val="none" w:sz="0" w:space="0" w:color="auto"/>
                <w:left w:val="none" w:sz="0" w:space="0" w:color="auto"/>
                <w:bottom w:val="none" w:sz="0" w:space="0" w:color="auto"/>
                <w:right w:val="none" w:sz="0" w:space="0" w:color="auto"/>
              </w:divBdr>
              <w:divsChild>
                <w:div w:id="1062366257">
                  <w:marLeft w:val="0"/>
                  <w:marRight w:val="0"/>
                  <w:marTop w:val="0"/>
                  <w:marBottom w:val="0"/>
                  <w:divBdr>
                    <w:top w:val="none" w:sz="0" w:space="0" w:color="auto"/>
                    <w:left w:val="none" w:sz="0" w:space="0" w:color="auto"/>
                    <w:bottom w:val="none" w:sz="0" w:space="0" w:color="auto"/>
                    <w:right w:val="none" w:sz="0" w:space="0" w:color="auto"/>
                  </w:divBdr>
                  <w:divsChild>
                    <w:div w:id="188950746">
                      <w:marLeft w:val="0"/>
                      <w:marRight w:val="0"/>
                      <w:marTop w:val="0"/>
                      <w:marBottom w:val="0"/>
                      <w:divBdr>
                        <w:top w:val="none" w:sz="0" w:space="0" w:color="auto"/>
                        <w:left w:val="none" w:sz="0" w:space="0" w:color="auto"/>
                        <w:bottom w:val="none" w:sz="0" w:space="0" w:color="auto"/>
                        <w:right w:val="none" w:sz="0" w:space="0" w:color="auto"/>
                      </w:divBdr>
                      <w:divsChild>
                        <w:div w:id="319507325">
                          <w:marLeft w:val="0"/>
                          <w:marRight w:val="0"/>
                          <w:marTop w:val="0"/>
                          <w:marBottom w:val="0"/>
                          <w:divBdr>
                            <w:top w:val="none" w:sz="0" w:space="0" w:color="auto"/>
                            <w:left w:val="none" w:sz="0" w:space="0" w:color="auto"/>
                            <w:bottom w:val="none" w:sz="0" w:space="0" w:color="auto"/>
                            <w:right w:val="none" w:sz="0" w:space="0" w:color="auto"/>
                          </w:divBdr>
                          <w:divsChild>
                            <w:div w:id="709644868">
                              <w:marLeft w:val="0"/>
                              <w:marRight w:val="0"/>
                              <w:marTop w:val="0"/>
                              <w:marBottom w:val="0"/>
                              <w:divBdr>
                                <w:top w:val="none" w:sz="0" w:space="0" w:color="auto"/>
                                <w:left w:val="none" w:sz="0" w:space="0" w:color="auto"/>
                                <w:bottom w:val="none" w:sz="0" w:space="0" w:color="auto"/>
                                <w:right w:val="none" w:sz="0" w:space="0" w:color="auto"/>
                              </w:divBdr>
                              <w:divsChild>
                                <w:div w:id="622736092">
                                  <w:marLeft w:val="0"/>
                                  <w:marRight w:val="0"/>
                                  <w:marTop w:val="0"/>
                                  <w:marBottom w:val="0"/>
                                  <w:divBdr>
                                    <w:top w:val="none" w:sz="0" w:space="0" w:color="auto"/>
                                    <w:left w:val="none" w:sz="0" w:space="0" w:color="auto"/>
                                    <w:bottom w:val="none" w:sz="0" w:space="0" w:color="auto"/>
                                    <w:right w:val="none" w:sz="0" w:space="0" w:color="auto"/>
                                  </w:divBdr>
                                  <w:divsChild>
                                    <w:div w:id="233857125">
                                      <w:marLeft w:val="0"/>
                                      <w:marRight w:val="0"/>
                                      <w:marTop w:val="0"/>
                                      <w:marBottom w:val="0"/>
                                      <w:divBdr>
                                        <w:top w:val="none" w:sz="0" w:space="0" w:color="auto"/>
                                        <w:left w:val="none" w:sz="0" w:space="0" w:color="auto"/>
                                        <w:bottom w:val="none" w:sz="0" w:space="0" w:color="auto"/>
                                        <w:right w:val="none" w:sz="0" w:space="0" w:color="auto"/>
                                      </w:divBdr>
                                      <w:divsChild>
                                        <w:div w:id="522524470">
                                          <w:marLeft w:val="0"/>
                                          <w:marRight w:val="0"/>
                                          <w:marTop w:val="0"/>
                                          <w:marBottom w:val="0"/>
                                          <w:divBdr>
                                            <w:top w:val="none" w:sz="0" w:space="0" w:color="auto"/>
                                            <w:left w:val="none" w:sz="0" w:space="0" w:color="auto"/>
                                            <w:bottom w:val="none" w:sz="0" w:space="0" w:color="auto"/>
                                            <w:right w:val="none" w:sz="0" w:space="0" w:color="auto"/>
                                          </w:divBdr>
                                          <w:divsChild>
                                            <w:div w:id="1686133136">
                                              <w:marLeft w:val="0"/>
                                              <w:marRight w:val="0"/>
                                              <w:marTop w:val="0"/>
                                              <w:marBottom w:val="0"/>
                                              <w:divBdr>
                                                <w:top w:val="none" w:sz="0" w:space="0" w:color="auto"/>
                                                <w:left w:val="none" w:sz="0" w:space="0" w:color="auto"/>
                                                <w:bottom w:val="none" w:sz="0" w:space="0" w:color="auto"/>
                                                <w:right w:val="none" w:sz="0" w:space="0" w:color="auto"/>
                                              </w:divBdr>
                                              <w:divsChild>
                                                <w:div w:id="1714965685">
                                                  <w:marLeft w:val="0"/>
                                                  <w:marRight w:val="0"/>
                                                  <w:marTop w:val="0"/>
                                                  <w:marBottom w:val="0"/>
                                                  <w:divBdr>
                                                    <w:top w:val="none" w:sz="0" w:space="0" w:color="auto"/>
                                                    <w:left w:val="none" w:sz="0" w:space="0" w:color="auto"/>
                                                    <w:bottom w:val="none" w:sz="0" w:space="0" w:color="auto"/>
                                                    <w:right w:val="none" w:sz="0" w:space="0" w:color="auto"/>
                                                  </w:divBdr>
                                                  <w:divsChild>
                                                    <w:div w:id="335378156">
                                                      <w:marLeft w:val="0"/>
                                                      <w:marRight w:val="0"/>
                                                      <w:marTop w:val="0"/>
                                                      <w:marBottom w:val="0"/>
                                                      <w:divBdr>
                                                        <w:top w:val="none" w:sz="0" w:space="0" w:color="auto"/>
                                                        <w:left w:val="none" w:sz="0" w:space="0" w:color="auto"/>
                                                        <w:bottom w:val="none" w:sz="0" w:space="0" w:color="auto"/>
                                                        <w:right w:val="none" w:sz="0" w:space="0" w:color="auto"/>
                                                      </w:divBdr>
                                                      <w:divsChild>
                                                        <w:div w:id="345249891">
                                                          <w:marLeft w:val="0"/>
                                                          <w:marRight w:val="0"/>
                                                          <w:marTop w:val="0"/>
                                                          <w:marBottom w:val="0"/>
                                                          <w:divBdr>
                                                            <w:top w:val="none" w:sz="0" w:space="0" w:color="auto"/>
                                                            <w:left w:val="none" w:sz="0" w:space="0" w:color="auto"/>
                                                            <w:bottom w:val="none" w:sz="0" w:space="0" w:color="auto"/>
                                                            <w:right w:val="none" w:sz="0" w:space="0" w:color="auto"/>
                                                          </w:divBdr>
                                                          <w:divsChild>
                                                            <w:div w:id="345256680">
                                                              <w:marLeft w:val="0"/>
                                                              <w:marRight w:val="0"/>
                                                              <w:marTop w:val="0"/>
                                                              <w:marBottom w:val="0"/>
                                                              <w:divBdr>
                                                                <w:top w:val="none" w:sz="0" w:space="0" w:color="auto"/>
                                                                <w:left w:val="none" w:sz="0" w:space="0" w:color="auto"/>
                                                                <w:bottom w:val="none" w:sz="0" w:space="0" w:color="auto"/>
                                                                <w:right w:val="none" w:sz="0" w:space="0" w:color="auto"/>
                                                              </w:divBdr>
                                                              <w:divsChild>
                                                                <w:div w:id="5291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8430395">
      <w:bodyDiv w:val="1"/>
      <w:marLeft w:val="0"/>
      <w:marRight w:val="0"/>
      <w:marTop w:val="0"/>
      <w:marBottom w:val="0"/>
      <w:divBdr>
        <w:top w:val="none" w:sz="0" w:space="0" w:color="auto"/>
        <w:left w:val="none" w:sz="0" w:space="0" w:color="auto"/>
        <w:bottom w:val="none" w:sz="0" w:space="0" w:color="auto"/>
        <w:right w:val="none" w:sz="0" w:space="0" w:color="auto"/>
      </w:divBdr>
    </w:div>
    <w:div w:id="824980429">
      <w:bodyDiv w:val="1"/>
      <w:marLeft w:val="0"/>
      <w:marRight w:val="0"/>
      <w:marTop w:val="0"/>
      <w:marBottom w:val="0"/>
      <w:divBdr>
        <w:top w:val="none" w:sz="0" w:space="0" w:color="auto"/>
        <w:left w:val="none" w:sz="0" w:space="0" w:color="auto"/>
        <w:bottom w:val="none" w:sz="0" w:space="0" w:color="auto"/>
        <w:right w:val="none" w:sz="0" w:space="0" w:color="auto"/>
      </w:divBdr>
    </w:div>
    <w:div w:id="898907968">
      <w:bodyDiv w:val="1"/>
      <w:marLeft w:val="0"/>
      <w:marRight w:val="0"/>
      <w:marTop w:val="0"/>
      <w:marBottom w:val="0"/>
      <w:divBdr>
        <w:top w:val="none" w:sz="0" w:space="0" w:color="auto"/>
        <w:left w:val="none" w:sz="0" w:space="0" w:color="auto"/>
        <w:bottom w:val="none" w:sz="0" w:space="0" w:color="auto"/>
        <w:right w:val="none" w:sz="0" w:space="0" w:color="auto"/>
      </w:divBdr>
    </w:div>
    <w:div w:id="986783072">
      <w:bodyDiv w:val="1"/>
      <w:marLeft w:val="0"/>
      <w:marRight w:val="0"/>
      <w:marTop w:val="0"/>
      <w:marBottom w:val="0"/>
      <w:divBdr>
        <w:top w:val="none" w:sz="0" w:space="0" w:color="auto"/>
        <w:left w:val="none" w:sz="0" w:space="0" w:color="auto"/>
        <w:bottom w:val="none" w:sz="0" w:space="0" w:color="auto"/>
        <w:right w:val="none" w:sz="0" w:space="0" w:color="auto"/>
      </w:divBdr>
    </w:div>
    <w:div w:id="1110928559">
      <w:bodyDiv w:val="1"/>
      <w:marLeft w:val="0"/>
      <w:marRight w:val="0"/>
      <w:marTop w:val="0"/>
      <w:marBottom w:val="0"/>
      <w:divBdr>
        <w:top w:val="none" w:sz="0" w:space="0" w:color="auto"/>
        <w:left w:val="none" w:sz="0" w:space="0" w:color="auto"/>
        <w:bottom w:val="none" w:sz="0" w:space="0" w:color="auto"/>
        <w:right w:val="none" w:sz="0" w:space="0" w:color="auto"/>
      </w:divBdr>
    </w:div>
    <w:div w:id="1186476616">
      <w:bodyDiv w:val="1"/>
      <w:marLeft w:val="0"/>
      <w:marRight w:val="0"/>
      <w:marTop w:val="0"/>
      <w:marBottom w:val="0"/>
      <w:divBdr>
        <w:top w:val="none" w:sz="0" w:space="0" w:color="auto"/>
        <w:left w:val="none" w:sz="0" w:space="0" w:color="auto"/>
        <w:bottom w:val="none" w:sz="0" w:space="0" w:color="auto"/>
        <w:right w:val="none" w:sz="0" w:space="0" w:color="auto"/>
      </w:divBdr>
      <w:divsChild>
        <w:div w:id="975640906">
          <w:marLeft w:val="0"/>
          <w:marRight w:val="0"/>
          <w:marTop w:val="0"/>
          <w:marBottom w:val="0"/>
          <w:divBdr>
            <w:top w:val="none" w:sz="0" w:space="0" w:color="auto"/>
            <w:left w:val="none" w:sz="0" w:space="0" w:color="auto"/>
            <w:bottom w:val="none" w:sz="0" w:space="0" w:color="auto"/>
            <w:right w:val="none" w:sz="0" w:space="0" w:color="auto"/>
          </w:divBdr>
          <w:divsChild>
            <w:div w:id="1489512559">
              <w:marLeft w:val="0"/>
              <w:marRight w:val="0"/>
              <w:marTop w:val="0"/>
              <w:marBottom w:val="0"/>
              <w:divBdr>
                <w:top w:val="none" w:sz="0" w:space="0" w:color="auto"/>
                <w:left w:val="none" w:sz="0" w:space="0" w:color="auto"/>
                <w:bottom w:val="none" w:sz="0" w:space="0" w:color="auto"/>
                <w:right w:val="none" w:sz="0" w:space="0" w:color="auto"/>
              </w:divBdr>
              <w:divsChild>
                <w:div w:id="1960986131">
                  <w:marLeft w:val="0"/>
                  <w:marRight w:val="0"/>
                  <w:marTop w:val="0"/>
                  <w:marBottom w:val="0"/>
                  <w:divBdr>
                    <w:top w:val="none" w:sz="0" w:space="0" w:color="auto"/>
                    <w:left w:val="none" w:sz="0" w:space="0" w:color="auto"/>
                    <w:bottom w:val="none" w:sz="0" w:space="0" w:color="auto"/>
                    <w:right w:val="none" w:sz="0" w:space="0" w:color="auto"/>
                  </w:divBdr>
                  <w:divsChild>
                    <w:div w:id="538204940">
                      <w:marLeft w:val="0"/>
                      <w:marRight w:val="0"/>
                      <w:marTop w:val="0"/>
                      <w:marBottom w:val="0"/>
                      <w:divBdr>
                        <w:top w:val="none" w:sz="0" w:space="0" w:color="auto"/>
                        <w:left w:val="none" w:sz="0" w:space="0" w:color="auto"/>
                        <w:bottom w:val="none" w:sz="0" w:space="0" w:color="auto"/>
                        <w:right w:val="none" w:sz="0" w:space="0" w:color="auto"/>
                      </w:divBdr>
                      <w:divsChild>
                        <w:div w:id="1359812760">
                          <w:marLeft w:val="0"/>
                          <w:marRight w:val="0"/>
                          <w:marTop w:val="0"/>
                          <w:marBottom w:val="0"/>
                          <w:divBdr>
                            <w:top w:val="none" w:sz="0" w:space="0" w:color="auto"/>
                            <w:left w:val="none" w:sz="0" w:space="0" w:color="auto"/>
                            <w:bottom w:val="none" w:sz="0" w:space="0" w:color="auto"/>
                            <w:right w:val="none" w:sz="0" w:space="0" w:color="auto"/>
                          </w:divBdr>
                          <w:divsChild>
                            <w:div w:id="88359622">
                              <w:marLeft w:val="0"/>
                              <w:marRight w:val="0"/>
                              <w:marTop w:val="0"/>
                              <w:marBottom w:val="0"/>
                              <w:divBdr>
                                <w:top w:val="none" w:sz="0" w:space="0" w:color="auto"/>
                                <w:left w:val="none" w:sz="0" w:space="0" w:color="auto"/>
                                <w:bottom w:val="none" w:sz="0" w:space="0" w:color="auto"/>
                                <w:right w:val="none" w:sz="0" w:space="0" w:color="auto"/>
                              </w:divBdr>
                              <w:divsChild>
                                <w:div w:id="234782549">
                                  <w:marLeft w:val="0"/>
                                  <w:marRight w:val="0"/>
                                  <w:marTop w:val="0"/>
                                  <w:marBottom w:val="0"/>
                                  <w:divBdr>
                                    <w:top w:val="none" w:sz="0" w:space="0" w:color="auto"/>
                                    <w:left w:val="none" w:sz="0" w:space="0" w:color="auto"/>
                                    <w:bottom w:val="none" w:sz="0" w:space="0" w:color="auto"/>
                                    <w:right w:val="none" w:sz="0" w:space="0" w:color="auto"/>
                                  </w:divBdr>
                                  <w:divsChild>
                                    <w:div w:id="1967464731">
                                      <w:marLeft w:val="0"/>
                                      <w:marRight w:val="0"/>
                                      <w:marTop w:val="0"/>
                                      <w:marBottom w:val="0"/>
                                      <w:divBdr>
                                        <w:top w:val="none" w:sz="0" w:space="0" w:color="auto"/>
                                        <w:left w:val="none" w:sz="0" w:space="0" w:color="auto"/>
                                        <w:bottom w:val="none" w:sz="0" w:space="0" w:color="auto"/>
                                        <w:right w:val="none" w:sz="0" w:space="0" w:color="auto"/>
                                      </w:divBdr>
                                      <w:divsChild>
                                        <w:div w:id="117918718">
                                          <w:marLeft w:val="0"/>
                                          <w:marRight w:val="0"/>
                                          <w:marTop w:val="0"/>
                                          <w:marBottom w:val="0"/>
                                          <w:divBdr>
                                            <w:top w:val="none" w:sz="0" w:space="0" w:color="auto"/>
                                            <w:left w:val="none" w:sz="0" w:space="0" w:color="auto"/>
                                            <w:bottom w:val="none" w:sz="0" w:space="0" w:color="auto"/>
                                            <w:right w:val="none" w:sz="0" w:space="0" w:color="auto"/>
                                          </w:divBdr>
                                          <w:divsChild>
                                            <w:div w:id="1339697255">
                                              <w:marLeft w:val="0"/>
                                              <w:marRight w:val="0"/>
                                              <w:marTop w:val="0"/>
                                              <w:marBottom w:val="0"/>
                                              <w:divBdr>
                                                <w:top w:val="none" w:sz="0" w:space="0" w:color="auto"/>
                                                <w:left w:val="none" w:sz="0" w:space="0" w:color="auto"/>
                                                <w:bottom w:val="none" w:sz="0" w:space="0" w:color="auto"/>
                                                <w:right w:val="none" w:sz="0" w:space="0" w:color="auto"/>
                                              </w:divBdr>
                                              <w:divsChild>
                                                <w:div w:id="190730014">
                                                  <w:marLeft w:val="0"/>
                                                  <w:marRight w:val="0"/>
                                                  <w:marTop w:val="0"/>
                                                  <w:marBottom w:val="0"/>
                                                  <w:divBdr>
                                                    <w:top w:val="none" w:sz="0" w:space="0" w:color="auto"/>
                                                    <w:left w:val="none" w:sz="0" w:space="0" w:color="auto"/>
                                                    <w:bottom w:val="none" w:sz="0" w:space="0" w:color="auto"/>
                                                    <w:right w:val="none" w:sz="0" w:space="0" w:color="auto"/>
                                                  </w:divBdr>
                                                  <w:divsChild>
                                                    <w:div w:id="273561808">
                                                      <w:marLeft w:val="0"/>
                                                      <w:marRight w:val="0"/>
                                                      <w:marTop w:val="0"/>
                                                      <w:marBottom w:val="0"/>
                                                      <w:divBdr>
                                                        <w:top w:val="none" w:sz="0" w:space="0" w:color="auto"/>
                                                        <w:left w:val="none" w:sz="0" w:space="0" w:color="auto"/>
                                                        <w:bottom w:val="none" w:sz="0" w:space="0" w:color="auto"/>
                                                        <w:right w:val="none" w:sz="0" w:space="0" w:color="auto"/>
                                                      </w:divBdr>
                                                      <w:divsChild>
                                                        <w:div w:id="583803036">
                                                          <w:marLeft w:val="0"/>
                                                          <w:marRight w:val="0"/>
                                                          <w:marTop w:val="0"/>
                                                          <w:marBottom w:val="0"/>
                                                          <w:divBdr>
                                                            <w:top w:val="none" w:sz="0" w:space="0" w:color="auto"/>
                                                            <w:left w:val="none" w:sz="0" w:space="0" w:color="auto"/>
                                                            <w:bottom w:val="none" w:sz="0" w:space="0" w:color="auto"/>
                                                            <w:right w:val="none" w:sz="0" w:space="0" w:color="auto"/>
                                                          </w:divBdr>
                                                          <w:divsChild>
                                                            <w:div w:id="625965109">
                                                              <w:marLeft w:val="0"/>
                                                              <w:marRight w:val="0"/>
                                                              <w:marTop w:val="0"/>
                                                              <w:marBottom w:val="0"/>
                                                              <w:divBdr>
                                                                <w:top w:val="none" w:sz="0" w:space="0" w:color="auto"/>
                                                                <w:left w:val="none" w:sz="0" w:space="0" w:color="auto"/>
                                                                <w:bottom w:val="none" w:sz="0" w:space="0" w:color="auto"/>
                                                                <w:right w:val="none" w:sz="0" w:space="0" w:color="auto"/>
                                                              </w:divBdr>
                                                              <w:divsChild>
                                                                <w:div w:id="1901551690">
                                                                  <w:marLeft w:val="0"/>
                                                                  <w:marRight w:val="0"/>
                                                                  <w:marTop w:val="0"/>
                                                                  <w:marBottom w:val="0"/>
                                                                  <w:divBdr>
                                                                    <w:top w:val="none" w:sz="0" w:space="0" w:color="auto"/>
                                                                    <w:left w:val="none" w:sz="0" w:space="0" w:color="auto"/>
                                                                    <w:bottom w:val="none" w:sz="0" w:space="0" w:color="auto"/>
                                                                    <w:right w:val="none" w:sz="0" w:space="0" w:color="auto"/>
                                                                  </w:divBdr>
                                                                  <w:divsChild>
                                                                    <w:div w:id="2881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023436">
      <w:bodyDiv w:val="1"/>
      <w:marLeft w:val="0"/>
      <w:marRight w:val="0"/>
      <w:marTop w:val="0"/>
      <w:marBottom w:val="0"/>
      <w:divBdr>
        <w:top w:val="none" w:sz="0" w:space="0" w:color="auto"/>
        <w:left w:val="none" w:sz="0" w:space="0" w:color="auto"/>
        <w:bottom w:val="none" w:sz="0" w:space="0" w:color="auto"/>
        <w:right w:val="none" w:sz="0" w:space="0" w:color="auto"/>
      </w:divBdr>
    </w:div>
    <w:div w:id="1252277620">
      <w:bodyDiv w:val="1"/>
      <w:marLeft w:val="0"/>
      <w:marRight w:val="0"/>
      <w:marTop w:val="0"/>
      <w:marBottom w:val="0"/>
      <w:divBdr>
        <w:top w:val="none" w:sz="0" w:space="0" w:color="auto"/>
        <w:left w:val="none" w:sz="0" w:space="0" w:color="auto"/>
        <w:bottom w:val="none" w:sz="0" w:space="0" w:color="auto"/>
        <w:right w:val="none" w:sz="0" w:space="0" w:color="auto"/>
      </w:divBdr>
      <w:divsChild>
        <w:div w:id="1671062190">
          <w:marLeft w:val="0"/>
          <w:marRight w:val="0"/>
          <w:marTop w:val="0"/>
          <w:marBottom w:val="0"/>
          <w:divBdr>
            <w:top w:val="none" w:sz="0" w:space="0" w:color="auto"/>
            <w:left w:val="none" w:sz="0" w:space="0" w:color="auto"/>
            <w:bottom w:val="none" w:sz="0" w:space="0" w:color="auto"/>
            <w:right w:val="none" w:sz="0" w:space="0" w:color="auto"/>
          </w:divBdr>
          <w:divsChild>
            <w:div w:id="46614102">
              <w:marLeft w:val="0"/>
              <w:marRight w:val="0"/>
              <w:marTop w:val="0"/>
              <w:marBottom w:val="0"/>
              <w:divBdr>
                <w:top w:val="none" w:sz="0" w:space="0" w:color="auto"/>
                <w:left w:val="none" w:sz="0" w:space="0" w:color="auto"/>
                <w:bottom w:val="none" w:sz="0" w:space="0" w:color="auto"/>
                <w:right w:val="none" w:sz="0" w:space="0" w:color="auto"/>
              </w:divBdr>
              <w:divsChild>
                <w:div w:id="1603537003">
                  <w:marLeft w:val="0"/>
                  <w:marRight w:val="0"/>
                  <w:marTop w:val="0"/>
                  <w:marBottom w:val="0"/>
                  <w:divBdr>
                    <w:top w:val="none" w:sz="0" w:space="0" w:color="auto"/>
                    <w:left w:val="none" w:sz="0" w:space="0" w:color="auto"/>
                    <w:bottom w:val="none" w:sz="0" w:space="0" w:color="auto"/>
                    <w:right w:val="none" w:sz="0" w:space="0" w:color="auto"/>
                  </w:divBdr>
                  <w:divsChild>
                    <w:div w:id="516432377">
                      <w:marLeft w:val="0"/>
                      <w:marRight w:val="0"/>
                      <w:marTop w:val="0"/>
                      <w:marBottom w:val="0"/>
                      <w:divBdr>
                        <w:top w:val="none" w:sz="0" w:space="0" w:color="auto"/>
                        <w:left w:val="none" w:sz="0" w:space="0" w:color="auto"/>
                        <w:bottom w:val="none" w:sz="0" w:space="0" w:color="auto"/>
                        <w:right w:val="none" w:sz="0" w:space="0" w:color="auto"/>
                      </w:divBdr>
                      <w:divsChild>
                        <w:div w:id="722412200">
                          <w:marLeft w:val="0"/>
                          <w:marRight w:val="0"/>
                          <w:marTop w:val="0"/>
                          <w:marBottom w:val="0"/>
                          <w:divBdr>
                            <w:top w:val="none" w:sz="0" w:space="0" w:color="auto"/>
                            <w:left w:val="none" w:sz="0" w:space="0" w:color="auto"/>
                            <w:bottom w:val="none" w:sz="0" w:space="0" w:color="auto"/>
                            <w:right w:val="none" w:sz="0" w:space="0" w:color="auto"/>
                          </w:divBdr>
                          <w:divsChild>
                            <w:div w:id="1359306963">
                              <w:marLeft w:val="0"/>
                              <w:marRight w:val="0"/>
                              <w:marTop w:val="0"/>
                              <w:marBottom w:val="0"/>
                              <w:divBdr>
                                <w:top w:val="none" w:sz="0" w:space="0" w:color="auto"/>
                                <w:left w:val="none" w:sz="0" w:space="0" w:color="auto"/>
                                <w:bottom w:val="none" w:sz="0" w:space="0" w:color="auto"/>
                                <w:right w:val="none" w:sz="0" w:space="0" w:color="auto"/>
                              </w:divBdr>
                              <w:divsChild>
                                <w:div w:id="1053115699">
                                  <w:marLeft w:val="0"/>
                                  <w:marRight w:val="0"/>
                                  <w:marTop w:val="0"/>
                                  <w:marBottom w:val="0"/>
                                  <w:divBdr>
                                    <w:top w:val="none" w:sz="0" w:space="0" w:color="auto"/>
                                    <w:left w:val="none" w:sz="0" w:space="0" w:color="auto"/>
                                    <w:bottom w:val="none" w:sz="0" w:space="0" w:color="auto"/>
                                    <w:right w:val="none" w:sz="0" w:space="0" w:color="auto"/>
                                  </w:divBdr>
                                  <w:divsChild>
                                    <w:div w:id="1003121126">
                                      <w:marLeft w:val="0"/>
                                      <w:marRight w:val="0"/>
                                      <w:marTop w:val="0"/>
                                      <w:marBottom w:val="0"/>
                                      <w:divBdr>
                                        <w:top w:val="none" w:sz="0" w:space="0" w:color="auto"/>
                                        <w:left w:val="none" w:sz="0" w:space="0" w:color="auto"/>
                                        <w:bottom w:val="none" w:sz="0" w:space="0" w:color="auto"/>
                                        <w:right w:val="none" w:sz="0" w:space="0" w:color="auto"/>
                                      </w:divBdr>
                                      <w:divsChild>
                                        <w:div w:id="1005982649">
                                          <w:marLeft w:val="0"/>
                                          <w:marRight w:val="0"/>
                                          <w:marTop w:val="0"/>
                                          <w:marBottom w:val="0"/>
                                          <w:divBdr>
                                            <w:top w:val="none" w:sz="0" w:space="0" w:color="auto"/>
                                            <w:left w:val="none" w:sz="0" w:space="0" w:color="auto"/>
                                            <w:bottom w:val="none" w:sz="0" w:space="0" w:color="auto"/>
                                            <w:right w:val="none" w:sz="0" w:space="0" w:color="auto"/>
                                          </w:divBdr>
                                          <w:divsChild>
                                            <w:div w:id="1095631543">
                                              <w:marLeft w:val="0"/>
                                              <w:marRight w:val="0"/>
                                              <w:marTop w:val="0"/>
                                              <w:marBottom w:val="0"/>
                                              <w:divBdr>
                                                <w:top w:val="none" w:sz="0" w:space="0" w:color="auto"/>
                                                <w:left w:val="none" w:sz="0" w:space="0" w:color="auto"/>
                                                <w:bottom w:val="none" w:sz="0" w:space="0" w:color="auto"/>
                                                <w:right w:val="none" w:sz="0" w:space="0" w:color="auto"/>
                                              </w:divBdr>
                                              <w:divsChild>
                                                <w:div w:id="1263799552">
                                                  <w:marLeft w:val="0"/>
                                                  <w:marRight w:val="0"/>
                                                  <w:marTop w:val="0"/>
                                                  <w:marBottom w:val="0"/>
                                                  <w:divBdr>
                                                    <w:top w:val="none" w:sz="0" w:space="0" w:color="auto"/>
                                                    <w:left w:val="none" w:sz="0" w:space="0" w:color="auto"/>
                                                    <w:bottom w:val="none" w:sz="0" w:space="0" w:color="auto"/>
                                                    <w:right w:val="none" w:sz="0" w:space="0" w:color="auto"/>
                                                  </w:divBdr>
                                                  <w:divsChild>
                                                    <w:div w:id="1070611969">
                                                      <w:marLeft w:val="0"/>
                                                      <w:marRight w:val="0"/>
                                                      <w:marTop w:val="0"/>
                                                      <w:marBottom w:val="0"/>
                                                      <w:divBdr>
                                                        <w:top w:val="none" w:sz="0" w:space="0" w:color="auto"/>
                                                        <w:left w:val="none" w:sz="0" w:space="0" w:color="auto"/>
                                                        <w:bottom w:val="none" w:sz="0" w:space="0" w:color="auto"/>
                                                        <w:right w:val="none" w:sz="0" w:space="0" w:color="auto"/>
                                                      </w:divBdr>
                                                      <w:divsChild>
                                                        <w:div w:id="218370808">
                                                          <w:marLeft w:val="0"/>
                                                          <w:marRight w:val="0"/>
                                                          <w:marTop w:val="0"/>
                                                          <w:marBottom w:val="0"/>
                                                          <w:divBdr>
                                                            <w:top w:val="none" w:sz="0" w:space="0" w:color="auto"/>
                                                            <w:left w:val="none" w:sz="0" w:space="0" w:color="auto"/>
                                                            <w:bottom w:val="none" w:sz="0" w:space="0" w:color="auto"/>
                                                            <w:right w:val="none" w:sz="0" w:space="0" w:color="auto"/>
                                                          </w:divBdr>
                                                          <w:divsChild>
                                                            <w:div w:id="1300458831">
                                                              <w:marLeft w:val="0"/>
                                                              <w:marRight w:val="0"/>
                                                              <w:marTop w:val="0"/>
                                                              <w:marBottom w:val="0"/>
                                                              <w:divBdr>
                                                                <w:top w:val="none" w:sz="0" w:space="0" w:color="auto"/>
                                                                <w:left w:val="none" w:sz="0" w:space="0" w:color="auto"/>
                                                                <w:bottom w:val="none" w:sz="0" w:space="0" w:color="auto"/>
                                                                <w:right w:val="none" w:sz="0" w:space="0" w:color="auto"/>
                                                              </w:divBdr>
                                                              <w:divsChild>
                                                                <w:div w:id="18420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1625595">
      <w:bodyDiv w:val="1"/>
      <w:marLeft w:val="0"/>
      <w:marRight w:val="0"/>
      <w:marTop w:val="0"/>
      <w:marBottom w:val="0"/>
      <w:divBdr>
        <w:top w:val="none" w:sz="0" w:space="0" w:color="auto"/>
        <w:left w:val="none" w:sz="0" w:space="0" w:color="auto"/>
        <w:bottom w:val="none" w:sz="0" w:space="0" w:color="auto"/>
        <w:right w:val="none" w:sz="0" w:space="0" w:color="auto"/>
      </w:divBdr>
      <w:divsChild>
        <w:div w:id="310061821">
          <w:marLeft w:val="0"/>
          <w:marRight w:val="0"/>
          <w:marTop w:val="0"/>
          <w:marBottom w:val="0"/>
          <w:divBdr>
            <w:top w:val="none" w:sz="0" w:space="0" w:color="auto"/>
            <w:left w:val="none" w:sz="0" w:space="0" w:color="auto"/>
            <w:bottom w:val="none" w:sz="0" w:space="0" w:color="auto"/>
            <w:right w:val="none" w:sz="0" w:space="0" w:color="auto"/>
          </w:divBdr>
          <w:divsChild>
            <w:div w:id="1469013039">
              <w:marLeft w:val="0"/>
              <w:marRight w:val="0"/>
              <w:marTop w:val="0"/>
              <w:marBottom w:val="0"/>
              <w:divBdr>
                <w:top w:val="none" w:sz="0" w:space="0" w:color="auto"/>
                <w:left w:val="none" w:sz="0" w:space="0" w:color="auto"/>
                <w:bottom w:val="none" w:sz="0" w:space="0" w:color="auto"/>
                <w:right w:val="none" w:sz="0" w:space="0" w:color="auto"/>
              </w:divBdr>
              <w:divsChild>
                <w:div w:id="126170608">
                  <w:marLeft w:val="0"/>
                  <w:marRight w:val="0"/>
                  <w:marTop w:val="0"/>
                  <w:marBottom w:val="0"/>
                  <w:divBdr>
                    <w:top w:val="none" w:sz="0" w:space="0" w:color="auto"/>
                    <w:left w:val="none" w:sz="0" w:space="0" w:color="auto"/>
                    <w:bottom w:val="none" w:sz="0" w:space="0" w:color="auto"/>
                    <w:right w:val="none" w:sz="0" w:space="0" w:color="auto"/>
                  </w:divBdr>
                  <w:divsChild>
                    <w:div w:id="893659763">
                      <w:marLeft w:val="0"/>
                      <w:marRight w:val="0"/>
                      <w:marTop w:val="0"/>
                      <w:marBottom w:val="0"/>
                      <w:divBdr>
                        <w:top w:val="none" w:sz="0" w:space="0" w:color="auto"/>
                        <w:left w:val="none" w:sz="0" w:space="0" w:color="auto"/>
                        <w:bottom w:val="none" w:sz="0" w:space="0" w:color="auto"/>
                        <w:right w:val="none" w:sz="0" w:space="0" w:color="auto"/>
                      </w:divBdr>
                      <w:divsChild>
                        <w:div w:id="305742617">
                          <w:marLeft w:val="0"/>
                          <w:marRight w:val="0"/>
                          <w:marTop w:val="0"/>
                          <w:marBottom w:val="0"/>
                          <w:divBdr>
                            <w:top w:val="none" w:sz="0" w:space="0" w:color="auto"/>
                            <w:left w:val="none" w:sz="0" w:space="0" w:color="auto"/>
                            <w:bottom w:val="none" w:sz="0" w:space="0" w:color="auto"/>
                            <w:right w:val="none" w:sz="0" w:space="0" w:color="auto"/>
                          </w:divBdr>
                          <w:divsChild>
                            <w:div w:id="270825367">
                              <w:marLeft w:val="0"/>
                              <w:marRight w:val="0"/>
                              <w:marTop w:val="0"/>
                              <w:marBottom w:val="0"/>
                              <w:divBdr>
                                <w:top w:val="none" w:sz="0" w:space="0" w:color="auto"/>
                                <w:left w:val="none" w:sz="0" w:space="0" w:color="auto"/>
                                <w:bottom w:val="none" w:sz="0" w:space="0" w:color="auto"/>
                                <w:right w:val="none" w:sz="0" w:space="0" w:color="auto"/>
                              </w:divBdr>
                              <w:divsChild>
                                <w:div w:id="1396318180">
                                  <w:marLeft w:val="0"/>
                                  <w:marRight w:val="0"/>
                                  <w:marTop w:val="0"/>
                                  <w:marBottom w:val="0"/>
                                  <w:divBdr>
                                    <w:top w:val="none" w:sz="0" w:space="0" w:color="auto"/>
                                    <w:left w:val="none" w:sz="0" w:space="0" w:color="auto"/>
                                    <w:bottom w:val="none" w:sz="0" w:space="0" w:color="auto"/>
                                    <w:right w:val="none" w:sz="0" w:space="0" w:color="auto"/>
                                  </w:divBdr>
                                  <w:divsChild>
                                    <w:div w:id="495846486">
                                      <w:marLeft w:val="0"/>
                                      <w:marRight w:val="0"/>
                                      <w:marTop w:val="0"/>
                                      <w:marBottom w:val="0"/>
                                      <w:divBdr>
                                        <w:top w:val="none" w:sz="0" w:space="0" w:color="auto"/>
                                        <w:left w:val="none" w:sz="0" w:space="0" w:color="auto"/>
                                        <w:bottom w:val="none" w:sz="0" w:space="0" w:color="auto"/>
                                        <w:right w:val="none" w:sz="0" w:space="0" w:color="auto"/>
                                      </w:divBdr>
                                      <w:divsChild>
                                        <w:div w:id="2101290821">
                                          <w:marLeft w:val="0"/>
                                          <w:marRight w:val="0"/>
                                          <w:marTop w:val="0"/>
                                          <w:marBottom w:val="0"/>
                                          <w:divBdr>
                                            <w:top w:val="none" w:sz="0" w:space="0" w:color="auto"/>
                                            <w:left w:val="none" w:sz="0" w:space="0" w:color="auto"/>
                                            <w:bottom w:val="none" w:sz="0" w:space="0" w:color="auto"/>
                                            <w:right w:val="none" w:sz="0" w:space="0" w:color="auto"/>
                                          </w:divBdr>
                                          <w:divsChild>
                                            <w:div w:id="1584073288">
                                              <w:marLeft w:val="0"/>
                                              <w:marRight w:val="0"/>
                                              <w:marTop w:val="0"/>
                                              <w:marBottom w:val="0"/>
                                              <w:divBdr>
                                                <w:top w:val="none" w:sz="0" w:space="0" w:color="auto"/>
                                                <w:left w:val="none" w:sz="0" w:space="0" w:color="auto"/>
                                                <w:bottom w:val="none" w:sz="0" w:space="0" w:color="auto"/>
                                                <w:right w:val="none" w:sz="0" w:space="0" w:color="auto"/>
                                              </w:divBdr>
                                              <w:divsChild>
                                                <w:div w:id="802389170">
                                                  <w:marLeft w:val="0"/>
                                                  <w:marRight w:val="0"/>
                                                  <w:marTop w:val="0"/>
                                                  <w:marBottom w:val="0"/>
                                                  <w:divBdr>
                                                    <w:top w:val="none" w:sz="0" w:space="0" w:color="auto"/>
                                                    <w:left w:val="none" w:sz="0" w:space="0" w:color="auto"/>
                                                    <w:bottom w:val="none" w:sz="0" w:space="0" w:color="auto"/>
                                                    <w:right w:val="none" w:sz="0" w:space="0" w:color="auto"/>
                                                  </w:divBdr>
                                                  <w:divsChild>
                                                    <w:div w:id="1751923250">
                                                      <w:marLeft w:val="0"/>
                                                      <w:marRight w:val="0"/>
                                                      <w:marTop w:val="0"/>
                                                      <w:marBottom w:val="0"/>
                                                      <w:divBdr>
                                                        <w:top w:val="none" w:sz="0" w:space="0" w:color="auto"/>
                                                        <w:left w:val="none" w:sz="0" w:space="0" w:color="auto"/>
                                                        <w:bottom w:val="none" w:sz="0" w:space="0" w:color="auto"/>
                                                        <w:right w:val="none" w:sz="0" w:space="0" w:color="auto"/>
                                                      </w:divBdr>
                                                      <w:divsChild>
                                                        <w:div w:id="1549074902">
                                                          <w:marLeft w:val="0"/>
                                                          <w:marRight w:val="0"/>
                                                          <w:marTop w:val="0"/>
                                                          <w:marBottom w:val="0"/>
                                                          <w:divBdr>
                                                            <w:top w:val="none" w:sz="0" w:space="0" w:color="auto"/>
                                                            <w:left w:val="none" w:sz="0" w:space="0" w:color="auto"/>
                                                            <w:bottom w:val="none" w:sz="0" w:space="0" w:color="auto"/>
                                                            <w:right w:val="none" w:sz="0" w:space="0" w:color="auto"/>
                                                          </w:divBdr>
                                                          <w:divsChild>
                                                            <w:div w:id="942567394">
                                                              <w:marLeft w:val="0"/>
                                                              <w:marRight w:val="0"/>
                                                              <w:marTop w:val="0"/>
                                                              <w:marBottom w:val="0"/>
                                                              <w:divBdr>
                                                                <w:top w:val="none" w:sz="0" w:space="0" w:color="auto"/>
                                                                <w:left w:val="none" w:sz="0" w:space="0" w:color="auto"/>
                                                                <w:bottom w:val="none" w:sz="0" w:space="0" w:color="auto"/>
                                                                <w:right w:val="none" w:sz="0" w:space="0" w:color="auto"/>
                                                              </w:divBdr>
                                                              <w:divsChild>
                                                                <w:div w:id="6024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6808873">
      <w:bodyDiv w:val="1"/>
      <w:marLeft w:val="0"/>
      <w:marRight w:val="0"/>
      <w:marTop w:val="0"/>
      <w:marBottom w:val="0"/>
      <w:divBdr>
        <w:top w:val="none" w:sz="0" w:space="0" w:color="auto"/>
        <w:left w:val="none" w:sz="0" w:space="0" w:color="auto"/>
        <w:bottom w:val="none" w:sz="0" w:space="0" w:color="auto"/>
        <w:right w:val="none" w:sz="0" w:space="0" w:color="auto"/>
      </w:divBdr>
      <w:divsChild>
        <w:div w:id="681589379">
          <w:marLeft w:val="0"/>
          <w:marRight w:val="0"/>
          <w:marTop w:val="0"/>
          <w:marBottom w:val="0"/>
          <w:divBdr>
            <w:top w:val="none" w:sz="0" w:space="0" w:color="auto"/>
            <w:left w:val="none" w:sz="0" w:space="0" w:color="auto"/>
            <w:bottom w:val="none" w:sz="0" w:space="0" w:color="auto"/>
            <w:right w:val="none" w:sz="0" w:space="0" w:color="auto"/>
          </w:divBdr>
        </w:div>
      </w:divsChild>
    </w:div>
    <w:div w:id="1386248251">
      <w:bodyDiv w:val="1"/>
      <w:marLeft w:val="0"/>
      <w:marRight w:val="0"/>
      <w:marTop w:val="0"/>
      <w:marBottom w:val="0"/>
      <w:divBdr>
        <w:top w:val="none" w:sz="0" w:space="0" w:color="auto"/>
        <w:left w:val="none" w:sz="0" w:space="0" w:color="auto"/>
        <w:bottom w:val="none" w:sz="0" w:space="0" w:color="auto"/>
        <w:right w:val="none" w:sz="0" w:space="0" w:color="auto"/>
      </w:divBdr>
    </w:div>
    <w:div w:id="1440370344">
      <w:bodyDiv w:val="1"/>
      <w:marLeft w:val="0"/>
      <w:marRight w:val="0"/>
      <w:marTop w:val="0"/>
      <w:marBottom w:val="0"/>
      <w:divBdr>
        <w:top w:val="none" w:sz="0" w:space="0" w:color="auto"/>
        <w:left w:val="none" w:sz="0" w:space="0" w:color="auto"/>
        <w:bottom w:val="none" w:sz="0" w:space="0" w:color="auto"/>
        <w:right w:val="none" w:sz="0" w:space="0" w:color="auto"/>
      </w:divBdr>
    </w:div>
    <w:div w:id="1513757960">
      <w:bodyDiv w:val="1"/>
      <w:marLeft w:val="0"/>
      <w:marRight w:val="0"/>
      <w:marTop w:val="0"/>
      <w:marBottom w:val="0"/>
      <w:divBdr>
        <w:top w:val="none" w:sz="0" w:space="0" w:color="auto"/>
        <w:left w:val="none" w:sz="0" w:space="0" w:color="auto"/>
        <w:bottom w:val="none" w:sz="0" w:space="0" w:color="auto"/>
        <w:right w:val="none" w:sz="0" w:space="0" w:color="auto"/>
      </w:divBdr>
    </w:div>
    <w:div w:id="1552423621">
      <w:bodyDiv w:val="1"/>
      <w:marLeft w:val="0"/>
      <w:marRight w:val="0"/>
      <w:marTop w:val="0"/>
      <w:marBottom w:val="0"/>
      <w:divBdr>
        <w:top w:val="none" w:sz="0" w:space="0" w:color="auto"/>
        <w:left w:val="none" w:sz="0" w:space="0" w:color="auto"/>
        <w:bottom w:val="none" w:sz="0" w:space="0" w:color="auto"/>
        <w:right w:val="none" w:sz="0" w:space="0" w:color="auto"/>
      </w:divBdr>
    </w:div>
    <w:div w:id="1597786700">
      <w:bodyDiv w:val="1"/>
      <w:marLeft w:val="0"/>
      <w:marRight w:val="0"/>
      <w:marTop w:val="0"/>
      <w:marBottom w:val="0"/>
      <w:divBdr>
        <w:top w:val="none" w:sz="0" w:space="0" w:color="auto"/>
        <w:left w:val="none" w:sz="0" w:space="0" w:color="auto"/>
        <w:bottom w:val="none" w:sz="0" w:space="0" w:color="auto"/>
        <w:right w:val="none" w:sz="0" w:space="0" w:color="auto"/>
      </w:divBdr>
    </w:div>
    <w:div w:id="1699428617">
      <w:bodyDiv w:val="1"/>
      <w:marLeft w:val="0"/>
      <w:marRight w:val="0"/>
      <w:marTop w:val="0"/>
      <w:marBottom w:val="0"/>
      <w:divBdr>
        <w:top w:val="none" w:sz="0" w:space="0" w:color="auto"/>
        <w:left w:val="none" w:sz="0" w:space="0" w:color="auto"/>
        <w:bottom w:val="none" w:sz="0" w:space="0" w:color="auto"/>
        <w:right w:val="none" w:sz="0" w:space="0" w:color="auto"/>
      </w:divBdr>
    </w:div>
    <w:div w:id="1946572718">
      <w:bodyDiv w:val="1"/>
      <w:marLeft w:val="0"/>
      <w:marRight w:val="0"/>
      <w:marTop w:val="0"/>
      <w:marBottom w:val="0"/>
      <w:divBdr>
        <w:top w:val="none" w:sz="0" w:space="0" w:color="auto"/>
        <w:left w:val="none" w:sz="0" w:space="0" w:color="auto"/>
        <w:bottom w:val="none" w:sz="0" w:space="0" w:color="auto"/>
        <w:right w:val="none" w:sz="0" w:space="0" w:color="auto"/>
      </w:divBdr>
      <w:divsChild>
        <w:div w:id="2124421912">
          <w:marLeft w:val="0"/>
          <w:marRight w:val="0"/>
          <w:marTop w:val="0"/>
          <w:marBottom w:val="0"/>
          <w:divBdr>
            <w:top w:val="none" w:sz="0" w:space="0" w:color="auto"/>
            <w:left w:val="none" w:sz="0" w:space="0" w:color="auto"/>
            <w:bottom w:val="none" w:sz="0" w:space="0" w:color="auto"/>
            <w:right w:val="none" w:sz="0" w:space="0" w:color="auto"/>
          </w:divBdr>
          <w:divsChild>
            <w:div w:id="795559924">
              <w:marLeft w:val="0"/>
              <w:marRight w:val="0"/>
              <w:marTop w:val="0"/>
              <w:marBottom w:val="0"/>
              <w:divBdr>
                <w:top w:val="none" w:sz="0" w:space="0" w:color="auto"/>
                <w:left w:val="none" w:sz="0" w:space="0" w:color="auto"/>
                <w:bottom w:val="none" w:sz="0" w:space="0" w:color="auto"/>
                <w:right w:val="none" w:sz="0" w:space="0" w:color="auto"/>
              </w:divBdr>
              <w:divsChild>
                <w:div w:id="1550190734">
                  <w:marLeft w:val="0"/>
                  <w:marRight w:val="0"/>
                  <w:marTop w:val="0"/>
                  <w:marBottom w:val="0"/>
                  <w:divBdr>
                    <w:top w:val="none" w:sz="0" w:space="0" w:color="auto"/>
                    <w:left w:val="none" w:sz="0" w:space="0" w:color="auto"/>
                    <w:bottom w:val="none" w:sz="0" w:space="0" w:color="auto"/>
                    <w:right w:val="none" w:sz="0" w:space="0" w:color="auto"/>
                  </w:divBdr>
                  <w:divsChild>
                    <w:div w:id="1300693605">
                      <w:marLeft w:val="0"/>
                      <w:marRight w:val="0"/>
                      <w:marTop w:val="0"/>
                      <w:marBottom w:val="0"/>
                      <w:divBdr>
                        <w:top w:val="none" w:sz="0" w:space="0" w:color="auto"/>
                        <w:left w:val="none" w:sz="0" w:space="0" w:color="auto"/>
                        <w:bottom w:val="none" w:sz="0" w:space="0" w:color="auto"/>
                        <w:right w:val="none" w:sz="0" w:space="0" w:color="auto"/>
                      </w:divBdr>
                      <w:divsChild>
                        <w:div w:id="347411716">
                          <w:marLeft w:val="0"/>
                          <w:marRight w:val="0"/>
                          <w:marTop w:val="0"/>
                          <w:marBottom w:val="0"/>
                          <w:divBdr>
                            <w:top w:val="none" w:sz="0" w:space="0" w:color="auto"/>
                            <w:left w:val="none" w:sz="0" w:space="0" w:color="auto"/>
                            <w:bottom w:val="none" w:sz="0" w:space="0" w:color="auto"/>
                            <w:right w:val="none" w:sz="0" w:space="0" w:color="auto"/>
                          </w:divBdr>
                          <w:divsChild>
                            <w:div w:id="787894378">
                              <w:marLeft w:val="0"/>
                              <w:marRight w:val="0"/>
                              <w:marTop w:val="0"/>
                              <w:marBottom w:val="0"/>
                              <w:divBdr>
                                <w:top w:val="none" w:sz="0" w:space="0" w:color="auto"/>
                                <w:left w:val="none" w:sz="0" w:space="0" w:color="auto"/>
                                <w:bottom w:val="none" w:sz="0" w:space="0" w:color="auto"/>
                                <w:right w:val="none" w:sz="0" w:space="0" w:color="auto"/>
                              </w:divBdr>
                              <w:divsChild>
                                <w:div w:id="1911042973">
                                  <w:marLeft w:val="0"/>
                                  <w:marRight w:val="0"/>
                                  <w:marTop w:val="0"/>
                                  <w:marBottom w:val="0"/>
                                  <w:divBdr>
                                    <w:top w:val="none" w:sz="0" w:space="0" w:color="auto"/>
                                    <w:left w:val="none" w:sz="0" w:space="0" w:color="auto"/>
                                    <w:bottom w:val="none" w:sz="0" w:space="0" w:color="auto"/>
                                    <w:right w:val="none" w:sz="0" w:space="0" w:color="auto"/>
                                  </w:divBdr>
                                  <w:divsChild>
                                    <w:div w:id="1223521314">
                                      <w:marLeft w:val="0"/>
                                      <w:marRight w:val="0"/>
                                      <w:marTop w:val="0"/>
                                      <w:marBottom w:val="0"/>
                                      <w:divBdr>
                                        <w:top w:val="none" w:sz="0" w:space="0" w:color="auto"/>
                                        <w:left w:val="none" w:sz="0" w:space="0" w:color="auto"/>
                                        <w:bottom w:val="none" w:sz="0" w:space="0" w:color="auto"/>
                                        <w:right w:val="none" w:sz="0" w:space="0" w:color="auto"/>
                                      </w:divBdr>
                                      <w:divsChild>
                                        <w:div w:id="1489705914">
                                          <w:marLeft w:val="0"/>
                                          <w:marRight w:val="0"/>
                                          <w:marTop w:val="0"/>
                                          <w:marBottom w:val="0"/>
                                          <w:divBdr>
                                            <w:top w:val="none" w:sz="0" w:space="0" w:color="auto"/>
                                            <w:left w:val="none" w:sz="0" w:space="0" w:color="auto"/>
                                            <w:bottom w:val="none" w:sz="0" w:space="0" w:color="auto"/>
                                            <w:right w:val="none" w:sz="0" w:space="0" w:color="auto"/>
                                          </w:divBdr>
                                          <w:divsChild>
                                            <w:div w:id="56051612">
                                              <w:marLeft w:val="0"/>
                                              <w:marRight w:val="0"/>
                                              <w:marTop w:val="0"/>
                                              <w:marBottom w:val="0"/>
                                              <w:divBdr>
                                                <w:top w:val="none" w:sz="0" w:space="0" w:color="auto"/>
                                                <w:left w:val="none" w:sz="0" w:space="0" w:color="auto"/>
                                                <w:bottom w:val="none" w:sz="0" w:space="0" w:color="auto"/>
                                                <w:right w:val="none" w:sz="0" w:space="0" w:color="auto"/>
                                              </w:divBdr>
                                              <w:divsChild>
                                                <w:div w:id="1655141694">
                                                  <w:marLeft w:val="0"/>
                                                  <w:marRight w:val="0"/>
                                                  <w:marTop w:val="0"/>
                                                  <w:marBottom w:val="0"/>
                                                  <w:divBdr>
                                                    <w:top w:val="none" w:sz="0" w:space="0" w:color="auto"/>
                                                    <w:left w:val="none" w:sz="0" w:space="0" w:color="auto"/>
                                                    <w:bottom w:val="none" w:sz="0" w:space="0" w:color="auto"/>
                                                    <w:right w:val="none" w:sz="0" w:space="0" w:color="auto"/>
                                                  </w:divBdr>
                                                  <w:divsChild>
                                                    <w:div w:id="358969167">
                                                      <w:marLeft w:val="0"/>
                                                      <w:marRight w:val="0"/>
                                                      <w:marTop w:val="0"/>
                                                      <w:marBottom w:val="0"/>
                                                      <w:divBdr>
                                                        <w:top w:val="none" w:sz="0" w:space="0" w:color="auto"/>
                                                        <w:left w:val="none" w:sz="0" w:space="0" w:color="auto"/>
                                                        <w:bottom w:val="none" w:sz="0" w:space="0" w:color="auto"/>
                                                        <w:right w:val="none" w:sz="0" w:space="0" w:color="auto"/>
                                                      </w:divBdr>
                                                      <w:divsChild>
                                                        <w:div w:id="129564679">
                                                          <w:marLeft w:val="0"/>
                                                          <w:marRight w:val="0"/>
                                                          <w:marTop w:val="0"/>
                                                          <w:marBottom w:val="0"/>
                                                          <w:divBdr>
                                                            <w:top w:val="none" w:sz="0" w:space="0" w:color="auto"/>
                                                            <w:left w:val="none" w:sz="0" w:space="0" w:color="auto"/>
                                                            <w:bottom w:val="none" w:sz="0" w:space="0" w:color="auto"/>
                                                            <w:right w:val="none" w:sz="0" w:space="0" w:color="auto"/>
                                                          </w:divBdr>
                                                          <w:divsChild>
                                                            <w:div w:id="1727020984">
                                                              <w:marLeft w:val="0"/>
                                                              <w:marRight w:val="0"/>
                                                              <w:marTop w:val="0"/>
                                                              <w:marBottom w:val="0"/>
                                                              <w:divBdr>
                                                                <w:top w:val="none" w:sz="0" w:space="0" w:color="auto"/>
                                                                <w:left w:val="none" w:sz="0" w:space="0" w:color="auto"/>
                                                                <w:bottom w:val="none" w:sz="0" w:space="0" w:color="auto"/>
                                                                <w:right w:val="none" w:sz="0" w:space="0" w:color="auto"/>
                                                              </w:divBdr>
                                                              <w:divsChild>
                                                                <w:div w:id="19126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4760508">
      <w:bodyDiv w:val="1"/>
      <w:marLeft w:val="0"/>
      <w:marRight w:val="0"/>
      <w:marTop w:val="0"/>
      <w:marBottom w:val="0"/>
      <w:divBdr>
        <w:top w:val="none" w:sz="0" w:space="0" w:color="auto"/>
        <w:left w:val="none" w:sz="0" w:space="0" w:color="auto"/>
        <w:bottom w:val="none" w:sz="0" w:space="0" w:color="auto"/>
        <w:right w:val="none" w:sz="0" w:space="0" w:color="auto"/>
      </w:divBdr>
    </w:div>
    <w:div w:id="212765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ts3.mm.bing.net/th?id=HN.607991812560718068&amp;w=234&amp;h=155&amp;c=7&amp;rs=1&amp;url=http%3a%2f%2fwww.flickr.com%2fphotos%2fjosedavidname%2f4924480514%2f&amp;pid=1.7" TargetMode="External"/><Relationship Id="rId2" Type="http://schemas.openxmlformats.org/officeDocument/2006/relationships/image" Target="media/image1.jpeg"/><Relationship Id="rId1" Type="http://schemas.openxmlformats.org/officeDocument/2006/relationships/hyperlink" Target="http://www.bing.com/images/search?q=senado+de+la+republica+de+colombia&amp;FORM=HDRSC2#view=detail&amp;id=6CA055E1D556E31B0D5CAE8081FA994FBD94D512&amp;selectedIndex=5" TargetMode="External"/><Relationship Id="rId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186</Pages>
  <Words>5140</Words>
  <Characters>28271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elkin herrera novoa</dc:creator>
  <cp:lastModifiedBy>pc</cp:lastModifiedBy>
  <cp:revision>2</cp:revision>
  <cp:lastPrinted>2017-07-25T13:56:00Z</cp:lastPrinted>
  <dcterms:created xsi:type="dcterms:W3CDTF">2017-07-25T20:45:00Z</dcterms:created>
  <dcterms:modified xsi:type="dcterms:W3CDTF">2017-07-25T20:45:00Z</dcterms:modified>
</cp:coreProperties>
</file>