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5E4EA9"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 w:val="20"/>
        </w:rPr>
      </w:pPr>
      <w:bookmarkStart w:id="0" w:name="_GoBack"/>
      <w:bookmarkEnd w:id="0"/>
      <w:r w:rsidRPr="005E4EA9">
        <w:rPr>
          <w:rFonts w:ascii="Arial Narrow" w:hAnsi="Arial Narrow" w:cs="Arial"/>
          <w:i w:val="0"/>
          <w:sz w:val="20"/>
        </w:rPr>
        <w:t>CÁMARA DE REPRESENTANTES</w:t>
      </w:r>
    </w:p>
    <w:p w:rsidR="001227D4" w:rsidRPr="005E4EA9"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 w:val="20"/>
        </w:rPr>
      </w:pPr>
      <w:r w:rsidRPr="005E4EA9">
        <w:rPr>
          <w:rFonts w:ascii="Arial Narrow" w:hAnsi="Arial Narrow" w:cs="Arial"/>
          <w:i w:val="0"/>
          <w:sz w:val="20"/>
        </w:rPr>
        <w:t>LEGISLATURA 201</w:t>
      </w:r>
      <w:r w:rsidR="00C14B3D" w:rsidRPr="005E4EA9">
        <w:rPr>
          <w:rFonts w:ascii="Arial Narrow" w:hAnsi="Arial Narrow" w:cs="Arial"/>
          <w:i w:val="0"/>
          <w:sz w:val="20"/>
        </w:rPr>
        <w:t>3</w:t>
      </w:r>
      <w:r w:rsidRPr="005E4EA9">
        <w:rPr>
          <w:rFonts w:ascii="Arial Narrow" w:hAnsi="Arial Narrow" w:cs="Arial"/>
          <w:i w:val="0"/>
          <w:sz w:val="20"/>
        </w:rPr>
        <w:t xml:space="preserve"> - 201</w:t>
      </w:r>
      <w:r w:rsidR="00C14B3D" w:rsidRPr="005E4EA9">
        <w:rPr>
          <w:rFonts w:ascii="Arial Narrow" w:hAnsi="Arial Narrow" w:cs="Arial"/>
          <w:i w:val="0"/>
          <w:sz w:val="20"/>
        </w:rPr>
        <w:t>4</w:t>
      </w:r>
    </w:p>
    <w:p w:rsidR="001227D4" w:rsidRPr="005E4EA9" w:rsidRDefault="001227D4" w:rsidP="001227D4">
      <w:pPr>
        <w:tabs>
          <w:tab w:val="center" w:pos="5339"/>
          <w:tab w:val="left" w:pos="9300"/>
        </w:tabs>
        <w:ind w:right="-330"/>
        <w:rPr>
          <w:rFonts w:ascii="Arial Narrow" w:hAnsi="Arial Narrow" w:cs="Arial"/>
          <w:sz w:val="20"/>
          <w:szCs w:val="20"/>
        </w:rPr>
      </w:pPr>
      <w:r w:rsidRPr="005E4EA9">
        <w:rPr>
          <w:rFonts w:ascii="Arial Narrow" w:hAnsi="Arial Narrow" w:cs="Arial"/>
          <w:sz w:val="20"/>
          <w:szCs w:val="20"/>
        </w:rPr>
        <w:tab/>
        <w:t>Período de Sesiones del 20 de Julio de 201</w:t>
      </w:r>
      <w:r w:rsidR="00C14B3D" w:rsidRPr="005E4EA9">
        <w:rPr>
          <w:rFonts w:ascii="Arial Narrow" w:hAnsi="Arial Narrow" w:cs="Arial"/>
          <w:sz w:val="20"/>
          <w:szCs w:val="20"/>
        </w:rPr>
        <w:t>3</w:t>
      </w:r>
      <w:r w:rsidRPr="005E4EA9">
        <w:rPr>
          <w:rFonts w:ascii="Arial Narrow" w:hAnsi="Arial Narrow" w:cs="Arial"/>
          <w:sz w:val="20"/>
          <w:szCs w:val="20"/>
        </w:rPr>
        <w:t xml:space="preserve"> al 20 de Junio de 201</w:t>
      </w:r>
      <w:r w:rsidR="00C14B3D" w:rsidRPr="005E4EA9">
        <w:rPr>
          <w:rFonts w:ascii="Arial Narrow" w:hAnsi="Arial Narrow" w:cs="Arial"/>
          <w:sz w:val="20"/>
          <w:szCs w:val="20"/>
        </w:rPr>
        <w:t>4</w:t>
      </w:r>
      <w:r w:rsidRPr="005E4EA9">
        <w:rPr>
          <w:rFonts w:ascii="Arial Narrow" w:hAnsi="Arial Narrow" w:cs="Arial"/>
          <w:sz w:val="20"/>
          <w:szCs w:val="20"/>
        </w:rPr>
        <w:tab/>
      </w:r>
    </w:p>
    <w:p w:rsidR="001227D4" w:rsidRPr="005E4EA9" w:rsidRDefault="001227D4" w:rsidP="001227D4">
      <w:pPr>
        <w:ind w:right="-330"/>
        <w:jc w:val="center"/>
        <w:rPr>
          <w:rFonts w:ascii="Arial Narrow" w:hAnsi="Arial Narrow" w:cs="Arial"/>
          <w:sz w:val="20"/>
          <w:szCs w:val="20"/>
        </w:rPr>
      </w:pPr>
    </w:p>
    <w:p w:rsidR="001227D4" w:rsidRPr="005E4EA9" w:rsidRDefault="001227D4" w:rsidP="001227D4">
      <w:pPr>
        <w:ind w:right="-330"/>
        <w:jc w:val="center"/>
        <w:rPr>
          <w:rFonts w:ascii="Arial Narrow" w:hAnsi="Arial Narrow" w:cs="Arial"/>
          <w:b/>
          <w:sz w:val="20"/>
          <w:szCs w:val="20"/>
        </w:rPr>
      </w:pPr>
      <w:r w:rsidRPr="005E4EA9">
        <w:rPr>
          <w:rFonts w:ascii="Arial Narrow" w:hAnsi="Arial Narrow" w:cs="Arial"/>
          <w:b/>
          <w:sz w:val="20"/>
          <w:szCs w:val="20"/>
        </w:rPr>
        <w:t xml:space="preserve">ORDEN DEL </w:t>
      </w:r>
      <w:r w:rsidR="001318B3" w:rsidRPr="005E4EA9">
        <w:rPr>
          <w:rFonts w:ascii="Arial Narrow" w:hAnsi="Arial Narrow" w:cs="Arial"/>
          <w:b/>
          <w:sz w:val="20"/>
          <w:szCs w:val="20"/>
        </w:rPr>
        <w:t>DÍA</w:t>
      </w:r>
    </w:p>
    <w:p w:rsidR="001227D4" w:rsidRPr="005E4EA9" w:rsidRDefault="001227D4" w:rsidP="001227D4">
      <w:pPr>
        <w:pStyle w:val="Ttulo5"/>
        <w:ind w:right="-330"/>
        <w:rPr>
          <w:rFonts w:ascii="Arial Narrow" w:hAnsi="Arial Narrow" w:cs="Arial"/>
          <w:b w:val="0"/>
          <w:sz w:val="20"/>
        </w:rPr>
      </w:pPr>
      <w:r w:rsidRPr="005E4EA9">
        <w:rPr>
          <w:rFonts w:ascii="Arial Narrow" w:hAnsi="Arial Narrow" w:cs="Arial"/>
          <w:b w:val="0"/>
          <w:sz w:val="20"/>
        </w:rPr>
        <w:t>Artículo 78 y 79 Ley 5ª de 1992</w:t>
      </w:r>
    </w:p>
    <w:p w:rsidR="003642EE" w:rsidRPr="005E4EA9" w:rsidRDefault="003642EE" w:rsidP="001227D4">
      <w:pPr>
        <w:jc w:val="center"/>
        <w:rPr>
          <w:rFonts w:ascii="Arial Narrow" w:hAnsi="Arial Narrow" w:cs="Arial"/>
          <w:sz w:val="20"/>
          <w:szCs w:val="20"/>
        </w:rPr>
      </w:pPr>
    </w:p>
    <w:p w:rsidR="001227D4" w:rsidRPr="005E4EA9" w:rsidRDefault="001227D4" w:rsidP="001227D4">
      <w:pPr>
        <w:jc w:val="center"/>
        <w:rPr>
          <w:rFonts w:ascii="Arial Narrow" w:hAnsi="Arial Narrow" w:cs="Arial"/>
          <w:b/>
          <w:sz w:val="20"/>
          <w:szCs w:val="20"/>
        </w:rPr>
      </w:pPr>
      <w:r w:rsidRPr="005E4EA9">
        <w:rPr>
          <w:rFonts w:ascii="Arial Narrow" w:hAnsi="Arial Narrow" w:cs="Arial"/>
          <w:b/>
          <w:sz w:val="20"/>
          <w:szCs w:val="20"/>
        </w:rPr>
        <w:t>SESIÓN PLENARIA</w:t>
      </w:r>
    </w:p>
    <w:p w:rsidR="001227D4" w:rsidRPr="005E4EA9" w:rsidRDefault="001227D4" w:rsidP="001227D4">
      <w:pPr>
        <w:ind w:right="-330"/>
        <w:jc w:val="center"/>
        <w:rPr>
          <w:rFonts w:ascii="Arial Narrow" w:hAnsi="Arial Narrow" w:cs="Arial"/>
          <w:b/>
          <w:sz w:val="20"/>
          <w:szCs w:val="20"/>
        </w:rPr>
      </w:pPr>
      <w:r w:rsidRPr="005E4EA9">
        <w:rPr>
          <w:rFonts w:ascii="Arial Narrow" w:hAnsi="Arial Narrow" w:cs="Arial"/>
          <w:b/>
          <w:sz w:val="20"/>
          <w:szCs w:val="20"/>
        </w:rPr>
        <w:t xml:space="preserve">Para la  Sesión Ordinaria del día </w:t>
      </w:r>
      <w:r w:rsidR="00622410" w:rsidRPr="005E4EA9">
        <w:rPr>
          <w:rFonts w:ascii="Arial Narrow" w:hAnsi="Arial Narrow" w:cs="Arial"/>
          <w:b/>
          <w:sz w:val="20"/>
          <w:szCs w:val="20"/>
        </w:rPr>
        <w:t>Miércoles</w:t>
      </w:r>
      <w:r w:rsidRPr="005E4EA9">
        <w:rPr>
          <w:rFonts w:ascii="Arial Narrow" w:hAnsi="Arial Narrow" w:cs="Arial"/>
          <w:b/>
          <w:sz w:val="20"/>
          <w:szCs w:val="20"/>
        </w:rPr>
        <w:t xml:space="preserve"> </w:t>
      </w:r>
      <w:r w:rsidR="00D86687" w:rsidRPr="005E4EA9">
        <w:rPr>
          <w:rFonts w:ascii="Arial Narrow" w:hAnsi="Arial Narrow" w:cs="Arial"/>
          <w:b/>
          <w:sz w:val="20"/>
          <w:szCs w:val="20"/>
        </w:rPr>
        <w:t>1</w:t>
      </w:r>
      <w:r w:rsidR="001F43D6" w:rsidRPr="005E4EA9">
        <w:rPr>
          <w:rFonts w:ascii="Arial Narrow" w:hAnsi="Arial Narrow" w:cs="Arial"/>
          <w:b/>
          <w:sz w:val="20"/>
          <w:szCs w:val="20"/>
        </w:rPr>
        <w:t>8</w:t>
      </w:r>
      <w:r w:rsidR="00C605A5" w:rsidRPr="005E4EA9">
        <w:rPr>
          <w:rFonts w:ascii="Arial Narrow" w:hAnsi="Arial Narrow" w:cs="Arial"/>
          <w:b/>
          <w:sz w:val="20"/>
          <w:szCs w:val="20"/>
        </w:rPr>
        <w:t xml:space="preserve"> de </w:t>
      </w:r>
      <w:r w:rsidR="00D86687" w:rsidRPr="005E4EA9">
        <w:rPr>
          <w:rFonts w:ascii="Arial Narrow" w:hAnsi="Arial Narrow" w:cs="Arial"/>
          <w:b/>
          <w:sz w:val="20"/>
          <w:szCs w:val="20"/>
        </w:rPr>
        <w:t>septiembre</w:t>
      </w:r>
      <w:r w:rsidR="00435B24" w:rsidRPr="005E4EA9">
        <w:rPr>
          <w:rFonts w:ascii="Arial Narrow" w:hAnsi="Arial Narrow" w:cs="Arial"/>
          <w:b/>
          <w:sz w:val="20"/>
          <w:szCs w:val="20"/>
        </w:rPr>
        <w:t xml:space="preserve"> </w:t>
      </w:r>
      <w:r w:rsidRPr="005E4EA9">
        <w:rPr>
          <w:rFonts w:ascii="Arial Narrow" w:hAnsi="Arial Narrow" w:cs="Arial"/>
          <w:b/>
          <w:sz w:val="20"/>
          <w:szCs w:val="20"/>
        </w:rPr>
        <w:t>de 201</w:t>
      </w:r>
      <w:r w:rsidR="00EE177F" w:rsidRPr="005E4EA9">
        <w:rPr>
          <w:rFonts w:ascii="Arial Narrow" w:hAnsi="Arial Narrow" w:cs="Arial"/>
          <w:b/>
          <w:sz w:val="20"/>
          <w:szCs w:val="20"/>
        </w:rPr>
        <w:t>3</w:t>
      </w:r>
    </w:p>
    <w:p w:rsidR="001227D4" w:rsidRPr="005E4EA9" w:rsidRDefault="006928A2" w:rsidP="001227D4">
      <w:pPr>
        <w:ind w:right="-330"/>
        <w:jc w:val="center"/>
        <w:rPr>
          <w:rFonts w:ascii="Arial Narrow" w:hAnsi="Arial Narrow" w:cs="Arial"/>
          <w:b/>
          <w:sz w:val="20"/>
          <w:szCs w:val="20"/>
        </w:rPr>
      </w:pPr>
      <w:r w:rsidRPr="005E4EA9">
        <w:rPr>
          <w:rFonts w:ascii="Arial Narrow" w:hAnsi="Arial Narrow" w:cs="Arial"/>
          <w:b/>
          <w:sz w:val="20"/>
          <w:szCs w:val="20"/>
        </w:rPr>
        <w:t xml:space="preserve">Hora </w:t>
      </w:r>
      <w:r w:rsidR="00C52832" w:rsidRPr="005E4EA9">
        <w:rPr>
          <w:rFonts w:ascii="Arial Narrow" w:hAnsi="Arial Narrow" w:cs="Arial"/>
          <w:b/>
          <w:sz w:val="20"/>
          <w:szCs w:val="20"/>
        </w:rPr>
        <w:t>2</w:t>
      </w:r>
      <w:r w:rsidR="001227D4" w:rsidRPr="005E4EA9">
        <w:rPr>
          <w:rFonts w:ascii="Arial Narrow" w:hAnsi="Arial Narrow" w:cs="Arial"/>
          <w:b/>
          <w:sz w:val="20"/>
          <w:szCs w:val="20"/>
        </w:rPr>
        <w:t xml:space="preserve">:00 </w:t>
      </w:r>
      <w:r w:rsidR="00D32551" w:rsidRPr="005E4EA9">
        <w:rPr>
          <w:rFonts w:ascii="Arial Narrow" w:hAnsi="Arial Narrow" w:cs="Arial"/>
          <w:b/>
          <w:sz w:val="20"/>
          <w:szCs w:val="20"/>
        </w:rPr>
        <w:t>P.</w:t>
      </w:r>
      <w:r w:rsidR="001227D4" w:rsidRPr="005E4EA9">
        <w:rPr>
          <w:rFonts w:ascii="Arial Narrow" w:hAnsi="Arial Narrow" w:cs="Arial"/>
          <w:b/>
          <w:sz w:val="20"/>
          <w:szCs w:val="20"/>
        </w:rPr>
        <w:t>M.</w:t>
      </w:r>
    </w:p>
    <w:p w:rsidR="005E4EA9" w:rsidRDefault="005E4EA9" w:rsidP="001227D4">
      <w:pPr>
        <w:ind w:right="-330"/>
        <w:jc w:val="center"/>
        <w:rPr>
          <w:rFonts w:ascii="Arial Narrow" w:hAnsi="Arial Narrow" w:cs="Arial"/>
          <w:b/>
          <w:sz w:val="20"/>
          <w:szCs w:val="20"/>
        </w:rPr>
      </w:pPr>
    </w:p>
    <w:p w:rsidR="005E4EA9" w:rsidRPr="005E4EA9" w:rsidRDefault="005E4EA9" w:rsidP="001227D4">
      <w:pPr>
        <w:ind w:right="-330"/>
        <w:jc w:val="center"/>
        <w:rPr>
          <w:rFonts w:ascii="Arial Narrow" w:hAnsi="Arial Narrow" w:cs="Arial"/>
          <w:b/>
          <w:sz w:val="20"/>
          <w:szCs w:val="20"/>
        </w:rPr>
        <w:sectPr w:rsidR="005E4EA9" w:rsidRPr="005E4EA9"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5E4EA9" w:rsidRDefault="002218CB" w:rsidP="002218CB">
      <w:pPr>
        <w:jc w:val="center"/>
        <w:rPr>
          <w:rFonts w:ascii="Arial Narrow" w:hAnsi="Arial Narrow" w:cs="Arial"/>
          <w:b/>
          <w:sz w:val="20"/>
          <w:szCs w:val="20"/>
        </w:rPr>
      </w:pPr>
      <w:r w:rsidRPr="005E4EA9">
        <w:rPr>
          <w:rFonts w:ascii="Arial Narrow" w:hAnsi="Arial Narrow" w:cs="Arial"/>
          <w:b/>
          <w:sz w:val="20"/>
          <w:szCs w:val="20"/>
        </w:rPr>
        <w:lastRenderedPageBreak/>
        <w:t>I</w:t>
      </w:r>
    </w:p>
    <w:p w:rsidR="002218CB" w:rsidRPr="005E4EA9" w:rsidRDefault="002218CB" w:rsidP="002218CB">
      <w:pPr>
        <w:ind w:right="-330"/>
        <w:jc w:val="center"/>
        <w:rPr>
          <w:rFonts w:ascii="Arial Narrow" w:hAnsi="Arial Narrow" w:cs="Arial"/>
          <w:b/>
          <w:sz w:val="20"/>
          <w:szCs w:val="20"/>
        </w:rPr>
      </w:pPr>
      <w:r w:rsidRPr="005E4EA9">
        <w:rPr>
          <w:rFonts w:ascii="Arial Narrow" w:hAnsi="Arial Narrow" w:cs="Arial"/>
          <w:b/>
          <w:sz w:val="20"/>
          <w:szCs w:val="20"/>
        </w:rPr>
        <w:t>LLAMADO A LISTA Y VERIFICACIÓN DEL QUORUM</w:t>
      </w:r>
    </w:p>
    <w:p w:rsidR="00F15035" w:rsidRPr="005E4EA9" w:rsidRDefault="00F15035" w:rsidP="002218CB">
      <w:pPr>
        <w:jc w:val="center"/>
        <w:rPr>
          <w:rFonts w:ascii="Arial Narrow" w:hAnsi="Arial Narrow" w:cs="Arial"/>
          <w:b/>
          <w:sz w:val="20"/>
          <w:szCs w:val="20"/>
        </w:rPr>
      </w:pPr>
    </w:p>
    <w:p w:rsidR="002218CB" w:rsidRPr="005E4EA9" w:rsidRDefault="002218CB" w:rsidP="002218CB">
      <w:pPr>
        <w:jc w:val="center"/>
        <w:rPr>
          <w:rFonts w:ascii="Arial Narrow" w:hAnsi="Arial Narrow" w:cs="Arial"/>
          <w:b/>
          <w:sz w:val="20"/>
          <w:szCs w:val="20"/>
        </w:rPr>
      </w:pPr>
      <w:r w:rsidRPr="005E4EA9">
        <w:rPr>
          <w:rFonts w:ascii="Arial Narrow" w:hAnsi="Arial Narrow" w:cs="Arial"/>
          <w:b/>
          <w:sz w:val="20"/>
          <w:szCs w:val="20"/>
        </w:rPr>
        <w:t>II</w:t>
      </w:r>
    </w:p>
    <w:p w:rsidR="00C26F79" w:rsidRPr="005E4EA9" w:rsidRDefault="0080598F" w:rsidP="00C26F79">
      <w:pPr>
        <w:widowControl w:val="0"/>
        <w:suppressAutoHyphens/>
        <w:jc w:val="center"/>
        <w:rPr>
          <w:rFonts w:ascii="Arial Narrow" w:eastAsia="DejaVu Sans" w:hAnsi="Arial Narrow" w:cs="Arial"/>
          <w:b/>
          <w:bCs/>
          <w:kern w:val="2"/>
          <w:sz w:val="20"/>
          <w:szCs w:val="20"/>
          <w:lang w:val="es-CO" w:eastAsia="ar-SA"/>
        </w:rPr>
      </w:pPr>
      <w:r w:rsidRPr="005E4EA9">
        <w:rPr>
          <w:rFonts w:ascii="Arial Narrow" w:eastAsia="DejaVu Sans" w:hAnsi="Arial Narrow" w:cs="Arial"/>
          <w:b/>
          <w:bCs/>
          <w:kern w:val="2"/>
          <w:sz w:val="20"/>
          <w:szCs w:val="20"/>
          <w:lang w:val="es-CO" w:eastAsia="ar-SA"/>
        </w:rPr>
        <w:t>CITACIONES</w:t>
      </w:r>
      <w:r w:rsidR="00F9413D" w:rsidRPr="005E4EA9">
        <w:rPr>
          <w:rFonts w:ascii="Arial Narrow" w:eastAsia="DejaVu Sans" w:hAnsi="Arial Narrow" w:cs="Arial"/>
          <w:b/>
          <w:bCs/>
          <w:kern w:val="2"/>
          <w:sz w:val="20"/>
          <w:szCs w:val="20"/>
          <w:lang w:val="es-CO" w:eastAsia="ar-SA"/>
        </w:rPr>
        <w:t xml:space="preserve"> </w:t>
      </w:r>
    </w:p>
    <w:p w:rsidR="003A5F05" w:rsidRPr="005E4EA9" w:rsidRDefault="003A5F05" w:rsidP="003A5F05">
      <w:pPr>
        <w:widowControl w:val="0"/>
        <w:suppressAutoHyphens/>
        <w:jc w:val="center"/>
        <w:rPr>
          <w:rFonts w:ascii="Arial Narrow" w:eastAsia="DejaVu Sans" w:hAnsi="Arial Narrow" w:cs="Arial"/>
          <w:b/>
          <w:bCs/>
          <w:kern w:val="2"/>
          <w:sz w:val="20"/>
          <w:szCs w:val="20"/>
          <w:lang w:val="es-CO" w:eastAsia="ar-SA"/>
        </w:rPr>
      </w:pPr>
      <w:r w:rsidRPr="005E4EA9">
        <w:rPr>
          <w:rFonts w:ascii="Arial Narrow" w:eastAsia="DejaVu Sans" w:hAnsi="Arial Narrow" w:cs="Arial"/>
          <w:b/>
          <w:bCs/>
          <w:kern w:val="2"/>
          <w:sz w:val="20"/>
          <w:szCs w:val="20"/>
          <w:lang w:val="es-CO" w:eastAsia="ar-SA"/>
        </w:rPr>
        <w:t>PROPOSICIÓN No 030 DE SEPTIEMBRE 03 DE 2013</w:t>
      </w:r>
    </w:p>
    <w:p w:rsidR="00C54B81" w:rsidRPr="005E4EA9" w:rsidRDefault="00C54B81" w:rsidP="00C54B81">
      <w:pPr>
        <w:widowControl w:val="0"/>
        <w:suppressAutoHyphens/>
        <w:jc w:val="both"/>
        <w:rPr>
          <w:rFonts w:ascii="Arial Narrow" w:eastAsia="DejaVu Sans" w:hAnsi="Arial Narrow" w:cs="Arial"/>
          <w:bCs/>
          <w:kern w:val="2"/>
          <w:sz w:val="20"/>
          <w:szCs w:val="20"/>
          <w:lang w:val="es-CO" w:eastAsia="ar-SA"/>
        </w:rPr>
      </w:pPr>
    </w:p>
    <w:p w:rsidR="00C54B81" w:rsidRPr="005E4EA9" w:rsidRDefault="00C54B81" w:rsidP="00C54B81">
      <w:pPr>
        <w:widowControl w:val="0"/>
        <w:suppressAutoHyphens/>
        <w:jc w:val="both"/>
        <w:rPr>
          <w:rFonts w:ascii="Arial Narrow" w:eastAsia="DejaVu Sans" w:hAnsi="Arial Narrow" w:cs="Arial"/>
          <w:bCs/>
          <w:kern w:val="2"/>
          <w:sz w:val="20"/>
          <w:szCs w:val="20"/>
          <w:lang w:val="es-CO" w:eastAsia="ar-SA"/>
        </w:rPr>
      </w:pPr>
      <w:r w:rsidRPr="005E4EA9">
        <w:rPr>
          <w:rFonts w:ascii="Arial Narrow" w:eastAsia="DejaVu Sans" w:hAnsi="Arial Narrow" w:cs="Arial"/>
          <w:bCs/>
          <w:kern w:val="2"/>
          <w:sz w:val="20"/>
          <w:szCs w:val="20"/>
          <w:lang w:val="es-CO" w:eastAsia="ar-SA"/>
        </w:rPr>
        <w:t>Se ha convertido en lugar común decir que la dramática situación del sector agropecuario en Colombia es consecuencia de la firma de los TLC con Estados Unidos y Europa.</w:t>
      </w:r>
    </w:p>
    <w:p w:rsidR="00C54B81" w:rsidRPr="005E4EA9" w:rsidRDefault="00C54B81" w:rsidP="00C54B81">
      <w:pPr>
        <w:widowControl w:val="0"/>
        <w:suppressAutoHyphens/>
        <w:jc w:val="both"/>
        <w:rPr>
          <w:rFonts w:ascii="Arial Narrow" w:eastAsia="DejaVu Sans" w:hAnsi="Arial Narrow" w:cs="Arial"/>
          <w:bCs/>
          <w:kern w:val="2"/>
          <w:sz w:val="20"/>
          <w:szCs w:val="20"/>
          <w:lang w:val="es-CO" w:eastAsia="ar-SA"/>
        </w:rPr>
      </w:pPr>
    </w:p>
    <w:p w:rsidR="00C54B81" w:rsidRPr="005E4EA9" w:rsidRDefault="007D07D1" w:rsidP="00C54B81">
      <w:pPr>
        <w:widowControl w:val="0"/>
        <w:suppressAutoHyphens/>
        <w:jc w:val="both"/>
        <w:rPr>
          <w:rFonts w:ascii="Arial Narrow" w:eastAsia="DejaVu Sans" w:hAnsi="Arial Narrow" w:cs="Arial"/>
          <w:bCs/>
          <w:kern w:val="2"/>
          <w:sz w:val="20"/>
          <w:szCs w:val="20"/>
          <w:lang w:val="es-CO" w:eastAsia="ar-SA"/>
        </w:rPr>
      </w:pPr>
      <w:r w:rsidRPr="005E4EA9">
        <w:rPr>
          <w:rFonts w:ascii="Arial Narrow" w:eastAsia="DejaVu Sans" w:hAnsi="Arial Narrow" w:cs="Arial"/>
          <w:bCs/>
          <w:kern w:val="2"/>
          <w:sz w:val="20"/>
          <w:szCs w:val="20"/>
          <w:lang w:val="es-CO" w:eastAsia="ar-SA"/>
        </w:rPr>
        <w:t>Resulta pertinente que la Plenaria de la Corporación aborde el análisis que permita establecer que tiene de cierto y que no esa afirmación y de la misma manera establecer las responsabilidades de éste gobierno y el inmediatamente anterior de cara a la crisis del sector en mención.</w:t>
      </w:r>
    </w:p>
    <w:p w:rsidR="007D07D1" w:rsidRPr="005E4EA9" w:rsidRDefault="007D07D1" w:rsidP="00C54B81">
      <w:pPr>
        <w:widowControl w:val="0"/>
        <w:suppressAutoHyphens/>
        <w:jc w:val="both"/>
        <w:rPr>
          <w:rFonts w:ascii="Arial Narrow" w:eastAsia="DejaVu Sans" w:hAnsi="Arial Narrow" w:cs="Arial"/>
          <w:bCs/>
          <w:kern w:val="2"/>
          <w:sz w:val="20"/>
          <w:szCs w:val="20"/>
          <w:lang w:val="es-CO" w:eastAsia="ar-SA"/>
        </w:rPr>
      </w:pPr>
    </w:p>
    <w:p w:rsidR="007D07D1" w:rsidRPr="005E4EA9" w:rsidRDefault="007D07D1" w:rsidP="00C54B81">
      <w:pPr>
        <w:widowControl w:val="0"/>
        <w:suppressAutoHyphens/>
        <w:jc w:val="both"/>
        <w:rPr>
          <w:rFonts w:ascii="Arial Narrow" w:eastAsia="DejaVu Sans" w:hAnsi="Arial Narrow" w:cs="Arial"/>
          <w:bCs/>
          <w:kern w:val="2"/>
          <w:sz w:val="20"/>
          <w:szCs w:val="20"/>
          <w:lang w:val="es-CO" w:eastAsia="ar-SA"/>
        </w:rPr>
      </w:pPr>
      <w:r w:rsidRPr="005E4EA9">
        <w:rPr>
          <w:rFonts w:ascii="Arial Narrow" w:eastAsia="DejaVu Sans" w:hAnsi="Arial Narrow" w:cs="Arial"/>
          <w:bCs/>
          <w:kern w:val="2"/>
          <w:sz w:val="20"/>
          <w:szCs w:val="20"/>
          <w:lang w:val="es-CO" w:eastAsia="ar-SA"/>
        </w:rPr>
        <w:t>En este orden de ideas proponemos citar a debate de Control Político el día 1</w:t>
      </w:r>
      <w:r w:rsidR="001F43D6" w:rsidRPr="005E4EA9">
        <w:rPr>
          <w:rFonts w:ascii="Arial Narrow" w:eastAsia="DejaVu Sans" w:hAnsi="Arial Narrow" w:cs="Arial"/>
          <w:bCs/>
          <w:kern w:val="2"/>
          <w:sz w:val="20"/>
          <w:szCs w:val="20"/>
          <w:lang w:val="es-CO" w:eastAsia="ar-SA"/>
        </w:rPr>
        <w:t>8</w:t>
      </w:r>
      <w:r w:rsidRPr="005E4EA9">
        <w:rPr>
          <w:rFonts w:ascii="Arial Narrow" w:eastAsia="DejaVu Sans" w:hAnsi="Arial Narrow" w:cs="Arial"/>
          <w:bCs/>
          <w:kern w:val="2"/>
          <w:sz w:val="20"/>
          <w:szCs w:val="20"/>
          <w:lang w:val="es-CO" w:eastAsia="ar-SA"/>
        </w:rPr>
        <w:t xml:space="preserve"> de septiembre a los señores Ministros de Comercio y Agricultura para que respondan el cuestionario adjunto.</w:t>
      </w:r>
    </w:p>
    <w:p w:rsidR="007D07D1" w:rsidRPr="005E4EA9" w:rsidRDefault="007D07D1" w:rsidP="00C54B81">
      <w:pPr>
        <w:widowControl w:val="0"/>
        <w:suppressAutoHyphens/>
        <w:jc w:val="both"/>
        <w:rPr>
          <w:rFonts w:ascii="Arial Narrow" w:eastAsia="DejaVu Sans" w:hAnsi="Arial Narrow" w:cs="Arial"/>
          <w:bCs/>
          <w:kern w:val="2"/>
          <w:sz w:val="20"/>
          <w:szCs w:val="20"/>
          <w:lang w:val="es-CO" w:eastAsia="ar-SA"/>
        </w:rPr>
      </w:pPr>
    </w:p>
    <w:p w:rsidR="001F5296" w:rsidRPr="005E4EA9" w:rsidRDefault="001F5296" w:rsidP="00C54B81">
      <w:pPr>
        <w:widowControl w:val="0"/>
        <w:suppressAutoHyphens/>
        <w:jc w:val="both"/>
        <w:rPr>
          <w:rFonts w:ascii="Arial Narrow" w:hAnsi="Arial Narrow"/>
          <w:b/>
          <w:sz w:val="20"/>
          <w:szCs w:val="20"/>
        </w:rPr>
      </w:pPr>
      <w:r w:rsidRPr="005E4EA9">
        <w:rPr>
          <w:rFonts w:ascii="Arial Narrow" w:hAnsi="Arial Narrow"/>
          <w:b/>
          <w:sz w:val="20"/>
          <w:szCs w:val="20"/>
        </w:rPr>
        <w:t>GUILLERMO ABEL RIVERA FLÓREZ</w:t>
      </w:r>
      <w:r w:rsidR="00C16C76" w:rsidRPr="005E4EA9">
        <w:rPr>
          <w:rFonts w:ascii="Arial Narrow" w:hAnsi="Arial Narrow"/>
          <w:b/>
          <w:sz w:val="20"/>
          <w:szCs w:val="20"/>
        </w:rPr>
        <w:tab/>
      </w:r>
    </w:p>
    <w:p w:rsidR="001F5296" w:rsidRPr="005E4EA9" w:rsidRDefault="001F5296"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1F5296" w:rsidRPr="005E4EA9" w:rsidRDefault="001F5296" w:rsidP="00C54B81">
      <w:pPr>
        <w:widowControl w:val="0"/>
        <w:suppressAutoHyphens/>
        <w:jc w:val="both"/>
        <w:rPr>
          <w:rFonts w:ascii="Arial Narrow" w:hAnsi="Arial Narrow"/>
          <w:b/>
          <w:sz w:val="20"/>
          <w:szCs w:val="20"/>
        </w:rPr>
      </w:pPr>
    </w:p>
    <w:p w:rsidR="001F5296" w:rsidRPr="005E4EA9" w:rsidRDefault="001F5296" w:rsidP="001F43D6">
      <w:pPr>
        <w:widowControl w:val="0"/>
        <w:tabs>
          <w:tab w:val="left" w:pos="6300"/>
        </w:tabs>
        <w:suppressAutoHyphens/>
        <w:jc w:val="both"/>
        <w:rPr>
          <w:rFonts w:ascii="Arial Narrow" w:hAnsi="Arial Narrow"/>
          <w:b/>
          <w:sz w:val="20"/>
          <w:szCs w:val="20"/>
        </w:rPr>
      </w:pPr>
      <w:r w:rsidRPr="005E4EA9">
        <w:rPr>
          <w:rFonts w:ascii="Arial Narrow" w:hAnsi="Arial Narrow"/>
          <w:b/>
          <w:sz w:val="20"/>
          <w:szCs w:val="20"/>
        </w:rPr>
        <w:t>ÁNGELA MARÍA ROBLEDO GÓMEZ</w:t>
      </w:r>
      <w:r w:rsidR="001F43D6" w:rsidRPr="005E4EA9">
        <w:rPr>
          <w:rFonts w:ascii="Arial Narrow" w:hAnsi="Arial Narrow"/>
          <w:b/>
          <w:sz w:val="20"/>
          <w:szCs w:val="20"/>
        </w:rPr>
        <w:tab/>
      </w:r>
    </w:p>
    <w:p w:rsidR="00C16C76" w:rsidRPr="005E4EA9" w:rsidRDefault="00C16C76"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C16C76" w:rsidRPr="005E4EA9" w:rsidRDefault="00C16C76" w:rsidP="00C54B81">
      <w:pPr>
        <w:widowControl w:val="0"/>
        <w:suppressAutoHyphens/>
        <w:jc w:val="both"/>
        <w:rPr>
          <w:rFonts w:ascii="Arial Narrow" w:hAnsi="Arial Narrow"/>
          <w:sz w:val="20"/>
          <w:szCs w:val="20"/>
        </w:rPr>
      </w:pPr>
    </w:p>
    <w:p w:rsidR="001F5296" w:rsidRPr="005E4EA9" w:rsidRDefault="001F5296" w:rsidP="00C54B81">
      <w:pPr>
        <w:widowControl w:val="0"/>
        <w:suppressAutoHyphens/>
        <w:jc w:val="both"/>
        <w:rPr>
          <w:rFonts w:ascii="Arial Narrow" w:hAnsi="Arial Narrow"/>
          <w:b/>
          <w:sz w:val="20"/>
          <w:szCs w:val="20"/>
        </w:rPr>
      </w:pPr>
      <w:r w:rsidRPr="005E4EA9">
        <w:rPr>
          <w:rFonts w:ascii="Arial Narrow" w:hAnsi="Arial Narrow"/>
          <w:b/>
          <w:sz w:val="20"/>
          <w:szCs w:val="20"/>
        </w:rPr>
        <w:t>GLORIA STELLA DÍAZ ORTIZ</w:t>
      </w:r>
      <w:r w:rsidR="00C16C76" w:rsidRPr="005E4EA9">
        <w:rPr>
          <w:rFonts w:ascii="Arial Narrow" w:hAnsi="Arial Narrow"/>
          <w:b/>
          <w:sz w:val="20"/>
          <w:szCs w:val="20"/>
        </w:rPr>
        <w:tab/>
      </w:r>
    </w:p>
    <w:p w:rsidR="001F5296" w:rsidRPr="005E4EA9" w:rsidRDefault="001F5296" w:rsidP="00C54B81">
      <w:pPr>
        <w:widowControl w:val="0"/>
        <w:suppressAutoHyphens/>
        <w:jc w:val="both"/>
        <w:rPr>
          <w:rFonts w:ascii="Arial Narrow" w:hAnsi="Arial Narrow"/>
          <w:b/>
          <w:sz w:val="20"/>
          <w:szCs w:val="20"/>
        </w:rPr>
      </w:pPr>
      <w:r w:rsidRPr="005E4EA9">
        <w:rPr>
          <w:rFonts w:ascii="Arial Narrow" w:hAnsi="Arial Narrow"/>
          <w:sz w:val="20"/>
          <w:szCs w:val="20"/>
        </w:rPr>
        <w:t>Representante a la Cámara</w:t>
      </w:r>
      <w:r w:rsidR="00C16C76" w:rsidRPr="005E4EA9">
        <w:rPr>
          <w:rFonts w:ascii="Arial Narrow" w:hAnsi="Arial Narrow"/>
          <w:b/>
          <w:sz w:val="20"/>
          <w:szCs w:val="20"/>
        </w:rPr>
        <w:tab/>
      </w:r>
      <w:r w:rsidR="00C16C76" w:rsidRPr="005E4EA9">
        <w:rPr>
          <w:rFonts w:ascii="Arial Narrow" w:hAnsi="Arial Narrow"/>
          <w:b/>
          <w:sz w:val="20"/>
          <w:szCs w:val="20"/>
        </w:rPr>
        <w:tab/>
      </w:r>
      <w:r w:rsidR="00C16C76" w:rsidRPr="005E4EA9">
        <w:rPr>
          <w:rFonts w:ascii="Arial Narrow" w:hAnsi="Arial Narrow"/>
          <w:b/>
          <w:sz w:val="20"/>
          <w:szCs w:val="20"/>
        </w:rPr>
        <w:tab/>
      </w:r>
    </w:p>
    <w:p w:rsidR="001F5296" w:rsidRPr="005E4EA9" w:rsidRDefault="001F5296" w:rsidP="00C54B81">
      <w:pPr>
        <w:widowControl w:val="0"/>
        <w:suppressAutoHyphens/>
        <w:jc w:val="both"/>
        <w:rPr>
          <w:rFonts w:ascii="Arial Narrow" w:hAnsi="Arial Narrow"/>
          <w:b/>
          <w:sz w:val="20"/>
          <w:szCs w:val="20"/>
        </w:rPr>
      </w:pPr>
    </w:p>
    <w:p w:rsidR="00C16C76" w:rsidRPr="005E4EA9" w:rsidRDefault="001F5296" w:rsidP="00C54B81">
      <w:pPr>
        <w:widowControl w:val="0"/>
        <w:suppressAutoHyphens/>
        <w:jc w:val="both"/>
        <w:rPr>
          <w:rFonts w:ascii="Arial Narrow" w:hAnsi="Arial Narrow"/>
          <w:b/>
          <w:sz w:val="20"/>
          <w:szCs w:val="20"/>
        </w:rPr>
      </w:pPr>
      <w:r w:rsidRPr="005E4EA9">
        <w:rPr>
          <w:rFonts w:ascii="Arial Narrow" w:hAnsi="Arial Narrow"/>
          <w:b/>
          <w:sz w:val="20"/>
          <w:szCs w:val="20"/>
        </w:rPr>
        <w:t>HERIBERTO SANABRIA ASTUDILLO</w:t>
      </w:r>
    </w:p>
    <w:p w:rsidR="002D1586" w:rsidRPr="005E4EA9" w:rsidRDefault="002D1586"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C16C76" w:rsidRPr="005E4EA9" w:rsidRDefault="002D1586" w:rsidP="00C54B81">
      <w:pPr>
        <w:widowControl w:val="0"/>
        <w:suppressAutoHyphens/>
        <w:jc w:val="both"/>
        <w:rPr>
          <w:rFonts w:ascii="Arial Narrow" w:hAnsi="Arial Narrow"/>
          <w:b/>
          <w:sz w:val="20"/>
          <w:szCs w:val="20"/>
        </w:rPr>
      </w:pPr>
      <w:r w:rsidRPr="005E4EA9">
        <w:rPr>
          <w:rFonts w:ascii="Arial Narrow" w:hAnsi="Arial Narrow"/>
          <w:sz w:val="20"/>
          <w:szCs w:val="20"/>
        </w:rPr>
        <w:tab/>
      </w:r>
    </w:p>
    <w:p w:rsidR="001F5296" w:rsidRPr="005E4EA9" w:rsidRDefault="001F5296" w:rsidP="00C54B81">
      <w:pPr>
        <w:widowControl w:val="0"/>
        <w:suppressAutoHyphens/>
        <w:jc w:val="both"/>
        <w:rPr>
          <w:rFonts w:ascii="Arial Narrow" w:hAnsi="Arial Narrow"/>
          <w:b/>
          <w:sz w:val="20"/>
          <w:szCs w:val="20"/>
        </w:rPr>
      </w:pPr>
      <w:r w:rsidRPr="005E4EA9">
        <w:rPr>
          <w:rFonts w:ascii="Arial Narrow" w:hAnsi="Arial Narrow"/>
          <w:b/>
          <w:sz w:val="20"/>
          <w:szCs w:val="20"/>
        </w:rPr>
        <w:t>MARIO SUAREZ FLÓREZ</w:t>
      </w:r>
    </w:p>
    <w:p w:rsidR="001F5296" w:rsidRPr="005E4EA9" w:rsidRDefault="001F5296" w:rsidP="00C54B81">
      <w:pPr>
        <w:widowControl w:val="0"/>
        <w:suppressAutoHyphens/>
        <w:jc w:val="both"/>
        <w:rPr>
          <w:rFonts w:ascii="Arial Narrow" w:hAnsi="Arial Narrow"/>
          <w:b/>
          <w:sz w:val="20"/>
          <w:szCs w:val="20"/>
        </w:rPr>
      </w:pPr>
      <w:r w:rsidRPr="005E4EA9">
        <w:rPr>
          <w:rFonts w:ascii="Arial Narrow" w:hAnsi="Arial Narrow"/>
          <w:sz w:val="20"/>
          <w:szCs w:val="20"/>
        </w:rPr>
        <w:t>Representante a la Cámara</w:t>
      </w:r>
      <w:r w:rsidR="002D1586" w:rsidRPr="005E4EA9">
        <w:rPr>
          <w:rFonts w:ascii="Arial Narrow" w:hAnsi="Arial Narrow"/>
          <w:b/>
          <w:sz w:val="20"/>
          <w:szCs w:val="20"/>
        </w:rPr>
        <w:tab/>
      </w:r>
      <w:r w:rsidR="002D1586" w:rsidRPr="005E4EA9">
        <w:rPr>
          <w:rFonts w:ascii="Arial Narrow" w:hAnsi="Arial Narrow"/>
          <w:b/>
          <w:sz w:val="20"/>
          <w:szCs w:val="20"/>
        </w:rPr>
        <w:tab/>
      </w:r>
      <w:r w:rsidR="002D1586" w:rsidRPr="005E4EA9">
        <w:rPr>
          <w:rFonts w:ascii="Arial Narrow" w:hAnsi="Arial Narrow"/>
          <w:b/>
          <w:sz w:val="20"/>
          <w:szCs w:val="20"/>
        </w:rPr>
        <w:tab/>
      </w:r>
    </w:p>
    <w:p w:rsidR="00294845" w:rsidRPr="005E4EA9" w:rsidRDefault="00294845" w:rsidP="00C54B81">
      <w:pPr>
        <w:widowControl w:val="0"/>
        <w:suppressAutoHyphens/>
        <w:jc w:val="both"/>
        <w:rPr>
          <w:rFonts w:ascii="Arial Narrow" w:hAnsi="Arial Narrow"/>
          <w:b/>
          <w:sz w:val="20"/>
          <w:szCs w:val="20"/>
        </w:rPr>
      </w:pPr>
    </w:p>
    <w:p w:rsidR="00C16C76" w:rsidRPr="005E4EA9" w:rsidRDefault="001F5296" w:rsidP="00C54B81">
      <w:pPr>
        <w:widowControl w:val="0"/>
        <w:suppressAutoHyphens/>
        <w:jc w:val="both"/>
        <w:rPr>
          <w:rFonts w:ascii="Arial Narrow" w:hAnsi="Arial Narrow"/>
          <w:b/>
          <w:sz w:val="20"/>
          <w:szCs w:val="20"/>
        </w:rPr>
      </w:pPr>
      <w:r w:rsidRPr="005E4EA9">
        <w:rPr>
          <w:rFonts w:ascii="Arial Narrow" w:hAnsi="Arial Narrow"/>
          <w:b/>
          <w:sz w:val="20"/>
          <w:szCs w:val="20"/>
        </w:rPr>
        <w:t>IVÁN CEPEDA CASTRO</w:t>
      </w:r>
    </w:p>
    <w:p w:rsidR="00C16C76" w:rsidRPr="005E4EA9" w:rsidRDefault="002D1586" w:rsidP="00C54B81">
      <w:pPr>
        <w:widowControl w:val="0"/>
        <w:suppressAutoHyphens/>
        <w:jc w:val="both"/>
        <w:rPr>
          <w:rFonts w:ascii="Arial Narrow" w:hAnsi="Arial Narrow"/>
          <w:sz w:val="20"/>
          <w:szCs w:val="20"/>
        </w:rPr>
      </w:pPr>
      <w:r w:rsidRPr="005E4EA9">
        <w:rPr>
          <w:rFonts w:ascii="Arial Narrow" w:hAnsi="Arial Narrow"/>
          <w:sz w:val="20"/>
          <w:szCs w:val="20"/>
        </w:rPr>
        <w:t>Representante</w:t>
      </w:r>
      <w:r w:rsidR="001F43D6" w:rsidRPr="005E4EA9">
        <w:rPr>
          <w:rFonts w:ascii="Arial Narrow" w:hAnsi="Arial Narrow"/>
          <w:sz w:val="20"/>
          <w:szCs w:val="20"/>
        </w:rPr>
        <w:t xml:space="preserve"> </w:t>
      </w:r>
      <w:r w:rsidRPr="005E4EA9">
        <w:rPr>
          <w:rFonts w:ascii="Arial Narrow" w:hAnsi="Arial Narrow"/>
          <w:sz w:val="20"/>
          <w:szCs w:val="20"/>
        </w:rPr>
        <w:t>a la Cámara</w:t>
      </w:r>
    </w:p>
    <w:p w:rsidR="002D1586" w:rsidRPr="005E4EA9" w:rsidRDefault="002D1586" w:rsidP="00C54B81">
      <w:pPr>
        <w:widowControl w:val="0"/>
        <w:suppressAutoHyphens/>
        <w:jc w:val="both"/>
        <w:rPr>
          <w:rFonts w:ascii="Arial Narrow" w:hAnsi="Arial Narrow"/>
          <w:b/>
          <w:sz w:val="20"/>
          <w:szCs w:val="20"/>
        </w:rPr>
      </w:pPr>
    </w:p>
    <w:p w:rsidR="00AC7CA9" w:rsidRPr="005E4EA9" w:rsidRDefault="00AC7CA9" w:rsidP="00C54B81">
      <w:pPr>
        <w:widowControl w:val="0"/>
        <w:suppressAutoHyphens/>
        <w:jc w:val="both"/>
        <w:rPr>
          <w:rFonts w:ascii="Arial Narrow" w:hAnsi="Arial Narrow"/>
          <w:b/>
          <w:sz w:val="20"/>
          <w:szCs w:val="20"/>
        </w:rPr>
      </w:pPr>
      <w:r w:rsidRPr="005E4EA9">
        <w:rPr>
          <w:rFonts w:ascii="Arial Narrow" w:hAnsi="Arial Narrow"/>
          <w:b/>
          <w:sz w:val="20"/>
          <w:szCs w:val="20"/>
        </w:rPr>
        <w:t>JIMMY JAVIER SIERRA PALACIO</w:t>
      </w:r>
      <w:r w:rsidR="002D1586" w:rsidRPr="005E4EA9">
        <w:rPr>
          <w:rFonts w:ascii="Arial Narrow" w:hAnsi="Arial Narrow"/>
          <w:b/>
          <w:sz w:val="20"/>
          <w:szCs w:val="20"/>
        </w:rPr>
        <w:tab/>
      </w:r>
    </w:p>
    <w:p w:rsidR="00294845" w:rsidRPr="005E4EA9" w:rsidRDefault="00AC7CA9"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1F43D6" w:rsidRPr="005E4EA9" w:rsidRDefault="001F43D6" w:rsidP="00C54B81">
      <w:pPr>
        <w:widowControl w:val="0"/>
        <w:suppressAutoHyphens/>
        <w:jc w:val="both"/>
        <w:rPr>
          <w:rFonts w:ascii="Arial Narrow" w:hAnsi="Arial Narrow"/>
          <w:b/>
          <w:sz w:val="20"/>
          <w:szCs w:val="20"/>
        </w:rPr>
      </w:pPr>
    </w:p>
    <w:p w:rsidR="00AC7CA9" w:rsidRPr="005E4EA9" w:rsidRDefault="00AC7CA9" w:rsidP="00C54B81">
      <w:pPr>
        <w:widowControl w:val="0"/>
        <w:suppressAutoHyphens/>
        <w:jc w:val="both"/>
        <w:rPr>
          <w:rFonts w:ascii="Arial Narrow" w:hAnsi="Arial Narrow"/>
          <w:b/>
          <w:sz w:val="20"/>
          <w:szCs w:val="20"/>
        </w:rPr>
      </w:pPr>
      <w:r w:rsidRPr="005E4EA9">
        <w:rPr>
          <w:rFonts w:ascii="Arial Narrow" w:hAnsi="Arial Narrow"/>
          <w:b/>
          <w:sz w:val="20"/>
          <w:szCs w:val="20"/>
        </w:rPr>
        <w:t>CARLOS ANDRÉS AMAYA RODRÍGUEZ</w:t>
      </w:r>
    </w:p>
    <w:p w:rsidR="00C16C76" w:rsidRPr="005E4EA9" w:rsidRDefault="002D1586"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2D1586" w:rsidRPr="005E4EA9" w:rsidRDefault="002D1586" w:rsidP="00C54B81">
      <w:pPr>
        <w:widowControl w:val="0"/>
        <w:suppressAutoHyphens/>
        <w:jc w:val="both"/>
        <w:rPr>
          <w:rFonts w:ascii="Arial Narrow" w:hAnsi="Arial Narrow"/>
          <w:b/>
          <w:sz w:val="20"/>
          <w:szCs w:val="20"/>
        </w:rPr>
      </w:pPr>
    </w:p>
    <w:p w:rsidR="00AC7CA9" w:rsidRPr="005E4EA9" w:rsidRDefault="00AC7CA9" w:rsidP="00C54B81">
      <w:pPr>
        <w:widowControl w:val="0"/>
        <w:suppressAutoHyphens/>
        <w:jc w:val="both"/>
        <w:rPr>
          <w:rFonts w:ascii="Arial Narrow" w:hAnsi="Arial Narrow"/>
          <w:b/>
          <w:sz w:val="20"/>
          <w:szCs w:val="20"/>
        </w:rPr>
      </w:pPr>
      <w:r w:rsidRPr="005E4EA9">
        <w:rPr>
          <w:rFonts w:ascii="Arial Narrow" w:hAnsi="Arial Narrow"/>
          <w:b/>
          <w:sz w:val="20"/>
          <w:szCs w:val="20"/>
        </w:rPr>
        <w:t>CARLOS EDUARDO LEÓN CELIS</w:t>
      </w:r>
      <w:r w:rsidR="002D1586" w:rsidRPr="005E4EA9">
        <w:rPr>
          <w:rFonts w:ascii="Arial Narrow" w:hAnsi="Arial Narrow"/>
          <w:b/>
          <w:sz w:val="20"/>
          <w:szCs w:val="20"/>
        </w:rPr>
        <w:tab/>
      </w:r>
    </w:p>
    <w:p w:rsidR="00AC7CA9" w:rsidRPr="005E4EA9" w:rsidRDefault="00AC7CA9" w:rsidP="00C54B81">
      <w:pPr>
        <w:widowControl w:val="0"/>
        <w:suppressAutoHyphens/>
        <w:jc w:val="both"/>
        <w:rPr>
          <w:rFonts w:ascii="Arial Narrow" w:hAnsi="Arial Narrow"/>
          <w:b/>
          <w:sz w:val="20"/>
          <w:szCs w:val="20"/>
        </w:rPr>
      </w:pPr>
      <w:r w:rsidRPr="005E4EA9">
        <w:rPr>
          <w:rFonts w:ascii="Arial Narrow" w:hAnsi="Arial Narrow"/>
          <w:sz w:val="20"/>
          <w:szCs w:val="20"/>
        </w:rPr>
        <w:t>Representante a la Cámara</w:t>
      </w:r>
      <w:r w:rsidR="002D1586" w:rsidRPr="005E4EA9">
        <w:rPr>
          <w:rFonts w:ascii="Arial Narrow" w:hAnsi="Arial Narrow"/>
          <w:b/>
          <w:sz w:val="20"/>
          <w:szCs w:val="20"/>
        </w:rPr>
        <w:tab/>
      </w:r>
      <w:r w:rsidR="002D1586" w:rsidRPr="005E4EA9">
        <w:rPr>
          <w:rFonts w:ascii="Arial Narrow" w:hAnsi="Arial Narrow"/>
          <w:b/>
          <w:sz w:val="20"/>
          <w:szCs w:val="20"/>
        </w:rPr>
        <w:tab/>
      </w:r>
      <w:r w:rsidR="002D1586" w:rsidRPr="005E4EA9">
        <w:rPr>
          <w:rFonts w:ascii="Arial Narrow" w:hAnsi="Arial Narrow"/>
          <w:b/>
          <w:sz w:val="20"/>
          <w:szCs w:val="20"/>
        </w:rPr>
        <w:tab/>
      </w:r>
    </w:p>
    <w:p w:rsidR="00AC7CA9" w:rsidRPr="005E4EA9" w:rsidRDefault="00AC7CA9" w:rsidP="00C54B81">
      <w:pPr>
        <w:widowControl w:val="0"/>
        <w:suppressAutoHyphens/>
        <w:jc w:val="both"/>
        <w:rPr>
          <w:rFonts w:ascii="Arial Narrow" w:hAnsi="Arial Narrow"/>
          <w:b/>
          <w:sz w:val="20"/>
          <w:szCs w:val="20"/>
        </w:rPr>
      </w:pPr>
    </w:p>
    <w:p w:rsidR="00C16C76" w:rsidRPr="005E4EA9" w:rsidRDefault="00AC7CA9" w:rsidP="00C54B81">
      <w:pPr>
        <w:widowControl w:val="0"/>
        <w:suppressAutoHyphens/>
        <w:jc w:val="both"/>
        <w:rPr>
          <w:rFonts w:ascii="Arial Narrow" w:hAnsi="Arial Narrow"/>
          <w:b/>
          <w:sz w:val="20"/>
          <w:szCs w:val="20"/>
        </w:rPr>
      </w:pPr>
      <w:r w:rsidRPr="005E4EA9">
        <w:rPr>
          <w:rFonts w:ascii="Arial Narrow" w:hAnsi="Arial Narrow"/>
          <w:b/>
          <w:sz w:val="20"/>
          <w:szCs w:val="20"/>
        </w:rPr>
        <w:t>CARLOS ALBERTO ZULUAGA DÍAZ</w:t>
      </w:r>
    </w:p>
    <w:p w:rsidR="00C16C76" w:rsidRPr="005E4EA9" w:rsidRDefault="002D1586" w:rsidP="00C54B81">
      <w:pPr>
        <w:widowControl w:val="0"/>
        <w:suppressAutoHyphens/>
        <w:jc w:val="both"/>
        <w:rPr>
          <w:rFonts w:ascii="Arial Narrow" w:hAnsi="Arial Narrow"/>
          <w:sz w:val="20"/>
          <w:szCs w:val="20"/>
        </w:rPr>
      </w:pPr>
      <w:r w:rsidRPr="005E4EA9">
        <w:rPr>
          <w:rFonts w:ascii="Arial Narrow" w:hAnsi="Arial Narrow"/>
          <w:sz w:val="20"/>
          <w:szCs w:val="20"/>
        </w:rPr>
        <w:t>Representante a la Cámara</w:t>
      </w:r>
    </w:p>
    <w:p w:rsidR="002D1586" w:rsidRPr="005E4EA9" w:rsidRDefault="002D1586" w:rsidP="00C54B81">
      <w:pPr>
        <w:widowControl w:val="0"/>
        <w:suppressAutoHyphens/>
        <w:jc w:val="both"/>
        <w:rPr>
          <w:rFonts w:ascii="Arial Narrow" w:hAnsi="Arial Narrow"/>
          <w:b/>
          <w:sz w:val="20"/>
          <w:szCs w:val="20"/>
        </w:rPr>
      </w:pPr>
    </w:p>
    <w:p w:rsidR="00AC7CA9" w:rsidRPr="005E4EA9" w:rsidRDefault="00AC7CA9" w:rsidP="00C54B81">
      <w:pPr>
        <w:widowControl w:val="0"/>
        <w:suppressAutoHyphens/>
        <w:jc w:val="both"/>
        <w:rPr>
          <w:rFonts w:ascii="Arial Narrow" w:hAnsi="Arial Narrow"/>
          <w:b/>
          <w:sz w:val="20"/>
          <w:szCs w:val="20"/>
        </w:rPr>
      </w:pPr>
      <w:r w:rsidRPr="005E4EA9">
        <w:rPr>
          <w:rFonts w:ascii="Arial Narrow" w:hAnsi="Arial Narrow"/>
          <w:b/>
          <w:sz w:val="20"/>
          <w:szCs w:val="20"/>
        </w:rPr>
        <w:t>JAVIER TATO ÁLVAREZ MONTENEGRO</w:t>
      </w:r>
      <w:r w:rsidR="002D1586" w:rsidRPr="005E4EA9">
        <w:rPr>
          <w:rFonts w:ascii="Arial Narrow" w:hAnsi="Arial Narrow"/>
          <w:b/>
          <w:sz w:val="20"/>
          <w:szCs w:val="20"/>
        </w:rPr>
        <w:tab/>
      </w:r>
    </w:p>
    <w:p w:rsidR="00AC7CA9" w:rsidRPr="005E4EA9" w:rsidRDefault="00AC7CA9" w:rsidP="00AC7CA9">
      <w:pPr>
        <w:widowControl w:val="0"/>
        <w:suppressAutoHyphens/>
        <w:jc w:val="both"/>
        <w:rPr>
          <w:rFonts w:ascii="Arial Narrow" w:eastAsia="DejaVu Sans" w:hAnsi="Arial Narrow" w:cs="Arial"/>
          <w:bCs/>
          <w:kern w:val="2"/>
          <w:sz w:val="20"/>
          <w:szCs w:val="20"/>
          <w:lang w:val="es-CO" w:eastAsia="ar-SA"/>
        </w:rPr>
      </w:pPr>
      <w:r w:rsidRPr="005E4EA9">
        <w:rPr>
          <w:rFonts w:ascii="Arial Narrow" w:hAnsi="Arial Narrow"/>
          <w:sz w:val="20"/>
          <w:szCs w:val="20"/>
        </w:rPr>
        <w:t>Representante a la Cámara</w:t>
      </w:r>
    </w:p>
    <w:p w:rsidR="00AC7CA9" w:rsidRPr="005E4EA9" w:rsidRDefault="00AC7CA9" w:rsidP="00C54B81">
      <w:pPr>
        <w:widowControl w:val="0"/>
        <w:suppressAutoHyphens/>
        <w:jc w:val="both"/>
        <w:rPr>
          <w:rFonts w:ascii="Arial Narrow" w:hAnsi="Arial Narrow"/>
          <w:b/>
          <w:sz w:val="20"/>
          <w:szCs w:val="20"/>
        </w:rPr>
      </w:pPr>
    </w:p>
    <w:p w:rsidR="007D07D1" w:rsidRPr="005E4EA9" w:rsidRDefault="00C16C76" w:rsidP="00C54B81">
      <w:pPr>
        <w:widowControl w:val="0"/>
        <w:suppressAutoHyphens/>
        <w:jc w:val="both"/>
        <w:rPr>
          <w:rFonts w:ascii="Arial Narrow" w:hAnsi="Arial Narrow"/>
          <w:b/>
          <w:sz w:val="20"/>
          <w:szCs w:val="20"/>
        </w:rPr>
      </w:pPr>
      <w:r w:rsidRPr="005E4EA9">
        <w:rPr>
          <w:rFonts w:ascii="Arial Narrow" w:hAnsi="Arial Narrow"/>
          <w:b/>
          <w:sz w:val="20"/>
          <w:szCs w:val="20"/>
        </w:rPr>
        <w:t>y otras firmas ilegibles</w:t>
      </w:r>
    </w:p>
    <w:p w:rsidR="003A5F05" w:rsidRPr="005E4EA9" w:rsidRDefault="003A5F05" w:rsidP="00784136">
      <w:pPr>
        <w:jc w:val="both"/>
        <w:rPr>
          <w:rFonts w:ascii="Arial Narrow" w:hAnsi="Arial Narrow" w:cs="Arial"/>
          <w:sz w:val="20"/>
          <w:szCs w:val="20"/>
          <w:lang w:val="es-CO"/>
        </w:rPr>
      </w:pPr>
    </w:p>
    <w:p w:rsidR="00A44291" w:rsidRPr="005E4EA9" w:rsidRDefault="00A44291" w:rsidP="00A44291">
      <w:pPr>
        <w:jc w:val="center"/>
        <w:rPr>
          <w:rFonts w:ascii="Arial Narrow" w:hAnsi="Arial Narrow" w:cs="Arial"/>
          <w:b/>
          <w:sz w:val="20"/>
          <w:szCs w:val="20"/>
          <w:lang w:val="es-CO"/>
        </w:rPr>
      </w:pPr>
      <w:r w:rsidRPr="005E4EA9">
        <w:rPr>
          <w:rFonts w:ascii="Arial Narrow" w:hAnsi="Arial Narrow" w:cs="Arial"/>
          <w:b/>
          <w:sz w:val="20"/>
          <w:szCs w:val="20"/>
          <w:lang w:val="es-CO"/>
        </w:rPr>
        <w:t>Ministro de Agricultura</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1. Cuál es la situación actual, en cuanto a producción y comercialización, de los siguientes productos: papa, arroz, leche, cacao, cebolla, cereales (trigo y cebada)</w:t>
      </w:r>
    </w:p>
    <w:p w:rsidR="00294845" w:rsidRPr="005E4EA9" w:rsidRDefault="00294845" w:rsidP="00A44291">
      <w:pPr>
        <w:jc w:val="both"/>
        <w:rPr>
          <w:rFonts w:ascii="Arial Narrow" w:hAnsi="Arial Narrow" w:cs="Arial"/>
          <w:sz w:val="20"/>
          <w:szCs w:val="20"/>
          <w:lang w:val="es-CO"/>
        </w:rPr>
      </w:pP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2. De los anteriores productos cuales son las ofertas que ha presentado el gobierno nacional a los campesinos que adelantan protestas en varios lugares del territorio nacional.</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3. De los productos referidos en el numeral uno cuales han sido las políticas del gobierno nacional desde el año 2002. Especificar las desarrolladas entre los años 2002 y 2010, y 2010 y 2013.</w:t>
      </w:r>
    </w:p>
    <w:p w:rsidR="00294845" w:rsidRPr="005E4EA9" w:rsidRDefault="00294845" w:rsidP="00A44291">
      <w:pPr>
        <w:jc w:val="both"/>
        <w:rPr>
          <w:rFonts w:ascii="Arial Narrow" w:hAnsi="Arial Narrow" w:cs="Arial"/>
          <w:sz w:val="20"/>
          <w:szCs w:val="20"/>
          <w:lang w:val="es-CO"/>
        </w:rPr>
      </w:pP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4. De los productos referidos en el numeral uno cuales productores fueron beneficiarios del programa agro ingreso seguro. Por favor detallar nombres, montos y departamento donde desarrollan la actividad productiva.</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5. Cuál es la política del gobierno para reducir los costos de los insumos agrícolas, fertilizantes, fungicidas, herbicidas, abonos. Como están los precios de esos productos en Colombia en relación con el promedio internacional.</w:t>
      </w:r>
    </w:p>
    <w:p w:rsidR="00CD6162" w:rsidRPr="005E4EA9" w:rsidRDefault="00CD6162" w:rsidP="00CD6162">
      <w:pPr>
        <w:jc w:val="both"/>
        <w:rPr>
          <w:rFonts w:ascii="Arial Narrow" w:hAnsi="Arial Narrow" w:cs="Arial"/>
          <w:sz w:val="20"/>
          <w:szCs w:val="20"/>
          <w:lang w:val="es-CO"/>
        </w:rPr>
      </w:pPr>
    </w:p>
    <w:p w:rsidR="00CD6162"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t>6. Señale las acciones que ha realizado para fortalecer un ambiente propicio para que Colombia tenga una estructura productiva de bienes y servicios sólida, competitiva e innovadora, que contribuya a la generación de empleos formales y sostenibles, específicamente en el sector agropecuario. Desagregue las cifras para hombres y mujeres y por sector floricultor, lechero, cebada, trigo, papa, tomate y cítricos. En los 32 departamentos.</w:t>
      </w:r>
    </w:p>
    <w:p w:rsidR="00CD6162" w:rsidRPr="005E4EA9" w:rsidRDefault="00CD6162" w:rsidP="00CD6162">
      <w:pPr>
        <w:jc w:val="both"/>
        <w:rPr>
          <w:rFonts w:ascii="Arial Narrow" w:hAnsi="Arial Narrow" w:cs="Arial"/>
          <w:sz w:val="20"/>
          <w:szCs w:val="20"/>
          <w:lang w:val="es-CO"/>
        </w:rPr>
      </w:pPr>
    </w:p>
    <w:p w:rsidR="00CD6162"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t>7. Indique los programas que su Ministerio ha implementado para evitar la afectación de las mujeres por la entrada en vigencia de los acuerdos de Promoción comercial con los Estados Unidos y la Unión Europea.</w:t>
      </w:r>
    </w:p>
    <w:p w:rsidR="00CD6162" w:rsidRPr="005E4EA9" w:rsidRDefault="00CD6162" w:rsidP="00CD6162">
      <w:pPr>
        <w:jc w:val="both"/>
        <w:rPr>
          <w:rFonts w:ascii="Arial Narrow" w:hAnsi="Arial Narrow" w:cs="Arial"/>
          <w:sz w:val="20"/>
          <w:szCs w:val="20"/>
          <w:lang w:val="es-CO"/>
        </w:rPr>
      </w:pPr>
    </w:p>
    <w:p w:rsidR="00CD6162"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lastRenderedPageBreak/>
        <w:t>8. Señale las medidas que desde su Ministerio ha acompañado a otras instituciones del Estado, para evitar la extrema pobreza de las mujeres que viven en el Sector Rural.</w:t>
      </w:r>
    </w:p>
    <w:p w:rsidR="00CD6162" w:rsidRPr="005E4EA9" w:rsidRDefault="00CD6162" w:rsidP="00CD6162">
      <w:pPr>
        <w:jc w:val="both"/>
        <w:rPr>
          <w:rFonts w:ascii="Arial Narrow" w:hAnsi="Arial Narrow" w:cs="Arial"/>
          <w:sz w:val="20"/>
          <w:szCs w:val="20"/>
          <w:lang w:val="es-CO"/>
        </w:rPr>
      </w:pPr>
    </w:p>
    <w:p w:rsidR="00CD6162"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t>9. Emita copia de los Estudios que permitieron que el Ministerio de Agricultura acompañara la suscripción e implementación de los Acuerdos comerciales suscritos por Colombia con Estados Unidos, la Unión Europea y las macroruedas y/o acuerdos con Canadá, México, China, Corea, Brasil y Suiza.</w:t>
      </w:r>
    </w:p>
    <w:p w:rsidR="00CD6162"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CD6162" w:rsidP="00CD6162">
      <w:pPr>
        <w:jc w:val="both"/>
        <w:rPr>
          <w:rFonts w:ascii="Arial Narrow" w:hAnsi="Arial Narrow" w:cs="Arial"/>
          <w:sz w:val="20"/>
          <w:szCs w:val="20"/>
          <w:lang w:val="es-CO"/>
        </w:rPr>
      </w:pPr>
      <w:r w:rsidRPr="005E4EA9">
        <w:rPr>
          <w:rFonts w:ascii="Arial Narrow" w:hAnsi="Arial Narrow" w:cs="Arial"/>
          <w:sz w:val="20"/>
          <w:szCs w:val="20"/>
          <w:lang w:val="es-CO"/>
        </w:rPr>
        <w:t>10. Indique si existió o no un análisis, desde su sector, sobre la afectación a las mujeres colombiana</w:t>
      </w:r>
      <w:r w:rsidR="00B334FE" w:rsidRPr="005E4EA9">
        <w:rPr>
          <w:rFonts w:ascii="Arial Narrow" w:hAnsi="Arial Narrow" w:cs="Arial"/>
          <w:sz w:val="20"/>
          <w:szCs w:val="20"/>
          <w:lang w:val="es-CO"/>
        </w:rPr>
        <w:t xml:space="preserve">s con </w:t>
      </w:r>
      <w:r w:rsidRPr="005E4EA9">
        <w:rPr>
          <w:rFonts w:ascii="Arial Narrow" w:hAnsi="Arial Narrow" w:cs="Arial"/>
          <w:sz w:val="20"/>
          <w:szCs w:val="20"/>
          <w:lang w:val="es-CO"/>
        </w:rPr>
        <w:t>la firma de cada uno de los Acuerdos de Promoción Comercial suscritos por el Gobierno Colombiano. Especifique si lo hubo previamente a la realización de los Acuerdos con Estados Unidos y la Unión Europea y/o se ha realizado en el proceso de implementación.</w:t>
      </w:r>
      <w:r w:rsidR="00A44291" w:rsidRPr="005E4EA9">
        <w:rPr>
          <w:rFonts w:ascii="Arial Narrow" w:hAnsi="Arial Narrow" w:cs="Arial"/>
          <w:sz w:val="20"/>
          <w:szCs w:val="20"/>
          <w:lang w:val="es-CO"/>
        </w:rPr>
        <w:t xml:space="preserve"> </w:t>
      </w:r>
    </w:p>
    <w:p w:rsidR="00967488" w:rsidRPr="005E4EA9" w:rsidRDefault="00967488" w:rsidP="00CD6162">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11. ¿Cuáles son las salvaguardas que estableció el Estado Colombiano para proteger el agro colombiano frente a cada uno de los TLC suscritos hasta el día de hoy? Por favor indique las salvaguardias por cada uno de los TLC.</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12. ¿Qué medidas va adoptar el Gobierno Nacional en relación con cada uno de los TLC que actualmente están suscritos por Colombia, con el fin de mejorar la situación de la producción agrícola y de la población rural del país? Indique las medidas por cada uno de los TLC suscritos por Colombia.</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13. Por favor cuantifique el costo económico que tuvo el paro agrario en Colombia.</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14. Como miembro de la junta directiva de CORABASTOS por favor indique en cuanto se incrementó el costo de los alimentos que usualmente llegan a la Central. Indique la diferencia neta y porcentual por cada uno de los productos por cada uno de los días de paro agrario.</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15. ¿Cuáles son los proyectos de inversión que ha coordinado el Ministerio de agricultura para el mejoramiento de las condiciones de salud, educación y vivienda de la población rural?</w:t>
      </w:r>
    </w:p>
    <w:p w:rsidR="002822B1" w:rsidRPr="005E4EA9" w:rsidRDefault="002822B1"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16. ¿Cómo ha fomentado el Ministerio de Agricultura la formalización en seguridad social de los trabajadores rurales? Cuáles son los índices 2010, 2011, 2012, 2013 y meta 2014 de formalidad e informalidad en el campo.</w:t>
      </w: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 xml:space="preserve"> 17. ¿Cómo han evolucionado los índices de reducción de la pobreza en el campo durante los años 2010, 2011, 2012 y 2013? Cuál es la meta para 2014?</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18. ¿Cuál es el control que hace el Ministerio sobre las cadenas de intermediación y comercialización de los productos de la canasta básica en Colombia? Por favor indique producto por producto del sector.</w:t>
      </w:r>
    </w:p>
    <w:p w:rsidR="00967488" w:rsidRPr="005E4EA9" w:rsidRDefault="00967488" w:rsidP="00967488">
      <w:pPr>
        <w:jc w:val="both"/>
        <w:rPr>
          <w:rFonts w:ascii="Arial Narrow" w:hAnsi="Arial Narrow" w:cs="Arial"/>
          <w:sz w:val="20"/>
          <w:szCs w:val="20"/>
          <w:lang w:val="es-CO"/>
        </w:rPr>
      </w:pPr>
    </w:p>
    <w:p w:rsidR="00967488" w:rsidRPr="005E4EA9" w:rsidRDefault="00967488" w:rsidP="00967488">
      <w:pPr>
        <w:jc w:val="both"/>
        <w:rPr>
          <w:rFonts w:ascii="Arial Narrow" w:hAnsi="Arial Narrow" w:cs="Arial"/>
          <w:sz w:val="20"/>
          <w:szCs w:val="20"/>
          <w:lang w:val="es-CO"/>
        </w:rPr>
      </w:pPr>
      <w:r w:rsidRPr="005E4EA9">
        <w:rPr>
          <w:rFonts w:ascii="Arial Narrow" w:hAnsi="Arial Narrow" w:cs="Arial"/>
          <w:sz w:val="20"/>
          <w:szCs w:val="20"/>
          <w:lang w:val="es-CO"/>
        </w:rPr>
        <w:t>19. ¿Cómo se vigila y controla el incremento del precio de cada uno de los productos de la canasta básica, hasta el consumidor final?</w:t>
      </w:r>
    </w:p>
    <w:p w:rsidR="00967488" w:rsidRPr="005E4EA9" w:rsidRDefault="002F065F" w:rsidP="00967488">
      <w:pPr>
        <w:jc w:val="both"/>
        <w:rPr>
          <w:rFonts w:ascii="Arial Narrow" w:hAnsi="Arial Narrow" w:cs="Arial"/>
          <w:sz w:val="20"/>
          <w:szCs w:val="20"/>
          <w:lang w:val="es-CO"/>
        </w:rPr>
      </w:pPr>
      <w:r w:rsidRPr="005E4EA9">
        <w:rPr>
          <w:rFonts w:ascii="Arial Narrow" w:hAnsi="Arial Narrow" w:cs="Arial"/>
          <w:sz w:val="20"/>
          <w:szCs w:val="20"/>
          <w:lang w:val="es-CO"/>
        </w:rPr>
        <w:lastRenderedPageBreak/>
        <w:t xml:space="preserve">20. </w:t>
      </w:r>
      <w:r w:rsidR="00967488" w:rsidRPr="005E4EA9">
        <w:rPr>
          <w:rFonts w:ascii="Arial Narrow" w:hAnsi="Arial Narrow" w:cs="Arial"/>
          <w:sz w:val="20"/>
          <w:szCs w:val="20"/>
          <w:lang w:val="es-CO"/>
        </w:rPr>
        <w:t>¿Cómo se está controlando la perdida de alimentos en la cadena de producción, comercialización y distribución?</w:t>
      </w:r>
    </w:p>
    <w:p w:rsidR="008F5729" w:rsidRPr="005E4EA9" w:rsidRDefault="008F5729" w:rsidP="00967488">
      <w:pPr>
        <w:jc w:val="both"/>
        <w:rPr>
          <w:rFonts w:ascii="Arial Narrow" w:hAnsi="Arial Narrow" w:cs="Arial"/>
          <w:sz w:val="20"/>
          <w:szCs w:val="20"/>
          <w:lang w:val="es-CO"/>
        </w:rPr>
      </w:pPr>
    </w:p>
    <w:p w:rsidR="00967488" w:rsidRPr="005E4EA9" w:rsidRDefault="002F065F" w:rsidP="00967488">
      <w:pPr>
        <w:jc w:val="both"/>
        <w:rPr>
          <w:rFonts w:ascii="Arial Narrow" w:hAnsi="Arial Narrow" w:cs="Arial"/>
          <w:sz w:val="20"/>
          <w:szCs w:val="20"/>
          <w:lang w:val="es-CO"/>
        </w:rPr>
      </w:pPr>
      <w:r w:rsidRPr="005E4EA9">
        <w:rPr>
          <w:rFonts w:ascii="Arial Narrow" w:hAnsi="Arial Narrow" w:cs="Arial"/>
          <w:sz w:val="20"/>
          <w:szCs w:val="20"/>
          <w:lang w:val="es-CO"/>
        </w:rPr>
        <w:t xml:space="preserve">21. </w:t>
      </w:r>
      <w:r w:rsidR="00967488" w:rsidRPr="005E4EA9">
        <w:rPr>
          <w:rFonts w:ascii="Arial Narrow" w:hAnsi="Arial Narrow" w:cs="Arial"/>
          <w:sz w:val="20"/>
          <w:szCs w:val="20"/>
          <w:lang w:val="es-CO"/>
        </w:rPr>
        <w:t>¿Cómo se ha afectado la seguridad alimentaria con la firma de los TLC hasta ahora ratificados por el país?</w:t>
      </w:r>
    </w:p>
    <w:p w:rsidR="00A301C4" w:rsidRPr="005E4EA9" w:rsidRDefault="00A301C4" w:rsidP="00A44291">
      <w:pPr>
        <w:jc w:val="center"/>
        <w:rPr>
          <w:rFonts w:ascii="Arial Narrow" w:hAnsi="Arial Narrow" w:cs="Arial"/>
          <w:b/>
          <w:sz w:val="20"/>
          <w:szCs w:val="20"/>
          <w:lang w:val="es-CO"/>
        </w:rPr>
      </w:pPr>
    </w:p>
    <w:p w:rsidR="00A44291" w:rsidRPr="005E4EA9" w:rsidRDefault="00A44291" w:rsidP="00A44291">
      <w:pPr>
        <w:jc w:val="center"/>
        <w:rPr>
          <w:rFonts w:ascii="Arial Narrow" w:hAnsi="Arial Narrow" w:cs="Arial"/>
          <w:b/>
          <w:sz w:val="20"/>
          <w:szCs w:val="20"/>
          <w:lang w:val="es-CO"/>
        </w:rPr>
      </w:pPr>
      <w:r w:rsidRPr="005E4EA9">
        <w:rPr>
          <w:rFonts w:ascii="Arial Narrow" w:hAnsi="Arial Narrow" w:cs="Arial"/>
          <w:b/>
          <w:sz w:val="20"/>
          <w:szCs w:val="20"/>
          <w:lang w:val="es-CO"/>
        </w:rPr>
        <w:t>CUESTIONARIO</w:t>
      </w:r>
    </w:p>
    <w:p w:rsidR="008F5729" w:rsidRPr="005E4EA9" w:rsidRDefault="008F5729" w:rsidP="00A44291">
      <w:pPr>
        <w:jc w:val="center"/>
        <w:rPr>
          <w:rFonts w:ascii="Arial Narrow" w:hAnsi="Arial Narrow" w:cs="Arial"/>
          <w:b/>
          <w:sz w:val="20"/>
          <w:szCs w:val="20"/>
          <w:lang w:val="es-CO"/>
        </w:rPr>
      </w:pPr>
    </w:p>
    <w:p w:rsidR="00A44291" w:rsidRPr="005E4EA9" w:rsidRDefault="00A44291" w:rsidP="00A44291">
      <w:pPr>
        <w:jc w:val="center"/>
        <w:rPr>
          <w:rFonts w:ascii="Arial Narrow" w:hAnsi="Arial Narrow" w:cs="Arial"/>
          <w:b/>
          <w:sz w:val="20"/>
          <w:szCs w:val="20"/>
          <w:lang w:val="es-CO"/>
        </w:rPr>
      </w:pPr>
      <w:r w:rsidRPr="005E4EA9">
        <w:rPr>
          <w:rFonts w:ascii="Arial Narrow" w:hAnsi="Arial Narrow" w:cs="Arial"/>
          <w:b/>
          <w:sz w:val="20"/>
          <w:szCs w:val="20"/>
          <w:lang w:val="es-CO"/>
        </w:rPr>
        <w:t>Ministro de Comercio.</w:t>
      </w:r>
    </w:p>
    <w:p w:rsidR="008F5729"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1. Frente a la producción nacional de papa, cebolla, arroz, leche, cereales (trigo y cebada), cuál es la expectativa de competencia derivada de los productos que ingresan al mercado doméstico en razón de los tratados bilaterales de comercio suscritos por Colombia y ya entrados en vigencia.</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2. Frente a los productos referidos en el numeral uno cuáles son las previsiones que tiene el Gobierno Nacional para protegerlos de la entrada de productos a menor precio por cuenta de los acuerdos bilaterales de comercio.</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3. Frente a los precios de los insumos agrícolas, fungicidas, herbicidas, plaguicidas, abonos, cual es la política de comercio exterior que permita precios más favorables al consumidor doméstico.</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4. Que insumos agrícolas, fungicidas, herbicidas, plaguicidas y abonos tienen arancel y por qué razón?</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w:t>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5. Cuál es el diagnostico general de los acuerdos de libre comercio suscritos por Colombia, y vigentes en este momento, frente a las dificultades por las que atraviesan los campesinos de Colombia y que han precipitado las protestas de las últimas semanas.</w:t>
      </w:r>
      <w:r w:rsidRPr="005E4EA9">
        <w:rPr>
          <w:rFonts w:ascii="Arial Narrow" w:hAnsi="Arial Narrow" w:cs="Arial"/>
          <w:sz w:val="20"/>
          <w:szCs w:val="20"/>
          <w:lang w:val="es-CO"/>
        </w:rPr>
        <w:cr/>
      </w:r>
    </w:p>
    <w:p w:rsidR="00A44291" w:rsidRPr="005E4EA9" w:rsidRDefault="00A44291" w:rsidP="00A44291">
      <w:pPr>
        <w:jc w:val="both"/>
        <w:rPr>
          <w:rFonts w:ascii="Arial Narrow" w:hAnsi="Arial Narrow" w:cs="Arial"/>
          <w:sz w:val="20"/>
          <w:szCs w:val="20"/>
          <w:lang w:val="es-CO"/>
        </w:rPr>
      </w:pPr>
      <w:r w:rsidRPr="005E4EA9">
        <w:rPr>
          <w:rFonts w:ascii="Arial Narrow" w:hAnsi="Arial Narrow" w:cs="Arial"/>
          <w:sz w:val="20"/>
          <w:szCs w:val="20"/>
          <w:lang w:val="es-CO"/>
        </w:rPr>
        <w:t xml:space="preserve"> 6. Si el ministerio considera que la actual situación de los campesinos, que ha precipitado las protestas, tiene origen, total o parcialmente, en los acuerdos de libre comercio, cuáles serían las medidas sugeridas para mejorar la situación de ellos y cuya competencia sea de su despacho</w:t>
      </w:r>
    </w:p>
    <w:p w:rsidR="00A722EB" w:rsidRPr="005E4EA9" w:rsidRDefault="00A722EB" w:rsidP="00A44291">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7. Explique la metodología y los procedimientos que el Gobierno Nacional y en particular su Ministerio, tuvieron en cuenta para primero, celebrar el Acuerdo de Promoción Comercial con los Estados Unidos de América, sus cartas adjuntas y sus entendimientos firmado en Washington el 22 de noviembre de 2006 y el protocolo modificatorio al Acuerdo de Promoción Comercial con los Estados Unidos de América firmado en la misma ciudad el día 28 de ju</w:t>
      </w:r>
      <w:r w:rsidR="001D76CD" w:rsidRPr="005E4EA9">
        <w:rPr>
          <w:rFonts w:ascii="Arial Narrow" w:hAnsi="Arial Narrow" w:cs="Arial"/>
          <w:sz w:val="20"/>
          <w:szCs w:val="20"/>
          <w:lang w:val="es-CO"/>
        </w:rPr>
        <w:t>nio de 2007, y la carta adjunta</w:t>
      </w:r>
      <w:r w:rsidRPr="005E4EA9">
        <w:rPr>
          <w:rFonts w:ascii="Arial Narrow" w:hAnsi="Arial Narrow" w:cs="Arial"/>
          <w:sz w:val="20"/>
          <w:szCs w:val="20"/>
          <w:lang w:val="es-CO"/>
        </w:rPr>
        <w:t>, aprobados por el Congreso de la República.</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8. Indique específicamente, las personas naturales y/o jurídicas, que participaron en cada uno de los procedimientos, los lugares de reunión, los sectores de la economía colombiana que estuvieron presentes durante la fase previa y la celebración del Acuerdo de Promoción Comercial con los Estados Unidos y sus protocolos Modificatorios, y sus cartas adjuntas. Desagregue por sector productivo: Flores, trigo, cebada, leche, cebolla, arroz.</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lastRenderedPageBreak/>
        <w:t>9. Explique la metodología y los procedimientos que el Gobierno Nacional y en particular su Ministerio, tuvieron en cuenta para celebrar el Acuerdo Comercial entre Colombia y Perú y la Unión Europea y sus Estados Miembros firmado en Bruselas el 26 de junio de 2012.</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10. Indique específicamente, las personas naturales y/o jurídicas, que participaron en cada uno de los procedimientos, los lugares de reunión, los sectores de la economía colombiana que estuvieron presentes durante la fase previa y la celebración del en cuenta para celebrar el Acuerdo Comercial entre Colombia y Perú y la Unión Europea y sus Estados Miembros firmado en Bruselas el 26 de junio de 2012.</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11. Señale los indicadores de comercio exterior del gobierno nacional de los últimos 14 años.</w:t>
      </w:r>
    </w:p>
    <w:p w:rsidR="008911A8" w:rsidRPr="005E4EA9" w:rsidRDefault="008911A8"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12. Explique la consideración por la cual el Gobierno Colombiano decidió suscribir el Acuerdo de Promoción Comercial con los Estados Unidos de América, sus cartas adjuntas y sus entendimientos. Qué razones se tienen en cuenta para que el Gobierno Colombiano, decida o no comenzar la celebración de un Acuerdo de Promoción Comercial con algún país.</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13. Indique si existió o no un análisis sobre la afectación a las mujeres colombianas con la firma de cada uno de los Acuerdos de Promoción Comercial suscritos por el Gobierno Colombiano. Especifique si lo hubo previamente a la realización de los Acuerdos con Estados Unidos y la Unión Europea y/o se ha realizado en el proceso de implementación.</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14. Señale las acciones que ha realizado para fortalecer un ambiente propicio para que Colombia tenga una estructura productiva de bienes y servicios sólida, competitiva e innovadora, que contribuya a la generación de empleos formales y sostenibles, específicamente en el sector agropecuario. Desagregue las cifras para hombres y mujeres y por sector floricultor, lechero, cebada, trigo, papa, tomate y cítricos. En los 32 departamentos.</w:t>
      </w:r>
    </w:p>
    <w:p w:rsidR="00A722EB" w:rsidRPr="005E4EA9" w:rsidRDefault="00A722EB" w:rsidP="00A722EB">
      <w:pPr>
        <w:jc w:val="both"/>
        <w:rPr>
          <w:rFonts w:ascii="Arial Narrow" w:hAnsi="Arial Narrow" w:cs="Arial"/>
          <w:sz w:val="20"/>
          <w:szCs w:val="20"/>
          <w:lang w:val="es-CO"/>
        </w:rPr>
      </w:pPr>
    </w:p>
    <w:p w:rsidR="00A722EB" w:rsidRPr="005E4EA9" w:rsidRDefault="00A722EB" w:rsidP="00A722EB">
      <w:pPr>
        <w:jc w:val="both"/>
        <w:rPr>
          <w:rFonts w:ascii="Arial Narrow" w:hAnsi="Arial Narrow" w:cs="Arial"/>
          <w:sz w:val="20"/>
          <w:szCs w:val="20"/>
          <w:lang w:val="es-CO"/>
        </w:rPr>
      </w:pPr>
      <w:r w:rsidRPr="005E4EA9">
        <w:rPr>
          <w:rFonts w:ascii="Arial Narrow" w:hAnsi="Arial Narrow" w:cs="Arial"/>
          <w:sz w:val="20"/>
          <w:szCs w:val="20"/>
          <w:lang w:val="es-CO"/>
        </w:rPr>
        <w:t>15. Señale como se ha comportado los ingresos, el desplazamiento por pobreza, la pobreza y desempleo de las mujeres según los indicadores pertinentes en los últimos</w:t>
      </w:r>
      <w:r w:rsidR="00511D1A" w:rsidRPr="005E4EA9">
        <w:rPr>
          <w:rFonts w:ascii="Arial Narrow" w:hAnsi="Arial Narrow" w:cs="Arial"/>
          <w:sz w:val="20"/>
          <w:szCs w:val="20"/>
          <w:lang w:val="es-CO"/>
        </w:rPr>
        <w:t xml:space="preserve"> catorce años. Desagregue las cifras para hombres y mujeres y por sector floricultor, lechero, cebada, trigo, papa, tomate y cítricos. Y en los departamentos Cundinamarca, Antioquia, Boyacá, Nariño, Cauca, Huila, Caquetá.</w:t>
      </w:r>
    </w:p>
    <w:p w:rsidR="00784136" w:rsidRPr="005E4EA9" w:rsidRDefault="00784136" w:rsidP="002218CB">
      <w:pPr>
        <w:jc w:val="center"/>
        <w:rPr>
          <w:rFonts w:ascii="Arial Narrow" w:hAnsi="Arial Narrow" w:cs="Arial"/>
          <w:b/>
          <w:sz w:val="20"/>
          <w:szCs w:val="20"/>
        </w:rPr>
      </w:pPr>
    </w:p>
    <w:p w:rsidR="00A301C4" w:rsidRPr="005E4EA9" w:rsidRDefault="00A301C4" w:rsidP="00A301C4">
      <w:pPr>
        <w:jc w:val="both"/>
        <w:rPr>
          <w:rFonts w:ascii="Arial Narrow" w:hAnsi="Arial Narrow" w:cs="Arial"/>
          <w:sz w:val="20"/>
          <w:szCs w:val="20"/>
        </w:rPr>
      </w:pPr>
      <w:r w:rsidRPr="005E4EA9">
        <w:rPr>
          <w:rFonts w:ascii="Arial Narrow" w:hAnsi="Arial Narrow" w:cs="Arial"/>
          <w:sz w:val="20"/>
          <w:szCs w:val="20"/>
        </w:rPr>
        <w:t>16. Qué políticas ha implementado el Ministerio de Comercio para la protección de la producción industrial nacional frente a la firma de los TLC.</w:t>
      </w:r>
    </w:p>
    <w:p w:rsidR="00A301C4" w:rsidRPr="005E4EA9" w:rsidRDefault="00A301C4" w:rsidP="00A301C4">
      <w:pPr>
        <w:jc w:val="both"/>
        <w:rPr>
          <w:rFonts w:ascii="Arial Narrow" w:hAnsi="Arial Narrow" w:cs="Arial"/>
          <w:sz w:val="20"/>
          <w:szCs w:val="20"/>
        </w:rPr>
      </w:pPr>
    </w:p>
    <w:p w:rsidR="00A301C4" w:rsidRPr="005E4EA9" w:rsidRDefault="00A301C4" w:rsidP="00A301C4">
      <w:pPr>
        <w:jc w:val="both"/>
        <w:rPr>
          <w:rFonts w:ascii="Arial Narrow" w:hAnsi="Arial Narrow" w:cs="Arial"/>
          <w:sz w:val="20"/>
          <w:szCs w:val="20"/>
        </w:rPr>
      </w:pPr>
      <w:r w:rsidRPr="005E4EA9">
        <w:rPr>
          <w:rFonts w:ascii="Arial Narrow" w:hAnsi="Arial Narrow" w:cs="Arial"/>
          <w:sz w:val="20"/>
          <w:szCs w:val="20"/>
        </w:rPr>
        <w:t>17. Qué políticas ha implementado el Ministerio de Comercio para la protección de la producción agrícola nacional frente a la firma de los TLC.</w:t>
      </w:r>
    </w:p>
    <w:p w:rsidR="00A301C4" w:rsidRPr="005E4EA9" w:rsidRDefault="00A301C4" w:rsidP="00A301C4">
      <w:pPr>
        <w:jc w:val="both"/>
        <w:rPr>
          <w:rFonts w:ascii="Arial Narrow" w:hAnsi="Arial Narrow" w:cs="Arial"/>
          <w:sz w:val="20"/>
          <w:szCs w:val="20"/>
        </w:rPr>
      </w:pPr>
    </w:p>
    <w:p w:rsidR="00A301C4" w:rsidRPr="005E4EA9" w:rsidRDefault="00A301C4" w:rsidP="00A301C4">
      <w:pPr>
        <w:jc w:val="both"/>
        <w:rPr>
          <w:rFonts w:ascii="Arial Narrow" w:hAnsi="Arial Narrow" w:cs="Arial"/>
          <w:sz w:val="20"/>
          <w:szCs w:val="20"/>
        </w:rPr>
      </w:pPr>
      <w:r w:rsidRPr="005E4EA9">
        <w:rPr>
          <w:rFonts w:ascii="Arial Narrow" w:hAnsi="Arial Narrow" w:cs="Arial"/>
          <w:sz w:val="20"/>
          <w:szCs w:val="20"/>
        </w:rPr>
        <w:t>18. Qué políticas ha implementado el Ministerio de Comercio para la protección de la producción automotriz nacional frente a la firma de los TLC.</w:t>
      </w:r>
    </w:p>
    <w:p w:rsidR="00A301C4" w:rsidRPr="005E4EA9" w:rsidRDefault="00A301C4" w:rsidP="00A301C4">
      <w:pPr>
        <w:jc w:val="both"/>
        <w:rPr>
          <w:rFonts w:ascii="Arial Narrow" w:hAnsi="Arial Narrow" w:cs="Arial"/>
          <w:sz w:val="20"/>
          <w:szCs w:val="20"/>
        </w:rPr>
      </w:pPr>
    </w:p>
    <w:p w:rsidR="00A301C4" w:rsidRPr="005E4EA9" w:rsidRDefault="00A301C4" w:rsidP="00A301C4">
      <w:pPr>
        <w:jc w:val="both"/>
        <w:rPr>
          <w:rFonts w:ascii="Arial Narrow" w:hAnsi="Arial Narrow" w:cs="Arial"/>
          <w:sz w:val="20"/>
          <w:szCs w:val="20"/>
        </w:rPr>
      </w:pPr>
      <w:r w:rsidRPr="005E4EA9">
        <w:rPr>
          <w:rFonts w:ascii="Arial Narrow" w:hAnsi="Arial Narrow" w:cs="Arial"/>
          <w:sz w:val="20"/>
          <w:szCs w:val="20"/>
        </w:rPr>
        <w:lastRenderedPageBreak/>
        <w:t>19. Qué políticas ha implementado el Ministerio de Comercio para la protección de la producción farmacéutica nacional frente a la firma de los TLC.</w:t>
      </w:r>
    </w:p>
    <w:p w:rsidR="00B334FE" w:rsidRPr="005E4EA9" w:rsidRDefault="00B334FE" w:rsidP="00A301C4">
      <w:pPr>
        <w:jc w:val="both"/>
        <w:rPr>
          <w:rFonts w:ascii="Arial Narrow" w:hAnsi="Arial Narrow" w:cs="Arial"/>
          <w:sz w:val="20"/>
          <w:szCs w:val="20"/>
        </w:rPr>
      </w:pPr>
    </w:p>
    <w:p w:rsidR="00A301C4" w:rsidRPr="005E4EA9" w:rsidRDefault="00A301C4" w:rsidP="00A301C4">
      <w:pPr>
        <w:jc w:val="both"/>
        <w:rPr>
          <w:rFonts w:ascii="Arial Narrow" w:hAnsi="Arial Narrow" w:cs="Arial"/>
          <w:sz w:val="20"/>
          <w:szCs w:val="20"/>
        </w:rPr>
      </w:pPr>
      <w:r w:rsidRPr="005E4EA9">
        <w:rPr>
          <w:rFonts w:ascii="Arial Narrow" w:hAnsi="Arial Narrow" w:cs="Arial"/>
          <w:sz w:val="20"/>
          <w:szCs w:val="20"/>
        </w:rPr>
        <w:t>20. Cuáles son los logros que ha tenido en los últimos 3 años el Gobierno Nacional frente a la producción y crecimiento de la industria nacional. Por favor cite cada uno de los sectores que han tenido una mejoría en su producción y crecimiento.</w:t>
      </w:r>
    </w:p>
    <w:p w:rsidR="00203D3F" w:rsidRPr="005E4EA9" w:rsidRDefault="00203D3F" w:rsidP="001F43D6">
      <w:pPr>
        <w:jc w:val="center"/>
        <w:rPr>
          <w:rFonts w:ascii="Arial Narrow" w:eastAsia="DejaVu Sans" w:hAnsi="Arial Narrow" w:cs="Arial"/>
          <w:b/>
          <w:bCs/>
          <w:kern w:val="2"/>
          <w:sz w:val="20"/>
          <w:szCs w:val="20"/>
          <w:lang w:val="es-CO" w:eastAsia="ar-SA"/>
        </w:rPr>
      </w:pPr>
    </w:p>
    <w:p w:rsidR="001F43D6" w:rsidRPr="005E4EA9" w:rsidRDefault="001F43D6" w:rsidP="001F43D6">
      <w:pPr>
        <w:jc w:val="center"/>
        <w:rPr>
          <w:rFonts w:ascii="Arial Narrow" w:eastAsia="DejaVu Sans" w:hAnsi="Arial Narrow" w:cs="Arial"/>
          <w:b/>
          <w:bCs/>
          <w:kern w:val="2"/>
          <w:lang w:val="es-CO" w:eastAsia="ar-SA"/>
        </w:rPr>
      </w:pPr>
      <w:r w:rsidRPr="005E4EA9">
        <w:rPr>
          <w:rFonts w:ascii="Arial Narrow" w:eastAsia="DejaVu Sans" w:hAnsi="Arial Narrow" w:cs="Arial"/>
          <w:b/>
          <w:bCs/>
          <w:kern w:val="2"/>
          <w:lang w:val="es-CO" w:eastAsia="ar-SA"/>
        </w:rPr>
        <w:t>PROPOSICIÓN No 021 DE JULIO 31 DE 2013</w:t>
      </w:r>
    </w:p>
    <w:p w:rsidR="001F43D6" w:rsidRPr="005E4EA9" w:rsidRDefault="001F43D6" w:rsidP="001F43D6">
      <w:pPr>
        <w:jc w:val="center"/>
        <w:rPr>
          <w:rFonts w:ascii="Arial Narrow" w:eastAsia="DejaVu Sans" w:hAnsi="Arial Narrow" w:cs="Arial"/>
          <w:b/>
          <w:bCs/>
          <w:kern w:val="2"/>
          <w:sz w:val="20"/>
          <w:szCs w:val="20"/>
          <w:lang w:val="es-CO" w:eastAsia="ar-SA"/>
        </w:rPr>
      </w:pPr>
    </w:p>
    <w:p w:rsidR="00072BC3" w:rsidRPr="005E4EA9" w:rsidRDefault="00072BC3" w:rsidP="00072BC3">
      <w:pPr>
        <w:jc w:val="both"/>
        <w:rPr>
          <w:rFonts w:ascii="Arial Narrow" w:hAnsi="Arial Narrow" w:cs="Arial"/>
          <w:sz w:val="20"/>
          <w:szCs w:val="20"/>
        </w:rPr>
      </w:pPr>
      <w:r w:rsidRPr="005E4EA9">
        <w:rPr>
          <w:rFonts w:ascii="Arial Narrow" w:hAnsi="Arial Narrow" w:cs="Arial"/>
          <w:sz w:val="20"/>
          <w:szCs w:val="20"/>
        </w:rPr>
        <w:t>Desde el inicio de la actual administración presidencial, el agropecuario ha sido catalogado como un sector clave para el impulso de la economía y el desarrollo nacional. Bajo la propuesta de una "locomotora agrícola", se pensó en un nuevo estado de cosas que propiciara el uso productivo de la tierra; seguridad alimentaria; protección a los agricultores, así como el incremento de técnicas para diversificar cultivos y mejorar sus ingresos; protección al medio ambiente y además; el logro de una mayor presencia del sector en el mercado internacional.</w:t>
      </w:r>
    </w:p>
    <w:p w:rsidR="00072BC3" w:rsidRPr="005E4EA9" w:rsidRDefault="00072BC3" w:rsidP="00072BC3">
      <w:pPr>
        <w:jc w:val="both"/>
        <w:rPr>
          <w:rFonts w:ascii="Arial Narrow" w:hAnsi="Arial Narrow" w:cs="Arial"/>
          <w:sz w:val="20"/>
          <w:szCs w:val="20"/>
        </w:rPr>
      </w:pPr>
    </w:p>
    <w:p w:rsidR="00072BC3" w:rsidRPr="005E4EA9" w:rsidRDefault="00072BC3" w:rsidP="00072BC3">
      <w:pPr>
        <w:jc w:val="both"/>
        <w:rPr>
          <w:rFonts w:ascii="Arial Narrow" w:hAnsi="Arial Narrow" w:cs="Arial"/>
          <w:sz w:val="20"/>
          <w:szCs w:val="20"/>
        </w:rPr>
      </w:pPr>
      <w:r w:rsidRPr="005E4EA9">
        <w:rPr>
          <w:rFonts w:ascii="Arial Narrow" w:hAnsi="Arial Narrow" w:cs="Arial"/>
          <w:sz w:val="20"/>
          <w:szCs w:val="20"/>
        </w:rPr>
        <w:t>Por otro lado el Gobierno Nacional, en medio del actual proceso de paz, ha anunciado un primer acuerdo parcial denominado "Hacia un nuevo campo colombiano: Reforma rural i</w:t>
      </w:r>
      <w:r w:rsidR="0024358C" w:rsidRPr="005E4EA9">
        <w:rPr>
          <w:rFonts w:ascii="Arial Narrow" w:hAnsi="Arial Narrow" w:cs="Arial"/>
          <w:sz w:val="20"/>
          <w:szCs w:val="20"/>
        </w:rPr>
        <w:t>ntegral" con un conjunto de line</w:t>
      </w:r>
      <w:r w:rsidRPr="005E4EA9">
        <w:rPr>
          <w:rFonts w:ascii="Arial Narrow" w:hAnsi="Arial Narrow" w:cs="Arial"/>
          <w:sz w:val="20"/>
          <w:szCs w:val="20"/>
        </w:rPr>
        <w:t>amientos de planes y políticas sobre los cuales se espera una verdadera revolución agraria en beneficio de todos los actores involucrados.</w:t>
      </w:r>
    </w:p>
    <w:p w:rsidR="007C40C4" w:rsidRPr="005E4EA9" w:rsidRDefault="007C40C4" w:rsidP="00072BC3">
      <w:pPr>
        <w:jc w:val="both"/>
        <w:rPr>
          <w:rFonts w:ascii="Arial Narrow" w:hAnsi="Arial Narrow" w:cs="Arial"/>
          <w:sz w:val="20"/>
          <w:szCs w:val="20"/>
        </w:rPr>
      </w:pPr>
    </w:p>
    <w:p w:rsidR="00072BC3" w:rsidRPr="005E4EA9" w:rsidRDefault="00072BC3" w:rsidP="00072BC3">
      <w:pPr>
        <w:jc w:val="both"/>
        <w:rPr>
          <w:rFonts w:ascii="Arial Narrow" w:hAnsi="Arial Narrow" w:cs="Arial"/>
          <w:sz w:val="20"/>
          <w:szCs w:val="20"/>
        </w:rPr>
      </w:pPr>
      <w:r w:rsidRPr="005E4EA9">
        <w:rPr>
          <w:rFonts w:ascii="Arial Narrow" w:hAnsi="Arial Narrow" w:cs="Arial"/>
          <w:sz w:val="20"/>
          <w:szCs w:val="20"/>
        </w:rPr>
        <w:t>Sin embargo, existe un sentimiento generalizado de insatisfacción, descontento e inconformidad con los resultados de la política agraria. Muestra de lo anterior son las recientes manifestaciones sociales, paros y bloqueos de vías en diferentes zonas del territorio nacional. En ese sentido, es importante retomar el debate acerca de la problemática, siempre que el agrícola sigue siendo un tema fundamental en la agenda pública nacional.</w:t>
      </w:r>
    </w:p>
    <w:p w:rsidR="00072BC3" w:rsidRPr="005E4EA9" w:rsidRDefault="00072BC3" w:rsidP="00072BC3">
      <w:pPr>
        <w:jc w:val="both"/>
        <w:rPr>
          <w:rFonts w:ascii="Arial Narrow" w:hAnsi="Arial Narrow" w:cs="Arial"/>
          <w:sz w:val="20"/>
          <w:szCs w:val="20"/>
        </w:rPr>
      </w:pPr>
    </w:p>
    <w:p w:rsidR="001F43D6" w:rsidRPr="005E4EA9" w:rsidRDefault="00072BC3" w:rsidP="00072BC3">
      <w:pPr>
        <w:jc w:val="both"/>
        <w:rPr>
          <w:rFonts w:ascii="Arial Narrow" w:hAnsi="Arial Narrow" w:cs="Arial"/>
          <w:sz w:val="20"/>
          <w:szCs w:val="20"/>
        </w:rPr>
      </w:pPr>
      <w:r w:rsidRPr="005E4EA9">
        <w:rPr>
          <w:rFonts w:ascii="Arial Narrow" w:hAnsi="Arial Narrow" w:cs="Arial"/>
          <w:sz w:val="20"/>
          <w:szCs w:val="20"/>
        </w:rPr>
        <w:t xml:space="preserve">Por tal motivo se cita a debate de control político a los Ministros de Agricultura y Desarrollo Rural, </w:t>
      </w:r>
      <w:r w:rsidR="00203D3F" w:rsidRPr="005E4EA9">
        <w:rPr>
          <w:rFonts w:ascii="Arial Narrow" w:hAnsi="Arial Narrow" w:cs="Arial"/>
          <w:sz w:val="20"/>
          <w:szCs w:val="20"/>
        </w:rPr>
        <w:t>Rubén Darío Lizarralde Montoya</w:t>
      </w:r>
      <w:r w:rsidRPr="005E4EA9">
        <w:rPr>
          <w:rFonts w:ascii="Arial Narrow" w:hAnsi="Arial Narrow" w:cs="Arial"/>
          <w:sz w:val="20"/>
          <w:szCs w:val="20"/>
        </w:rPr>
        <w:t>; y de Comercio, Industria y Turismo, Sergio Díaz- Granados Guida; a la Directora General del ÍNVIMA, Blanca Elvira Cajigas de Acosta y a la Gerente General del ICA, Teresita Beltrán Ospina para que se sirvan responder el cuestionario que se anexa y aclarar ante la Plenaria de la Cámara de Representantes las diferentes inquietudes acerca del camino que seguirá la política pública del sector agropecuario de Colombia.</w:t>
      </w:r>
    </w:p>
    <w:p w:rsidR="0024358C" w:rsidRPr="005E4EA9" w:rsidRDefault="0024358C" w:rsidP="00072BC3">
      <w:pPr>
        <w:jc w:val="both"/>
        <w:rPr>
          <w:rFonts w:ascii="Arial Narrow" w:hAnsi="Arial Narrow" w:cs="Arial"/>
          <w:sz w:val="20"/>
          <w:szCs w:val="20"/>
        </w:rPr>
      </w:pPr>
    </w:p>
    <w:p w:rsidR="0024358C" w:rsidRPr="005E4EA9" w:rsidRDefault="0024358C" w:rsidP="00072BC3">
      <w:pPr>
        <w:jc w:val="both"/>
        <w:rPr>
          <w:rFonts w:ascii="Arial Narrow" w:hAnsi="Arial Narrow" w:cs="Arial"/>
          <w:sz w:val="20"/>
          <w:szCs w:val="20"/>
        </w:rPr>
      </w:pPr>
      <w:r w:rsidRPr="005E4EA9">
        <w:rPr>
          <w:rFonts w:ascii="Arial Narrow" w:hAnsi="Arial Narrow" w:cs="Arial"/>
          <w:sz w:val="20"/>
          <w:szCs w:val="20"/>
        </w:rPr>
        <w:t xml:space="preserve">Además, invítese a la Presidenta de FUNDAGAN, María Fernanda Cabal, al Presidente de la Cámara Gremial de la Leche, Mariano Restrepo, al Presidente de FEDAGRO, </w:t>
      </w:r>
      <w:r w:rsidR="00F91F70" w:rsidRPr="005E4EA9">
        <w:rPr>
          <w:rFonts w:ascii="Arial Narrow" w:hAnsi="Arial Narrow" w:cs="Arial"/>
          <w:sz w:val="20"/>
          <w:szCs w:val="20"/>
        </w:rPr>
        <w:t>Víctor Enrique Martínez Castillo</w:t>
      </w:r>
      <w:r w:rsidRPr="005E4EA9">
        <w:rPr>
          <w:rFonts w:ascii="Arial Narrow" w:hAnsi="Arial Narrow" w:cs="Arial"/>
          <w:sz w:val="20"/>
          <w:szCs w:val="20"/>
        </w:rPr>
        <w:t>, y al Presidente Ejecutivo de FEDEGAN, José Félix Lafaurie Rivera.</w:t>
      </w:r>
    </w:p>
    <w:p w:rsidR="0024358C" w:rsidRPr="005E4EA9" w:rsidRDefault="0024358C" w:rsidP="00072BC3">
      <w:pPr>
        <w:jc w:val="both"/>
        <w:rPr>
          <w:rFonts w:ascii="Arial Narrow" w:hAnsi="Arial Narrow" w:cs="Arial"/>
          <w:sz w:val="20"/>
          <w:szCs w:val="20"/>
        </w:rPr>
      </w:pPr>
    </w:p>
    <w:p w:rsidR="0024358C" w:rsidRPr="005E4EA9" w:rsidRDefault="003D14B7" w:rsidP="003D14B7">
      <w:pPr>
        <w:jc w:val="center"/>
        <w:rPr>
          <w:rFonts w:ascii="Arial Narrow" w:hAnsi="Arial Narrow" w:cs="Arial"/>
          <w:b/>
          <w:sz w:val="20"/>
          <w:szCs w:val="20"/>
        </w:rPr>
      </w:pPr>
      <w:r w:rsidRPr="005E4EA9">
        <w:rPr>
          <w:rFonts w:ascii="Arial Narrow" w:hAnsi="Arial Narrow" w:cs="Arial"/>
          <w:b/>
          <w:sz w:val="20"/>
          <w:szCs w:val="20"/>
        </w:rPr>
        <w:t>CUESTIONARIO MINISTERIO DE AGRICULTURA Y DESARROLLO RURAL</w:t>
      </w:r>
    </w:p>
    <w:p w:rsidR="003D14B7" w:rsidRPr="005E4EA9" w:rsidRDefault="003D14B7" w:rsidP="0024358C">
      <w:pPr>
        <w:jc w:val="both"/>
        <w:rPr>
          <w:rFonts w:ascii="Arial Narrow" w:hAnsi="Arial Narrow" w:cs="Arial"/>
          <w:sz w:val="20"/>
          <w:szCs w:val="20"/>
        </w:rPr>
      </w:pPr>
    </w:p>
    <w:p w:rsidR="0024358C" w:rsidRPr="005E4EA9" w:rsidRDefault="003D14B7" w:rsidP="0024358C">
      <w:pPr>
        <w:jc w:val="both"/>
        <w:rPr>
          <w:rFonts w:ascii="Arial Narrow" w:hAnsi="Arial Narrow" w:cs="Arial"/>
          <w:sz w:val="20"/>
          <w:szCs w:val="20"/>
        </w:rPr>
      </w:pPr>
      <w:r w:rsidRPr="005E4EA9">
        <w:rPr>
          <w:rFonts w:ascii="Arial Narrow" w:hAnsi="Arial Narrow" w:cs="Arial"/>
          <w:sz w:val="20"/>
          <w:szCs w:val="20"/>
        </w:rPr>
        <w:t xml:space="preserve">1. </w:t>
      </w:r>
      <w:r w:rsidR="0024358C" w:rsidRPr="005E4EA9">
        <w:rPr>
          <w:rFonts w:ascii="Arial Narrow" w:hAnsi="Arial Narrow" w:cs="Arial"/>
          <w:sz w:val="20"/>
          <w:szCs w:val="20"/>
        </w:rPr>
        <w:t xml:space="preserve">En reiteradas ocasiones, autoridades del Ejecutivo han calificado </w:t>
      </w:r>
      <w:r w:rsidRPr="005E4EA9">
        <w:rPr>
          <w:rFonts w:ascii="Arial Narrow" w:hAnsi="Arial Narrow" w:cs="Arial"/>
          <w:sz w:val="20"/>
          <w:szCs w:val="20"/>
        </w:rPr>
        <w:t xml:space="preserve">el paro agrario nacional que se </w:t>
      </w:r>
      <w:r w:rsidR="0024358C" w:rsidRPr="005E4EA9">
        <w:rPr>
          <w:rFonts w:ascii="Arial Narrow" w:hAnsi="Arial Narrow" w:cs="Arial"/>
          <w:sz w:val="20"/>
          <w:szCs w:val="20"/>
        </w:rPr>
        <w:t>anunció para e</w:t>
      </w:r>
      <w:r w:rsidRPr="005E4EA9">
        <w:rPr>
          <w:rFonts w:ascii="Arial Narrow" w:hAnsi="Arial Narrow" w:cs="Arial"/>
          <w:sz w:val="20"/>
          <w:szCs w:val="20"/>
        </w:rPr>
        <w:t>l</w:t>
      </w:r>
      <w:r w:rsidR="0024358C" w:rsidRPr="005E4EA9">
        <w:rPr>
          <w:rFonts w:ascii="Arial Narrow" w:hAnsi="Arial Narrow" w:cs="Arial"/>
          <w:sz w:val="20"/>
          <w:szCs w:val="20"/>
        </w:rPr>
        <w:t xml:space="preserve"> 19 de agosto como injusto dada la ayuda económica que se ha brindado. Desde la </w:t>
      </w:r>
      <w:r w:rsidR="0024358C" w:rsidRPr="005E4EA9">
        <w:rPr>
          <w:rFonts w:ascii="Arial Narrow" w:hAnsi="Arial Narrow" w:cs="Arial"/>
          <w:sz w:val="20"/>
          <w:szCs w:val="20"/>
        </w:rPr>
        <w:lastRenderedPageBreak/>
        <w:t>perspectiva del Ministerio, ¿a qué obedece realmente la lógica de esta nueva movilización y qué estrategias está trazando para contrarrestarla?</w:t>
      </w:r>
    </w:p>
    <w:p w:rsidR="003D14B7" w:rsidRPr="005E4EA9" w:rsidRDefault="003D14B7" w:rsidP="0024358C">
      <w:pPr>
        <w:jc w:val="both"/>
        <w:rPr>
          <w:rFonts w:ascii="Arial Narrow" w:hAnsi="Arial Narrow" w:cs="Arial"/>
          <w:sz w:val="20"/>
          <w:szCs w:val="20"/>
        </w:rPr>
      </w:pPr>
    </w:p>
    <w:p w:rsidR="0024358C" w:rsidRPr="005E4EA9" w:rsidRDefault="003D14B7" w:rsidP="0024358C">
      <w:pPr>
        <w:jc w:val="both"/>
        <w:rPr>
          <w:rFonts w:ascii="Arial Narrow" w:hAnsi="Arial Narrow" w:cs="Arial"/>
          <w:sz w:val="20"/>
          <w:szCs w:val="20"/>
        </w:rPr>
      </w:pPr>
      <w:r w:rsidRPr="005E4EA9">
        <w:rPr>
          <w:rFonts w:ascii="Arial Narrow" w:hAnsi="Arial Narrow" w:cs="Arial"/>
          <w:sz w:val="20"/>
          <w:szCs w:val="20"/>
        </w:rPr>
        <w:t xml:space="preserve">2. </w:t>
      </w:r>
      <w:r w:rsidR="0024358C" w:rsidRPr="005E4EA9">
        <w:rPr>
          <w:rFonts w:ascii="Arial Narrow" w:hAnsi="Arial Narrow" w:cs="Arial"/>
          <w:sz w:val="20"/>
          <w:szCs w:val="20"/>
        </w:rPr>
        <w:t>Describir los resultados de la política agropecuaria nacional en materia de crecimiento económico, sostenibilidad y equidad.</w:t>
      </w:r>
    </w:p>
    <w:p w:rsidR="00C616EF" w:rsidRPr="005E4EA9" w:rsidRDefault="00C616EF" w:rsidP="0024358C">
      <w:pPr>
        <w:jc w:val="both"/>
        <w:rPr>
          <w:rFonts w:ascii="Arial Narrow" w:hAnsi="Arial Narrow" w:cs="Arial"/>
          <w:sz w:val="20"/>
          <w:szCs w:val="20"/>
        </w:rPr>
      </w:pPr>
    </w:p>
    <w:p w:rsidR="0024358C" w:rsidRPr="005E4EA9" w:rsidRDefault="003D14B7" w:rsidP="0024358C">
      <w:pPr>
        <w:jc w:val="both"/>
        <w:rPr>
          <w:rFonts w:ascii="Arial Narrow" w:hAnsi="Arial Narrow" w:cs="Arial"/>
          <w:sz w:val="20"/>
          <w:szCs w:val="20"/>
        </w:rPr>
      </w:pPr>
      <w:r w:rsidRPr="005E4EA9">
        <w:rPr>
          <w:rFonts w:ascii="Arial Narrow" w:hAnsi="Arial Narrow" w:cs="Arial"/>
          <w:sz w:val="20"/>
          <w:szCs w:val="20"/>
        </w:rPr>
        <w:t xml:space="preserve">3. </w:t>
      </w:r>
      <w:r w:rsidR="0024358C" w:rsidRPr="005E4EA9">
        <w:rPr>
          <w:rFonts w:ascii="Arial Narrow" w:hAnsi="Arial Narrow" w:cs="Arial"/>
          <w:sz w:val="20"/>
          <w:szCs w:val="20"/>
        </w:rPr>
        <w:t>Presentar los principales indicadores económicos y sociales que den muestra de la realidad rural en materia de pobreza.</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4. </w:t>
      </w:r>
      <w:r w:rsidR="0024358C" w:rsidRPr="005E4EA9">
        <w:rPr>
          <w:rFonts w:ascii="Arial Narrow" w:hAnsi="Arial Narrow" w:cs="Arial"/>
          <w:sz w:val="20"/>
          <w:szCs w:val="20"/>
        </w:rPr>
        <w:t>Mostrar los índices actuales de desempleo rural y exponer las principales acciones para abordar la problemática.</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5. </w:t>
      </w:r>
      <w:r w:rsidR="0024358C" w:rsidRPr="005E4EA9">
        <w:rPr>
          <w:rFonts w:ascii="Arial Narrow" w:hAnsi="Arial Narrow" w:cs="Arial"/>
          <w:sz w:val="20"/>
          <w:szCs w:val="20"/>
        </w:rPr>
        <w:t xml:space="preserve">Cuáles son </w:t>
      </w:r>
      <w:r w:rsidRPr="005E4EA9">
        <w:rPr>
          <w:rFonts w:ascii="Arial Narrow" w:hAnsi="Arial Narrow" w:cs="Arial"/>
          <w:sz w:val="20"/>
          <w:szCs w:val="20"/>
        </w:rPr>
        <w:t>l</w:t>
      </w:r>
      <w:r w:rsidR="0024358C" w:rsidRPr="005E4EA9">
        <w:rPr>
          <w:rFonts w:ascii="Arial Narrow" w:hAnsi="Arial Narrow" w:cs="Arial"/>
          <w:sz w:val="20"/>
          <w:szCs w:val="20"/>
        </w:rPr>
        <w:t>os lin</w:t>
      </w:r>
      <w:r w:rsidRPr="005E4EA9">
        <w:rPr>
          <w:rFonts w:ascii="Arial Narrow" w:hAnsi="Arial Narrow" w:cs="Arial"/>
          <w:sz w:val="20"/>
          <w:szCs w:val="20"/>
        </w:rPr>
        <w:t>e</w:t>
      </w:r>
      <w:r w:rsidR="0024358C" w:rsidRPr="005E4EA9">
        <w:rPr>
          <w:rFonts w:ascii="Arial Narrow" w:hAnsi="Arial Narrow" w:cs="Arial"/>
          <w:sz w:val="20"/>
          <w:szCs w:val="20"/>
        </w:rPr>
        <w:t>amientos generales que rigen la propuesta anunciada sobre una Ley de Desarrollo Rural.</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6. </w:t>
      </w:r>
      <w:r w:rsidR="0024358C" w:rsidRPr="005E4EA9">
        <w:rPr>
          <w:rFonts w:ascii="Arial Narrow" w:hAnsi="Arial Narrow" w:cs="Arial"/>
          <w:sz w:val="20"/>
          <w:szCs w:val="20"/>
        </w:rPr>
        <w:t>Exponer el programa Desarrollo Rural con Equidad, con los objetivos perseguidos y las metas realmente alcanzadas hasta la fecha.</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7. </w:t>
      </w:r>
      <w:r w:rsidR="0024358C" w:rsidRPr="005E4EA9">
        <w:rPr>
          <w:rFonts w:ascii="Arial Narrow" w:hAnsi="Arial Narrow" w:cs="Arial"/>
          <w:sz w:val="20"/>
          <w:szCs w:val="20"/>
        </w:rPr>
        <w:t>¿Qué medidas ha implementado el Gobierno Nacional para incrementar el PIB Agropecuario? ¿En qué nivel se encuentra?</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8. </w:t>
      </w:r>
      <w:r w:rsidR="0024358C" w:rsidRPr="005E4EA9">
        <w:rPr>
          <w:rFonts w:ascii="Arial Narrow" w:hAnsi="Arial Narrow" w:cs="Arial"/>
          <w:sz w:val="20"/>
          <w:szCs w:val="20"/>
        </w:rPr>
        <w:t>Específicamente sobre el sector lácteo y ganadero.</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9. </w:t>
      </w:r>
      <w:r w:rsidR="0024358C" w:rsidRPr="005E4EA9">
        <w:rPr>
          <w:rFonts w:ascii="Arial Narrow" w:hAnsi="Arial Narrow" w:cs="Arial"/>
          <w:sz w:val="20"/>
          <w:szCs w:val="20"/>
        </w:rPr>
        <w:t>¿Qué políticas de ayuda específica en materia de crédito y soporte reciben los lecheros y ganaderos actualmente y de existir, cuánto cuestan?</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10. </w:t>
      </w:r>
      <w:r w:rsidR="0024358C" w:rsidRPr="005E4EA9">
        <w:rPr>
          <w:rFonts w:ascii="Arial Narrow" w:hAnsi="Arial Narrow" w:cs="Arial"/>
          <w:sz w:val="20"/>
          <w:szCs w:val="20"/>
        </w:rPr>
        <w:t>Exponer los indicadores de producción de los sectores lácteo y de carne de bovino.</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11. </w:t>
      </w:r>
      <w:r w:rsidR="0024358C" w:rsidRPr="005E4EA9">
        <w:rPr>
          <w:rFonts w:ascii="Arial Narrow" w:hAnsi="Arial Narrow" w:cs="Arial"/>
          <w:sz w:val="20"/>
          <w:szCs w:val="20"/>
        </w:rPr>
        <w:t>¿De que consta el Programa de ayuda Económica que se ejecutará conjuntamente con la Unión Europea para mejorar la competitividad del sector lácteo? ¿Cuándo entrará a funcionar?</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12. </w:t>
      </w:r>
      <w:r w:rsidR="0024358C" w:rsidRPr="005E4EA9">
        <w:rPr>
          <w:rFonts w:ascii="Arial Narrow" w:hAnsi="Arial Narrow" w:cs="Arial"/>
          <w:sz w:val="20"/>
          <w:szCs w:val="20"/>
        </w:rPr>
        <w:t>¿Qué estrategias se están realizando desde el Ministerio para aumentar la capacidad de negociación de pequeños productores del sector lechero frente a la entrada de los TLC con Estados Unidos y la Unión Europea?</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13. </w:t>
      </w:r>
      <w:r w:rsidR="0024358C" w:rsidRPr="005E4EA9">
        <w:rPr>
          <w:rFonts w:ascii="Arial Narrow" w:hAnsi="Arial Narrow" w:cs="Arial"/>
          <w:sz w:val="20"/>
          <w:szCs w:val="20"/>
        </w:rPr>
        <w:t>¿Cuáles han sido las inversiones en materia tecnológica y de infraestructura en el sector lechero para aumentar su competitividad en el mercado internacional?</w:t>
      </w:r>
    </w:p>
    <w:p w:rsidR="00C616EF" w:rsidRPr="005E4EA9" w:rsidRDefault="00C616EF" w:rsidP="0024358C">
      <w:pPr>
        <w:jc w:val="both"/>
        <w:rPr>
          <w:rFonts w:ascii="Arial Narrow" w:hAnsi="Arial Narrow" w:cs="Arial"/>
          <w:sz w:val="20"/>
          <w:szCs w:val="20"/>
        </w:rPr>
      </w:pPr>
    </w:p>
    <w:p w:rsidR="0024358C" w:rsidRPr="005E4EA9" w:rsidRDefault="00C616EF" w:rsidP="0024358C">
      <w:pPr>
        <w:jc w:val="both"/>
        <w:rPr>
          <w:rFonts w:ascii="Arial Narrow" w:hAnsi="Arial Narrow" w:cs="Arial"/>
          <w:sz w:val="20"/>
          <w:szCs w:val="20"/>
        </w:rPr>
      </w:pPr>
      <w:r w:rsidRPr="005E4EA9">
        <w:rPr>
          <w:rFonts w:ascii="Arial Narrow" w:hAnsi="Arial Narrow" w:cs="Arial"/>
          <w:sz w:val="20"/>
          <w:szCs w:val="20"/>
        </w:rPr>
        <w:t xml:space="preserve">14. </w:t>
      </w:r>
      <w:r w:rsidR="0024358C" w:rsidRPr="005E4EA9">
        <w:rPr>
          <w:rFonts w:ascii="Arial Narrow" w:hAnsi="Arial Narrow" w:cs="Arial"/>
          <w:sz w:val="20"/>
          <w:szCs w:val="20"/>
        </w:rPr>
        <w:t>Mostrar la balanza comercial láctea de los últimos 5 años entre Colombia y Estados Unidos</w:t>
      </w:r>
      <w:r w:rsidRPr="005E4EA9">
        <w:rPr>
          <w:rFonts w:ascii="Arial Narrow" w:hAnsi="Arial Narrow" w:cs="Arial"/>
          <w:sz w:val="20"/>
          <w:szCs w:val="20"/>
        </w:rPr>
        <w:t>.</w:t>
      </w:r>
    </w:p>
    <w:p w:rsidR="008F5729" w:rsidRPr="005E4EA9" w:rsidRDefault="008F5729" w:rsidP="0024358C">
      <w:pPr>
        <w:jc w:val="both"/>
        <w:rPr>
          <w:rFonts w:ascii="Arial Narrow" w:hAnsi="Arial Narrow" w:cs="Arial"/>
          <w:sz w:val="20"/>
          <w:szCs w:val="20"/>
        </w:rPr>
      </w:pPr>
    </w:p>
    <w:p w:rsidR="00C616EF" w:rsidRPr="005E4EA9" w:rsidRDefault="00C616EF" w:rsidP="0024358C">
      <w:pPr>
        <w:jc w:val="both"/>
        <w:rPr>
          <w:rFonts w:ascii="Arial Narrow" w:hAnsi="Arial Narrow" w:cs="Arial"/>
          <w:sz w:val="20"/>
          <w:szCs w:val="20"/>
        </w:rPr>
      </w:pPr>
      <w:r w:rsidRPr="005E4EA9">
        <w:rPr>
          <w:rFonts w:ascii="Arial Narrow" w:hAnsi="Arial Narrow" w:cs="Arial"/>
          <w:sz w:val="20"/>
          <w:szCs w:val="20"/>
        </w:rPr>
        <w:t>15. Mostrar la balanza comercial de carne de bovino de los últimos 5 años entre Colombia y Estados Unidos.</w:t>
      </w:r>
    </w:p>
    <w:p w:rsidR="00C616EF" w:rsidRPr="005E4EA9" w:rsidRDefault="00C616EF" w:rsidP="0024358C">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16. Sírvase presentar las cifras de los últimos dos años respecto a las exportaciones de lácteos hacia Estados Unidos.</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17. ¿Qué garantías y protección se les dio al sector lechero en la firma del TLC con Estados Unidos?</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lastRenderedPageBreak/>
        <w:t>18. ¿Qué garantías y protección se les dio al sector ganadero en la firma del TLC con Estados Unidos?</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19. ¿Qué garantías y protección se les dio al sector lechero en la firma del TLC con la Unión Europea?</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20. ¿Qué garantías y protección se les dio al sector ganadero en la firma del TLC con la Unión Europea?</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21. ¿Cuáles son los puntos fundamentales de la reestructuración anunciada al ICA?</w:t>
      </w:r>
    </w:p>
    <w:p w:rsidR="001F43D6" w:rsidRPr="005E4EA9" w:rsidRDefault="001F43D6" w:rsidP="00A301C4">
      <w:pPr>
        <w:jc w:val="both"/>
        <w:rPr>
          <w:rFonts w:ascii="Arial Narrow" w:hAnsi="Arial Narrow" w:cs="Arial"/>
          <w:sz w:val="20"/>
          <w:szCs w:val="20"/>
        </w:rPr>
      </w:pPr>
    </w:p>
    <w:p w:rsidR="00C616EF" w:rsidRPr="005E4EA9" w:rsidRDefault="00C616EF" w:rsidP="00C616EF">
      <w:pPr>
        <w:jc w:val="center"/>
        <w:rPr>
          <w:rFonts w:ascii="Arial Narrow" w:hAnsi="Arial Narrow" w:cs="Arial"/>
          <w:b/>
          <w:sz w:val="20"/>
          <w:szCs w:val="20"/>
        </w:rPr>
      </w:pPr>
      <w:r w:rsidRPr="005E4EA9">
        <w:rPr>
          <w:rFonts w:ascii="Arial Narrow" w:hAnsi="Arial Narrow" w:cs="Arial"/>
          <w:b/>
          <w:sz w:val="20"/>
          <w:szCs w:val="20"/>
        </w:rPr>
        <w:t>CUESTIONARIO MINISTERIO DE COMERCIO, INDUSTRIA Y TURISMO</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1. ¿Qué estrategias se están realizando desde el Ministerio para aumentar la capacidad de negociación de pequeños productores del sector lechero frente a la entrada de los TLC con Estados Unidos y la Unión Europea?</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2. ¿De qué trata el Programa de Transformación Productiva (PTP)? Y ¿En qué beneficia este a los ganaderos y productores de leche y derivados?</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3. ¿De qué forma el TLC con Estados Unidos agilizará los procesos de admisibilidad sanitaria de la carne colombiana en mercados extranjeros?</w:t>
      </w:r>
    </w:p>
    <w:p w:rsidR="008F5729" w:rsidRPr="005E4EA9" w:rsidRDefault="008F5729" w:rsidP="00C616EF">
      <w:pPr>
        <w:jc w:val="center"/>
        <w:rPr>
          <w:rFonts w:ascii="Arial Narrow" w:hAnsi="Arial Narrow" w:cs="Arial"/>
          <w:b/>
          <w:sz w:val="20"/>
          <w:szCs w:val="20"/>
        </w:rPr>
      </w:pPr>
    </w:p>
    <w:p w:rsidR="00C616EF" w:rsidRPr="005E4EA9" w:rsidRDefault="00C616EF" w:rsidP="00C616EF">
      <w:pPr>
        <w:jc w:val="center"/>
        <w:rPr>
          <w:rFonts w:ascii="Arial Narrow" w:hAnsi="Arial Narrow" w:cs="Arial"/>
          <w:b/>
          <w:sz w:val="20"/>
          <w:szCs w:val="20"/>
        </w:rPr>
      </w:pPr>
      <w:r w:rsidRPr="005E4EA9">
        <w:rPr>
          <w:rFonts w:ascii="Arial Narrow" w:hAnsi="Arial Narrow" w:cs="Arial"/>
          <w:b/>
          <w:sz w:val="20"/>
          <w:szCs w:val="20"/>
        </w:rPr>
        <w:t>CUESTIONARIO INVIMA</w:t>
      </w:r>
    </w:p>
    <w:p w:rsidR="00C616EF" w:rsidRPr="005E4EA9" w:rsidRDefault="00C616EF" w:rsidP="00C616EF">
      <w:pPr>
        <w:jc w:val="center"/>
        <w:rPr>
          <w:rFonts w:ascii="Arial Narrow" w:hAnsi="Arial Narrow" w:cs="Arial"/>
          <w:b/>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1. Sírvase nombrar y explicar los acuerdos sanitarios que tiene Colombia con Estados Unidos, la Unión Europea y Canadá respecto al tema ganadero y lechero.</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2. ¿Está cumpliendo Colombia el estatus sanitario para carne de bovino exigido por Estados Unidos para el proceso de exportación?</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 xml:space="preserve">3. ¿Qué acuerdos sanitarios tiene Colombia con otros países para la exportación de carne bovina? </w:t>
      </w:r>
    </w:p>
    <w:p w:rsidR="00C616EF" w:rsidRPr="005E4EA9" w:rsidRDefault="00C616EF" w:rsidP="00C616EF">
      <w:pPr>
        <w:jc w:val="both"/>
        <w:rPr>
          <w:rFonts w:ascii="Arial Narrow" w:hAnsi="Arial Narrow" w:cs="Arial"/>
          <w:sz w:val="20"/>
          <w:szCs w:val="20"/>
        </w:rPr>
      </w:pPr>
    </w:p>
    <w:p w:rsidR="00C616EF" w:rsidRPr="005E4EA9" w:rsidRDefault="00C616EF" w:rsidP="00C616EF">
      <w:pPr>
        <w:jc w:val="both"/>
        <w:rPr>
          <w:rFonts w:ascii="Arial Narrow" w:hAnsi="Arial Narrow" w:cs="Arial"/>
          <w:sz w:val="20"/>
          <w:szCs w:val="20"/>
        </w:rPr>
      </w:pPr>
      <w:r w:rsidRPr="005E4EA9">
        <w:rPr>
          <w:rFonts w:ascii="Arial Narrow" w:hAnsi="Arial Narrow" w:cs="Arial"/>
          <w:sz w:val="20"/>
          <w:szCs w:val="20"/>
        </w:rPr>
        <w:t>4. ¿Qué acuerdos sanitarios tiene Colombia con otros países para la exportación de lácteos?</w:t>
      </w:r>
    </w:p>
    <w:p w:rsidR="00FA1CDC" w:rsidRPr="005E4EA9" w:rsidRDefault="00FA1CDC" w:rsidP="00C616EF">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5. ¿Qué ha pasado con el CONPES 3676 de 2010, relativo a la Consolidación de la política sanitaria y de inocuidad para las cadenas láctea y cárnica?</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center"/>
        <w:rPr>
          <w:rFonts w:ascii="Arial Narrow" w:hAnsi="Arial Narrow" w:cs="Arial"/>
          <w:b/>
          <w:sz w:val="20"/>
          <w:szCs w:val="20"/>
        </w:rPr>
      </w:pPr>
      <w:r w:rsidRPr="005E4EA9">
        <w:rPr>
          <w:rFonts w:ascii="Arial Narrow" w:hAnsi="Arial Narrow" w:cs="Arial"/>
          <w:b/>
          <w:sz w:val="20"/>
          <w:szCs w:val="20"/>
        </w:rPr>
        <w:t>CUESTIONARIO ICA</w:t>
      </w:r>
    </w:p>
    <w:p w:rsidR="00FA1CDC" w:rsidRPr="005E4EA9" w:rsidRDefault="00FA1CDC" w:rsidP="00FA1CDC">
      <w:pPr>
        <w:jc w:val="center"/>
        <w:rPr>
          <w:rFonts w:ascii="Arial Narrow" w:hAnsi="Arial Narrow" w:cs="Arial"/>
          <w:b/>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1. ¿De qué trata el Programa de prevención de fiebre añosa? ¿Discrimine de qué forma se van a invertir los recursos para este programa?</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2. ¿Qué está haciendo el ICA para prevenir que la fiebre añosa llegue al país a través de las fronteras, especialmente con Ecuador y Venezuela?</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lastRenderedPageBreak/>
        <w:t>3. ¿Cuáles son los resultados de la evaluación de riesgo de salud animal que Canadá realizó en Colombia durante seis años, en el marco del proceso de implementación del TLC para la exportación de carne hacia ese mercado?</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4. ¿De qué forma afecta el que Colombia no sea un país declarado en su totalidad libre de añosa frente a las negociaciones comerciales con Estados Unidos y la Unión Europea?</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5. ¿Qué controles se han adoptado para hacer frente a la enfermedad de las "vacas locas'1?</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6. ¿En qué estado están las metas consignadas en el documento CONPES 3375 y 3376?</w:t>
      </w:r>
    </w:p>
    <w:p w:rsidR="00F91F70" w:rsidRPr="005E4EA9" w:rsidRDefault="00F91F70" w:rsidP="00FA1CDC">
      <w:pPr>
        <w:jc w:val="center"/>
        <w:rPr>
          <w:rFonts w:ascii="Arial Narrow" w:hAnsi="Arial Narrow" w:cs="Arial"/>
          <w:b/>
          <w:sz w:val="20"/>
          <w:szCs w:val="20"/>
        </w:rPr>
      </w:pPr>
    </w:p>
    <w:p w:rsidR="00FA1CDC" w:rsidRPr="005E4EA9" w:rsidRDefault="00FA1CDC" w:rsidP="00FA1CDC">
      <w:pPr>
        <w:jc w:val="center"/>
        <w:rPr>
          <w:rFonts w:ascii="Arial Narrow" w:hAnsi="Arial Narrow" w:cs="Arial"/>
          <w:b/>
          <w:sz w:val="20"/>
          <w:szCs w:val="20"/>
        </w:rPr>
      </w:pPr>
      <w:r w:rsidRPr="005E4EA9">
        <w:rPr>
          <w:rFonts w:ascii="Arial Narrow" w:hAnsi="Arial Narrow" w:cs="Arial"/>
          <w:b/>
          <w:sz w:val="20"/>
          <w:szCs w:val="20"/>
        </w:rPr>
        <w:t>CUESTIONARIO FEDEGAN, FUNDAGAN Y CAMARA GREMIAL DE LECHE</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1. Compartir con la Plenaria de la Cámara los resultados de implementación de los TLC con Estados Unidos y la Unión Europea en lo concerniente al sector ganadero y lechero, desde su perspectiva.</w:t>
      </w:r>
    </w:p>
    <w:p w:rsidR="00FA1CDC" w:rsidRPr="005E4EA9" w:rsidRDefault="00FA1CDC" w:rsidP="00FA1CDC">
      <w:pPr>
        <w:jc w:val="both"/>
        <w:rPr>
          <w:rFonts w:ascii="Arial Narrow" w:hAnsi="Arial Narrow" w:cs="Arial"/>
          <w:sz w:val="20"/>
          <w:szCs w:val="20"/>
        </w:rPr>
      </w:pPr>
    </w:p>
    <w:p w:rsidR="00FA1CDC" w:rsidRPr="005E4EA9" w:rsidRDefault="00FA1CDC" w:rsidP="00FA1CDC">
      <w:pPr>
        <w:jc w:val="both"/>
        <w:rPr>
          <w:rFonts w:ascii="Arial Narrow" w:hAnsi="Arial Narrow" w:cs="Arial"/>
          <w:sz w:val="20"/>
          <w:szCs w:val="20"/>
        </w:rPr>
      </w:pPr>
      <w:r w:rsidRPr="005E4EA9">
        <w:rPr>
          <w:rFonts w:ascii="Arial Narrow" w:hAnsi="Arial Narrow" w:cs="Arial"/>
          <w:sz w:val="20"/>
          <w:szCs w:val="20"/>
        </w:rPr>
        <w:t>2. ¿Qué niveles de producción han registrado estos dos sectores durante los últimos cinco años y qué puede decirse sobre el comportamiento económico actual de los mismos?</w:t>
      </w:r>
    </w:p>
    <w:p w:rsidR="00961A4A" w:rsidRPr="005E4EA9" w:rsidRDefault="00961A4A" w:rsidP="00FA1CDC">
      <w:pPr>
        <w:jc w:val="both"/>
        <w:rPr>
          <w:rFonts w:ascii="Arial Narrow" w:hAnsi="Arial Narrow" w:cs="Arial"/>
          <w:sz w:val="20"/>
          <w:szCs w:val="20"/>
        </w:rPr>
      </w:pPr>
    </w:p>
    <w:p w:rsidR="00961A4A" w:rsidRPr="005E4EA9" w:rsidRDefault="00961A4A" w:rsidP="00FA1CDC">
      <w:pPr>
        <w:jc w:val="both"/>
        <w:rPr>
          <w:rFonts w:ascii="Arial Narrow" w:hAnsi="Arial Narrow" w:cs="Arial"/>
          <w:b/>
          <w:sz w:val="20"/>
          <w:szCs w:val="20"/>
        </w:rPr>
      </w:pPr>
      <w:r w:rsidRPr="005E4EA9">
        <w:rPr>
          <w:rFonts w:ascii="Arial Narrow" w:hAnsi="Arial Narrow" w:cs="Arial"/>
          <w:b/>
          <w:sz w:val="20"/>
          <w:szCs w:val="20"/>
        </w:rPr>
        <w:t xml:space="preserve">HOLGER HORACIO DIAZ HERNANDEZ </w:t>
      </w:r>
    </w:p>
    <w:p w:rsidR="00961A4A" w:rsidRPr="005E4EA9" w:rsidRDefault="00961A4A" w:rsidP="00FA1CDC">
      <w:pPr>
        <w:jc w:val="both"/>
        <w:rPr>
          <w:rFonts w:ascii="Arial Narrow" w:hAnsi="Arial Narrow" w:cs="Arial"/>
          <w:sz w:val="20"/>
          <w:szCs w:val="20"/>
        </w:rPr>
      </w:pPr>
      <w:r w:rsidRPr="005E4EA9">
        <w:rPr>
          <w:rFonts w:ascii="Arial Narrow" w:hAnsi="Arial Narrow" w:cs="Arial"/>
          <w:sz w:val="20"/>
          <w:szCs w:val="20"/>
        </w:rPr>
        <w:t>Representante a la Cámara</w:t>
      </w:r>
    </w:p>
    <w:p w:rsidR="00961A4A" w:rsidRPr="005E4EA9" w:rsidRDefault="00961A4A" w:rsidP="00FA1CDC">
      <w:pPr>
        <w:jc w:val="both"/>
        <w:rPr>
          <w:rFonts w:ascii="Arial Narrow" w:hAnsi="Arial Narrow" w:cs="Arial"/>
          <w:sz w:val="20"/>
          <w:szCs w:val="20"/>
        </w:rPr>
      </w:pPr>
    </w:p>
    <w:p w:rsidR="00961A4A" w:rsidRPr="005E4EA9" w:rsidRDefault="00961A4A" w:rsidP="00961A4A">
      <w:pPr>
        <w:jc w:val="center"/>
        <w:rPr>
          <w:rFonts w:ascii="Arial Narrow" w:eastAsia="DejaVu Sans" w:hAnsi="Arial Narrow" w:cs="Arial"/>
          <w:b/>
          <w:bCs/>
          <w:kern w:val="2"/>
          <w:lang w:val="es-CO" w:eastAsia="ar-SA"/>
        </w:rPr>
      </w:pPr>
      <w:r w:rsidRPr="005E4EA9">
        <w:rPr>
          <w:rFonts w:ascii="Arial Narrow" w:eastAsia="DejaVu Sans" w:hAnsi="Arial Narrow" w:cs="Arial"/>
          <w:b/>
          <w:bCs/>
          <w:kern w:val="2"/>
          <w:lang w:val="es-CO" w:eastAsia="ar-SA"/>
        </w:rPr>
        <w:t>PROPOSICIÓN No 131 DE ABRIL 10 DE 2013</w:t>
      </w:r>
    </w:p>
    <w:p w:rsidR="00126368" w:rsidRPr="005E4EA9" w:rsidRDefault="00126368" w:rsidP="00961A4A">
      <w:pPr>
        <w:jc w:val="center"/>
        <w:rPr>
          <w:rFonts w:ascii="Arial Narrow" w:eastAsia="DejaVu Sans" w:hAnsi="Arial Narrow" w:cs="Arial"/>
          <w:b/>
          <w:bCs/>
          <w:kern w:val="2"/>
          <w:sz w:val="20"/>
          <w:szCs w:val="20"/>
          <w:lang w:val="es-CO" w:eastAsia="ar-SA"/>
        </w:rPr>
      </w:pPr>
    </w:p>
    <w:p w:rsidR="00126368" w:rsidRPr="005E4EA9" w:rsidRDefault="00126368" w:rsidP="00126368">
      <w:pPr>
        <w:jc w:val="both"/>
        <w:rPr>
          <w:rFonts w:ascii="Arial Narrow" w:eastAsia="DejaVu Sans" w:hAnsi="Arial Narrow" w:cs="Arial"/>
          <w:bCs/>
          <w:kern w:val="2"/>
          <w:sz w:val="20"/>
          <w:szCs w:val="20"/>
          <w:lang w:val="es-CO" w:eastAsia="ar-SA"/>
        </w:rPr>
      </w:pPr>
      <w:r w:rsidRPr="005E4EA9">
        <w:rPr>
          <w:rFonts w:ascii="Arial Narrow" w:eastAsia="DejaVu Sans" w:hAnsi="Arial Narrow" w:cs="Arial"/>
          <w:bCs/>
          <w:kern w:val="2"/>
          <w:sz w:val="20"/>
          <w:szCs w:val="20"/>
          <w:lang w:val="es-CO" w:eastAsia="ar-SA"/>
        </w:rPr>
        <w:t>Cítese al Señor Ministro de Agricultura y Desarrollo Rural, DR. RUBÉN DARÍO LIZARRALDE MONTOYA, para adelantar Debate de Control Político sobre la política agropecuaria de nuestro País. En sesión Plenaria de la H. Cámara de Representantes, en fecha y hora que fije la mesa directiva, según cuestionario adjunto. Igualmente sean invitados, las entidades del sector agropecuario.</w:t>
      </w:r>
    </w:p>
    <w:p w:rsidR="00C0721A" w:rsidRPr="005E4EA9" w:rsidRDefault="00C0721A" w:rsidP="00126368">
      <w:pPr>
        <w:jc w:val="both"/>
        <w:rPr>
          <w:rFonts w:ascii="Arial Narrow" w:eastAsia="DejaVu Sans" w:hAnsi="Arial Narrow" w:cs="Arial"/>
          <w:bCs/>
          <w:kern w:val="2"/>
          <w:sz w:val="20"/>
          <w:szCs w:val="20"/>
          <w:lang w:val="es-CO" w:eastAsia="ar-SA"/>
        </w:rPr>
      </w:pPr>
    </w:p>
    <w:p w:rsidR="005E4EA9" w:rsidRDefault="005E4EA9" w:rsidP="00126368">
      <w:pPr>
        <w:jc w:val="both"/>
        <w:rPr>
          <w:rFonts w:ascii="Arial Narrow" w:eastAsia="DejaVu Sans" w:hAnsi="Arial Narrow" w:cs="Arial"/>
          <w:b/>
          <w:bCs/>
          <w:kern w:val="2"/>
          <w:sz w:val="20"/>
          <w:szCs w:val="20"/>
          <w:lang w:val="es-CO" w:eastAsia="ar-SA"/>
        </w:rPr>
      </w:pPr>
    </w:p>
    <w:p w:rsidR="005E4EA9" w:rsidRDefault="005E4EA9" w:rsidP="00126368">
      <w:pPr>
        <w:jc w:val="both"/>
        <w:rPr>
          <w:rFonts w:ascii="Arial Narrow" w:eastAsia="DejaVu Sans" w:hAnsi="Arial Narrow" w:cs="Arial"/>
          <w:b/>
          <w:bCs/>
          <w:kern w:val="2"/>
          <w:sz w:val="20"/>
          <w:szCs w:val="20"/>
          <w:lang w:val="es-CO" w:eastAsia="ar-SA"/>
        </w:rPr>
      </w:pPr>
    </w:p>
    <w:p w:rsidR="00C0721A" w:rsidRPr="005E4EA9" w:rsidRDefault="00C0721A" w:rsidP="00126368">
      <w:pPr>
        <w:jc w:val="both"/>
        <w:rPr>
          <w:rFonts w:ascii="Arial Narrow" w:eastAsia="DejaVu Sans" w:hAnsi="Arial Narrow" w:cs="Arial"/>
          <w:b/>
          <w:bCs/>
          <w:kern w:val="2"/>
          <w:sz w:val="20"/>
          <w:szCs w:val="20"/>
          <w:lang w:val="es-CO" w:eastAsia="ar-SA"/>
        </w:rPr>
      </w:pPr>
      <w:r w:rsidRPr="005E4EA9">
        <w:rPr>
          <w:rFonts w:ascii="Arial Narrow" w:eastAsia="DejaVu Sans" w:hAnsi="Arial Narrow" w:cs="Arial"/>
          <w:b/>
          <w:bCs/>
          <w:kern w:val="2"/>
          <w:sz w:val="20"/>
          <w:szCs w:val="20"/>
          <w:lang w:val="es-CO" w:eastAsia="ar-SA"/>
        </w:rPr>
        <w:t>LUIS ENRIQUE DUSSAN LOPEZ</w:t>
      </w:r>
    </w:p>
    <w:p w:rsidR="00C0721A" w:rsidRPr="005E4EA9" w:rsidRDefault="00C0721A" w:rsidP="00126368">
      <w:pPr>
        <w:jc w:val="both"/>
        <w:rPr>
          <w:rFonts w:ascii="Arial Narrow" w:eastAsia="DejaVu Sans" w:hAnsi="Arial Narrow" w:cs="Arial"/>
          <w:bCs/>
          <w:kern w:val="2"/>
          <w:sz w:val="20"/>
          <w:szCs w:val="20"/>
          <w:lang w:val="es-CO" w:eastAsia="ar-SA"/>
        </w:rPr>
      </w:pPr>
      <w:r w:rsidRPr="005E4EA9">
        <w:rPr>
          <w:rFonts w:ascii="Arial Narrow" w:eastAsia="DejaVu Sans" w:hAnsi="Arial Narrow" w:cs="Arial"/>
          <w:bCs/>
          <w:kern w:val="2"/>
          <w:sz w:val="20"/>
          <w:szCs w:val="20"/>
          <w:lang w:val="es-CO" w:eastAsia="ar-SA"/>
        </w:rPr>
        <w:t>Representante a la Cámara</w:t>
      </w:r>
    </w:p>
    <w:p w:rsidR="00F91F70" w:rsidRPr="005E4EA9" w:rsidRDefault="00F91F70" w:rsidP="00126368">
      <w:pPr>
        <w:jc w:val="both"/>
        <w:rPr>
          <w:rFonts w:ascii="Arial Narrow" w:eastAsia="DejaVu Sans" w:hAnsi="Arial Narrow" w:cs="Arial"/>
          <w:bCs/>
          <w:kern w:val="2"/>
          <w:sz w:val="20"/>
          <w:szCs w:val="20"/>
          <w:lang w:val="es-CO" w:eastAsia="ar-SA"/>
        </w:rPr>
      </w:pPr>
    </w:p>
    <w:p w:rsidR="005E4EA9" w:rsidRDefault="005E4EA9" w:rsidP="00F91F70">
      <w:pPr>
        <w:jc w:val="center"/>
        <w:rPr>
          <w:rFonts w:ascii="Arial Narrow" w:hAnsi="Arial Narrow" w:cs="Arial"/>
          <w:b/>
          <w:sz w:val="20"/>
          <w:szCs w:val="20"/>
        </w:rPr>
      </w:pPr>
    </w:p>
    <w:p w:rsidR="00F91F70" w:rsidRPr="005E4EA9" w:rsidRDefault="00F91F70" w:rsidP="00F91F70">
      <w:pPr>
        <w:jc w:val="center"/>
        <w:rPr>
          <w:rFonts w:ascii="Arial Narrow" w:hAnsi="Arial Narrow" w:cs="Arial"/>
          <w:b/>
          <w:sz w:val="20"/>
          <w:szCs w:val="20"/>
        </w:rPr>
      </w:pPr>
      <w:r w:rsidRPr="005E4EA9">
        <w:rPr>
          <w:rFonts w:ascii="Arial Narrow" w:hAnsi="Arial Narrow" w:cs="Arial"/>
          <w:b/>
          <w:sz w:val="20"/>
          <w:szCs w:val="20"/>
        </w:rPr>
        <w:t>CUESTIONARIO MINISTERIO DE AGRICULTURA Y DESARROLLO RURAL</w:t>
      </w:r>
    </w:p>
    <w:p w:rsidR="00F91F70" w:rsidRPr="005E4EA9" w:rsidRDefault="00F91F70" w:rsidP="00F91F70">
      <w:pPr>
        <w:jc w:val="both"/>
        <w:rPr>
          <w:rFonts w:ascii="Arial Narrow" w:hAnsi="Arial Narrow" w:cs="Arial"/>
          <w:b/>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1. Teniendo en cuenta la situación mundial de alimentos y materias primas derivadas del sector agropecuario, con una creciente demanda, una oferta limitada y un importante potencial en Colombia, ¿cuál es la visión del Gobierno Nacional en relación con las ventajas y desventajas del sector agropecuario colombiano en este entorno? ¿Cuál la política agropecuaria compatible con las nuevas realidades, visión, metas, estrategias y recursos?</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 xml:space="preserve">2. En el marco del proceso en curso de globalización y apertura de mercados, ¿cuáles son las potencialidades y riesgos para la </w:t>
      </w:r>
      <w:r w:rsidRPr="005E4EA9">
        <w:rPr>
          <w:rFonts w:ascii="Arial Narrow" w:hAnsi="Arial Narrow" w:cs="Arial"/>
          <w:sz w:val="20"/>
          <w:szCs w:val="20"/>
        </w:rPr>
        <w:lastRenderedPageBreak/>
        <w:t>agricultura colombiana? ¿qué acciones se vienen adelantando para preparar al país al respecto?</w:t>
      </w:r>
    </w:p>
    <w:p w:rsidR="00B32345" w:rsidRPr="005E4EA9" w:rsidRDefault="00B32345"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3. ¿A qué escala y dónde se tienen ubicadas las tierras aptas para agricultura, ganadería y forestales productores en Colombia? ¿Cuál es su clasificación agrológica? ¿Qué potencialidades tienen por renglones productivos específicos? ¿Para qué mercados internos y externos? ¿Quiénes son sus propietarios?</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4. ¿Se tiene un análisis por renglón productivo a nivel departamental, municipal y predial, que incluya la descripción, estado actual, competencia interna y externa, ventajas, impacto, demanda, necesidades y requerimientos competitivos en Innovación y desarrollo tecnológico, conectividad, infraestructura y equipamiento, formación de capital humano, sostenibilidad ambiental, desarrollo empresarial y desarrollo institucional?</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5. Dentro del modelo agropecuario adoptado por el Gobierno ¿Qué papel se le asigna a la economía campesina y qué acciones y medidas se  vienen adoptando para su progreso?</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6. ¿Qué papel ha jugado la agricultura comercial, y en qué rubros, en cuanto al mejoramiento de la productividad y competitividad agropecuaria nacional?</w:t>
      </w:r>
    </w:p>
    <w:p w:rsidR="00B32345" w:rsidRPr="005E4EA9" w:rsidRDefault="00B32345"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7. ¿Cómo ha sido la evolución en productividad, competitividad y rentabilidad de la agricultura colombiana en relación con los Países productores de referencia? Cuáles son los cuellos de botella y cuáles las estrategias para superarlos?</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8. ¿Cuáles son las políticas  y presupuestos de desarrollo tecnológico, financiación, aseguramiento, procesamiento, comercialización, sanidad e inocuidad?</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9. ¿Cuál es el monto total de recursos asignados presupuestalmente al programa “Agro, Ingreso Seguro - AIS”, año por año y cuál ha sido su ejecución dentro de los objetivos previstos respecto de: a) apoyo a productores que hayan resultado afectados por las distorsiones derivadas de los mercados externos y b) recursos destinados a mejorar la competitividad de todo el sector agropecuario nacional, con ocasión de la internacionalización de la economía? En relación con los apoyos a la competitividad, ¿de qué manera se han distribuido los recursos  en cuanto a: a) Incentivos a la productividad; b) Apoyo a través de crédito; c) Apoyo a la comercialización? d) otros programas? Cuáles han sido los criterios y procedimientos para la asignación de los recursos?</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10. ¿Cuál ha sido el impacto del programa AIS en cuanto a los siguientes objetivos: a) promover la productividad y competitividad, b) reducir la desigualdad en el campo, c) preparar al sector agropecuario para enfrentar el reto de la internacionalización de la economía, d) el ordenamiento productivo del territorio, e) la empresarización del campo, y cuál ha sido su concordancia con la agenda interna de productividad y competitividad y con las apuestas exportadoras?</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lastRenderedPageBreak/>
        <w:t>11. ¿De qué manera, en la ejecución del programa AIS, se ha buscado compatibilizar  la protección de ingresos de los productores con el mejoramiento de su competitividad y con su vinculación a procesos de reconversión productiva? ¿Qué casos concretos se pueden mostrar al respecto?</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sz w:val="20"/>
          <w:szCs w:val="20"/>
        </w:rPr>
      </w:pPr>
      <w:r w:rsidRPr="005E4EA9">
        <w:rPr>
          <w:rFonts w:ascii="Arial Narrow" w:hAnsi="Arial Narrow" w:cs="Arial"/>
          <w:sz w:val="20"/>
          <w:szCs w:val="20"/>
        </w:rPr>
        <w:t>12. ¿Cómo ha operado el Fondo de Inversiones de Capital de Riesgo previsto en el artículo 10 de la Ley AIS? ¿Qué iniciativas y proyectos ha desarrollado a la fecha? ¿Qué recursos del AIS le han sido transferidos a título de capital semilla?</w:t>
      </w:r>
    </w:p>
    <w:p w:rsidR="00F91F70" w:rsidRPr="005E4EA9" w:rsidRDefault="00F91F70" w:rsidP="00F91F70">
      <w:pPr>
        <w:jc w:val="both"/>
        <w:rPr>
          <w:rFonts w:ascii="Arial Narrow" w:hAnsi="Arial Narrow" w:cs="Arial"/>
          <w:sz w:val="20"/>
          <w:szCs w:val="20"/>
        </w:rPr>
      </w:pPr>
    </w:p>
    <w:p w:rsidR="00F91F70" w:rsidRPr="005E4EA9" w:rsidRDefault="00F91F70" w:rsidP="00F91F70">
      <w:pPr>
        <w:jc w:val="both"/>
        <w:rPr>
          <w:rFonts w:ascii="Arial Narrow" w:hAnsi="Arial Narrow" w:cs="Arial"/>
          <w:b/>
          <w:sz w:val="20"/>
          <w:szCs w:val="20"/>
        </w:rPr>
      </w:pPr>
      <w:r w:rsidRPr="005E4EA9">
        <w:rPr>
          <w:rFonts w:ascii="Arial Narrow" w:hAnsi="Arial Narrow" w:cs="Arial"/>
          <w:sz w:val="20"/>
          <w:szCs w:val="20"/>
        </w:rPr>
        <w:t>13. ¿Cuál es el nivel de coordinación existente y futuro del Ministerio de Agricultura y Desarrollo Rural, en cuanto a los componentes rurales, con las Entidades que manejan los temas de educación, seguridad social en salud, pensión y riesgos profesionales, vivienda, agua y saneamiento básico, energía eléctrica, gas, combustibles y minería, vías y transporte, cultura, recreación y deporte, ambiente y biodiversidad, telecomunicaciones, investigación y desarrollo tecnológico, turismo, industria, desarrollo empresarial y financiamiento?</w:t>
      </w:r>
    </w:p>
    <w:p w:rsidR="002F032A" w:rsidRDefault="00D419A7" w:rsidP="002218CB">
      <w:pPr>
        <w:jc w:val="center"/>
        <w:rPr>
          <w:rFonts w:ascii="Arial Narrow" w:hAnsi="Arial Narrow" w:cs="Arial"/>
          <w:b/>
          <w:sz w:val="20"/>
          <w:szCs w:val="20"/>
        </w:rPr>
      </w:pPr>
      <w:r w:rsidRPr="005E4EA9">
        <w:rPr>
          <w:rFonts w:ascii="Arial Narrow" w:hAnsi="Arial Narrow" w:cs="Arial"/>
          <w:b/>
          <w:sz w:val="20"/>
          <w:szCs w:val="20"/>
        </w:rPr>
        <w:t xml:space="preserve">   </w:t>
      </w:r>
    </w:p>
    <w:p w:rsidR="002218CB" w:rsidRPr="005E4EA9" w:rsidRDefault="00D419A7" w:rsidP="002218CB">
      <w:pPr>
        <w:jc w:val="center"/>
        <w:rPr>
          <w:rFonts w:ascii="Arial Narrow" w:hAnsi="Arial Narrow" w:cs="Arial"/>
          <w:b/>
          <w:sz w:val="20"/>
          <w:szCs w:val="20"/>
        </w:rPr>
      </w:pPr>
      <w:r w:rsidRPr="005E4EA9">
        <w:rPr>
          <w:rFonts w:ascii="Arial Narrow" w:hAnsi="Arial Narrow" w:cs="Arial"/>
          <w:b/>
          <w:sz w:val="20"/>
          <w:szCs w:val="20"/>
        </w:rPr>
        <w:t xml:space="preserve">    </w:t>
      </w:r>
      <w:r w:rsidR="002218CB" w:rsidRPr="005E4EA9">
        <w:rPr>
          <w:rFonts w:ascii="Arial Narrow" w:hAnsi="Arial Narrow" w:cs="Arial"/>
          <w:b/>
          <w:sz w:val="20"/>
          <w:szCs w:val="20"/>
        </w:rPr>
        <w:t>I</w:t>
      </w:r>
      <w:r w:rsidR="000F1DB7" w:rsidRPr="005E4EA9">
        <w:rPr>
          <w:rFonts w:ascii="Arial Narrow" w:hAnsi="Arial Narrow" w:cs="Arial"/>
          <w:b/>
          <w:sz w:val="20"/>
          <w:szCs w:val="20"/>
        </w:rPr>
        <w:t>II</w:t>
      </w:r>
    </w:p>
    <w:p w:rsidR="005E4EA9" w:rsidRPr="005E4EA9" w:rsidRDefault="005E4EA9" w:rsidP="002218CB">
      <w:pPr>
        <w:keepNext/>
        <w:ind w:right="-330"/>
        <w:jc w:val="center"/>
        <w:outlineLvl w:val="5"/>
        <w:rPr>
          <w:rFonts w:ascii="Arial Narrow" w:hAnsi="Arial Narrow" w:cs="Arial"/>
          <w:b/>
          <w:sz w:val="20"/>
          <w:szCs w:val="20"/>
        </w:rPr>
      </w:pPr>
    </w:p>
    <w:p w:rsidR="002218CB" w:rsidRPr="005E4EA9" w:rsidRDefault="002218CB" w:rsidP="002218CB">
      <w:pPr>
        <w:keepNext/>
        <w:ind w:right="-330"/>
        <w:jc w:val="center"/>
        <w:outlineLvl w:val="5"/>
        <w:rPr>
          <w:rFonts w:ascii="Arial Narrow" w:hAnsi="Arial Narrow" w:cs="Arial"/>
          <w:b/>
          <w:sz w:val="20"/>
          <w:szCs w:val="20"/>
        </w:rPr>
      </w:pPr>
      <w:r w:rsidRPr="005E4EA9">
        <w:rPr>
          <w:rFonts w:ascii="Arial Narrow" w:hAnsi="Arial Narrow" w:cs="Arial"/>
          <w:b/>
          <w:sz w:val="20"/>
          <w:szCs w:val="20"/>
        </w:rPr>
        <w:t>NEGOCIOS SUSTANCIADOS POR LA PRESIDENCIA</w:t>
      </w:r>
    </w:p>
    <w:p w:rsidR="005E4EA9" w:rsidRPr="005E4EA9" w:rsidRDefault="005E4EA9" w:rsidP="002218CB">
      <w:pPr>
        <w:keepNext/>
        <w:ind w:right="-330"/>
        <w:jc w:val="center"/>
        <w:outlineLvl w:val="4"/>
        <w:rPr>
          <w:rFonts w:ascii="Arial Narrow" w:hAnsi="Arial Narrow" w:cs="Arial"/>
          <w:b/>
          <w:sz w:val="20"/>
          <w:szCs w:val="20"/>
        </w:rPr>
      </w:pPr>
    </w:p>
    <w:p w:rsidR="002218CB" w:rsidRPr="005E4EA9" w:rsidRDefault="000F1DB7" w:rsidP="002218CB">
      <w:pPr>
        <w:keepNext/>
        <w:ind w:right="-330"/>
        <w:jc w:val="center"/>
        <w:outlineLvl w:val="4"/>
        <w:rPr>
          <w:rFonts w:ascii="Arial Narrow" w:hAnsi="Arial Narrow" w:cs="Arial"/>
          <w:b/>
          <w:sz w:val="20"/>
          <w:szCs w:val="20"/>
        </w:rPr>
      </w:pPr>
      <w:r w:rsidRPr="005E4EA9">
        <w:rPr>
          <w:rFonts w:ascii="Arial Narrow" w:hAnsi="Arial Narrow" w:cs="Arial"/>
          <w:b/>
          <w:sz w:val="20"/>
          <w:szCs w:val="20"/>
        </w:rPr>
        <w:t>I</w:t>
      </w:r>
      <w:r w:rsidR="002218CB" w:rsidRPr="005E4EA9">
        <w:rPr>
          <w:rFonts w:ascii="Arial Narrow" w:hAnsi="Arial Narrow" w:cs="Arial"/>
          <w:b/>
          <w:sz w:val="20"/>
          <w:szCs w:val="20"/>
        </w:rPr>
        <w:t>V</w:t>
      </w:r>
    </w:p>
    <w:p w:rsidR="005E4EA9" w:rsidRPr="005E4EA9" w:rsidRDefault="005E4EA9" w:rsidP="002218CB">
      <w:pPr>
        <w:keepNext/>
        <w:ind w:right="-330"/>
        <w:jc w:val="center"/>
        <w:outlineLvl w:val="3"/>
        <w:rPr>
          <w:rFonts w:ascii="Arial Narrow" w:hAnsi="Arial Narrow" w:cs="Arial"/>
          <w:b/>
          <w:sz w:val="20"/>
          <w:szCs w:val="20"/>
        </w:rPr>
      </w:pPr>
    </w:p>
    <w:p w:rsidR="002218CB" w:rsidRPr="005E4EA9" w:rsidRDefault="002218CB" w:rsidP="002218CB">
      <w:pPr>
        <w:keepNext/>
        <w:ind w:right="-330"/>
        <w:jc w:val="center"/>
        <w:outlineLvl w:val="3"/>
        <w:rPr>
          <w:rFonts w:ascii="Arial Narrow" w:hAnsi="Arial Narrow" w:cs="Arial"/>
          <w:b/>
          <w:sz w:val="20"/>
          <w:szCs w:val="20"/>
        </w:rPr>
      </w:pPr>
      <w:r w:rsidRPr="005E4EA9">
        <w:rPr>
          <w:rFonts w:ascii="Arial Narrow" w:hAnsi="Arial Narrow" w:cs="Arial"/>
          <w:b/>
          <w:sz w:val="20"/>
          <w:szCs w:val="20"/>
        </w:rPr>
        <w:t>LO QUE PROPONGAN LOS HONORABLES REPRESENTANTES</w:t>
      </w:r>
    </w:p>
    <w:p w:rsidR="00777A0A" w:rsidRPr="005E4EA9" w:rsidRDefault="00777A0A" w:rsidP="002218CB">
      <w:pPr>
        <w:keepNext/>
        <w:ind w:right="-330"/>
        <w:outlineLvl w:val="2"/>
        <w:rPr>
          <w:rFonts w:ascii="Arial Narrow" w:hAnsi="Arial Narrow" w:cs="Arial"/>
          <w:b/>
          <w:sz w:val="20"/>
          <w:szCs w:val="20"/>
        </w:rPr>
      </w:pPr>
    </w:p>
    <w:p w:rsidR="00294845" w:rsidRPr="005E4EA9" w:rsidRDefault="00294845" w:rsidP="002218CB">
      <w:pPr>
        <w:keepNext/>
        <w:ind w:right="-330"/>
        <w:outlineLvl w:val="2"/>
        <w:rPr>
          <w:rFonts w:ascii="Arial Narrow" w:hAnsi="Arial Narrow" w:cs="Arial"/>
          <w:b/>
          <w:sz w:val="20"/>
          <w:szCs w:val="20"/>
        </w:rPr>
      </w:pPr>
    </w:p>
    <w:p w:rsidR="002218CB" w:rsidRPr="005E4EA9" w:rsidRDefault="002218CB" w:rsidP="002218CB">
      <w:pPr>
        <w:keepNext/>
        <w:ind w:right="-330"/>
        <w:outlineLvl w:val="2"/>
        <w:rPr>
          <w:rFonts w:ascii="Arial Narrow" w:hAnsi="Arial Narrow" w:cs="Arial"/>
          <w:b/>
          <w:sz w:val="20"/>
          <w:szCs w:val="20"/>
        </w:rPr>
      </w:pPr>
      <w:r w:rsidRPr="005E4EA9">
        <w:rPr>
          <w:rFonts w:ascii="Arial Narrow" w:hAnsi="Arial Narrow" w:cs="Arial"/>
          <w:b/>
          <w:sz w:val="20"/>
          <w:szCs w:val="20"/>
        </w:rPr>
        <w:t>EL PRESIDENTE</w:t>
      </w:r>
      <w:r w:rsidRPr="005E4EA9">
        <w:rPr>
          <w:rFonts w:ascii="Arial Narrow" w:hAnsi="Arial Narrow" w:cs="Arial"/>
          <w:b/>
          <w:sz w:val="20"/>
          <w:szCs w:val="20"/>
        </w:rPr>
        <w:tab/>
      </w:r>
      <w:r w:rsidRPr="005E4EA9">
        <w:rPr>
          <w:rFonts w:ascii="Arial Narrow" w:hAnsi="Arial Narrow" w:cs="Arial"/>
          <w:b/>
          <w:sz w:val="20"/>
          <w:szCs w:val="20"/>
        </w:rPr>
        <w:tab/>
      </w:r>
      <w:r w:rsidRPr="005E4EA9">
        <w:rPr>
          <w:rFonts w:ascii="Arial Narrow" w:hAnsi="Arial Narrow" w:cs="Arial"/>
          <w:b/>
          <w:sz w:val="20"/>
          <w:szCs w:val="20"/>
        </w:rPr>
        <w:tab/>
      </w:r>
    </w:p>
    <w:p w:rsidR="002218CB" w:rsidRPr="005E4EA9" w:rsidRDefault="008A1371" w:rsidP="002218CB">
      <w:pPr>
        <w:keepNext/>
        <w:ind w:right="-330"/>
        <w:outlineLvl w:val="2"/>
        <w:rPr>
          <w:rFonts w:ascii="Arial Narrow" w:hAnsi="Arial Narrow" w:cs="Arial"/>
          <w:b/>
          <w:sz w:val="20"/>
          <w:szCs w:val="20"/>
        </w:rPr>
      </w:pPr>
      <w:r w:rsidRPr="005E4EA9">
        <w:rPr>
          <w:rFonts w:ascii="Arial Narrow" w:hAnsi="Arial Narrow" w:cs="Arial"/>
          <w:b/>
          <w:sz w:val="20"/>
          <w:szCs w:val="20"/>
        </w:rPr>
        <w:t>Hernán PENAGOS GIRALDO</w:t>
      </w:r>
      <w:r w:rsidR="002218CB" w:rsidRPr="005E4EA9">
        <w:rPr>
          <w:rFonts w:ascii="Arial Narrow" w:hAnsi="Arial Narrow" w:cs="Arial"/>
          <w:b/>
          <w:sz w:val="20"/>
          <w:szCs w:val="20"/>
        </w:rPr>
        <w:t xml:space="preserve"> </w:t>
      </w:r>
    </w:p>
    <w:p w:rsidR="002218CB" w:rsidRPr="005E4EA9" w:rsidRDefault="002218CB" w:rsidP="002218CB">
      <w:pPr>
        <w:rPr>
          <w:rFonts w:ascii="Arial Narrow" w:hAnsi="Arial Narrow" w:cs="Arial"/>
          <w:b/>
          <w:sz w:val="20"/>
          <w:szCs w:val="20"/>
        </w:rPr>
      </w:pPr>
    </w:p>
    <w:p w:rsidR="002218CB" w:rsidRPr="005E4EA9" w:rsidRDefault="002218CB" w:rsidP="002218CB">
      <w:pPr>
        <w:keepNext/>
        <w:ind w:right="-330"/>
        <w:outlineLvl w:val="1"/>
        <w:rPr>
          <w:rFonts w:ascii="Arial Narrow" w:hAnsi="Arial Narrow" w:cs="Arial"/>
          <w:b/>
          <w:sz w:val="20"/>
          <w:szCs w:val="20"/>
        </w:rPr>
      </w:pPr>
      <w:r w:rsidRPr="005E4EA9">
        <w:rPr>
          <w:rFonts w:ascii="Arial Narrow" w:hAnsi="Arial Narrow" w:cs="Arial"/>
          <w:b/>
          <w:sz w:val="20"/>
          <w:szCs w:val="20"/>
        </w:rPr>
        <w:t>EL PRIMER VICEPRESIDENTE</w:t>
      </w:r>
      <w:r w:rsidRPr="005E4EA9">
        <w:rPr>
          <w:rFonts w:ascii="Arial Narrow" w:hAnsi="Arial Narrow" w:cs="Arial"/>
          <w:b/>
          <w:sz w:val="20"/>
          <w:szCs w:val="20"/>
        </w:rPr>
        <w:tab/>
      </w:r>
    </w:p>
    <w:p w:rsidR="002218CB" w:rsidRPr="005E4EA9" w:rsidRDefault="008A1371" w:rsidP="002218CB">
      <w:pPr>
        <w:keepNext/>
        <w:ind w:right="-330"/>
        <w:outlineLvl w:val="1"/>
        <w:rPr>
          <w:rFonts w:ascii="Arial Narrow" w:hAnsi="Arial Narrow" w:cs="Arial"/>
          <w:b/>
          <w:sz w:val="20"/>
          <w:szCs w:val="20"/>
        </w:rPr>
      </w:pPr>
      <w:r w:rsidRPr="005E4EA9">
        <w:rPr>
          <w:rFonts w:ascii="Arial Narrow" w:hAnsi="Arial Narrow" w:cs="Arial"/>
          <w:b/>
          <w:sz w:val="20"/>
          <w:szCs w:val="20"/>
        </w:rPr>
        <w:t>German Alcides BLANCO ALVAREZ</w:t>
      </w:r>
    </w:p>
    <w:p w:rsidR="002218CB" w:rsidRPr="005E4EA9" w:rsidRDefault="002218CB" w:rsidP="002218CB">
      <w:pPr>
        <w:rPr>
          <w:rFonts w:ascii="Arial Narrow" w:hAnsi="Arial Narrow" w:cs="Arial"/>
          <w:b/>
          <w:sz w:val="20"/>
          <w:szCs w:val="20"/>
        </w:rPr>
      </w:pPr>
    </w:p>
    <w:p w:rsidR="002218CB" w:rsidRPr="005E4EA9" w:rsidRDefault="002218CB" w:rsidP="002218CB">
      <w:pPr>
        <w:ind w:right="-330"/>
        <w:rPr>
          <w:rFonts w:ascii="Arial Narrow" w:hAnsi="Arial Narrow" w:cs="Arial"/>
          <w:b/>
          <w:sz w:val="20"/>
          <w:szCs w:val="20"/>
        </w:rPr>
      </w:pPr>
      <w:r w:rsidRPr="005E4EA9">
        <w:rPr>
          <w:rFonts w:ascii="Arial Narrow" w:hAnsi="Arial Narrow" w:cs="Arial"/>
          <w:b/>
          <w:sz w:val="20"/>
          <w:szCs w:val="20"/>
        </w:rPr>
        <w:t>EL SEGUNDO VICEPRESIDENTE</w:t>
      </w:r>
    </w:p>
    <w:p w:rsidR="002218CB" w:rsidRPr="005E4EA9" w:rsidRDefault="008A1371" w:rsidP="002218CB">
      <w:pPr>
        <w:ind w:right="-330"/>
        <w:rPr>
          <w:rFonts w:ascii="Arial Narrow" w:hAnsi="Arial Narrow" w:cs="Arial"/>
          <w:b/>
          <w:sz w:val="20"/>
          <w:szCs w:val="20"/>
        </w:rPr>
      </w:pPr>
      <w:r w:rsidRPr="005E4EA9">
        <w:rPr>
          <w:rFonts w:ascii="Arial Narrow" w:hAnsi="Arial Narrow" w:cs="Arial"/>
          <w:b/>
          <w:sz w:val="20"/>
          <w:szCs w:val="20"/>
        </w:rPr>
        <w:t>Roberto José HERRERA DIAZ</w:t>
      </w:r>
      <w:r w:rsidR="002218CB" w:rsidRPr="005E4EA9">
        <w:rPr>
          <w:rFonts w:ascii="Arial Narrow" w:hAnsi="Arial Narrow" w:cs="Arial"/>
          <w:b/>
          <w:sz w:val="20"/>
          <w:szCs w:val="20"/>
        </w:rPr>
        <w:t xml:space="preserve"> </w:t>
      </w:r>
    </w:p>
    <w:p w:rsidR="002218CB" w:rsidRPr="005E4EA9" w:rsidRDefault="002218CB" w:rsidP="002218CB">
      <w:pPr>
        <w:keepNext/>
        <w:ind w:right="-330"/>
        <w:outlineLvl w:val="2"/>
        <w:rPr>
          <w:rFonts w:ascii="Arial Narrow" w:hAnsi="Arial Narrow" w:cs="Arial"/>
          <w:b/>
          <w:sz w:val="20"/>
          <w:szCs w:val="20"/>
        </w:rPr>
      </w:pPr>
    </w:p>
    <w:p w:rsidR="00930EA5" w:rsidRPr="005E4EA9" w:rsidRDefault="00201BAD" w:rsidP="00930EA5">
      <w:pPr>
        <w:ind w:right="-330"/>
        <w:rPr>
          <w:rFonts w:ascii="Arial Narrow" w:hAnsi="Arial Narrow" w:cs="Arial"/>
          <w:b/>
          <w:sz w:val="20"/>
          <w:szCs w:val="20"/>
        </w:rPr>
      </w:pPr>
      <w:r w:rsidRPr="005E4EA9">
        <w:rPr>
          <w:rFonts w:ascii="Arial Narrow" w:hAnsi="Arial Narrow" w:cs="Arial"/>
          <w:b/>
          <w:sz w:val="20"/>
          <w:szCs w:val="20"/>
        </w:rPr>
        <w:t>EL</w:t>
      </w:r>
      <w:r w:rsidR="002F5FE7" w:rsidRPr="005E4EA9">
        <w:rPr>
          <w:rFonts w:ascii="Arial Narrow" w:hAnsi="Arial Narrow" w:cs="Arial"/>
          <w:b/>
          <w:sz w:val="20"/>
          <w:szCs w:val="20"/>
        </w:rPr>
        <w:t xml:space="preserve"> SECRETARIO</w:t>
      </w:r>
      <w:r w:rsidR="00930EA5" w:rsidRPr="005E4EA9">
        <w:rPr>
          <w:rFonts w:ascii="Arial Narrow" w:hAnsi="Arial Narrow" w:cs="Arial"/>
          <w:b/>
          <w:sz w:val="20"/>
          <w:szCs w:val="20"/>
        </w:rPr>
        <w:t xml:space="preserve"> GENERAL </w:t>
      </w:r>
    </w:p>
    <w:p w:rsidR="005A01C7" w:rsidRPr="005E4EA9" w:rsidRDefault="002F5FE7" w:rsidP="00930EA5">
      <w:pPr>
        <w:ind w:right="-330"/>
        <w:rPr>
          <w:rFonts w:ascii="Arial Narrow" w:hAnsi="Arial Narrow" w:cs="Arial"/>
          <w:b/>
          <w:sz w:val="20"/>
          <w:szCs w:val="20"/>
        </w:rPr>
      </w:pPr>
      <w:r w:rsidRPr="005E4EA9">
        <w:rPr>
          <w:rFonts w:ascii="Arial Narrow" w:hAnsi="Arial Narrow" w:cs="Arial"/>
          <w:b/>
          <w:sz w:val="20"/>
          <w:szCs w:val="20"/>
        </w:rPr>
        <w:t>Jorge Humberto MANTILLA SERRANO</w:t>
      </w:r>
    </w:p>
    <w:p w:rsidR="005B4AED" w:rsidRPr="005E4EA9" w:rsidRDefault="005B4AED" w:rsidP="001318B3">
      <w:pPr>
        <w:ind w:right="-330"/>
        <w:rPr>
          <w:rFonts w:ascii="Arial Narrow" w:hAnsi="Arial Narrow" w:cs="Arial"/>
          <w:sz w:val="20"/>
          <w:szCs w:val="20"/>
        </w:rPr>
      </w:pPr>
    </w:p>
    <w:p w:rsidR="00930EA5" w:rsidRPr="005E4EA9" w:rsidRDefault="00201BAD" w:rsidP="001318B3">
      <w:pPr>
        <w:ind w:right="-330"/>
        <w:rPr>
          <w:rFonts w:ascii="Arial Narrow" w:hAnsi="Arial Narrow" w:cs="Arial"/>
          <w:b/>
          <w:sz w:val="20"/>
          <w:szCs w:val="20"/>
        </w:rPr>
      </w:pPr>
      <w:r w:rsidRPr="005E4EA9">
        <w:rPr>
          <w:rFonts w:ascii="Arial Narrow" w:hAnsi="Arial Narrow" w:cs="Arial"/>
          <w:b/>
          <w:sz w:val="20"/>
          <w:szCs w:val="20"/>
        </w:rPr>
        <w:t>LA</w:t>
      </w:r>
      <w:r w:rsidR="002F5FE7" w:rsidRPr="005E4EA9">
        <w:rPr>
          <w:rFonts w:ascii="Arial Narrow" w:hAnsi="Arial Narrow" w:cs="Arial"/>
          <w:b/>
          <w:sz w:val="20"/>
          <w:szCs w:val="20"/>
        </w:rPr>
        <w:t xml:space="preserve"> SUBSECRETARIA</w:t>
      </w:r>
      <w:r w:rsidR="00930EA5" w:rsidRPr="005E4EA9">
        <w:rPr>
          <w:rFonts w:ascii="Arial Narrow" w:hAnsi="Arial Narrow" w:cs="Arial"/>
          <w:b/>
          <w:sz w:val="20"/>
          <w:szCs w:val="20"/>
        </w:rPr>
        <w:t xml:space="preserve"> GENERAL </w:t>
      </w:r>
    </w:p>
    <w:p w:rsidR="003F735F" w:rsidRPr="005E4EA9" w:rsidRDefault="002F5FE7" w:rsidP="008A1371">
      <w:pPr>
        <w:ind w:right="-330"/>
        <w:rPr>
          <w:rFonts w:ascii="Arial Narrow" w:hAnsi="Arial Narrow" w:cs="Arial"/>
          <w:b/>
          <w:sz w:val="20"/>
          <w:szCs w:val="20"/>
        </w:rPr>
      </w:pPr>
      <w:r w:rsidRPr="005E4EA9">
        <w:rPr>
          <w:rFonts w:ascii="Arial Narrow" w:hAnsi="Arial Narrow" w:cs="Arial"/>
          <w:b/>
          <w:sz w:val="20"/>
          <w:szCs w:val="20"/>
        </w:rPr>
        <w:t>Flor Marina DAZA RAMÍREZ</w:t>
      </w:r>
    </w:p>
    <w:p w:rsidR="008A1371" w:rsidRPr="005E4EA9" w:rsidRDefault="008A1371" w:rsidP="008A1371">
      <w:pPr>
        <w:ind w:right="-330"/>
        <w:rPr>
          <w:rFonts w:ascii="Arial Narrow" w:hAnsi="Arial Narrow" w:cs="Arial"/>
          <w:b/>
          <w:sz w:val="20"/>
          <w:szCs w:val="20"/>
        </w:rPr>
      </w:pPr>
      <w:r w:rsidRPr="005E4EA9">
        <w:rPr>
          <w:rFonts w:ascii="Arial Narrow" w:hAnsi="Arial Narrow" w:cs="Arial"/>
          <w:b/>
          <w:sz w:val="20"/>
          <w:szCs w:val="20"/>
        </w:rPr>
        <w:tab/>
      </w:r>
      <w:r w:rsidRPr="005E4EA9">
        <w:rPr>
          <w:rFonts w:ascii="Arial Narrow" w:hAnsi="Arial Narrow" w:cs="Arial"/>
          <w:b/>
          <w:sz w:val="20"/>
          <w:szCs w:val="20"/>
        </w:rPr>
        <w:tab/>
      </w:r>
      <w:r w:rsidRPr="005E4EA9">
        <w:rPr>
          <w:rFonts w:ascii="Arial Narrow" w:hAnsi="Arial Narrow" w:cs="Arial"/>
          <w:b/>
          <w:sz w:val="20"/>
          <w:szCs w:val="20"/>
        </w:rPr>
        <w:tab/>
        <w:t xml:space="preserve"> </w:t>
      </w:r>
    </w:p>
    <w:sectPr w:rsidR="008A1371" w:rsidRPr="005E4EA9"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4B" w:rsidRDefault="00437A4B" w:rsidP="005A01C7">
      <w:r>
        <w:separator/>
      </w:r>
    </w:p>
  </w:endnote>
  <w:endnote w:type="continuationSeparator" w:id="0">
    <w:p w:rsidR="00437A4B" w:rsidRDefault="00437A4B"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s-CO" w:eastAsia="en-US"/>
      </w:rPr>
      <w:id w:val="1495925365"/>
      <w:docPartObj>
        <w:docPartGallery w:val="Page Numbers (Bottom of Page)"/>
        <w:docPartUnique/>
      </w:docPartObj>
    </w:sdtPr>
    <w:sdtEndPr/>
    <w:sdtContent>
      <w:p w:rsidR="00895D30" w:rsidRPr="001318B3" w:rsidRDefault="00895D30" w:rsidP="00C03830">
        <w:pPr>
          <w:tabs>
            <w:tab w:val="center" w:pos="4252"/>
            <w:tab w:val="right" w:pos="8504"/>
          </w:tabs>
          <w:rPr>
            <w:i/>
            <w:sz w:val="14"/>
            <w:szCs w:val="14"/>
          </w:rPr>
        </w:pPr>
        <w:r w:rsidRPr="001318B3">
          <w:rPr>
            <w:rFonts w:ascii="Arial" w:hAnsi="Arial" w:cs="Arial"/>
            <w:i/>
            <w:sz w:val="14"/>
            <w:szCs w:val="14"/>
            <w:lang w:val="es-ES_tradnl"/>
          </w:rPr>
          <w:t>Proyecto: Liliana Usuga  Arango</w:t>
        </w:r>
      </w:p>
      <w:p w:rsidR="00895D30" w:rsidRPr="005A01C7" w:rsidRDefault="00895D30" w:rsidP="00C03830">
        <w:pPr>
          <w:tabs>
            <w:tab w:val="center" w:pos="4252"/>
            <w:tab w:val="right" w:pos="8504"/>
          </w:tabs>
          <w:jc w:val="center"/>
        </w:pPr>
        <w:r>
          <w:rPr>
            <w:noProof/>
            <w:lang w:val="es-CO" w:eastAsia="es-CO"/>
          </w:rPr>
          <w:drawing>
            <wp:inline distT="0" distB="0" distL="0" distR="0" wp14:anchorId="3D5118C4" wp14:editId="6B2FFB88">
              <wp:extent cx="2590800" cy="221842"/>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 xml:space="preserve">Capitolio Nacional Primer Piso Bogotá Colombia. </w:t>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3825405-5134 Fax: 3825141</w:t>
        </w:r>
      </w:p>
      <w:p w:rsidR="00895D30" w:rsidRDefault="00437A4B" w:rsidP="00C03830">
        <w:pPr>
          <w:pStyle w:val="Piedepgina"/>
          <w:jc w:val="center"/>
        </w:pPr>
        <w:hyperlink r:id="rId2" w:history="1">
          <w:r w:rsidR="00895D30" w:rsidRPr="001227D4">
            <w:rPr>
              <w:rStyle w:val="Hipervnculo"/>
              <w:rFonts w:ascii="Gill Sans MT" w:hAnsi="Gill Sans MT"/>
              <w:spacing w:val="60"/>
              <w:sz w:val="16"/>
              <w:szCs w:val="16"/>
            </w:rPr>
            <w:t>secretaria.general@camara.gov.co</w:t>
          </w:r>
        </w:hyperlink>
        <w:r w:rsidR="00895D30" w:rsidRPr="001227D4">
          <w:rPr>
            <w:rFonts w:ascii="Gill Sans MT" w:hAnsi="Gill Sans MT"/>
            <w:spacing w:val="60"/>
            <w:sz w:val="16"/>
            <w:szCs w:val="16"/>
          </w:rPr>
          <w:t xml:space="preserve"> / </w:t>
        </w:r>
        <w:hyperlink r:id="rId3" w:history="1">
          <w:r w:rsidR="00895D30" w:rsidRPr="0085061F">
            <w:rPr>
              <w:rStyle w:val="Hipervnculo"/>
              <w:rFonts w:ascii="Gill Sans MT" w:hAnsi="Gill Sans MT"/>
              <w:spacing w:val="60"/>
              <w:sz w:val="16"/>
              <w:szCs w:val="16"/>
            </w:rPr>
            <w:t>www.camara.gov.co</w:t>
          </w:r>
        </w:hyperlink>
        <w:r w:rsidR="00895D30">
          <w:rPr>
            <w:noProof/>
            <w:lang w:eastAsia="es-CO"/>
          </w:rPr>
          <mc:AlternateContent>
            <mc:Choice Requires="wps">
              <w:drawing>
                <wp:inline distT="0" distB="0" distL="0" distR="0" wp14:anchorId="2AD17290" wp14:editId="4024D634">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4" o:title="" type="pattern"/>
                  <w10:anchorlock/>
                </v:shape>
              </w:pict>
            </mc:Fallback>
          </mc:AlternateContent>
        </w:r>
      </w:p>
    </w:sdtContent>
  </w:sdt>
  <w:p w:rsidR="00895D30" w:rsidRDefault="00437A4B" w:rsidP="00C03830">
    <w:pPr>
      <w:pStyle w:val="Piedepgina"/>
      <w:jc w:val="center"/>
    </w:pPr>
    <w:sdt>
      <w:sdtPr>
        <w:id w:val="-1984143672"/>
        <w:docPartObj>
          <w:docPartGallery w:val="Page Numbers (Top of Page)"/>
          <w:docPartUnique/>
        </w:docPartObj>
      </w:sdtPr>
      <w:sdtEndPr/>
      <w:sdtContent>
        <w:r w:rsidR="00895D30">
          <w:rPr>
            <w:lang w:val="es-ES"/>
          </w:rPr>
          <w:t xml:space="preserve">Página </w:t>
        </w:r>
        <w:r w:rsidR="00895D30">
          <w:rPr>
            <w:b/>
            <w:bCs/>
            <w:sz w:val="24"/>
            <w:szCs w:val="24"/>
          </w:rPr>
          <w:fldChar w:fldCharType="begin"/>
        </w:r>
        <w:r w:rsidR="00895D30">
          <w:rPr>
            <w:b/>
            <w:bCs/>
          </w:rPr>
          <w:instrText>PAGE</w:instrText>
        </w:r>
        <w:r w:rsidR="00895D30">
          <w:rPr>
            <w:b/>
            <w:bCs/>
            <w:sz w:val="24"/>
            <w:szCs w:val="24"/>
          </w:rPr>
          <w:fldChar w:fldCharType="separate"/>
        </w:r>
        <w:r w:rsidR="008A53E5">
          <w:rPr>
            <w:b/>
            <w:bCs/>
            <w:noProof/>
          </w:rPr>
          <w:t>1</w:t>
        </w:r>
        <w:r w:rsidR="00895D30">
          <w:rPr>
            <w:b/>
            <w:bCs/>
            <w:sz w:val="24"/>
            <w:szCs w:val="24"/>
          </w:rPr>
          <w:fldChar w:fldCharType="end"/>
        </w:r>
        <w:r w:rsidR="00895D30">
          <w:rPr>
            <w:lang w:val="es-ES"/>
          </w:rPr>
          <w:t xml:space="preserve"> de </w:t>
        </w:r>
        <w:r w:rsidR="00895D30">
          <w:rPr>
            <w:b/>
            <w:bCs/>
            <w:sz w:val="24"/>
            <w:szCs w:val="24"/>
          </w:rPr>
          <w:fldChar w:fldCharType="begin"/>
        </w:r>
        <w:r w:rsidR="00895D30">
          <w:rPr>
            <w:b/>
            <w:bCs/>
          </w:rPr>
          <w:instrText>NUMPAGES</w:instrText>
        </w:r>
        <w:r w:rsidR="00895D30">
          <w:rPr>
            <w:b/>
            <w:bCs/>
            <w:sz w:val="24"/>
            <w:szCs w:val="24"/>
          </w:rPr>
          <w:fldChar w:fldCharType="separate"/>
        </w:r>
        <w:r w:rsidR="008A53E5">
          <w:rPr>
            <w:b/>
            <w:bCs/>
            <w:noProof/>
          </w:rPr>
          <w:t>6</w:t>
        </w:r>
        <w:r w:rsidR="00895D30">
          <w:rPr>
            <w:b/>
            <w:bCs/>
            <w:sz w:val="24"/>
            <w:szCs w:val="24"/>
          </w:rPr>
          <w:fldChar w:fldCharType="end"/>
        </w:r>
      </w:sdtContent>
    </w:sdt>
  </w:p>
  <w:p w:rsidR="00895D30" w:rsidRDefault="00895D30" w:rsidP="005A01C7">
    <w:pPr>
      <w:tabs>
        <w:tab w:val="center" w:pos="4252"/>
        <w:tab w:val="right" w:pos="8504"/>
      </w:tabs>
      <w:jc w:val="center"/>
      <w:rPr>
        <w:rFonts w:ascii="Gill Sans MT" w:hAnsi="Gill Sans MT"/>
        <w:spacing w:val="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4B" w:rsidRDefault="00437A4B" w:rsidP="005A01C7">
      <w:r>
        <w:separator/>
      </w:r>
    </w:p>
  </w:footnote>
  <w:footnote w:type="continuationSeparator" w:id="0">
    <w:p w:rsidR="00437A4B" w:rsidRDefault="00437A4B"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0" w:rsidRDefault="00895D30"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2E50C48E" wp14:editId="6B913953">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30" w:rsidRDefault="00895D30" w:rsidP="00D1347E">
    <w:pPr>
      <w:jc w:val="center"/>
      <w:rPr>
        <w:rFonts w:ascii="Gill Sans MT" w:eastAsia="Arial Unicode MS" w:hAnsi="Gill Sans MT" w:cs="Arial Unicode MS"/>
        <w:spacing w:val="60"/>
      </w:rPr>
    </w:pPr>
  </w:p>
  <w:p w:rsidR="00895D30" w:rsidRDefault="00895D30"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895D30" w:rsidRDefault="00895D30" w:rsidP="00D1347E">
    <w:pPr>
      <w:jc w:val="center"/>
      <w:rPr>
        <w:rFonts w:ascii="Gill Sans MT" w:eastAsia="Arial Unicode MS" w:hAnsi="Gill Sans MT" w:cs="Arial Unicode MS"/>
        <w:spacing w:val="60"/>
      </w:rPr>
    </w:pPr>
  </w:p>
  <w:p w:rsidR="00895D30" w:rsidRPr="001227D4" w:rsidRDefault="00895D30"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1E6"/>
    <w:multiLevelType w:val="hybridMultilevel"/>
    <w:tmpl w:val="7D803C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527B3"/>
    <w:multiLevelType w:val="hybridMultilevel"/>
    <w:tmpl w:val="C42209A4"/>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E16A4F"/>
    <w:multiLevelType w:val="hybridMultilevel"/>
    <w:tmpl w:val="7E342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C26C05"/>
    <w:multiLevelType w:val="hybridMultilevel"/>
    <w:tmpl w:val="F3B89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B4063E"/>
    <w:multiLevelType w:val="hybridMultilevel"/>
    <w:tmpl w:val="33BE6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634E14"/>
    <w:multiLevelType w:val="hybridMultilevel"/>
    <w:tmpl w:val="704E0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562EFC"/>
    <w:multiLevelType w:val="multilevel"/>
    <w:tmpl w:val="50F2E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4"/>
        <w:szCs w:val="24"/>
        <w:u w:val="none"/>
        <w:lang w:val="e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3"/>
        <w:szCs w:val="23"/>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651FC"/>
    <w:multiLevelType w:val="hybridMultilevel"/>
    <w:tmpl w:val="F5520FA4"/>
    <w:lvl w:ilvl="0" w:tplc="E6AC13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B32485"/>
    <w:multiLevelType w:val="hybridMultilevel"/>
    <w:tmpl w:val="EFAA1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0F641F"/>
    <w:multiLevelType w:val="hybridMultilevel"/>
    <w:tmpl w:val="ECDC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444D29"/>
    <w:multiLevelType w:val="hybridMultilevel"/>
    <w:tmpl w:val="30A828F2"/>
    <w:lvl w:ilvl="0" w:tplc="ED6C0A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7E1548E"/>
    <w:multiLevelType w:val="hybridMultilevel"/>
    <w:tmpl w:val="68E21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98120F4"/>
    <w:multiLevelType w:val="hybridMultilevel"/>
    <w:tmpl w:val="F084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DB73815"/>
    <w:multiLevelType w:val="hybridMultilevel"/>
    <w:tmpl w:val="5DDC366E"/>
    <w:lvl w:ilvl="0" w:tplc="D81C3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1CB0E47"/>
    <w:multiLevelType w:val="hybridMultilevel"/>
    <w:tmpl w:val="5706E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45131D"/>
    <w:multiLevelType w:val="hybridMultilevel"/>
    <w:tmpl w:val="76E6D962"/>
    <w:lvl w:ilvl="0" w:tplc="7856E30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A575D3"/>
    <w:multiLevelType w:val="hybridMultilevel"/>
    <w:tmpl w:val="DEAE3780"/>
    <w:lvl w:ilvl="0" w:tplc="D7B00A1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4521C7"/>
    <w:multiLevelType w:val="hybridMultilevel"/>
    <w:tmpl w:val="02D296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71A1C07"/>
    <w:multiLevelType w:val="hybridMultilevel"/>
    <w:tmpl w:val="367A2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0C0D3E"/>
    <w:multiLevelType w:val="hybridMultilevel"/>
    <w:tmpl w:val="7E84E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FB7F1F"/>
    <w:multiLevelType w:val="hybridMultilevel"/>
    <w:tmpl w:val="39E6B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AF05CF"/>
    <w:multiLevelType w:val="hybridMultilevel"/>
    <w:tmpl w:val="FD623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FF11D37"/>
    <w:multiLevelType w:val="hybridMultilevel"/>
    <w:tmpl w:val="509A9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5722FB"/>
    <w:multiLevelType w:val="hybridMultilevel"/>
    <w:tmpl w:val="8F925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792DD1"/>
    <w:multiLevelType w:val="hybridMultilevel"/>
    <w:tmpl w:val="E616721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8FE4393"/>
    <w:multiLevelType w:val="hybridMultilevel"/>
    <w:tmpl w:val="0EFE8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1215FC"/>
    <w:multiLevelType w:val="hybridMultilevel"/>
    <w:tmpl w:val="A8680D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3A509C8"/>
    <w:multiLevelType w:val="hybridMultilevel"/>
    <w:tmpl w:val="2F4A9D5E"/>
    <w:lvl w:ilvl="0" w:tplc="E5B25D5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60C1A86"/>
    <w:multiLevelType w:val="hybridMultilevel"/>
    <w:tmpl w:val="65B65D2A"/>
    <w:lvl w:ilvl="0" w:tplc="6CD4993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5F5D84"/>
    <w:multiLevelType w:val="hybridMultilevel"/>
    <w:tmpl w:val="C694D738"/>
    <w:lvl w:ilvl="0" w:tplc="AE4C07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0D1E75"/>
    <w:multiLevelType w:val="hybridMultilevel"/>
    <w:tmpl w:val="43FA52CA"/>
    <w:lvl w:ilvl="0" w:tplc="FB7A13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26D06FB"/>
    <w:multiLevelType w:val="hybridMultilevel"/>
    <w:tmpl w:val="79CC0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7C5E00"/>
    <w:multiLevelType w:val="hybridMultilevel"/>
    <w:tmpl w:val="6FB4C692"/>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B4551B3"/>
    <w:multiLevelType w:val="hybridMultilevel"/>
    <w:tmpl w:val="F2A2D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17"/>
  </w:num>
  <w:num w:numId="3">
    <w:abstractNumId w:val="20"/>
  </w:num>
  <w:num w:numId="4">
    <w:abstractNumId w:val="5"/>
  </w:num>
  <w:num w:numId="5">
    <w:abstractNumId w:val="24"/>
  </w:num>
  <w:num w:numId="6">
    <w:abstractNumId w:val="2"/>
  </w:num>
  <w:num w:numId="7">
    <w:abstractNumId w:val="18"/>
  </w:num>
  <w:num w:numId="8">
    <w:abstractNumId w:val="8"/>
  </w:num>
  <w:num w:numId="9">
    <w:abstractNumId w:val="19"/>
  </w:num>
  <w:num w:numId="10">
    <w:abstractNumId w:val="21"/>
  </w:num>
  <w:num w:numId="11">
    <w:abstractNumId w:val="22"/>
  </w:num>
  <w:num w:numId="12">
    <w:abstractNumId w:val="14"/>
  </w:num>
  <w:num w:numId="13">
    <w:abstractNumId w:val="16"/>
  </w:num>
  <w:num w:numId="14">
    <w:abstractNumId w:val="10"/>
  </w:num>
  <w:num w:numId="15">
    <w:abstractNumId w:val="11"/>
  </w:num>
  <w:num w:numId="16">
    <w:abstractNumId w:val="15"/>
  </w:num>
  <w:num w:numId="17">
    <w:abstractNumId w:val="1"/>
  </w:num>
  <w:num w:numId="18">
    <w:abstractNumId w:val="31"/>
  </w:num>
  <w:num w:numId="19">
    <w:abstractNumId w:val="23"/>
  </w:num>
  <w:num w:numId="20">
    <w:abstractNumId w:val="4"/>
  </w:num>
  <w:num w:numId="21">
    <w:abstractNumId w:val="9"/>
  </w:num>
  <w:num w:numId="22">
    <w:abstractNumId w:val="29"/>
  </w:num>
  <w:num w:numId="23">
    <w:abstractNumId w:val="12"/>
  </w:num>
  <w:num w:numId="24">
    <w:abstractNumId w:val="33"/>
  </w:num>
  <w:num w:numId="25">
    <w:abstractNumId w:val="25"/>
  </w:num>
  <w:num w:numId="26">
    <w:abstractNumId w:val="30"/>
  </w:num>
  <w:num w:numId="27">
    <w:abstractNumId w:val="7"/>
  </w:num>
  <w:num w:numId="28">
    <w:abstractNumId w:val="3"/>
  </w:num>
  <w:num w:numId="29">
    <w:abstractNumId w:val="27"/>
  </w:num>
  <w:num w:numId="30">
    <w:abstractNumId w:val="13"/>
  </w:num>
  <w:num w:numId="31">
    <w:abstractNumId w:val="0"/>
  </w:num>
  <w:num w:numId="32">
    <w:abstractNumId w:val="26"/>
  </w:num>
  <w:num w:numId="33">
    <w:abstractNumId w:val="32"/>
  </w:num>
  <w:num w:numId="3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5028"/>
    <w:rsid w:val="0002757E"/>
    <w:rsid w:val="00030195"/>
    <w:rsid w:val="000301DF"/>
    <w:rsid w:val="000362E9"/>
    <w:rsid w:val="000363D6"/>
    <w:rsid w:val="00037C07"/>
    <w:rsid w:val="00041144"/>
    <w:rsid w:val="00043EFC"/>
    <w:rsid w:val="00051087"/>
    <w:rsid w:val="00063E36"/>
    <w:rsid w:val="000644AC"/>
    <w:rsid w:val="00064F8A"/>
    <w:rsid w:val="000669CC"/>
    <w:rsid w:val="000673D9"/>
    <w:rsid w:val="00067D29"/>
    <w:rsid w:val="00071C05"/>
    <w:rsid w:val="00072BC3"/>
    <w:rsid w:val="000837A0"/>
    <w:rsid w:val="00084AB7"/>
    <w:rsid w:val="000943DC"/>
    <w:rsid w:val="00094B3F"/>
    <w:rsid w:val="000A0375"/>
    <w:rsid w:val="000A332F"/>
    <w:rsid w:val="000C2497"/>
    <w:rsid w:val="000C39D6"/>
    <w:rsid w:val="000C5176"/>
    <w:rsid w:val="000D1380"/>
    <w:rsid w:val="000D63D0"/>
    <w:rsid w:val="000E38E1"/>
    <w:rsid w:val="000E7AF0"/>
    <w:rsid w:val="000E7D7F"/>
    <w:rsid w:val="000F0F5D"/>
    <w:rsid w:val="000F122A"/>
    <w:rsid w:val="000F1DB7"/>
    <w:rsid w:val="000F2169"/>
    <w:rsid w:val="001033E3"/>
    <w:rsid w:val="001115D0"/>
    <w:rsid w:val="00120A97"/>
    <w:rsid w:val="00122531"/>
    <w:rsid w:val="001227D4"/>
    <w:rsid w:val="00122ECF"/>
    <w:rsid w:val="00123451"/>
    <w:rsid w:val="00126368"/>
    <w:rsid w:val="00130E92"/>
    <w:rsid w:val="001318B3"/>
    <w:rsid w:val="00134354"/>
    <w:rsid w:val="001370CD"/>
    <w:rsid w:val="00146F46"/>
    <w:rsid w:val="00147CA5"/>
    <w:rsid w:val="00153A34"/>
    <w:rsid w:val="00157B67"/>
    <w:rsid w:val="00162086"/>
    <w:rsid w:val="00162E9B"/>
    <w:rsid w:val="001665C0"/>
    <w:rsid w:val="00166FF9"/>
    <w:rsid w:val="00180141"/>
    <w:rsid w:val="001848C9"/>
    <w:rsid w:val="0019173F"/>
    <w:rsid w:val="001967BE"/>
    <w:rsid w:val="001972AD"/>
    <w:rsid w:val="001973C6"/>
    <w:rsid w:val="001A1C2B"/>
    <w:rsid w:val="001B07CB"/>
    <w:rsid w:val="001B11AC"/>
    <w:rsid w:val="001B2F85"/>
    <w:rsid w:val="001B3A50"/>
    <w:rsid w:val="001B5F89"/>
    <w:rsid w:val="001B6EB8"/>
    <w:rsid w:val="001C1F82"/>
    <w:rsid w:val="001C318A"/>
    <w:rsid w:val="001C47C3"/>
    <w:rsid w:val="001C5DB8"/>
    <w:rsid w:val="001C6924"/>
    <w:rsid w:val="001D035C"/>
    <w:rsid w:val="001D1F30"/>
    <w:rsid w:val="001D6404"/>
    <w:rsid w:val="001D76CD"/>
    <w:rsid w:val="001F43D6"/>
    <w:rsid w:val="001F5296"/>
    <w:rsid w:val="001F54BA"/>
    <w:rsid w:val="00201BAD"/>
    <w:rsid w:val="00202BAC"/>
    <w:rsid w:val="00202F3C"/>
    <w:rsid w:val="00203D3F"/>
    <w:rsid w:val="002077C3"/>
    <w:rsid w:val="00210F79"/>
    <w:rsid w:val="00213E47"/>
    <w:rsid w:val="00216D0B"/>
    <w:rsid w:val="002218CB"/>
    <w:rsid w:val="00225B6A"/>
    <w:rsid w:val="00231AF5"/>
    <w:rsid w:val="002400F9"/>
    <w:rsid w:val="00242519"/>
    <w:rsid w:val="0024358C"/>
    <w:rsid w:val="00243DE7"/>
    <w:rsid w:val="00244CA4"/>
    <w:rsid w:val="00261A21"/>
    <w:rsid w:val="00263155"/>
    <w:rsid w:val="0026559D"/>
    <w:rsid w:val="00271ECC"/>
    <w:rsid w:val="00274B56"/>
    <w:rsid w:val="0028084D"/>
    <w:rsid w:val="00281024"/>
    <w:rsid w:val="002822B1"/>
    <w:rsid w:val="00282A39"/>
    <w:rsid w:val="00283C2A"/>
    <w:rsid w:val="00285268"/>
    <w:rsid w:val="00286204"/>
    <w:rsid w:val="00294845"/>
    <w:rsid w:val="0029736C"/>
    <w:rsid w:val="0029743D"/>
    <w:rsid w:val="002A3711"/>
    <w:rsid w:val="002B0890"/>
    <w:rsid w:val="002B0E0A"/>
    <w:rsid w:val="002B2574"/>
    <w:rsid w:val="002C59BB"/>
    <w:rsid w:val="002C6581"/>
    <w:rsid w:val="002D02FB"/>
    <w:rsid w:val="002D0780"/>
    <w:rsid w:val="002D1586"/>
    <w:rsid w:val="002D16F0"/>
    <w:rsid w:val="002D5897"/>
    <w:rsid w:val="002D65F0"/>
    <w:rsid w:val="002D7DD9"/>
    <w:rsid w:val="002E1DC5"/>
    <w:rsid w:val="002E49CF"/>
    <w:rsid w:val="002E4CD7"/>
    <w:rsid w:val="002F032A"/>
    <w:rsid w:val="002F065F"/>
    <w:rsid w:val="002F07B3"/>
    <w:rsid w:val="002F08C8"/>
    <w:rsid w:val="002F117D"/>
    <w:rsid w:val="002F23F6"/>
    <w:rsid w:val="002F5A92"/>
    <w:rsid w:val="002F5FE7"/>
    <w:rsid w:val="00302191"/>
    <w:rsid w:val="00302F7A"/>
    <w:rsid w:val="0030340B"/>
    <w:rsid w:val="00303496"/>
    <w:rsid w:val="00313403"/>
    <w:rsid w:val="00313ED6"/>
    <w:rsid w:val="00315FA3"/>
    <w:rsid w:val="0032004C"/>
    <w:rsid w:val="0032100A"/>
    <w:rsid w:val="003217CC"/>
    <w:rsid w:val="003234BA"/>
    <w:rsid w:val="00323566"/>
    <w:rsid w:val="00323A3F"/>
    <w:rsid w:val="00323C4F"/>
    <w:rsid w:val="00330974"/>
    <w:rsid w:val="0033273D"/>
    <w:rsid w:val="00333D46"/>
    <w:rsid w:val="00337409"/>
    <w:rsid w:val="0034573E"/>
    <w:rsid w:val="003467EE"/>
    <w:rsid w:val="00346DD6"/>
    <w:rsid w:val="003517CE"/>
    <w:rsid w:val="00351B0D"/>
    <w:rsid w:val="00352326"/>
    <w:rsid w:val="00357C26"/>
    <w:rsid w:val="003642EE"/>
    <w:rsid w:val="003645DA"/>
    <w:rsid w:val="00381E96"/>
    <w:rsid w:val="00384623"/>
    <w:rsid w:val="00387093"/>
    <w:rsid w:val="003A28E1"/>
    <w:rsid w:val="003A5F05"/>
    <w:rsid w:val="003A6939"/>
    <w:rsid w:val="003B3876"/>
    <w:rsid w:val="003B5B64"/>
    <w:rsid w:val="003B6B8E"/>
    <w:rsid w:val="003C365F"/>
    <w:rsid w:val="003D0083"/>
    <w:rsid w:val="003D1184"/>
    <w:rsid w:val="003D14B7"/>
    <w:rsid w:val="003D19D5"/>
    <w:rsid w:val="003D414D"/>
    <w:rsid w:val="003E3A98"/>
    <w:rsid w:val="003E52A5"/>
    <w:rsid w:val="003F4B99"/>
    <w:rsid w:val="003F735F"/>
    <w:rsid w:val="004002B0"/>
    <w:rsid w:val="00412159"/>
    <w:rsid w:val="00413C02"/>
    <w:rsid w:val="004163A5"/>
    <w:rsid w:val="004263B7"/>
    <w:rsid w:val="00434CDA"/>
    <w:rsid w:val="00435B24"/>
    <w:rsid w:val="00437A4B"/>
    <w:rsid w:val="00440C8D"/>
    <w:rsid w:val="00444D42"/>
    <w:rsid w:val="00446FDB"/>
    <w:rsid w:val="00447545"/>
    <w:rsid w:val="004529E0"/>
    <w:rsid w:val="004539A4"/>
    <w:rsid w:val="004552E1"/>
    <w:rsid w:val="00466BEA"/>
    <w:rsid w:val="0047043B"/>
    <w:rsid w:val="00475922"/>
    <w:rsid w:val="0048471B"/>
    <w:rsid w:val="004868DC"/>
    <w:rsid w:val="004900A6"/>
    <w:rsid w:val="00492F49"/>
    <w:rsid w:val="004944BC"/>
    <w:rsid w:val="00497A3F"/>
    <w:rsid w:val="00497EEC"/>
    <w:rsid w:val="004A3A14"/>
    <w:rsid w:val="004A6C87"/>
    <w:rsid w:val="004C03C0"/>
    <w:rsid w:val="004C3A87"/>
    <w:rsid w:val="004E2C5E"/>
    <w:rsid w:val="004E4864"/>
    <w:rsid w:val="004E5559"/>
    <w:rsid w:val="004F0C92"/>
    <w:rsid w:val="00501359"/>
    <w:rsid w:val="005078F8"/>
    <w:rsid w:val="005101ED"/>
    <w:rsid w:val="00511D1A"/>
    <w:rsid w:val="00520C42"/>
    <w:rsid w:val="005211BD"/>
    <w:rsid w:val="0052342E"/>
    <w:rsid w:val="00526F4A"/>
    <w:rsid w:val="00530DC8"/>
    <w:rsid w:val="00533B2E"/>
    <w:rsid w:val="00534AE8"/>
    <w:rsid w:val="00550ACB"/>
    <w:rsid w:val="00557705"/>
    <w:rsid w:val="00565209"/>
    <w:rsid w:val="0056781E"/>
    <w:rsid w:val="005705B3"/>
    <w:rsid w:val="00573EBA"/>
    <w:rsid w:val="00575299"/>
    <w:rsid w:val="005773A4"/>
    <w:rsid w:val="005777F6"/>
    <w:rsid w:val="00580F80"/>
    <w:rsid w:val="00581457"/>
    <w:rsid w:val="00584AB4"/>
    <w:rsid w:val="00585DCC"/>
    <w:rsid w:val="00586AE4"/>
    <w:rsid w:val="00590321"/>
    <w:rsid w:val="00595954"/>
    <w:rsid w:val="005965DB"/>
    <w:rsid w:val="005A01C7"/>
    <w:rsid w:val="005A2AD2"/>
    <w:rsid w:val="005B283E"/>
    <w:rsid w:val="005B2970"/>
    <w:rsid w:val="005B33DB"/>
    <w:rsid w:val="005B4AED"/>
    <w:rsid w:val="005C4644"/>
    <w:rsid w:val="005D04CF"/>
    <w:rsid w:val="005D4D46"/>
    <w:rsid w:val="005E002E"/>
    <w:rsid w:val="005E0871"/>
    <w:rsid w:val="005E15C9"/>
    <w:rsid w:val="005E2AEB"/>
    <w:rsid w:val="005E4EA9"/>
    <w:rsid w:val="005E55D6"/>
    <w:rsid w:val="005E7BD5"/>
    <w:rsid w:val="005F51F0"/>
    <w:rsid w:val="00602B33"/>
    <w:rsid w:val="006105C4"/>
    <w:rsid w:val="00617821"/>
    <w:rsid w:val="00622410"/>
    <w:rsid w:val="006228E0"/>
    <w:rsid w:val="00622C13"/>
    <w:rsid w:val="006241CF"/>
    <w:rsid w:val="006262F8"/>
    <w:rsid w:val="00632696"/>
    <w:rsid w:val="00632885"/>
    <w:rsid w:val="006349F1"/>
    <w:rsid w:val="00637E94"/>
    <w:rsid w:val="00645820"/>
    <w:rsid w:val="00646FEC"/>
    <w:rsid w:val="00662758"/>
    <w:rsid w:val="0066304B"/>
    <w:rsid w:val="006634DB"/>
    <w:rsid w:val="006657BC"/>
    <w:rsid w:val="006664C1"/>
    <w:rsid w:val="006761B2"/>
    <w:rsid w:val="006761CD"/>
    <w:rsid w:val="006906EA"/>
    <w:rsid w:val="006928A2"/>
    <w:rsid w:val="006929A3"/>
    <w:rsid w:val="00693D23"/>
    <w:rsid w:val="006A3F7B"/>
    <w:rsid w:val="006A76BB"/>
    <w:rsid w:val="006C5238"/>
    <w:rsid w:val="006D0868"/>
    <w:rsid w:val="006D784E"/>
    <w:rsid w:val="006E6E67"/>
    <w:rsid w:val="006E7528"/>
    <w:rsid w:val="006F317E"/>
    <w:rsid w:val="006F5F13"/>
    <w:rsid w:val="006F6AFE"/>
    <w:rsid w:val="00704EA0"/>
    <w:rsid w:val="00715A27"/>
    <w:rsid w:val="00717533"/>
    <w:rsid w:val="0073246F"/>
    <w:rsid w:val="0073679A"/>
    <w:rsid w:val="00741133"/>
    <w:rsid w:val="00743F55"/>
    <w:rsid w:val="00745CE3"/>
    <w:rsid w:val="0075203C"/>
    <w:rsid w:val="00753D44"/>
    <w:rsid w:val="0075434A"/>
    <w:rsid w:val="00761732"/>
    <w:rsid w:val="007623A5"/>
    <w:rsid w:val="007645E2"/>
    <w:rsid w:val="007676E1"/>
    <w:rsid w:val="00772E88"/>
    <w:rsid w:val="00777A0A"/>
    <w:rsid w:val="007834A0"/>
    <w:rsid w:val="00784136"/>
    <w:rsid w:val="00784368"/>
    <w:rsid w:val="0078475F"/>
    <w:rsid w:val="00786BF4"/>
    <w:rsid w:val="007A0354"/>
    <w:rsid w:val="007A257A"/>
    <w:rsid w:val="007A2934"/>
    <w:rsid w:val="007A5F50"/>
    <w:rsid w:val="007A692D"/>
    <w:rsid w:val="007B3562"/>
    <w:rsid w:val="007B42A1"/>
    <w:rsid w:val="007B67A4"/>
    <w:rsid w:val="007B72BE"/>
    <w:rsid w:val="007C3E4F"/>
    <w:rsid w:val="007C40C4"/>
    <w:rsid w:val="007C5D23"/>
    <w:rsid w:val="007D07D1"/>
    <w:rsid w:val="007D0D2F"/>
    <w:rsid w:val="007D2270"/>
    <w:rsid w:val="007D3B65"/>
    <w:rsid w:val="007E1730"/>
    <w:rsid w:val="007E1CA9"/>
    <w:rsid w:val="007E2C14"/>
    <w:rsid w:val="007E76CD"/>
    <w:rsid w:val="007F1495"/>
    <w:rsid w:val="007F32BB"/>
    <w:rsid w:val="00800219"/>
    <w:rsid w:val="0080598F"/>
    <w:rsid w:val="00807577"/>
    <w:rsid w:val="00831BBC"/>
    <w:rsid w:val="00834A04"/>
    <w:rsid w:val="008369E0"/>
    <w:rsid w:val="008373CA"/>
    <w:rsid w:val="008418AB"/>
    <w:rsid w:val="00842F1D"/>
    <w:rsid w:val="008433D3"/>
    <w:rsid w:val="008463DF"/>
    <w:rsid w:val="0085703A"/>
    <w:rsid w:val="00862B5E"/>
    <w:rsid w:val="008671FF"/>
    <w:rsid w:val="00873B37"/>
    <w:rsid w:val="0087556A"/>
    <w:rsid w:val="00881E10"/>
    <w:rsid w:val="00883274"/>
    <w:rsid w:val="008900F9"/>
    <w:rsid w:val="008902A6"/>
    <w:rsid w:val="00890D47"/>
    <w:rsid w:val="008911A8"/>
    <w:rsid w:val="00895566"/>
    <w:rsid w:val="00895D30"/>
    <w:rsid w:val="008A1371"/>
    <w:rsid w:val="008A180D"/>
    <w:rsid w:val="008A53E5"/>
    <w:rsid w:val="008B13CB"/>
    <w:rsid w:val="008B27D8"/>
    <w:rsid w:val="008B2EF9"/>
    <w:rsid w:val="008B4DAD"/>
    <w:rsid w:val="008C027B"/>
    <w:rsid w:val="008C12D7"/>
    <w:rsid w:val="008C142B"/>
    <w:rsid w:val="008C1967"/>
    <w:rsid w:val="008C52E2"/>
    <w:rsid w:val="008D246C"/>
    <w:rsid w:val="008D4BDB"/>
    <w:rsid w:val="008E3AB3"/>
    <w:rsid w:val="008E45B3"/>
    <w:rsid w:val="008F1393"/>
    <w:rsid w:val="008F1858"/>
    <w:rsid w:val="008F1A0B"/>
    <w:rsid w:val="008F45DD"/>
    <w:rsid w:val="008F5729"/>
    <w:rsid w:val="00900958"/>
    <w:rsid w:val="00901C79"/>
    <w:rsid w:val="00902F59"/>
    <w:rsid w:val="00907A28"/>
    <w:rsid w:val="009116AB"/>
    <w:rsid w:val="009118A1"/>
    <w:rsid w:val="00911F58"/>
    <w:rsid w:val="00912E81"/>
    <w:rsid w:val="0092474C"/>
    <w:rsid w:val="009256BE"/>
    <w:rsid w:val="00926939"/>
    <w:rsid w:val="00930EA5"/>
    <w:rsid w:val="00934040"/>
    <w:rsid w:val="00941A3B"/>
    <w:rsid w:val="0094432B"/>
    <w:rsid w:val="00946137"/>
    <w:rsid w:val="009464E5"/>
    <w:rsid w:val="00955C89"/>
    <w:rsid w:val="0095676B"/>
    <w:rsid w:val="00961A4A"/>
    <w:rsid w:val="00962A72"/>
    <w:rsid w:val="00967488"/>
    <w:rsid w:val="00970806"/>
    <w:rsid w:val="00974A28"/>
    <w:rsid w:val="00976FDF"/>
    <w:rsid w:val="00990DAA"/>
    <w:rsid w:val="00990E77"/>
    <w:rsid w:val="00994A04"/>
    <w:rsid w:val="00995BE6"/>
    <w:rsid w:val="009A1E10"/>
    <w:rsid w:val="009A3A6E"/>
    <w:rsid w:val="009A5BD1"/>
    <w:rsid w:val="009A6B29"/>
    <w:rsid w:val="009B15DE"/>
    <w:rsid w:val="009B24A2"/>
    <w:rsid w:val="009B6499"/>
    <w:rsid w:val="009C44C9"/>
    <w:rsid w:val="009C4E91"/>
    <w:rsid w:val="009C5129"/>
    <w:rsid w:val="009D0798"/>
    <w:rsid w:val="009D35BB"/>
    <w:rsid w:val="009D6CD1"/>
    <w:rsid w:val="009E09A8"/>
    <w:rsid w:val="009E2494"/>
    <w:rsid w:val="009E4B60"/>
    <w:rsid w:val="00A03F9C"/>
    <w:rsid w:val="00A04D43"/>
    <w:rsid w:val="00A059A0"/>
    <w:rsid w:val="00A14A19"/>
    <w:rsid w:val="00A17AA8"/>
    <w:rsid w:val="00A24268"/>
    <w:rsid w:val="00A301C4"/>
    <w:rsid w:val="00A32F2A"/>
    <w:rsid w:val="00A4174F"/>
    <w:rsid w:val="00A41AFD"/>
    <w:rsid w:val="00A44291"/>
    <w:rsid w:val="00A45E7F"/>
    <w:rsid w:val="00A51662"/>
    <w:rsid w:val="00A5203A"/>
    <w:rsid w:val="00A52FBE"/>
    <w:rsid w:val="00A60AE9"/>
    <w:rsid w:val="00A670A5"/>
    <w:rsid w:val="00A704A2"/>
    <w:rsid w:val="00A722EB"/>
    <w:rsid w:val="00A8016F"/>
    <w:rsid w:val="00A80CDC"/>
    <w:rsid w:val="00A91342"/>
    <w:rsid w:val="00A914A9"/>
    <w:rsid w:val="00A92FFC"/>
    <w:rsid w:val="00A96C00"/>
    <w:rsid w:val="00AA3C2B"/>
    <w:rsid w:val="00AC0487"/>
    <w:rsid w:val="00AC0E95"/>
    <w:rsid w:val="00AC3CBB"/>
    <w:rsid w:val="00AC4F6E"/>
    <w:rsid w:val="00AC5374"/>
    <w:rsid w:val="00AC7CA9"/>
    <w:rsid w:val="00AD1D03"/>
    <w:rsid w:val="00AD2C94"/>
    <w:rsid w:val="00AD55A7"/>
    <w:rsid w:val="00AF2798"/>
    <w:rsid w:val="00AF489B"/>
    <w:rsid w:val="00AF4F79"/>
    <w:rsid w:val="00B00469"/>
    <w:rsid w:val="00B00A21"/>
    <w:rsid w:val="00B03C55"/>
    <w:rsid w:val="00B04F6E"/>
    <w:rsid w:val="00B32345"/>
    <w:rsid w:val="00B334FE"/>
    <w:rsid w:val="00B35A1C"/>
    <w:rsid w:val="00B37BE4"/>
    <w:rsid w:val="00B41C06"/>
    <w:rsid w:val="00B5689A"/>
    <w:rsid w:val="00B57215"/>
    <w:rsid w:val="00B65B12"/>
    <w:rsid w:val="00B6759C"/>
    <w:rsid w:val="00B717D5"/>
    <w:rsid w:val="00B757E7"/>
    <w:rsid w:val="00B77E75"/>
    <w:rsid w:val="00B80304"/>
    <w:rsid w:val="00B83249"/>
    <w:rsid w:val="00B856F1"/>
    <w:rsid w:val="00B862EB"/>
    <w:rsid w:val="00B9476A"/>
    <w:rsid w:val="00B95596"/>
    <w:rsid w:val="00BA3C55"/>
    <w:rsid w:val="00BA40F9"/>
    <w:rsid w:val="00BA468D"/>
    <w:rsid w:val="00BA48A0"/>
    <w:rsid w:val="00BA4C99"/>
    <w:rsid w:val="00BA74D0"/>
    <w:rsid w:val="00BB1549"/>
    <w:rsid w:val="00BB6DFF"/>
    <w:rsid w:val="00BC0317"/>
    <w:rsid w:val="00BC1065"/>
    <w:rsid w:val="00BD1E22"/>
    <w:rsid w:val="00BD7F86"/>
    <w:rsid w:val="00BE2D04"/>
    <w:rsid w:val="00BF5A66"/>
    <w:rsid w:val="00C011FE"/>
    <w:rsid w:val="00C01414"/>
    <w:rsid w:val="00C01524"/>
    <w:rsid w:val="00C03830"/>
    <w:rsid w:val="00C0721A"/>
    <w:rsid w:val="00C10024"/>
    <w:rsid w:val="00C12B1E"/>
    <w:rsid w:val="00C14B3D"/>
    <w:rsid w:val="00C16C76"/>
    <w:rsid w:val="00C17774"/>
    <w:rsid w:val="00C17D73"/>
    <w:rsid w:val="00C26F79"/>
    <w:rsid w:val="00C40BF8"/>
    <w:rsid w:val="00C413E9"/>
    <w:rsid w:val="00C47E89"/>
    <w:rsid w:val="00C52832"/>
    <w:rsid w:val="00C52AF8"/>
    <w:rsid w:val="00C54B81"/>
    <w:rsid w:val="00C55F10"/>
    <w:rsid w:val="00C57BFF"/>
    <w:rsid w:val="00C605A5"/>
    <w:rsid w:val="00C616EF"/>
    <w:rsid w:val="00C61F5C"/>
    <w:rsid w:val="00C70B54"/>
    <w:rsid w:val="00C71B8E"/>
    <w:rsid w:val="00C8071F"/>
    <w:rsid w:val="00C8197D"/>
    <w:rsid w:val="00C85A7A"/>
    <w:rsid w:val="00C93D1E"/>
    <w:rsid w:val="00C95D62"/>
    <w:rsid w:val="00CA1DE4"/>
    <w:rsid w:val="00CA32EB"/>
    <w:rsid w:val="00CA47D3"/>
    <w:rsid w:val="00CA54AB"/>
    <w:rsid w:val="00CA59E6"/>
    <w:rsid w:val="00CB3840"/>
    <w:rsid w:val="00CB6A87"/>
    <w:rsid w:val="00CB75D2"/>
    <w:rsid w:val="00CB7A8A"/>
    <w:rsid w:val="00CB7C9B"/>
    <w:rsid w:val="00CC2585"/>
    <w:rsid w:val="00CC616E"/>
    <w:rsid w:val="00CC673E"/>
    <w:rsid w:val="00CC6DF8"/>
    <w:rsid w:val="00CC7E8C"/>
    <w:rsid w:val="00CD6162"/>
    <w:rsid w:val="00CD752B"/>
    <w:rsid w:val="00CD7716"/>
    <w:rsid w:val="00CD7BB5"/>
    <w:rsid w:val="00CE3C22"/>
    <w:rsid w:val="00CE41CD"/>
    <w:rsid w:val="00CE5831"/>
    <w:rsid w:val="00CE5952"/>
    <w:rsid w:val="00CF35BA"/>
    <w:rsid w:val="00CF4AA6"/>
    <w:rsid w:val="00D056F7"/>
    <w:rsid w:val="00D07FC6"/>
    <w:rsid w:val="00D10F0E"/>
    <w:rsid w:val="00D1347E"/>
    <w:rsid w:val="00D15E99"/>
    <w:rsid w:val="00D16C36"/>
    <w:rsid w:val="00D2667F"/>
    <w:rsid w:val="00D27730"/>
    <w:rsid w:val="00D32551"/>
    <w:rsid w:val="00D419A7"/>
    <w:rsid w:val="00D4238C"/>
    <w:rsid w:val="00D431D4"/>
    <w:rsid w:val="00D432AB"/>
    <w:rsid w:val="00D54F9C"/>
    <w:rsid w:val="00D62D62"/>
    <w:rsid w:val="00D82655"/>
    <w:rsid w:val="00D8270F"/>
    <w:rsid w:val="00D8441E"/>
    <w:rsid w:val="00D86687"/>
    <w:rsid w:val="00D87298"/>
    <w:rsid w:val="00D876B8"/>
    <w:rsid w:val="00D925DC"/>
    <w:rsid w:val="00D9672F"/>
    <w:rsid w:val="00DA79CB"/>
    <w:rsid w:val="00DB1296"/>
    <w:rsid w:val="00DB5ADF"/>
    <w:rsid w:val="00DC169D"/>
    <w:rsid w:val="00DC49C9"/>
    <w:rsid w:val="00DD14E9"/>
    <w:rsid w:val="00DD15C5"/>
    <w:rsid w:val="00DD4658"/>
    <w:rsid w:val="00DD490C"/>
    <w:rsid w:val="00DD76D2"/>
    <w:rsid w:val="00DD7DBE"/>
    <w:rsid w:val="00DE357C"/>
    <w:rsid w:val="00DE3AE6"/>
    <w:rsid w:val="00DE4A24"/>
    <w:rsid w:val="00DF62CC"/>
    <w:rsid w:val="00DF676A"/>
    <w:rsid w:val="00E00244"/>
    <w:rsid w:val="00E01945"/>
    <w:rsid w:val="00E01C96"/>
    <w:rsid w:val="00E05DE8"/>
    <w:rsid w:val="00E065C1"/>
    <w:rsid w:val="00E13C18"/>
    <w:rsid w:val="00E17E92"/>
    <w:rsid w:val="00E230E7"/>
    <w:rsid w:val="00E271F6"/>
    <w:rsid w:val="00E27B81"/>
    <w:rsid w:val="00E3632E"/>
    <w:rsid w:val="00E454AE"/>
    <w:rsid w:val="00E45A68"/>
    <w:rsid w:val="00E47372"/>
    <w:rsid w:val="00E51D6B"/>
    <w:rsid w:val="00E5727F"/>
    <w:rsid w:val="00E63217"/>
    <w:rsid w:val="00E7121E"/>
    <w:rsid w:val="00E712AC"/>
    <w:rsid w:val="00E72B55"/>
    <w:rsid w:val="00E72D55"/>
    <w:rsid w:val="00E815C6"/>
    <w:rsid w:val="00E828E2"/>
    <w:rsid w:val="00E83C7F"/>
    <w:rsid w:val="00E84298"/>
    <w:rsid w:val="00E85B5C"/>
    <w:rsid w:val="00E86E8C"/>
    <w:rsid w:val="00E87F00"/>
    <w:rsid w:val="00E9217E"/>
    <w:rsid w:val="00EA0B55"/>
    <w:rsid w:val="00EA209A"/>
    <w:rsid w:val="00EA4198"/>
    <w:rsid w:val="00EA634C"/>
    <w:rsid w:val="00EB08B1"/>
    <w:rsid w:val="00EB6F5A"/>
    <w:rsid w:val="00EB70DF"/>
    <w:rsid w:val="00EB72FB"/>
    <w:rsid w:val="00EC2D06"/>
    <w:rsid w:val="00EC7188"/>
    <w:rsid w:val="00ED1E0A"/>
    <w:rsid w:val="00ED74B1"/>
    <w:rsid w:val="00ED7B50"/>
    <w:rsid w:val="00EE177F"/>
    <w:rsid w:val="00EE18AB"/>
    <w:rsid w:val="00EE1CEC"/>
    <w:rsid w:val="00EE24C2"/>
    <w:rsid w:val="00EF2BD4"/>
    <w:rsid w:val="00EF361A"/>
    <w:rsid w:val="00F01B26"/>
    <w:rsid w:val="00F01D26"/>
    <w:rsid w:val="00F07F33"/>
    <w:rsid w:val="00F10D74"/>
    <w:rsid w:val="00F15035"/>
    <w:rsid w:val="00F1749D"/>
    <w:rsid w:val="00F178F3"/>
    <w:rsid w:val="00F257FE"/>
    <w:rsid w:val="00F34E4B"/>
    <w:rsid w:val="00F36B3A"/>
    <w:rsid w:val="00F461C8"/>
    <w:rsid w:val="00F523BC"/>
    <w:rsid w:val="00F64E73"/>
    <w:rsid w:val="00F660B8"/>
    <w:rsid w:val="00F71577"/>
    <w:rsid w:val="00F73BDB"/>
    <w:rsid w:val="00F73BEA"/>
    <w:rsid w:val="00F76F49"/>
    <w:rsid w:val="00F810A8"/>
    <w:rsid w:val="00F815DD"/>
    <w:rsid w:val="00F81C16"/>
    <w:rsid w:val="00F82202"/>
    <w:rsid w:val="00F847F8"/>
    <w:rsid w:val="00F85F95"/>
    <w:rsid w:val="00F8602E"/>
    <w:rsid w:val="00F9008D"/>
    <w:rsid w:val="00F90F07"/>
    <w:rsid w:val="00F91F70"/>
    <w:rsid w:val="00F9413D"/>
    <w:rsid w:val="00F97000"/>
    <w:rsid w:val="00FA1CDC"/>
    <w:rsid w:val="00FA4D73"/>
    <w:rsid w:val="00FB286F"/>
    <w:rsid w:val="00FB3DA5"/>
    <w:rsid w:val="00FB5272"/>
    <w:rsid w:val="00FB5BF7"/>
    <w:rsid w:val="00FB613F"/>
    <w:rsid w:val="00FC1D03"/>
    <w:rsid w:val="00FC4A86"/>
    <w:rsid w:val="00FD4C05"/>
    <w:rsid w:val="00FD4CBE"/>
    <w:rsid w:val="00FD56B0"/>
    <w:rsid w:val="00FD5D29"/>
    <w:rsid w:val="00FF45E7"/>
    <w:rsid w:val="00FF547A"/>
    <w:rsid w:val="00FF79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4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 w:type="character" w:customStyle="1" w:styleId="Cuerpodeltexto">
    <w:name w:val="Cuerpo del texto_"/>
    <w:basedOn w:val="Fuentedeprrafopredeter"/>
    <w:link w:val="Cuerpodeltexto0"/>
    <w:rsid w:val="00447545"/>
    <w:rPr>
      <w:rFonts w:ascii="Arial" w:eastAsia="Arial" w:hAnsi="Arial" w:cs="Arial"/>
      <w:sz w:val="24"/>
      <w:szCs w:val="24"/>
      <w:shd w:val="clear" w:color="auto" w:fill="FFFFFF"/>
    </w:rPr>
  </w:style>
  <w:style w:type="character" w:customStyle="1" w:styleId="Cuerpodeltexto11">
    <w:name w:val="Cuerpo del texto + 11"/>
    <w:aliases w:val="5 pto"/>
    <w:basedOn w:val="Cuerpodeltexto"/>
    <w:rsid w:val="00447545"/>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447545"/>
    <w:pPr>
      <w:shd w:val="clear" w:color="auto" w:fill="FFFFFF"/>
      <w:spacing w:after="60" w:line="0" w:lineRule="atLeast"/>
      <w:ind w:hanging="640"/>
    </w:pPr>
    <w:rPr>
      <w:rFonts w:ascii="Arial" w:eastAsia="Arial" w:hAnsi="Arial" w:cs="Arial"/>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4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 w:type="character" w:customStyle="1" w:styleId="Cuerpodeltexto">
    <w:name w:val="Cuerpo del texto_"/>
    <w:basedOn w:val="Fuentedeprrafopredeter"/>
    <w:link w:val="Cuerpodeltexto0"/>
    <w:rsid w:val="00447545"/>
    <w:rPr>
      <w:rFonts w:ascii="Arial" w:eastAsia="Arial" w:hAnsi="Arial" w:cs="Arial"/>
      <w:sz w:val="24"/>
      <w:szCs w:val="24"/>
      <w:shd w:val="clear" w:color="auto" w:fill="FFFFFF"/>
    </w:rPr>
  </w:style>
  <w:style w:type="character" w:customStyle="1" w:styleId="Cuerpodeltexto11">
    <w:name w:val="Cuerpo del texto + 11"/>
    <w:aliases w:val="5 pto"/>
    <w:basedOn w:val="Cuerpodeltexto"/>
    <w:rsid w:val="00447545"/>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447545"/>
    <w:pPr>
      <w:shd w:val="clear" w:color="auto" w:fill="FFFFFF"/>
      <w:spacing w:after="60" w:line="0" w:lineRule="atLeast"/>
      <w:ind w:hanging="640"/>
    </w:pPr>
    <w:rPr>
      <w:rFonts w:ascii="Arial" w:eastAsia="Arial" w:hAnsi="Arial" w:cs="Arial"/>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 w:id="18546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 Id="rId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3382-6F82-4A34-AFE9-B596B177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3770</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usuario</cp:lastModifiedBy>
  <cp:revision>2</cp:revision>
  <cp:lastPrinted>2013-09-13T22:09:00Z</cp:lastPrinted>
  <dcterms:created xsi:type="dcterms:W3CDTF">2013-09-13T23:10:00Z</dcterms:created>
  <dcterms:modified xsi:type="dcterms:W3CDTF">2013-09-13T23:10:00Z</dcterms:modified>
</cp:coreProperties>
</file>