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7D4" w:rsidRPr="00AA3C2B" w:rsidRDefault="001227D4" w:rsidP="001227D4">
      <w:pPr>
        <w:pStyle w:val="Ttulo1"/>
        <w:pBdr>
          <w:top w:val="triple" w:sz="4" w:space="4" w:color="auto"/>
          <w:left w:val="triple" w:sz="4" w:space="10" w:color="auto"/>
          <w:bottom w:val="triple" w:sz="4" w:space="0" w:color="auto"/>
          <w:right w:val="triple" w:sz="4" w:space="4" w:color="auto"/>
        </w:pBdr>
        <w:shd w:val="pct25" w:color="auto" w:fill="FFFFFF"/>
        <w:ind w:right="-330"/>
        <w:rPr>
          <w:rFonts w:ascii="Arial" w:hAnsi="Arial" w:cs="Arial"/>
          <w:i w:val="0"/>
          <w:sz w:val="22"/>
          <w:szCs w:val="22"/>
        </w:rPr>
      </w:pPr>
      <w:bookmarkStart w:id="0" w:name="_GoBack"/>
      <w:bookmarkEnd w:id="0"/>
      <w:r w:rsidRPr="00AA3C2B">
        <w:rPr>
          <w:rFonts w:ascii="Arial" w:hAnsi="Arial" w:cs="Arial"/>
          <w:i w:val="0"/>
          <w:sz w:val="22"/>
          <w:szCs w:val="22"/>
        </w:rPr>
        <w:t>CÁMARA DE REPRESENTANTES</w:t>
      </w:r>
    </w:p>
    <w:p w:rsidR="001227D4" w:rsidRPr="00AA3C2B" w:rsidRDefault="001227D4" w:rsidP="001227D4">
      <w:pPr>
        <w:pStyle w:val="Ttulo1"/>
        <w:pBdr>
          <w:top w:val="triple" w:sz="4" w:space="4" w:color="auto"/>
          <w:left w:val="triple" w:sz="4" w:space="10" w:color="auto"/>
          <w:bottom w:val="triple" w:sz="4" w:space="0" w:color="auto"/>
          <w:right w:val="triple" w:sz="4" w:space="4" w:color="auto"/>
        </w:pBdr>
        <w:shd w:val="pct25" w:color="auto" w:fill="FFFFFF"/>
        <w:ind w:right="-330"/>
        <w:rPr>
          <w:rFonts w:ascii="Arial" w:hAnsi="Arial" w:cs="Arial"/>
          <w:i w:val="0"/>
          <w:sz w:val="22"/>
          <w:szCs w:val="22"/>
        </w:rPr>
      </w:pPr>
      <w:r w:rsidRPr="00AA3C2B">
        <w:rPr>
          <w:rFonts w:ascii="Arial" w:hAnsi="Arial" w:cs="Arial"/>
          <w:i w:val="0"/>
          <w:sz w:val="22"/>
          <w:szCs w:val="22"/>
        </w:rPr>
        <w:t>LEGISLATURA 2012 - 2013</w:t>
      </w:r>
    </w:p>
    <w:p w:rsidR="001227D4" w:rsidRPr="00AA3C2B" w:rsidRDefault="001227D4" w:rsidP="001227D4">
      <w:pPr>
        <w:tabs>
          <w:tab w:val="center" w:pos="5339"/>
          <w:tab w:val="left" w:pos="9300"/>
        </w:tabs>
        <w:ind w:right="-330"/>
        <w:rPr>
          <w:rFonts w:ascii="Arial" w:hAnsi="Arial" w:cs="Arial"/>
          <w:sz w:val="22"/>
          <w:szCs w:val="22"/>
        </w:rPr>
      </w:pPr>
      <w:r w:rsidRPr="00AA3C2B">
        <w:rPr>
          <w:rFonts w:ascii="Arial" w:hAnsi="Arial" w:cs="Arial"/>
          <w:sz w:val="22"/>
          <w:szCs w:val="22"/>
        </w:rPr>
        <w:tab/>
        <w:t>Período de Sesiones del 20 de Julio de 2012 al 20 de Junio de 2013</w:t>
      </w:r>
      <w:r w:rsidRPr="00AA3C2B">
        <w:rPr>
          <w:rFonts w:ascii="Arial" w:hAnsi="Arial" w:cs="Arial"/>
          <w:sz w:val="22"/>
          <w:szCs w:val="22"/>
        </w:rPr>
        <w:tab/>
      </w:r>
    </w:p>
    <w:p w:rsidR="001227D4" w:rsidRPr="00AA3C2B" w:rsidRDefault="001227D4" w:rsidP="001227D4">
      <w:pPr>
        <w:ind w:right="-330"/>
        <w:jc w:val="center"/>
        <w:rPr>
          <w:rFonts w:ascii="Arial" w:hAnsi="Arial" w:cs="Arial"/>
          <w:sz w:val="22"/>
          <w:szCs w:val="22"/>
        </w:rPr>
      </w:pPr>
    </w:p>
    <w:p w:rsidR="006228E0" w:rsidRPr="00AA3C2B" w:rsidRDefault="006228E0" w:rsidP="001227D4">
      <w:pPr>
        <w:ind w:right="-330"/>
        <w:jc w:val="center"/>
        <w:rPr>
          <w:rFonts w:ascii="Arial" w:hAnsi="Arial" w:cs="Arial"/>
          <w:sz w:val="22"/>
          <w:szCs w:val="22"/>
        </w:rPr>
      </w:pPr>
    </w:p>
    <w:p w:rsidR="001227D4" w:rsidRPr="00AA3C2B" w:rsidRDefault="001227D4" w:rsidP="001227D4">
      <w:pPr>
        <w:ind w:right="-330"/>
        <w:jc w:val="center"/>
        <w:rPr>
          <w:rFonts w:ascii="Arial" w:hAnsi="Arial" w:cs="Arial"/>
          <w:b/>
          <w:sz w:val="22"/>
          <w:szCs w:val="22"/>
        </w:rPr>
      </w:pPr>
      <w:r w:rsidRPr="00AA3C2B">
        <w:rPr>
          <w:rFonts w:ascii="Arial" w:hAnsi="Arial" w:cs="Arial"/>
          <w:b/>
          <w:sz w:val="22"/>
          <w:szCs w:val="22"/>
        </w:rPr>
        <w:t xml:space="preserve">ORDEN DEL </w:t>
      </w:r>
      <w:r w:rsidR="001318B3" w:rsidRPr="00AA3C2B">
        <w:rPr>
          <w:rFonts w:ascii="Arial" w:hAnsi="Arial" w:cs="Arial"/>
          <w:b/>
          <w:sz w:val="22"/>
          <w:szCs w:val="22"/>
        </w:rPr>
        <w:t>DÍA</w:t>
      </w:r>
    </w:p>
    <w:p w:rsidR="001227D4" w:rsidRPr="00AA3C2B" w:rsidRDefault="001227D4" w:rsidP="001227D4">
      <w:pPr>
        <w:pStyle w:val="Ttulo5"/>
        <w:ind w:right="-330"/>
        <w:rPr>
          <w:rFonts w:ascii="Arial" w:hAnsi="Arial" w:cs="Arial"/>
          <w:b w:val="0"/>
          <w:sz w:val="22"/>
          <w:szCs w:val="22"/>
        </w:rPr>
      </w:pPr>
      <w:r w:rsidRPr="00AA3C2B">
        <w:rPr>
          <w:rFonts w:ascii="Arial" w:hAnsi="Arial" w:cs="Arial"/>
          <w:b w:val="0"/>
          <w:sz w:val="22"/>
          <w:szCs w:val="22"/>
        </w:rPr>
        <w:t>Artículo 78 y 79 Ley 5ª de 1992</w:t>
      </w:r>
    </w:p>
    <w:p w:rsidR="00F97000" w:rsidRPr="00AA3C2B" w:rsidRDefault="00F97000" w:rsidP="001227D4">
      <w:pPr>
        <w:jc w:val="center"/>
        <w:rPr>
          <w:rFonts w:ascii="Arial" w:hAnsi="Arial" w:cs="Arial"/>
          <w:sz w:val="22"/>
          <w:szCs w:val="22"/>
        </w:rPr>
      </w:pPr>
    </w:p>
    <w:p w:rsidR="006228E0" w:rsidRPr="00AA3C2B" w:rsidRDefault="006228E0" w:rsidP="001227D4">
      <w:pPr>
        <w:jc w:val="center"/>
        <w:rPr>
          <w:rFonts w:ascii="Arial" w:hAnsi="Arial" w:cs="Arial"/>
          <w:sz w:val="22"/>
          <w:szCs w:val="22"/>
        </w:rPr>
      </w:pPr>
    </w:p>
    <w:p w:rsidR="001227D4" w:rsidRPr="00AA3C2B" w:rsidRDefault="001227D4" w:rsidP="001227D4">
      <w:pPr>
        <w:jc w:val="center"/>
        <w:rPr>
          <w:rFonts w:ascii="Arial" w:hAnsi="Arial" w:cs="Arial"/>
          <w:b/>
          <w:sz w:val="22"/>
          <w:szCs w:val="22"/>
        </w:rPr>
      </w:pPr>
      <w:r w:rsidRPr="00AA3C2B">
        <w:rPr>
          <w:rFonts w:ascii="Arial" w:hAnsi="Arial" w:cs="Arial"/>
          <w:b/>
          <w:sz w:val="22"/>
          <w:szCs w:val="22"/>
        </w:rPr>
        <w:t>SESIÓN PLENARIA</w:t>
      </w:r>
    </w:p>
    <w:p w:rsidR="001227D4" w:rsidRPr="00AA3C2B" w:rsidRDefault="001227D4" w:rsidP="001227D4">
      <w:pPr>
        <w:ind w:right="-330"/>
        <w:jc w:val="center"/>
        <w:rPr>
          <w:rFonts w:ascii="Arial" w:hAnsi="Arial" w:cs="Arial"/>
          <w:b/>
          <w:sz w:val="22"/>
          <w:szCs w:val="22"/>
        </w:rPr>
      </w:pPr>
      <w:r w:rsidRPr="00AA3C2B">
        <w:rPr>
          <w:rFonts w:ascii="Arial" w:hAnsi="Arial" w:cs="Arial"/>
          <w:b/>
          <w:sz w:val="22"/>
          <w:szCs w:val="22"/>
        </w:rPr>
        <w:t xml:space="preserve">Para la  Sesión Ordinaria del día Miércoles </w:t>
      </w:r>
      <w:r w:rsidR="00AC3CBB">
        <w:rPr>
          <w:rFonts w:ascii="Arial" w:hAnsi="Arial" w:cs="Arial"/>
          <w:b/>
          <w:sz w:val="22"/>
          <w:szCs w:val="22"/>
        </w:rPr>
        <w:t>31</w:t>
      </w:r>
      <w:r w:rsidRPr="00AA3C2B">
        <w:rPr>
          <w:rFonts w:ascii="Arial" w:hAnsi="Arial" w:cs="Arial"/>
          <w:b/>
          <w:sz w:val="22"/>
          <w:szCs w:val="22"/>
        </w:rPr>
        <w:t xml:space="preserve"> de </w:t>
      </w:r>
      <w:r w:rsidR="002218CB" w:rsidRPr="00AA3C2B">
        <w:rPr>
          <w:rFonts w:ascii="Arial" w:hAnsi="Arial" w:cs="Arial"/>
          <w:b/>
          <w:sz w:val="22"/>
          <w:szCs w:val="22"/>
        </w:rPr>
        <w:t>octubre</w:t>
      </w:r>
      <w:r w:rsidRPr="00AA3C2B">
        <w:rPr>
          <w:rFonts w:ascii="Arial" w:hAnsi="Arial" w:cs="Arial"/>
          <w:b/>
          <w:sz w:val="22"/>
          <w:szCs w:val="22"/>
        </w:rPr>
        <w:t xml:space="preserve"> de 2012</w:t>
      </w:r>
    </w:p>
    <w:p w:rsidR="001227D4" w:rsidRPr="00AA3C2B" w:rsidRDefault="006928A2" w:rsidP="001227D4">
      <w:pPr>
        <w:ind w:right="-330"/>
        <w:jc w:val="center"/>
        <w:rPr>
          <w:rFonts w:ascii="Arial" w:hAnsi="Arial" w:cs="Arial"/>
          <w:b/>
          <w:sz w:val="22"/>
          <w:szCs w:val="22"/>
        </w:rPr>
      </w:pPr>
      <w:r w:rsidRPr="00AA3C2B">
        <w:rPr>
          <w:rFonts w:ascii="Arial" w:hAnsi="Arial" w:cs="Arial"/>
          <w:b/>
          <w:sz w:val="22"/>
          <w:szCs w:val="22"/>
        </w:rPr>
        <w:t xml:space="preserve">Hora </w:t>
      </w:r>
      <w:r w:rsidR="00AC3CBB">
        <w:rPr>
          <w:rFonts w:ascii="Arial" w:hAnsi="Arial" w:cs="Arial"/>
          <w:b/>
          <w:sz w:val="22"/>
          <w:szCs w:val="22"/>
        </w:rPr>
        <w:t>1</w:t>
      </w:r>
      <w:r w:rsidRPr="00AA3C2B">
        <w:rPr>
          <w:rFonts w:ascii="Arial" w:hAnsi="Arial" w:cs="Arial"/>
          <w:b/>
          <w:sz w:val="22"/>
          <w:szCs w:val="22"/>
        </w:rPr>
        <w:t>2</w:t>
      </w:r>
      <w:r w:rsidR="001227D4" w:rsidRPr="00AA3C2B">
        <w:rPr>
          <w:rFonts w:ascii="Arial" w:hAnsi="Arial" w:cs="Arial"/>
          <w:b/>
          <w:sz w:val="22"/>
          <w:szCs w:val="22"/>
        </w:rPr>
        <w:t>:00 M.</w:t>
      </w:r>
    </w:p>
    <w:p w:rsidR="00BD7F86" w:rsidRPr="00AA3C2B" w:rsidRDefault="00BD7F86" w:rsidP="001227D4">
      <w:pPr>
        <w:ind w:right="-330"/>
        <w:jc w:val="center"/>
        <w:rPr>
          <w:rFonts w:ascii="Arial" w:hAnsi="Arial" w:cs="Arial"/>
          <w:b/>
          <w:sz w:val="22"/>
          <w:szCs w:val="22"/>
        </w:rPr>
      </w:pPr>
    </w:p>
    <w:p w:rsidR="006228E0" w:rsidRPr="00AA3C2B" w:rsidRDefault="006228E0" w:rsidP="001227D4">
      <w:pPr>
        <w:ind w:right="-330"/>
        <w:jc w:val="center"/>
        <w:rPr>
          <w:rFonts w:ascii="Arial" w:hAnsi="Arial" w:cs="Arial"/>
          <w:b/>
          <w:sz w:val="22"/>
          <w:szCs w:val="22"/>
        </w:rPr>
        <w:sectPr w:rsidR="006228E0" w:rsidRPr="00AA3C2B" w:rsidSect="00BD7F86">
          <w:headerReference w:type="default" r:id="rId9"/>
          <w:footerReference w:type="default" r:id="rId10"/>
          <w:pgSz w:w="12191" w:h="18428" w:code="5"/>
          <w:pgMar w:top="1418" w:right="902" w:bottom="1418" w:left="1134" w:header="709" w:footer="709" w:gutter="0"/>
          <w:cols w:space="282"/>
          <w:docGrid w:linePitch="360"/>
        </w:sectPr>
      </w:pPr>
    </w:p>
    <w:p w:rsidR="002218CB" w:rsidRPr="00AA3C2B" w:rsidRDefault="002218CB" w:rsidP="002218CB">
      <w:pPr>
        <w:jc w:val="center"/>
        <w:rPr>
          <w:rFonts w:ascii="Arial" w:hAnsi="Arial" w:cs="Arial"/>
          <w:b/>
          <w:sz w:val="22"/>
          <w:szCs w:val="22"/>
        </w:rPr>
      </w:pPr>
      <w:r w:rsidRPr="00AA3C2B">
        <w:rPr>
          <w:rFonts w:ascii="Arial" w:hAnsi="Arial" w:cs="Arial"/>
          <w:b/>
          <w:sz w:val="22"/>
          <w:szCs w:val="22"/>
        </w:rPr>
        <w:lastRenderedPageBreak/>
        <w:t>I</w:t>
      </w:r>
    </w:p>
    <w:p w:rsidR="002218CB" w:rsidRPr="00AA3C2B" w:rsidRDefault="002218CB" w:rsidP="002218CB">
      <w:pPr>
        <w:ind w:right="-330"/>
        <w:jc w:val="center"/>
        <w:rPr>
          <w:rFonts w:ascii="Arial" w:hAnsi="Arial" w:cs="Arial"/>
          <w:b/>
          <w:sz w:val="22"/>
          <w:szCs w:val="22"/>
        </w:rPr>
      </w:pPr>
      <w:r w:rsidRPr="00AA3C2B">
        <w:rPr>
          <w:rFonts w:ascii="Arial" w:hAnsi="Arial" w:cs="Arial"/>
          <w:b/>
          <w:sz w:val="22"/>
          <w:szCs w:val="22"/>
        </w:rPr>
        <w:t>LLAMADO A LISTA Y VERIFICACIÓN DEL QUORUM</w:t>
      </w:r>
    </w:p>
    <w:p w:rsidR="002218CB" w:rsidRPr="00AA3C2B" w:rsidRDefault="002218CB" w:rsidP="002218CB">
      <w:pPr>
        <w:jc w:val="center"/>
        <w:rPr>
          <w:rFonts w:ascii="Arial" w:hAnsi="Arial" w:cs="Arial"/>
          <w:b/>
          <w:sz w:val="22"/>
          <w:szCs w:val="22"/>
        </w:rPr>
      </w:pPr>
    </w:p>
    <w:p w:rsidR="002218CB" w:rsidRPr="00AA3C2B" w:rsidRDefault="002218CB" w:rsidP="002218CB">
      <w:pPr>
        <w:jc w:val="center"/>
        <w:rPr>
          <w:rFonts w:ascii="Arial" w:hAnsi="Arial" w:cs="Arial"/>
          <w:b/>
          <w:sz w:val="22"/>
          <w:szCs w:val="22"/>
        </w:rPr>
      </w:pPr>
      <w:r w:rsidRPr="00AA3C2B">
        <w:rPr>
          <w:rFonts w:ascii="Arial" w:hAnsi="Arial" w:cs="Arial"/>
          <w:b/>
          <w:sz w:val="22"/>
          <w:szCs w:val="22"/>
        </w:rPr>
        <w:t>II</w:t>
      </w:r>
    </w:p>
    <w:p w:rsidR="002218CB" w:rsidRPr="00AA3C2B" w:rsidRDefault="002218CB" w:rsidP="002218CB">
      <w:pPr>
        <w:jc w:val="center"/>
        <w:rPr>
          <w:rFonts w:ascii="Arial" w:hAnsi="Arial" w:cs="Arial"/>
          <w:b/>
          <w:sz w:val="22"/>
          <w:szCs w:val="22"/>
        </w:rPr>
      </w:pPr>
      <w:r w:rsidRPr="00AA3C2B">
        <w:rPr>
          <w:rFonts w:ascii="Arial" w:hAnsi="Arial" w:cs="Arial"/>
          <w:b/>
          <w:sz w:val="22"/>
          <w:szCs w:val="22"/>
        </w:rPr>
        <w:t>CITACIONES</w:t>
      </w:r>
    </w:p>
    <w:p w:rsidR="002218CB" w:rsidRPr="00AA3C2B" w:rsidRDefault="009D6CD1" w:rsidP="002218CB">
      <w:pPr>
        <w:jc w:val="center"/>
        <w:rPr>
          <w:rFonts w:ascii="Arial" w:hAnsi="Arial" w:cs="Arial"/>
          <w:b/>
          <w:sz w:val="22"/>
          <w:szCs w:val="22"/>
        </w:rPr>
      </w:pPr>
      <w:r w:rsidRPr="00AA3C2B">
        <w:rPr>
          <w:rFonts w:ascii="Arial" w:hAnsi="Arial" w:cs="Arial"/>
          <w:b/>
          <w:sz w:val="22"/>
          <w:szCs w:val="22"/>
        </w:rPr>
        <w:t>PROPOSICIÓN N. 0</w:t>
      </w:r>
      <w:r w:rsidR="004A3A14">
        <w:rPr>
          <w:rFonts w:ascii="Arial" w:hAnsi="Arial" w:cs="Arial"/>
          <w:b/>
          <w:sz w:val="22"/>
          <w:szCs w:val="22"/>
        </w:rPr>
        <w:t>44</w:t>
      </w:r>
      <w:r w:rsidR="002218CB" w:rsidRPr="00AA3C2B">
        <w:rPr>
          <w:rFonts w:ascii="Arial" w:hAnsi="Arial" w:cs="Arial"/>
          <w:b/>
          <w:sz w:val="22"/>
          <w:szCs w:val="22"/>
        </w:rPr>
        <w:t xml:space="preserve"> DE </w:t>
      </w:r>
      <w:r w:rsidR="004A3A14">
        <w:rPr>
          <w:rFonts w:ascii="Arial" w:hAnsi="Arial" w:cs="Arial"/>
          <w:b/>
          <w:sz w:val="22"/>
          <w:szCs w:val="22"/>
        </w:rPr>
        <w:t>SEPTIEMBRE 11</w:t>
      </w:r>
      <w:r w:rsidR="002218CB" w:rsidRPr="00AA3C2B">
        <w:rPr>
          <w:rFonts w:ascii="Arial" w:hAnsi="Arial" w:cs="Arial"/>
          <w:b/>
          <w:sz w:val="22"/>
          <w:szCs w:val="22"/>
        </w:rPr>
        <w:t xml:space="preserve"> DE 2012</w:t>
      </w:r>
    </w:p>
    <w:p w:rsidR="002218CB" w:rsidRPr="00AA3C2B" w:rsidRDefault="002218CB" w:rsidP="002218CB">
      <w:pPr>
        <w:jc w:val="center"/>
        <w:rPr>
          <w:rFonts w:ascii="Arial" w:hAnsi="Arial" w:cs="Arial"/>
          <w:b/>
          <w:sz w:val="22"/>
          <w:szCs w:val="22"/>
        </w:rPr>
      </w:pPr>
    </w:p>
    <w:p w:rsidR="002218CB" w:rsidRPr="00AA3C2B" w:rsidRDefault="002218CB" w:rsidP="002218CB">
      <w:pPr>
        <w:widowControl w:val="0"/>
        <w:suppressAutoHyphens/>
        <w:jc w:val="center"/>
        <w:rPr>
          <w:rFonts w:ascii="Arial" w:eastAsia="DejaVu Sans" w:hAnsi="Arial" w:cs="Arial"/>
          <w:b/>
          <w:bCs/>
          <w:kern w:val="2"/>
          <w:sz w:val="22"/>
          <w:szCs w:val="22"/>
          <w:lang w:val="es-CO" w:eastAsia="ar-SA"/>
        </w:rPr>
      </w:pPr>
      <w:r w:rsidRPr="00AA3C2B">
        <w:rPr>
          <w:rFonts w:ascii="Arial" w:eastAsia="DejaVu Sans" w:hAnsi="Arial" w:cs="Arial"/>
          <w:b/>
          <w:bCs/>
          <w:kern w:val="2"/>
          <w:sz w:val="22"/>
          <w:szCs w:val="22"/>
          <w:lang w:val="es-CO" w:eastAsia="ar-SA"/>
        </w:rPr>
        <w:t>PROPOSICIÓN</w:t>
      </w:r>
    </w:p>
    <w:p w:rsidR="002218CB" w:rsidRPr="00AA3C2B" w:rsidRDefault="002218CB" w:rsidP="002218CB">
      <w:pPr>
        <w:widowControl w:val="0"/>
        <w:suppressAutoHyphens/>
        <w:jc w:val="center"/>
        <w:rPr>
          <w:rFonts w:ascii="Arial" w:eastAsia="DejaVu Sans" w:hAnsi="Arial" w:cs="Arial"/>
          <w:b/>
          <w:bCs/>
          <w:kern w:val="2"/>
          <w:sz w:val="22"/>
          <w:szCs w:val="22"/>
          <w:lang w:val="es-CO" w:eastAsia="ar-SA"/>
        </w:rPr>
      </w:pPr>
    </w:p>
    <w:p w:rsidR="00662758" w:rsidRDefault="00662758" w:rsidP="002218CB">
      <w:pPr>
        <w:widowControl w:val="0"/>
        <w:suppressAutoHyphens/>
        <w:jc w:val="both"/>
        <w:rPr>
          <w:rFonts w:ascii="Arial" w:eastAsia="DejaVu Sans" w:hAnsi="Arial" w:cs="Arial"/>
          <w:bCs/>
          <w:kern w:val="2"/>
          <w:sz w:val="22"/>
          <w:szCs w:val="22"/>
          <w:lang w:val="es-CO" w:eastAsia="ar-SA"/>
        </w:rPr>
      </w:pPr>
      <w:r w:rsidRPr="00662758">
        <w:rPr>
          <w:rFonts w:ascii="Arial" w:eastAsia="DejaVu Sans" w:hAnsi="Arial" w:cs="Arial"/>
          <w:bCs/>
          <w:kern w:val="2"/>
          <w:sz w:val="22"/>
          <w:szCs w:val="22"/>
          <w:lang w:val="es-CO" w:eastAsia="ar-SA"/>
        </w:rPr>
        <w:t xml:space="preserve">Cítese al Ministro del Interior - Dr. </w:t>
      </w:r>
      <w:r>
        <w:rPr>
          <w:rFonts w:ascii="Arial" w:eastAsia="DejaVu Sans" w:hAnsi="Arial" w:cs="Arial"/>
          <w:bCs/>
          <w:kern w:val="2"/>
          <w:sz w:val="22"/>
          <w:szCs w:val="22"/>
          <w:lang w:val="es-CO" w:eastAsia="ar-SA"/>
        </w:rPr>
        <w:t>Fernando Carrillo</w:t>
      </w:r>
      <w:r w:rsidRPr="00662758">
        <w:rPr>
          <w:rFonts w:ascii="Arial" w:eastAsia="DejaVu Sans" w:hAnsi="Arial" w:cs="Arial"/>
          <w:bCs/>
          <w:kern w:val="2"/>
          <w:sz w:val="22"/>
          <w:szCs w:val="22"/>
          <w:lang w:val="es-CO" w:eastAsia="ar-SA"/>
        </w:rPr>
        <w:t xml:space="preserve">, al Director General de la Dirección Nacional de Derechos de </w:t>
      </w:r>
      <w:r>
        <w:rPr>
          <w:rFonts w:ascii="Arial" w:eastAsia="DejaVu Sans" w:hAnsi="Arial" w:cs="Arial"/>
          <w:bCs/>
          <w:kern w:val="2"/>
          <w:sz w:val="22"/>
          <w:szCs w:val="22"/>
          <w:lang w:val="es-CO" w:eastAsia="ar-SA"/>
        </w:rPr>
        <w:t>Autor - Dr Felipe García Pineda</w:t>
      </w:r>
      <w:r w:rsidR="00ED1E0A">
        <w:rPr>
          <w:rFonts w:ascii="Arial" w:eastAsia="DejaVu Sans" w:hAnsi="Arial" w:cs="Arial"/>
          <w:bCs/>
          <w:kern w:val="2"/>
          <w:sz w:val="22"/>
          <w:szCs w:val="22"/>
          <w:lang w:val="es-CO" w:eastAsia="ar-SA"/>
        </w:rPr>
        <w:t xml:space="preserve"> e</w:t>
      </w:r>
      <w:r w:rsidRPr="00662758">
        <w:rPr>
          <w:rFonts w:ascii="Arial" w:eastAsia="DejaVu Sans" w:hAnsi="Arial" w:cs="Arial"/>
          <w:bCs/>
          <w:kern w:val="2"/>
          <w:sz w:val="22"/>
          <w:szCs w:val="22"/>
          <w:lang w:val="es-CO" w:eastAsia="ar-SA"/>
        </w:rPr>
        <w:t xml:space="preserve"> invitar a la Señora Contralora General de la República - Dra Sandra Morelli Rico</w:t>
      </w:r>
      <w:r w:rsidR="006A3F7B">
        <w:rPr>
          <w:rFonts w:ascii="Arial" w:eastAsia="DejaVu Sans" w:hAnsi="Arial" w:cs="Arial"/>
          <w:bCs/>
          <w:kern w:val="2"/>
          <w:sz w:val="22"/>
          <w:szCs w:val="22"/>
          <w:lang w:val="es-CO" w:eastAsia="ar-SA"/>
        </w:rPr>
        <w:t xml:space="preserve">, </w:t>
      </w:r>
      <w:r w:rsidRPr="00662758">
        <w:rPr>
          <w:rFonts w:ascii="Arial" w:eastAsia="DejaVu Sans" w:hAnsi="Arial" w:cs="Arial"/>
          <w:bCs/>
          <w:kern w:val="2"/>
          <w:sz w:val="22"/>
          <w:szCs w:val="22"/>
          <w:lang w:val="es-CO" w:eastAsia="ar-SA"/>
        </w:rPr>
        <w:t>al Procurador General de la Nación, Dr. Alejandro Ordoñez</w:t>
      </w:r>
      <w:r w:rsidR="006A3F7B">
        <w:rPr>
          <w:rFonts w:ascii="Arial" w:eastAsia="DejaVu Sans" w:hAnsi="Arial" w:cs="Arial"/>
          <w:bCs/>
          <w:kern w:val="2"/>
          <w:sz w:val="22"/>
          <w:szCs w:val="22"/>
          <w:lang w:val="es-CO" w:eastAsia="ar-SA"/>
        </w:rPr>
        <w:t>, a</w:t>
      </w:r>
      <w:r w:rsidRPr="00662758">
        <w:rPr>
          <w:rFonts w:ascii="Arial" w:eastAsia="DejaVu Sans" w:hAnsi="Arial" w:cs="Arial"/>
          <w:bCs/>
          <w:kern w:val="2"/>
          <w:sz w:val="22"/>
          <w:szCs w:val="22"/>
          <w:lang w:val="es-CO" w:eastAsia="ar-SA"/>
        </w:rPr>
        <w:t>l Superintendente de Sociedades Dr. Luis Guillermo Vélez,</w:t>
      </w:r>
      <w:r w:rsidR="006A3F7B">
        <w:rPr>
          <w:rFonts w:ascii="Arial" w:eastAsia="DejaVu Sans" w:hAnsi="Arial" w:cs="Arial"/>
          <w:bCs/>
          <w:kern w:val="2"/>
          <w:sz w:val="22"/>
          <w:szCs w:val="22"/>
          <w:lang w:val="es-CO" w:eastAsia="ar-SA"/>
        </w:rPr>
        <w:t xml:space="preserve"> </w:t>
      </w:r>
      <w:r w:rsidRPr="00662758">
        <w:rPr>
          <w:rFonts w:ascii="Arial" w:eastAsia="DejaVu Sans" w:hAnsi="Arial" w:cs="Arial"/>
          <w:bCs/>
          <w:kern w:val="2"/>
          <w:sz w:val="22"/>
          <w:szCs w:val="22"/>
          <w:lang w:val="es-CO" w:eastAsia="ar-SA"/>
        </w:rPr>
        <w:t>Director de la DIAN Dr. Juan Ricardo Ortega al Señor Fiscal General de la Nación Dr. Eduardo Montealegre</w:t>
      </w:r>
      <w:r w:rsidR="006A3F7B">
        <w:rPr>
          <w:rFonts w:ascii="Arial" w:eastAsia="DejaVu Sans" w:hAnsi="Arial" w:cs="Arial"/>
          <w:bCs/>
          <w:kern w:val="2"/>
          <w:sz w:val="22"/>
          <w:szCs w:val="22"/>
          <w:lang w:val="es-CO" w:eastAsia="ar-SA"/>
        </w:rPr>
        <w:t xml:space="preserve">, </w:t>
      </w:r>
      <w:r w:rsidRPr="00662758">
        <w:rPr>
          <w:rFonts w:ascii="Arial" w:eastAsia="DejaVu Sans" w:hAnsi="Arial" w:cs="Arial"/>
          <w:bCs/>
          <w:kern w:val="2"/>
          <w:sz w:val="22"/>
          <w:szCs w:val="22"/>
          <w:lang w:val="es-CO" w:eastAsia="ar-SA"/>
        </w:rPr>
        <w:t>al Director de operaciones de la Sociedad SAYCO - Dr. Adrián Restrepo</w:t>
      </w:r>
      <w:r w:rsidR="006A3F7B">
        <w:rPr>
          <w:rFonts w:ascii="Arial" w:eastAsia="DejaVu Sans" w:hAnsi="Arial" w:cs="Arial"/>
          <w:bCs/>
          <w:kern w:val="2"/>
          <w:sz w:val="22"/>
          <w:szCs w:val="22"/>
          <w:lang w:val="es-CO" w:eastAsia="ar-SA"/>
        </w:rPr>
        <w:t xml:space="preserve">, </w:t>
      </w:r>
      <w:r w:rsidRPr="00662758">
        <w:rPr>
          <w:rFonts w:ascii="Arial" w:eastAsia="DejaVu Sans" w:hAnsi="Arial" w:cs="Arial"/>
          <w:bCs/>
          <w:kern w:val="2"/>
          <w:sz w:val="22"/>
          <w:szCs w:val="22"/>
          <w:lang w:val="es-CO" w:eastAsia="ar-SA"/>
        </w:rPr>
        <w:t>al Gerente General de la sociedad SAYCO - Dr. Andrés Espinosa</w:t>
      </w:r>
      <w:r w:rsidR="003A28E1">
        <w:rPr>
          <w:rFonts w:ascii="Arial" w:eastAsia="DejaVu Sans" w:hAnsi="Arial" w:cs="Arial"/>
          <w:bCs/>
          <w:kern w:val="2"/>
          <w:sz w:val="22"/>
          <w:szCs w:val="22"/>
          <w:lang w:val="es-CO" w:eastAsia="ar-SA"/>
        </w:rPr>
        <w:t xml:space="preserve">, </w:t>
      </w:r>
      <w:r w:rsidRPr="00662758">
        <w:rPr>
          <w:rFonts w:ascii="Arial" w:eastAsia="DejaVu Sans" w:hAnsi="Arial" w:cs="Arial"/>
          <w:bCs/>
          <w:kern w:val="2"/>
          <w:sz w:val="22"/>
          <w:szCs w:val="22"/>
          <w:lang w:val="es-CO" w:eastAsia="ar-SA"/>
        </w:rPr>
        <w:t xml:space="preserve">al Gerente General de ACINPRO y al Gerente General de SAYCO </w:t>
      </w:r>
      <w:r w:rsidR="003A28E1">
        <w:rPr>
          <w:rFonts w:ascii="Arial" w:eastAsia="DejaVu Sans" w:hAnsi="Arial" w:cs="Arial"/>
          <w:bCs/>
          <w:kern w:val="2"/>
          <w:sz w:val="22"/>
          <w:szCs w:val="22"/>
          <w:lang w:val="es-CO" w:eastAsia="ar-SA"/>
        </w:rPr>
        <w:t>–</w:t>
      </w:r>
      <w:r w:rsidRPr="00662758">
        <w:rPr>
          <w:rFonts w:ascii="Arial" w:eastAsia="DejaVu Sans" w:hAnsi="Arial" w:cs="Arial"/>
          <w:bCs/>
          <w:kern w:val="2"/>
          <w:sz w:val="22"/>
          <w:szCs w:val="22"/>
          <w:lang w:val="es-CO" w:eastAsia="ar-SA"/>
        </w:rPr>
        <w:t xml:space="preserve"> ACINPRO</w:t>
      </w:r>
      <w:r w:rsidR="003A28E1">
        <w:rPr>
          <w:rFonts w:ascii="Arial" w:eastAsia="DejaVu Sans" w:hAnsi="Arial" w:cs="Arial"/>
          <w:bCs/>
          <w:kern w:val="2"/>
          <w:sz w:val="22"/>
          <w:szCs w:val="22"/>
          <w:lang w:val="es-CO" w:eastAsia="ar-SA"/>
        </w:rPr>
        <w:t xml:space="preserve">, a </w:t>
      </w:r>
      <w:r w:rsidRPr="00662758">
        <w:rPr>
          <w:rFonts w:ascii="Arial" w:eastAsia="DejaVu Sans" w:hAnsi="Arial" w:cs="Arial"/>
          <w:bCs/>
          <w:kern w:val="2"/>
          <w:sz w:val="22"/>
          <w:szCs w:val="22"/>
          <w:lang w:val="es-CO" w:eastAsia="ar-SA"/>
        </w:rPr>
        <w:t>la exgerente de SAYCO, Dra. Araceli Morales López,</w:t>
      </w:r>
      <w:r w:rsidR="003A28E1">
        <w:rPr>
          <w:rFonts w:ascii="Arial" w:eastAsia="DejaVu Sans" w:hAnsi="Arial" w:cs="Arial"/>
          <w:bCs/>
          <w:kern w:val="2"/>
          <w:sz w:val="22"/>
          <w:szCs w:val="22"/>
          <w:lang w:val="es-CO" w:eastAsia="ar-SA"/>
        </w:rPr>
        <w:t xml:space="preserve"> </w:t>
      </w:r>
      <w:r w:rsidRPr="00662758">
        <w:rPr>
          <w:rFonts w:ascii="Arial" w:eastAsia="DejaVu Sans" w:hAnsi="Arial" w:cs="Arial"/>
          <w:bCs/>
          <w:kern w:val="2"/>
          <w:sz w:val="22"/>
          <w:szCs w:val="22"/>
          <w:lang w:val="es-CO" w:eastAsia="ar-SA"/>
        </w:rPr>
        <w:t>''para que responda las preguntas que se plantean, en cuestionario que se adjunta, sobre la problemática que se ha presentado en los últimos meses con respect</w:t>
      </w:r>
      <w:r w:rsidR="006D0868">
        <w:rPr>
          <w:rFonts w:ascii="Arial" w:eastAsia="DejaVu Sans" w:hAnsi="Arial" w:cs="Arial"/>
          <w:bCs/>
          <w:kern w:val="2"/>
          <w:sz w:val="22"/>
          <w:szCs w:val="22"/>
          <w:lang w:val="es-CO" w:eastAsia="ar-SA"/>
        </w:rPr>
        <w:t xml:space="preserve">o a los </w:t>
      </w:r>
      <w:r w:rsidRPr="00662758">
        <w:rPr>
          <w:rFonts w:ascii="Arial" w:eastAsia="DejaVu Sans" w:hAnsi="Arial" w:cs="Arial"/>
          <w:bCs/>
          <w:kern w:val="2"/>
          <w:sz w:val="22"/>
          <w:szCs w:val="22"/>
          <w:lang w:val="es-CO" w:eastAsia="ar-SA"/>
        </w:rPr>
        <w:t>Derechos de Autor su recaudo y redistribución.</w:t>
      </w:r>
    </w:p>
    <w:p w:rsidR="00662758" w:rsidRDefault="00662758" w:rsidP="002218CB">
      <w:pPr>
        <w:widowControl w:val="0"/>
        <w:suppressAutoHyphens/>
        <w:jc w:val="both"/>
        <w:rPr>
          <w:rFonts w:ascii="Arial" w:eastAsia="DejaVu Sans" w:hAnsi="Arial" w:cs="Arial"/>
          <w:bCs/>
          <w:kern w:val="2"/>
          <w:sz w:val="22"/>
          <w:szCs w:val="22"/>
          <w:lang w:val="es-CO" w:eastAsia="ar-SA"/>
        </w:rPr>
      </w:pPr>
    </w:p>
    <w:p w:rsidR="00662758" w:rsidRDefault="00662758" w:rsidP="002218CB">
      <w:pPr>
        <w:widowControl w:val="0"/>
        <w:suppressAutoHyphens/>
        <w:jc w:val="both"/>
        <w:rPr>
          <w:rFonts w:ascii="Arial" w:eastAsia="DejaVu Sans" w:hAnsi="Arial" w:cs="Arial"/>
          <w:bCs/>
          <w:kern w:val="2"/>
          <w:sz w:val="22"/>
          <w:szCs w:val="22"/>
          <w:lang w:val="es-CO" w:eastAsia="ar-SA"/>
        </w:rPr>
      </w:pPr>
    </w:p>
    <w:p w:rsidR="00662758" w:rsidRPr="00067D29" w:rsidRDefault="009E2494" w:rsidP="002218CB">
      <w:pPr>
        <w:widowControl w:val="0"/>
        <w:suppressAutoHyphens/>
        <w:jc w:val="both"/>
        <w:rPr>
          <w:rFonts w:ascii="Arial" w:eastAsia="DejaVu Sans" w:hAnsi="Arial" w:cs="Arial"/>
          <w:b/>
          <w:bCs/>
          <w:kern w:val="2"/>
          <w:sz w:val="22"/>
          <w:szCs w:val="22"/>
          <w:lang w:val="es-CO" w:eastAsia="ar-SA"/>
        </w:rPr>
      </w:pPr>
      <w:r w:rsidRPr="00067D29">
        <w:rPr>
          <w:rFonts w:ascii="Arial" w:eastAsia="DejaVu Sans" w:hAnsi="Arial" w:cs="Arial"/>
          <w:b/>
          <w:bCs/>
          <w:kern w:val="2"/>
          <w:sz w:val="22"/>
          <w:szCs w:val="22"/>
          <w:lang w:val="es-CO" w:eastAsia="ar-SA"/>
        </w:rPr>
        <w:t>HUMPHREY ROA SARMIENTO</w:t>
      </w:r>
    </w:p>
    <w:p w:rsidR="009E2494" w:rsidRDefault="009E2494" w:rsidP="002218CB">
      <w:pPr>
        <w:widowControl w:val="0"/>
        <w:suppressAutoHyphens/>
        <w:jc w:val="both"/>
        <w:rPr>
          <w:rFonts w:ascii="Arial" w:eastAsia="DejaVu Sans" w:hAnsi="Arial" w:cs="Arial"/>
          <w:bCs/>
          <w:kern w:val="2"/>
          <w:sz w:val="22"/>
          <w:szCs w:val="22"/>
          <w:lang w:val="es-CO" w:eastAsia="ar-SA"/>
        </w:rPr>
      </w:pPr>
      <w:r>
        <w:rPr>
          <w:rFonts w:ascii="Arial" w:eastAsia="DejaVu Sans" w:hAnsi="Arial" w:cs="Arial"/>
          <w:bCs/>
          <w:kern w:val="2"/>
          <w:sz w:val="22"/>
          <w:szCs w:val="22"/>
          <w:lang w:val="es-CO" w:eastAsia="ar-SA"/>
        </w:rPr>
        <w:t>Representante a la Cámara</w:t>
      </w:r>
    </w:p>
    <w:p w:rsidR="009E2494" w:rsidRDefault="009E2494" w:rsidP="002218CB">
      <w:pPr>
        <w:widowControl w:val="0"/>
        <w:suppressAutoHyphens/>
        <w:jc w:val="both"/>
        <w:rPr>
          <w:rFonts w:ascii="Arial" w:eastAsia="DejaVu Sans" w:hAnsi="Arial" w:cs="Arial"/>
          <w:bCs/>
          <w:kern w:val="2"/>
          <w:sz w:val="22"/>
          <w:szCs w:val="22"/>
          <w:lang w:val="es-CO" w:eastAsia="ar-SA"/>
        </w:rPr>
      </w:pPr>
    </w:p>
    <w:p w:rsidR="009E2494" w:rsidRPr="00067D29" w:rsidRDefault="009E2494" w:rsidP="002218CB">
      <w:pPr>
        <w:widowControl w:val="0"/>
        <w:suppressAutoHyphens/>
        <w:jc w:val="both"/>
        <w:rPr>
          <w:rFonts w:ascii="Arial" w:eastAsia="DejaVu Sans" w:hAnsi="Arial" w:cs="Arial"/>
          <w:b/>
          <w:bCs/>
          <w:kern w:val="2"/>
          <w:sz w:val="22"/>
          <w:szCs w:val="22"/>
          <w:lang w:val="es-CO" w:eastAsia="ar-SA"/>
        </w:rPr>
      </w:pPr>
      <w:r w:rsidRPr="00067D29">
        <w:rPr>
          <w:rFonts w:ascii="Arial" w:eastAsia="DejaVu Sans" w:hAnsi="Arial" w:cs="Arial"/>
          <w:b/>
          <w:bCs/>
          <w:kern w:val="2"/>
          <w:sz w:val="22"/>
          <w:szCs w:val="22"/>
          <w:lang w:val="es-CO" w:eastAsia="ar-SA"/>
        </w:rPr>
        <w:t>JORGE GÓMEZ VILLAMIZAR</w:t>
      </w:r>
    </w:p>
    <w:p w:rsidR="009E2494" w:rsidRDefault="009E2494" w:rsidP="002218CB">
      <w:pPr>
        <w:widowControl w:val="0"/>
        <w:suppressAutoHyphens/>
        <w:jc w:val="both"/>
        <w:rPr>
          <w:rFonts w:ascii="Arial" w:eastAsia="DejaVu Sans" w:hAnsi="Arial" w:cs="Arial"/>
          <w:bCs/>
          <w:kern w:val="2"/>
          <w:sz w:val="22"/>
          <w:szCs w:val="22"/>
          <w:lang w:val="es-CO" w:eastAsia="ar-SA"/>
        </w:rPr>
      </w:pPr>
      <w:r>
        <w:rPr>
          <w:rFonts w:ascii="Arial" w:eastAsia="DejaVu Sans" w:hAnsi="Arial" w:cs="Arial"/>
          <w:bCs/>
          <w:kern w:val="2"/>
          <w:sz w:val="22"/>
          <w:szCs w:val="22"/>
          <w:lang w:val="es-CO" w:eastAsia="ar-SA"/>
        </w:rPr>
        <w:t>Representante a la Cámara</w:t>
      </w:r>
    </w:p>
    <w:p w:rsidR="009E2494" w:rsidRDefault="009E2494" w:rsidP="002218CB">
      <w:pPr>
        <w:widowControl w:val="0"/>
        <w:suppressAutoHyphens/>
        <w:jc w:val="both"/>
        <w:rPr>
          <w:rFonts w:ascii="Arial" w:eastAsia="DejaVu Sans" w:hAnsi="Arial" w:cs="Arial"/>
          <w:bCs/>
          <w:kern w:val="2"/>
          <w:sz w:val="22"/>
          <w:szCs w:val="22"/>
          <w:lang w:val="es-CO" w:eastAsia="ar-SA"/>
        </w:rPr>
      </w:pPr>
    </w:p>
    <w:p w:rsidR="009E2494" w:rsidRPr="00067D29" w:rsidRDefault="009E2494" w:rsidP="002218CB">
      <w:pPr>
        <w:widowControl w:val="0"/>
        <w:suppressAutoHyphens/>
        <w:jc w:val="both"/>
        <w:rPr>
          <w:rFonts w:ascii="Arial" w:eastAsia="DejaVu Sans" w:hAnsi="Arial" w:cs="Arial"/>
          <w:b/>
          <w:bCs/>
          <w:kern w:val="2"/>
          <w:sz w:val="22"/>
          <w:szCs w:val="22"/>
          <w:lang w:val="es-CO" w:eastAsia="ar-SA"/>
        </w:rPr>
      </w:pPr>
      <w:r w:rsidRPr="00067D29">
        <w:rPr>
          <w:rFonts w:ascii="Arial" w:eastAsia="DejaVu Sans" w:hAnsi="Arial" w:cs="Arial"/>
          <w:b/>
          <w:bCs/>
          <w:kern w:val="2"/>
          <w:sz w:val="22"/>
          <w:szCs w:val="22"/>
          <w:lang w:val="es-CO" w:eastAsia="ar-SA"/>
        </w:rPr>
        <w:t>AUGUSTO POSADA SANCHEZ</w:t>
      </w:r>
    </w:p>
    <w:p w:rsidR="009E2494" w:rsidRDefault="009E2494" w:rsidP="002218CB">
      <w:pPr>
        <w:widowControl w:val="0"/>
        <w:suppressAutoHyphens/>
        <w:jc w:val="both"/>
        <w:rPr>
          <w:rFonts w:ascii="Arial" w:eastAsia="DejaVu Sans" w:hAnsi="Arial" w:cs="Arial"/>
          <w:bCs/>
          <w:kern w:val="2"/>
          <w:sz w:val="22"/>
          <w:szCs w:val="22"/>
          <w:lang w:val="es-CO" w:eastAsia="ar-SA"/>
        </w:rPr>
      </w:pPr>
      <w:r>
        <w:rPr>
          <w:rFonts w:ascii="Arial" w:eastAsia="DejaVu Sans" w:hAnsi="Arial" w:cs="Arial"/>
          <w:bCs/>
          <w:kern w:val="2"/>
          <w:sz w:val="22"/>
          <w:szCs w:val="22"/>
          <w:lang w:val="es-CO" w:eastAsia="ar-SA"/>
        </w:rPr>
        <w:t>Representante a la Cámara</w:t>
      </w:r>
    </w:p>
    <w:p w:rsidR="009E2494" w:rsidRDefault="009E2494" w:rsidP="002218CB">
      <w:pPr>
        <w:widowControl w:val="0"/>
        <w:suppressAutoHyphens/>
        <w:jc w:val="both"/>
        <w:rPr>
          <w:rFonts w:ascii="Arial" w:eastAsia="DejaVu Sans" w:hAnsi="Arial" w:cs="Arial"/>
          <w:bCs/>
          <w:kern w:val="2"/>
          <w:sz w:val="22"/>
          <w:szCs w:val="22"/>
          <w:lang w:val="es-CO" w:eastAsia="ar-SA"/>
        </w:rPr>
      </w:pPr>
    </w:p>
    <w:p w:rsidR="009E2494" w:rsidRPr="00067D29" w:rsidRDefault="009E2494" w:rsidP="002218CB">
      <w:pPr>
        <w:widowControl w:val="0"/>
        <w:suppressAutoHyphens/>
        <w:jc w:val="both"/>
        <w:rPr>
          <w:rFonts w:ascii="Arial" w:eastAsia="DejaVu Sans" w:hAnsi="Arial" w:cs="Arial"/>
          <w:b/>
          <w:bCs/>
          <w:kern w:val="2"/>
          <w:sz w:val="22"/>
          <w:szCs w:val="22"/>
          <w:lang w:val="es-CO" w:eastAsia="ar-SA"/>
        </w:rPr>
      </w:pPr>
      <w:r w:rsidRPr="00067D29">
        <w:rPr>
          <w:rFonts w:ascii="Arial" w:eastAsia="DejaVu Sans" w:hAnsi="Arial" w:cs="Arial"/>
          <w:b/>
          <w:bCs/>
          <w:kern w:val="2"/>
          <w:sz w:val="22"/>
          <w:szCs w:val="22"/>
          <w:lang w:val="es-CO" w:eastAsia="ar-SA"/>
        </w:rPr>
        <w:lastRenderedPageBreak/>
        <w:t>ADOLFO LEÓN RENGIFO</w:t>
      </w:r>
    </w:p>
    <w:p w:rsidR="009E2494" w:rsidRDefault="009E2494" w:rsidP="002218CB">
      <w:pPr>
        <w:widowControl w:val="0"/>
        <w:suppressAutoHyphens/>
        <w:jc w:val="both"/>
        <w:rPr>
          <w:rFonts w:ascii="Arial" w:eastAsia="DejaVu Sans" w:hAnsi="Arial" w:cs="Arial"/>
          <w:bCs/>
          <w:kern w:val="2"/>
          <w:sz w:val="22"/>
          <w:szCs w:val="22"/>
          <w:lang w:val="es-CO" w:eastAsia="ar-SA"/>
        </w:rPr>
      </w:pPr>
      <w:r>
        <w:rPr>
          <w:rFonts w:ascii="Arial" w:eastAsia="DejaVu Sans" w:hAnsi="Arial" w:cs="Arial"/>
          <w:bCs/>
          <w:kern w:val="2"/>
          <w:sz w:val="22"/>
          <w:szCs w:val="22"/>
          <w:lang w:val="es-CO" w:eastAsia="ar-SA"/>
        </w:rPr>
        <w:t>Representante a la Cámara</w:t>
      </w:r>
    </w:p>
    <w:p w:rsidR="00662758" w:rsidRDefault="00662758" w:rsidP="002218CB">
      <w:pPr>
        <w:widowControl w:val="0"/>
        <w:suppressAutoHyphens/>
        <w:jc w:val="both"/>
        <w:rPr>
          <w:rFonts w:ascii="Arial" w:eastAsia="DejaVu Sans" w:hAnsi="Arial" w:cs="Arial"/>
          <w:bCs/>
          <w:kern w:val="2"/>
          <w:sz w:val="22"/>
          <w:szCs w:val="22"/>
          <w:lang w:val="es-CO" w:eastAsia="ar-SA"/>
        </w:rPr>
      </w:pPr>
    </w:p>
    <w:p w:rsidR="00662758" w:rsidRPr="005C4644" w:rsidRDefault="005C4644" w:rsidP="005C4644">
      <w:pPr>
        <w:widowControl w:val="0"/>
        <w:suppressAutoHyphens/>
        <w:jc w:val="center"/>
        <w:rPr>
          <w:rFonts w:ascii="Arial" w:eastAsia="DejaVu Sans" w:hAnsi="Arial" w:cs="Arial"/>
          <w:b/>
          <w:bCs/>
          <w:kern w:val="2"/>
          <w:sz w:val="22"/>
          <w:szCs w:val="22"/>
          <w:lang w:val="es-CO" w:eastAsia="ar-SA"/>
        </w:rPr>
      </w:pPr>
      <w:r w:rsidRPr="005C4644">
        <w:rPr>
          <w:rFonts w:ascii="Arial" w:eastAsia="DejaVu Sans" w:hAnsi="Arial" w:cs="Arial"/>
          <w:b/>
          <w:bCs/>
          <w:kern w:val="2"/>
          <w:sz w:val="22"/>
          <w:szCs w:val="22"/>
          <w:lang w:val="es-CO" w:eastAsia="ar-SA"/>
        </w:rPr>
        <w:t>CUESTIONARIO PARA LA CONTRALORIA GENERAL DE LA REPÚBLICA</w:t>
      </w:r>
    </w:p>
    <w:p w:rsidR="005C4644" w:rsidRDefault="005C4644" w:rsidP="002218CB">
      <w:pPr>
        <w:widowControl w:val="0"/>
        <w:suppressAutoHyphens/>
        <w:jc w:val="both"/>
        <w:rPr>
          <w:rFonts w:ascii="Arial" w:eastAsia="DejaVu Sans" w:hAnsi="Arial" w:cs="Arial"/>
          <w:bCs/>
          <w:kern w:val="2"/>
          <w:sz w:val="22"/>
          <w:szCs w:val="22"/>
          <w:lang w:val="es-CO" w:eastAsia="ar-SA"/>
        </w:rPr>
      </w:pPr>
    </w:p>
    <w:p w:rsidR="005C4644" w:rsidRPr="00EF2BD4" w:rsidRDefault="005C4644" w:rsidP="00FD4C05">
      <w:pPr>
        <w:pStyle w:val="Prrafodelista"/>
        <w:widowControl w:val="0"/>
        <w:numPr>
          <w:ilvl w:val="0"/>
          <w:numId w:val="23"/>
        </w:numPr>
        <w:suppressAutoHyphens/>
        <w:ind w:left="0" w:firstLine="0"/>
        <w:jc w:val="both"/>
        <w:rPr>
          <w:rFonts w:ascii="Arial" w:eastAsia="DejaVu Sans" w:hAnsi="Arial" w:cs="Arial"/>
          <w:bCs/>
          <w:kern w:val="2"/>
          <w:sz w:val="22"/>
          <w:szCs w:val="22"/>
          <w:lang w:val="es-CO" w:eastAsia="ar-SA"/>
        </w:rPr>
      </w:pPr>
      <w:r w:rsidRPr="00EF2BD4">
        <w:rPr>
          <w:rFonts w:ascii="Arial" w:eastAsia="DejaVu Sans" w:hAnsi="Arial" w:cs="Arial"/>
          <w:bCs/>
          <w:kern w:val="2"/>
          <w:sz w:val="22"/>
          <w:szCs w:val="22"/>
          <w:lang w:val="es-CO" w:eastAsia="ar-SA"/>
        </w:rPr>
        <w:t>En qué estado se encuentra la gestión fiscal y el estado financiero de la Dirección Nacional de Derechos de Autor. Hasta qué punto es eficiente, respeta los principios de economía, equidad y valoración de costos ambientales</w:t>
      </w:r>
      <w:r w:rsidR="00EF2BD4" w:rsidRPr="00EF2BD4">
        <w:rPr>
          <w:rFonts w:ascii="Arial" w:eastAsia="DejaVu Sans" w:hAnsi="Arial" w:cs="Arial"/>
          <w:bCs/>
          <w:kern w:val="2"/>
          <w:sz w:val="22"/>
          <w:szCs w:val="22"/>
          <w:lang w:val="es-CO" w:eastAsia="ar-SA"/>
        </w:rPr>
        <w:t>.</w:t>
      </w:r>
    </w:p>
    <w:p w:rsidR="00EF2BD4" w:rsidRPr="00EF2BD4" w:rsidRDefault="00EF2BD4" w:rsidP="00FD4C05">
      <w:pPr>
        <w:pStyle w:val="Prrafodelista"/>
        <w:widowControl w:val="0"/>
        <w:suppressAutoHyphens/>
        <w:ind w:left="0"/>
        <w:jc w:val="both"/>
        <w:rPr>
          <w:rFonts w:ascii="Arial" w:eastAsia="DejaVu Sans" w:hAnsi="Arial" w:cs="Arial"/>
          <w:bCs/>
          <w:kern w:val="2"/>
          <w:sz w:val="22"/>
          <w:szCs w:val="22"/>
          <w:lang w:val="es-CO" w:eastAsia="ar-SA"/>
        </w:rPr>
      </w:pPr>
    </w:p>
    <w:p w:rsidR="005C4644" w:rsidRPr="00EF2BD4" w:rsidRDefault="005C4644" w:rsidP="00FD4C05">
      <w:pPr>
        <w:pStyle w:val="Prrafodelista"/>
        <w:widowControl w:val="0"/>
        <w:numPr>
          <w:ilvl w:val="0"/>
          <w:numId w:val="23"/>
        </w:numPr>
        <w:suppressAutoHyphens/>
        <w:ind w:left="0" w:firstLine="0"/>
        <w:jc w:val="both"/>
        <w:rPr>
          <w:rFonts w:ascii="Arial" w:eastAsia="DejaVu Sans" w:hAnsi="Arial" w:cs="Arial"/>
          <w:bCs/>
          <w:kern w:val="2"/>
          <w:sz w:val="22"/>
          <w:szCs w:val="22"/>
          <w:lang w:val="es-CO" w:eastAsia="ar-SA"/>
        </w:rPr>
      </w:pPr>
      <w:r w:rsidRPr="00EF2BD4">
        <w:rPr>
          <w:rFonts w:ascii="Arial" w:eastAsia="DejaVu Sans" w:hAnsi="Arial" w:cs="Arial"/>
          <w:bCs/>
          <w:kern w:val="2"/>
          <w:sz w:val="22"/>
          <w:szCs w:val="22"/>
          <w:lang w:val="es-CO" w:eastAsia="ar-SA"/>
        </w:rPr>
        <w:t>Refiera, con base en el Informe Final de Auditoria Gubernamental con Enfoque General, modalidad regular realizada a la Dirección Nacional de Derechos de Autor, realizado en el año 2011. De qué manera se han adelantado los compromisos que permitían la corrección de ciertos hallazgos encontrados en esa ocasión.</w:t>
      </w:r>
    </w:p>
    <w:p w:rsidR="00EF2BD4" w:rsidRPr="00EF2BD4" w:rsidRDefault="00EF2BD4" w:rsidP="00EF2BD4">
      <w:pPr>
        <w:pStyle w:val="Prrafodelista"/>
        <w:widowControl w:val="0"/>
        <w:suppressAutoHyphens/>
        <w:ind w:left="1065"/>
        <w:jc w:val="both"/>
        <w:rPr>
          <w:rFonts w:ascii="Arial" w:eastAsia="DejaVu Sans" w:hAnsi="Arial" w:cs="Arial"/>
          <w:bCs/>
          <w:kern w:val="2"/>
          <w:sz w:val="22"/>
          <w:szCs w:val="22"/>
          <w:lang w:val="es-CO" w:eastAsia="ar-SA"/>
        </w:rPr>
      </w:pPr>
    </w:p>
    <w:p w:rsidR="005C4644" w:rsidRPr="00EF2BD4" w:rsidRDefault="005C4644" w:rsidP="00FD4C05">
      <w:pPr>
        <w:pStyle w:val="Prrafodelista"/>
        <w:widowControl w:val="0"/>
        <w:numPr>
          <w:ilvl w:val="0"/>
          <w:numId w:val="23"/>
        </w:numPr>
        <w:suppressAutoHyphens/>
        <w:ind w:left="0" w:firstLine="0"/>
        <w:jc w:val="both"/>
        <w:rPr>
          <w:rFonts w:ascii="Arial" w:eastAsia="DejaVu Sans" w:hAnsi="Arial" w:cs="Arial"/>
          <w:bCs/>
          <w:kern w:val="2"/>
          <w:sz w:val="22"/>
          <w:szCs w:val="22"/>
          <w:lang w:val="es-CO" w:eastAsia="ar-SA"/>
        </w:rPr>
      </w:pPr>
      <w:r w:rsidRPr="00EF2BD4">
        <w:rPr>
          <w:rFonts w:ascii="Arial" w:eastAsia="DejaVu Sans" w:hAnsi="Arial" w:cs="Arial"/>
          <w:bCs/>
          <w:kern w:val="2"/>
          <w:sz w:val="22"/>
          <w:szCs w:val="22"/>
          <w:lang w:val="es-CO" w:eastAsia="ar-SA"/>
        </w:rPr>
        <w:t>Específica y consecuencialmente con la pregunta anterior, explique en que ha avanzado la promoción y el respeto de los derechos de autor y derechos conexos, el apoyo y la protección y competencia de la propiedad intelectual en Colombia. Cuántos y cuales de estos objetivos han sido alcanzados y por medio de que planes estratégicos a fin de conseguir la garantía y respeto de estos derechos.</w:t>
      </w:r>
    </w:p>
    <w:p w:rsidR="00EF2BD4" w:rsidRPr="00EF2BD4" w:rsidRDefault="00EF2BD4" w:rsidP="00FD4C05">
      <w:pPr>
        <w:pStyle w:val="Prrafodelista"/>
        <w:widowControl w:val="0"/>
        <w:suppressAutoHyphens/>
        <w:ind w:left="0"/>
        <w:jc w:val="both"/>
        <w:rPr>
          <w:rFonts w:ascii="Arial" w:eastAsia="DejaVu Sans" w:hAnsi="Arial" w:cs="Arial"/>
          <w:bCs/>
          <w:kern w:val="2"/>
          <w:sz w:val="22"/>
          <w:szCs w:val="22"/>
          <w:lang w:val="es-CO" w:eastAsia="ar-SA"/>
        </w:rPr>
      </w:pPr>
    </w:p>
    <w:p w:rsidR="00EF2BD4" w:rsidRPr="00FD4C05" w:rsidRDefault="005C4644" w:rsidP="00FD4C05">
      <w:pPr>
        <w:pStyle w:val="Prrafodelista"/>
        <w:widowControl w:val="0"/>
        <w:numPr>
          <w:ilvl w:val="0"/>
          <w:numId w:val="23"/>
        </w:numPr>
        <w:suppressAutoHyphens/>
        <w:ind w:left="0" w:firstLine="0"/>
        <w:jc w:val="both"/>
        <w:rPr>
          <w:rFonts w:ascii="Arial" w:eastAsia="DejaVu Sans" w:hAnsi="Arial" w:cs="Arial"/>
          <w:bCs/>
          <w:kern w:val="2"/>
          <w:sz w:val="22"/>
          <w:szCs w:val="22"/>
          <w:lang w:val="es-CO" w:eastAsia="ar-SA"/>
        </w:rPr>
      </w:pPr>
      <w:r w:rsidRPr="00FD4C05">
        <w:rPr>
          <w:rFonts w:ascii="Arial" w:eastAsia="DejaVu Sans" w:hAnsi="Arial" w:cs="Arial"/>
          <w:bCs/>
          <w:kern w:val="2"/>
          <w:sz w:val="22"/>
          <w:szCs w:val="22"/>
          <w:lang w:val="es-CO" w:eastAsia="ar-SA"/>
        </w:rPr>
        <w:t>Con base en el artículo 267 de la Constitución Política, y el seguimiento que debe hacer esta entidad a las entidades auditadas, cual ha sido el sistema implementado a fin de alcanzar la modernización de los sistemas de comunicación e información sobre derechos de autor respecto del Registro Nacional de Derechos de Autor. El mejoramiento de los mecanismos y alternativas que aseguran la gestión transparente de derechos de autor y derechos conexos.</w:t>
      </w:r>
    </w:p>
    <w:p w:rsidR="00EF2BD4" w:rsidRDefault="00EF2BD4" w:rsidP="005C4644">
      <w:pPr>
        <w:widowControl w:val="0"/>
        <w:suppressAutoHyphens/>
        <w:jc w:val="both"/>
        <w:rPr>
          <w:rFonts w:ascii="Arial" w:eastAsia="DejaVu Sans" w:hAnsi="Arial" w:cs="Arial"/>
          <w:bCs/>
          <w:kern w:val="2"/>
          <w:sz w:val="22"/>
          <w:szCs w:val="22"/>
          <w:lang w:val="es-CO" w:eastAsia="ar-SA"/>
        </w:rPr>
      </w:pPr>
    </w:p>
    <w:p w:rsidR="005C4644" w:rsidRPr="00FD4C05" w:rsidRDefault="005C4644" w:rsidP="00FD4C05">
      <w:pPr>
        <w:pStyle w:val="Prrafodelista"/>
        <w:widowControl w:val="0"/>
        <w:numPr>
          <w:ilvl w:val="0"/>
          <w:numId w:val="23"/>
        </w:numPr>
        <w:suppressAutoHyphens/>
        <w:ind w:left="0" w:firstLine="0"/>
        <w:jc w:val="both"/>
        <w:rPr>
          <w:rFonts w:ascii="Arial" w:eastAsia="DejaVu Sans" w:hAnsi="Arial" w:cs="Arial"/>
          <w:bCs/>
          <w:kern w:val="2"/>
          <w:sz w:val="22"/>
          <w:szCs w:val="22"/>
          <w:lang w:val="es-CO" w:eastAsia="ar-SA"/>
        </w:rPr>
      </w:pPr>
      <w:r w:rsidRPr="00FD4C05">
        <w:rPr>
          <w:rFonts w:ascii="Arial" w:eastAsia="DejaVu Sans" w:hAnsi="Arial" w:cs="Arial"/>
          <w:bCs/>
          <w:kern w:val="2"/>
          <w:sz w:val="22"/>
          <w:szCs w:val="22"/>
          <w:lang w:val="es-CO" w:eastAsia="ar-SA"/>
        </w:rPr>
        <w:t xml:space="preserve">Teniendo en cuenta el registro de gastos </w:t>
      </w:r>
      <w:r w:rsidRPr="00FD4C05">
        <w:rPr>
          <w:rFonts w:ascii="Arial" w:eastAsia="DejaVu Sans" w:hAnsi="Arial" w:cs="Arial"/>
          <w:bCs/>
          <w:kern w:val="2"/>
          <w:sz w:val="22"/>
          <w:szCs w:val="22"/>
          <w:lang w:val="es-CO" w:eastAsia="ar-SA"/>
        </w:rPr>
        <w:lastRenderedPageBreak/>
        <w:t>de la Dirección Nacional de Derechos de Autor, en qué situación se encuentra el pago de las obligaciones laborales, respecto de la autorización de horas extra dominicales y festivos de acuerdo a la disponibilidad presupuestal pertinente.</w:t>
      </w:r>
    </w:p>
    <w:p w:rsidR="00EF2BD4" w:rsidRDefault="00EF2BD4" w:rsidP="00EF2BD4">
      <w:pPr>
        <w:pStyle w:val="Prrafodelista"/>
        <w:widowControl w:val="0"/>
        <w:suppressAutoHyphens/>
        <w:ind w:left="1065"/>
        <w:jc w:val="both"/>
        <w:rPr>
          <w:rFonts w:ascii="Arial" w:eastAsia="DejaVu Sans" w:hAnsi="Arial" w:cs="Arial"/>
          <w:bCs/>
          <w:kern w:val="2"/>
          <w:sz w:val="22"/>
          <w:szCs w:val="22"/>
          <w:lang w:val="es-CO" w:eastAsia="ar-SA"/>
        </w:rPr>
      </w:pPr>
    </w:p>
    <w:p w:rsidR="00EF2BD4" w:rsidRDefault="00EF2BD4" w:rsidP="00EF2BD4">
      <w:pPr>
        <w:widowControl w:val="0"/>
        <w:suppressAutoHyphens/>
        <w:jc w:val="center"/>
        <w:rPr>
          <w:rFonts w:ascii="Arial" w:eastAsia="DejaVu Sans" w:hAnsi="Arial" w:cs="Arial"/>
          <w:b/>
          <w:bCs/>
          <w:kern w:val="2"/>
          <w:sz w:val="22"/>
          <w:szCs w:val="22"/>
          <w:lang w:val="es-CO" w:eastAsia="ar-SA"/>
        </w:rPr>
      </w:pPr>
      <w:r w:rsidRPr="00EF2BD4">
        <w:rPr>
          <w:rFonts w:ascii="Arial" w:eastAsia="DejaVu Sans" w:hAnsi="Arial" w:cs="Arial"/>
          <w:b/>
          <w:bCs/>
          <w:kern w:val="2"/>
          <w:sz w:val="22"/>
          <w:szCs w:val="22"/>
          <w:lang w:val="es-CO" w:eastAsia="ar-SA"/>
        </w:rPr>
        <w:t>CUESTIONARIO PARA LA DIRECCIÓN NACIONAL DE DERECHOS DE AUTOR</w:t>
      </w:r>
    </w:p>
    <w:p w:rsidR="00EF2BD4" w:rsidRPr="00EF2BD4" w:rsidRDefault="00EF2BD4" w:rsidP="00EF2BD4">
      <w:pPr>
        <w:widowControl w:val="0"/>
        <w:suppressAutoHyphens/>
        <w:jc w:val="center"/>
        <w:rPr>
          <w:rFonts w:ascii="Arial" w:eastAsia="DejaVu Sans" w:hAnsi="Arial" w:cs="Arial"/>
          <w:b/>
          <w:bCs/>
          <w:kern w:val="2"/>
          <w:sz w:val="22"/>
          <w:szCs w:val="22"/>
          <w:lang w:val="es-CO" w:eastAsia="ar-SA"/>
        </w:rPr>
      </w:pPr>
    </w:p>
    <w:p w:rsidR="00EF2BD4" w:rsidRPr="00EF2BD4" w:rsidRDefault="00EF2BD4" w:rsidP="002D65F0">
      <w:pPr>
        <w:pStyle w:val="Prrafodelista"/>
        <w:widowControl w:val="0"/>
        <w:numPr>
          <w:ilvl w:val="0"/>
          <w:numId w:val="25"/>
        </w:numPr>
        <w:suppressAutoHyphens/>
        <w:ind w:left="0" w:firstLine="0"/>
        <w:jc w:val="both"/>
        <w:rPr>
          <w:rFonts w:ascii="Arial" w:eastAsia="DejaVu Sans" w:hAnsi="Arial" w:cs="Arial"/>
          <w:bCs/>
          <w:kern w:val="2"/>
          <w:sz w:val="22"/>
          <w:szCs w:val="22"/>
          <w:lang w:val="es-CO" w:eastAsia="ar-SA"/>
        </w:rPr>
      </w:pPr>
      <w:r w:rsidRPr="00EF2BD4">
        <w:rPr>
          <w:rFonts w:ascii="Arial" w:eastAsia="DejaVu Sans" w:hAnsi="Arial" w:cs="Arial"/>
          <w:bCs/>
          <w:kern w:val="2"/>
          <w:sz w:val="22"/>
          <w:szCs w:val="22"/>
          <w:lang w:val="es-CO" w:eastAsia="ar-SA"/>
        </w:rPr>
        <w:t>Como director de la Dirección Nacional de Derechos de Autor, Cuál es la experiencia académica y practica que usted ha tenido frente a la legislación de los derechos de autor y derechos conexos.</w:t>
      </w:r>
    </w:p>
    <w:p w:rsidR="00EF2BD4" w:rsidRPr="00EF2BD4" w:rsidRDefault="00EF2BD4" w:rsidP="002D65F0">
      <w:pPr>
        <w:pStyle w:val="Prrafodelista"/>
        <w:widowControl w:val="0"/>
        <w:suppressAutoHyphens/>
        <w:ind w:left="0"/>
        <w:jc w:val="both"/>
        <w:rPr>
          <w:rFonts w:ascii="Arial" w:eastAsia="DejaVu Sans" w:hAnsi="Arial" w:cs="Arial"/>
          <w:bCs/>
          <w:kern w:val="2"/>
          <w:sz w:val="22"/>
          <w:szCs w:val="22"/>
          <w:lang w:val="es-CO" w:eastAsia="ar-SA"/>
        </w:rPr>
      </w:pPr>
    </w:p>
    <w:p w:rsidR="00EF2BD4" w:rsidRPr="00EF2BD4" w:rsidRDefault="00EF2BD4" w:rsidP="002D65F0">
      <w:pPr>
        <w:pStyle w:val="Prrafodelista"/>
        <w:widowControl w:val="0"/>
        <w:numPr>
          <w:ilvl w:val="0"/>
          <w:numId w:val="25"/>
        </w:numPr>
        <w:suppressAutoHyphens/>
        <w:ind w:left="0" w:firstLine="0"/>
        <w:jc w:val="both"/>
        <w:rPr>
          <w:rFonts w:ascii="Arial" w:eastAsia="DejaVu Sans" w:hAnsi="Arial" w:cs="Arial"/>
          <w:bCs/>
          <w:kern w:val="2"/>
          <w:sz w:val="22"/>
          <w:szCs w:val="22"/>
          <w:lang w:val="es-CO" w:eastAsia="ar-SA"/>
        </w:rPr>
      </w:pPr>
      <w:r w:rsidRPr="00EF2BD4">
        <w:rPr>
          <w:rFonts w:ascii="Arial" w:eastAsia="DejaVu Sans" w:hAnsi="Arial" w:cs="Arial"/>
          <w:bCs/>
          <w:kern w:val="2"/>
          <w:sz w:val="22"/>
          <w:szCs w:val="22"/>
          <w:lang w:val="es-CO" w:eastAsia="ar-SA"/>
        </w:rPr>
        <w:t>De acuerdo con el Decreto 2041 de 1991 y las funciones de inspección y vigilancia sobre las sociedades de gestión colectiva de los derechos de autor, refiera cual es su concepto jurídico sobre la legalidad de los contratos suscritos por los autores y compositores socios de Sayco, bajo la vigencia del articulo 74, 151, 182 y 183 de la ley 23 de 1982. Conc. con los artículos 29 y s.s. de la Decisión Andina 351 de 1993, y s.s. en cuanto a la prohibición expresa de ceder la titularidad de los derechos intelectuales en forma permanente y absoluta.</w:t>
      </w:r>
    </w:p>
    <w:p w:rsidR="00EF2BD4" w:rsidRPr="00EF2BD4" w:rsidRDefault="00EF2BD4" w:rsidP="002D65F0">
      <w:pPr>
        <w:pStyle w:val="Prrafodelista"/>
        <w:ind w:left="0"/>
        <w:rPr>
          <w:rFonts w:ascii="Arial" w:eastAsia="DejaVu Sans" w:hAnsi="Arial" w:cs="Arial"/>
          <w:bCs/>
          <w:kern w:val="2"/>
          <w:sz w:val="22"/>
          <w:szCs w:val="22"/>
          <w:lang w:val="es-CO" w:eastAsia="ar-SA"/>
        </w:rPr>
      </w:pPr>
    </w:p>
    <w:p w:rsidR="00EF2BD4" w:rsidRPr="00EF2BD4" w:rsidRDefault="00EF2BD4" w:rsidP="002D65F0">
      <w:pPr>
        <w:pStyle w:val="Prrafodelista"/>
        <w:widowControl w:val="0"/>
        <w:numPr>
          <w:ilvl w:val="0"/>
          <w:numId w:val="25"/>
        </w:numPr>
        <w:suppressAutoHyphens/>
        <w:ind w:left="0" w:firstLine="0"/>
        <w:jc w:val="both"/>
        <w:rPr>
          <w:rFonts w:ascii="Arial" w:eastAsia="DejaVu Sans" w:hAnsi="Arial" w:cs="Arial"/>
          <w:bCs/>
          <w:kern w:val="2"/>
          <w:sz w:val="22"/>
          <w:szCs w:val="22"/>
          <w:lang w:val="es-CO" w:eastAsia="ar-SA"/>
        </w:rPr>
      </w:pPr>
      <w:r w:rsidRPr="00EF2BD4">
        <w:rPr>
          <w:rFonts w:ascii="Arial" w:eastAsia="DejaVu Sans" w:hAnsi="Arial" w:cs="Arial"/>
          <w:bCs/>
          <w:kern w:val="2"/>
          <w:sz w:val="22"/>
          <w:szCs w:val="22"/>
          <w:lang w:val="es-CO" w:eastAsia="ar-SA"/>
        </w:rPr>
        <w:t>Explique qué acciones, estrategias y actividades acordadas en la Agencia Interna del Tratado de Libre Comercio firmado con los Estados Unidos ha ejecutado su entidad a fin de lograr la protección y garantía de los derechos de autor y derechos conexos.</w:t>
      </w:r>
    </w:p>
    <w:p w:rsidR="002D65F0" w:rsidRDefault="002D65F0" w:rsidP="002D65F0">
      <w:pPr>
        <w:pStyle w:val="Prrafodelista"/>
        <w:widowControl w:val="0"/>
        <w:suppressAutoHyphens/>
        <w:ind w:left="0"/>
        <w:jc w:val="both"/>
        <w:rPr>
          <w:rFonts w:ascii="Arial" w:eastAsia="DejaVu Sans" w:hAnsi="Arial" w:cs="Arial"/>
          <w:bCs/>
          <w:kern w:val="2"/>
          <w:sz w:val="22"/>
          <w:szCs w:val="22"/>
          <w:lang w:val="es-CO" w:eastAsia="ar-SA"/>
        </w:rPr>
      </w:pPr>
    </w:p>
    <w:p w:rsidR="00EF2BD4" w:rsidRPr="00EF2BD4" w:rsidRDefault="00EF2BD4" w:rsidP="002D65F0">
      <w:pPr>
        <w:pStyle w:val="Prrafodelista"/>
        <w:widowControl w:val="0"/>
        <w:numPr>
          <w:ilvl w:val="0"/>
          <w:numId w:val="25"/>
        </w:numPr>
        <w:suppressAutoHyphens/>
        <w:ind w:left="0" w:firstLine="0"/>
        <w:jc w:val="both"/>
        <w:rPr>
          <w:rFonts w:ascii="Arial" w:eastAsia="DejaVu Sans" w:hAnsi="Arial" w:cs="Arial"/>
          <w:bCs/>
          <w:kern w:val="2"/>
          <w:sz w:val="22"/>
          <w:szCs w:val="22"/>
          <w:lang w:val="es-CO" w:eastAsia="ar-SA"/>
        </w:rPr>
      </w:pPr>
      <w:r w:rsidRPr="00EF2BD4">
        <w:rPr>
          <w:rFonts w:ascii="Arial" w:eastAsia="DejaVu Sans" w:hAnsi="Arial" w:cs="Arial"/>
          <w:bCs/>
          <w:kern w:val="2"/>
          <w:sz w:val="22"/>
          <w:szCs w:val="22"/>
          <w:lang w:val="es-CO" w:eastAsia="ar-SA"/>
        </w:rPr>
        <w:t>E</w:t>
      </w:r>
      <w:r w:rsidR="00FD4C05">
        <w:rPr>
          <w:rFonts w:ascii="Arial" w:eastAsia="DejaVu Sans" w:hAnsi="Arial" w:cs="Arial"/>
          <w:bCs/>
          <w:kern w:val="2"/>
          <w:sz w:val="22"/>
          <w:szCs w:val="22"/>
          <w:lang w:val="es-CO" w:eastAsia="ar-SA"/>
        </w:rPr>
        <w:t>n qué términos se encuentra la i</w:t>
      </w:r>
      <w:r w:rsidRPr="00EF2BD4">
        <w:rPr>
          <w:rFonts w:ascii="Arial" w:eastAsia="DejaVu Sans" w:hAnsi="Arial" w:cs="Arial"/>
          <w:bCs/>
          <w:kern w:val="2"/>
          <w:sz w:val="22"/>
          <w:szCs w:val="22"/>
          <w:lang w:val="es-CO" w:eastAsia="ar-SA"/>
        </w:rPr>
        <w:t>mplementación del Sistema de Gestión de Calidad en los términos de la ley 872 de 2003, y El Modelo Estándar de Control Interno para el Estado Colombiano, en los términos del decreto 1599 de 2005.</w:t>
      </w:r>
    </w:p>
    <w:p w:rsidR="00EF2BD4" w:rsidRPr="00EF2BD4" w:rsidRDefault="00EF2BD4" w:rsidP="002D65F0">
      <w:pPr>
        <w:pStyle w:val="Prrafodelista"/>
        <w:ind w:left="0"/>
        <w:rPr>
          <w:rFonts w:ascii="Arial" w:eastAsia="DejaVu Sans" w:hAnsi="Arial" w:cs="Arial"/>
          <w:bCs/>
          <w:kern w:val="2"/>
          <w:sz w:val="22"/>
          <w:szCs w:val="22"/>
          <w:lang w:val="es-CO" w:eastAsia="ar-SA"/>
        </w:rPr>
      </w:pPr>
    </w:p>
    <w:p w:rsidR="00EF2BD4" w:rsidRPr="00EF2BD4" w:rsidRDefault="00EF2BD4" w:rsidP="002D65F0">
      <w:pPr>
        <w:pStyle w:val="Prrafodelista"/>
        <w:widowControl w:val="0"/>
        <w:numPr>
          <w:ilvl w:val="0"/>
          <w:numId w:val="25"/>
        </w:numPr>
        <w:suppressAutoHyphens/>
        <w:ind w:left="0" w:firstLine="0"/>
        <w:jc w:val="both"/>
        <w:rPr>
          <w:rFonts w:ascii="Arial" w:eastAsia="DejaVu Sans" w:hAnsi="Arial" w:cs="Arial"/>
          <w:bCs/>
          <w:kern w:val="2"/>
          <w:sz w:val="22"/>
          <w:szCs w:val="22"/>
          <w:lang w:val="es-CO" w:eastAsia="ar-SA"/>
        </w:rPr>
      </w:pPr>
      <w:r w:rsidRPr="00EF2BD4">
        <w:rPr>
          <w:rFonts w:ascii="Arial" w:eastAsia="DejaVu Sans" w:hAnsi="Arial" w:cs="Arial"/>
          <w:bCs/>
          <w:kern w:val="2"/>
          <w:sz w:val="22"/>
          <w:szCs w:val="22"/>
          <w:lang w:val="es-CO" w:eastAsia="ar-SA"/>
        </w:rPr>
        <w:t>Por favor refiera cual es el monto, la periodicidad, el tipo de moneda y las entidades bancarias (en Colombia y el extranjero) en las cuales se consignan los dineros enviados desde el exterior por concepto de recaudo de los derechos de autor de los autores y compositores colombianos, expresados en forma diferencial de acuerdo con cada entidad de gestión colectiva independientemente.</w:t>
      </w:r>
    </w:p>
    <w:p w:rsidR="00EF2BD4" w:rsidRPr="00EF2BD4" w:rsidRDefault="00EF2BD4" w:rsidP="002D65F0">
      <w:pPr>
        <w:pStyle w:val="Prrafodelista"/>
        <w:ind w:left="0"/>
        <w:rPr>
          <w:rFonts w:ascii="Arial" w:eastAsia="DejaVu Sans" w:hAnsi="Arial" w:cs="Arial"/>
          <w:bCs/>
          <w:kern w:val="2"/>
          <w:sz w:val="22"/>
          <w:szCs w:val="22"/>
          <w:lang w:val="es-CO" w:eastAsia="ar-SA"/>
        </w:rPr>
      </w:pPr>
    </w:p>
    <w:p w:rsidR="00EF2BD4" w:rsidRPr="00EF2BD4" w:rsidRDefault="00EF2BD4" w:rsidP="002D65F0">
      <w:pPr>
        <w:pStyle w:val="Prrafodelista"/>
        <w:widowControl w:val="0"/>
        <w:numPr>
          <w:ilvl w:val="0"/>
          <w:numId w:val="25"/>
        </w:numPr>
        <w:suppressAutoHyphens/>
        <w:ind w:left="0" w:firstLine="0"/>
        <w:jc w:val="both"/>
        <w:rPr>
          <w:rFonts w:ascii="Arial" w:eastAsia="DejaVu Sans" w:hAnsi="Arial" w:cs="Arial"/>
          <w:bCs/>
          <w:kern w:val="2"/>
          <w:sz w:val="22"/>
          <w:szCs w:val="22"/>
          <w:lang w:val="es-CO" w:eastAsia="ar-SA"/>
        </w:rPr>
      </w:pPr>
      <w:r w:rsidRPr="00EF2BD4">
        <w:rPr>
          <w:rFonts w:ascii="Arial" w:eastAsia="DejaVu Sans" w:hAnsi="Arial" w:cs="Arial"/>
          <w:bCs/>
          <w:kern w:val="2"/>
          <w:sz w:val="22"/>
          <w:szCs w:val="22"/>
          <w:lang w:val="es-CO" w:eastAsia="ar-SA"/>
        </w:rPr>
        <w:t xml:space="preserve">Señale quien nombro al director jurídico de Sayco Doctor Alfredo Vega Jaramillo. Aun teniendo en cuenta que no había gerente </w:t>
      </w:r>
      <w:r w:rsidRPr="00EF2BD4">
        <w:rPr>
          <w:rFonts w:ascii="Arial" w:eastAsia="DejaVu Sans" w:hAnsi="Arial" w:cs="Arial"/>
          <w:bCs/>
          <w:kern w:val="2"/>
          <w:sz w:val="22"/>
          <w:szCs w:val="22"/>
          <w:lang w:val="es-CO" w:eastAsia="ar-SA"/>
        </w:rPr>
        <w:lastRenderedPageBreak/>
        <w:t>nombrado. Indique la legalidad del nombramiento, aunque este funcionario ya haya sido despedido.</w:t>
      </w:r>
    </w:p>
    <w:p w:rsidR="00EF2BD4" w:rsidRPr="00EF2BD4" w:rsidRDefault="00EF2BD4" w:rsidP="002D65F0">
      <w:pPr>
        <w:pStyle w:val="Prrafodelista"/>
        <w:ind w:left="0"/>
        <w:rPr>
          <w:rFonts w:ascii="Arial" w:eastAsia="DejaVu Sans" w:hAnsi="Arial" w:cs="Arial"/>
          <w:bCs/>
          <w:kern w:val="2"/>
          <w:sz w:val="22"/>
          <w:szCs w:val="22"/>
          <w:lang w:val="es-CO" w:eastAsia="ar-SA"/>
        </w:rPr>
      </w:pPr>
    </w:p>
    <w:p w:rsidR="00EF2BD4" w:rsidRPr="00EF2BD4" w:rsidRDefault="00EF2BD4" w:rsidP="002D65F0">
      <w:pPr>
        <w:pStyle w:val="Prrafodelista"/>
        <w:widowControl w:val="0"/>
        <w:numPr>
          <w:ilvl w:val="0"/>
          <w:numId w:val="25"/>
        </w:numPr>
        <w:suppressAutoHyphens/>
        <w:ind w:left="0" w:firstLine="0"/>
        <w:jc w:val="both"/>
        <w:rPr>
          <w:rFonts w:ascii="Arial" w:eastAsia="DejaVu Sans" w:hAnsi="Arial" w:cs="Arial"/>
          <w:bCs/>
          <w:kern w:val="2"/>
          <w:sz w:val="22"/>
          <w:szCs w:val="22"/>
          <w:lang w:val="es-CO" w:eastAsia="ar-SA"/>
        </w:rPr>
      </w:pPr>
      <w:r w:rsidRPr="00EF2BD4">
        <w:rPr>
          <w:rFonts w:ascii="Arial" w:eastAsia="DejaVu Sans" w:hAnsi="Arial" w:cs="Arial"/>
          <w:bCs/>
          <w:kern w:val="2"/>
          <w:sz w:val="22"/>
          <w:szCs w:val="22"/>
          <w:lang w:val="es-CO" w:eastAsia="ar-SA"/>
        </w:rPr>
        <w:t>Apunte cuantas rockolas hay registradas en el país y cual es el monto recolectado anualmente por estas.</w:t>
      </w:r>
    </w:p>
    <w:p w:rsidR="00EF2BD4" w:rsidRPr="00EF2BD4" w:rsidRDefault="00EF2BD4" w:rsidP="002D65F0">
      <w:pPr>
        <w:pStyle w:val="Prrafodelista"/>
        <w:ind w:left="0"/>
        <w:rPr>
          <w:rFonts w:ascii="Arial" w:eastAsia="DejaVu Sans" w:hAnsi="Arial" w:cs="Arial"/>
          <w:bCs/>
          <w:kern w:val="2"/>
          <w:sz w:val="22"/>
          <w:szCs w:val="22"/>
          <w:lang w:val="es-CO" w:eastAsia="ar-SA"/>
        </w:rPr>
      </w:pPr>
    </w:p>
    <w:p w:rsidR="000C5176" w:rsidRPr="000C5176" w:rsidRDefault="00EF2BD4" w:rsidP="002D65F0">
      <w:pPr>
        <w:pStyle w:val="Prrafodelista"/>
        <w:widowControl w:val="0"/>
        <w:numPr>
          <w:ilvl w:val="0"/>
          <w:numId w:val="25"/>
        </w:numPr>
        <w:suppressAutoHyphens/>
        <w:ind w:left="0" w:firstLine="0"/>
        <w:jc w:val="both"/>
        <w:rPr>
          <w:rFonts w:ascii="Arial" w:eastAsia="DejaVu Sans" w:hAnsi="Arial" w:cs="Arial"/>
          <w:bCs/>
          <w:kern w:val="2"/>
          <w:sz w:val="22"/>
          <w:szCs w:val="22"/>
          <w:lang w:val="es-CO" w:eastAsia="ar-SA"/>
        </w:rPr>
      </w:pPr>
      <w:r w:rsidRPr="000C5176">
        <w:rPr>
          <w:rFonts w:ascii="Arial" w:eastAsia="DejaVu Sans" w:hAnsi="Arial" w:cs="Arial"/>
          <w:bCs/>
          <w:kern w:val="2"/>
          <w:sz w:val="22"/>
          <w:szCs w:val="22"/>
          <w:lang w:val="es-CO" w:eastAsia="ar-SA"/>
        </w:rPr>
        <w:t>Señale cuantas tiendas, bares, discotecas, cines, almacenes de cadena, emisoras de radio y canales de televisión que cancelan los derechos de</w:t>
      </w:r>
      <w:r w:rsidR="000C5176" w:rsidRPr="000C5176">
        <w:rPr>
          <w:rFonts w:ascii="Arial" w:eastAsia="DejaVu Sans" w:hAnsi="Arial" w:cs="Arial"/>
          <w:bCs/>
          <w:kern w:val="2"/>
          <w:sz w:val="22"/>
          <w:szCs w:val="22"/>
          <w:lang w:val="es-CO" w:eastAsia="ar-SA"/>
        </w:rPr>
        <w:t xml:space="preserve"> autor existen en el país, y cuál es el valor a cancelar anualmente por concepto de Derechos de Autor y Derechos Conexos.</w:t>
      </w:r>
    </w:p>
    <w:p w:rsidR="000C5176" w:rsidRPr="000C5176" w:rsidRDefault="000C5176" w:rsidP="002D65F0">
      <w:pPr>
        <w:pStyle w:val="Prrafodelista"/>
        <w:ind w:left="0"/>
        <w:rPr>
          <w:rFonts w:ascii="Arial" w:eastAsia="DejaVu Sans" w:hAnsi="Arial" w:cs="Arial"/>
          <w:bCs/>
          <w:kern w:val="2"/>
          <w:sz w:val="22"/>
          <w:szCs w:val="22"/>
          <w:lang w:val="es-CO" w:eastAsia="ar-SA"/>
        </w:rPr>
      </w:pPr>
    </w:p>
    <w:p w:rsidR="000C5176" w:rsidRPr="000C5176" w:rsidRDefault="000C5176" w:rsidP="002D65F0">
      <w:pPr>
        <w:pStyle w:val="Prrafodelista"/>
        <w:widowControl w:val="0"/>
        <w:numPr>
          <w:ilvl w:val="0"/>
          <w:numId w:val="25"/>
        </w:numPr>
        <w:suppressAutoHyphens/>
        <w:ind w:left="0" w:firstLine="0"/>
        <w:jc w:val="both"/>
        <w:rPr>
          <w:rFonts w:ascii="Arial" w:eastAsia="DejaVu Sans" w:hAnsi="Arial" w:cs="Arial"/>
          <w:bCs/>
          <w:kern w:val="2"/>
          <w:sz w:val="22"/>
          <w:szCs w:val="22"/>
          <w:lang w:val="es-CO" w:eastAsia="ar-SA"/>
        </w:rPr>
      </w:pPr>
      <w:r w:rsidRPr="000C5176">
        <w:rPr>
          <w:rFonts w:ascii="Arial" w:eastAsia="DejaVu Sans" w:hAnsi="Arial" w:cs="Arial"/>
          <w:bCs/>
          <w:kern w:val="2"/>
          <w:sz w:val="22"/>
          <w:szCs w:val="22"/>
          <w:lang w:val="es-CO" w:eastAsia="ar-SA"/>
        </w:rPr>
        <w:t>Explique si en Colombia se ha implementado el BDS (Broadcasting Data Systems) o sistemas satelital de transmisión de datos, de ser así, desde cuando esta funcionando, como es el recaudo de derechos de autor en Colombia por medio de este sistema. Y de no serlo, explique cómo es la forma de recaudo de los derechos de autor y derechos conexos en Colombia</w:t>
      </w:r>
      <w:r w:rsidR="008E3AB3">
        <w:rPr>
          <w:rFonts w:ascii="Arial" w:eastAsia="DejaVu Sans" w:hAnsi="Arial" w:cs="Arial"/>
          <w:bCs/>
          <w:kern w:val="2"/>
          <w:sz w:val="22"/>
          <w:szCs w:val="22"/>
          <w:lang w:val="es-CO" w:eastAsia="ar-SA"/>
        </w:rPr>
        <w:t>.</w:t>
      </w:r>
    </w:p>
    <w:p w:rsidR="000C5176" w:rsidRPr="000C5176" w:rsidRDefault="000C5176" w:rsidP="002D65F0">
      <w:pPr>
        <w:pStyle w:val="Prrafodelista"/>
        <w:widowControl w:val="0"/>
        <w:suppressAutoHyphens/>
        <w:ind w:left="0"/>
        <w:jc w:val="both"/>
        <w:rPr>
          <w:rFonts w:ascii="Arial" w:eastAsia="DejaVu Sans" w:hAnsi="Arial" w:cs="Arial"/>
          <w:bCs/>
          <w:kern w:val="2"/>
          <w:sz w:val="22"/>
          <w:szCs w:val="22"/>
          <w:lang w:val="es-CO" w:eastAsia="ar-SA"/>
        </w:rPr>
      </w:pPr>
    </w:p>
    <w:p w:rsidR="000C5176" w:rsidRPr="000C5176" w:rsidRDefault="000C5176" w:rsidP="002D65F0">
      <w:pPr>
        <w:pStyle w:val="Prrafodelista"/>
        <w:widowControl w:val="0"/>
        <w:numPr>
          <w:ilvl w:val="0"/>
          <w:numId w:val="25"/>
        </w:numPr>
        <w:suppressAutoHyphens/>
        <w:ind w:left="0" w:firstLine="0"/>
        <w:jc w:val="both"/>
        <w:rPr>
          <w:rFonts w:ascii="Arial" w:eastAsia="DejaVu Sans" w:hAnsi="Arial" w:cs="Arial"/>
          <w:bCs/>
          <w:kern w:val="2"/>
          <w:sz w:val="22"/>
          <w:szCs w:val="22"/>
          <w:lang w:val="es-CO" w:eastAsia="ar-SA"/>
        </w:rPr>
      </w:pPr>
      <w:r w:rsidRPr="000C5176">
        <w:rPr>
          <w:rFonts w:ascii="Arial" w:eastAsia="DejaVu Sans" w:hAnsi="Arial" w:cs="Arial"/>
          <w:bCs/>
          <w:kern w:val="2"/>
          <w:sz w:val="22"/>
          <w:szCs w:val="22"/>
          <w:lang w:val="es-CO" w:eastAsia="ar-SA"/>
        </w:rPr>
        <w:t>Por favor informe a esta plenaria porque motivos se canceló la inscripción del Gerente de Sayco, Jairo Enrique Ruge.</w:t>
      </w:r>
    </w:p>
    <w:p w:rsidR="000C5176" w:rsidRPr="000C5176" w:rsidRDefault="000C5176" w:rsidP="002D65F0">
      <w:pPr>
        <w:pStyle w:val="Prrafodelista"/>
        <w:widowControl w:val="0"/>
        <w:suppressAutoHyphens/>
        <w:ind w:left="0"/>
        <w:jc w:val="both"/>
        <w:rPr>
          <w:rFonts w:ascii="Arial" w:eastAsia="DejaVu Sans" w:hAnsi="Arial" w:cs="Arial"/>
          <w:bCs/>
          <w:kern w:val="2"/>
          <w:sz w:val="22"/>
          <w:szCs w:val="22"/>
          <w:lang w:val="es-CO" w:eastAsia="ar-SA"/>
        </w:rPr>
      </w:pPr>
    </w:p>
    <w:p w:rsidR="000C5176" w:rsidRPr="000C5176" w:rsidRDefault="000C5176" w:rsidP="002D65F0">
      <w:pPr>
        <w:pStyle w:val="Prrafodelista"/>
        <w:widowControl w:val="0"/>
        <w:numPr>
          <w:ilvl w:val="0"/>
          <w:numId w:val="25"/>
        </w:numPr>
        <w:suppressAutoHyphens/>
        <w:ind w:left="0" w:firstLine="0"/>
        <w:jc w:val="both"/>
        <w:rPr>
          <w:rFonts w:ascii="Arial" w:eastAsia="DejaVu Sans" w:hAnsi="Arial" w:cs="Arial"/>
          <w:bCs/>
          <w:kern w:val="2"/>
          <w:sz w:val="22"/>
          <w:szCs w:val="22"/>
          <w:lang w:val="es-CO" w:eastAsia="ar-SA"/>
        </w:rPr>
      </w:pPr>
      <w:r w:rsidRPr="000C5176">
        <w:rPr>
          <w:rFonts w:ascii="Arial" w:eastAsia="DejaVu Sans" w:hAnsi="Arial" w:cs="Arial"/>
          <w:bCs/>
          <w:kern w:val="2"/>
          <w:sz w:val="22"/>
          <w:szCs w:val="22"/>
          <w:lang w:val="es-CO" w:eastAsia="ar-SA"/>
        </w:rPr>
        <w:t>Y consecuencialmente exprese las razones normativas, jurisprudenciales o doctrinales que fundamental el motivo de la no cancelación de las inscripciones de los miembros del Consejo Directivo ni del Comité de Vigilancia de esa misma entidad, aun teniendo en cuenta que eran solidariamente responsables ante las irregularidades que generaron esos hechos.</w:t>
      </w:r>
    </w:p>
    <w:p w:rsidR="000C5176" w:rsidRPr="000C5176" w:rsidRDefault="000C5176" w:rsidP="002D65F0">
      <w:pPr>
        <w:pStyle w:val="Prrafodelista"/>
        <w:ind w:left="0"/>
        <w:rPr>
          <w:rFonts w:ascii="Arial" w:eastAsia="DejaVu Sans" w:hAnsi="Arial" w:cs="Arial"/>
          <w:bCs/>
          <w:kern w:val="2"/>
          <w:sz w:val="22"/>
          <w:szCs w:val="22"/>
          <w:lang w:val="es-CO" w:eastAsia="ar-SA"/>
        </w:rPr>
      </w:pPr>
    </w:p>
    <w:p w:rsidR="000C5176" w:rsidRPr="000C5176" w:rsidRDefault="000C5176" w:rsidP="002D65F0">
      <w:pPr>
        <w:pStyle w:val="Prrafodelista"/>
        <w:widowControl w:val="0"/>
        <w:numPr>
          <w:ilvl w:val="0"/>
          <w:numId w:val="25"/>
        </w:numPr>
        <w:suppressAutoHyphens/>
        <w:ind w:left="0" w:firstLine="0"/>
        <w:jc w:val="both"/>
        <w:rPr>
          <w:rFonts w:ascii="Arial" w:eastAsia="DejaVu Sans" w:hAnsi="Arial" w:cs="Arial"/>
          <w:bCs/>
          <w:kern w:val="2"/>
          <w:sz w:val="22"/>
          <w:szCs w:val="22"/>
          <w:lang w:val="es-CO" w:eastAsia="ar-SA"/>
        </w:rPr>
      </w:pPr>
      <w:r w:rsidRPr="000C5176">
        <w:rPr>
          <w:rFonts w:ascii="Arial" w:eastAsia="DejaVu Sans" w:hAnsi="Arial" w:cs="Arial"/>
          <w:bCs/>
          <w:kern w:val="2"/>
          <w:sz w:val="22"/>
          <w:szCs w:val="22"/>
          <w:lang w:val="es-CO" w:eastAsia="ar-SA"/>
        </w:rPr>
        <w:t>Desde su punto de vista jurídico, refiera hasta qué punto es legal la permanencia de los editores dentro de la Sociedad de Autores y Compositores de Colombia Sayco, teniendo en cuenta que según el marco normativo de derechos de autor en Colombia no es permisible que una persona pertenezca a dos sociedades de gestión colectiva a la vez, ya que los editores entraron a ser socios de Sayco siendo estos a su vez miembros de la sociedad de gestión colectiva Sonata, ¿el simple paso del tiempo hace que este acto ilegal se convierta en legal? O definitivamente es competencia de la Dirección Nacional de Derechos de Autor controlar la legalidad de los actos que se llevan a cabo en las sociedades de gestión colectiva?</w:t>
      </w:r>
    </w:p>
    <w:p w:rsidR="000C5176" w:rsidRPr="000C5176" w:rsidRDefault="000C5176" w:rsidP="002D65F0">
      <w:pPr>
        <w:pStyle w:val="Prrafodelista"/>
        <w:ind w:left="0"/>
        <w:rPr>
          <w:rFonts w:ascii="Arial" w:eastAsia="DejaVu Sans" w:hAnsi="Arial" w:cs="Arial"/>
          <w:bCs/>
          <w:kern w:val="2"/>
          <w:sz w:val="22"/>
          <w:szCs w:val="22"/>
          <w:lang w:val="es-CO" w:eastAsia="ar-SA"/>
        </w:rPr>
      </w:pPr>
    </w:p>
    <w:p w:rsidR="002D65F0" w:rsidRDefault="000C5176" w:rsidP="002D65F0">
      <w:pPr>
        <w:pStyle w:val="Prrafodelista"/>
        <w:widowControl w:val="0"/>
        <w:numPr>
          <w:ilvl w:val="0"/>
          <w:numId w:val="25"/>
        </w:numPr>
        <w:suppressAutoHyphens/>
        <w:ind w:left="0" w:firstLine="0"/>
        <w:jc w:val="both"/>
        <w:rPr>
          <w:rFonts w:ascii="Arial" w:eastAsia="DejaVu Sans" w:hAnsi="Arial" w:cs="Arial"/>
          <w:bCs/>
          <w:kern w:val="2"/>
          <w:sz w:val="22"/>
          <w:szCs w:val="22"/>
          <w:lang w:val="es-CO" w:eastAsia="ar-SA"/>
        </w:rPr>
      </w:pPr>
      <w:r w:rsidRPr="002D65F0">
        <w:rPr>
          <w:rFonts w:ascii="Arial" w:eastAsia="DejaVu Sans" w:hAnsi="Arial" w:cs="Arial"/>
          <w:bCs/>
          <w:kern w:val="2"/>
          <w:sz w:val="22"/>
          <w:szCs w:val="22"/>
          <w:lang w:val="es-CO" w:eastAsia="ar-SA"/>
        </w:rPr>
        <w:t xml:space="preserve">Consecuentemente exprese su concepto </w:t>
      </w:r>
      <w:r w:rsidRPr="002D65F0">
        <w:rPr>
          <w:rFonts w:ascii="Arial" w:eastAsia="DejaVu Sans" w:hAnsi="Arial" w:cs="Arial"/>
          <w:bCs/>
          <w:kern w:val="2"/>
          <w:sz w:val="22"/>
          <w:szCs w:val="22"/>
          <w:lang w:val="es-CO" w:eastAsia="ar-SA"/>
        </w:rPr>
        <w:lastRenderedPageBreak/>
        <w:t>jurídico referente a si es posible o no que se puedan gestionar derechos de autor y derechos conexos de manera simultánea en la misma entidad.</w:t>
      </w:r>
    </w:p>
    <w:p w:rsidR="002D65F0" w:rsidRPr="002D65F0" w:rsidRDefault="002D65F0" w:rsidP="002D65F0">
      <w:pPr>
        <w:pStyle w:val="Prrafodelista"/>
        <w:ind w:left="0"/>
        <w:rPr>
          <w:rFonts w:ascii="Arial" w:eastAsia="DejaVu Sans" w:hAnsi="Arial" w:cs="Arial"/>
          <w:bCs/>
          <w:kern w:val="2"/>
          <w:sz w:val="22"/>
          <w:szCs w:val="22"/>
          <w:lang w:val="es-CO" w:eastAsia="ar-SA"/>
        </w:rPr>
      </w:pPr>
    </w:p>
    <w:p w:rsidR="002D65F0" w:rsidRDefault="000C5176" w:rsidP="002D65F0">
      <w:pPr>
        <w:pStyle w:val="Prrafodelista"/>
        <w:widowControl w:val="0"/>
        <w:numPr>
          <w:ilvl w:val="0"/>
          <w:numId w:val="25"/>
        </w:numPr>
        <w:suppressAutoHyphens/>
        <w:ind w:left="0" w:firstLine="0"/>
        <w:jc w:val="both"/>
        <w:rPr>
          <w:rFonts w:ascii="Arial" w:eastAsia="DejaVu Sans" w:hAnsi="Arial" w:cs="Arial"/>
          <w:bCs/>
          <w:kern w:val="2"/>
          <w:sz w:val="22"/>
          <w:szCs w:val="22"/>
          <w:lang w:val="es-CO" w:eastAsia="ar-SA"/>
        </w:rPr>
      </w:pPr>
      <w:r w:rsidRPr="002D65F0">
        <w:rPr>
          <w:rFonts w:ascii="Arial" w:eastAsia="DejaVu Sans" w:hAnsi="Arial" w:cs="Arial"/>
          <w:bCs/>
          <w:kern w:val="2"/>
          <w:sz w:val="22"/>
          <w:szCs w:val="22"/>
          <w:lang w:val="es-CO" w:eastAsia="ar-SA"/>
        </w:rPr>
        <w:t>Especifique el marco normativo aplicado para permitir la permanencia de los editores en la Sociedad Sayco, explique si esta permanencia es legal y porque. Teniendo en cuenta el artículo 45 literal K de la decisión andina 351 en cuanto a la pertenencia simultanea de estos en la sociedad Sonata y Sayco.</w:t>
      </w:r>
      <w:r w:rsidR="002D65F0" w:rsidRPr="002D65F0">
        <w:rPr>
          <w:rFonts w:ascii="Arial" w:eastAsia="DejaVu Sans" w:hAnsi="Arial" w:cs="Arial"/>
          <w:bCs/>
          <w:kern w:val="2"/>
          <w:sz w:val="22"/>
          <w:szCs w:val="22"/>
          <w:lang w:val="es-CO" w:eastAsia="ar-SA"/>
        </w:rPr>
        <w:t xml:space="preserve"> </w:t>
      </w:r>
    </w:p>
    <w:p w:rsidR="002D65F0" w:rsidRDefault="002D65F0" w:rsidP="002D65F0">
      <w:pPr>
        <w:pStyle w:val="Prrafodelista"/>
        <w:widowControl w:val="0"/>
        <w:suppressAutoHyphens/>
        <w:ind w:left="0"/>
        <w:jc w:val="both"/>
        <w:rPr>
          <w:rFonts w:ascii="Arial" w:eastAsia="DejaVu Sans" w:hAnsi="Arial" w:cs="Arial"/>
          <w:bCs/>
          <w:kern w:val="2"/>
          <w:sz w:val="22"/>
          <w:szCs w:val="22"/>
          <w:lang w:val="es-CO" w:eastAsia="ar-SA"/>
        </w:rPr>
      </w:pPr>
    </w:p>
    <w:p w:rsidR="002D65F0" w:rsidRPr="002D65F0" w:rsidRDefault="00EE18AB" w:rsidP="002D65F0">
      <w:pPr>
        <w:pStyle w:val="Prrafodelista"/>
        <w:widowControl w:val="0"/>
        <w:numPr>
          <w:ilvl w:val="0"/>
          <w:numId w:val="25"/>
        </w:numPr>
        <w:suppressAutoHyphens/>
        <w:ind w:left="0" w:firstLine="0"/>
        <w:jc w:val="both"/>
        <w:rPr>
          <w:rFonts w:ascii="Arial" w:eastAsia="DejaVu Sans" w:hAnsi="Arial" w:cs="Arial"/>
          <w:bCs/>
          <w:kern w:val="2"/>
          <w:sz w:val="22"/>
          <w:szCs w:val="22"/>
          <w:lang w:val="es-CO" w:eastAsia="ar-SA"/>
        </w:rPr>
      </w:pPr>
      <w:r w:rsidRPr="002D65F0">
        <w:rPr>
          <w:rFonts w:ascii="Arial" w:eastAsia="DejaVu Sans" w:hAnsi="Arial" w:cs="Arial"/>
          <w:bCs/>
          <w:kern w:val="2"/>
          <w:sz w:val="22"/>
          <w:szCs w:val="22"/>
          <w:lang w:val="es-CO" w:eastAsia="ar-SA"/>
        </w:rPr>
        <w:t>Exprese si es cierto o no que la Dirección Nací ha ejercido el control de legalidad obligatorio sobre los estatutos de las Sociedades de Gestión Colectiva en Colombia.</w:t>
      </w:r>
    </w:p>
    <w:p w:rsidR="002D65F0" w:rsidRDefault="002D65F0" w:rsidP="002D65F0">
      <w:pPr>
        <w:pStyle w:val="Prrafodelista"/>
        <w:widowControl w:val="0"/>
        <w:suppressAutoHyphens/>
        <w:ind w:left="0"/>
        <w:jc w:val="both"/>
        <w:rPr>
          <w:rFonts w:ascii="Arial" w:eastAsia="DejaVu Sans" w:hAnsi="Arial" w:cs="Arial"/>
          <w:bCs/>
          <w:kern w:val="2"/>
          <w:sz w:val="22"/>
          <w:szCs w:val="22"/>
          <w:lang w:val="es-CO" w:eastAsia="ar-SA"/>
        </w:rPr>
      </w:pPr>
    </w:p>
    <w:p w:rsidR="00EE18AB" w:rsidRPr="002D65F0" w:rsidRDefault="00EE18AB" w:rsidP="002D65F0">
      <w:pPr>
        <w:pStyle w:val="Prrafodelista"/>
        <w:widowControl w:val="0"/>
        <w:numPr>
          <w:ilvl w:val="0"/>
          <w:numId w:val="25"/>
        </w:numPr>
        <w:suppressAutoHyphens/>
        <w:ind w:left="0" w:firstLine="0"/>
        <w:jc w:val="both"/>
        <w:rPr>
          <w:rFonts w:ascii="Arial" w:eastAsia="DejaVu Sans" w:hAnsi="Arial" w:cs="Arial"/>
          <w:bCs/>
          <w:kern w:val="2"/>
          <w:sz w:val="22"/>
          <w:szCs w:val="22"/>
          <w:lang w:val="es-CO" w:eastAsia="ar-SA"/>
        </w:rPr>
      </w:pPr>
      <w:r w:rsidRPr="002D65F0">
        <w:rPr>
          <w:rFonts w:ascii="Arial" w:eastAsia="DejaVu Sans" w:hAnsi="Arial" w:cs="Arial"/>
          <w:bCs/>
          <w:kern w:val="2"/>
          <w:sz w:val="22"/>
          <w:szCs w:val="22"/>
          <w:lang w:val="es-CO" w:eastAsia="ar-SA"/>
        </w:rPr>
        <w:t>Explique según la normativa internacional que derechos prevalecen sobre los otros? Los derechos conexos o los derechos de autor, basándose en el Capítulo X artículo 33 de la decisión andina.</w:t>
      </w:r>
    </w:p>
    <w:p w:rsidR="00EE18AB" w:rsidRPr="00EE18AB" w:rsidRDefault="00EE18AB" w:rsidP="002D65F0">
      <w:pPr>
        <w:widowControl w:val="0"/>
        <w:suppressAutoHyphens/>
        <w:jc w:val="both"/>
        <w:rPr>
          <w:rFonts w:ascii="Arial" w:eastAsia="DejaVu Sans" w:hAnsi="Arial" w:cs="Arial"/>
          <w:bCs/>
          <w:kern w:val="2"/>
          <w:sz w:val="22"/>
          <w:szCs w:val="22"/>
          <w:lang w:val="es-CO" w:eastAsia="ar-SA"/>
        </w:rPr>
      </w:pPr>
    </w:p>
    <w:p w:rsidR="00EE18AB" w:rsidRPr="00EE18AB" w:rsidRDefault="00EE18AB" w:rsidP="002D65F0">
      <w:pPr>
        <w:pStyle w:val="Prrafodelista"/>
        <w:widowControl w:val="0"/>
        <w:numPr>
          <w:ilvl w:val="0"/>
          <w:numId w:val="25"/>
        </w:numPr>
        <w:suppressAutoHyphens/>
        <w:ind w:left="0" w:firstLine="0"/>
        <w:jc w:val="both"/>
        <w:rPr>
          <w:rFonts w:ascii="Arial" w:eastAsia="DejaVu Sans" w:hAnsi="Arial" w:cs="Arial"/>
          <w:bCs/>
          <w:kern w:val="2"/>
          <w:sz w:val="22"/>
          <w:szCs w:val="22"/>
          <w:lang w:val="es-CO" w:eastAsia="ar-SA"/>
        </w:rPr>
      </w:pPr>
      <w:r w:rsidRPr="00EE18AB">
        <w:rPr>
          <w:rFonts w:ascii="Arial" w:eastAsia="DejaVu Sans" w:hAnsi="Arial" w:cs="Arial"/>
          <w:bCs/>
          <w:kern w:val="2"/>
          <w:sz w:val="22"/>
          <w:szCs w:val="22"/>
          <w:lang w:val="es-CO" w:eastAsia="ar-SA"/>
        </w:rPr>
        <w:t>Refiera si la inclusión de los editores en Sayco es legal o no lo es, aun teniendo en cuenta la existencia del artículo 74 de la ley 23 que prohibe la cesión de la titularidad de los derechos de autor.</w:t>
      </w:r>
    </w:p>
    <w:p w:rsidR="00EE18AB" w:rsidRPr="00EE18AB" w:rsidRDefault="00EE18AB" w:rsidP="002D65F0">
      <w:pPr>
        <w:pStyle w:val="Prrafodelista"/>
        <w:ind w:left="0"/>
        <w:rPr>
          <w:rFonts w:ascii="Arial" w:eastAsia="DejaVu Sans" w:hAnsi="Arial" w:cs="Arial"/>
          <w:bCs/>
          <w:kern w:val="2"/>
          <w:sz w:val="22"/>
          <w:szCs w:val="22"/>
          <w:lang w:val="es-CO" w:eastAsia="ar-SA"/>
        </w:rPr>
      </w:pPr>
    </w:p>
    <w:p w:rsidR="00EE18AB" w:rsidRPr="002D65F0" w:rsidRDefault="00EE18AB" w:rsidP="002D65F0">
      <w:pPr>
        <w:pStyle w:val="Prrafodelista"/>
        <w:widowControl w:val="0"/>
        <w:numPr>
          <w:ilvl w:val="0"/>
          <w:numId w:val="25"/>
        </w:numPr>
        <w:suppressAutoHyphens/>
        <w:ind w:left="0" w:firstLine="0"/>
        <w:jc w:val="both"/>
        <w:rPr>
          <w:rFonts w:ascii="Arial" w:eastAsia="DejaVu Sans" w:hAnsi="Arial" w:cs="Arial"/>
          <w:bCs/>
          <w:kern w:val="2"/>
          <w:sz w:val="22"/>
          <w:szCs w:val="22"/>
          <w:lang w:val="es-CO" w:eastAsia="ar-SA"/>
        </w:rPr>
      </w:pPr>
      <w:r w:rsidRPr="002D65F0">
        <w:rPr>
          <w:rFonts w:ascii="Arial" w:eastAsia="DejaVu Sans" w:hAnsi="Arial" w:cs="Arial"/>
          <w:bCs/>
          <w:kern w:val="2"/>
          <w:sz w:val="22"/>
          <w:szCs w:val="22"/>
          <w:lang w:val="es-CO" w:eastAsia="ar-SA"/>
        </w:rPr>
        <w:t>Por favor informe a esta plenaria y con base en la Resolución No. 651 de 1994 de la DNDA, los estados de ingresos y egresos y los correspondientes anexos, de administración, gastos por cobrar, deudores varios, movimientos activos fijos, movimientos o depreciación acumulada, valorización de activos fijos, recaudaciones por distribuir, previsión social, de la Sociedad de Autores y Compositores de Sayco.</w:t>
      </w:r>
    </w:p>
    <w:p w:rsidR="00EE18AB" w:rsidRPr="00EE18AB" w:rsidRDefault="00EE18AB" w:rsidP="002D65F0">
      <w:pPr>
        <w:widowControl w:val="0"/>
        <w:suppressAutoHyphens/>
        <w:jc w:val="both"/>
        <w:rPr>
          <w:rFonts w:ascii="Arial" w:eastAsia="DejaVu Sans" w:hAnsi="Arial" w:cs="Arial"/>
          <w:bCs/>
          <w:kern w:val="2"/>
          <w:sz w:val="22"/>
          <w:szCs w:val="22"/>
          <w:lang w:val="es-CO" w:eastAsia="ar-SA"/>
        </w:rPr>
      </w:pPr>
    </w:p>
    <w:p w:rsidR="00EE18AB" w:rsidRPr="002D65F0" w:rsidRDefault="00EE18AB" w:rsidP="002D65F0">
      <w:pPr>
        <w:pStyle w:val="Prrafodelista"/>
        <w:widowControl w:val="0"/>
        <w:numPr>
          <w:ilvl w:val="0"/>
          <w:numId w:val="25"/>
        </w:numPr>
        <w:suppressAutoHyphens/>
        <w:ind w:left="0" w:firstLine="0"/>
        <w:jc w:val="both"/>
        <w:rPr>
          <w:rFonts w:ascii="Arial" w:eastAsia="DejaVu Sans" w:hAnsi="Arial" w:cs="Arial"/>
          <w:bCs/>
          <w:kern w:val="2"/>
          <w:sz w:val="22"/>
          <w:szCs w:val="22"/>
          <w:lang w:val="es-CO" w:eastAsia="ar-SA"/>
        </w:rPr>
      </w:pPr>
      <w:r w:rsidRPr="002D65F0">
        <w:rPr>
          <w:rFonts w:ascii="Arial" w:eastAsia="DejaVu Sans" w:hAnsi="Arial" w:cs="Arial"/>
          <w:bCs/>
          <w:kern w:val="2"/>
          <w:sz w:val="22"/>
          <w:szCs w:val="22"/>
          <w:lang w:val="es-CO" w:eastAsia="ar-SA"/>
        </w:rPr>
        <w:t>También y basándose en la resolución anteriormente citada entregue a esta plenaria el informe sobre distribución de recursos a los socios, el informe sobre el ingreso y retiro de los asociados, el informe sobre el 100% de los ingresos totales y el análisis de presupuesto frente al real ejecutado de la Sociedad de Autores y Compositores (SAYCO).</w:t>
      </w:r>
    </w:p>
    <w:p w:rsidR="00EE18AB" w:rsidRPr="00EE18AB" w:rsidRDefault="00EE18AB" w:rsidP="002D65F0">
      <w:pPr>
        <w:widowControl w:val="0"/>
        <w:suppressAutoHyphens/>
        <w:jc w:val="both"/>
        <w:rPr>
          <w:rFonts w:ascii="Arial" w:eastAsia="DejaVu Sans" w:hAnsi="Arial" w:cs="Arial"/>
          <w:bCs/>
          <w:kern w:val="2"/>
          <w:sz w:val="22"/>
          <w:szCs w:val="22"/>
          <w:lang w:val="es-CO" w:eastAsia="ar-SA"/>
        </w:rPr>
      </w:pPr>
    </w:p>
    <w:p w:rsidR="00EE18AB" w:rsidRPr="002D65F0" w:rsidRDefault="00EE18AB" w:rsidP="002D65F0">
      <w:pPr>
        <w:pStyle w:val="Prrafodelista"/>
        <w:widowControl w:val="0"/>
        <w:numPr>
          <w:ilvl w:val="0"/>
          <w:numId w:val="25"/>
        </w:numPr>
        <w:suppressAutoHyphens/>
        <w:ind w:left="0" w:firstLine="0"/>
        <w:jc w:val="both"/>
        <w:rPr>
          <w:rFonts w:ascii="Arial" w:eastAsia="DejaVu Sans" w:hAnsi="Arial" w:cs="Arial"/>
          <w:bCs/>
          <w:kern w:val="2"/>
          <w:sz w:val="22"/>
          <w:szCs w:val="22"/>
          <w:lang w:val="es-CO" w:eastAsia="ar-SA"/>
        </w:rPr>
      </w:pPr>
      <w:r w:rsidRPr="002D65F0">
        <w:rPr>
          <w:rFonts w:ascii="Arial" w:eastAsia="DejaVu Sans" w:hAnsi="Arial" w:cs="Arial"/>
          <w:bCs/>
          <w:kern w:val="2"/>
          <w:sz w:val="22"/>
          <w:szCs w:val="22"/>
          <w:lang w:val="es-CO" w:eastAsia="ar-SA"/>
        </w:rPr>
        <w:t>Exprese por que la DNDA permite que una persona bien sea natural o jurídica cancele derechos de autor a una sociedad de gestión colectiva y a su vez a un gestor individual por el mismo repertorio.</w:t>
      </w:r>
    </w:p>
    <w:p w:rsidR="002D65F0" w:rsidRDefault="002D65F0" w:rsidP="002D65F0">
      <w:pPr>
        <w:widowControl w:val="0"/>
        <w:suppressAutoHyphens/>
        <w:jc w:val="both"/>
        <w:rPr>
          <w:rFonts w:ascii="Arial" w:eastAsia="DejaVu Sans" w:hAnsi="Arial" w:cs="Arial"/>
          <w:bCs/>
          <w:kern w:val="2"/>
          <w:sz w:val="22"/>
          <w:szCs w:val="22"/>
          <w:lang w:val="es-CO" w:eastAsia="ar-SA"/>
        </w:rPr>
      </w:pPr>
    </w:p>
    <w:p w:rsidR="00EE18AB" w:rsidRPr="002D65F0" w:rsidRDefault="00EE18AB" w:rsidP="002D65F0">
      <w:pPr>
        <w:pStyle w:val="Prrafodelista"/>
        <w:widowControl w:val="0"/>
        <w:numPr>
          <w:ilvl w:val="0"/>
          <w:numId w:val="25"/>
        </w:numPr>
        <w:suppressAutoHyphens/>
        <w:ind w:left="0" w:firstLine="0"/>
        <w:jc w:val="both"/>
        <w:rPr>
          <w:rFonts w:ascii="Arial" w:eastAsia="DejaVu Sans" w:hAnsi="Arial" w:cs="Arial"/>
          <w:bCs/>
          <w:kern w:val="2"/>
          <w:sz w:val="22"/>
          <w:szCs w:val="22"/>
          <w:lang w:val="es-CO" w:eastAsia="ar-SA"/>
        </w:rPr>
      </w:pPr>
      <w:r w:rsidRPr="002D65F0">
        <w:rPr>
          <w:rFonts w:ascii="Arial" w:eastAsia="DejaVu Sans" w:hAnsi="Arial" w:cs="Arial"/>
          <w:bCs/>
          <w:kern w:val="2"/>
          <w:sz w:val="22"/>
          <w:szCs w:val="22"/>
          <w:lang w:val="es-CO" w:eastAsia="ar-SA"/>
        </w:rPr>
        <w:lastRenderedPageBreak/>
        <w:t>Porque la DNDA permite que existan sociedades de gestión colectiva que no tienen acreditados los repertorios por los cuales recauda los derechos de autor.</w:t>
      </w:r>
    </w:p>
    <w:p w:rsidR="00EE18AB" w:rsidRPr="00EE18AB" w:rsidRDefault="00EE18AB" w:rsidP="002D65F0">
      <w:pPr>
        <w:widowControl w:val="0"/>
        <w:suppressAutoHyphens/>
        <w:jc w:val="both"/>
        <w:rPr>
          <w:rFonts w:ascii="Arial" w:eastAsia="DejaVu Sans" w:hAnsi="Arial" w:cs="Arial"/>
          <w:bCs/>
          <w:kern w:val="2"/>
          <w:sz w:val="22"/>
          <w:szCs w:val="22"/>
          <w:lang w:val="es-CO" w:eastAsia="ar-SA"/>
        </w:rPr>
      </w:pPr>
    </w:p>
    <w:p w:rsidR="00EE18AB" w:rsidRPr="002D65F0" w:rsidRDefault="00EE18AB" w:rsidP="002D65F0">
      <w:pPr>
        <w:pStyle w:val="Prrafodelista"/>
        <w:widowControl w:val="0"/>
        <w:numPr>
          <w:ilvl w:val="0"/>
          <w:numId w:val="25"/>
        </w:numPr>
        <w:suppressAutoHyphens/>
        <w:ind w:left="0" w:firstLine="0"/>
        <w:jc w:val="both"/>
        <w:rPr>
          <w:rFonts w:ascii="Arial" w:eastAsia="DejaVu Sans" w:hAnsi="Arial" w:cs="Arial"/>
          <w:bCs/>
          <w:kern w:val="2"/>
          <w:sz w:val="22"/>
          <w:szCs w:val="22"/>
          <w:lang w:val="es-CO" w:eastAsia="ar-SA"/>
        </w:rPr>
      </w:pPr>
      <w:r w:rsidRPr="002D65F0">
        <w:rPr>
          <w:rFonts w:ascii="Arial" w:eastAsia="DejaVu Sans" w:hAnsi="Arial" w:cs="Arial"/>
          <w:bCs/>
          <w:kern w:val="2"/>
          <w:sz w:val="22"/>
          <w:szCs w:val="22"/>
          <w:lang w:val="es-CO" w:eastAsia="ar-SA"/>
        </w:rPr>
        <w:t>Explique por qué la DNDA solo actuó por medio de la presión que se hizo mediante la toma por parte de los autores y compositores de Colombia en las instalaciones de Sayco, a fin de realizar la necesaria intervención respecto de sus obligaciones de control y vigilancia sobre las sociedades de gestión colectiva de derechos de autor, para que se removiera el Consejo Directivo y al Comité de Vigilancia que habían sido sancionados por la Resolución 014 de Enero de 2012 y, a pesar de eso, seguían en sus funciones violando el Capitulo XV, Articulo 66 y literal h. de los estatutos de SAYCO, por lo que todas las decisiones tomadas por el Consejo Directivo y el Comité de Vigilancia, desde la promulgación de la Resolución 014 en adelante, son ilegales.</w:t>
      </w:r>
    </w:p>
    <w:p w:rsidR="00DC169D" w:rsidRPr="00EE18AB" w:rsidRDefault="00DC169D" w:rsidP="002D65F0">
      <w:pPr>
        <w:widowControl w:val="0"/>
        <w:suppressAutoHyphens/>
        <w:jc w:val="both"/>
        <w:rPr>
          <w:rFonts w:ascii="Arial" w:eastAsia="DejaVu Sans" w:hAnsi="Arial" w:cs="Arial"/>
          <w:bCs/>
          <w:kern w:val="2"/>
          <w:sz w:val="22"/>
          <w:szCs w:val="22"/>
          <w:lang w:val="es-CO" w:eastAsia="ar-SA"/>
        </w:rPr>
      </w:pPr>
    </w:p>
    <w:p w:rsidR="00EE18AB" w:rsidRPr="002D65F0" w:rsidRDefault="00EE18AB" w:rsidP="002D65F0">
      <w:pPr>
        <w:pStyle w:val="Prrafodelista"/>
        <w:widowControl w:val="0"/>
        <w:numPr>
          <w:ilvl w:val="0"/>
          <w:numId w:val="25"/>
        </w:numPr>
        <w:suppressAutoHyphens/>
        <w:ind w:left="0" w:firstLine="0"/>
        <w:jc w:val="both"/>
        <w:rPr>
          <w:rFonts w:ascii="Arial" w:eastAsia="DejaVu Sans" w:hAnsi="Arial" w:cs="Arial"/>
          <w:bCs/>
          <w:kern w:val="2"/>
          <w:sz w:val="22"/>
          <w:szCs w:val="22"/>
          <w:lang w:val="es-CO" w:eastAsia="ar-SA"/>
        </w:rPr>
      </w:pPr>
      <w:r w:rsidRPr="002D65F0">
        <w:rPr>
          <w:rFonts w:ascii="Arial" w:eastAsia="DejaVu Sans" w:hAnsi="Arial" w:cs="Arial"/>
          <w:bCs/>
          <w:kern w:val="2"/>
          <w:sz w:val="22"/>
          <w:szCs w:val="22"/>
          <w:lang w:val="es-CO" w:eastAsia="ar-SA"/>
        </w:rPr>
        <w:t>De acuerdo a las funciones de control y vigilancia de esa entidad, explique con base en el artículo 74 de la ley 23 de 1989 porque, permiten que las editoras recauden los derechos de autor, siendo que solo las sociedades de gestión colectiva están autorizadas para hacerlo. También teniendo en cuenta que solo es legal que las editoras solo deben cobrar cada vez que venden los discos y no cada vez que suenan las canciones.</w:t>
      </w:r>
    </w:p>
    <w:p w:rsidR="006C5238" w:rsidRPr="00EE18AB" w:rsidRDefault="006C5238" w:rsidP="002D65F0">
      <w:pPr>
        <w:widowControl w:val="0"/>
        <w:suppressAutoHyphens/>
        <w:jc w:val="both"/>
        <w:rPr>
          <w:rFonts w:ascii="Arial" w:eastAsia="DejaVu Sans" w:hAnsi="Arial" w:cs="Arial"/>
          <w:bCs/>
          <w:kern w:val="2"/>
          <w:sz w:val="22"/>
          <w:szCs w:val="22"/>
          <w:lang w:val="es-CO" w:eastAsia="ar-SA"/>
        </w:rPr>
      </w:pPr>
    </w:p>
    <w:p w:rsidR="00EE18AB" w:rsidRPr="002D65F0" w:rsidRDefault="00EE18AB" w:rsidP="002D65F0">
      <w:pPr>
        <w:pStyle w:val="Prrafodelista"/>
        <w:widowControl w:val="0"/>
        <w:numPr>
          <w:ilvl w:val="0"/>
          <w:numId w:val="25"/>
        </w:numPr>
        <w:suppressAutoHyphens/>
        <w:ind w:left="0" w:firstLine="0"/>
        <w:jc w:val="both"/>
        <w:rPr>
          <w:rFonts w:ascii="Arial" w:eastAsia="DejaVu Sans" w:hAnsi="Arial" w:cs="Arial"/>
          <w:bCs/>
          <w:kern w:val="2"/>
          <w:sz w:val="22"/>
          <w:szCs w:val="22"/>
          <w:lang w:val="es-CO" w:eastAsia="ar-SA"/>
        </w:rPr>
      </w:pPr>
      <w:r w:rsidRPr="002D65F0">
        <w:rPr>
          <w:rFonts w:ascii="Arial" w:eastAsia="DejaVu Sans" w:hAnsi="Arial" w:cs="Arial"/>
          <w:bCs/>
          <w:kern w:val="2"/>
          <w:sz w:val="22"/>
          <w:szCs w:val="22"/>
          <w:lang w:val="es-CO" w:eastAsia="ar-SA"/>
        </w:rPr>
        <w:t>Con ocasión del trámite del Proyecto de Ley 202 de 2012 Cámara, respecto de los reglamentos internos y las tarifas que deberán tener las entidades de gestión; ¿el Gobierno nacional se basara en el "El Libro el Cambio de Sayco" en el cual se recomienda una tarifa decreciente en contra de la Decisión Andina 351 artículo 48?. Para más ilustración la tarifa estipulada es la siguiente:</w:t>
      </w:r>
    </w:p>
    <w:p w:rsidR="00EE18AB" w:rsidRPr="002D65F0" w:rsidRDefault="00EE18AB" w:rsidP="002D65F0">
      <w:pPr>
        <w:pStyle w:val="Prrafodelista"/>
        <w:widowControl w:val="0"/>
        <w:suppressAutoHyphens/>
        <w:ind w:left="0"/>
        <w:jc w:val="both"/>
        <w:rPr>
          <w:rFonts w:ascii="Arial" w:eastAsia="DejaVu Sans" w:hAnsi="Arial" w:cs="Arial"/>
          <w:bCs/>
          <w:kern w:val="2"/>
          <w:sz w:val="22"/>
          <w:szCs w:val="22"/>
          <w:lang w:val="es-CO" w:eastAsia="ar-SA"/>
        </w:rPr>
      </w:pPr>
      <w:r w:rsidRPr="002D65F0">
        <w:rPr>
          <w:rFonts w:ascii="Arial" w:eastAsia="DejaVu Sans" w:hAnsi="Arial" w:cs="Arial"/>
          <w:bCs/>
          <w:kern w:val="2"/>
          <w:sz w:val="22"/>
          <w:szCs w:val="22"/>
          <w:lang w:val="es-CO" w:eastAsia="ar-SA"/>
        </w:rPr>
        <w:t>De 0 a 500 millones</w:t>
      </w:r>
      <w:r w:rsidRPr="002D65F0">
        <w:rPr>
          <w:rFonts w:ascii="Arial" w:eastAsia="DejaVu Sans" w:hAnsi="Arial" w:cs="Arial"/>
          <w:bCs/>
          <w:kern w:val="2"/>
          <w:sz w:val="22"/>
          <w:szCs w:val="22"/>
          <w:lang w:val="es-CO" w:eastAsia="ar-SA"/>
        </w:rPr>
        <w:tab/>
        <w:t>7%</w:t>
      </w:r>
    </w:p>
    <w:p w:rsidR="00EE18AB" w:rsidRPr="002D65F0" w:rsidRDefault="00EE18AB" w:rsidP="002D65F0">
      <w:pPr>
        <w:pStyle w:val="Prrafodelista"/>
        <w:widowControl w:val="0"/>
        <w:suppressAutoHyphens/>
        <w:ind w:left="0"/>
        <w:jc w:val="both"/>
        <w:rPr>
          <w:rFonts w:ascii="Arial" w:eastAsia="DejaVu Sans" w:hAnsi="Arial" w:cs="Arial"/>
          <w:bCs/>
          <w:kern w:val="2"/>
          <w:sz w:val="22"/>
          <w:szCs w:val="22"/>
          <w:lang w:val="es-CO" w:eastAsia="ar-SA"/>
        </w:rPr>
      </w:pPr>
      <w:r w:rsidRPr="002D65F0">
        <w:rPr>
          <w:rFonts w:ascii="Arial" w:eastAsia="DejaVu Sans" w:hAnsi="Arial" w:cs="Arial"/>
          <w:bCs/>
          <w:kern w:val="2"/>
          <w:sz w:val="22"/>
          <w:szCs w:val="22"/>
          <w:lang w:val="es-CO" w:eastAsia="ar-SA"/>
        </w:rPr>
        <w:t>De 500 a 1.500 millones</w:t>
      </w:r>
      <w:r w:rsidRPr="002D65F0">
        <w:rPr>
          <w:rFonts w:ascii="Arial" w:eastAsia="DejaVu Sans" w:hAnsi="Arial" w:cs="Arial"/>
          <w:bCs/>
          <w:kern w:val="2"/>
          <w:sz w:val="22"/>
          <w:szCs w:val="22"/>
          <w:lang w:val="es-CO" w:eastAsia="ar-SA"/>
        </w:rPr>
        <w:tab/>
        <w:t>6%</w:t>
      </w:r>
    </w:p>
    <w:p w:rsidR="00EE18AB" w:rsidRPr="002D65F0" w:rsidRDefault="00EE18AB" w:rsidP="002D65F0">
      <w:pPr>
        <w:pStyle w:val="Prrafodelista"/>
        <w:widowControl w:val="0"/>
        <w:suppressAutoHyphens/>
        <w:ind w:left="0"/>
        <w:jc w:val="both"/>
        <w:rPr>
          <w:rFonts w:ascii="Arial" w:eastAsia="DejaVu Sans" w:hAnsi="Arial" w:cs="Arial"/>
          <w:bCs/>
          <w:kern w:val="2"/>
          <w:sz w:val="22"/>
          <w:szCs w:val="22"/>
          <w:lang w:val="es-CO" w:eastAsia="ar-SA"/>
        </w:rPr>
      </w:pPr>
      <w:r w:rsidRPr="002D65F0">
        <w:rPr>
          <w:rFonts w:ascii="Arial" w:eastAsia="DejaVu Sans" w:hAnsi="Arial" w:cs="Arial"/>
          <w:bCs/>
          <w:kern w:val="2"/>
          <w:sz w:val="22"/>
          <w:szCs w:val="22"/>
          <w:lang w:val="es-CO" w:eastAsia="ar-SA"/>
        </w:rPr>
        <w:t>De 1.500 a 3.500 millones</w:t>
      </w:r>
      <w:r w:rsidRPr="002D65F0">
        <w:rPr>
          <w:rFonts w:ascii="Arial" w:eastAsia="DejaVu Sans" w:hAnsi="Arial" w:cs="Arial"/>
          <w:bCs/>
          <w:kern w:val="2"/>
          <w:sz w:val="22"/>
          <w:szCs w:val="22"/>
          <w:lang w:val="es-CO" w:eastAsia="ar-SA"/>
        </w:rPr>
        <w:tab/>
        <w:t>5.25%</w:t>
      </w:r>
    </w:p>
    <w:p w:rsidR="00EE18AB" w:rsidRPr="002D65F0" w:rsidRDefault="00EE18AB" w:rsidP="002D65F0">
      <w:pPr>
        <w:pStyle w:val="Prrafodelista"/>
        <w:widowControl w:val="0"/>
        <w:suppressAutoHyphens/>
        <w:ind w:left="0"/>
        <w:jc w:val="both"/>
        <w:rPr>
          <w:rFonts w:ascii="Arial" w:eastAsia="DejaVu Sans" w:hAnsi="Arial" w:cs="Arial"/>
          <w:bCs/>
          <w:kern w:val="2"/>
          <w:sz w:val="22"/>
          <w:szCs w:val="22"/>
          <w:lang w:val="es-CO" w:eastAsia="ar-SA"/>
        </w:rPr>
      </w:pPr>
      <w:r w:rsidRPr="002D65F0">
        <w:rPr>
          <w:rFonts w:ascii="Arial" w:eastAsia="DejaVu Sans" w:hAnsi="Arial" w:cs="Arial"/>
          <w:bCs/>
          <w:kern w:val="2"/>
          <w:sz w:val="22"/>
          <w:szCs w:val="22"/>
          <w:lang w:val="es-CO" w:eastAsia="ar-SA"/>
        </w:rPr>
        <w:t>De 3.500 en adelante</w:t>
      </w:r>
      <w:r w:rsidRPr="002D65F0">
        <w:rPr>
          <w:rFonts w:ascii="Arial" w:eastAsia="DejaVu Sans" w:hAnsi="Arial" w:cs="Arial"/>
          <w:bCs/>
          <w:kern w:val="2"/>
          <w:sz w:val="22"/>
          <w:szCs w:val="22"/>
          <w:lang w:val="es-CO" w:eastAsia="ar-SA"/>
        </w:rPr>
        <w:tab/>
        <w:t>5%</w:t>
      </w:r>
    </w:p>
    <w:p w:rsidR="00EE18AB" w:rsidRPr="002D65F0" w:rsidRDefault="00EE18AB" w:rsidP="002D65F0">
      <w:pPr>
        <w:pStyle w:val="Prrafodelista"/>
        <w:widowControl w:val="0"/>
        <w:suppressAutoHyphens/>
        <w:ind w:left="0"/>
        <w:jc w:val="both"/>
        <w:rPr>
          <w:rFonts w:ascii="Arial" w:eastAsia="DejaVu Sans" w:hAnsi="Arial" w:cs="Arial"/>
          <w:bCs/>
          <w:kern w:val="2"/>
          <w:sz w:val="22"/>
          <w:szCs w:val="22"/>
          <w:lang w:val="es-CO" w:eastAsia="ar-SA"/>
        </w:rPr>
      </w:pPr>
      <w:r w:rsidRPr="002D65F0">
        <w:rPr>
          <w:rFonts w:ascii="Arial" w:eastAsia="DejaVu Sans" w:hAnsi="Arial" w:cs="Arial"/>
          <w:bCs/>
          <w:kern w:val="2"/>
          <w:sz w:val="22"/>
          <w:szCs w:val="22"/>
          <w:lang w:val="es-CO" w:eastAsia="ar-SA"/>
        </w:rPr>
        <w:t>Sírvase por favor comparar esta tabla con la de los demás países de la zona que pertenecen a la Decisión Andina 351 de 1993.</w:t>
      </w:r>
    </w:p>
    <w:p w:rsidR="006C5238" w:rsidRPr="00EE18AB" w:rsidRDefault="006C5238" w:rsidP="002D65F0">
      <w:pPr>
        <w:widowControl w:val="0"/>
        <w:suppressAutoHyphens/>
        <w:jc w:val="both"/>
        <w:rPr>
          <w:rFonts w:ascii="Arial" w:eastAsia="DejaVu Sans" w:hAnsi="Arial" w:cs="Arial"/>
          <w:bCs/>
          <w:kern w:val="2"/>
          <w:sz w:val="22"/>
          <w:szCs w:val="22"/>
          <w:lang w:val="es-CO" w:eastAsia="ar-SA"/>
        </w:rPr>
      </w:pPr>
    </w:p>
    <w:p w:rsidR="00EE18AB" w:rsidRPr="002D65F0" w:rsidRDefault="00EE18AB" w:rsidP="002D65F0">
      <w:pPr>
        <w:pStyle w:val="Prrafodelista"/>
        <w:widowControl w:val="0"/>
        <w:numPr>
          <w:ilvl w:val="0"/>
          <w:numId w:val="25"/>
        </w:numPr>
        <w:suppressAutoHyphens/>
        <w:ind w:left="0" w:firstLine="0"/>
        <w:jc w:val="both"/>
        <w:rPr>
          <w:rFonts w:ascii="Arial" w:eastAsia="DejaVu Sans" w:hAnsi="Arial" w:cs="Arial"/>
          <w:bCs/>
          <w:kern w:val="2"/>
          <w:sz w:val="22"/>
          <w:szCs w:val="22"/>
          <w:lang w:val="es-CO" w:eastAsia="ar-SA"/>
        </w:rPr>
      </w:pPr>
      <w:r w:rsidRPr="002D65F0">
        <w:rPr>
          <w:rFonts w:ascii="Arial" w:eastAsia="DejaVu Sans" w:hAnsi="Arial" w:cs="Arial"/>
          <w:bCs/>
          <w:kern w:val="2"/>
          <w:sz w:val="22"/>
          <w:szCs w:val="22"/>
          <w:lang w:val="es-CO" w:eastAsia="ar-SA"/>
        </w:rPr>
        <w:t xml:space="preserve">De acuerdo con las funciones de vigilancia y control de la DNDA, explique por que ha permitido que algunos trabajadores que participaron en la ejecución de las irregularidades denunciadas en la Resolución 014, continúan </w:t>
      </w:r>
      <w:r w:rsidRPr="002D65F0">
        <w:rPr>
          <w:rFonts w:ascii="Arial" w:eastAsia="DejaVu Sans" w:hAnsi="Arial" w:cs="Arial"/>
          <w:bCs/>
          <w:kern w:val="2"/>
          <w:sz w:val="22"/>
          <w:szCs w:val="22"/>
          <w:lang w:val="es-CO" w:eastAsia="ar-SA"/>
        </w:rPr>
        <w:lastRenderedPageBreak/>
        <w:t>trabajando en SAYCO?.</w:t>
      </w:r>
    </w:p>
    <w:p w:rsidR="006C5238" w:rsidRPr="00EE18AB" w:rsidRDefault="006C5238" w:rsidP="002D65F0">
      <w:pPr>
        <w:widowControl w:val="0"/>
        <w:suppressAutoHyphens/>
        <w:jc w:val="both"/>
        <w:rPr>
          <w:rFonts w:ascii="Arial" w:eastAsia="DejaVu Sans" w:hAnsi="Arial" w:cs="Arial"/>
          <w:bCs/>
          <w:kern w:val="2"/>
          <w:sz w:val="22"/>
          <w:szCs w:val="22"/>
          <w:lang w:val="es-CO" w:eastAsia="ar-SA"/>
        </w:rPr>
      </w:pPr>
    </w:p>
    <w:p w:rsidR="00EE18AB" w:rsidRPr="002D65F0" w:rsidRDefault="00EE18AB" w:rsidP="002D65F0">
      <w:pPr>
        <w:pStyle w:val="Prrafodelista"/>
        <w:widowControl w:val="0"/>
        <w:numPr>
          <w:ilvl w:val="0"/>
          <w:numId w:val="25"/>
        </w:numPr>
        <w:suppressAutoHyphens/>
        <w:ind w:left="0" w:firstLine="0"/>
        <w:jc w:val="both"/>
        <w:rPr>
          <w:rFonts w:ascii="Arial" w:eastAsia="DejaVu Sans" w:hAnsi="Arial" w:cs="Arial"/>
          <w:bCs/>
          <w:kern w:val="2"/>
          <w:sz w:val="22"/>
          <w:szCs w:val="22"/>
          <w:lang w:val="es-CO" w:eastAsia="ar-SA"/>
        </w:rPr>
      </w:pPr>
      <w:r w:rsidRPr="002D65F0">
        <w:rPr>
          <w:rFonts w:ascii="Arial" w:eastAsia="DejaVu Sans" w:hAnsi="Arial" w:cs="Arial"/>
          <w:bCs/>
          <w:kern w:val="2"/>
          <w:sz w:val="22"/>
          <w:szCs w:val="22"/>
          <w:lang w:val="es-CO" w:eastAsia="ar-SA"/>
        </w:rPr>
        <w:t>¿La obligatoriedad de la presencia de dos (2) editores en el Consejo Directivo de SAYCO y la forma de elección de esos dos miembros es legal a pesar de no ceñirse al Capítulo VI de los Estatutos?</w:t>
      </w:r>
    </w:p>
    <w:p w:rsidR="006C5238" w:rsidRPr="00EE18AB" w:rsidRDefault="006C5238" w:rsidP="002D65F0">
      <w:pPr>
        <w:widowControl w:val="0"/>
        <w:suppressAutoHyphens/>
        <w:jc w:val="both"/>
        <w:rPr>
          <w:rFonts w:ascii="Arial" w:eastAsia="DejaVu Sans" w:hAnsi="Arial" w:cs="Arial"/>
          <w:bCs/>
          <w:kern w:val="2"/>
          <w:sz w:val="22"/>
          <w:szCs w:val="22"/>
          <w:lang w:val="es-CO" w:eastAsia="ar-SA"/>
        </w:rPr>
      </w:pPr>
    </w:p>
    <w:p w:rsidR="00EE18AB" w:rsidRPr="002D65F0" w:rsidRDefault="002D65F0" w:rsidP="002D65F0">
      <w:pPr>
        <w:pStyle w:val="Prrafodelista"/>
        <w:widowControl w:val="0"/>
        <w:numPr>
          <w:ilvl w:val="0"/>
          <w:numId w:val="25"/>
        </w:numPr>
        <w:suppressAutoHyphens/>
        <w:ind w:left="0" w:firstLine="0"/>
        <w:jc w:val="both"/>
        <w:rPr>
          <w:rFonts w:ascii="Arial" w:eastAsia="DejaVu Sans" w:hAnsi="Arial" w:cs="Arial"/>
          <w:bCs/>
          <w:kern w:val="2"/>
          <w:sz w:val="22"/>
          <w:szCs w:val="22"/>
          <w:lang w:val="es-CO" w:eastAsia="ar-SA"/>
        </w:rPr>
      </w:pPr>
      <w:r w:rsidRPr="002D65F0">
        <w:rPr>
          <w:rFonts w:ascii="Arial" w:eastAsia="DejaVu Sans" w:hAnsi="Arial" w:cs="Arial"/>
          <w:bCs/>
          <w:kern w:val="2"/>
          <w:sz w:val="22"/>
          <w:szCs w:val="22"/>
          <w:lang w:val="es-CO" w:eastAsia="ar-SA"/>
        </w:rPr>
        <w:t>¿</w:t>
      </w:r>
      <w:r w:rsidR="00EE18AB" w:rsidRPr="002D65F0">
        <w:rPr>
          <w:rFonts w:ascii="Arial" w:eastAsia="DejaVu Sans" w:hAnsi="Arial" w:cs="Arial"/>
          <w:bCs/>
          <w:kern w:val="2"/>
          <w:sz w:val="22"/>
          <w:szCs w:val="22"/>
          <w:lang w:val="es-CO" w:eastAsia="ar-SA"/>
        </w:rPr>
        <w:t>En que se fundamentó la DNDA para rechazar la impugnación que interpuso un socio de SAYCO, y aceptar como delegado (por Medellín) a un socio que fue suspendido por estafa y falsedad en documento privado, según la respuesta DJS-3-112 del día 8 de Marzo de 2012, que la directora jurídica de SAYCO dio al socio Luis Carlos Valencia Mejía, siendo que el acusado violó el Capítulo V,</w:t>
      </w:r>
      <w:r w:rsidR="006C5238" w:rsidRPr="002D65F0">
        <w:rPr>
          <w:rFonts w:ascii="Arial" w:eastAsia="DejaVu Sans" w:hAnsi="Arial" w:cs="Arial"/>
          <w:bCs/>
          <w:kern w:val="2"/>
          <w:sz w:val="22"/>
          <w:szCs w:val="22"/>
          <w:lang w:val="es-CO" w:eastAsia="ar-SA"/>
        </w:rPr>
        <w:t xml:space="preserve"> Articulo 15, Parágrafo Primero y literales b.) c.) y e.) De los estatutos de SAYCO?</w:t>
      </w:r>
    </w:p>
    <w:p w:rsidR="006C5238" w:rsidRDefault="006C5238" w:rsidP="002218CB">
      <w:pPr>
        <w:widowControl w:val="0"/>
        <w:suppressAutoHyphens/>
        <w:jc w:val="both"/>
        <w:rPr>
          <w:rFonts w:ascii="Arial" w:eastAsia="DejaVu Sans" w:hAnsi="Arial" w:cs="Arial"/>
          <w:bCs/>
          <w:kern w:val="2"/>
          <w:sz w:val="22"/>
          <w:szCs w:val="22"/>
          <w:lang w:val="es-CO" w:eastAsia="ar-SA"/>
        </w:rPr>
      </w:pPr>
    </w:p>
    <w:p w:rsidR="006C5238" w:rsidRPr="00302191" w:rsidRDefault="00302191" w:rsidP="00302191">
      <w:pPr>
        <w:widowControl w:val="0"/>
        <w:suppressAutoHyphens/>
        <w:jc w:val="center"/>
        <w:rPr>
          <w:rFonts w:ascii="Arial" w:eastAsia="DejaVu Sans" w:hAnsi="Arial" w:cs="Arial"/>
          <w:b/>
          <w:bCs/>
          <w:kern w:val="2"/>
          <w:sz w:val="22"/>
          <w:szCs w:val="22"/>
          <w:lang w:val="es-CO" w:eastAsia="ar-SA"/>
        </w:rPr>
      </w:pPr>
      <w:r w:rsidRPr="00302191">
        <w:rPr>
          <w:rFonts w:ascii="Arial" w:eastAsia="DejaVu Sans" w:hAnsi="Arial" w:cs="Arial"/>
          <w:b/>
          <w:bCs/>
          <w:kern w:val="2"/>
          <w:sz w:val="22"/>
          <w:szCs w:val="22"/>
          <w:lang w:val="es-CO" w:eastAsia="ar-SA"/>
        </w:rPr>
        <w:t>CUESTIONARIO PARA EL MINISTRO DEL INTERIOR</w:t>
      </w:r>
    </w:p>
    <w:p w:rsidR="006C5238" w:rsidRDefault="006C5238" w:rsidP="00302191">
      <w:pPr>
        <w:widowControl w:val="0"/>
        <w:suppressAutoHyphens/>
        <w:jc w:val="both"/>
        <w:rPr>
          <w:rFonts w:ascii="Arial" w:eastAsia="DejaVu Sans" w:hAnsi="Arial" w:cs="Arial"/>
          <w:bCs/>
          <w:kern w:val="2"/>
          <w:sz w:val="22"/>
          <w:szCs w:val="22"/>
          <w:lang w:val="es-CO" w:eastAsia="ar-SA"/>
        </w:rPr>
      </w:pPr>
    </w:p>
    <w:p w:rsidR="00302191" w:rsidRPr="00302191" w:rsidRDefault="00302191" w:rsidP="00F1749D">
      <w:pPr>
        <w:pStyle w:val="Prrafodelista"/>
        <w:widowControl w:val="0"/>
        <w:numPr>
          <w:ilvl w:val="0"/>
          <w:numId w:val="18"/>
        </w:numPr>
        <w:suppressAutoHyphens/>
        <w:ind w:left="0" w:firstLine="0"/>
        <w:jc w:val="both"/>
        <w:rPr>
          <w:rFonts w:ascii="Arial" w:eastAsia="DejaVu Sans" w:hAnsi="Arial" w:cs="Arial"/>
          <w:bCs/>
          <w:kern w:val="2"/>
          <w:sz w:val="22"/>
          <w:szCs w:val="22"/>
          <w:lang w:val="es-CO" w:eastAsia="ar-SA"/>
        </w:rPr>
      </w:pPr>
      <w:r w:rsidRPr="00302191">
        <w:rPr>
          <w:rFonts w:ascii="Arial" w:eastAsia="DejaVu Sans" w:hAnsi="Arial" w:cs="Arial"/>
          <w:bCs/>
          <w:kern w:val="2"/>
          <w:sz w:val="22"/>
          <w:szCs w:val="22"/>
          <w:lang w:val="es-CO" w:eastAsia="ar-SA"/>
        </w:rPr>
        <w:t>De acuerdo con el Decreto 2041 de 1991 y las funciones de inspección y vigilancia sobre las sociedades de gestión colectiva de los derechos de autor, refiera cuál es su concepto jurídico sobre la legalidad de los contratos suscritos por los autores y compositores socios de Sayco, bajo la vigencia del artículo 74, 151, 182 y 183 de la ley 23 de 1982. Conc. con los artículos 29 y s.s. de la Decisión Andina 351 de 1993, y s.s. en cuanto a la prohibición expresa de ceder la titularidad de los derechos intelectuales en forma permanente y absoluta.</w:t>
      </w:r>
    </w:p>
    <w:p w:rsidR="00302191" w:rsidRPr="00302191" w:rsidRDefault="00302191" w:rsidP="00F1749D">
      <w:pPr>
        <w:pStyle w:val="Prrafodelista"/>
        <w:widowControl w:val="0"/>
        <w:suppressAutoHyphens/>
        <w:ind w:left="0"/>
        <w:jc w:val="both"/>
        <w:rPr>
          <w:rFonts w:ascii="Arial" w:eastAsia="DejaVu Sans" w:hAnsi="Arial" w:cs="Arial"/>
          <w:bCs/>
          <w:kern w:val="2"/>
          <w:sz w:val="22"/>
          <w:szCs w:val="22"/>
          <w:lang w:val="es-CO" w:eastAsia="ar-SA"/>
        </w:rPr>
      </w:pPr>
    </w:p>
    <w:p w:rsidR="00302191" w:rsidRPr="00302191" w:rsidRDefault="00302191" w:rsidP="00F1749D">
      <w:pPr>
        <w:pStyle w:val="Prrafodelista"/>
        <w:widowControl w:val="0"/>
        <w:numPr>
          <w:ilvl w:val="0"/>
          <w:numId w:val="18"/>
        </w:numPr>
        <w:suppressAutoHyphens/>
        <w:ind w:left="0" w:firstLine="0"/>
        <w:jc w:val="both"/>
        <w:rPr>
          <w:rFonts w:ascii="Arial" w:eastAsia="DejaVu Sans" w:hAnsi="Arial" w:cs="Arial"/>
          <w:bCs/>
          <w:kern w:val="2"/>
          <w:sz w:val="22"/>
          <w:szCs w:val="22"/>
          <w:lang w:val="es-CO" w:eastAsia="ar-SA"/>
        </w:rPr>
      </w:pPr>
      <w:r w:rsidRPr="00302191">
        <w:rPr>
          <w:rFonts w:ascii="Arial" w:eastAsia="DejaVu Sans" w:hAnsi="Arial" w:cs="Arial"/>
          <w:bCs/>
          <w:kern w:val="2"/>
          <w:sz w:val="22"/>
          <w:szCs w:val="22"/>
          <w:lang w:val="es-CO" w:eastAsia="ar-SA"/>
        </w:rPr>
        <w:t>Puntualice cual fue el pacto de honor expresado de manera pública entre el señor Alberto Urrego con el Ministro Germán Vargas Lleras, quien en ese entonces encabezaba el Ministerio del Interior</w:t>
      </w:r>
    </w:p>
    <w:p w:rsidR="00302191" w:rsidRPr="00302191" w:rsidRDefault="00302191" w:rsidP="00F1749D">
      <w:pPr>
        <w:pStyle w:val="Prrafodelista"/>
        <w:ind w:left="0"/>
        <w:rPr>
          <w:rFonts w:ascii="Arial" w:eastAsia="DejaVu Sans" w:hAnsi="Arial" w:cs="Arial"/>
          <w:bCs/>
          <w:kern w:val="2"/>
          <w:sz w:val="22"/>
          <w:szCs w:val="22"/>
          <w:lang w:val="es-CO" w:eastAsia="ar-SA"/>
        </w:rPr>
      </w:pPr>
    </w:p>
    <w:p w:rsidR="00302191" w:rsidRPr="00302191" w:rsidRDefault="00302191" w:rsidP="00F1749D">
      <w:pPr>
        <w:pStyle w:val="Prrafodelista"/>
        <w:widowControl w:val="0"/>
        <w:numPr>
          <w:ilvl w:val="0"/>
          <w:numId w:val="18"/>
        </w:numPr>
        <w:suppressAutoHyphens/>
        <w:ind w:left="0" w:firstLine="0"/>
        <w:jc w:val="both"/>
        <w:rPr>
          <w:rFonts w:ascii="Arial" w:eastAsia="DejaVu Sans" w:hAnsi="Arial" w:cs="Arial"/>
          <w:bCs/>
          <w:kern w:val="2"/>
          <w:sz w:val="22"/>
          <w:szCs w:val="22"/>
          <w:lang w:val="es-CO" w:eastAsia="ar-SA"/>
        </w:rPr>
      </w:pPr>
      <w:r w:rsidRPr="00302191">
        <w:rPr>
          <w:rFonts w:ascii="Arial" w:eastAsia="DejaVu Sans" w:hAnsi="Arial" w:cs="Arial"/>
          <w:bCs/>
          <w:kern w:val="2"/>
          <w:sz w:val="22"/>
          <w:szCs w:val="22"/>
          <w:lang w:val="es-CO" w:eastAsia="ar-SA"/>
        </w:rPr>
        <w:t>Informe a esta plenaria desde su punto de vista jurídico, y de acuerdo al ordenamiento jurídico Colombiano, si es legal que el Consejo Directivo, estando inhabilitado según el Capitulo XV, Articulo 66 y literal h.) de los Estatutos de SAYCO, haya nombrado al doctor Ricardo Lozano en el cargo de gerente con un sueldo de Veintisiete Millones de pesos Mensuales ($27.000.000.°°)?</w:t>
      </w:r>
    </w:p>
    <w:p w:rsidR="00302191" w:rsidRPr="00302191" w:rsidRDefault="00302191" w:rsidP="00302191">
      <w:pPr>
        <w:pStyle w:val="Prrafodelista"/>
        <w:rPr>
          <w:rFonts w:ascii="Arial" w:eastAsia="DejaVu Sans" w:hAnsi="Arial" w:cs="Arial"/>
          <w:bCs/>
          <w:kern w:val="2"/>
          <w:sz w:val="22"/>
          <w:szCs w:val="22"/>
          <w:lang w:val="es-CO" w:eastAsia="ar-SA"/>
        </w:rPr>
      </w:pPr>
    </w:p>
    <w:p w:rsidR="00302191" w:rsidRPr="00302191" w:rsidRDefault="00302191" w:rsidP="00F1749D">
      <w:pPr>
        <w:pStyle w:val="Prrafodelista"/>
        <w:widowControl w:val="0"/>
        <w:numPr>
          <w:ilvl w:val="0"/>
          <w:numId w:val="18"/>
        </w:numPr>
        <w:suppressAutoHyphens/>
        <w:ind w:left="0" w:firstLine="0"/>
        <w:jc w:val="both"/>
        <w:rPr>
          <w:rFonts w:ascii="Arial" w:eastAsia="DejaVu Sans" w:hAnsi="Arial" w:cs="Arial"/>
          <w:bCs/>
          <w:kern w:val="2"/>
          <w:sz w:val="22"/>
          <w:szCs w:val="22"/>
          <w:lang w:val="es-CO" w:eastAsia="ar-SA"/>
        </w:rPr>
      </w:pPr>
      <w:r w:rsidRPr="00302191">
        <w:rPr>
          <w:rFonts w:ascii="Arial" w:eastAsia="DejaVu Sans" w:hAnsi="Arial" w:cs="Arial"/>
          <w:bCs/>
          <w:kern w:val="2"/>
          <w:sz w:val="22"/>
          <w:szCs w:val="22"/>
          <w:lang w:val="es-CO" w:eastAsia="ar-SA"/>
        </w:rPr>
        <w:t xml:space="preserve">Señale quien nombro al director jurídico de Sayco Doctor Alfredo Vega Jaramillo. Aun teniendo en cuenta que no había gerente nombrado. Indique la legalidad del nombramiento, </w:t>
      </w:r>
      <w:r w:rsidRPr="00302191">
        <w:rPr>
          <w:rFonts w:ascii="Arial" w:eastAsia="DejaVu Sans" w:hAnsi="Arial" w:cs="Arial"/>
          <w:bCs/>
          <w:kern w:val="2"/>
          <w:sz w:val="22"/>
          <w:szCs w:val="22"/>
          <w:lang w:val="es-CO" w:eastAsia="ar-SA"/>
        </w:rPr>
        <w:lastRenderedPageBreak/>
        <w:t>aunque este funcionario ya haya sido despedido.</w:t>
      </w:r>
    </w:p>
    <w:p w:rsidR="00302191" w:rsidRPr="00302191" w:rsidRDefault="00302191" w:rsidP="00302191">
      <w:pPr>
        <w:pStyle w:val="Prrafodelista"/>
        <w:rPr>
          <w:rFonts w:ascii="Arial" w:eastAsia="DejaVu Sans" w:hAnsi="Arial" w:cs="Arial"/>
          <w:bCs/>
          <w:kern w:val="2"/>
          <w:sz w:val="22"/>
          <w:szCs w:val="22"/>
          <w:lang w:val="es-CO" w:eastAsia="ar-SA"/>
        </w:rPr>
      </w:pPr>
    </w:p>
    <w:p w:rsidR="00302191" w:rsidRPr="00302191" w:rsidRDefault="00302191" w:rsidP="00F1749D">
      <w:pPr>
        <w:pStyle w:val="Prrafodelista"/>
        <w:widowControl w:val="0"/>
        <w:numPr>
          <w:ilvl w:val="0"/>
          <w:numId w:val="18"/>
        </w:numPr>
        <w:suppressAutoHyphens/>
        <w:ind w:left="0" w:firstLine="0"/>
        <w:jc w:val="both"/>
        <w:rPr>
          <w:rFonts w:ascii="Arial" w:eastAsia="DejaVu Sans" w:hAnsi="Arial" w:cs="Arial"/>
          <w:bCs/>
          <w:kern w:val="2"/>
          <w:sz w:val="22"/>
          <w:szCs w:val="22"/>
          <w:lang w:val="es-CO" w:eastAsia="ar-SA"/>
        </w:rPr>
      </w:pPr>
      <w:r w:rsidRPr="00302191">
        <w:rPr>
          <w:rFonts w:ascii="Arial" w:eastAsia="DejaVu Sans" w:hAnsi="Arial" w:cs="Arial"/>
          <w:bCs/>
          <w:kern w:val="2"/>
          <w:sz w:val="22"/>
          <w:szCs w:val="22"/>
          <w:lang w:val="es-CO" w:eastAsia="ar-SA"/>
        </w:rPr>
        <w:t>Desde su punto de vista jurídico, refiera hasta qué punto es legal la permanencia de los editores dentro de la Sociedad de Autores y Compositores de Colombia Sayco, teniendo en cuenta que según el marco normativo de derechos de autor en Colombia no es permisible que una persona pertenezca a dos sociedades de gestión colectiva a la vez, ya que los editores entraron a ser socios de Sayco siendo estos a su vez miembros de la sociedad de gestión colectiva Sonata, ¿el simple paso del tiempo hace que este acto ilegal se convierta en legal? O definitivamente es competencia de la Dirección Nacional de Derechos de Autor controlar la legalidad de los actos que se llevan a cabo en las sociedades de gestión colectiva?, Teniendo en cuenta el articulo 45 literal K de la decisión andina 351 en cuanto a la pertenencia simultanea de estos en la sociedad Sonata y Sayco.</w:t>
      </w:r>
    </w:p>
    <w:p w:rsidR="00302191" w:rsidRPr="00302191" w:rsidRDefault="00302191" w:rsidP="00F1749D">
      <w:pPr>
        <w:pStyle w:val="Prrafodelista"/>
        <w:ind w:left="0"/>
        <w:rPr>
          <w:rFonts w:ascii="Arial" w:eastAsia="DejaVu Sans" w:hAnsi="Arial" w:cs="Arial"/>
          <w:bCs/>
          <w:kern w:val="2"/>
          <w:sz w:val="22"/>
          <w:szCs w:val="22"/>
          <w:lang w:val="es-CO" w:eastAsia="ar-SA"/>
        </w:rPr>
      </w:pPr>
    </w:p>
    <w:p w:rsidR="00302191" w:rsidRPr="00302191" w:rsidRDefault="00302191" w:rsidP="00F1749D">
      <w:pPr>
        <w:pStyle w:val="Prrafodelista"/>
        <w:widowControl w:val="0"/>
        <w:numPr>
          <w:ilvl w:val="0"/>
          <w:numId w:val="18"/>
        </w:numPr>
        <w:suppressAutoHyphens/>
        <w:ind w:left="0" w:firstLine="0"/>
        <w:jc w:val="both"/>
        <w:rPr>
          <w:rFonts w:ascii="Arial" w:eastAsia="DejaVu Sans" w:hAnsi="Arial" w:cs="Arial"/>
          <w:bCs/>
          <w:kern w:val="2"/>
          <w:sz w:val="22"/>
          <w:szCs w:val="22"/>
          <w:lang w:val="es-CO" w:eastAsia="ar-SA"/>
        </w:rPr>
      </w:pPr>
      <w:r w:rsidRPr="00302191">
        <w:rPr>
          <w:rFonts w:ascii="Arial" w:eastAsia="DejaVu Sans" w:hAnsi="Arial" w:cs="Arial"/>
          <w:bCs/>
          <w:kern w:val="2"/>
          <w:sz w:val="22"/>
          <w:szCs w:val="22"/>
          <w:lang w:val="es-CO" w:eastAsia="ar-SA"/>
        </w:rPr>
        <w:t>Consecuentemente exprese su concepto jurídico referente a si es posible o no que se puedan gestionar derechos de autor y derechos conexos de manera simultánea en la misma entidad.</w:t>
      </w:r>
    </w:p>
    <w:p w:rsidR="00302191" w:rsidRPr="00302191" w:rsidRDefault="00302191" w:rsidP="00F1749D">
      <w:pPr>
        <w:pStyle w:val="Prrafodelista"/>
        <w:ind w:left="0"/>
        <w:rPr>
          <w:rFonts w:ascii="Arial" w:eastAsia="DejaVu Sans" w:hAnsi="Arial" w:cs="Arial"/>
          <w:bCs/>
          <w:kern w:val="2"/>
          <w:sz w:val="22"/>
          <w:szCs w:val="22"/>
          <w:lang w:val="es-CO" w:eastAsia="ar-SA"/>
        </w:rPr>
      </w:pPr>
    </w:p>
    <w:p w:rsidR="00302191" w:rsidRPr="00302191" w:rsidRDefault="00302191" w:rsidP="00F1749D">
      <w:pPr>
        <w:pStyle w:val="Prrafodelista"/>
        <w:widowControl w:val="0"/>
        <w:numPr>
          <w:ilvl w:val="0"/>
          <w:numId w:val="18"/>
        </w:numPr>
        <w:suppressAutoHyphens/>
        <w:ind w:left="0" w:firstLine="0"/>
        <w:jc w:val="both"/>
        <w:rPr>
          <w:rFonts w:ascii="Arial" w:eastAsia="DejaVu Sans" w:hAnsi="Arial" w:cs="Arial"/>
          <w:bCs/>
          <w:kern w:val="2"/>
          <w:sz w:val="22"/>
          <w:szCs w:val="22"/>
          <w:lang w:val="es-CO" w:eastAsia="ar-SA"/>
        </w:rPr>
      </w:pPr>
      <w:r w:rsidRPr="00302191">
        <w:rPr>
          <w:rFonts w:ascii="Arial" w:eastAsia="DejaVu Sans" w:hAnsi="Arial" w:cs="Arial"/>
          <w:bCs/>
          <w:kern w:val="2"/>
          <w:sz w:val="22"/>
          <w:szCs w:val="22"/>
          <w:lang w:val="es-CO" w:eastAsia="ar-SA"/>
        </w:rPr>
        <w:t>Exprese si es cierto o no que la Dirección Nacional de Derechos de Autor ha ejercido el control de legalidad obligatorio sobre los estatutos de las Sociedades de Gestión Colectiva en Colombia.</w:t>
      </w:r>
    </w:p>
    <w:p w:rsidR="00302191" w:rsidRPr="00302191" w:rsidRDefault="00302191" w:rsidP="00F1749D">
      <w:pPr>
        <w:pStyle w:val="Prrafodelista"/>
        <w:ind w:left="0"/>
        <w:rPr>
          <w:rFonts w:ascii="Arial" w:eastAsia="DejaVu Sans" w:hAnsi="Arial" w:cs="Arial"/>
          <w:bCs/>
          <w:kern w:val="2"/>
          <w:sz w:val="22"/>
          <w:szCs w:val="22"/>
          <w:lang w:val="es-CO" w:eastAsia="ar-SA"/>
        </w:rPr>
      </w:pPr>
    </w:p>
    <w:p w:rsidR="00302191" w:rsidRPr="00302191" w:rsidRDefault="00302191" w:rsidP="00F1749D">
      <w:pPr>
        <w:pStyle w:val="Prrafodelista"/>
        <w:widowControl w:val="0"/>
        <w:numPr>
          <w:ilvl w:val="0"/>
          <w:numId w:val="18"/>
        </w:numPr>
        <w:suppressAutoHyphens/>
        <w:ind w:left="0" w:firstLine="0"/>
        <w:jc w:val="both"/>
        <w:rPr>
          <w:rFonts w:ascii="Arial" w:eastAsia="DejaVu Sans" w:hAnsi="Arial" w:cs="Arial"/>
          <w:bCs/>
          <w:kern w:val="2"/>
          <w:sz w:val="22"/>
          <w:szCs w:val="22"/>
          <w:lang w:val="es-CO" w:eastAsia="ar-SA"/>
        </w:rPr>
      </w:pPr>
      <w:r w:rsidRPr="00302191">
        <w:rPr>
          <w:rFonts w:ascii="Arial" w:eastAsia="DejaVu Sans" w:hAnsi="Arial" w:cs="Arial"/>
          <w:bCs/>
          <w:kern w:val="2"/>
          <w:sz w:val="22"/>
          <w:szCs w:val="22"/>
          <w:lang w:val="es-CO" w:eastAsia="ar-SA"/>
        </w:rPr>
        <w:t>Teniendo en cuenta que es el este Ministerio el encargado de velar por los Derechos de Autor y conexos, explique desde su punto de vista jurídico y con argumentaciones bien sea doctrinales, normativas o jurisprudenciales: si la inclusión de los editores en Sayco es legal o no lo es, aun teniendo en cuenta la existencia del artículo 74 de la ley 23 que prohibe la cesión de la titularidad de los derechos de autor.</w:t>
      </w:r>
    </w:p>
    <w:p w:rsidR="00302191" w:rsidRPr="00302191" w:rsidRDefault="00302191" w:rsidP="00302191">
      <w:pPr>
        <w:pStyle w:val="Prrafodelista"/>
        <w:rPr>
          <w:rFonts w:ascii="Arial" w:eastAsia="DejaVu Sans" w:hAnsi="Arial" w:cs="Arial"/>
          <w:bCs/>
          <w:kern w:val="2"/>
          <w:sz w:val="22"/>
          <w:szCs w:val="22"/>
          <w:lang w:val="es-CO" w:eastAsia="ar-SA"/>
        </w:rPr>
      </w:pPr>
    </w:p>
    <w:p w:rsidR="00302191" w:rsidRPr="00302191" w:rsidRDefault="00302191" w:rsidP="00F1749D">
      <w:pPr>
        <w:pStyle w:val="Prrafodelista"/>
        <w:widowControl w:val="0"/>
        <w:numPr>
          <w:ilvl w:val="0"/>
          <w:numId w:val="18"/>
        </w:numPr>
        <w:suppressAutoHyphens/>
        <w:ind w:left="0" w:firstLine="0"/>
        <w:jc w:val="both"/>
        <w:rPr>
          <w:rFonts w:ascii="Arial" w:eastAsia="DejaVu Sans" w:hAnsi="Arial" w:cs="Arial"/>
          <w:bCs/>
          <w:kern w:val="2"/>
          <w:sz w:val="22"/>
          <w:szCs w:val="22"/>
          <w:lang w:val="es-CO" w:eastAsia="ar-SA"/>
        </w:rPr>
      </w:pPr>
      <w:r w:rsidRPr="00302191">
        <w:rPr>
          <w:rFonts w:ascii="Arial" w:eastAsia="DejaVu Sans" w:hAnsi="Arial" w:cs="Arial"/>
          <w:bCs/>
          <w:kern w:val="2"/>
          <w:sz w:val="22"/>
          <w:szCs w:val="22"/>
          <w:lang w:val="es-CO" w:eastAsia="ar-SA"/>
        </w:rPr>
        <w:t>¿Es posible que a una sociedad sin ánimo de lucro, pertenezca a su vez una sociedad con ánimo de lucro?.</w:t>
      </w:r>
    </w:p>
    <w:p w:rsidR="00302191" w:rsidRPr="00302191" w:rsidRDefault="00302191" w:rsidP="00F1749D">
      <w:pPr>
        <w:pStyle w:val="Prrafodelista"/>
        <w:ind w:left="0"/>
        <w:rPr>
          <w:rFonts w:ascii="Arial" w:eastAsia="DejaVu Sans" w:hAnsi="Arial" w:cs="Arial"/>
          <w:bCs/>
          <w:kern w:val="2"/>
          <w:sz w:val="22"/>
          <w:szCs w:val="22"/>
          <w:lang w:val="es-CO" w:eastAsia="ar-SA"/>
        </w:rPr>
      </w:pPr>
    </w:p>
    <w:p w:rsidR="00302191" w:rsidRPr="00302191" w:rsidRDefault="00302191" w:rsidP="00F1749D">
      <w:pPr>
        <w:pStyle w:val="Prrafodelista"/>
        <w:widowControl w:val="0"/>
        <w:numPr>
          <w:ilvl w:val="0"/>
          <w:numId w:val="18"/>
        </w:numPr>
        <w:suppressAutoHyphens/>
        <w:ind w:left="0" w:firstLine="0"/>
        <w:jc w:val="both"/>
        <w:rPr>
          <w:rFonts w:ascii="Arial" w:eastAsia="DejaVu Sans" w:hAnsi="Arial" w:cs="Arial"/>
          <w:bCs/>
          <w:kern w:val="2"/>
          <w:sz w:val="22"/>
          <w:szCs w:val="22"/>
          <w:lang w:val="es-CO" w:eastAsia="ar-SA"/>
        </w:rPr>
      </w:pPr>
      <w:r w:rsidRPr="00302191">
        <w:rPr>
          <w:rFonts w:ascii="Arial" w:eastAsia="DejaVu Sans" w:hAnsi="Arial" w:cs="Arial"/>
          <w:bCs/>
          <w:kern w:val="2"/>
          <w:sz w:val="22"/>
          <w:szCs w:val="22"/>
          <w:lang w:val="es-CO" w:eastAsia="ar-SA"/>
        </w:rPr>
        <w:t>Es posible que en una sociedad creada única y exclusivamente para personas naturales a su vez se incluyan posteriormente personas jurídicas? O debe la Superintendencia de Sociedades Controlar esas irregularidades?</w:t>
      </w:r>
    </w:p>
    <w:p w:rsidR="00302191" w:rsidRPr="00302191" w:rsidRDefault="00302191" w:rsidP="00302191">
      <w:pPr>
        <w:pStyle w:val="Prrafodelista"/>
        <w:rPr>
          <w:rFonts w:ascii="Arial" w:eastAsia="DejaVu Sans" w:hAnsi="Arial" w:cs="Arial"/>
          <w:bCs/>
          <w:kern w:val="2"/>
          <w:sz w:val="22"/>
          <w:szCs w:val="22"/>
          <w:lang w:val="es-CO" w:eastAsia="ar-SA"/>
        </w:rPr>
      </w:pPr>
    </w:p>
    <w:p w:rsidR="00302191" w:rsidRPr="00302191" w:rsidRDefault="00302191" w:rsidP="00F1749D">
      <w:pPr>
        <w:pStyle w:val="Prrafodelista"/>
        <w:widowControl w:val="0"/>
        <w:numPr>
          <w:ilvl w:val="0"/>
          <w:numId w:val="18"/>
        </w:numPr>
        <w:suppressAutoHyphens/>
        <w:ind w:left="0" w:firstLine="0"/>
        <w:jc w:val="both"/>
        <w:rPr>
          <w:rFonts w:ascii="Arial" w:eastAsia="DejaVu Sans" w:hAnsi="Arial" w:cs="Arial"/>
          <w:bCs/>
          <w:kern w:val="2"/>
          <w:sz w:val="22"/>
          <w:szCs w:val="22"/>
          <w:lang w:val="es-CO" w:eastAsia="ar-SA"/>
        </w:rPr>
      </w:pPr>
      <w:r w:rsidRPr="00302191">
        <w:rPr>
          <w:rFonts w:ascii="Arial" w:eastAsia="DejaVu Sans" w:hAnsi="Arial" w:cs="Arial"/>
          <w:bCs/>
          <w:kern w:val="2"/>
          <w:sz w:val="22"/>
          <w:szCs w:val="22"/>
          <w:lang w:val="es-CO" w:eastAsia="ar-SA"/>
        </w:rPr>
        <w:t xml:space="preserve">Explique por qué la DNDA solo actuó por </w:t>
      </w:r>
      <w:r w:rsidRPr="00302191">
        <w:rPr>
          <w:rFonts w:ascii="Arial" w:eastAsia="DejaVu Sans" w:hAnsi="Arial" w:cs="Arial"/>
          <w:bCs/>
          <w:kern w:val="2"/>
          <w:sz w:val="22"/>
          <w:szCs w:val="22"/>
          <w:lang w:val="es-CO" w:eastAsia="ar-SA"/>
        </w:rPr>
        <w:lastRenderedPageBreak/>
        <w:t>medio de la presión que se hizo mediante la toma por parte de los autores y compositores de Colombia en las instalaciones de Sayco, a fin de realizar la necesaria intervención respecto de sus obligaciones de control y vigilancia sobre las sociedades de gestión colectiva de derechos de autor, para que se removiera el Consejo Directivo y al Comité de Vigilancia que habían sido sancionados por la Resolución 014 de Enero de 2012 y, a pesar de eso, seguían en sus funciones violando el Capitulo XV, Articulo 66 y literal h. de los estatutos de SAYCO, por lo que todas las decisiones tomadas por el Consejo Directivo y el Comité de Vigilancia, desde la promulgación de la Resolución 014 en adelante, son ilegales.</w:t>
      </w:r>
    </w:p>
    <w:p w:rsidR="00302191" w:rsidRPr="00302191" w:rsidRDefault="00302191" w:rsidP="00302191">
      <w:pPr>
        <w:pStyle w:val="Prrafodelista"/>
        <w:rPr>
          <w:rFonts w:ascii="Arial" w:eastAsia="DejaVu Sans" w:hAnsi="Arial" w:cs="Arial"/>
          <w:bCs/>
          <w:kern w:val="2"/>
          <w:sz w:val="22"/>
          <w:szCs w:val="22"/>
          <w:lang w:val="es-CO" w:eastAsia="ar-SA"/>
        </w:rPr>
      </w:pPr>
    </w:p>
    <w:p w:rsidR="00302191" w:rsidRPr="008F1A0B" w:rsidRDefault="00302191" w:rsidP="00F1749D">
      <w:pPr>
        <w:pStyle w:val="Prrafodelista"/>
        <w:widowControl w:val="0"/>
        <w:numPr>
          <w:ilvl w:val="0"/>
          <w:numId w:val="18"/>
        </w:numPr>
        <w:suppressAutoHyphens/>
        <w:ind w:left="0" w:firstLine="0"/>
        <w:jc w:val="both"/>
        <w:rPr>
          <w:rFonts w:ascii="Arial" w:eastAsia="DejaVu Sans" w:hAnsi="Arial" w:cs="Arial"/>
          <w:bCs/>
          <w:kern w:val="2"/>
          <w:sz w:val="22"/>
          <w:szCs w:val="22"/>
          <w:lang w:val="es-CO" w:eastAsia="ar-SA"/>
        </w:rPr>
      </w:pPr>
      <w:r w:rsidRPr="008F1A0B">
        <w:rPr>
          <w:rFonts w:ascii="Arial" w:eastAsia="DejaVu Sans" w:hAnsi="Arial" w:cs="Arial"/>
          <w:bCs/>
          <w:kern w:val="2"/>
          <w:sz w:val="22"/>
          <w:szCs w:val="22"/>
          <w:lang w:val="es-CO" w:eastAsia="ar-SA"/>
        </w:rPr>
        <w:t>Con ocasión del trámite del Proyecto de Ley 202 de 2012 Cámara, respecto de los reglamentos internos y las tarifas que deberán tener las entidades de gestión; ¿el Gobierno nacional se basara en el "El Libro el Cambio de Sayco" en el cual se recomienda una tarifa decreciente en contra de la Decisión Andina 351 artículo 48?. Para más ilustración la tarifa estipulada es la siguiente</w:t>
      </w:r>
      <w:r w:rsidR="008F1A0B" w:rsidRPr="008F1A0B">
        <w:rPr>
          <w:rFonts w:ascii="Arial" w:eastAsia="DejaVu Sans" w:hAnsi="Arial" w:cs="Arial"/>
          <w:bCs/>
          <w:kern w:val="2"/>
          <w:sz w:val="22"/>
          <w:szCs w:val="22"/>
          <w:lang w:val="es-CO" w:eastAsia="ar-SA"/>
        </w:rPr>
        <w:t>:</w:t>
      </w:r>
    </w:p>
    <w:p w:rsidR="008F1A0B" w:rsidRPr="008F1A0B" w:rsidRDefault="008F1A0B" w:rsidP="00F1749D">
      <w:pPr>
        <w:pStyle w:val="Prrafodelista"/>
        <w:ind w:left="0"/>
        <w:rPr>
          <w:rFonts w:ascii="Arial" w:eastAsia="DejaVu Sans" w:hAnsi="Arial" w:cs="Arial"/>
          <w:bCs/>
          <w:kern w:val="2"/>
          <w:sz w:val="22"/>
          <w:szCs w:val="22"/>
          <w:lang w:val="es-CO" w:eastAsia="ar-SA"/>
        </w:rPr>
      </w:pPr>
    </w:p>
    <w:p w:rsidR="008F1A0B" w:rsidRDefault="008F1A0B" w:rsidP="00F1749D">
      <w:pPr>
        <w:pStyle w:val="Prrafodelista"/>
        <w:widowControl w:val="0"/>
        <w:suppressAutoHyphens/>
        <w:ind w:left="0"/>
        <w:jc w:val="both"/>
        <w:rPr>
          <w:rFonts w:ascii="Arial" w:eastAsia="DejaVu Sans" w:hAnsi="Arial" w:cs="Arial"/>
          <w:bCs/>
          <w:kern w:val="2"/>
          <w:sz w:val="22"/>
          <w:szCs w:val="22"/>
          <w:lang w:val="es-CO" w:eastAsia="ar-SA"/>
        </w:rPr>
      </w:pPr>
      <w:r>
        <w:rPr>
          <w:rFonts w:ascii="Arial" w:eastAsia="DejaVu Sans" w:hAnsi="Arial" w:cs="Arial"/>
          <w:bCs/>
          <w:kern w:val="2"/>
          <w:sz w:val="22"/>
          <w:szCs w:val="22"/>
          <w:lang w:val="es-CO" w:eastAsia="ar-SA"/>
        </w:rPr>
        <w:t>De 0 a 500 millones………………………..7%</w:t>
      </w:r>
    </w:p>
    <w:p w:rsidR="008F1A0B" w:rsidRDefault="008F1A0B" w:rsidP="00F1749D">
      <w:pPr>
        <w:pStyle w:val="Prrafodelista"/>
        <w:widowControl w:val="0"/>
        <w:suppressAutoHyphens/>
        <w:ind w:left="0"/>
        <w:jc w:val="both"/>
        <w:rPr>
          <w:rFonts w:ascii="Arial" w:eastAsia="DejaVu Sans" w:hAnsi="Arial" w:cs="Arial"/>
          <w:bCs/>
          <w:kern w:val="2"/>
          <w:sz w:val="22"/>
          <w:szCs w:val="22"/>
          <w:lang w:val="es-CO" w:eastAsia="ar-SA"/>
        </w:rPr>
      </w:pPr>
      <w:r>
        <w:rPr>
          <w:rFonts w:ascii="Arial" w:eastAsia="DejaVu Sans" w:hAnsi="Arial" w:cs="Arial"/>
          <w:bCs/>
          <w:kern w:val="2"/>
          <w:sz w:val="22"/>
          <w:szCs w:val="22"/>
          <w:lang w:val="es-CO" w:eastAsia="ar-SA"/>
        </w:rPr>
        <w:t>De 500 a 1.500 millones…………………..6%</w:t>
      </w:r>
    </w:p>
    <w:p w:rsidR="008F1A0B" w:rsidRDefault="008F1A0B" w:rsidP="00F1749D">
      <w:pPr>
        <w:pStyle w:val="Prrafodelista"/>
        <w:widowControl w:val="0"/>
        <w:suppressAutoHyphens/>
        <w:ind w:left="0"/>
        <w:jc w:val="both"/>
        <w:rPr>
          <w:rFonts w:ascii="Arial" w:eastAsia="DejaVu Sans" w:hAnsi="Arial" w:cs="Arial"/>
          <w:bCs/>
          <w:kern w:val="2"/>
          <w:sz w:val="22"/>
          <w:szCs w:val="22"/>
          <w:lang w:val="es-CO" w:eastAsia="ar-SA"/>
        </w:rPr>
      </w:pPr>
      <w:r>
        <w:rPr>
          <w:rFonts w:ascii="Arial" w:eastAsia="DejaVu Sans" w:hAnsi="Arial" w:cs="Arial"/>
          <w:bCs/>
          <w:kern w:val="2"/>
          <w:sz w:val="22"/>
          <w:szCs w:val="22"/>
          <w:lang w:val="es-CO" w:eastAsia="ar-SA"/>
        </w:rPr>
        <w:t>De 1.500 a 3.500 millones…………………5.25%</w:t>
      </w:r>
    </w:p>
    <w:p w:rsidR="008F1A0B" w:rsidRDefault="008F1A0B" w:rsidP="00F1749D">
      <w:pPr>
        <w:pStyle w:val="Prrafodelista"/>
        <w:widowControl w:val="0"/>
        <w:suppressAutoHyphens/>
        <w:ind w:left="0"/>
        <w:jc w:val="both"/>
        <w:rPr>
          <w:rFonts w:ascii="Arial" w:eastAsia="DejaVu Sans" w:hAnsi="Arial" w:cs="Arial"/>
          <w:bCs/>
          <w:kern w:val="2"/>
          <w:sz w:val="22"/>
          <w:szCs w:val="22"/>
          <w:lang w:val="es-CO" w:eastAsia="ar-SA"/>
        </w:rPr>
      </w:pPr>
      <w:r>
        <w:rPr>
          <w:rFonts w:ascii="Arial" w:eastAsia="DejaVu Sans" w:hAnsi="Arial" w:cs="Arial"/>
          <w:bCs/>
          <w:kern w:val="2"/>
          <w:sz w:val="22"/>
          <w:szCs w:val="22"/>
          <w:lang w:val="es-CO" w:eastAsia="ar-SA"/>
        </w:rPr>
        <w:t>De 3.500 en adelante……………………….5%</w:t>
      </w:r>
    </w:p>
    <w:p w:rsidR="008F1A0B" w:rsidRDefault="008F1A0B" w:rsidP="00F1749D">
      <w:pPr>
        <w:widowControl w:val="0"/>
        <w:suppressAutoHyphens/>
        <w:jc w:val="both"/>
        <w:rPr>
          <w:rFonts w:ascii="Arial" w:eastAsia="DejaVu Sans" w:hAnsi="Arial" w:cs="Arial"/>
          <w:bCs/>
          <w:kern w:val="2"/>
          <w:sz w:val="22"/>
          <w:szCs w:val="22"/>
          <w:lang w:val="es-CO" w:eastAsia="ar-SA"/>
        </w:rPr>
      </w:pPr>
    </w:p>
    <w:p w:rsidR="008F1A0B" w:rsidRPr="008F1A0B" w:rsidRDefault="008F1A0B" w:rsidP="00F1749D">
      <w:pPr>
        <w:pStyle w:val="Prrafodelista"/>
        <w:widowControl w:val="0"/>
        <w:numPr>
          <w:ilvl w:val="0"/>
          <w:numId w:val="18"/>
        </w:numPr>
        <w:suppressAutoHyphens/>
        <w:ind w:left="0" w:firstLine="0"/>
        <w:jc w:val="both"/>
        <w:rPr>
          <w:rFonts w:ascii="Arial" w:eastAsia="DejaVu Sans" w:hAnsi="Arial" w:cs="Arial"/>
          <w:bCs/>
          <w:kern w:val="2"/>
          <w:sz w:val="22"/>
          <w:szCs w:val="22"/>
          <w:lang w:val="es-CO" w:eastAsia="ar-SA"/>
        </w:rPr>
      </w:pPr>
      <w:r w:rsidRPr="008F1A0B">
        <w:rPr>
          <w:rFonts w:ascii="Arial" w:eastAsia="DejaVu Sans" w:hAnsi="Arial" w:cs="Arial"/>
          <w:bCs/>
          <w:kern w:val="2"/>
          <w:sz w:val="22"/>
          <w:szCs w:val="22"/>
          <w:lang w:val="es-CO" w:eastAsia="ar-SA"/>
        </w:rPr>
        <w:t>Ustedes como ministerio sustentan que en Colombia solo existen 2 sociedades de gestión colectiva acreditadas para hacerlo, que medidas ha tomado este ministerio o refiera la legalidad entidades como: ASDAYC, ACSDAYC, OGA, ACUSMUN, ACSDAIC, ACIMCOL, ASOMUSICOL, SACIC, ANAICOL, AGENDAYCOL, entre otras.</w:t>
      </w:r>
    </w:p>
    <w:p w:rsidR="008F1A0B" w:rsidRPr="008F1A0B" w:rsidRDefault="008F1A0B" w:rsidP="00F1749D">
      <w:pPr>
        <w:pStyle w:val="Prrafodelista"/>
        <w:widowControl w:val="0"/>
        <w:suppressAutoHyphens/>
        <w:ind w:left="0"/>
        <w:jc w:val="both"/>
        <w:rPr>
          <w:rFonts w:ascii="Arial" w:eastAsia="DejaVu Sans" w:hAnsi="Arial" w:cs="Arial"/>
          <w:bCs/>
          <w:kern w:val="2"/>
          <w:sz w:val="22"/>
          <w:szCs w:val="22"/>
          <w:lang w:val="es-CO" w:eastAsia="ar-SA"/>
        </w:rPr>
      </w:pPr>
    </w:p>
    <w:p w:rsidR="008F1A0B" w:rsidRPr="008F1A0B" w:rsidRDefault="008F1A0B" w:rsidP="00F1749D">
      <w:pPr>
        <w:pStyle w:val="Prrafodelista"/>
        <w:widowControl w:val="0"/>
        <w:numPr>
          <w:ilvl w:val="0"/>
          <w:numId w:val="18"/>
        </w:numPr>
        <w:suppressAutoHyphens/>
        <w:ind w:left="0" w:firstLine="0"/>
        <w:jc w:val="both"/>
        <w:rPr>
          <w:rFonts w:ascii="Arial" w:eastAsia="DejaVu Sans" w:hAnsi="Arial" w:cs="Arial"/>
          <w:bCs/>
          <w:kern w:val="2"/>
          <w:sz w:val="22"/>
          <w:szCs w:val="22"/>
          <w:lang w:val="es-CO" w:eastAsia="ar-SA"/>
        </w:rPr>
      </w:pPr>
      <w:r w:rsidRPr="008F1A0B">
        <w:rPr>
          <w:rFonts w:ascii="Arial" w:eastAsia="DejaVu Sans" w:hAnsi="Arial" w:cs="Arial"/>
          <w:bCs/>
          <w:kern w:val="2"/>
          <w:sz w:val="22"/>
          <w:szCs w:val="22"/>
          <w:lang w:val="es-CO" w:eastAsia="ar-SA"/>
        </w:rPr>
        <w:t>Cuál es el tratamiento que acciones ha tomado este ministerio en cuanto a las quejas recibidas por parte de los socios, y antiguos socios de Sayco, y los usuarios de las obra administradas por esa sociedad?. Cuantas de esta quejas han sido resueltas? Y en qué etapa procesal se encuentran? Cuál es el tiempo que se tardan en resolver dichas quejas?. ¿Cuantos de los derechos de petición, radicados solicitando información sobre los directivos de Sayco, han sido respondidos de fondo y dando solución inmediata a las peticiones?.</w:t>
      </w:r>
    </w:p>
    <w:p w:rsidR="008F1A0B" w:rsidRPr="008F1A0B" w:rsidRDefault="008F1A0B" w:rsidP="008F1A0B">
      <w:pPr>
        <w:pStyle w:val="Prrafodelista"/>
        <w:rPr>
          <w:rFonts w:ascii="Arial" w:eastAsia="DejaVu Sans" w:hAnsi="Arial" w:cs="Arial"/>
          <w:bCs/>
          <w:kern w:val="2"/>
          <w:sz w:val="22"/>
          <w:szCs w:val="22"/>
          <w:lang w:val="es-CO" w:eastAsia="ar-SA"/>
        </w:rPr>
      </w:pPr>
    </w:p>
    <w:p w:rsidR="008F1A0B" w:rsidRPr="008F1A0B" w:rsidRDefault="008F1A0B" w:rsidP="00F1749D">
      <w:pPr>
        <w:pStyle w:val="Prrafodelista"/>
        <w:widowControl w:val="0"/>
        <w:numPr>
          <w:ilvl w:val="0"/>
          <w:numId w:val="18"/>
        </w:numPr>
        <w:suppressAutoHyphens/>
        <w:ind w:left="0" w:firstLine="0"/>
        <w:jc w:val="both"/>
        <w:rPr>
          <w:rFonts w:ascii="Arial" w:eastAsia="DejaVu Sans" w:hAnsi="Arial" w:cs="Arial"/>
          <w:bCs/>
          <w:kern w:val="2"/>
          <w:sz w:val="22"/>
          <w:szCs w:val="22"/>
          <w:lang w:val="es-CO" w:eastAsia="ar-SA"/>
        </w:rPr>
      </w:pPr>
      <w:r w:rsidRPr="008F1A0B">
        <w:rPr>
          <w:rFonts w:ascii="Arial" w:eastAsia="DejaVu Sans" w:hAnsi="Arial" w:cs="Arial"/>
          <w:bCs/>
          <w:kern w:val="2"/>
          <w:sz w:val="22"/>
          <w:szCs w:val="22"/>
          <w:lang w:val="es-CO" w:eastAsia="ar-SA"/>
        </w:rPr>
        <w:t xml:space="preserve">Por favor hacer un informe detallado del estado, cantidad, tratamiento y estado procesal, </w:t>
      </w:r>
      <w:r w:rsidRPr="008F1A0B">
        <w:rPr>
          <w:rFonts w:ascii="Arial" w:eastAsia="DejaVu Sans" w:hAnsi="Arial" w:cs="Arial"/>
          <w:bCs/>
          <w:kern w:val="2"/>
          <w:sz w:val="22"/>
          <w:szCs w:val="22"/>
          <w:lang w:val="es-CO" w:eastAsia="ar-SA"/>
        </w:rPr>
        <w:lastRenderedPageBreak/>
        <w:t>tiempo de respuesta de las quejas que se han instaurado por:</w:t>
      </w:r>
    </w:p>
    <w:p w:rsidR="008F1A0B" w:rsidRPr="008F1A0B" w:rsidRDefault="008F1A0B" w:rsidP="008F1A0B">
      <w:pPr>
        <w:pStyle w:val="Prrafodelista"/>
        <w:rPr>
          <w:rFonts w:ascii="Arial" w:eastAsia="DejaVu Sans" w:hAnsi="Arial" w:cs="Arial"/>
          <w:bCs/>
          <w:kern w:val="2"/>
          <w:sz w:val="22"/>
          <w:szCs w:val="22"/>
          <w:lang w:val="es-CO" w:eastAsia="ar-SA"/>
        </w:rPr>
      </w:pPr>
    </w:p>
    <w:p w:rsidR="008F1A0B" w:rsidRDefault="008F1A0B" w:rsidP="008F1A0B">
      <w:pPr>
        <w:widowControl w:val="0"/>
        <w:suppressAutoHyphens/>
        <w:jc w:val="both"/>
        <w:rPr>
          <w:rFonts w:ascii="Arial" w:eastAsia="DejaVu Sans" w:hAnsi="Arial" w:cs="Arial"/>
          <w:bCs/>
          <w:kern w:val="2"/>
          <w:sz w:val="22"/>
          <w:szCs w:val="22"/>
          <w:lang w:val="es-CO" w:eastAsia="ar-SA"/>
        </w:rPr>
      </w:pPr>
      <w:r w:rsidRPr="008F1A0B">
        <w:rPr>
          <w:rFonts w:ascii="Arial" w:eastAsia="DejaVu Sans" w:hAnsi="Arial" w:cs="Arial"/>
          <w:bCs/>
          <w:kern w:val="2"/>
          <w:sz w:val="22"/>
          <w:szCs w:val="22"/>
          <w:lang w:val="es-CO" w:eastAsia="ar-SA"/>
        </w:rPr>
        <w:t>•</w:t>
      </w:r>
      <w:r w:rsidRPr="008F1A0B">
        <w:rPr>
          <w:rFonts w:ascii="Arial" w:eastAsia="DejaVu Sans" w:hAnsi="Arial" w:cs="Arial"/>
          <w:bCs/>
          <w:kern w:val="2"/>
          <w:sz w:val="22"/>
          <w:szCs w:val="22"/>
          <w:lang w:val="es-CO" w:eastAsia="ar-SA"/>
        </w:rPr>
        <w:tab/>
        <w:t>Falta de claridad y transparencia en las liquidaciones correspondientes a los socios.</w:t>
      </w:r>
    </w:p>
    <w:p w:rsidR="008F1A0B" w:rsidRPr="008F1A0B" w:rsidRDefault="008F1A0B" w:rsidP="008F1A0B">
      <w:pPr>
        <w:widowControl w:val="0"/>
        <w:suppressAutoHyphens/>
        <w:jc w:val="both"/>
        <w:rPr>
          <w:rFonts w:ascii="Arial" w:eastAsia="DejaVu Sans" w:hAnsi="Arial" w:cs="Arial"/>
          <w:bCs/>
          <w:kern w:val="2"/>
          <w:sz w:val="22"/>
          <w:szCs w:val="22"/>
          <w:lang w:val="es-CO" w:eastAsia="ar-SA"/>
        </w:rPr>
      </w:pPr>
    </w:p>
    <w:p w:rsidR="008F1A0B" w:rsidRDefault="008F1A0B" w:rsidP="008F1A0B">
      <w:pPr>
        <w:widowControl w:val="0"/>
        <w:suppressAutoHyphens/>
        <w:jc w:val="both"/>
        <w:rPr>
          <w:rFonts w:ascii="Arial" w:eastAsia="DejaVu Sans" w:hAnsi="Arial" w:cs="Arial"/>
          <w:bCs/>
          <w:kern w:val="2"/>
          <w:sz w:val="22"/>
          <w:szCs w:val="22"/>
          <w:lang w:val="es-CO" w:eastAsia="ar-SA"/>
        </w:rPr>
      </w:pPr>
      <w:r w:rsidRPr="008F1A0B">
        <w:rPr>
          <w:rFonts w:ascii="Arial" w:eastAsia="DejaVu Sans" w:hAnsi="Arial" w:cs="Arial"/>
          <w:bCs/>
          <w:kern w:val="2"/>
          <w:sz w:val="22"/>
          <w:szCs w:val="22"/>
          <w:lang w:val="es-CO" w:eastAsia="ar-SA"/>
        </w:rPr>
        <w:t>•</w:t>
      </w:r>
      <w:r w:rsidRPr="008F1A0B">
        <w:rPr>
          <w:rFonts w:ascii="Arial" w:eastAsia="DejaVu Sans" w:hAnsi="Arial" w:cs="Arial"/>
          <w:bCs/>
          <w:kern w:val="2"/>
          <w:sz w:val="22"/>
          <w:szCs w:val="22"/>
          <w:lang w:val="es-CO" w:eastAsia="ar-SA"/>
        </w:rPr>
        <w:tab/>
        <w:t>Pagos inferiores a los que consideran justos los autores sobre los usos de sus propias obras</w:t>
      </w:r>
    </w:p>
    <w:p w:rsidR="00F1749D" w:rsidRDefault="00F1749D" w:rsidP="008F1A0B">
      <w:pPr>
        <w:widowControl w:val="0"/>
        <w:suppressAutoHyphens/>
        <w:jc w:val="both"/>
        <w:rPr>
          <w:rFonts w:ascii="Arial" w:eastAsia="DejaVu Sans" w:hAnsi="Arial" w:cs="Arial"/>
          <w:bCs/>
          <w:kern w:val="2"/>
          <w:sz w:val="22"/>
          <w:szCs w:val="22"/>
          <w:lang w:val="es-CO" w:eastAsia="ar-SA"/>
        </w:rPr>
      </w:pPr>
    </w:p>
    <w:p w:rsidR="008F1A0B" w:rsidRDefault="008F1A0B" w:rsidP="008F1A0B">
      <w:pPr>
        <w:widowControl w:val="0"/>
        <w:suppressAutoHyphens/>
        <w:jc w:val="both"/>
        <w:rPr>
          <w:rFonts w:ascii="Arial" w:eastAsia="DejaVu Sans" w:hAnsi="Arial" w:cs="Arial"/>
          <w:bCs/>
          <w:kern w:val="2"/>
          <w:sz w:val="22"/>
          <w:szCs w:val="22"/>
          <w:lang w:val="es-CO" w:eastAsia="ar-SA"/>
        </w:rPr>
      </w:pPr>
      <w:r w:rsidRPr="008F1A0B">
        <w:rPr>
          <w:rFonts w:ascii="Arial" w:eastAsia="DejaVu Sans" w:hAnsi="Arial" w:cs="Arial"/>
          <w:bCs/>
          <w:kern w:val="2"/>
          <w:sz w:val="22"/>
          <w:szCs w:val="22"/>
          <w:lang w:val="es-CO" w:eastAsia="ar-SA"/>
        </w:rPr>
        <w:t>•</w:t>
      </w:r>
      <w:r w:rsidRPr="008F1A0B">
        <w:rPr>
          <w:rFonts w:ascii="Arial" w:eastAsia="DejaVu Sans" w:hAnsi="Arial" w:cs="Arial"/>
          <w:bCs/>
          <w:kern w:val="2"/>
          <w:sz w:val="22"/>
          <w:szCs w:val="22"/>
          <w:lang w:val="es-CO" w:eastAsia="ar-SA"/>
        </w:rPr>
        <w:tab/>
        <w:t>Cobros excesivos a los establecimientos.</w:t>
      </w:r>
    </w:p>
    <w:p w:rsidR="008F1A0B" w:rsidRPr="008F1A0B" w:rsidRDefault="008F1A0B" w:rsidP="008F1A0B">
      <w:pPr>
        <w:widowControl w:val="0"/>
        <w:suppressAutoHyphens/>
        <w:jc w:val="both"/>
        <w:rPr>
          <w:rFonts w:ascii="Arial" w:eastAsia="DejaVu Sans" w:hAnsi="Arial" w:cs="Arial"/>
          <w:bCs/>
          <w:kern w:val="2"/>
          <w:sz w:val="22"/>
          <w:szCs w:val="22"/>
          <w:lang w:val="es-CO" w:eastAsia="ar-SA"/>
        </w:rPr>
      </w:pPr>
    </w:p>
    <w:p w:rsidR="008F1A0B" w:rsidRDefault="008F1A0B" w:rsidP="008F1A0B">
      <w:pPr>
        <w:widowControl w:val="0"/>
        <w:suppressAutoHyphens/>
        <w:jc w:val="both"/>
        <w:rPr>
          <w:rFonts w:ascii="Arial" w:eastAsia="DejaVu Sans" w:hAnsi="Arial" w:cs="Arial"/>
          <w:bCs/>
          <w:kern w:val="2"/>
          <w:sz w:val="22"/>
          <w:szCs w:val="22"/>
          <w:lang w:val="es-CO" w:eastAsia="ar-SA"/>
        </w:rPr>
      </w:pPr>
      <w:r w:rsidRPr="008F1A0B">
        <w:rPr>
          <w:rFonts w:ascii="Arial" w:eastAsia="DejaVu Sans" w:hAnsi="Arial" w:cs="Arial"/>
          <w:bCs/>
          <w:kern w:val="2"/>
          <w:sz w:val="22"/>
          <w:szCs w:val="22"/>
          <w:lang w:val="es-CO" w:eastAsia="ar-SA"/>
        </w:rPr>
        <w:t>•</w:t>
      </w:r>
      <w:r w:rsidRPr="008F1A0B">
        <w:rPr>
          <w:rFonts w:ascii="Arial" w:eastAsia="DejaVu Sans" w:hAnsi="Arial" w:cs="Arial"/>
          <w:bCs/>
          <w:kern w:val="2"/>
          <w:sz w:val="22"/>
          <w:szCs w:val="22"/>
          <w:lang w:val="es-CO" w:eastAsia="ar-SA"/>
        </w:rPr>
        <w:tab/>
        <w:t>Falta de claridad y transparencia en la manipulación de planillas base de las liquidaciones.</w:t>
      </w:r>
    </w:p>
    <w:p w:rsidR="008F1A0B" w:rsidRPr="008F1A0B" w:rsidRDefault="008F1A0B" w:rsidP="008F1A0B">
      <w:pPr>
        <w:widowControl w:val="0"/>
        <w:suppressAutoHyphens/>
        <w:jc w:val="both"/>
        <w:rPr>
          <w:rFonts w:ascii="Arial" w:eastAsia="DejaVu Sans" w:hAnsi="Arial" w:cs="Arial"/>
          <w:bCs/>
          <w:kern w:val="2"/>
          <w:sz w:val="22"/>
          <w:szCs w:val="22"/>
          <w:lang w:val="es-CO" w:eastAsia="ar-SA"/>
        </w:rPr>
      </w:pPr>
    </w:p>
    <w:p w:rsidR="008F1A0B" w:rsidRDefault="008F1A0B" w:rsidP="008F1A0B">
      <w:pPr>
        <w:widowControl w:val="0"/>
        <w:suppressAutoHyphens/>
        <w:jc w:val="both"/>
        <w:rPr>
          <w:rFonts w:ascii="Arial" w:eastAsia="DejaVu Sans" w:hAnsi="Arial" w:cs="Arial"/>
          <w:bCs/>
          <w:kern w:val="2"/>
          <w:sz w:val="22"/>
          <w:szCs w:val="22"/>
          <w:lang w:val="es-CO" w:eastAsia="ar-SA"/>
        </w:rPr>
      </w:pPr>
      <w:r w:rsidRPr="008F1A0B">
        <w:rPr>
          <w:rFonts w:ascii="Arial" w:eastAsia="DejaVu Sans" w:hAnsi="Arial" w:cs="Arial"/>
          <w:bCs/>
          <w:kern w:val="2"/>
          <w:sz w:val="22"/>
          <w:szCs w:val="22"/>
          <w:lang w:val="es-CO" w:eastAsia="ar-SA"/>
        </w:rPr>
        <w:t>•</w:t>
      </w:r>
      <w:r w:rsidRPr="008F1A0B">
        <w:rPr>
          <w:rFonts w:ascii="Arial" w:eastAsia="DejaVu Sans" w:hAnsi="Arial" w:cs="Arial"/>
          <w:bCs/>
          <w:kern w:val="2"/>
          <w:sz w:val="22"/>
          <w:szCs w:val="22"/>
          <w:lang w:val="es-CO" w:eastAsia="ar-SA"/>
        </w:rPr>
        <w:tab/>
        <w:t>Las planillas no corresponden al uso real de la música.</w:t>
      </w:r>
    </w:p>
    <w:p w:rsidR="008F1A0B" w:rsidRPr="008F1A0B" w:rsidRDefault="008F1A0B" w:rsidP="008F1A0B">
      <w:pPr>
        <w:widowControl w:val="0"/>
        <w:suppressAutoHyphens/>
        <w:jc w:val="both"/>
        <w:rPr>
          <w:rFonts w:ascii="Arial" w:eastAsia="DejaVu Sans" w:hAnsi="Arial" w:cs="Arial"/>
          <w:bCs/>
          <w:kern w:val="2"/>
          <w:sz w:val="22"/>
          <w:szCs w:val="22"/>
          <w:lang w:val="es-CO" w:eastAsia="ar-SA"/>
        </w:rPr>
      </w:pPr>
    </w:p>
    <w:p w:rsidR="008F1A0B" w:rsidRDefault="008F1A0B" w:rsidP="008F1A0B">
      <w:pPr>
        <w:widowControl w:val="0"/>
        <w:suppressAutoHyphens/>
        <w:jc w:val="both"/>
        <w:rPr>
          <w:rFonts w:ascii="Arial" w:eastAsia="DejaVu Sans" w:hAnsi="Arial" w:cs="Arial"/>
          <w:bCs/>
          <w:kern w:val="2"/>
          <w:sz w:val="22"/>
          <w:szCs w:val="22"/>
          <w:lang w:val="es-CO" w:eastAsia="ar-SA"/>
        </w:rPr>
      </w:pPr>
      <w:r w:rsidRPr="008F1A0B">
        <w:rPr>
          <w:rFonts w:ascii="Arial" w:eastAsia="DejaVu Sans" w:hAnsi="Arial" w:cs="Arial"/>
          <w:bCs/>
          <w:kern w:val="2"/>
          <w:sz w:val="22"/>
          <w:szCs w:val="22"/>
          <w:lang w:val="es-CO" w:eastAsia="ar-SA"/>
        </w:rPr>
        <w:t>•</w:t>
      </w:r>
      <w:r w:rsidRPr="008F1A0B">
        <w:rPr>
          <w:rFonts w:ascii="Arial" w:eastAsia="DejaVu Sans" w:hAnsi="Arial" w:cs="Arial"/>
          <w:bCs/>
          <w:kern w:val="2"/>
          <w:sz w:val="22"/>
          <w:szCs w:val="22"/>
          <w:lang w:val="es-CO" w:eastAsia="ar-SA"/>
        </w:rPr>
        <w:tab/>
        <w:t>Falta de rotación en los miembros del Consejo Directivo y del Comité de Vigilancia de la sociedad.</w:t>
      </w:r>
    </w:p>
    <w:p w:rsidR="008F1A0B" w:rsidRPr="008F1A0B" w:rsidRDefault="008F1A0B" w:rsidP="008F1A0B">
      <w:pPr>
        <w:widowControl w:val="0"/>
        <w:suppressAutoHyphens/>
        <w:jc w:val="both"/>
        <w:rPr>
          <w:rFonts w:ascii="Arial" w:eastAsia="DejaVu Sans" w:hAnsi="Arial" w:cs="Arial"/>
          <w:bCs/>
          <w:kern w:val="2"/>
          <w:sz w:val="22"/>
          <w:szCs w:val="22"/>
          <w:lang w:val="es-CO" w:eastAsia="ar-SA"/>
        </w:rPr>
      </w:pPr>
    </w:p>
    <w:p w:rsidR="008F1A0B" w:rsidRDefault="008F1A0B" w:rsidP="008F1A0B">
      <w:pPr>
        <w:widowControl w:val="0"/>
        <w:suppressAutoHyphens/>
        <w:jc w:val="both"/>
        <w:rPr>
          <w:rFonts w:ascii="Arial" w:eastAsia="DejaVu Sans" w:hAnsi="Arial" w:cs="Arial"/>
          <w:bCs/>
          <w:kern w:val="2"/>
          <w:sz w:val="22"/>
          <w:szCs w:val="22"/>
          <w:lang w:val="es-CO" w:eastAsia="ar-SA"/>
        </w:rPr>
      </w:pPr>
      <w:r w:rsidRPr="008F1A0B">
        <w:rPr>
          <w:rFonts w:ascii="Arial" w:eastAsia="DejaVu Sans" w:hAnsi="Arial" w:cs="Arial"/>
          <w:bCs/>
          <w:kern w:val="2"/>
          <w:sz w:val="22"/>
          <w:szCs w:val="22"/>
          <w:lang w:val="es-CO" w:eastAsia="ar-SA"/>
        </w:rPr>
        <w:t>•</w:t>
      </w:r>
      <w:r w:rsidRPr="008F1A0B">
        <w:rPr>
          <w:rFonts w:ascii="Arial" w:eastAsia="DejaVu Sans" w:hAnsi="Arial" w:cs="Arial"/>
          <w:bCs/>
          <w:kern w:val="2"/>
          <w:sz w:val="22"/>
          <w:szCs w:val="22"/>
          <w:lang w:val="es-CO" w:eastAsia="ar-SA"/>
        </w:rPr>
        <w:tab/>
        <w:t>Despilfarro y gastos exagerados por parte de los directivos de la sociedad.</w:t>
      </w:r>
    </w:p>
    <w:p w:rsidR="008F1A0B" w:rsidRPr="008F1A0B" w:rsidRDefault="008F1A0B" w:rsidP="008F1A0B">
      <w:pPr>
        <w:widowControl w:val="0"/>
        <w:suppressAutoHyphens/>
        <w:jc w:val="both"/>
        <w:rPr>
          <w:rFonts w:ascii="Arial" w:eastAsia="DejaVu Sans" w:hAnsi="Arial" w:cs="Arial"/>
          <w:bCs/>
          <w:kern w:val="2"/>
          <w:sz w:val="22"/>
          <w:szCs w:val="22"/>
          <w:lang w:val="es-CO" w:eastAsia="ar-SA"/>
        </w:rPr>
      </w:pPr>
    </w:p>
    <w:p w:rsidR="008F1A0B" w:rsidRDefault="008F1A0B" w:rsidP="008F1A0B">
      <w:pPr>
        <w:widowControl w:val="0"/>
        <w:suppressAutoHyphens/>
        <w:jc w:val="both"/>
        <w:rPr>
          <w:rFonts w:ascii="Arial" w:eastAsia="DejaVu Sans" w:hAnsi="Arial" w:cs="Arial"/>
          <w:bCs/>
          <w:kern w:val="2"/>
          <w:sz w:val="22"/>
          <w:szCs w:val="22"/>
          <w:lang w:val="es-CO" w:eastAsia="ar-SA"/>
        </w:rPr>
      </w:pPr>
      <w:r w:rsidRPr="008F1A0B">
        <w:rPr>
          <w:rFonts w:ascii="Arial" w:eastAsia="DejaVu Sans" w:hAnsi="Arial" w:cs="Arial"/>
          <w:bCs/>
          <w:kern w:val="2"/>
          <w:sz w:val="22"/>
          <w:szCs w:val="22"/>
          <w:lang w:val="es-CO" w:eastAsia="ar-SA"/>
        </w:rPr>
        <w:t>•</w:t>
      </w:r>
      <w:r w:rsidRPr="008F1A0B">
        <w:rPr>
          <w:rFonts w:ascii="Arial" w:eastAsia="DejaVu Sans" w:hAnsi="Arial" w:cs="Arial"/>
          <w:bCs/>
          <w:kern w:val="2"/>
          <w:sz w:val="22"/>
          <w:szCs w:val="22"/>
          <w:lang w:val="es-CO" w:eastAsia="ar-SA"/>
        </w:rPr>
        <w:tab/>
        <w:t>Tratamiento discriminatorio por parte de los directivos a algunos socios (favorecimiento a otros).</w:t>
      </w:r>
    </w:p>
    <w:p w:rsidR="008F1A0B" w:rsidRPr="008F1A0B" w:rsidRDefault="008F1A0B" w:rsidP="008F1A0B">
      <w:pPr>
        <w:widowControl w:val="0"/>
        <w:suppressAutoHyphens/>
        <w:jc w:val="both"/>
        <w:rPr>
          <w:rFonts w:ascii="Arial" w:eastAsia="DejaVu Sans" w:hAnsi="Arial" w:cs="Arial"/>
          <w:bCs/>
          <w:kern w:val="2"/>
          <w:sz w:val="22"/>
          <w:szCs w:val="22"/>
          <w:lang w:val="es-CO" w:eastAsia="ar-SA"/>
        </w:rPr>
      </w:pPr>
    </w:p>
    <w:p w:rsidR="008F1A0B" w:rsidRPr="008F1A0B" w:rsidRDefault="008F1A0B" w:rsidP="008F1A0B">
      <w:pPr>
        <w:widowControl w:val="0"/>
        <w:suppressAutoHyphens/>
        <w:jc w:val="both"/>
        <w:rPr>
          <w:rFonts w:ascii="Arial" w:eastAsia="DejaVu Sans" w:hAnsi="Arial" w:cs="Arial"/>
          <w:bCs/>
          <w:kern w:val="2"/>
          <w:sz w:val="22"/>
          <w:szCs w:val="22"/>
          <w:lang w:val="es-CO" w:eastAsia="ar-SA"/>
        </w:rPr>
      </w:pPr>
      <w:r w:rsidRPr="008F1A0B">
        <w:rPr>
          <w:rFonts w:ascii="Arial" w:eastAsia="DejaVu Sans" w:hAnsi="Arial" w:cs="Arial"/>
          <w:bCs/>
          <w:kern w:val="2"/>
          <w:sz w:val="22"/>
          <w:szCs w:val="22"/>
          <w:lang w:val="es-CO" w:eastAsia="ar-SA"/>
        </w:rPr>
        <w:t>16. Ustedes argumentan, mediante conceptos, que en Colombia solamente las denominadas sociedades de gestión colectiva están facultadas legalmente para gestionar de manera colectiva el derecho de autor y los</w:t>
      </w:r>
      <w:r w:rsidR="00A04D43">
        <w:rPr>
          <w:rFonts w:ascii="Arial" w:eastAsia="DejaVu Sans" w:hAnsi="Arial" w:cs="Arial"/>
          <w:bCs/>
          <w:kern w:val="2"/>
          <w:sz w:val="22"/>
          <w:szCs w:val="22"/>
          <w:lang w:val="es-CO" w:eastAsia="ar-SA"/>
        </w:rPr>
        <w:t xml:space="preserve"> </w:t>
      </w:r>
      <w:r w:rsidR="00A04D43" w:rsidRPr="00A04D43">
        <w:rPr>
          <w:rFonts w:ascii="Arial" w:eastAsia="DejaVu Sans" w:hAnsi="Arial" w:cs="Arial"/>
          <w:bCs/>
          <w:kern w:val="2"/>
          <w:sz w:val="22"/>
          <w:szCs w:val="22"/>
          <w:lang w:val="es-CO" w:eastAsia="ar-SA"/>
        </w:rPr>
        <w:t>derechos conexos, porque la DNDA señala que no tiene facu</w:t>
      </w:r>
      <w:r w:rsidR="00A04D43">
        <w:rPr>
          <w:rFonts w:ascii="Arial" w:eastAsia="DejaVu Sans" w:hAnsi="Arial" w:cs="Arial"/>
          <w:bCs/>
          <w:kern w:val="2"/>
          <w:sz w:val="22"/>
          <w:szCs w:val="22"/>
          <w:lang w:val="es-CO" w:eastAsia="ar-SA"/>
        </w:rPr>
        <w:t>ltades para impedir los cobros i</w:t>
      </w:r>
      <w:r w:rsidR="00A04D43" w:rsidRPr="00A04D43">
        <w:rPr>
          <w:rFonts w:ascii="Arial" w:eastAsia="DejaVu Sans" w:hAnsi="Arial" w:cs="Arial"/>
          <w:bCs/>
          <w:kern w:val="2"/>
          <w:sz w:val="22"/>
          <w:szCs w:val="22"/>
          <w:lang w:val="es-CO" w:eastAsia="ar-SA"/>
        </w:rPr>
        <w:t>legales que hacen sociedades que no están autorizadas por el Estado para hacer dichos recaudos?, en realidad, es decir, fácticamente son sociedades de gestión individual? solicito comedidamente que ante esta plenaria que se dé un concepto definitivo y no contradictorio en cuanto a la legalidad o no de esas empresas.</w:t>
      </w:r>
    </w:p>
    <w:p w:rsidR="00302191" w:rsidRDefault="00302191" w:rsidP="002218CB">
      <w:pPr>
        <w:widowControl w:val="0"/>
        <w:suppressAutoHyphens/>
        <w:jc w:val="both"/>
        <w:rPr>
          <w:rFonts w:ascii="Arial" w:eastAsia="DejaVu Sans" w:hAnsi="Arial" w:cs="Arial"/>
          <w:bCs/>
          <w:kern w:val="2"/>
          <w:sz w:val="22"/>
          <w:szCs w:val="22"/>
          <w:lang w:val="es-CO" w:eastAsia="ar-SA"/>
        </w:rPr>
      </w:pPr>
    </w:p>
    <w:p w:rsidR="00302191" w:rsidRPr="00A04D43" w:rsidRDefault="00A04D43" w:rsidP="00A04D43">
      <w:pPr>
        <w:widowControl w:val="0"/>
        <w:suppressAutoHyphens/>
        <w:jc w:val="center"/>
        <w:rPr>
          <w:rFonts w:ascii="Arial" w:eastAsia="DejaVu Sans" w:hAnsi="Arial" w:cs="Arial"/>
          <w:b/>
          <w:bCs/>
          <w:kern w:val="2"/>
          <w:sz w:val="22"/>
          <w:szCs w:val="22"/>
          <w:lang w:val="es-CO" w:eastAsia="ar-SA"/>
        </w:rPr>
      </w:pPr>
      <w:r w:rsidRPr="00A04D43">
        <w:rPr>
          <w:rFonts w:ascii="Arial" w:eastAsia="DejaVu Sans" w:hAnsi="Arial" w:cs="Arial"/>
          <w:b/>
          <w:bCs/>
          <w:kern w:val="2"/>
          <w:sz w:val="22"/>
          <w:szCs w:val="22"/>
          <w:lang w:val="es-CO" w:eastAsia="ar-SA"/>
        </w:rPr>
        <w:t>CUESTIONARIO PARA EL DIRECTOR DE OPERACIONES DE SAYCO, GERENTE GENERAL DE SAYCO, EX – GERENTE DE SAYCO</w:t>
      </w:r>
    </w:p>
    <w:p w:rsidR="00A04D43" w:rsidRDefault="00A04D43" w:rsidP="002218CB">
      <w:pPr>
        <w:widowControl w:val="0"/>
        <w:suppressAutoHyphens/>
        <w:jc w:val="both"/>
        <w:rPr>
          <w:rFonts w:ascii="Arial" w:eastAsia="DejaVu Sans" w:hAnsi="Arial" w:cs="Arial"/>
          <w:bCs/>
          <w:kern w:val="2"/>
          <w:sz w:val="22"/>
          <w:szCs w:val="22"/>
          <w:lang w:val="es-CO" w:eastAsia="ar-SA"/>
        </w:rPr>
      </w:pPr>
    </w:p>
    <w:p w:rsidR="00A04D43" w:rsidRPr="00A04D43" w:rsidRDefault="00A04D43" w:rsidP="004163A5">
      <w:pPr>
        <w:pStyle w:val="Prrafodelista"/>
        <w:widowControl w:val="0"/>
        <w:numPr>
          <w:ilvl w:val="0"/>
          <w:numId w:val="19"/>
        </w:numPr>
        <w:suppressAutoHyphens/>
        <w:ind w:left="0" w:firstLine="0"/>
        <w:jc w:val="both"/>
        <w:rPr>
          <w:rFonts w:ascii="Arial" w:eastAsia="DejaVu Sans" w:hAnsi="Arial" w:cs="Arial"/>
          <w:bCs/>
          <w:kern w:val="2"/>
          <w:sz w:val="22"/>
          <w:szCs w:val="22"/>
          <w:lang w:val="es-CO" w:eastAsia="ar-SA"/>
        </w:rPr>
      </w:pPr>
      <w:r w:rsidRPr="00A04D43">
        <w:rPr>
          <w:rFonts w:ascii="Arial" w:eastAsia="DejaVu Sans" w:hAnsi="Arial" w:cs="Arial"/>
          <w:bCs/>
          <w:kern w:val="2"/>
          <w:sz w:val="22"/>
          <w:szCs w:val="22"/>
          <w:lang w:val="es-CO" w:eastAsia="ar-SA"/>
        </w:rPr>
        <w:t xml:space="preserve">Por favor refiera cual es el monto, la periodicidad, el tipo de moneda y las entidades bancarias en Colombia y el exterior, en las cuales se consignan los dineros enviados desde el exterior por concepto de recaudo de los derechos </w:t>
      </w:r>
      <w:r w:rsidRPr="00A04D43">
        <w:rPr>
          <w:rFonts w:ascii="Arial" w:eastAsia="DejaVu Sans" w:hAnsi="Arial" w:cs="Arial"/>
          <w:bCs/>
          <w:kern w:val="2"/>
          <w:sz w:val="22"/>
          <w:szCs w:val="22"/>
          <w:lang w:val="es-CO" w:eastAsia="ar-SA"/>
        </w:rPr>
        <w:lastRenderedPageBreak/>
        <w:t>de autor de los autores y compositores colombianos, de acuerdo a su entidad.</w:t>
      </w:r>
    </w:p>
    <w:p w:rsidR="00A04D43" w:rsidRPr="00A04D43" w:rsidRDefault="00A04D43" w:rsidP="00A04D43">
      <w:pPr>
        <w:pStyle w:val="Prrafodelista"/>
        <w:widowControl w:val="0"/>
        <w:suppressAutoHyphens/>
        <w:ind w:left="1065"/>
        <w:jc w:val="both"/>
        <w:rPr>
          <w:rFonts w:ascii="Arial" w:eastAsia="DejaVu Sans" w:hAnsi="Arial" w:cs="Arial"/>
          <w:bCs/>
          <w:kern w:val="2"/>
          <w:sz w:val="22"/>
          <w:szCs w:val="22"/>
          <w:lang w:val="es-CO" w:eastAsia="ar-SA"/>
        </w:rPr>
      </w:pPr>
    </w:p>
    <w:p w:rsidR="00A04D43" w:rsidRPr="00A04D43" w:rsidRDefault="00A04D43" w:rsidP="002F117D">
      <w:pPr>
        <w:pStyle w:val="Prrafodelista"/>
        <w:widowControl w:val="0"/>
        <w:numPr>
          <w:ilvl w:val="0"/>
          <w:numId w:val="19"/>
        </w:numPr>
        <w:suppressAutoHyphens/>
        <w:ind w:left="0" w:firstLine="0"/>
        <w:jc w:val="both"/>
        <w:rPr>
          <w:rFonts w:ascii="Arial" w:eastAsia="DejaVu Sans" w:hAnsi="Arial" w:cs="Arial"/>
          <w:bCs/>
          <w:kern w:val="2"/>
          <w:sz w:val="22"/>
          <w:szCs w:val="22"/>
          <w:lang w:val="es-CO" w:eastAsia="ar-SA"/>
        </w:rPr>
      </w:pPr>
      <w:r w:rsidRPr="00A04D43">
        <w:rPr>
          <w:rFonts w:ascii="Arial" w:eastAsia="DejaVu Sans" w:hAnsi="Arial" w:cs="Arial"/>
          <w:bCs/>
          <w:kern w:val="2"/>
          <w:sz w:val="22"/>
          <w:szCs w:val="22"/>
          <w:lang w:val="es-CO" w:eastAsia="ar-SA"/>
        </w:rPr>
        <w:t>Reseñe qué relación tiene la Sociedad de Autores y Compositores de Colombia Sayco con la empresa Latin Author</w:t>
      </w:r>
      <w:r w:rsidR="001B11AC">
        <w:rPr>
          <w:rFonts w:ascii="Arial" w:eastAsia="DejaVu Sans" w:hAnsi="Arial" w:cs="Arial"/>
          <w:bCs/>
          <w:kern w:val="2"/>
          <w:sz w:val="22"/>
          <w:szCs w:val="22"/>
          <w:lang w:val="es-CO" w:eastAsia="ar-SA"/>
        </w:rPr>
        <w:t xml:space="preserve"> </w:t>
      </w:r>
      <w:r w:rsidRPr="00A04D43">
        <w:rPr>
          <w:rFonts w:ascii="Arial" w:eastAsia="DejaVu Sans" w:hAnsi="Arial" w:cs="Arial"/>
          <w:bCs/>
          <w:kern w:val="2"/>
          <w:sz w:val="22"/>
          <w:szCs w:val="22"/>
          <w:lang w:val="es-CO" w:eastAsia="ar-SA"/>
        </w:rPr>
        <w:t>y quien la dirige.</w:t>
      </w:r>
    </w:p>
    <w:p w:rsidR="00A04D43" w:rsidRPr="00A04D43" w:rsidRDefault="00A04D43" w:rsidP="002F117D">
      <w:pPr>
        <w:pStyle w:val="Prrafodelista"/>
        <w:ind w:left="0"/>
        <w:rPr>
          <w:rFonts w:ascii="Arial" w:eastAsia="DejaVu Sans" w:hAnsi="Arial" w:cs="Arial"/>
          <w:bCs/>
          <w:kern w:val="2"/>
          <w:sz w:val="22"/>
          <w:szCs w:val="22"/>
          <w:lang w:val="es-CO" w:eastAsia="ar-SA"/>
        </w:rPr>
      </w:pPr>
    </w:p>
    <w:p w:rsidR="00A04D43" w:rsidRPr="00A04D43" w:rsidRDefault="00A04D43" w:rsidP="002F117D">
      <w:pPr>
        <w:pStyle w:val="Prrafodelista"/>
        <w:widowControl w:val="0"/>
        <w:numPr>
          <w:ilvl w:val="0"/>
          <w:numId w:val="19"/>
        </w:numPr>
        <w:suppressAutoHyphens/>
        <w:ind w:left="0" w:firstLine="0"/>
        <w:jc w:val="both"/>
        <w:rPr>
          <w:rFonts w:ascii="Arial" w:eastAsia="DejaVu Sans" w:hAnsi="Arial" w:cs="Arial"/>
          <w:bCs/>
          <w:kern w:val="2"/>
          <w:sz w:val="22"/>
          <w:szCs w:val="22"/>
          <w:lang w:val="es-CO" w:eastAsia="ar-SA"/>
        </w:rPr>
      </w:pPr>
      <w:r w:rsidRPr="00A04D43">
        <w:rPr>
          <w:rFonts w:ascii="Arial" w:eastAsia="DejaVu Sans" w:hAnsi="Arial" w:cs="Arial"/>
          <w:bCs/>
          <w:kern w:val="2"/>
          <w:sz w:val="22"/>
          <w:szCs w:val="22"/>
          <w:lang w:val="es-CO" w:eastAsia="ar-SA"/>
        </w:rPr>
        <w:t>Señale quien nombro al director jurídico de Sayco Doctor Alfredo Vega Jaramillo. Aun teniendo en cuenta que no había gerente nombrado. Indique la legalidad del nombramiento, aunque este funcionario ya haya sido despedido.</w:t>
      </w:r>
    </w:p>
    <w:p w:rsidR="00A04D43" w:rsidRPr="00A04D43" w:rsidRDefault="00A04D43" w:rsidP="002F117D">
      <w:pPr>
        <w:pStyle w:val="Prrafodelista"/>
        <w:ind w:left="0"/>
        <w:rPr>
          <w:rFonts w:ascii="Arial" w:eastAsia="DejaVu Sans" w:hAnsi="Arial" w:cs="Arial"/>
          <w:bCs/>
          <w:kern w:val="2"/>
          <w:sz w:val="22"/>
          <w:szCs w:val="22"/>
          <w:lang w:val="es-CO" w:eastAsia="ar-SA"/>
        </w:rPr>
      </w:pPr>
    </w:p>
    <w:p w:rsidR="00A04D43" w:rsidRPr="00A04D43" w:rsidRDefault="00A04D43" w:rsidP="002F117D">
      <w:pPr>
        <w:pStyle w:val="Prrafodelista"/>
        <w:widowControl w:val="0"/>
        <w:numPr>
          <w:ilvl w:val="0"/>
          <w:numId w:val="19"/>
        </w:numPr>
        <w:suppressAutoHyphens/>
        <w:ind w:left="0" w:firstLine="0"/>
        <w:jc w:val="both"/>
        <w:rPr>
          <w:rFonts w:ascii="Arial" w:eastAsia="DejaVu Sans" w:hAnsi="Arial" w:cs="Arial"/>
          <w:bCs/>
          <w:kern w:val="2"/>
          <w:sz w:val="22"/>
          <w:szCs w:val="22"/>
          <w:lang w:val="es-CO" w:eastAsia="ar-SA"/>
        </w:rPr>
      </w:pPr>
      <w:r w:rsidRPr="00A04D43">
        <w:rPr>
          <w:rFonts w:ascii="Arial" w:eastAsia="DejaVu Sans" w:hAnsi="Arial" w:cs="Arial"/>
          <w:bCs/>
          <w:kern w:val="2"/>
          <w:sz w:val="22"/>
          <w:szCs w:val="22"/>
          <w:lang w:val="es-CO" w:eastAsia="ar-SA"/>
        </w:rPr>
        <w:t>Apunte cuantas rockolas hay registradas en el país y cuál es el monto recolectado anualmente por estas.</w:t>
      </w:r>
    </w:p>
    <w:p w:rsidR="00A04D43" w:rsidRPr="00A04D43" w:rsidRDefault="00A04D43" w:rsidP="00A04D43">
      <w:pPr>
        <w:pStyle w:val="Prrafodelista"/>
        <w:rPr>
          <w:rFonts w:ascii="Arial" w:eastAsia="DejaVu Sans" w:hAnsi="Arial" w:cs="Arial"/>
          <w:bCs/>
          <w:kern w:val="2"/>
          <w:sz w:val="22"/>
          <w:szCs w:val="22"/>
          <w:lang w:val="es-CO" w:eastAsia="ar-SA"/>
        </w:rPr>
      </w:pPr>
    </w:p>
    <w:p w:rsidR="00A04D43" w:rsidRPr="00A04D43" w:rsidRDefault="00A04D43" w:rsidP="00A04D43">
      <w:pPr>
        <w:widowControl w:val="0"/>
        <w:suppressAutoHyphens/>
        <w:jc w:val="both"/>
        <w:rPr>
          <w:rFonts w:ascii="Arial" w:eastAsia="DejaVu Sans" w:hAnsi="Arial" w:cs="Arial"/>
          <w:bCs/>
          <w:kern w:val="2"/>
          <w:sz w:val="22"/>
          <w:szCs w:val="22"/>
          <w:lang w:val="es-CO" w:eastAsia="ar-SA"/>
        </w:rPr>
      </w:pPr>
      <w:r w:rsidRPr="00A04D43">
        <w:rPr>
          <w:rFonts w:ascii="Arial" w:eastAsia="DejaVu Sans" w:hAnsi="Arial" w:cs="Arial"/>
          <w:bCs/>
          <w:kern w:val="2"/>
          <w:sz w:val="22"/>
          <w:szCs w:val="22"/>
          <w:lang w:val="es-CO" w:eastAsia="ar-SA"/>
        </w:rPr>
        <w:t>5.</w:t>
      </w:r>
      <w:r w:rsidRPr="00A04D43">
        <w:rPr>
          <w:rFonts w:ascii="Arial" w:eastAsia="DejaVu Sans" w:hAnsi="Arial" w:cs="Arial"/>
          <w:bCs/>
          <w:kern w:val="2"/>
          <w:sz w:val="22"/>
          <w:szCs w:val="22"/>
          <w:lang w:val="es-CO" w:eastAsia="ar-SA"/>
        </w:rPr>
        <w:tab/>
        <w:t>Señale cuantas tiendas, bares, discotecas, cines, almacenes, emisoras de radio y canales de televisión que cancelan los derechos de autor existen en el país, y cuál es el valor a cancelar anualmente por concepto de Derechos de Autor y Derechos Conexos.</w:t>
      </w:r>
      <w:r w:rsidRPr="00A04D43">
        <w:rPr>
          <w:rFonts w:ascii="Arial" w:eastAsia="DejaVu Sans" w:hAnsi="Arial" w:cs="Arial"/>
          <w:bCs/>
          <w:kern w:val="2"/>
          <w:sz w:val="22"/>
          <w:szCs w:val="22"/>
          <w:lang w:val="es-CO" w:eastAsia="ar-SA"/>
        </w:rPr>
        <w:cr/>
      </w:r>
    </w:p>
    <w:p w:rsidR="00A04D43" w:rsidRDefault="00A04D43" w:rsidP="00A04D43">
      <w:pPr>
        <w:widowControl w:val="0"/>
        <w:suppressAutoHyphens/>
        <w:jc w:val="both"/>
        <w:rPr>
          <w:rFonts w:ascii="Arial" w:eastAsia="DejaVu Sans" w:hAnsi="Arial" w:cs="Arial"/>
          <w:bCs/>
          <w:kern w:val="2"/>
          <w:sz w:val="22"/>
          <w:szCs w:val="22"/>
          <w:lang w:val="es-CO" w:eastAsia="ar-SA"/>
        </w:rPr>
      </w:pPr>
      <w:r w:rsidRPr="00A04D43">
        <w:rPr>
          <w:rFonts w:ascii="Arial" w:eastAsia="DejaVu Sans" w:hAnsi="Arial" w:cs="Arial"/>
          <w:bCs/>
          <w:kern w:val="2"/>
          <w:sz w:val="22"/>
          <w:szCs w:val="22"/>
          <w:lang w:val="es-CO" w:eastAsia="ar-SA"/>
        </w:rPr>
        <w:t>6.</w:t>
      </w:r>
      <w:r w:rsidRPr="00A04D43">
        <w:rPr>
          <w:rFonts w:ascii="Arial" w:eastAsia="DejaVu Sans" w:hAnsi="Arial" w:cs="Arial"/>
          <w:bCs/>
          <w:kern w:val="2"/>
          <w:sz w:val="22"/>
          <w:szCs w:val="22"/>
          <w:lang w:val="es-CO" w:eastAsia="ar-SA"/>
        </w:rPr>
        <w:tab/>
        <w:t>Explique si en Colombia se ha implementado el BDS (Broadcasting Data Systems) o sistemas de transmisión satelital de datos, de ser así, como es el recaudo de derechos de autor en Colombia por medio de este sistema. Y de no serlo, explique cómo es la forma de recaudo de los derechos de autor y derechos conexos en Colombia.</w:t>
      </w:r>
    </w:p>
    <w:p w:rsidR="00A04D43" w:rsidRPr="00A04D43" w:rsidRDefault="00A04D43" w:rsidP="00A04D43">
      <w:pPr>
        <w:widowControl w:val="0"/>
        <w:suppressAutoHyphens/>
        <w:jc w:val="both"/>
        <w:rPr>
          <w:rFonts w:ascii="Arial" w:eastAsia="DejaVu Sans" w:hAnsi="Arial" w:cs="Arial"/>
          <w:bCs/>
          <w:kern w:val="2"/>
          <w:sz w:val="22"/>
          <w:szCs w:val="22"/>
          <w:lang w:val="es-CO" w:eastAsia="ar-SA"/>
        </w:rPr>
      </w:pPr>
    </w:p>
    <w:p w:rsidR="00A04D43" w:rsidRDefault="00A04D43" w:rsidP="00A04D43">
      <w:pPr>
        <w:widowControl w:val="0"/>
        <w:suppressAutoHyphens/>
        <w:jc w:val="both"/>
        <w:rPr>
          <w:rFonts w:ascii="Arial" w:eastAsia="DejaVu Sans" w:hAnsi="Arial" w:cs="Arial"/>
          <w:bCs/>
          <w:kern w:val="2"/>
          <w:sz w:val="22"/>
          <w:szCs w:val="22"/>
          <w:lang w:val="es-CO" w:eastAsia="ar-SA"/>
        </w:rPr>
      </w:pPr>
      <w:r w:rsidRPr="00A04D43">
        <w:rPr>
          <w:rFonts w:ascii="Arial" w:eastAsia="DejaVu Sans" w:hAnsi="Arial" w:cs="Arial"/>
          <w:bCs/>
          <w:kern w:val="2"/>
          <w:sz w:val="22"/>
          <w:szCs w:val="22"/>
          <w:lang w:val="es-CO" w:eastAsia="ar-SA"/>
        </w:rPr>
        <w:t>7.</w:t>
      </w:r>
      <w:r w:rsidRPr="00A04D43">
        <w:rPr>
          <w:rFonts w:ascii="Arial" w:eastAsia="DejaVu Sans" w:hAnsi="Arial" w:cs="Arial"/>
          <w:bCs/>
          <w:kern w:val="2"/>
          <w:sz w:val="22"/>
          <w:szCs w:val="22"/>
          <w:lang w:val="es-CO" w:eastAsia="ar-SA"/>
        </w:rPr>
        <w:tab/>
        <w:t>Porque motivos se canceló la inscripción del Gerente de Sayco, Jairo Enrique Ruge.</w:t>
      </w:r>
    </w:p>
    <w:p w:rsidR="00A04D43" w:rsidRDefault="00A04D43" w:rsidP="00A04D43">
      <w:pPr>
        <w:widowControl w:val="0"/>
        <w:suppressAutoHyphens/>
        <w:jc w:val="both"/>
        <w:rPr>
          <w:rFonts w:ascii="Arial" w:eastAsia="DejaVu Sans" w:hAnsi="Arial" w:cs="Arial"/>
          <w:bCs/>
          <w:kern w:val="2"/>
          <w:sz w:val="22"/>
          <w:szCs w:val="22"/>
          <w:lang w:val="es-CO" w:eastAsia="ar-SA"/>
        </w:rPr>
      </w:pPr>
    </w:p>
    <w:p w:rsidR="00A04D43" w:rsidRDefault="00A04D43" w:rsidP="00A04D43">
      <w:pPr>
        <w:widowControl w:val="0"/>
        <w:suppressAutoHyphens/>
        <w:jc w:val="both"/>
        <w:rPr>
          <w:rFonts w:ascii="Arial" w:eastAsia="DejaVu Sans" w:hAnsi="Arial" w:cs="Arial"/>
          <w:bCs/>
          <w:kern w:val="2"/>
          <w:sz w:val="22"/>
          <w:szCs w:val="22"/>
          <w:lang w:val="es-CO" w:eastAsia="ar-SA"/>
        </w:rPr>
      </w:pPr>
      <w:r w:rsidRPr="00A04D43">
        <w:rPr>
          <w:rFonts w:ascii="Arial" w:eastAsia="DejaVu Sans" w:hAnsi="Arial" w:cs="Arial"/>
          <w:bCs/>
          <w:kern w:val="2"/>
          <w:sz w:val="22"/>
          <w:szCs w:val="22"/>
          <w:lang w:val="es-CO" w:eastAsia="ar-SA"/>
        </w:rPr>
        <w:t>8.</w:t>
      </w:r>
      <w:r w:rsidRPr="00A04D43">
        <w:rPr>
          <w:rFonts w:ascii="Arial" w:eastAsia="DejaVu Sans" w:hAnsi="Arial" w:cs="Arial"/>
          <w:bCs/>
          <w:kern w:val="2"/>
          <w:sz w:val="22"/>
          <w:szCs w:val="22"/>
          <w:lang w:val="es-CO" w:eastAsia="ar-SA"/>
        </w:rPr>
        <w:tab/>
        <w:t>Porque motivo no se cancelaron las inscripciones de los miembros del Consejo Directivo ni del Comité de Vigilancia y de algunos empleados de esa misma entidad, aun teniendo en cuenta que eran solidariamente responsables ante las irregularidades que generaron esos hechos.</w:t>
      </w:r>
    </w:p>
    <w:p w:rsidR="00A04D43" w:rsidRPr="00A04D43" w:rsidRDefault="00A04D43" w:rsidP="00A04D43">
      <w:pPr>
        <w:widowControl w:val="0"/>
        <w:suppressAutoHyphens/>
        <w:jc w:val="both"/>
        <w:rPr>
          <w:rFonts w:ascii="Arial" w:eastAsia="DejaVu Sans" w:hAnsi="Arial" w:cs="Arial"/>
          <w:bCs/>
          <w:kern w:val="2"/>
          <w:sz w:val="22"/>
          <w:szCs w:val="22"/>
          <w:lang w:val="es-CO" w:eastAsia="ar-SA"/>
        </w:rPr>
      </w:pPr>
    </w:p>
    <w:p w:rsidR="00A04D43" w:rsidRDefault="00A04D43" w:rsidP="00A04D43">
      <w:pPr>
        <w:widowControl w:val="0"/>
        <w:suppressAutoHyphens/>
        <w:jc w:val="both"/>
        <w:rPr>
          <w:rFonts w:ascii="Arial" w:eastAsia="DejaVu Sans" w:hAnsi="Arial" w:cs="Arial"/>
          <w:bCs/>
          <w:kern w:val="2"/>
          <w:sz w:val="22"/>
          <w:szCs w:val="22"/>
          <w:lang w:val="es-CO" w:eastAsia="ar-SA"/>
        </w:rPr>
      </w:pPr>
      <w:r w:rsidRPr="00A04D43">
        <w:rPr>
          <w:rFonts w:ascii="Arial" w:eastAsia="DejaVu Sans" w:hAnsi="Arial" w:cs="Arial"/>
          <w:bCs/>
          <w:kern w:val="2"/>
          <w:sz w:val="22"/>
          <w:szCs w:val="22"/>
          <w:lang w:val="es-CO" w:eastAsia="ar-SA"/>
        </w:rPr>
        <w:t>9.</w:t>
      </w:r>
      <w:r w:rsidRPr="00A04D43">
        <w:rPr>
          <w:rFonts w:ascii="Arial" w:eastAsia="DejaVu Sans" w:hAnsi="Arial" w:cs="Arial"/>
          <w:bCs/>
          <w:kern w:val="2"/>
          <w:sz w:val="22"/>
          <w:szCs w:val="22"/>
          <w:lang w:val="es-CO" w:eastAsia="ar-SA"/>
        </w:rPr>
        <w:tab/>
        <w:t>Por qué conceptos y cuanto le ha cancelado Sayco a Acodem desde el 17 de diciembre a la fecha y por qué conceptos.</w:t>
      </w:r>
    </w:p>
    <w:p w:rsidR="00A04D43" w:rsidRPr="00A04D43" w:rsidRDefault="00A04D43" w:rsidP="00A04D43">
      <w:pPr>
        <w:widowControl w:val="0"/>
        <w:suppressAutoHyphens/>
        <w:jc w:val="both"/>
        <w:rPr>
          <w:rFonts w:ascii="Arial" w:eastAsia="DejaVu Sans" w:hAnsi="Arial" w:cs="Arial"/>
          <w:bCs/>
          <w:kern w:val="2"/>
          <w:sz w:val="22"/>
          <w:szCs w:val="22"/>
          <w:lang w:val="es-CO" w:eastAsia="ar-SA"/>
        </w:rPr>
      </w:pPr>
    </w:p>
    <w:p w:rsidR="00A04D43" w:rsidRDefault="00A04D43" w:rsidP="00A04D43">
      <w:pPr>
        <w:widowControl w:val="0"/>
        <w:suppressAutoHyphens/>
        <w:jc w:val="both"/>
        <w:rPr>
          <w:rFonts w:ascii="Arial" w:eastAsia="DejaVu Sans" w:hAnsi="Arial" w:cs="Arial"/>
          <w:bCs/>
          <w:kern w:val="2"/>
          <w:sz w:val="22"/>
          <w:szCs w:val="22"/>
          <w:lang w:val="es-CO" w:eastAsia="ar-SA"/>
        </w:rPr>
      </w:pPr>
      <w:r w:rsidRPr="00A04D43">
        <w:rPr>
          <w:rFonts w:ascii="Arial" w:eastAsia="DejaVu Sans" w:hAnsi="Arial" w:cs="Arial"/>
          <w:bCs/>
          <w:kern w:val="2"/>
          <w:sz w:val="22"/>
          <w:szCs w:val="22"/>
          <w:lang w:val="es-CO" w:eastAsia="ar-SA"/>
        </w:rPr>
        <w:t>10.</w:t>
      </w:r>
      <w:r w:rsidRPr="00A04D43">
        <w:rPr>
          <w:rFonts w:ascii="Arial" w:eastAsia="DejaVu Sans" w:hAnsi="Arial" w:cs="Arial"/>
          <w:bCs/>
          <w:kern w:val="2"/>
          <w:sz w:val="22"/>
          <w:szCs w:val="22"/>
          <w:lang w:val="es-CO" w:eastAsia="ar-SA"/>
        </w:rPr>
        <w:tab/>
        <w:t>Por qué conceptos y cuanto es el monto que ha cancelado SAYCO a las Editoras durante su permanencia en SAYCO</w:t>
      </w:r>
    </w:p>
    <w:p w:rsidR="00A04D43" w:rsidRDefault="00A04D43" w:rsidP="002218CB">
      <w:pPr>
        <w:widowControl w:val="0"/>
        <w:suppressAutoHyphens/>
        <w:jc w:val="both"/>
        <w:rPr>
          <w:rFonts w:ascii="Arial" w:eastAsia="DejaVu Sans" w:hAnsi="Arial" w:cs="Arial"/>
          <w:bCs/>
          <w:kern w:val="2"/>
          <w:sz w:val="22"/>
          <w:szCs w:val="22"/>
          <w:lang w:val="es-CO" w:eastAsia="ar-SA"/>
        </w:rPr>
      </w:pPr>
    </w:p>
    <w:p w:rsidR="00A04D43" w:rsidRDefault="00A04D43" w:rsidP="00A04D43">
      <w:pPr>
        <w:widowControl w:val="0"/>
        <w:suppressAutoHyphens/>
        <w:jc w:val="center"/>
        <w:rPr>
          <w:rFonts w:ascii="Arial" w:eastAsia="DejaVu Sans" w:hAnsi="Arial" w:cs="Arial"/>
          <w:b/>
          <w:bCs/>
          <w:kern w:val="2"/>
          <w:sz w:val="22"/>
          <w:szCs w:val="22"/>
          <w:lang w:val="es-CO" w:eastAsia="ar-SA"/>
        </w:rPr>
      </w:pPr>
      <w:r w:rsidRPr="00A04D43">
        <w:rPr>
          <w:rFonts w:ascii="Arial" w:eastAsia="DejaVu Sans" w:hAnsi="Arial" w:cs="Arial"/>
          <w:b/>
          <w:bCs/>
          <w:kern w:val="2"/>
          <w:sz w:val="22"/>
          <w:szCs w:val="22"/>
          <w:lang w:val="es-CO" w:eastAsia="ar-SA"/>
        </w:rPr>
        <w:t>CUESTIONARIO PARA EL DIRECTOR DE LA ORGANIZACIÓN SAYCO Y ACINPRO</w:t>
      </w:r>
    </w:p>
    <w:p w:rsidR="00A04D43" w:rsidRDefault="00A04D43" w:rsidP="00A04D43">
      <w:pPr>
        <w:widowControl w:val="0"/>
        <w:suppressAutoHyphens/>
        <w:jc w:val="center"/>
        <w:rPr>
          <w:rFonts w:ascii="Arial" w:eastAsia="DejaVu Sans" w:hAnsi="Arial" w:cs="Arial"/>
          <w:b/>
          <w:bCs/>
          <w:kern w:val="2"/>
          <w:sz w:val="22"/>
          <w:szCs w:val="22"/>
          <w:lang w:val="es-CO" w:eastAsia="ar-SA"/>
        </w:rPr>
      </w:pPr>
    </w:p>
    <w:p w:rsidR="00A04D43" w:rsidRDefault="00A04D43" w:rsidP="002F117D">
      <w:pPr>
        <w:widowControl w:val="0"/>
        <w:suppressAutoHyphens/>
        <w:jc w:val="both"/>
        <w:rPr>
          <w:rFonts w:ascii="Arial" w:eastAsia="DejaVu Sans" w:hAnsi="Arial" w:cs="Arial"/>
          <w:bCs/>
          <w:kern w:val="2"/>
          <w:sz w:val="22"/>
          <w:szCs w:val="22"/>
          <w:lang w:val="es-CO" w:eastAsia="ar-SA"/>
        </w:rPr>
      </w:pPr>
      <w:r>
        <w:rPr>
          <w:rFonts w:ascii="Arial" w:eastAsia="DejaVu Sans" w:hAnsi="Arial" w:cs="Arial"/>
          <w:bCs/>
          <w:kern w:val="2"/>
          <w:sz w:val="22"/>
          <w:szCs w:val="22"/>
          <w:lang w:val="es-CO" w:eastAsia="ar-SA"/>
        </w:rPr>
        <w:lastRenderedPageBreak/>
        <w:t>1</w:t>
      </w:r>
      <w:r w:rsidRPr="00A04D43">
        <w:rPr>
          <w:rFonts w:ascii="Arial" w:eastAsia="DejaVu Sans" w:hAnsi="Arial" w:cs="Arial"/>
          <w:bCs/>
          <w:kern w:val="2"/>
          <w:sz w:val="22"/>
          <w:szCs w:val="22"/>
          <w:lang w:val="es-CO" w:eastAsia="ar-SA"/>
        </w:rPr>
        <w:t>. Por favor refiera cual es el monto, la periodicidad, el tipo de moneda y las entidades bancarias en las cuales se consignan los dineros enviados desde el exterior por concepto de recaudo de los derechos de autor de los autores y compositores colombianos realizada por la organización Sayco y Acinpro.</w:t>
      </w:r>
    </w:p>
    <w:p w:rsidR="00A04D43" w:rsidRDefault="00A04D43" w:rsidP="00A04D43">
      <w:pPr>
        <w:widowControl w:val="0"/>
        <w:suppressAutoHyphens/>
        <w:rPr>
          <w:rFonts w:ascii="Arial" w:eastAsia="DejaVu Sans" w:hAnsi="Arial" w:cs="Arial"/>
          <w:bCs/>
          <w:kern w:val="2"/>
          <w:sz w:val="22"/>
          <w:szCs w:val="22"/>
          <w:lang w:val="es-CO" w:eastAsia="ar-SA"/>
        </w:rPr>
      </w:pPr>
    </w:p>
    <w:p w:rsidR="00A04D43" w:rsidRDefault="00A04D43" w:rsidP="00A04D43">
      <w:pPr>
        <w:widowControl w:val="0"/>
        <w:suppressAutoHyphens/>
        <w:jc w:val="center"/>
        <w:rPr>
          <w:rFonts w:ascii="Arial" w:eastAsia="DejaVu Sans" w:hAnsi="Arial" w:cs="Arial"/>
          <w:b/>
          <w:bCs/>
          <w:kern w:val="2"/>
          <w:sz w:val="22"/>
          <w:szCs w:val="22"/>
          <w:lang w:val="es-CO" w:eastAsia="ar-SA"/>
        </w:rPr>
      </w:pPr>
      <w:r w:rsidRPr="00A04D43">
        <w:rPr>
          <w:rFonts w:ascii="Arial" w:eastAsia="DejaVu Sans" w:hAnsi="Arial" w:cs="Arial"/>
          <w:b/>
          <w:bCs/>
          <w:kern w:val="2"/>
          <w:sz w:val="22"/>
          <w:szCs w:val="22"/>
          <w:lang w:val="es-CO" w:eastAsia="ar-SA"/>
        </w:rPr>
        <w:t>CUESTIONARIO PARA LA SUPERINTENDENCIA DE SOCIEDADES</w:t>
      </w:r>
    </w:p>
    <w:p w:rsidR="00A04D43" w:rsidRDefault="00A04D43" w:rsidP="00A04D43">
      <w:pPr>
        <w:widowControl w:val="0"/>
        <w:suppressAutoHyphens/>
        <w:jc w:val="center"/>
        <w:rPr>
          <w:rFonts w:ascii="Arial" w:eastAsia="DejaVu Sans" w:hAnsi="Arial" w:cs="Arial"/>
          <w:b/>
          <w:bCs/>
          <w:kern w:val="2"/>
          <w:sz w:val="22"/>
          <w:szCs w:val="22"/>
          <w:lang w:val="es-CO" w:eastAsia="ar-SA"/>
        </w:rPr>
      </w:pPr>
    </w:p>
    <w:p w:rsidR="00A04D43" w:rsidRPr="00A04D43" w:rsidRDefault="00A04D43" w:rsidP="001B11AC">
      <w:pPr>
        <w:pStyle w:val="Prrafodelista"/>
        <w:widowControl w:val="0"/>
        <w:numPr>
          <w:ilvl w:val="0"/>
          <w:numId w:val="26"/>
        </w:numPr>
        <w:suppressAutoHyphens/>
        <w:ind w:left="0" w:firstLine="0"/>
        <w:jc w:val="both"/>
        <w:rPr>
          <w:rFonts w:ascii="Arial" w:eastAsia="DejaVu Sans" w:hAnsi="Arial" w:cs="Arial"/>
          <w:bCs/>
          <w:kern w:val="2"/>
          <w:sz w:val="22"/>
          <w:szCs w:val="22"/>
          <w:lang w:val="es-CO" w:eastAsia="ar-SA"/>
        </w:rPr>
      </w:pPr>
      <w:r w:rsidRPr="00A04D43">
        <w:rPr>
          <w:rFonts w:ascii="Arial" w:eastAsia="DejaVu Sans" w:hAnsi="Arial" w:cs="Arial"/>
          <w:bCs/>
          <w:kern w:val="2"/>
          <w:sz w:val="22"/>
          <w:szCs w:val="22"/>
          <w:lang w:val="es-CO" w:eastAsia="ar-SA"/>
        </w:rPr>
        <w:t>Es posible que en una sociedad creada única y exclusivamente para personas naturales a su vez se incluyan posteriormente personas jurídicas? O debe la Superintendencia de Sociedades Controlar esas irregularidades?</w:t>
      </w:r>
    </w:p>
    <w:p w:rsidR="00A04D43" w:rsidRPr="00A04D43" w:rsidRDefault="00A04D43" w:rsidP="001B11AC">
      <w:pPr>
        <w:pStyle w:val="Prrafodelista"/>
        <w:widowControl w:val="0"/>
        <w:suppressAutoHyphens/>
        <w:ind w:left="0"/>
        <w:rPr>
          <w:rFonts w:ascii="Arial" w:eastAsia="DejaVu Sans" w:hAnsi="Arial" w:cs="Arial"/>
          <w:bCs/>
          <w:kern w:val="2"/>
          <w:sz w:val="22"/>
          <w:szCs w:val="22"/>
          <w:lang w:val="es-CO" w:eastAsia="ar-SA"/>
        </w:rPr>
      </w:pPr>
    </w:p>
    <w:p w:rsidR="00A04D43" w:rsidRPr="002F117D" w:rsidRDefault="00A04D43" w:rsidP="001B11AC">
      <w:pPr>
        <w:pStyle w:val="Prrafodelista"/>
        <w:widowControl w:val="0"/>
        <w:numPr>
          <w:ilvl w:val="0"/>
          <w:numId w:val="26"/>
        </w:numPr>
        <w:suppressAutoHyphens/>
        <w:ind w:left="0" w:firstLine="0"/>
        <w:jc w:val="both"/>
        <w:rPr>
          <w:rFonts w:ascii="Arial" w:eastAsia="DejaVu Sans" w:hAnsi="Arial" w:cs="Arial"/>
          <w:bCs/>
          <w:kern w:val="2"/>
          <w:sz w:val="22"/>
          <w:szCs w:val="22"/>
          <w:lang w:val="es-CO" w:eastAsia="ar-SA"/>
        </w:rPr>
      </w:pPr>
      <w:r w:rsidRPr="002F117D">
        <w:rPr>
          <w:rFonts w:ascii="Arial" w:eastAsia="DejaVu Sans" w:hAnsi="Arial" w:cs="Arial"/>
          <w:bCs/>
          <w:kern w:val="2"/>
          <w:sz w:val="22"/>
          <w:szCs w:val="22"/>
          <w:lang w:val="es-CO" w:eastAsia="ar-SA"/>
        </w:rPr>
        <w:t>¿Cuál ha sido el control de legalidad que ha ejercido esta superintendencia respecto de los estatutos internos de las Sociedades de Gestión Colectiva de Derechos de Autor?</w:t>
      </w:r>
    </w:p>
    <w:p w:rsidR="002F117D" w:rsidRPr="002F117D" w:rsidRDefault="002F117D" w:rsidP="001B11AC">
      <w:pPr>
        <w:pStyle w:val="Prrafodelista"/>
        <w:ind w:left="0"/>
        <w:rPr>
          <w:rFonts w:ascii="Arial" w:eastAsia="DejaVu Sans" w:hAnsi="Arial" w:cs="Arial"/>
          <w:bCs/>
          <w:kern w:val="2"/>
          <w:sz w:val="22"/>
          <w:szCs w:val="22"/>
          <w:lang w:val="es-CO" w:eastAsia="ar-SA"/>
        </w:rPr>
      </w:pPr>
    </w:p>
    <w:p w:rsidR="00A04D43" w:rsidRPr="001B11AC" w:rsidRDefault="00A04D43" w:rsidP="001B11AC">
      <w:pPr>
        <w:pStyle w:val="Prrafodelista"/>
        <w:widowControl w:val="0"/>
        <w:numPr>
          <w:ilvl w:val="0"/>
          <w:numId w:val="26"/>
        </w:numPr>
        <w:suppressAutoHyphens/>
        <w:ind w:left="0" w:firstLine="0"/>
        <w:jc w:val="both"/>
        <w:rPr>
          <w:rFonts w:ascii="Arial" w:eastAsia="DejaVu Sans" w:hAnsi="Arial" w:cs="Arial"/>
          <w:bCs/>
          <w:kern w:val="2"/>
          <w:sz w:val="22"/>
          <w:szCs w:val="22"/>
          <w:lang w:val="es-CO" w:eastAsia="ar-SA"/>
        </w:rPr>
      </w:pPr>
      <w:r w:rsidRPr="001B11AC">
        <w:rPr>
          <w:rFonts w:ascii="Arial" w:eastAsia="DejaVu Sans" w:hAnsi="Arial" w:cs="Arial"/>
          <w:bCs/>
          <w:kern w:val="2"/>
          <w:sz w:val="22"/>
          <w:szCs w:val="22"/>
          <w:lang w:val="es-CO" w:eastAsia="ar-SA"/>
        </w:rPr>
        <w:t>Específicamente cual ha sido el control de legalidad sobre los estatutos de 2010 de la Sociedad de Autores y Compositores (Sayco)</w:t>
      </w:r>
    </w:p>
    <w:p w:rsidR="00A04D43" w:rsidRPr="00A04D43" w:rsidRDefault="00A04D43" w:rsidP="001B11AC">
      <w:pPr>
        <w:widowControl w:val="0"/>
        <w:suppressAutoHyphens/>
        <w:rPr>
          <w:rFonts w:ascii="Arial" w:eastAsia="DejaVu Sans" w:hAnsi="Arial" w:cs="Arial"/>
          <w:bCs/>
          <w:kern w:val="2"/>
          <w:sz w:val="22"/>
          <w:szCs w:val="22"/>
          <w:lang w:val="es-CO" w:eastAsia="ar-SA"/>
        </w:rPr>
      </w:pPr>
    </w:p>
    <w:p w:rsidR="00A04D43" w:rsidRPr="00A04D43" w:rsidRDefault="00A04D43" w:rsidP="001B11AC">
      <w:pPr>
        <w:pStyle w:val="Prrafodelista"/>
        <w:widowControl w:val="0"/>
        <w:numPr>
          <w:ilvl w:val="0"/>
          <w:numId w:val="26"/>
        </w:numPr>
        <w:suppressAutoHyphens/>
        <w:ind w:left="0" w:firstLine="0"/>
        <w:jc w:val="both"/>
        <w:rPr>
          <w:rFonts w:ascii="Arial" w:eastAsia="DejaVu Sans" w:hAnsi="Arial" w:cs="Arial"/>
          <w:bCs/>
          <w:kern w:val="2"/>
          <w:sz w:val="22"/>
          <w:szCs w:val="22"/>
          <w:lang w:val="es-CO" w:eastAsia="ar-SA"/>
        </w:rPr>
      </w:pPr>
      <w:r w:rsidRPr="00A04D43">
        <w:rPr>
          <w:rFonts w:ascii="Arial" w:eastAsia="DejaVu Sans" w:hAnsi="Arial" w:cs="Arial"/>
          <w:bCs/>
          <w:kern w:val="2"/>
          <w:sz w:val="22"/>
          <w:szCs w:val="22"/>
          <w:lang w:val="es-CO" w:eastAsia="ar-SA"/>
        </w:rPr>
        <w:t>Por favor informe a esta plenaria si es posible que dentro de una sociedad sin ánimo de lucro, creada específicamente con ese fin, posteriormente se adhieran sociedades con ánimo de lucro.</w:t>
      </w:r>
    </w:p>
    <w:p w:rsidR="00A04D43" w:rsidRDefault="00A04D43" w:rsidP="001B11AC">
      <w:pPr>
        <w:widowControl w:val="0"/>
        <w:suppressAutoHyphens/>
        <w:rPr>
          <w:rFonts w:ascii="Arial" w:eastAsia="DejaVu Sans" w:hAnsi="Arial" w:cs="Arial"/>
          <w:bCs/>
          <w:kern w:val="2"/>
          <w:sz w:val="22"/>
          <w:szCs w:val="22"/>
          <w:lang w:val="es-CO" w:eastAsia="ar-SA"/>
        </w:rPr>
      </w:pPr>
    </w:p>
    <w:p w:rsidR="00A04D43" w:rsidRDefault="00A04D43" w:rsidP="001B11AC">
      <w:pPr>
        <w:pStyle w:val="Prrafodelista"/>
        <w:widowControl w:val="0"/>
        <w:numPr>
          <w:ilvl w:val="0"/>
          <w:numId w:val="26"/>
        </w:numPr>
        <w:suppressAutoHyphens/>
        <w:ind w:left="0" w:firstLine="0"/>
        <w:jc w:val="both"/>
        <w:rPr>
          <w:rFonts w:ascii="Arial" w:eastAsia="DejaVu Sans" w:hAnsi="Arial" w:cs="Arial"/>
          <w:bCs/>
          <w:kern w:val="2"/>
          <w:sz w:val="22"/>
          <w:szCs w:val="22"/>
          <w:lang w:val="es-CO" w:eastAsia="ar-SA"/>
        </w:rPr>
      </w:pPr>
      <w:r>
        <w:rPr>
          <w:rFonts w:ascii="Arial" w:eastAsia="DejaVu Sans" w:hAnsi="Arial" w:cs="Arial"/>
          <w:bCs/>
          <w:kern w:val="2"/>
          <w:sz w:val="22"/>
          <w:szCs w:val="22"/>
          <w:lang w:val="es-CO" w:eastAsia="ar-SA"/>
        </w:rPr>
        <w:t>Es posible que en una sociedad creada única y exclusivamente para personas naturales a su vez se incluyan posteriormente personas jurídicas?</w:t>
      </w:r>
      <w:r w:rsidRPr="00A04D43">
        <w:t xml:space="preserve"> </w:t>
      </w:r>
      <w:r w:rsidRPr="00A04D43">
        <w:rPr>
          <w:rFonts w:ascii="Arial" w:eastAsia="DejaVu Sans" w:hAnsi="Arial" w:cs="Arial"/>
          <w:bCs/>
          <w:kern w:val="2"/>
          <w:sz w:val="22"/>
          <w:szCs w:val="22"/>
          <w:lang w:val="es-CO" w:eastAsia="ar-SA"/>
        </w:rPr>
        <w:t>O debe la Superintendencia de Sociedades Controlar esas irregularidades?</w:t>
      </w:r>
    </w:p>
    <w:p w:rsidR="00A04D43" w:rsidRPr="00A04D43" w:rsidRDefault="00A04D43" w:rsidP="001B11AC">
      <w:pPr>
        <w:pStyle w:val="Prrafodelista"/>
        <w:widowControl w:val="0"/>
        <w:suppressAutoHyphens/>
        <w:ind w:left="0"/>
        <w:rPr>
          <w:rFonts w:ascii="Arial" w:eastAsia="DejaVu Sans" w:hAnsi="Arial" w:cs="Arial"/>
          <w:bCs/>
          <w:kern w:val="2"/>
          <w:sz w:val="22"/>
          <w:szCs w:val="22"/>
          <w:lang w:val="es-CO" w:eastAsia="ar-SA"/>
        </w:rPr>
      </w:pPr>
    </w:p>
    <w:p w:rsidR="00A04D43" w:rsidRPr="00A04D43" w:rsidRDefault="00A04D43" w:rsidP="001B11AC">
      <w:pPr>
        <w:pStyle w:val="Prrafodelista"/>
        <w:widowControl w:val="0"/>
        <w:numPr>
          <w:ilvl w:val="0"/>
          <w:numId w:val="26"/>
        </w:numPr>
        <w:suppressAutoHyphens/>
        <w:ind w:left="0" w:firstLine="0"/>
        <w:jc w:val="both"/>
        <w:rPr>
          <w:rFonts w:ascii="Arial" w:eastAsia="DejaVu Sans" w:hAnsi="Arial" w:cs="Arial"/>
          <w:bCs/>
          <w:kern w:val="2"/>
          <w:sz w:val="22"/>
          <w:szCs w:val="22"/>
          <w:lang w:val="es-CO" w:eastAsia="ar-SA"/>
        </w:rPr>
      </w:pPr>
      <w:r w:rsidRPr="00A04D43">
        <w:rPr>
          <w:rFonts w:ascii="Arial" w:eastAsia="DejaVu Sans" w:hAnsi="Arial" w:cs="Arial"/>
          <w:bCs/>
          <w:kern w:val="2"/>
          <w:sz w:val="22"/>
          <w:szCs w:val="22"/>
          <w:lang w:val="es-CO" w:eastAsia="ar-SA"/>
        </w:rPr>
        <w:t>Explique si la estancia de los editores dentro de la Sociedad de Autores y Compositores de Colombia Sayco es legal. Aun teniendo en cuenta que los primeros son personas naturales y los segundos son personas jurídicas y que unos tienen son sin ánimo de lucro y los otros si lo son.</w:t>
      </w:r>
    </w:p>
    <w:p w:rsidR="00A04D43" w:rsidRDefault="00A04D43" w:rsidP="00A04D43">
      <w:pPr>
        <w:pStyle w:val="Prrafodelista"/>
        <w:widowControl w:val="0"/>
        <w:suppressAutoHyphens/>
        <w:ind w:left="1065"/>
        <w:rPr>
          <w:rFonts w:ascii="Arial" w:eastAsia="DejaVu Sans" w:hAnsi="Arial" w:cs="Arial"/>
          <w:bCs/>
          <w:kern w:val="2"/>
          <w:sz w:val="22"/>
          <w:szCs w:val="22"/>
          <w:lang w:val="es-CO" w:eastAsia="ar-SA"/>
        </w:rPr>
      </w:pPr>
    </w:p>
    <w:p w:rsidR="007E76CD" w:rsidRDefault="00A04D43" w:rsidP="00A04D43">
      <w:pPr>
        <w:pStyle w:val="Prrafodelista"/>
        <w:ind w:left="1065"/>
        <w:jc w:val="center"/>
        <w:rPr>
          <w:rFonts w:ascii="Arial" w:hAnsi="Arial" w:cs="Arial"/>
          <w:b/>
          <w:sz w:val="22"/>
          <w:szCs w:val="22"/>
        </w:rPr>
      </w:pPr>
      <w:r w:rsidRPr="00A04D43">
        <w:rPr>
          <w:rFonts w:ascii="Arial" w:hAnsi="Arial" w:cs="Arial"/>
          <w:b/>
          <w:sz w:val="22"/>
          <w:szCs w:val="22"/>
        </w:rPr>
        <w:t>CUESTIONARIO PARA LA FISCALIA GENERAL DE LA NACION</w:t>
      </w:r>
    </w:p>
    <w:p w:rsidR="00A04D43" w:rsidRDefault="00A04D43" w:rsidP="00A04D43">
      <w:pPr>
        <w:pStyle w:val="Prrafodelista"/>
        <w:ind w:left="1065"/>
        <w:jc w:val="center"/>
        <w:rPr>
          <w:rFonts w:ascii="Arial" w:hAnsi="Arial" w:cs="Arial"/>
          <w:b/>
          <w:sz w:val="22"/>
          <w:szCs w:val="22"/>
        </w:rPr>
      </w:pPr>
    </w:p>
    <w:p w:rsidR="00A04D43" w:rsidRPr="00A04D43" w:rsidRDefault="00A04D43" w:rsidP="0030340B">
      <w:pPr>
        <w:pStyle w:val="Prrafodelista"/>
        <w:numPr>
          <w:ilvl w:val="0"/>
          <w:numId w:val="21"/>
        </w:numPr>
        <w:ind w:left="0" w:firstLine="0"/>
        <w:jc w:val="both"/>
        <w:rPr>
          <w:rFonts w:ascii="Arial" w:hAnsi="Arial" w:cs="Arial"/>
          <w:sz w:val="22"/>
          <w:szCs w:val="22"/>
        </w:rPr>
      </w:pPr>
      <w:r w:rsidRPr="00A04D43">
        <w:rPr>
          <w:rFonts w:ascii="Arial" w:hAnsi="Arial" w:cs="Arial"/>
          <w:sz w:val="22"/>
          <w:szCs w:val="22"/>
        </w:rPr>
        <w:t>Cuantas son las denuncias que se han presentado con respecto a los delitos cometidos contra los derechos de autor y derechos conexos en Colombia.</w:t>
      </w:r>
    </w:p>
    <w:p w:rsidR="00A04D43" w:rsidRPr="00A04D43" w:rsidRDefault="00A04D43" w:rsidP="0030340B">
      <w:pPr>
        <w:pStyle w:val="Prrafodelista"/>
        <w:ind w:left="0"/>
        <w:jc w:val="both"/>
        <w:rPr>
          <w:rFonts w:ascii="Arial" w:hAnsi="Arial" w:cs="Arial"/>
          <w:sz w:val="22"/>
          <w:szCs w:val="22"/>
        </w:rPr>
      </w:pPr>
    </w:p>
    <w:p w:rsidR="00A04D43" w:rsidRPr="00A04D43" w:rsidRDefault="00A04D43" w:rsidP="0030340B">
      <w:pPr>
        <w:pStyle w:val="Prrafodelista"/>
        <w:numPr>
          <w:ilvl w:val="0"/>
          <w:numId w:val="21"/>
        </w:numPr>
        <w:ind w:left="0" w:firstLine="0"/>
        <w:jc w:val="both"/>
        <w:rPr>
          <w:rFonts w:ascii="Arial" w:hAnsi="Arial" w:cs="Arial"/>
          <w:sz w:val="22"/>
          <w:szCs w:val="22"/>
        </w:rPr>
      </w:pPr>
      <w:r w:rsidRPr="00A04D43">
        <w:rPr>
          <w:rFonts w:ascii="Arial" w:hAnsi="Arial" w:cs="Arial"/>
          <w:sz w:val="22"/>
          <w:szCs w:val="22"/>
        </w:rPr>
        <w:t xml:space="preserve">Exprese cuales son las investigaciones que adelanta la Fiscalía General de la Nación en </w:t>
      </w:r>
      <w:r w:rsidRPr="00A04D43">
        <w:rPr>
          <w:rFonts w:ascii="Arial" w:hAnsi="Arial" w:cs="Arial"/>
          <w:sz w:val="22"/>
          <w:szCs w:val="22"/>
        </w:rPr>
        <w:lastRenderedPageBreak/>
        <w:t>contra de directores, gerentes o miembros de Sociedades de Gestión Colectiva de Derechos de Autor y Derechos Conexos, que delitos se les imputan y en qué estado se encuentran las actuaciones.</w:t>
      </w:r>
    </w:p>
    <w:p w:rsidR="00A04D43" w:rsidRPr="00A04D43" w:rsidRDefault="00A04D43" w:rsidP="00A04D43">
      <w:pPr>
        <w:pStyle w:val="Prrafodelista"/>
        <w:rPr>
          <w:rFonts w:ascii="Arial" w:hAnsi="Arial" w:cs="Arial"/>
          <w:sz w:val="22"/>
          <w:szCs w:val="22"/>
        </w:rPr>
      </w:pPr>
    </w:p>
    <w:p w:rsidR="00A04D43" w:rsidRPr="00A04D43" w:rsidRDefault="00A04D43" w:rsidP="0030340B">
      <w:pPr>
        <w:pStyle w:val="Prrafodelista"/>
        <w:numPr>
          <w:ilvl w:val="0"/>
          <w:numId w:val="21"/>
        </w:numPr>
        <w:ind w:left="0" w:firstLine="0"/>
        <w:jc w:val="both"/>
        <w:rPr>
          <w:rFonts w:ascii="Arial" w:hAnsi="Arial" w:cs="Arial"/>
          <w:sz w:val="22"/>
          <w:szCs w:val="22"/>
        </w:rPr>
      </w:pPr>
      <w:r w:rsidRPr="00A04D43">
        <w:rPr>
          <w:rFonts w:ascii="Arial" w:hAnsi="Arial" w:cs="Arial"/>
          <w:sz w:val="22"/>
          <w:szCs w:val="22"/>
        </w:rPr>
        <w:t>Existen denuncias por captación ilegal de dineros públicos contra personas que gestionan derechos de autor y conexos en forma ilegal? De ser así, cuantas denuncias existen y en qué estado se encuentran los procesos.</w:t>
      </w:r>
    </w:p>
    <w:p w:rsidR="00A04D43" w:rsidRPr="00A04D43" w:rsidRDefault="00A04D43" w:rsidP="0030340B">
      <w:pPr>
        <w:pStyle w:val="Prrafodelista"/>
        <w:ind w:left="0"/>
        <w:rPr>
          <w:rFonts w:ascii="Arial" w:hAnsi="Arial" w:cs="Arial"/>
          <w:sz w:val="22"/>
          <w:szCs w:val="22"/>
        </w:rPr>
      </w:pPr>
    </w:p>
    <w:p w:rsidR="00A04D43" w:rsidRPr="00A04D43" w:rsidRDefault="00A04D43" w:rsidP="0030340B">
      <w:pPr>
        <w:pStyle w:val="Prrafodelista"/>
        <w:numPr>
          <w:ilvl w:val="0"/>
          <w:numId w:val="21"/>
        </w:numPr>
        <w:ind w:left="0" w:firstLine="0"/>
        <w:jc w:val="both"/>
        <w:rPr>
          <w:rFonts w:ascii="Arial" w:hAnsi="Arial" w:cs="Arial"/>
          <w:sz w:val="22"/>
          <w:szCs w:val="22"/>
        </w:rPr>
      </w:pPr>
      <w:r w:rsidRPr="00A04D43">
        <w:rPr>
          <w:rFonts w:ascii="Arial" w:hAnsi="Arial" w:cs="Arial"/>
          <w:sz w:val="22"/>
          <w:szCs w:val="22"/>
        </w:rPr>
        <w:t>Existen denuncias contra recaudadores ilegales de derechos de autor y conexos? De ser así, cuales son los delitos que se les imputan y en qué estado se encuentran las actuaciones?</w:t>
      </w:r>
    </w:p>
    <w:p w:rsidR="00A04D43" w:rsidRPr="00A04D43" w:rsidRDefault="00A04D43" w:rsidP="0030340B">
      <w:pPr>
        <w:pStyle w:val="Prrafodelista"/>
        <w:ind w:left="0"/>
        <w:rPr>
          <w:rFonts w:ascii="Arial" w:hAnsi="Arial" w:cs="Arial"/>
          <w:sz w:val="22"/>
          <w:szCs w:val="22"/>
        </w:rPr>
      </w:pPr>
    </w:p>
    <w:p w:rsidR="00A04D43" w:rsidRDefault="00A04D43" w:rsidP="0030340B">
      <w:pPr>
        <w:pStyle w:val="Prrafodelista"/>
        <w:numPr>
          <w:ilvl w:val="0"/>
          <w:numId w:val="21"/>
        </w:numPr>
        <w:ind w:left="0" w:firstLine="0"/>
        <w:jc w:val="both"/>
        <w:rPr>
          <w:rFonts w:ascii="Arial" w:hAnsi="Arial" w:cs="Arial"/>
          <w:sz w:val="22"/>
          <w:szCs w:val="22"/>
        </w:rPr>
      </w:pPr>
      <w:r w:rsidRPr="00A04D43">
        <w:rPr>
          <w:rFonts w:ascii="Arial" w:hAnsi="Arial" w:cs="Arial"/>
          <w:sz w:val="22"/>
          <w:szCs w:val="22"/>
        </w:rPr>
        <w:t>En qué estado se encuentran los procesos por la presunta alteración de las planillas por parte de funcionarios de SAYCO y/o programadores de emisoras, que remitió el Ministerio del Interior después de la expedición de la resolución</w:t>
      </w:r>
      <w:r w:rsidR="008B27D8">
        <w:rPr>
          <w:rFonts w:ascii="Arial" w:hAnsi="Arial" w:cs="Arial"/>
          <w:sz w:val="22"/>
          <w:szCs w:val="22"/>
        </w:rPr>
        <w:t xml:space="preserve"> </w:t>
      </w:r>
      <w:r w:rsidR="008B27D8" w:rsidRPr="008B27D8">
        <w:rPr>
          <w:rFonts w:ascii="Arial" w:hAnsi="Arial" w:cs="Arial"/>
          <w:sz w:val="22"/>
          <w:szCs w:val="22"/>
        </w:rPr>
        <w:t>014 de 2012, como resultado de las irregularidades encontradas en el recaudo y distribución de los derechos de autor en esa entidad?</w:t>
      </w:r>
    </w:p>
    <w:p w:rsidR="008B27D8" w:rsidRPr="008B27D8" w:rsidRDefault="008B27D8" w:rsidP="008B27D8">
      <w:pPr>
        <w:pStyle w:val="Prrafodelista"/>
        <w:rPr>
          <w:rFonts w:ascii="Arial" w:hAnsi="Arial" w:cs="Arial"/>
          <w:sz w:val="22"/>
          <w:szCs w:val="22"/>
        </w:rPr>
      </w:pPr>
    </w:p>
    <w:p w:rsidR="008B27D8" w:rsidRPr="008B27D8" w:rsidRDefault="008B27D8" w:rsidP="008B27D8">
      <w:pPr>
        <w:pStyle w:val="Prrafodelista"/>
        <w:ind w:left="1065"/>
        <w:jc w:val="center"/>
        <w:rPr>
          <w:rFonts w:ascii="Arial" w:hAnsi="Arial" w:cs="Arial"/>
          <w:b/>
          <w:sz w:val="22"/>
          <w:szCs w:val="22"/>
        </w:rPr>
      </w:pPr>
      <w:r w:rsidRPr="008B27D8">
        <w:rPr>
          <w:rFonts w:ascii="Arial" w:hAnsi="Arial" w:cs="Arial"/>
          <w:b/>
          <w:sz w:val="22"/>
          <w:szCs w:val="22"/>
        </w:rPr>
        <w:t>CUESTIONARIO PARA LA DIAN</w:t>
      </w:r>
    </w:p>
    <w:p w:rsidR="00A04D43" w:rsidRDefault="00A04D43" w:rsidP="00A04D43">
      <w:pPr>
        <w:pStyle w:val="Prrafodelista"/>
        <w:rPr>
          <w:rFonts w:ascii="Arial" w:hAnsi="Arial" w:cs="Arial"/>
          <w:sz w:val="22"/>
          <w:szCs w:val="22"/>
        </w:rPr>
      </w:pPr>
    </w:p>
    <w:p w:rsidR="008B27D8" w:rsidRPr="008B27D8" w:rsidRDefault="008B27D8" w:rsidP="0030340B">
      <w:pPr>
        <w:pStyle w:val="Prrafodelista"/>
        <w:numPr>
          <w:ilvl w:val="0"/>
          <w:numId w:val="22"/>
        </w:numPr>
        <w:ind w:left="0" w:firstLine="0"/>
        <w:jc w:val="both"/>
        <w:rPr>
          <w:rFonts w:ascii="Arial" w:hAnsi="Arial" w:cs="Arial"/>
          <w:sz w:val="22"/>
          <w:szCs w:val="22"/>
        </w:rPr>
      </w:pPr>
      <w:r w:rsidRPr="008B27D8">
        <w:rPr>
          <w:rFonts w:ascii="Arial" w:hAnsi="Arial" w:cs="Arial"/>
          <w:sz w:val="22"/>
          <w:szCs w:val="22"/>
        </w:rPr>
        <w:t>Sírvase informar a esta plenaria cual es el monto cancelado por las Sociedades Sayco, Acinpro, y Organización Sayco, Acinpro. Desde el año 2000 a la Fecha.</w:t>
      </w:r>
    </w:p>
    <w:p w:rsidR="008B27D8" w:rsidRPr="008B27D8" w:rsidRDefault="008B27D8" w:rsidP="0030340B">
      <w:pPr>
        <w:pStyle w:val="Prrafodelista"/>
        <w:ind w:left="0"/>
        <w:jc w:val="both"/>
        <w:rPr>
          <w:rFonts w:ascii="Arial" w:hAnsi="Arial" w:cs="Arial"/>
          <w:sz w:val="22"/>
          <w:szCs w:val="22"/>
        </w:rPr>
      </w:pPr>
    </w:p>
    <w:p w:rsidR="008B27D8" w:rsidRPr="008B27D8" w:rsidRDefault="008B27D8" w:rsidP="0030340B">
      <w:pPr>
        <w:pStyle w:val="Prrafodelista"/>
        <w:numPr>
          <w:ilvl w:val="0"/>
          <w:numId w:val="22"/>
        </w:numPr>
        <w:ind w:left="0" w:firstLine="0"/>
        <w:jc w:val="both"/>
        <w:rPr>
          <w:rFonts w:ascii="Arial" w:hAnsi="Arial" w:cs="Arial"/>
          <w:sz w:val="22"/>
          <w:szCs w:val="22"/>
        </w:rPr>
      </w:pPr>
      <w:r w:rsidRPr="008B27D8">
        <w:rPr>
          <w:rFonts w:ascii="Arial" w:hAnsi="Arial" w:cs="Arial"/>
          <w:sz w:val="22"/>
          <w:szCs w:val="22"/>
        </w:rPr>
        <w:t>Por favor explique si las empresas recaudadoras de los derechos de autor y conexos diferentes a las vigiladas por el Estado, para el caso Sayco, Acinpro, y Organización Sayco Acinpro, cancelan impuestos a la Dian.</w:t>
      </w:r>
    </w:p>
    <w:p w:rsidR="008B27D8" w:rsidRPr="008B27D8" w:rsidRDefault="008B27D8" w:rsidP="0030340B">
      <w:pPr>
        <w:pStyle w:val="Prrafodelista"/>
        <w:ind w:left="0"/>
        <w:rPr>
          <w:rFonts w:ascii="Arial" w:hAnsi="Arial" w:cs="Arial"/>
          <w:sz w:val="22"/>
          <w:szCs w:val="22"/>
        </w:rPr>
      </w:pPr>
    </w:p>
    <w:p w:rsidR="008B27D8" w:rsidRPr="0030340B" w:rsidRDefault="008B27D8" w:rsidP="0030340B">
      <w:pPr>
        <w:pStyle w:val="Prrafodelista"/>
        <w:numPr>
          <w:ilvl w:val="0"/>
          <w:numId w:val="22"/>
        </w:numPr>
        <w:ind w:left="0" w:firstLine="0"/>
        <w:jc w:val="both"/>
        <w:rPr>
          <w:rFonts w:ascii="Arial" w:hAnsi="Arial" w:cs="Arial"/>
          <w:sz w:val="22"/>
          <w:szCs w:val="22"/>
        </w:rPr>
      </w:pPr>
      <w:r w:rsidRPr="0030340B">
        <w:rPr>
          <w:rFonts w:ascii="Arial" w:hAnsi="Arial" w:cs="Arial"/>
          <w:sz w:val="22"/>
          <w:szCs w:val="22"/>
        </w:rPr>
        <w:t>De ser positiva la respuesta anterior por favor informe cual es el monto cancelado por concepto de impuestos por parte de las siguientes empresas, en el periodo del 2000 a la fecha:</w:t>
      </w:r>
    </w:p>
    <w:p w:rsidR="0030340B" w:rsidRPr="0030340B" w:rsidRDefault="0030340B" w:rsidP="0030340B">
      <w:pPr>
        <w:pStyle w:val="Prrafodelista"/>
        <w:rPr>
          <w:rFonts w:ascii="Arial" w:hAnsi="Arial" w:cs="Arial"/>
          <w:sz w:val="22"/>
          <w:szCs w:val="22"/>
        </w:rPr>
      </w:pPr>
    </w:p>
    <w:p w:rsidR="008B27D8" w:rsidRPr="008B27D8" w:rsidRDefault="008B27D8" w:rsidP="008B27D8">
      <w:pPr>
        <w:rPr>
          <w:rFonts w:ascii="Arial" w:hAnsi="Arial" w:cs="Arial"/>
          <w:sz w:val="22"/>
          <w:szCs w:val="22"/>
        </w:rPr>
      </w:pPr>
      <w:r w:rsidRPr="008B27D8">
        <w:rPr>
          <w:rFonts w:ascii="Arial" w:hAnsi="Arial" w:cs="Arial"/>
          <w:sz w:val="22"/>
          <w:szCs w:val="22"/>
        </w:rPr>
        <w:t>a.</w:t>
      </w:r>
      <w:r w:rsidRPr="008B27D8">
        <w:rPr>
          <w:rFonts w:ascii="Arial" w:hAnsi="Arial" w:cs="Arial"/>
          <w:sz w:val="22"/>
          <w:szCs w:val="22"/>
        </w:rPr>
        <w:tab/>
        <w:t>ASDAYC</w:t>
      </w:r>
    </w:p>
    <w:p w:rsidR="0030340B" w:rsidRDefault="0030340B" w:rsidP="008B27D8">
      <w:pPr>
        <w:rPr>
          <w:rFonts w:ascii="Arial" w:hAnsi="Arial" w:cs="Arial"/>
          <w:sz w:val="22"/>
          <w:szCs w:val="22"/>
        </w:rPr>
      </w:pPr>
    </w:p>
    <w:p w:rsidR="008B27D8" w:rsidRPr="008B27D8" w:rsidRDefault="008B27D8" w:rsidP="008B27D8">
      <w:pPr>
        <w:rPr>
          <w:rFonts w:ascii="Arial" w:hAnsi="Arial" w:cs="Arial"/>
          <w:sz w:val="22"/>
          <w:szCs w:val="22"/>
        </w:rPr>
      </w:pPr>
      <w:r w:rsidRPr="008B27D8">
        <w:rPr>
          <w:rFonts w:ascii="Arial" w:hAnsi="Arial" w:cs="Arial"/>
          <w:sz w:val="22"/>
          <w:szCs w:val="22"/>
        </w:rPr>
        <w:t>b.</w:t>
      </w:r>
      <w:r w:rsidRPr="008B27D8">
        <w:rPr>
          <w:rFonts w:ascii="Arial" w:hAnsi="Arial" w:cs="Arial"/>
          <w:sz w:val="22"/>
          <w:szCs w:val="22"/>
        </w:rPr>
        <w:tab/>
        <w:t>OGA</w:t>
      </w:r>
    </w:p>
    <w:p w:rsidR="0030340B" w:rsidRDefault="0030340B" w:rsidP="008B27D8">
      <w:pPr>
        <w:rPr>
          <w:rFonts w:ascii="Arial" w:hAnsi="Arial" w:cs="Arial"/>
          <w:sz w:val="22"/>
          <w:szCs w:val="22"/>
        </w:rPr>
      </w:pPr>
    </w:p>
    <w:p w:rsidR="008B27D8" w:rsidRPr="008B27D8" w:rsidRDefault="008B27D8" w:rsidP="008B27D8">
      <w:pPr>
        <w:rPr>
          <w:rFonts w:ascii="Arial" w:hAnsi="Arial" w:cs="Arial"/>
          <w:sz w:val="22"/>
          <w:szCs w:val="22"/>
        </w:rPr>
      </w:pPr>
      <w:r w:rsidRPr="008B27D8">
        <w:rPr>
          <w:rFonts w:ascii="Arial" w:hAnsi="Arial" w:cs="Arial"/>
          <w:sz w:val="22"/>
          <w:szCs w:val="22"/>
        </w:rPr>
        <w:t>c.</w:t>
      </w:r>
      <w:r w:rsidRPr="008B27D8">
        <w:rPr>
          <w:rFonts w:ascii="Arial" w:hAnsi="Arial" w:cs="Arial"/>
          <w:sz w:val="22"/>
          <w:szCs w:val="22"/>
        </w:rPr>
        <w:tab/>
        <w:t>Acusmun</w:t>
      </w:r>
    </w:p>
    <w:p w:rsidR="0030340B" w:rsidRDefault="0030340B" w:rsidP="008B27D8">
      <w:pPr>
        <w:rPr>
          <w:rFonts w:ascii="Arial" w:hAnsi="Arial" w:cs="Arial"/>
          <w:sz w:val="22"/>
          <w:szCs w:val="22"/>
        </w:rPr>
      </w:pPr>
    </w:p>
    <w:p w:rsidR="008B27D8" w:rsidRPr="008B27D8" w:rsidRDefault="008B27D8" w:rsidP="008B27D8">
      <w:pPr>
        <w:rPr>
          <w:rFonts w:ascii="Arial" w:hAnsi="Arial" w:cs="Arial"/>
          <w:sz w:val="22"/>
          <w:szCs w:val="22"/>
        </w:rPr>
      </w:pPr>
      <w:r w:rsidRPr="008B27D8">
        <w:rPr>
          <w:rFonts w:ascii="Arial" w:hAnsi="Arial" w:cs="Arial"/>
          <w:sz w:val="22"/>
          <w:szCs w:val="22"/>
        </w:rPr>
        <w:t>d.</w:t>
      </w:r>
      <w:r w:rsidRPr="008B27D8">
        <w:rPr>
          <w:rFonts w:ascii="Arial" w:hAnsi="Arial" w:cs="Arial"/>
          <w:sz w:val="22"/>
          <w:szCs w:val="22"/>
        </w:rPr>
        <w:tab/>
        <w:t>ANGEDAYCOL</w:t>
      </w:r>
    </w:p>
    <w:p w:rsidR="0030340B" w:rsidRDefault="0030340B" w:rsidP="008B27D8">
      <w:pPr>
        <w:rPr>
          <w:rFonts w:ascii="Arial" w:hAnsi="Arial" w:cs="Arial"/>
          <w:sz w:val="22"/>
          <w:szCs w:val="22"/>
        </w:rPr>
      </w:pPr>
    </w:p>
    <w:p w:rsidR="008B27D8" w:rsidRPr="008B27D8" w:rsidRDefault="008B27D8" w:rsidP="008B27D8">
      <w:pPr>
        <w:rPr>
          <w:rFonts w:ascii="Arial" w:hAnsi="Arial" w:cs="Arial"/>
          <w:sz w:val="22"/>
          <w:szCs w:val="22"/>
        </w:rPr>
      </w:pPr>
      <w:r w:rsidRPr="008B27D8">
        <w:rPr>
          <w:rFonts w:ascii="Arial" w:hAnsi="Arial" w:cs="Arial"/>
          <w:sz w:val="22"/>
          <w:szCs w:val="22"/>
        </w:rPr>
        <w:t>e.</w:t>
      </w:r>
      <w:r w:rsidRPr="008B27D8">
        <w:rPr>
          <w:rFonts w:ascii="Arial" w:hAnsi="Arial" w:cs="Arial"/>
          <w:sz w:val="22"/>
          <w:szCs w:val="22"/>
        </w:rPr>
        <w:tab/>
        <w:t>ANAICOL</w:t>
      </w:r>
    </w:p>
    <w:p w:rsidR="0030340B" w:rsidRDefault="0030340B" w:rsidP="008B27D8">
      <w:pPr>
        <w:rPr>
          <w:rFonts w:ascii="Arial" w:hAnsi="Arial" w:cs="Arial"/>
          <w:sz w:val="22"/>
          <w:szCs w:val="22"/>
        </w:rPr>
      </w:pPr>
    </w:p>
    <w:p w:rsidR="008B27D8" w:rsidRPr="008B27D8" w:rsidRDefault="008B27D8" w:rsidP="008B27D8">
      <w:pPr>
        <w:rPr>
          <w:rFonts w:ascii="Arial" w:hAnsi="Arial" w:cs="Arial"/>
          <w:sz w:val="22"/>
          <w:szCs w:val="22"/>
        </w:rPr>
      </w:pPr>
      <w:r w:rsidRPr="008B27D8">
        <w:rPr>
          <w:rFonts w:ascii="Arial" w:hAnsi="Arial" w:cs="Arial"/>
          <w:sz w:val="22"/>
          <w:szCs w:val="22"/>
        </w:rPr>
        <w:t>f.</w:t>
      </w:r>
      <w:r w:rsidRPr="008B27D8">
        <w:rPr>
          <w:rFonts w:ascii="Arial" w:hAnsi="Arial" w:cs="Arial"/>
          <w:sz w:val="22"/>
          <w:szCs w:val="22"/>
        </w:rPr>
        <w:tab/>
        <w:t>SACIC</w:t>
      </w:r>
    </w:p>
    <w:p w:rsidR="008B27D8" w:rsidRPr="008B27D8" w:rsidRDefault="008B27D8" w:rsidP="008B27D8">
      <w:pPr>
        <w:rPr>
          <w:rFonts w:ascii="Arial" w:hAnsi="Arial" w:cs="Arial"/>
          <w:sz w:val="22"/>
          <w:szCs w:val="22"/>
        </w:rPr>
      </w:pPr>
      <w:r w:rsidRPr="008B27D8">
        <w:rPr>
          <w:rFonts w:ascii="Arial" w:hAnsi="Arial" w:cs="Arial"/>
          <w:sz w:val="22"/>
          <w:szCs w:val="22"/>
        </w:rPr>
        <w:lastRenderedPageBreak/>
        <w:t>g.</w:t>
      </w:r>
      <w:r w:rsidRPr="008B27D8">
        <w:rPr>
          <w:rFonts w:ascii="Arial" w:hAnsi="Arial" w:cs="Arial"/>
          <w:sz w:val="22"/>
          <w:szCs w:val="22"/>
        </w:rPr>
        <w:tab/>
        <w:t>ASOMUSICOL</w:t>
      </w:r>
    </w:p>
    <w:p w:rsidR="0030340B" w:rsidRDefault="0030340B" w:rsidP="008B27D8">
      <w:pPr>
        <w:rPr>
          <w:rFonts w:ascii="Arial" w:hAnsi="Arial" w:cs="Arial"/>
          <w:sz w:val="22"/>
          <w:szCs w:val="22"/>
        </w:rPr>
      </w:pPr>
    </w:p>
    <w:p w:rsidR="008B27D8" w:rsidRDefault="008B27D8" w:rsidP="008B27D8">
      <w:pPr>
        <w:rPr>
          <w:rFonts w:ascii="Arial" w:hAnsi="Arial" w:cs="Arial"/>
          <w:sz w:val="22"/>
          <w:szCs w:val="22"/>
        </w:rPr>
      </w:pPr>
      <w:r w:rsidRPr="008B27D8">
        <w:rPr>
          <w:rFonts w:ascii="Arial" w:hAnsi="Arial" w:cs="Arial"/>
          <w:sz w:val="22"/>
          <w:szCs w:val="22"/>
        </w:rPr>
        <w:t>h.</w:t>
      </w:r>
      <w:r w:rsidRPr="008B27D8">
        <w:rPr>
          <w:rFonts w:ascii="Arial" w:hAnsi="Arial" w:cs="Arial"/>
          <w:sz w:val="22"/>
          <w:szCs w:val="22"/>
        </w:rPr>
        <w:tab/>
        <w:t>PROMUSICAR</w:t>
      </w:r>
    </w:p>
    <w:p w:rsidR="005E55D6" w:rsidRDefault="005E55D6" w:rsidP="008B27D8">
      <w:pPr>
        <w:rPr>
          <w:rFonts w:ascii="Arial" w:hAnsi="Arial" w:cs="Arial"/>
          <w:sz w:val="22"/>
          <w:szCs w:val="22"/>
        </w:rPr>
      </w:pPr>
    </w:p>
    <w:p w:rsidR="005E55D6" w:rsidRDefault="005E55D6" w:rsidP="005E55D6">
      <w:pPr>
        <w:pStyle w:val="Prrafodelista"/>
        <w:numPr>
          <w:ilvl w:val="0"/>
          <w:numId w:val="28"/>
        </w:numPr>
        <w:ind w:left="0" w:firstLine="0"/>
        <w:rPr>
          <w:rFonts w:ascii="Arial" w:hAnsi="Arial" w:cs="Arial"/>
          <w:sz w:val="22"/>
          <w:szCs w:val="22"/>
        </w:rPr>
      </w:pPr>
      <w:r>
        <w:rPr>
          <w:rFonts w:ascii="Arial" w:hAnsi="Arial" w:cs="Arial"/>
          <w:sz w:val="22"/>
          <w:szCs w:val="22"/>
        </w:rPr>
        <w:t>ACIMCOL</w:t>
      </w:r>
    </w:p>
    <w:p w:rsidR="005E55D6" w:rsidRDefault="005E55D6" w:rsidP="005E55D6">
      <w:pPr>
        <w:pStyle w:val="Prrafodelista"/>
        <w:ind w:left="0"/>
        <w:rPr>
          <w:rFonts w:ascii="Arial" w:hAnsi="Arial" w:cs="Arial"/>
          <w:sz w:val="22"/>
          <w:szCs w:val="22"/>
        </w:rPr>
      </w:pPr>
    </w:p>
    <w:p w:rsidR="005E55D6" w:rsidRDefault="005E55D6" w:rsidP="005E55D6">
      <w:pPr>
        <w:pStyle w:val="Prrafodelista"/>
        <w:ind w:left="0"/>
        <w:rPr>
          <w:rFonts w:ascii="Arial" w:hAnsi="Arial" w:cs="Arial"/>
          <w:sz w:val="22"/>
          <w:szCs w:val="22"/>
        </w:rPr>
      </w:pPr>
      <w:r>
        <w:rPr>
          <w:rFonts w:ascii="Arial" w:hAnsi="Arial" w:cs="Arial"/>
          <w:sz w:val="22"/>
          <w:szCs w:val="22"/>
        </w:rPr>
        <w:t xml:space="preserve">j. </w:t>
      </w:r>
      <w:r>
        <w:rPr>
          <w:rFonts w:ascii="Arial" w:hAnsi="Arial" w:cs="Arial"/>
          <w:sz w:val="22"/>
          <w:szCs w:val="22"/>
        </w:rPr>
        <w:tab/>
        <w:t>ACCUM</w:t>
      </w:r>
    </w:p>
    <w:p w:rsidR="005E55D6" w:rsidRDefault="005E55D6" w:rsidP="005E55D6">
      <w:pPr>
        <w:pStyle w:val="Prrafodelista"/>
        <w:ind w:left="0"/>
        <w:rPr>
          <w:rFonts w:ascii="Arial" w:hAnsi="Arial" w:cs="Arial"/>
          <w:sz w:val="22"/>
          <w:szCs w:val="22"/>
        </w:rPr>
      </w:pPr>
    </w:p>
    <w:p w:rsidR="005E55D6" w:rsidRDefault="005E55D6" w:rsidP="005E55D6">
      <w:pPr>
        <w:pStyle w:val="Prrafodelista"/>
        <w:ind w:left="0"/>
        <w:rPr>
          <w:rFonts w:ascii="Arial" w:hAnsi="Arial" w:cs="Arial"/>
          <w:sz w:val="22"/>
          <w:szCs w:val="22"/>
        </w:rPr>
      </w:pPr>
      <w:r>
        <w:rPr>
          <w:rFonts w:ascii="Arial" w:hAnsi="Arial" w:cs="Arial"/>
          <w:sz w:val="22"/>
          <w:szCs w:val="22"/>
        </w:rPr>
        <w:t>k.</w:t>
      </w:r>
      <w:r>
        <w:rPr>
          <w:rFonts w:ascii="Arial" w:hAnsi="Arial" w:cs="Arial"/>
          <w:sz w:val="22"/>
          <w:szCs w:val="22"/>
        </w:rPr>
        <w:tab/>
        <w:t>CAYCO</w:t>
      </w:r>
    </w:p>
    <w:p w:rsidR="005E55D6" w:rsidRDefault="005E55D6" w:rsidP="005E55D6">
      <w:pPr>
        <w:pStyle w:val="Prrafodelista"/>
        <w:ind w:left="0"/>
        <w:rPr>
          <w:rFonts w:ascii="Arial" w:hAnsi="Arial" w:cs="Arial"/>
          <w:sz w:val="22"/>
          <w:szCs w:val="22"/>
        </w:rPr>
      </w:pPr>
    </w:p>
    <w:p w:rsidR="005E55D6" w:rsidRDefault="005E55D6" w:rsidP="005E55D6">
      <w:pPr>
        <w:pStyle w:val="Prrafodelista"/>
        <w:ind w:left="0"/>
        <w:rPr>
          <w:rFonts w:ascii="Arial" w:hAnsi="Arial" w:cs="Arial"/>
          <w:sz w:val="22"/>
          <w:szCs w:val="22"/>
        </w:rPr>
      </w:pPr>
      <w:r>
        <w:rPr>
          <w:rFonts w:ascii="Arial" w:hAnsi="Arial" w:cs="Arial"/>
          <w:sz w:val="22"/>
          <w:szCs w:val="22"/>
        </w:rPr>
        <w:t>l.</w:t>
      </w:r>
      <w:r>
        <w:rPr>
          <w:rFonts w:ascii="Arial" w:hAnsi="Arial" w:cs="Arial"/>
          <w:sz w:val="22"/>
          <w:szCs w:val="22"/>
        </w:rPr>
        <w:tab/>
        <w:t>ASOCIACION PROAUTORES</w:t>
      </w:r>
    </w:p>
    <w:p w:rsidR="005E55D6" w:rsidRDefault="005E55D6" w:rsidP="005E55D6">
      <w:pPr>
        <w:pStyle w:val="Prrafodelista"/>
        <w:ind w:left="0"/>
        <w:rPr>
          <w:rFonts w:ascii="Arial" w:hAnsi="Arial" w:cs="Arial"/>
          <w:sz w:val="22"/>
          <w:szCs w:val="22"/>
        </w:rPr>
      </w:pPr>
    </w:p>
    <w:p w:rsidR="005E55D6" w:rsidRDefault="005E55D6" w:rsidP="005E55D6">
      <w:pPr>
        <w:pStyle w:val="Prrafodelista"/>
        <w:ind w:left="0"/>
        <w:rPr>
          <w:rFonts w:ascii="Arial" w:hAnsi="Arial" w:cs="Arial"/>
          <w:sz w:val="22"/>
          <w:szCs w:val="22"/>
        </w:rPr>
      </w:pPr>
      <w:r>
        <w:rPr>
          <w:rFonts w:ascii="Arial" w:hAnsi="Arial" w:cs="Arial"/>
          <w:sz w:val="22"/>
          <w:szCs w:val="22"/>
        </w:rPr>
        <w:t>m.</w:t>
      </w:r>
      <w:r>
        <w:rPr>
          <w:rFonts w:ascii="Arial" w:hAnsi="Arial" w:cs="Arial"/>
          <w:sz w:val="22"/>
          <w:szCs w:val="22"/>
        </w:rPr>
        <w:tab/>
        <w:t>DINALO</w:t>
      </w:r>
    </w:p>
    <w:p w:rsidR="005E55D6" w:rsidRDefault="005E55D6" w:rsidP="005E55D6">
      <w:pPr>
        <w:pStyle w:val="Prrafodelista"/>
        <w:ind w:left="0"/>
        <w:rPr>
          <w:rFonts w:ascii="Arial" w:hAnsi="Arial" w:cs="Arial"/>
          <w:sz w:val="22"/>
          <w:szCs w:val="22"/>
        </w:rPr>
      </w:pPr>
    </w:p>
    <w:p w:rsidR="005E55D6" w:rsidRDefault="007F1495" w:rsidP="005E55D6">
      <w:pPr>
        <w:pStyle w:val="Prrafodelista"/>
        <w:ind w:left="0"/>
        <w:rPr>
          <w:rFonts w:ascii="Arial" w:hAnsi="Arial" w:cs="Arial"/>
          <w:sz w:val="22"/>
          <w:szCs w:val="22"/>
        </w:rPr>
      </w:pPr>
      <w:r>
        <w:rPr>
          <w:rFonts w:ascii="Arial" w:hAnsi="Arial" w:cs="Arial"/>
          <w:sz w:val="22"/>
          <w:szCs w:val="22"/>
        </w:rPr>
        <w:t>n</w:t>
      </w:r>
      <w:r w:rsidR="005E55D6">
        <w:rPr>
          <w:rFonts w:ascii="Arial" w:hAnsi="Arial" w:cs="Arial"/>
          <w:sz w:val="22"/>
          <w:szCs w:val="22"/>
        </w:rPr>
        <w:t>.</w:t>
      </w:r>
      <w:r w:rsidR="005E55D6">
        <w:rPr>
          <w:rFonts w:ascii="Arial" w:hAnsi="Arial" w:cs="Arial"/>
          <w:sz w:val="22"/>
          <w:szCs w:val="22"/>
        </w:rPr>
        <w:tab/>
        <w:t>UPIDIR</w:t>
      </w:r>
    </w:p>
    <w:p w:rsidR="005E55D6" w:rsidRPr="005E55D6" w:rsidRDefault="005E55D6" w:rsidP="005E55D6">
      <w:pPr>
        <w:pStyle w:val="Prrafodelista"/>
        <w:ind w:left="1080"/>
        <w:rPr>
          <w:rFonts w:ascii="Arial" w:hAnsi="Arial" w:cs="Arial"/>
          <w:sz w:val="22"/>
          <w:szCs w:val="22"/>
        </w:rPr>
      </w:pPr>
    </w:p>
    <w:p w:rsidR="007E76CD" w:rsidRPr="00AA3C2B" w:rsidRDefault="007E76CD" w:rsidP="007E76CD">
      <w:pPr>
        <w:pStyle w:val="Prrafodelista"/>
        <w:ind w:left="1065"/>
        <w:jc w:val="both"/>
        <w:rPr>
          <w:rFonts w:ascii="Arial" w:hAnsi="Arial" w:cs="Arial"/>
          <w:sz w:val="22"/>
          <w:szCs w:val="22"/>
        </w:rPr>
      </w:pPr>
    </w:p>
    <w:p w:rsidR="002218CB" w:rsidRPr="00AA3C2B" w:rsidRDefault="002218CB" w:rsidP="002218CB">
      <w:pPr>
        <w:jc w:val="center"/>
        <w:rPr>
          <w:rFonts w:ascii="Arial" w:hAnsi="Arial" w:cs="Arial"/>
          <w:b/>
          <w:sz w:val="22"/>
          <w:szCs w:val="22"/>
        </w:rPr>
      </w:pPr>
      <w:r w:rsidRPr="00AA3C2B">
        <w:rPr>
          <w:rFonts w:ascii="Arial" w:hAnsi="Arial" w:cs="Arial"/>
          <w:b/>
          <w:sz w:val="22"/>
          <w:szCs w:val="22"/>
        </w:rPr>
        <w:t>III</w:t>
      </w:r>
    </w:p>
    <w:p w:rsidR="002218CB" w:rsidRPr="00AA3C2B" w:rsidRDefault="002218CB" w:rsidP="002218CB">
      <w:pPr>
        <w:jc w:val="center"/>
        <w:rPr>
          <w:rFonts w:ascii="Arial" w:hAnsi="Arial" w:cs="Arial"/>
          <w:b/>
          <w:sz w:val="22"/>
          <w:szCs w:val="22"/>
        </w:rPr>
      </w:pPr>
    </w:p>
    <w:p w:rsidR="002218CB" w:rsidRPr="00AA3C2B" w:rsidRDefault="002218CB" w:rsidP="002218CB">
      <w:pPr>
        <w:keepNext/>
        <w:ind w:right="-330"/>
        <w:jc w:val="center"/>
        <w:outlineLvl w:val="5"/>
        <w:rPr>
          <w:rFonts w:ascii="Arial" w:hAnsi="Arial" w:cs="Arial"/>
          <w:b/>
          <w:sz w:val="22"/>
          <w:szCs w:val="22"/>
        </w:rPr>
      </w:pPr>
      <w:r w:rsidRPr="00AA3C2B">
        <w:rPr>
          <w:rFonts w:ascii="Arial" w:hAnsi="Arial" w:cs="Arial"/>
          <w:b/>
          <w:sz w:val="22"/>
          <w:szCs w:val="22"/>
        </w:rPr>
        <w:t>NEGOCIOS SUSTANCIADOS POR LA PRESIDENCIA</w:t>
      </w:r>
    </w:p>
    <w:p w:rsidR="002218CB" w:rsidRPr="00AA3C2B" w:rsidRDefault="002218CB" w:rsidP="002218CB">
      <w:pPr>
        <w:ind w:right="-330"/>
        <w:jc w:val="both"/>
        <w:rPr>
          <w:rFonts w:ascii="Arial" w:hAnsi="Arial" w:cs="Arial"/>
          <w:b/>
          <w:sz w:val="22"/>
          <w:szCs w:val="22"/>
        </w:rPr>
      </w:pPr>
    </w:p>
    <w:p w:rsidR="002218CB" w:rsidRPr="00AA3C2B" w:rsidRDefault="002218CB" w:rsidP="002218CB">
      <w:pPr>
        <w:keepNext/>
        <w:ind w:right="-330"/>
        <w:jc w:val="center"/>
        <w:outlineLvl w:val="4"/>
        <w:rPr>
          <w:rFonts w:ascii="Arial" w:hAnsi="Arial" w:cs="Arial"/>
          <w:b/>
          <w:sz w:val="22"/>
          <w:szCs w:val="22"/>
        </w:rPr>
      </w:pPr>
      <w:r w:rsidRPr="00AA3C2B">
        <w:rPr>
          <w:rFonts w:ascii="Arial" w:hAnsi="Arial" w:cs="Arial"/>
          <w:b/>
          <w:sz w:val="22"/>
          <w:szCs w:val="22"/>
        </w:rPr>
        <w:t>IV</w:t>
      </w:r>
    </w:p>
    <w:p w:rsidR="002218CB" w:rsidRPr="00AA3C2B" w:rsidRDefault="002218CB" w:rsidP="002218CB">
      <w:pPr>
        <w:rPr>
          <w:rFonts w:ascii="Arial" w:hAnsi="Arial" w:cs="Arial"/>
          <w:sz w:val="22"/>
          <w:szCs w:val="22"/>
        </w:rPr>
      </w:pPr>
    </w:p>
    <w:p w:rsidR="002218CB" w:rsidRPr="00AA3C2B" w:rsidRDefault="002218CB" w:rsidP="002218CB">
      <w:pPr>
        <w:keepNext/>
        <w:ind w:right="-330"/>
        <w:jc w:val="center"/>
        <w:outlineLvl w:val="3"/>
        <w:rPr>
          <w:rFonts w:ascii="Arial" w:hAnsi="Arial" w:cs="Arial"/>
          <w:b/>
          <w:sz w:val="22"/>
          <w:szCs w:val="22"/>
        </w:rPr>
      </w:pPr>
      <w:r w:rsidRPr="00AA3C2B">
        <w:rPr>
          <w:rFonts w:ascii="Arial" w:hAnsi="Arial" w:cs="Arial"/>
          <w:b/>
          <w:sz w:val="22"/>
          <w:szCs w:val="22"/>
        </w:rPr>
        <w:t>LO QUE PROPONGAN LOS HONORABLES REPRESENTANTES</w:t>
      </w:r>
    </w:p>
    <w:p w:rsidR="002218CB" w:rsidRPr="00AA3C2B" w:rsidRDefault="002218CB" w:rsidP="002218CB">
      <w:pPr>
        <w:ind w:right="-330"/>
        <w:rPr>
          <w:rFonts w:ascii="Arial" w:hAnsi="Arial" w:cs="Arial"/>
          <w:b/>
          <w:sz w:val="22"/>
          <w:szCs w:val="22"/>
        </w:rPr>
      </w:pPr>
    </w:p>
    <w:p w:rsidR="002218CB" w:rsidRPr="00AA3C2B" w:rsidRDefault="002218CB" w:rsidP="002218CB">
      <w:pPr>
        <w:keepNext/>
        <w:ind w:right="-330"/>
        <w:outlineLvl w:val="2"/>
        <w:rPr>
          <w:rFonts w:ascii="Arial" w:hAnsi="Arial" w:cs="Arial"/>
          <w:b/>
          <w:sz w:val="22"/>
          <w:szCs w:val="22"/>
        </w:rPr>
      </w:pPr>
      <w:r w:rsidRPr="00AA3C2B">
        <w:rPr>
          <w:rFonts w:ascii="Arial" w:hAnsi="Arial" w:cs="Arial"/>
          <w:b/>
          <w:sz w:val="22"/>
          <w:szCs w:val="22"/>
        </w:rPr>
        <w:t>EL PRESIDENTE</w:t>
      </w:r>
      <w:r w:rsidRPr="00AA3C2B">
        <w:rPr>
          <w:rFonts w:ascii="Arial" w:hAnsi="Arial" w:cs="Arial"/>
          <w:b/>
          <w:sz w:val="22"/>
          <w:szCs w:val="22"/>
        </w:rPr>
        <w:tab/>
      </w:r>
      <w:r w:rsidRPr="00AA3C2B">
        <w:rPr>
          <w:rFonts w:ascii="Arial" w:hAnsi="Arial" w:cs="Arial"/>
          <w:b/>
          <w:sz w:val="22"/>
          <w:szCs w:val="22"/>
        </w:rPr>
        <w:tab/>
      </w:r>
      <w:r w:rsidRPr="00AA3C2B">
        <w:rPr>
          <w:rFonts w:ascii="Arial" w:hAnsi="Arial" w:cs="Arial"/>
          <w:b/>
          <w:sz w:val="22"/>
          <w:szCs w:val="22"/>
        </w:rPr>
        <w:tab/>
      </w:r>
    </w:p>
    <w:p w:rsidR="002218CB" w:rsidRPr="00AA3C2B" w:rsidRDefault="002218CB" w:rsidP="002218CB">
      <w:pPr>
        <w:keepNext/>
        <w:ind w:right="-330"/>
        <w:outlineLvl w:val="2"/>
        <w:rPr>
          <w:rFonts w:ascii="Arial" w:hAnsi="Arial" w:cs="Arial"/>
          <w:b/>
          <w:sz w:val="22"/>
          <w:szCs w:val="22"/>
        </w:rPr>
      </w:pPr>
      <w:r w:rsidRPr="00AA3C2B">
        <w:rPr>
          <w:rFonts w:ascii="Arial" w:hAnsi="Arial" w:cs="Arial"/>
          <w:b/>
          <w:sz w:val="22"/>
          <w:szCs w:val="22"/>
        </w:rPr>
        <w:t xml:space="preserve">Augusto POSADA SANCHEZ </w:t>
      </w:r>
    </w:p>
    <w:p w:rsidR="002218CB" w:rsidRPr="00AA3C2B" w:rsidRDefault="002218CB" w:rsidP="002218CB">
      <w:pPr>
        <w:rPr>
          <w:rFonts w:ascii="Arial" w:hAnsi="Arial" w:cs="Arial"/>
          <w:b/>
          <w:sz w:val="22"/>
          <w:szCs w:val="22"/>
        </w:rPr>
      </w:pPr>
    </w:p>
    <w:p w:rsidR="002218CB" w:rsidRPr="00AA3C2B" w:rsidRDefault="002218CB" w:rsidP="002218CB">
      <w:pPr>
        <w:keepNext/>
        <w:ind w:right="-330"/>
        <w:outlineLvl w:val="1"/>
        <w:rPr>
          <w:rFonts w:ascii="Arial" w:hAnsi="Arial" w:cs="Arial"/>
          <w:b/>
          <w:sz w:val="22"/>
          <w:szCs w:val="22"/>
        </w:rPr>
      </w:pPr>
      <w:r w:rsidRPr="00AA3C2B">
        <w:rPr>
          <w:rFonts w:ascii="Arial" w:hAnsi="Arial" w:cs="Arial"/>
          <w:b/>
          <w:sz w:val="22"/>
          <w:szCs w:val="22"/>
        </w:rPr>
        <w:t>EL PRIMER VICEPRESIDENTE</w:t>
      </w:r>
      <w:r w:rsidRPr="00AA3C2B">
        <w:rPr>
          <w:rFonts w:ascii="Arial" w:hAnsi="Arial" w:cs="Arial"/>
          <w:b/>
          <w:sz w:val="22"/>
          <w:szCs w:val="22"/>
        </w:rPr>
        <w:tab/>
      </w:r>
    </w:p>
    <w:p w:rsidR="002218CB" w:rsidRPr="00AA3C2B" w:rsidRDefault="002218CB" w:rsidP="002218CB">
      <w:pPr>
        <w:keepNext/>
        <w:ind w:right="-330"/>
        <w:outlineLvl w:val="1"/>
        <w:rPr>
          <w:rFonts w:ascii="Arial" w:hAnsi="Arial" w:cs="Arial"/>
          <w:b/>
          <w:sz w:val="22"/>
          <w:szCs w:val="22"/>
        </w:rPr>
      </w:pPr>
      <w:r w:rsidRPr="00AA3C2B">
        <w:rPr>
          <w:rFonts w:ascii="Arial" w:hAnsi="Arial" w:cs="Arial"/>
          <w:b/>
          <w:sz w:val="22"/>
          <w:szCs w:val="22"/>
        </w:rPr>
        <w:t xml:space="preserve">José Ignacio MESA BETANCUR </w:t>
      </w:r>
    </w:p>
    <w:p w:rsidR="002218CB" w:rsidRPr="00AA3C2B" w:rsidRDefault="002218CB" w:rsidP="002218CB">
      <w:pPr>
        <w:rPr>
          <w:rFonts w:ascii="Arial" w:hAnsi="Arial" w:cs="Arial"/>
          <w:b/>
          <w:sz w:val="22"/>
          <w:szCs w:val="22"/>
        </w:rPr>
      </w:pPr>
    </w:p>
    <w:p w:rsidR="002218CB" w:rsidRPr="00AA3C2B" w:rsidRDefault="002218CB" w:rsidP="002218CB">
      <w:pPr>
        <w:ind w:right="-330"/>
        <w:rPr>
          <w:rFonts w:ascii="Arial" w:hAnsi="Arial" w:cs="Arial"/>
          <w:b/>
          <w:sz w:val="22"/>
          <w:szCs w:val="22"/>
        </w:rPr>
      </w:pPr>
      <w:r w:rsidRPr="00AA3C2B">
        <w:rPr>
          <w:rFonts w:ascii="Arial" w:hAnsi="Arial" w:cs="Arial"/>
          <w:b/>
          <w:sz w:val="22"/>
          <w:szCs w:val="22"/>
        </w:rPr>
        <w:t>EL SEGUNDO VICEPRESIDENTE</w:t>
      </w:r>
    </w:p>
    <w:p w:rsidR="002218CB" w:rsidRPr="00AA3C2B" w:rsidRDefault="002218CB" w:rsidP="002218CB">
      <w:pPr>
        <w:ind w:right="-330"/>
        <w:rPr>
          <w:rFonts w:ascii="Arial" w:hAnsi="Arial" w:cs="Arial"/>
          <w:b/>
          <w:sz w:val="22"/>
          <w:szCs w:val="22"/>
        </w:rPr>
      </w:pPr>
      <w:r w:rsidRPr="00AA3C2B">
        <w:rPr>
          <w:rFonts w:ascii="Arial" w:hAnsi="Arial" w:cs="Arial"/>
          <w:b/>
          <w:sz w:val="22"/>
          <w:szCs w:val="22"/>
        </w:rPr>
        <w:t xml:space="preserve">Carlos Andrés AMAYA RODRIGUEZ </w:t>
      </w:r>
    </w:p>
    <w:p w:rsidR="002218CB" w:rsidRPr="00AA3C2B" w:rsidRDefault="002218CB" w:rsidP="002218CB">
      <w:pPr>
        <w:ind w:right="-330"/>
        <w:rPr>
          <w:rFonts w:ascii="Arial" w:hAnsi="Arial" w:cs="Arial"/>
          <w:b/>
          <w:sz w:val="22"/>
          <w:szCs w:val="22"/>
        </w:rPr>
      </w:pPr>
    </w:p>
    <w:p w:rsidR="002218CB" w:rsidRPr="00AA3C2B" w:rsidRDefault="002218CB" w:rsidP="002218CB">
      <w:pPr>
        <w:ind w:right="-330"/>
        <w:rPr>
          <w:rFonts w:ascii="Arial" w:hAnsi="Arial" w:cs="Arial"/>
          <w:b/>
          <w:sz w:val="22"/>
          <w:szCs w:val="22"/>
        </w:rPr>
      </w:pPr>
      <w:r w:rsidRPr="00AA3C2B">
        <w:rPr>
          <w:rFonts w:ascii="Arial" w:hAnsi="Arial" w:cs="Arial"/>
          <w:b/>
          <w:sz w:val="22"/>
          <w:szCs w:val="22"/>
        </w:rPr>
        <w:t>EL SECRETARIO GENERAL</w:t>
      </w:r>
      <w:r w:rsidRPr="00AA3C2B">
        <w:rPr>
          <w:rFonts w:ascii="Arial" w:hAnsi="Arial" w:cs="Arial"/>
          <w:b/>
          <w:sz w:val="22"/>
          <w:szCs w:val="22"/>
        </w:rPr>
        <w:tab/>
      </w:r>
      <w:r w:rsidRPr="00AA3C2B">
        <w:rPr>
          <w:rFonts w:ascii="Arial" w:hAnsi="Arial" w:cs="Arial"/>
          <w:b/>
          <w:sz w:val="22"/>
          <w:szCs w:val="22"/>
        </w:rPr>
        <w:tab/>
      </w:r>
    </w:p>
    <w:p w:rsidR="002218CB" w:rsidRPr="00AA3C2B" w:rsidRDefault="002218CB" w:rsidP="002218CB">
      <w:pPr>
        <w:keepNext/>
        <w:ind w:right="-330"/>
        <w:outlineLvl w:val="2"/>
        <w:rPr>
          <w:rFonts w:ascii="Arial" w:hAnsi="Arial" w:cs="Arial"/>
          <w:b/>
          <w:sz w:val="22"/>
          <w:szCs w:val="22"/>
        </w:rPr>
      </w:pPr>
      <w:r w:rsidRPr="00AA3C2B">
        <w:rPr>
          <w:rFonts w:ascii="Arial" w:hAnsi="Arial" w:cs="Arial"/>
          <w:b/>
          <w:sz w:val="22"/>
          <w:szCs w:val="22"/>
        </w:rPr>
        <w:t>Jesús Alfonso RODRIGUEZ CAMARGO</w:t>
      </w:r>
    </w:p>
    <w:p w:rsidR="002218CB" w:rsidRPr="00AA3C2B" w:rsidRDefault="002218CB" w:rsidP="002218CB">
      <w:pPr>
        <w:keepNext/>
        <w:ind w:right="-330"/>
        <w:outlineLvl w:val="2"/>
        <w:rPr>
          <w:rFonts w:ascii="Arial" w:hAnsi="Arial" w:cs="Arial"/>
          <w:b/>
          <w:sz w:val="22"/>
          <w:szCs w:val="22"/>
        </w:rPr>
      </w:pPr>
    </w:p>
    <w:p w:rsidR="002218CB" w:rsidRPr="00AA3C2B" w:rsidRDefault="002218CB" w:rsidP="002218CB">
      <w:pPr>
        <w:keepNext/>
        <w:ind w:right="-330"/>
        <w:outlineLvl w:val="2"/>
        <w:rPr>
          <w:rFonts w:ascii="Arial" w:hAnsi="Arial" w:cs="Arial"/>
          <w:b/>
          <w:sz w:val="22"/>
          <w:szCs w:val="22"/>
        </w:rPr>
      </w:pPr>
      <w:r w:rsidRPr="00AA3C2B">
        <w:rPr>
          <w:rFonts w:ascii="Arial" w:hAnsi="Arial" w:cs="Arial"/>
          <w:b/>
          <w:sz w:val="22"/>
          <w:szCs w:val="22"/>
        </w:rPr>
        <w:t xml:space="preserve">LA SUBSECRETARIA GENERAL </w:t>
      </w:r>
    </w:p>
    <w:p w:rsidR="005A01C7" w:rsidRPr="00AA3C2B" w:rsidRDefault="002218CB" w:rsidP="001318B3">
      <w:pPr>
        <w:ind w:right="-330"/>
        <w:rPr>
          <w:sz w:val="22"/>
          <w:szCs w:val="22"/>
        </w:rPr>
      </w:pPr>
      <w:r w:rsidRPr="00AA3C2B">
        <w:rPr>
          <w:rFonts w:ascii="Arial" w:hAnsi="Arial" w:cs="Arial"/>
          <w:b/>
          <w:sz w:val="22"/>
          <w:szCs w:val="22"/>
        </w:rPr>
        <w:t>Flor Marina DAZA RAMÍREZ</w:t>
      </w:r>
    </w:p>
    <w:sectPr w:rsidR="005A01C7" w:rsidRPr="00AA3C2B" w:rsidSect="00BD7F86">
      <w:type w:val="continuous"/>
      <w:pgSz w:w="12191" w:h="18428" w:code="5"/>
      <w:pgMar w:top="1418" w:right="902" w:bottom="1418" w:left="1134" w:header="709" w:footer="709" w:gutter="0"/>
      <w:cols w:num="2"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C46" w:rsidRDefault="000F0C46" w:rsidP="005A01C7">
      <w:r>
        <w:separator/>
      </w:r>
    </w:p>
  </w:endnote>
  <w:endnote w:type="continuationSeparator" w:id="0">
    <w:p w:rsidR="000F0C46" w:rsidRDefault="000F0C46" w:rsidP="005A0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DejaVu Sans">
    <w:charset w:val="00"/>
    <w:family w:val="swiss"/>
    <w:pitch w:val="variable"/>
    <w:sig w:usb0="E7003EFF" w:usb1="5200FDFF" w:usb2="00042021"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8B3" w:rsidRPr="001318B3" w:rsidRDefault="001318B3" w:rsidP="005A01C7">
    <w:pPr>
      <w:tabs>
        <w:tab w:val="center" w:pos="4252"/>
        <w:tab w:val="right" w:pos="8504"/>
      </w:tabs>
      <w:jc w:val="center"/>
      <w:rPr>
        <w:rFonts w:ascii="Arial" w:hAnsi="Arial" w:cs="Arial"/>
        <w:sz w:val="14"/>
        <w:szCs w:val="14"/>
        <w:lang w:val="es-ES_tradnl"/>
      </w:rPr>
    </w:pPr>
  </w:p>
  <w:p w:rsidR="001318B3" w:rsidRPr="001318B3" w:rsidRDefault="001318B3" w:rsidP="001318B3">
    <w:pPr>
      <w:tabs>
        <w:tab w:val="center" w:pos="4252"/>
        <w:tab w:val="right" w:pos="8504"/>
      </w:tabs>
      <w:rPr>
        <w:i/>
        <w:sz w:val="14"/>
        <w:szCs w:val="14"/>
      </w:rPr>
    </w:pPr>
    <w:r w:rsidRPr="001318B3">
      <w:rPr>
        <w:rFonts w:ascii="Arial" w:hAnsi="Arial" w:cs="Arial"/>
        <w:i/>
        <w:sz w:val="14"/>
        <w:szCs w:val="14"/>
        <w:lang w:val="es-ES_tradnl"/>
      </w:rPr>
      <w:t>Proyecto: Juan Pablo Álvarez Mosquera / Liliana Usuga  Arango</w:t>
    </w:r>
  </w:p>
  <w:p w:rsidR="005A01C7" w:rsidRPr="005A01C7" w:rsidRDefault="005A01C7" w:rsidP="005A01C7">
    <w:pPr>
      <w:tabs>
        <w:tab w:val="center" w:pos="4252"/>
        <w:tab w:val="right" w:pos="8504"/>
      </w:tabs>
      <w:jc w:val="center"/>
    </w:pPr>
    <w:r>
      <w:rPr>
        <w:noProof/>
        <w:lang w:val="es-CO" w:eastAsia="es-CO"/>
      </w:rPr>
      <w:drawing>
        <wp:inline distT="0" distB="0" distL="0" distR="0" wp14:anchorId="0E82663A" wp14:editId="3B98734C">
          <wp:extent cx="2590800" cy="221842"/>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221842"/>
                  </a:xfrm>
                  <a:prstGeom prst="rect">
                    <a:avLst/>
                  </a:prstGeom>
                  <a:noFill/>
                  <a:ln>
                    <a:noFill/>
                  </a:ln>
                </pic:spPr>
              </pic:pic>
            </a:graphicData>
          </a:graphic>
        </wp:inline>
      </w:drawing>
    </w:r>
  </w:p>
  <w:p w:rsidR="001665C0" w:rsidRPr="001227D4" w:rsidRDefault="001665C0" w:rsidP="005A01C7">
    <w:pPr>
      <w:tabs>
        <w:tab w:val="center" w:pos="4252"/>
        <w:tab w:val="right" w:pos="8504"/>
      </w:tabs>
      <w:jc w:val="center"/>
      <w:rPr>
        <w:rFonts w:ascii="Gill Sans MT" w:hAnsi="Gill Sans MT"/>
        <w:spacing w:val="60"/>
        <w:sz w:val="16"/>
        <w:szCs w:val="16"/>
      </w:rPr>
    </w:pPr>
    <w:r w:rsidRPr="001227D4">
      <w:rPr>
        <w:rFonts w:ascii="Gill Sans MT" w:hAnsi="Gill Sans MT"/>
        <w:spacing w:val="60"/>
        <w:sz w:val="16"/>
        <w:szCs w:val="16"/>
      </w:rPr>
      <w:t>Capitolio Nacional Primer Piso Bogotá Colombia</w:t>
    </w:r>
    <w:r w:rsidR="005A01C7" w:rsidRPr="001227D4">
      <w:rPr>
        <w:rFonts w:ascii="Gill Sans MT" w:hAnsi="Gill Sans MT"/>
        <w:spacing w:val="60"/>
        <w:sz w:val="16"/>
        <w:szCs w:val="16"/>
      </w:rPr>
      <w:t xml:space="preserve">. </w:t>
    </w:r>
  </w:p>
  <w:p w:rsidR="005A01C7" w:rsidRPr="001227D4" w:rsidRDefault="005A01C7" w:rsidP="005A01C7">
    <w:pPr>
      <w:tabs>
        <w:tab w:val="center" w:pos="4252"/>
        <w:tab w:val="right" w:pos="8504"/>
      </w:tabs>
      <w:jc w:val="center"/>
      <w:rPr>
        <w:rFonts w:ascii="Gill Sans MT" w:hAnsi="Gill Sans MT"/>
        <w:spacing w:val="60"/>
        <w:sz w:val="16"/>
        <w:szCs w:val="16"/>
      </w:rPr>
    </w:pPr>
    <w:r w:rsidRPr="001227D4">
      <w:rPr>
        <w:rFonts w:ascii="Gill Sans MT" w:hAnsi="Gill Sans MT"/>
        <w:spacing w:val="60"/>
        <w:sz w:val="16"/>
        <w:szCs w:val="16"/>
      </w:rPr>
      <w:t>Tel: 382</w:t>
    </w:r>
    <w:r w:rsidR="001227D4" w:rsidRPr="001227D4">
      <w:rPr>
        <w:rFonts w:ascii="Gill Sans MT" w:hAnsi="Gill Sans MT"/>
        <w:spacing w:val="60"/>
        <w:sz w:val="16"/>
        <w:szCs w:val="16"/>
      </w:rPr>
      <w:t>5405</w:t>
    </w:r>
    <w:r w:rsidR="001665C0" w:rsidRPr="001227D4">
      <w:rPr>
        <w:rFonts w:ascii="Gill Sans MT" w:hAnsi="Gill Sans MT"/>
        <w:spacing w:val="60"/>
        <w:sz w:val="16"/>
        <w:szCs w:val="16"/>
      </w:rPr>
      <w:t>-</w:t>
    </w:r>
    <w:r w:rsidR="001227D4" w:rsidRPr="001227D4">
      <w:rPr>
        <w:rFonts w:ascii="Gill Sans MT" w:hAnsi="Gill Sans MT"/>
        <w:spacing w:val="60"/>
        <w:sz w:val="16"/>
        <w:szCs w:val="16"/>
      </w:rPr>
      <w:t>5134</w:t>
    </w:r>
    <w:r w:rsidR="001665C0" w:rsidRPr="001227D4">
      <w:rPr>
        <w:rFonts w:ascii="Gill Sans MT" w:hAnsi="Gill Sans MT"/>
        <w:spacing w:val="60"/>
        <w:sz w:val="16"/>
        <w:szCs w:val="16"/>
      </w:rPr>
      <w:t xml:space="preserve"> Fax: 3825141</w:t>
    </w:r>
  </w:p>
  <w:p w:rsidR="005A01C7" w:rsidRDefault="000F0C46" w:rsidP="005A01C7">
    <w:pPr>
      <w:tabs>
        <w:tab w:val="center" w:pos="4252"/>
        <w:tab w:val="right" w:pos="8504"/>
      </w:tabs>
      <w:jc w:val="center"/>
      <w:rPr>
        <w:rFonts w:ascii="Gill Sans MT" w:hAnsi="Gill Sans MT"/>
        <w:spacing w:val="60"/>
        <w:sz w:val="16"/>
        <w:szCs w:val="16"/>
      </w:rPr>
    </w:pPr>
    <w:hyperlink r:id="rId2" w:history="1">
      <w:r w:rsidR="005A01C7" w:rsidRPr="001227D4">
        <w:rPr>
          <w:rStyle w:val="Hipervnculo"/>
          <w:rFonts w:ascii="Gill Sans MT" w:hAnsi="Gill Sans MT"/>
          <w:spacing w:val="60"/>
          <w:sz w:val="16"/>
          <w:szCs w:val="16"/>
        </w:rPr>
        <w:t>secretaria.general@camara.gov.co</w:t>
      </w:r>
    </w:hyperlink>
    <w:r w:rsidR="005A01C7" w:rsidRPr="001227D4">
      <w:rPr>
        <w:rFonts w:ascii="Gill Sans MT" w:hAnsi="Gill Sans MT"/>
        <w:spacing w:val="60"/>
        <w:sz w:val="16"/>
        <w:szCs w:val="16"/>
      </w:rPr>
      <w:t xml:space="preserve"> / </w:t>
    </w:r>
    <w:hyperlink r:id="rId3" w:history="1">
      <w:r w:rsidR="00BD7F86" w:rsidRPr="0085061F">
        <w:rPr>
          <w:rStyle w:val="Hipervnculo"/>
          <w:rFonts w:ascii="Gill Sans MT" w:hAnsi="Gill Sans MT"/>
          <w:spacing w:val="60"/>
          <w:sz w:val="16"/>
          <w:szCs w:val="16"/>
        </w:rPr>
        <w:t>www.camara.gov.co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C46" w:rsidRDefault="000F0C46" w:rsidP="005A01C7">
      <w:r>
        <w:separator/>
      </w:r>
    </w:p>
  </w:footnote>
  <w:footnote w:type="continuationSeparator" w:id="0">
    <w:p w:rsidR="000F0C46" w:rsidRDefault="000F0C46" w:rsidP="005A0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47E" w:rsidRDefault="001227D4" w:rsidP="00D1347E">
    <w:pPr>
      <w:jc w:val="center"/>
      <w:rPr>
        <w:rFonts w:ascii="Gill Sans MT" w:eastAsia="Arial Unicode MS" w:hAnsi="Gill Sans MT" w:cs="Arial Unicode MS"/>
        <w:spacing w:val="60"/>
      </w:rPr>
    </w:pPr>
    <w:r>
      <w:rPr>
        <w:rFonts w:ascii="Arial" w:hAnsi="Arial" w:cs="Arial"/>
        <w:noProof/>
        <w:sz w:val="20"/>
        <w:szCs w:val="20"/>
        <w:lang w:val="es-CO" w:eastAsia="es-CO"/>
      </w:rPr>
      <w:drawing>
        <wp:anchor distT="0" distB="0" distL="114300" distR="114300" simplePos="0" relativeHeight="251659264" behindDoc="1" locked="0" layoutInCell="1" allowOverlap="1" wp14:anchorId="08BDF447" wp14:editId="7A50F2E0">
          <wp:simplePos x="0" y="0"/>
          <wp:positionH relativeFrom="column">
            <wp:posOffset>1802765</wp:posOffset>
          </wp:positionH>
          <wp:positionV relativeFrom="paragraph">
            <wp:posOffset>-39370</wp:posOffset>
          </wp:positionV>
          <wp:extent cx="2804160" cy="828675"/>
          <wp:effectExtent l="0" t="0" r="0" b="9525"/>
          <wp:wrapThrough wrapText="bothSides">
            <wp:wrapPolygon edited="0">
              <wp:start x="0" y="0"/>
              <wp:lineTo x="0" y="21352"/>
              <wp:lineTo x="21424" y="21352"/>
              <wp:lineTo x="21424" y="0"/>
              <wp:lineTo x="0" y="0"/>
            </wp:wrapPolygon>
          </wp:wrapThrough>
          <wp:docPr id="3" name="il_fi"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lfonsoprada.com/web/images/stories/logo%20congres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0416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27D4" w:rsidRDefault="001227D4" w:rsidP="00D1347E">
    <w:pPr>
      <w:jc w:val="center"/>
      <w:rPr>
        <w:rFonts w:ascii="Gill Sans MT" w:eastAsia="Arial Unicode MS" w:hAnsi="Gill Sans MT" w:cs="Arial Unicode MS"/>
        <w:spacing w:val="60"/>
      </w:rPr>
    </w:pPr>
  </w:p>
  <w:p w:rsidR="00D1347E" w:rsidRDefault="00D1347E" w:rsidP="00D1347E">
    <w:pPr>
      <w:jc w:val="center"/>
      <w:rPr>
        <w:rFonts w:ascii="Gill Sans MT" w:eastAsia="Arial Unicode MS" w:hAnsi="Gill Sans MT" w:cs="Arial Unicode MS"/>
        <w:spacing w:val="60"/>
      </w:rPr>
    </w:pPr>
    <w:r>
      <w:rPr>
        <w:rFonts w:ascii="Gill Sans MT" w:eastAsia="Arial Unicode MS" w:hAnsi="Gill Sans MT" w:cs="Arial Unicode MS"/>
        <w:spacing w:val="60"/>
      </w:rPr>
      <w:br/>
    </w:r>
  </w:p>
  <w:p w:rsidR="00D1347E" w:rsidRDefault="00D1347E" w:rsidP="00D1347E">
    <w:pPr>
      <w:jc w:val="center"/>
      <w:rPr>
        <w:rFonts w:ascii="Gill Sans MT" w:eastAsia="Arial Unicode MS" w:hAnsi="Gill Sans MT" w:cs="Arial Unicode MS"/>
        <w:spacing w:val="60"/>
      </w:rPr>
    </w:pPr>
  </w:p>
  <w:p w:rsidR="00D1347E" w:rsidRPr="001227D4" w:rsidRDefault="00D1347E" w:rsidP="00D1347E">
    <w:pPr>
      <w:jc w:val="center"/>
      <w:rPr>
        <w:rFonts w:ascii="Gill Sans MT" w:eastAsia="Arial Unicode MS" w:hAnsi="Gill Sans MT" w:cs="Arial Unicode MS"/>
        <w:b/>
        <w:spacing w:val="60"/>
      </w:rPr>
    </w:pPr>
    <w:r w:rsidRPr="001227D4">
      <w:rPr>
        <w:rFonts w:ascii="Gill Sans MT" w:eastAsia="Arial Unicode MS" w:hAnsi="Gill Sans MT" w:cs="Arial Unicode MS"/>
        <w:b/>
        <w:spacing w:val="60"/>
      </w:rPr>
      <w:t>Secretaría General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7419"/>
    <w:multiLevelType w:val="hybridMultilevel"/>
    <w:tmpl w:val="1234AF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3004ACA"/>
    <w:multiLevelType w:val="hybridMultilevel"/>
    <w:tmpl w:val="ED66DF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C4557B6"/>
    <w:multiLevelType w:val="hybridMultilevel"/>
    <w:tmpl w:val="722A21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EBE314C"/>
    <w:multiLevelType w:val="hybridMultilevel"/>
    <w:tmpl w:val="7086450C"/>
    <w:lvl w:ilvl="0" w:tplc="64BE69E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ED82A2C"/>
    <w:multiLevelType w:val="hybridMultilevel"/>
    <w:tmpl w:val="0F6C0C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FB125EA"/>
    <w:multiLevelType w:val="hybridMultilevel"/>
    <w:tmpl w:val="9B1632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A23674D"/>
    <w:multiLevelType w:val="hybridMultilevel"/>
    <w:tmpl w:val="B6BE289A"/>
    <w:lvl w:ilvl="0" w:tplc="C2B2C5E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62F1987"/>
    <w:multiLevelType w:val="hybridMultilevel"/>
    <w:tmpl w:val="008C44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67E7B3B"/>
    <w:multiLevelType w:val="hybridMultilevel"/>
    <w:tmpl w:val="35B6E20C"/>
    <w:lvl w:ilvl="0" w:tplc="240A000F">
      <w:start w:val="1"/>
      <w:numFmt w:val="decimal"/>
      <w:lvlText w:val="%1."/>
      <w:lvlJc w:val="left"/>
      <w:pPr>
        <w:ind w:left="1211"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D350F77"/>
    <w:multiLevelType w:val="hybridMultilevel"/>
    <w:tmpl w:val="BED455AA"/>
    <w:lvl w:ilvl="0" w:tplc="240A000F">
      <w:start w:val="2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E01266F"/>
    <w:multiLevelType w:val="hybridMultilevel"/>
    <w:tmpl w:val="6414C5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8D33436"/>
    <w:multiLevelType w:val="hybridMultilevel"/>
    <w:tmpl w:val="8B0CBF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DE3614B"/>
    <w:multiLevelType w:val="hybridMultilevel"/>
    <w:tmpl w:val="BA9A49B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3D61FE7"/>
    <w:multiLevelType w:val="hybridMultilevel"/>
    <w:tmpl w:val="700AC892"/>
    <w:lvl w:ilvl="0" w:tplc="5052D40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638029F"/>
    <w:multiLevelType w:val="hybridMultilevel"/>
    <w:tmpl w:val="62E20370"/>
    <w:lvl w:ilvl="0" w:tplc="AEBE2874">
      <w:start w:val="1"/>
      <w:numFmt w:val="decimal"/>
      <w:lvlText w:val="%1."/>
      <w:lvlJc w:val="left"/>
      <w:pPr>
        <w:ind w:left="1065" w:hanging="705"/>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8C1526F"/>
    <w:multiLevelType w:val="hybridMultilevel"/>
    <w:tmpl w:val="9378D6E2"/>
    <w:lvl w:ilvl="0" w:tplc="96E2DE3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CC3126B"/>
    <w:multiLevelType w:val="hybridMultilevel"/>
    <w:tmpl w:val="2752EF2E"/>
    <w:lvl w:ilvl="0" w:tplc="FA62124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E6372B3"/>
    <w:multiLevelType w:val="hybridMultilevel"/>
    <w:tmpl w:val="D142893E"/>
    <w:lvl w:ilvl="0" w:tplc="C22A6C00">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4B910A4"/>
    <w:multiLevelType w:val="hybridMultilevel"/>
    <w:tmpl w:val="BCF6CAF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6471FE4"/>
    <w:multiLevelType w:val="hybridMultilevel"/>
    <w:tmpl w:val="841E07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B464584"/>
    <w:multiLevelType w:val="hybridMultilevel"/>
    <w:tmpl w:val="28802A02"/>
    <w:lvl w:ilvl="0" w:tplc="F030205E">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60CE03F9"/>
    <w:multiLevelType w:val="hybridMultilevel"/>
    <w:tmpl w:val="93C2E434"/>
    <w:lvl w:ilvl="0" w:tplc="B5C83DF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60E45001"/>
    <w:multiLevelType w:val="hybridMultilevel"/>
    <w:tmpl w:val="D6C6FA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2454151"/>
    <w:multiLevelType w:val="hybridMultilevel"/>
    <w:tmpl w:val="FD7E663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6C0B3C21"/>
    <w:multiLevelType w:val="hybridMultilevel"/>
    <w:tmpl w:val="8778A608"/>
    <w:lvl w:ilvl="0" w:tplc="E75C4AA8">
      <w:start w:val="1"/>
      <w:numFmt w:val="decimal"/>
      <w:lvlText w:val="%1."/>
      <w:lvlJc w:val="left"/>
      <w:pPr>
        <w:ind w:left="1065" w:hanging="705"/>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72003104"/>
    <w:multiLevelType w:val="hybridMultilevel"/>
    <w:tmpl w:val="4F980B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77EB3690"/>
    <w:multiLevelType w:val="multilevel"/>
    <w:tmpl w:val="C4B00C1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s"/>
      </w:rPr>
    </w:lvl>
    <w:lvl w:ilvl="1">
      <w:start w:val="5"/>
      <w:numFmt w:val="decimal"/>
      <w:lvlText w:val="%2."/>
      <w:lvlJc w:val="left"/>
      <w:rPr>
        <w:rFonts w:ascii="Arial" w:eastAsia="Arial" w:hAnsi="Arial" w:cs="Arial"/>
        <w:b w:val="0"/>
        <w:bCs w:val="0"/>
        <w:i w:val="0"/>
        <w:iCs w:val="0"/>
        <w:smallCaps w:val="0"/>
        <w:strike w:val="0"/>
        <w:color w:val="000000"/>
        <w:spacing w:val="0"/>
        <w:w w:val="100"/>
        <w:position w:val="0"/>
        <w:sz w:val="20"/>
        <w:szCs w:val="20"/>
        <w:u w:val="none"/>
        <w:lang w:val="es"/>
      </w:rPr>
    </w:lvl>
    <w:lvl w:ilvl="2">
      <w:start w:val="12"/>
      <w:numFmt w:val="decimal"/>
      <w:lvlText w:val="%3."/>
      <w:lvlJc w:val="left"/>
      <w:rPr>
        <w:rFonts w:ascii="Arial" w:eastAsia="Arial" w:hAnsi="Arial" w:cs="Arial"/>
        <w:b w:val="0"/>
        <w:bCs w:val="0"/>
        <w:i w:val="0"/>
        <w:iCs w:val="0"/>
        <w:smallCaps w:val="0"/>
        <w:strike w:val="0"/>
        <w:color w:val="000000"/>
        <w:spacing w:val="0"/>
        <w:w w:val="100"/>
        <w:position w:val="0"/>
        <w:sz w:val="20"/>
        <w:szCs w:val="20"/>
        <w:u w:val="none"/>
        <w:lang w:val="es"/>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20"/>
        <w:szCs w:val="20"/>
        <w:u w:val="none"/>
        <w:lang w:val="es"/>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20"/>
        <w:szCs w:val="20"/>
        <w:u w:val="none"/>
        <w:lang w:val="es"/>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20"/>
        <w:szCs w:val="20"/>
        <w:u w:val="none"/>
        <w:lang w:val="es"/>
      </w:rPr>
    </w:lvl>
    <w:lvl w:ilvl="6">
      <w:numFmt w:val="decimal"/>
      <w:lvlText w:val=""/>
      <w:lvlJc w:val="left"/>
    </w:lvl>
    <w:lvl w:ilvl="7">
      <w:numFmt w:val="decimal"/>
      <w:lvlText w:val=""/>
      <w:lvlJc w:val="left"/>
    </w:lvl>
    <w:lvl w:ilvl="8">
      <w:numFmt w:val="decimal"/>
      <w:lvlText w:val=""/>
      <w:lvlJc w:val="left"/>
    </w:lvl>
  </w:abstractNum>
  <w:abstractNum w:abstractNumId="27">
    <w:nsid w:val="78FF1696"/>
    <w:multiLevelType w:val="hybridMultilevel"/>
    <w:tmpl w:val="E87EE6D0"/>
    <w:lvl w:ilvl="0" w:tplc="CEDA0E5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5"/>
  </w:num>
  <w:num w:numId="3">
    <w:abstractNumId w:val="1"/>
  </w:num>
  <w:num w:numId="4">
    <w:abstractNumId w:val="3"/>
  </w:num>
  <w:num w:numId="5">
    <w:abstractNumId w:val="18"/>
  </w:num>
  <w:num w:numId="6">
    <w:abstractNumId w:val="0"/>
  </w:num>
  <w:num w:numId="7">
    <w:abstractNumId w:val="23"/>
  </w:num>
  <w:num w:numId="8">
    <w:abstractNumId w:val="9"/>
  </w:num>
  <w:num w:numId="9">
    <w:abstractNumId w:val="19"/>
  </w:num>
  <w:num w:numId="10">
    <w:abstractNumId w:val="26"/>
  </w:num>
  <w:num w:numId="11">
    <w:abstractNumId w:val="8"/>
  </w:num>
  <w:num w:numId="12">
    <w:abstractNumId w:val="10"/>
  </w:num>
  <w:num w:numId="13">
    <w:abstractNumId w:val="4"/>
  </w:num>
  <w:num w:numId="14">
    <w:abstractNumId w:val="2"/>
  </w:num>
  <w:num w:numId="15">
    <w:abstractNumId w:val="24"/>
  </w:num>
  <w:num w:numId="16">
    <w:abstractNumId w:val="15"/>
  </w:num>
  <w:num w:numId="17">
    <w:abstractNumId w:val="17"/>
  </w:num>
  <w:num w:numId="18">
    <w:abstractNumId w:val="6"/>
  </w:num>
  <w:num w:numId="19">
    <w:abstractNumId w:val="20"/>
  </w:num>
  <w:num w:numId="20">
    <w:abstractNumId w:val="27"/>
  </w:num>
  <w:num w:numId="21">
    <w:abstractNumId w:val="14"/>
  </w:num>
  <w:num w:numId="22">
    <w:abstractNumId w:val="21"/>
  </w:num>
  <w:num w:numId="23">
    <w:abstractNumId w:val="22"/>
  </w:num>
  <w:num w:numId="24">
    <w:abstractNumId w:val="7"/>
  </w:num>
  <w:num w:numId="25">
    <w:abstractNumId w:val="25"/>
  </w:num>
  <w:num w:numId="26">
    <w:abstractNumId w:val="11"/>
  </w:num>
  <w:num w:numId="27">
    <w:abstractNumId w:val="1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1C7"/>
    <w:rsid w:val="000153B5"/>
    <w:rsid w:val="000363D6"/>
    <w:rsid w:val="000669CC"/>
    <w:rsid w:val="000673D9"/>
    <w:rsid w:val="00067D29"/>
    <w:rsid w:val="00071C05"/>
    <w:rsid w:val="000C5176"/>
    <w:rsid w:val="000F0C46"/>
    <w:rsid w:val="001033E3"/>
    <w:rsid w:val="001227D4"/>
    <w:rsid w:val="00123451"/>
    <w:rsid w:val="001318B3"/>
    <w:rsid w:val="00146F46"/>
    <w:rsid w:val="001665C0"/>
    <w:rsid w:val="001972AD"/>
    <w:rsid w:val="001B11AC"/>
    <w:rsid w:val="00202BAC"/>
    <w:rsid w:val="002218CB"/>
    <w:rsid w:val="00225B6A"/>
    <w:rsid w:val="00281024"/>
    <w:rsid w:val="002C6581"/>
    <w:rsid w:val="002D65F0"/>
    <w:rsid w:val="002E49CF"/>
    <w:rsid w:val="002E4CD7"/>
    <w:rsid w:val="002F08C8"/>
    <w:rsid w:val="002F117D"/>
    <w:rsid w:val="00302191"/>
    <w:rsid w:val="0030340B"/>
    <w:rsid w:val="003217CC"/>
    <w:rsid w:val="00323A3F"/>
    <w:rsid w:val="00330974"/>
    <w:rsid w:val="003467EE"/>
    <w:rsid w:val="003517CE"/>
    <w:rsid w:val="003A28E1"/>
    <w:rsid w:val="004163A5"/>
    <w:rsid w:val="00446FDB"/>
    <w:rsid w:val="004529E0"/>
    <w:rsid w:val="004900A6"/>
    <w:rsid w:val="004A3A14"/>
    <w:rsid w:val="004A6C87"/>
    <w:rsid w:val="00565209"/>
    <w:rsid w:val="0056781E"/>
    <w:rsid w:val="005A01C7"/>
    <w:rsid w:val="005A2AD2"/>
    <w:rsid w:val="005C4644"/>
    <w:rsid w:val="005E55D6"/>
    <w:rsid w:val="006228E0"/>
    <w:rsid w:val="006241CF"/>
    <w:rsid w:val="00637E94"/>
    <w:rsid w:val="00662758"/>
    <w:rsid w:val="006657BC"/>
    <w:rsid w:val="006928A2"/>
    <w:rsid w:val="00693D23"/>
    <w:rsid w:val="006A3F7B"/>
    <w:rsid w:val="006C5238"/>
    <w:rsid w:val="006D0868"/>
    <w:rsid w:val="006D784E"/>
    <w:rsid w:val="00715A27"/>
    <w:rsid w:val="0073246F"/>
    <w:rsid w:val="00784368"/>
    <w:rsid w:val="007C3E4F"/>
    <w:rsid w:val="007D3B65"/>
    <w:rsid w:val="007E1730"/>
    <w:rsid w:val="007E76CD"/>
    <w:rsid w:val="007F1495"/>
    <w:rsid w:val="007F32BB"/>
    <w:rsid w:val="008902A6"/>
    <w:rsid w:val="008B27D8"/>
    <w:rsid w:val="008C12D7"/>
    <w:rsid w:val="008E3AB3"/>
    <w:rsid w:val="008F1858"/>
    <w:rsid w:val="008F1A0B"/>
    <w:rsid w:val="00902F59"/>
    <w:rsid w:val="0092474C"/>
    <w:rsid w:val="009D6CD1"/>
    <w:rsid w:val="009E2494"/>
    <w:rsid w:val="00A04D43"/>
    <w:rsid w:val="00AA3C2B"/>
    <w:rsid w:val="00AC0487"/>
    <w:rsid w:val="00AC3CBB"/>
    <w:rsid w:val="00B65B12"/>
    <w:rsid w:val="00B80304"/>
    <w:rsid w:val="00B97A78"/>
    <w:rsid w:val="00BA468D"/>
    <w:rsid w:val="00BD7F86"/>
    <w:rsid w:val="00C01524"/>
    <w:rsid w:val="00C61F5C"/>
    <w:rsid w:val="00CA59E6"/>
    <w:rsid w:val="00CB3840"/>
    <w:rsid w:val="00CB75D2"/>
    <w:rsid w:val="00CB7C9B"/>
    <w:rsid w:val="00CC616E"/>
    <w:rsid w:val="00D056F7"/>
    <w:rsid w:val="00D1347E"/>
    <w:rsid w:val="00D2667F"/>
    <w:rsid w:val="00D8270F"/>
    <w:rsid w:val="00DC169D"/>
    <w:rsid w:val="00DE357C"/>
    <w:rsid w:val="00DE4A24"/>
    <w:rsid w:val="00E065C1"/>
    <w:rsid w:val="00E45A68"/>
    <w:rsid w:val="00E7121E"/>
    <w:rsid w:val="00E87F00"/>
    <w:rsid w:val="00EA0B55"/>
    <w:rsid w:val="00ED1E0A"/>
    <w:rsid w:val="00ED74B1"/>
    <w:rsid w:val="00EE18AB"/>
    <w:rsid w:val="00EE1CEC"/>
    <w:rsid w:val="00EF2BD4"/>
    <w:rsid w:val="00F07F33"/>
    <w:rsid w:val="00F1749D"/>
    <w:rsid w:val="00F178F3"/>
    <w:rsid w:val="00F523BC"/>
    <w:rsid w:val="00F660B8"/>
    <w:rsid w:val="00F97000"/>
    <w:rsid w:val="00FD4C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1C7"/>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1227D4"/>
    <w:pPr>
      <w:keepNext/>
      <w:outlineLvl w:val="1"/>
    </w:pPr>
    <w:rPr>
      <w:b/>
      <w:szCs w:val="20"/>
    </w:rPr>
  </w:style>
  <w:style w:type="paragraph" w:styleId="Ttulo3">
    <w:name w:val="heading 3"/>
    <w:basedOn w:val="Normal"/>
    <w:next w:val="Normal"/>
    <w:link w:val="Ttulo3Car"/>
    <w:qFormat/>
    <w:rsid w:val="001227D4"/>
    <w:pPr>
      <w:keepNext/>
      <w:outlineLvl w:val="2"/>
    </w:pPr>
    <w:rPr>
      <w:b/>
      <w:sz w:val="22"/>
      <w:szCs w:val="20"/>
    </w:rPr>
  </w:style>
  <w:style w:type="paragraph" w:styleId="Ttulo4">
    <w:name w:val="heading 4"/>
    <w:basedOn w:val="Normal"/>
    <w:next w:val="Normal"/>
    <w:link w:val="Ttulo4Car"/>
    <w:qFormat/>
    <w:rsid w:val="001227D4"/>
    <w:pPr>
      <w:keepNext/>
      <w:jc w:val="center"/>
      <w:outlineLvl w:val="3"/>
    </w:pPr>
    <w:rPr>
      <w:b/>
      <w:i/>
      <w:sz w:val="22"/>
      <w:szCs w:val="20"/>
    </w:rPr>
  </w:style>
  <w:style w:type="paragraph" w:styleId="Ttulo5">
    <w:name w:val="heading 5"/>
    <w:basedOn w:val="Normal"/>
    <w:next w:val="Normal"/>
    <w:link w:val="Ttulo5Car"/>
    <w:qFormat/>
    <w:rsid w:val="001227D4"/>
    <w:pPr>
      <w:keepNext/>
      <w:jc w:val="center"/>
      <w:outlineLvl w:val="4"/>
    </w:pPr>
    <w:rPr>
      <w:b/>
      <w:szCs w:val="20"/>
    </w:rPr>
  </w:style>
  <w:style w:type="paragraph" w:styleId="Ttulo6">
    <w:name w:val="heading 6"/>
    <w:basedOn w:val="Normal"/>
    <w:next w:val="Normal"/>
    <w:link w:val="Ttulo6Car"/>
    <w:qFormat/>
    <w:rsid w:val="001227D4"/>
    <w:pPr>
      <w:keepNext/>
      <w:jc w:val="center"/>
      <w:outlineLvl w:val="5"/>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A01C7"/>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5A01C7"/>
    <w:rPr>
      <w:rFonts w:ascii="Tahoma" w:hAnsi="Tahoma" w:cs="Tahoma"/>
      <w:sz w:val="16"/>
      <w:szCs w:val="16"/>
    </w:rPr>
  </w:style>
  <w:style w:type="paragraph" w:styleId="Encabezado">
    <w:name w:val="header"/>
    <w:basedOn w:val="Normal"/>
    <w:link w:val="EncabezadoCar"/>
    <w:unhideWhenUsed/>
    <w:rsid w:val="005A01C7"/>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5A01C7"/>
  </w:style>
  <w:style w:type="paragraph" w:styleId="Piedepgina">
    <w:name w:val="footer"/>
    <w:basedOn w:val="Normal"/>
    <w:link w:val="PiedepginaCar"/>
    <w:unhideWhenUsed/>
    <w:rsid w:val="005A01C7"/>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5A01C7"/>
  </w:style>
  <w:style w:type="character" w:styleId="Hipervnculo">
    <w:name w:val="Hyperlink"/>
    <w:basedOn w:val="Fuentedeprrafopredeter"/>
    <w:uiPriority w:val="99"/>
    <w:unhideWhenUsed/>
    <w:rsid w:val="005A01C7"/>
    <w:rPr>
      <w:color w:val="0000FF" w:themeColor="hyperlink"/>
      <w:u w:val="single"/>
    </w:rPr>
  </w:style>
  <w:style w:type="character" w:customStyle="1" w:styleId="Ttulo2Car">
    <w:name w:val="Título 2 Car"/>
    <w:basedOn w:val="Fuentedeprrafopredeter"/>
    <w:link w:val="Ttulo2"/>
    <w:rsid w:val="001227D4"/>
    <w:rPr>
      <w:rFonts w:ascii="Times New Roman" w:eastAsia="Times New Roman" w:hAnsi="Times New Roman" w:cs="Times New Roman"/>
      <w:b/>
      <w:sz w:val="24"/>
      <w:szCs w:val="20"/>
      <w:lang w:val="es-ES" w:eastAsia="es-ES"/>
    </w:rPr>
  </w:style>
  <w:style w:type="character" w:customStyle="1" w:styleId="Ttulo3Car">
    <w:name w:val="Título 3 Car"/>
    <w:basedOn w:val="Fuentedeprrafopredeter"/>
    <w:link w:val="Ttulo3"/>
    <w:rsid w:val="001227D4"/>
    <w:rPr>
      <w:rFonts w:ascii="Times New Roman" w:eastAsia="Times New Roman" w:hAnsi="Times New Roman" w:cs="Times New Roman"/>
      <w:b/>
      <w:szCs w:val="20"/>
      <w:lang w:val="es-ES" w:eastAsia="es-ES"/>
    </w:rPr>
  </w:style>
  <w:style w:type="character" w:customStyle="1" w:styleId="Ttulo4Car">
    <w:name w:val="Título 4 Car"/>
    <w:basedOn w:val="Fuentedeprrafopredeter"/>
    <w:link w:val="Ttulo4"/>
    <w:rsid w:val="001227D4"/>
    <w:rPr>
      <w:rFonts w:ascii="Times New Roman" w:eastAsia="Times New Roman" w:hAnsi="Times New Roman" w:cs="Times New Roman"/>
      <w:b/>
      <w:i/>
      <w:szCs w:val="20"/>
      <w:lang w:val="es-ES" w:eastAsia="es-ES"/>
    </w:rPr>
  </w:style>
  <w:style w:type="character" w:customStyle="1" w:styleId="Ttulo5Car">
    <w:name w:val="Título 5 Car"/>
    <w:basedOn w:val="Fuentedeprrafopredeter"/>
    <w:link w:val="Ttulo5"/>
    <w:rsid w:val="001227D4"/>
    <w:rPr>
      <w:rFonts w:ascii="Times New Roman" w:eastAsia="Times New Roman" w:hAnsi="Times New Roman" w:cs="Times New Roman"/>
      <w:b/>
      <w:sz w:val="24"/>
      <w:szCs w:val="20"/>
      <w:lang w:val="es-ES" w:eastAsia="es-ES"/>
    </w:rPr>
  </w:style>
  <w:style w:type="character" w:customStyle="1" w:styleId="Ttulo6Car">
    <w:name w:val="Título 6 Car"/>
    <w:basedOn w:val="Fuentedeprrafopredeter"/>
    <w:link w:val="Ttulo6"/>
    <w:rsid w:val="001227D4"/>
    <w:rPr>
      <w:rFonts w:ascii="Times New Roman" w:eastAsia="Times New Roman" w:hAnsi="Times New Roman" w:cs="Times New Roman"/>
      <w:sz w:val="24"/>
      <w:szCs w:val="20"/>
      <w:lang w:val="es-ES" w:eastAsia="es-ES"/>
    </w:rPr>
  </w:style>
  <w:style w:type="paragraph" w:customStyle="1" w:styleId="Ttulo1">
    <w:name w:val="Título1"/>
    <w:basedOn w:val="Normal"/>
    <w:rsid w:val="001227D4"/>
    <w:pPr>
      <w:jc w:val="center"/>
    </w:pPr>
    <w:rPr>
      <w:b/>
      <w:i/>
      <w:szCs w:val="20"/>
    </w:rPr>
  </w:style>
  <w:style w:type="character" w:styleId="Nmerodepgina">
    <w:name w:val="page number"/>
    <w:basedOn w:val="Fuentedeprrafopredeter"/>
    <w:rsid w:val="001227D4"/>
  </w:style>
  <w:style w:type="paragraph" w:styleId="Prrafodelista">
    <w:name w:val="List Paragraph"/>
    <w:basedOn w:val="Normal"/>
    <w:uiPriority w:val="34"/>
    <w:qFormat/>
    <w:rsid w:val="001227D4"/>
    <w:pPr>
      <w:ind w:left="708"/>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1C7"/>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1227D4"/>
    <w:pPr>
      <w:keepNext/>
      <w:outlineLvl w:val="1"/>
    </w:pPr>
    <w:rPr>
      <w:b/>
      <w:szCs w:val="20"/>
    </w:rPr>
  </w:style>
  <w:style w:type="paragraph" w:styleId="Ttulo3">
    <w:name w:val="heading 3"/>
    <w:basedOn w:val="Normal"/>
    <w:next w:val="Normal"/>
    <w:link w:val="Ttulo3Car"/>
    <w:qFormat/>
    <w:rsid w:val="001227D4"/>
    <w:pPr>
      <w:keepNext/>
      <w:outlineLvl w:val="2"/>
    </w:pPr>
    <w:rPr>
      <w:b/>
      <w:sz w:val="22"/>
      <w:szCs w:val="20"/>
    </w:rPr>
  </w:style>
  <w:style w:type="paragraph" w:styleId="Ttulo4">
    <w:name w:val="heading 4"/>
    <w:basedOn w:val="Normal"/>
    <w:next w:val="Normal"/>
    <w:link w:val="Ttulo4Car"/>
    <w:qFormat/>
    <w:rsid w:val="001227D4"/>
    <w:pPr>
      <w:keepNext/>
      <w:jc w:val="center"/>
      <w:outlineLvl w:val="3"/>
    </w:pPr>
    <w:rPr>
      <w:b/>
      <w:i/>
      <w:sz w:val="22"/>
      <w:szCs w:val="20"/>
    </w:rPr>
  </w:style>
  <w:style w:type="paragraph" w:styleId="Ttulo5">
    <w:name w:val="heading 5"/>
    <w:basedOn w:val="Normal"/>
    <w:next w:val="Normal"/>
    <w:link w:val="Ttulo5Car"/>
    <w:qFormat/>
    <w:rsid w:val="001227D4"/>
    <w:pPr>
      <w:keepNext/>
      <w:jc w:val="center"/>
      <w:outlineLvl w:val="4"/>
    </w:pPr>
    <w:rPr>
      <w:b/>
      <w:szCs w:val="20"/>
    </w:rPr>
  </w:style>
  <w:style w:type="paragraph" w:styleId="Ttulo6">
    <w:name w:val="heading 6"/>
    <w:basedOn w:val="Normal"/>
    <w:next w:val="Normal"/>
    <w:link w:val="Ttulo6Car"/>
    <w:qFormat/>
    <w:rsid w:val="001227D4"/>
    <w:pPr>
      <w:keepNext/>
      <w:jc w:val="center"/>
      <w:outlineLvl w:val="5"/>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A01C7"/>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5A01C7"/>
    <w:rPr>
      <w:rFonts w:ascii="Tahoma" w:hAnsi="Tahoma" w:cs="Tahoma"/>
      <w:sz w:val="16"/>
      <w:szCs w:val="16"/>
    </w:rPr>
  </w:style>
  <w:style w:type="paragraph" w:styleId="Encabezado">
    <w:name w:val="header"/>
    <w:basedOn w:val="Normal"/>
    <w:link w:val="EncabezadoCar"/>
    <w:unhideWhenUsed/>
    <w:rsid w:val="005A01C7"/>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5A01C7"/>
  </w:style>
  <w:style w:type="paragraph" w:styleId="Piedepgina">
    <w:name w:val="footer"/>
    <w:basedOn w:val="Normal"/>
    <w:link w:val="PiedepginaCar"/>
    <w:unhideWhenUsed/>
    <w:rsid w:val="005A01C7"/>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5A01C7"/>
  </w:style>
  <w:style w:type="character" w:styleId="Hipervnculo">
    <w:name w:val="Hyperlink"/>
    <w:basedOn w:val="Fuentedeprrafopredeter"/>
    <w:uiPriority w:val="99"/>
    <w:unhideWhenUsed/>
    <w:rsid w:val="005A01C7"/>
    <w:rPr>
      <w:color w:val="0000FF" w:themeColor="hyperlink"/>
      <w:u w:val="single"/>
    </w:rPr>
  </w:style>
  <w:style w:type="character" w:customStyle="1" w:styleId="Ttulo2Car">
    <w:name w:val="Título 2 Car"/>
    <w:basedOn w:val="Fuentedeprrafopredeter"/>
    <w:link w:val="Ttulo2"/>
    <w:rsid w:val="001227D4"/>
    <w:rPr>
      <w:rFonts w:ascii="Times New Roman" w:eastAsia="Times New Roman" w:hAnsi="Times New Roman" w:cs="Times New Roman"/>
      <w:b/>
      <w:sz w:val="24"/>
      <w:szCs w:val="20"/>
      <w:lang w:val="es-ES" w:eastAsia="es-ES"/>
    </w:rPr>
  </w:style>
  <w:style w:type="character" w:customStyle="1" w:styleId="Ttulo3Car">
    <w:name w:val="Título 3 Car"/>
    <w:basedOn w:val="Fuentedeprrafopredeter"/>
    <w:link w:val="Ttulo3"/>
    <w:rsid w:val="001227D4"/>
    <w:rPr>
      <w:rFonts w:ascii="Times New Roman" w:eastAsia="Times New Roman" w:hAnsi="Times New Roman" w:cs="Times New Roman"/>
      <w:b/>
      <w:szCs w:val="20"/>
      <w:lang w:val="es-ES" w:eastAsia="es-ES"/>
    </w:rPr>
  </w:style>
  <w:style w:type="character" w:customStyle="1" w:styleId="Ttulo4Car">
    <w:name w:val="Título 4 Car"/>
    <w:basedOn w:val="Fuentedeprrafopredeter"/>
    <w:link w:val="Ttulo4"/>
    <w:rsid w:val="001227D4"/>
    <w:rPr>
      <w:rFonts w:ascii="Times New Roman" w:eastAsia="Times New Roman" w:hAnsi="Times New Roman" w:cs="Times New Roman"/>
      <w:b/>
      <w:i/>
      <w:szCs w:val="20"/>
      <w:lang w:val="es-ES" w:eastAsia="es-ES"/>
    </w:rPr>
  </w:style>
  <w:style w:type="character" w:customStyle="1" w:styleId="Ttulo5Car">
    <w:name w:val="Título 5 Car"/>
    <w:basedOn w:val="Fuentedeprrafopredeter"/>
    <w:link w:val="Ttulo5"/>
    <w:rsid w:val="001227D4"/>
    <w:rPr>
      <w:rFonts w:ascii="Times New Roman" w:eastAsia="Times New Roman" w:hAnsi="Times New Roman" w:cs="Times New Roman"/>
      <w:b/>
      <w:sz w:val="24"/>
      <w:szCs w:val="20"/>
      <w:lang w:val="es-ES" w:eastAsia="es-ES"/>
    </w:rPr>
  </w:style>
  <w:style w:type="character" w:customStyle="1" w:styleId="Ttulo6Car">
    <w:name w:val="Título 6 Car"/>
    <w:basedOn w:val="Fuentedeprrafopredeter"/>
    <w:link w:val="Ttulo6"/>
    <w:rsid w:val="001227D4"/>
    <w:rPr>
      <w:rFonts w:ascii="Times New Roman" w:eastAsia="Times New Roman" w:hAnsi="Times New Roman" w:cs="Times New Roman"/>
      <w:sz w:val="24"/>
      <w:szCs w:val="20"/>
      <w:lang w:val="es-ES" w:eastAsia="es-ES"/>
    </w:rPr>
  </w:style>
  <w:style w:type="paragraph" w:customStyle="1" w:styleId="Ttulo1">
    <w:name w:val="Título1"/>
    <w:basedOn w:val="Normal"/>
    <w:rsid w:val="001227D4"/>
    <w:pPr>
      <w:jc w:val="center"/>
    </w:pPr>
    <w:rPr>
      <w:b/>
      <w:i/>
      <w:szCs w:val="20"/>
    </w:rPr>
  </w:style>
  <w:style w:type="character" w:styleId="Nmerodepgina">
    <w:name w:val="page number"/>
    <w:basedOn w:val="Fuentedeprrafopredeter"/>
    <w:rsid w:val="001227D4"/>
  </w:style>
  <w:style w:type="paragraph" w:styleId="Prrafodelista">
    <w:name w:val="List Paragraph"/>
    <w:basedOn w:val="Normal"/>
    <w:uiPriority w:val="34"/>
    <w:qFormat/>
    <w:rsid w:val="001227D4"/>
    <w:pPr>
      <w:ind w:left="708"/>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camara.gov.co" TargetMode="External"/><Relationship Id="rId2" Type="http://schemas.openxmlformats.org/officeDocument/2006/relationships/hyperlink" Target="mailto:secretaria.general@camara.gov.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544C1-D40F-47FE-AFBC-87217EC6B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3825</Words>
  <Characters>21040</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diegogonzalez</dc:creator>
  <cp:lastModifiedBy>diegogonzalez</cp:lastModifiedBy>
  <cp:revision>2</cp:revision>
  <cp:lastPrinted>2012-10-04T16:53:00Z</cp:lastPrinted>
  <dcterms:created xsi:type="dcterms:W3CDTF">2012-10-26T18:07:00Z</dcterms:created>
  <dcterms:modified xsi:type="dcterms:W3CDTF">2012-10-26T18:07:00Z</dcterms:modified>
</cp:coreProperties>
</file>