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AD1D03"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r w:rsidRPr="00AD1D03">
        <w:rPr>
          <w:rFonts w:ascii="Arial" w:hAnsi="Arial" w:cs="Arial"/>
          <w:i w:val="0"/>
          <w:sz w:val="22"/>
          <w:szCs w:val="22"/>
        </w:rPr>
        <w:t>CÁMARA DE REPRESENTANTES</w:t>
      </w:r>
    </w:p>
    <w:p w:rsidR="001227D4" w:rsidRPr="00AD1D03"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r w:rsidRPr="00AD1D03">
        <w:rPr>
          <w:rFonts w:ascii="Arial" w:hAnsi="Arial" w:cs="Arial"/>
          <w:i w:val="0"/>
          <w:sz w:val="22"/>
          <w:szCs w:val="22"/>
        </w:rPr>
        <w:t>LEGISLATURA 201</w:t>
      </w:r>
      <w:r w:rsidR="00C14B3D" w:rsidRPr="00AD1D03">
        <w:rPr>
          <w:rFonts w:ascii="Arial" w:hAnsi="Arial" w:cs="Arial"/>
          <w:i w:val="0"/>
          <w:sz w:val="22"/>
          <w:szCs w:val="22"/>
        </w:rPr>
        <w:t>3</w:t>
      </w:r>
      <w:r w:rsidRPr="00AD1D03">
        <w:rPr>
          <w:rFonts w:ascii="Arial" w:hAnsi="Arial" w:cs="Arial"/>
          <w:i w:val="0"/>
          <w:sz w:val="22"/>
          <w:szCs w:val="22"/>
        </w:rPr>
        <w:t xml:space="preserve"> - 201</w:t>
      </w:r>
      <w:r w:rsidR="00C14B3D" w:rsidRPr="00AD1D03">
        <w:rPr>
          <w:rFonts w:ascii="Arial" w:hAnsi="Arial" w:cs="Arial"/>
          <w:i w:val="0"/>
          <w:sz w:val="22"/>
          <w:szCs w:val="22"/>
        </w:rPr>
        <w:t>4</w:t>
      </w:r>
    </w:p>
    <w:p w:rsidR="001227D4" w:rsidRPr="00AD1D03" w:rsidRDefault="001227D4" w:rsidP="001227D4">
      <w:pPr>
        <w:tabs>
          <w:tab w:val="center" w:pos="5339"/>
          <w:tab w:val="left" w:pos="9300"/>
        </w:tabs>
        <w:ind w:right="-330"/>
        <w:rPr>
          <w:rFonts w:ascii="Arial" w:hAnsi="Arial" w:cs="Arial"/>
          <w:sz w:val="22"/>
          <w:szCs w:val="22"/>
        </w:rPr>
      </w:pPr>
      <w:r w:rsidRPr="00AD1D03">
        <w:rPr>
          <w:rFonts w:ascii="Arial" w:hAnsi="Arial" w:cs="Arial"/>
          <w:sz w:val="22"/>
          <w:szCs w:val="22"/>
        </w:rPr>
        <w:tab/>
        <w:t>Período de Sesiones del 20 de Julio de 201</w:t>
      </w:r>
      <w:r w:rsidR="00C14B3D" w:rsidRPr="00AD1D03">
        <w:rPr>
          <w:rFonts w:ascii="Arial" w:hAnsi="Arial" w:cs="Arial"/>
          <w:sz w:val="22"/>
          <w:szCs w:val="22"/>
        </w:rPr>
        <w:t>3</w:t>
      </w:r>
      <w:r w:rsidRPr="00AD1D03">
        <w:rPr>
          <w:rFonts w:ascii="Arial" w:hAnsi="Arial" w:cs="Arial"/>
          <w:sz w:val="22"/>
          <w:szCs w:val="22"/>
        </w:rPr>
        <w:t xml:space="preserve"> al 20 de Junio de 201</w:t>
      </w:r>
      <w:r w:rsidR="00C14B3D" w:rsidRPr="00AD1D03">
        <w:rPr>
          <w:rFonts w:ascii="Arial" w:hAnsi="Arial" w:cs="Arial"/>
          <w:sz w:val="22"/>
          <w:szCs w:val="22"/>
        </w:rPr>
        <w:t>4</w:t>
      </w:r>
      <w:r w:rsidRPr="00AD1D03">
        <w:rPr>
          <w:rFonts w:ascii="Arial" w:hAnsi="Arial" w:cs="Arial"/>
          <w:sz w:val="22"/>
          <w:szCs w:val="22"/>
        </w:rPr>
        <w:tab/>
      </w:r>
    </w:p>
    <w:p w:rsidR="001227D4" w:rsidRPr="00AD1D03" w:rsidRDefault="001227D4" w:rsidP="001227D4">
      <w:pPr>
        <w:ind w:right="-330"/>
        <w:jc w:val="center"/>
        <w:rPr>
          <w:rFonts w:ascii="Arial" w:hAnsi="Arial" w:cs="Arial"/>
          <w:sz w:val="22"/>
          <w:szCs w:val="22"/>
        </w:rPr>
      </w:pPr>
    </w:p>
    <w:p w:rsidR="003642EE" w:rsidRPr="00AD1D03" w:rsidRDefault="003642EE" w:rsidP="001227D4">
      <w:pPr>
        <w:ind w:right="-330"/>
        <w:jc w:val="center"/>
        <w:rPr>
          <w:rFonts w:ascii="Arial" w:hAnsi="Arial" w:cs="Arial"/>
          <w:sz w:val="22"/>
          <w:szCs w:val="22"/>
        </w:rPr>
      </w:pPr>
    </w:p>
    <w:p w:rsidR="006228E0" w:rsidRPr="00AD1D03" w:rsidRDefault="006228E0" w:rsidP="001227D4">
      <w:pPr>
        <w:ind w:right="-330"/>
        <w:jc w:val="center"/>
        <w:rPr>
          <w:rFonts w:ascii="Arial" w:hAnsi="Arial" w:cs="Arial"/>
          <w:sz w:val="22"/>
          <w:szCs w:val="22"/>
        </w:rPr>
      </w:pPr>
    </w:p>
    <w:p w:rsidR="001227D4" w:rsidRPr="00AD1D03" w:rsidRDefault="001227D4" w:rsidP="001227D4">
      <w:pPr>
        <w:ind w:right="-330"/>
        <w:jc w:val="center"/>
        <w:rPr>
          <w:rFonts w:ascii="Arial" w:hAnsi="Arial" w:cs="Arial"/>
          <w:b/>
          <w:sz w:val="22"/>
          <w:szCs w:val="22"/>
        </w:rPr>
      </w:pPr>
      <w:r w:rsidRPr="00AD1D03">
        <w:rPr>
          <w:rFonts w:ascii="Arial" w:hAnsi="Arial" w:cs="Arial"/>
          <w:b/>
          <w:sz w:val="22"/>
          <w:szCs w:val="22"/>
        </w:rPr>
        <w:t xml:space="preserve">ORDEN DEL </w:t>
      </w:r>
      <w:r w:rsidR="001318B3" w:rsidRPr="00AD1D03">
        <w:rPr>
          <w:rFonts w:ascii="Arial" w:hAnsi="Arial" w:cs="Arial"/>
          <w:b/>
          <w:sz w:val="22"/>
          <w:szCs w:val="22"/>
        </w:rPr>
        <w:t>DÍA</w:t>
      </w:r>
    </w:p>
    <w:p w:rsidR="001227D4" w:rsidRPr="00AD1D03" w:rsidRDefault="001227D4" w:rsidP="001227D4">
      <w:pPr>
        <w:pStyle w:val="Ttulo5"/>
        <w:ind w:right="-330"/>
        <w:rPr>
          <w:rFonts w:ascii="Arial" w:hAnsi="Arial" w:cs="Arial"/>
          <w:b w:val="0"/>
          <w:sz w:val="22"/>
          <w:szCs w:val="22"/>
        </w:rPr>
      </w:pPr>
      <w:r w:rsidRPr="00AD1D03">
        <w:rPr>
          <w:rFonts w:ascii="Arial" w:hAnsi="Arial" w:cs="Arial"/>
          <w:b w:val="0"/>
          <w:sz w:val="22"/>
          <w:szCs w:val="22"/>
        </w:rPr>
        <w:t>Artículo 78 y 79 Ley 5ª de 1992</w:t>
      </w:r>
    </w:p>
    <w:p w:rsidR="006228E0" w:rsidRPr="00AD1D03" w:rsidRDefault="006228E0" w:rsidP="001227D4">
      <w:pPr>
        <w:jc w:val="center"/>
        <w:rPr>
          <w:rFonts w:ascii="Arial" w:hAnsi="Arial" w:cs="Arial"/>
          <w:sz w:val="22"/>
          <w:szCs w:val="22"/>
        </w:rPr>
      </w:pPr>
    </w:p>
    <w:p w:rsidR="003642EE" w:rsidRPr="00AD1D03" w:rsidRDefault="003642EE" w:rsidP="001227D4">
      <w:pPr>
        <w:jc w:val="center"/>
        <w:rPr>
          <w:rFonts w:ascii="Arial" w:hAnsi="Arial" w:cs="Arial"/>
          <w:sz w:val="22"/>
          <w:szCs w:val="22"/>
        </w:rPr>
      </w:pPr>
    </w:p>
    <w:p w:rsidR="001227D4" w:rsidRPr="00AD1D03" w:rsidRDefault="001227D4" w:rsidP="001227D4">
      <w:pPr>
        <w:jc w:val="center"/>
        <w:rPr>
          <w:rFonts w:ascii="Arial" w:hAnsi="Arial" w:cs="Arial"/>
          <w:b/>
          <w:sz w:val="22"/>
          <w:szCs w:val="22"/>
        </w:rPr>
      </w:pPr>
      <w:r w:rsidRPr="00AD1D03">
        <w:rPr>
          <w:rFonts w:ascii="Arial" w:hAnsi="Arial" w:cs="Arial"/>
          <w:b/>
          <w:sz w:val="22"/>
          <w:szCs w:val="22"/>
        </w:rPr>
        <w:t>SESIÓN PLENARIA</w:t>
      </w:r>
    </w:p>
    <w:p w:rsidR="001227D4" w:rsidRPr="00AD1D03" w:rsidRDefault="001227D4" w:rsidP="001227D4">
      <w:pPr>
        <w:ind w:right="-330"/>
        <w:jc w:val="center"/>
        <w:rPr>
          <w:rFonts w:ascii="Arial" w:hAnsi="Arial" w:cs="Arial"/>
          <w:b/>
          <w:sz w:val="22"/>
          <w:szCs w:val="22"/>
        </w:rPr>
      </w:pPr>
      <w:r w:rsidRPr="00AD1D03">
        <w:rPr>
          <w:rFonts w:ascii="Arial" w:hAnsi="Arial" w:cs="Arial"/>
          <w:b/>
          <w:sz w:val="22"/>
          <w:szCs w:val="22"/>
        </w:rPr>
        <w:t xml:space="preserve">Para la  Sesión Ordinaria </w:t>
      </w:r>
      <w:proofErr w:type="gramStart"/>
      <w:r w:rsidRPr="00AD1D03">
        <w:rPr>
          <w:rFonts w:ascii="Arial" w:hAnsi="Arial" w:cs="Arial"/>
          <w:b/>
          <w:sz w:val="22"/>
          <w:szCs w:val="22"/>
        </w:rPr>
        <w:t>del día</w:t>
      </w:r>
      <w:proofErr w:type="gramEnd"/>
      <w:r w:rsidRPr="00AD1D03">
        <w:rPr>
          <w:rFonts w:ascii="Arial" w:hAnsi="Arial" w:cs="Arial"/>
          <w:b/>
          <w:sz w:val="22"/>
          <w:szCs w:val="22"/>
        </w:rPr>
        <w:t xml:space="preserve"> Miércoles </w:t>
      </w:r>
      <w:r w:rsidR="00800219" w:rsidRPr="00AD1D03">
        <w:rPr>
          <w:rFonts w:ascii="Arial" w:hAnsi="Arial" w:cs="Arial"/>
          <w:b/>
          <w:sz w:val="22"/>
          <w:szCs w:val="22"/>
        </w:rPr>
        <w:t>31</w:t>
      </w:r>
      <w:r w:rsidR="00C605A5" w:rsidRPr="00AD1D03">
        <w:rPr>
          <w:rFonts w:ascii="Arial" w:hAnsi="Arial" w:cs="Arial"/>
          <w:b/>
          <w:sz w:val="22"/>
          <w:szCs w:val="22"/>
        </w:rPr>
        <w:t xml:space="preserve"> de ju</w:t>
      </w:r>
      <w:r w:rsidR="00800219" w:rsidRPr="00AD1D03">
        <w:rPr>
          <w:rFonts w:ascii="Arial" w:hAnsi="Arial" w:cs="Arial"/>
          <w:b/>
          <w:sz w:val="22"/>
          <w:szCs w:val="22"/>
        </w:rPr>
        <w:t>l</w:t>
      </w:r>
      <w:r w:rsidR="00C605A5" w:rsidRPr="00AD1D03">
        <w:rPr>
          <w:rFonts w:ascii="Arial" w:hAnsi="Arial" w:cs="Arial"/>
          <w:b/>
          <w:sz w:val="22"/>
          <w:szCs w:val="22"/>
        </w:rPr>
        <w:t>io</w:t>
      </w:r>
      <w:r w:rsidR="00435B24" w:rsidRPr="00AD1D03">
        <w:rPr>
          <w:rFonts w:ascii="Arial" w:hAnsi="Arial" w:cs="Arial"/>
          <w:b/>
          <w:sz w:val="22"/>
          <w:szCs w:val="22"/>
        </w:rPr>
        <w:t xml:space="preserve"> </w:t>
      </w:r>
      <w:r w:rsidRPr="00AD1D03">
        <w:rPr>
          <w:rFonts w:ascii="Arial" w:hAnsi="Arial" w:cs="Arial"/>
          <w:b/>
          <w:sz w:val="22"/>
          <w:szCs w:val="22"/>
        </w:rPr>
        <w:t>de 201</w:t>
      </w:r>
      <w:r w:rsidR="00EE177F" w:rsidRPr="00AD1D03">
        <w:rPr>
          <w:rFonts w:ascii="Arial" w:hAnsi="Arial" w:cs="Arial"/>
          <w:b/>
          <w:sz w:val="22"/>
          <w:szCs w:val="22"/>
        </w:rPr>
        <w:t>3</w:t>
      </w:r>
    </w:p>
    <w:p w:rsidR="001227D4" w:rsidRPr="00AD1D03" w:rsidRDefault="006928A2" w:rsidP="001227D4">
      <w:pPr>
        <w:ind w:right="-330"/>
        <w:jc w:val="center"/>
        <w:rPr>
          <w:rFonts w:ascii="Arial" w:hAnsi="Arial" w:cs="Arial"/>
          <w:b/>
          <w:sz w:val="22"/>
          <w:szCs w:val="22"/>
        </w:rPr>
      </w:pPr>
      <w:r w:rsidRPr="00AD1D03">
        <w:rPr>
          <w:rFonts w:ascii="Arial" w:hAnsi="Arial" w:cs="Arial"/>
          <w:b/>
          <w:sz w:val="22"/>
          <w:szCs w:val="22"/>
        </w:rPr>
        <w:t xml:space="preserve">Hora </w:t>
      </w:r>
      <w:r w:rsidR="005F5F30">
        <w:rPr>
          <w:rFonts w:ascii="Arial" w:hAnsi="Arial" w:cs="Arial"/>
          <w:b/>
          <w:sz w:val="22"/>
          <w:szCs w:val="22"/>
        </w:rPr>
        <w:t>02</w:t>
      </w:r>
      <w:r w:rsidR="001227D4" w:rsidRPr="00AD1D03">
        <w:rPr>
          <w:rFonts w:ascii="Arial" w:hAnsi="Arial" w:cs="Arial"/>
          <w:b/>
          <w:sz w:val="22"/>
          <w:szCs w:val="22"/>
        </w:rPr>
        <w:t xml:space="preserve">:00 </w:t>
      </w:r>
      <w:r w:rsidR="00D32551" w:rsidRPr="00AD1D03">
        <w:rPr>
          <w:rFonts w:ascii="Arial" w:hAnsi="Arial" w:cs="Arial"/>
          <w:b/>
          <w:sz w:val="22"/>
          <w:szCs w:val="22"/>
        </w:rPr>
        <w:t>P.</w:t>
      </w:r>
      <w:r w:rsidR="001227D4" w:rsidRPr="00AD1D03">
        <w:rPr>
          <w:rFonts w:ascii="Arial" w:hAnsi="Arial" w:cs="Arial"/>
          <w:b/>
          <w:sz w:val="22"/>
          <w:szCs w:val="22"/>
        </w:rPr>
        <w:t>M.</w:t>
      </w:r>
    </w:p>
    <w:p w:rsidR="006228E0" w:rsidRPr="00AD1D03" w:rsidRDefault="006228E0" w:rsidP="001227D4">
      <w:pPr>
        <w:ind w:right="-330"/>
        <w:jc w:val="center"/>
        <w:rPr>
          <w:rFonts w:ascii="Arial" w:hAnsi="Arial" w:cs="Arial"/>
          <w:b/>
          <w:sz w:val="22"/>
          <w:szCs w:val="22"/>
        </w:rPr>
      </w:pPr>
    </w:p>
    <w:p w:rsidR="00955C89" w:rsidRPr="00AD1D03" w:rsidRDefault="00955C89" w:rsidP="001227D4">
      <w:pPr>
        <w:ind w:right="-330"/>
        <w:jc w:val="center"/>
        <w:rPr>
          <w:rFonts w:ascii="Arial" w:hAnsi="Arial" w:cs="Arial"/>
          <w:b/>
          <w:sz w:val="22"/>
          <w:szCs w:val="22"/>
        </w:rPr>
        <w:sectPr w:rsidR="00955C89" w:rsidRPr="00AD1D03"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AD1D03" w:rsidRDefault="002218CB" w:rsidP="002218CB">
      <w:pPr>
        <w:jc w:val="center"/>
        <w:rPr>
          <w:rFonts w:ascii="Arial" w:hAnsi="Arial" w:cs="Arial"/>
          <w:b/>
          <w:sz w:val="22"/>
          <w:szCs w:val="22"/>
        </w:rPr>
      </w:pPr>
      <w:r w:rsidRPr="00AD1D03">
        <w:rPr>
          <w:rFonts w:ascii="Arial" w:hAnsi="Arial" w:cs="Arial"/>
          <w:b/>
          <w:sz w:val="22"/>
          <w:szCs w:val="22"/>
        </w:rPr>
        <w:lastRenderedPageBreak/>
        <w:t>I</w:t>
      </w:r>
    </w:p>
    <w:p w:rsidR="002218CB" w:rsidRPr="00AD1D03" w:rsidRDefault="002218CB" w:rsidP="002218CB">
      <w:pPr>
        <w:ind w:right="-330"/>
        <w:jc w:val="center"/>
        <w:rPr>
          <w:rFonts w:ascii="Arial" w:hAnsi="Arial" w:cs="Arial"/>
          <w:b/>
          <w:sz w:val="22"/>
          <w:szCs w:val="22"/>
        </w:rPr>
      </w:pPr>
      <w:r w:rsidRPr="00AD1D03">
        <w:rPr>
          <w:rFonts w:ascii="Arial" w:hAnsi="Arial" w:cs="Arial"/>
          <w:b/>
          <w:sz w:val="22"/>
          <w:szCs w:val="22"/>
        </w:rPr>
        <w:t>LLAMADO A LISTA Y VERIFICACIÓN DEL QUORUM</w:t>
      </w:r>
    </w:p>
    <w:p w:rsidR="003642EE" w:rsidRPr="00AD1D03" w:rsidRDefault="003642EE" w:rsidP="002218CB">
      <w:pPr>
        <w:jc w:val="center"/>
        <w:rPr>
          <w:rFonts w:ascii="Arial" w:hAnsi="Arial" w:cs="Arial"/>
          <w:b/>
          <w:sz w:val="22"/>
          <w:szCs w:val="22"/>
        </w:rPr>
      </w:pPr>
    </w:p>
    <w:p w:rsidR="002218CB" w:rsidRPr="00AD1D03" w:rsidRDefault="002218CB" w:rsidP="002218CB">
      <w:pPr>
        <w:jc w:val="center"/>
        <w:rPr>
          <w:rFonts w:ascii="Arial" w:hAnsi="Arial" w:cs="Arial"/>
          <w:b/>
          <w:sz w:val="22"/>
          <w:szCs w:val="22"/>
        </w:rPr>
      </w:pPr>
      <w:r w:rsidRPr="00AD1D03">
        <w:rPr>
          <w:rFonts w:ascii="Arial" w:hAnsi="Arial" w:cs="Arial"/>
          <w:b/>
          <w:sz w:val="22"/>
          <w:szCs w:val="22"/>
        </w:rPr>
        <w:t>II</w:t>
      </w:r>
    </w:p>
    <w:p w:rsidR="00C26F79" w:rsidRPr="00AD1D03" w:rsidRDefault="0080598F" w:rsidP="00C26F79">
      <w:pPr>
        <w:widowControl w:val="0"/>
        <w:suppressAutoHyphens/>
        <w:jc w:val="center"/>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t>CITACIONES</w:t>
      </w:r>
      <w:r w:rsidR="00F9413D" w:rsidRPr="00AD1D03">
        <w:rPr>
          <w:rFonts w:ascii="Arial" w:eastAsia="DejaVu Sans" w:hAnsi="Arial" w:cs="Arial"/>
          <w:b/>
          <w:bCs/>
          <w:kern w:val="2"/>
          <w:sz w:val="22"/>
          <w:szCs w:val="22"/>
          <w:lang w:val="es-CO" w:eastAsia="ar-SA"/>
        </w:rPr>
        <w:t xml:space="preserve"> </w:t>
      </w:r>
    </w:p>
    <w:p w:rsidR="00B00A21" w:rsidRPr="00AD1D03" w:rsidRDefault="00800219" w:rsidP="00C26F79">
      <w:pPr>
        <w:widowControl w:val="0"/>
        <w:suppressAutoHyphens/>
        <w:jc w:val="center"/>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t>PROPOSICIÓN No 006</w:t>
      </w:r>
      <w:r w:rsidR="00B00A21" w:rsidRPr="00AD1D03">
        <w:rPr>
          <w:rFonts w:ascii="Arial" w:eastAsia="DejaVu Sans" w:hAnsi="Arial" w:cs="Arial"/>
          <w:b/>
          <w:bCs/>
          <w:kern w:val="2"/>
          <w:sz w:val="22"/>
          <w:szCs w:val="22"/>
          <w:lang w:val="es-CO" w:eastAsia="ar-SA"/>
        </w:rPr>
        <w:t xml:space="preserve"> DE </w:t>
      </w:r>
      <w:r w:rsidRPr="00AD1D03">
        <w:rPr>
          <w:rFonts w:ascii="Arial" w:eastAsia="DejaVu Sans" w:hAnsi="Arial" w:cs="Arial"/>
          <w:b/>
          <w:bCs/>
          <w:kern w:val="2"/>
          <w:sz w:val="22"/>
          <w:szCs w:val="22"/>
          <w:lang w:val="es-CO" w:eastAsia="ar-SA"/>
        </w:rPr>
        <w:t>JULIO</w:t>
      </w:r>
      <w:r w:rsidR="00B00A21" w:rsidRPr="00AD1D03">
        <w:rPr>
          <w:rFonts w:ascii="Arial" w:eastAsia="DejaVu Sans" w:hAnsi="Arial" w:cs="Arial"/>
          <w:b/>
          <w:bCs/>
          <w:kern w:val="2"/>
          <w:sz w:val="22"/>
          <w:szCs w:val="22"/>
          <w:lang w:val="es-CO" w:eastAsia="ar-SA"/>
        </w:rPr>
        <w:t xml:space="preserve"> 20 DE 2013</w:t>
      </w:r>
    </w:p>
    <w:p w:rsidR="00B00A21" w:rsidRPr="00AD1D03" w:rsidRDefault="00B00A21" w:rsidP="00C26F79">
      <w:pPr>
        <w:widowControl w:val="0"/>
        <w:suppressAutoHyphens/>
        <w:jc w:val="center"/>
        <w:rPr>
          <w:rFonts w:ascii="Arial" w:eastAsia="DejaVu Sans" w:hAnsi="Arial" w:cs="Arial"/>
          <w:b/>
          <w:bCs/>
          <w:kern w:val="2"/>
          <w:sz w:val="22"/>
          <w:szCs w:val="22"/>
          <w:lang w:val="es-CO" w:eastAsia="ar-SA"/>
        </w:rPr>
      </w:pPr>
    </w:p>
    <w:p w:rsidR="00530DC8" w:rsidRPr="00AD1D03" w:rsidRDefault="00E85B5C" w:rsidP="00530DC8">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La ley 1448 de 2011, ley de víctimas, cumplió dos años de ser aprobada el pasado 10 de junio. El objetivo central de esta ley es establecer un conjunto de medidas que permitan brindar atención, asistencia y reparación integral a las víctimas del conflicto armado interno. Aunque se ha avanzado mucho en términos de reparación, en la ciudad de Bogotá persisten enormes inconvenientes relacionados con la vivienda gratis, a la que tienen derecho las víctimas. En los últimos días hemos visto como el problema se ha incrementado, con lo cual las víctimas han optado por acciones de hecho para presionar soluciones. Las discrepancias sobre la ejecución de las políticas que garanticen este derecho persisten entre la Secretaria de Hábitat del Distrito y el Ministerio de Vivienda. Por lo anterior, solicitamos a la plenaria de la Cámara que se cite al Ministro de Vivienda Luis Felipe Henao y se invite al Alcalde Mayor de Bogotá Gustavo </w:t>
      </w:r>
      <w:proofErr w:type="spellStart"/>
      <w:r w:rsidRPr="00AD1D03">
        <w:rPr>
          <w:rFonts w:ascii="Arial" w:eastAsia="DejaVu Sans" w:hAnsi="Arial" w:cs="Arial"/>
          <w:bCs/>
          <w:kern w:val="2"/>
          <w:sz w:val="22"/>
          <w:szCs w:val="22"/>
          <w:lang w:val="es-CO" w:eastAsia="ar-SA"/>
        </w:rPr>
        <w:t>Petro</w:t>
      </w:r>
      <w:proofErr w:type="spellEnd"/>
      <w:r w:rsidRPr="00AD1D03">
        <w:rPr>
          <w:rFonts w:ascii="Arial" w:eastAsia="DejaVu Sans" w:hAnsi="Arial" w:cs="Arial"/>
          <w:bCs/>
          <w:kern w:val="2"/>
          <w:sz w:val="22"/>
          <w:szCs w:val="22"/>
          <w:lang w:val="es-CO" w:eastAsia="ar-SA"/>
        </w:rPr>
        <w:t>, a la Secretaria de Hábitat del Distrito, María Mercedes Maldonado, a la Directora de la Unidad para la Atención y Reparación Integral a las Víctimas, Paula Gaviria, al director de FONVIVIENDA, Alexander Vargas, para que el próximo 31 de julio, en sesión plenaria, transmitida por el canal institucional, expongan sus consideraciones al respecto y respondan el cuestionario que adjuntamos, en el marco de un debate de control político.</w:t>
      </w:r>
    </w:p>
    <w:p w:rsidR="00E85B5C" w:rsidRPr="00AD1D03" w:rsidRDefault="00E85B5C" w:rsidP="00530DC8">
      <w:pPr>
        <w:widowControl w:val="0"/>
        <w:suppressAutoHyphens/>
        <w:jc w:val="both"/>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lastRenderedPageBreak/>
        <w:t xml:space="preserve">GUILLERMO ABEL RIVERA FLOREZ </w:t>
      </w:r>
    </w:p>
    <w:p w:rsidR="00E85B5C" w:rsidRPr="00AD1D03" w:rsidRDefault="00E85B5C" w:rsidP="00530DC8">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Representante a la Cámara</w:t>
      </w:r>
    </w:p>
    <w:p w:rsidR="00E85B5C" w:rsidRPr="00AD1D03" w:rsidRDefault="00E85B5C" w:rsidP="00530DC8">
      <w:pPr>
        <w:widowControl w:val="0"/>
        <w:suppressAutoHyphens/>
        <w:jc w:val="both"/>
        <w:rPr>
          <w:rFonts w:ascii="Arial" w:eastAsia="DejaVu Sans" w:hAnsi="Arial" w:cs="Arial"/>
          <w:bCs/>
          <w:kern w:val="2"/>
          <w:sz w:val="22"/>
          <w:szCs w:val="22"/>
          <w:lang w:val="es-CO" w:eastAsia="ar-SA"/>
        </w:rPr>
      </w:pPr>
    </w:p>
    <w:p w:rsidR="00E85B5C" w:rsidRPr="00AD1D03" w:rsidRDefault="00C57BFF" w:rsidP="00530DC8">
      <w:pPr>
        <w:widowControl w:val="0"/>
        <w:suppressAutoHyphens/>
        <w:jc w:val="both"/>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t>SIMON GAVIRIA MUÑOZ</w:t>
      </w:r>
    </w:p>
    <w:p w:rsidR="00C57BFF" w:rsidRPr="00AD1D03" w:rsidRDefault="00C57BFF" w:rsidP="00530DC8">
      <w:pPr>
        <w:widowControl w:val="0"/>
        <w:suppressAutoHyphens/>
        <w:jc w:val="both"/>
        <w:rPr>
          <w:rFonts w:ascii="Arial" w:eastAsia="DejaVu Sans" w:hAnsi="Arial" w:cs="Arial"/>
          <w:bCs/>
          <w:kern w:val="2"/>
          <w:sz w:val="22"/>
          <w:szCs w:val="22"/>
          <w:lang w:val="es-CO" w:eastAsia="ar-SA"/>
        </w:rPr>
      </w:pPr>
      <w:bookmarkStart w:id="0" w:name="_GoBack"/>
      <w:bookmarkEnd w:id="0"/>
      <w:r w:rsidRPr="00AD1D03">
        <w:rPr>
          <w:rFonts w:ascii="Arial" w:eastAsia="DejaVu Sans" w:hAnsi="Arial" w:cs="Arial"/>
          <w:bCs/>
          <w:kern w:val="2"/>
          <w:sz w:val="22"/>
          <w:szCs w:val="22"/>
          <w:lang w:val="es-CO" w:eastAsia="ar-SA"/>
        </w:rPr>
        <w:t>Representante a la Cámara</w:t>
      </w:r>
    </w:p>
    <w:p w:rsidR="00C57BFF" w:rsidRPr="00AD1D03" w:rsidRDefault="00C57BFF" w:rsidP="00530DC8">
      <w:pPr>
        <w:widowControl w:val="0"/>
        <w:suppressAutoHyphens/>
        <w:jc w:val="both"/>
        <w:rPr>
          <w:rFonts w:ascii="Arial" w:eastAsia="DejaVu Sans" w:hAnsi="Arial" w:cs="Arial"/>
          <w:bCs/>
          <w:kern w:val="2"/>
          <w:sz w:val="22"/>
          <w:szCs w:val="22"/>
          <w:lang w:val="es-CO" w:eastAsia="ar-SA"/>
        </w:rPr>
      </w:pPr>
    </w:p>
    <w:p w:rsidR="00C57BFF" w:rsidRPr="00AD1D03" w:rsidRDefault="007A692D" w:rsidP="00530DC8">
      <w:pPr>
        <w:widowControl w:val="0"/>
        <w:suppressAutoHyphens/>
        <w:jc w:val="both"/>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t>PREGUNTAS PARA EL MINISTERIO:</w:t>
      </w:r>
    </w:p>
    <w:p w:rsidR="007A692D" w:rsidRPr="00AD1D03" w:rsidRDefault="007A692D" w:rsidP="00530DC8">
      <w:pPr>
        <w:widowControl w:val="0"/>
        <w:suppressAutoHyphens/>
        <w:jc w:val="both"/>
        <w:rPr>
          <w:rFonts w:ascii="Arial" w:eastAsia="DejaVu Sans" w:hAnsi="Arial" w:cs="Arial"/>
          <w:b/>
          <w:bCs/>
          <w:kern w:val="2"/>
          <w:sz w:val="22"/>
          <w:szCs w:val="22"/>
          <w:lang w:val="es-CO" w:eastAsia="ar-SA"/>
        </w:rPr>
      </w:pPr>
    </w:p>
    <w:p w:rsidR="007A692D" w:rsidRPr="00AD1D03" w:rsidRDefault="007A692D" w:rsidP="00530DC8">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El Articulo 132 del Decreto Reglamentario 4800 establece que el Ministerio determinara mediante Resolución los mecanismos de acceso al subsidio de vivienda, en base a esta orden quisiéramos conocer si ya fue expedido este acto administrativo y el contenido del mismo.</w:t>
      </w:r>
    </w:p>
    <w:p w:rsidR="007A692D" w:rsidRPr="00AD1D03" w:rsidRDefault="007A692D" w:rsidP="00530DC8">
      <w:pPr>
        <w:widowControl w:val="0"/>
        <w:suppressAutoHyphens/>
        <w:jc w:val="both"/>
        <w:rPr>
          <w:rFonts w:ascii="Arial" w:eastAsia="DejaVu Sans" w:hAnsi="Arial" w:cs="Arial"/>
          <w:bCs/>
          <w:kern w:val="2"/>
          <w:sz w:val="22"/>
          <w:szCs w:val="22"/>
          <w:lang w:val="es-CO" w:eastAsia="ar-SA"/>
        </w:rPr>
      </w:pPr>
    </w:p>
    <w:p w:rsidR="007A692D" w:rsidRPr="00AD1D03" w:rsidRDefault="007A692D"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Si en el mecanismo de acceso al subsidio se tuvo en cuenta:</w:t>
      </w:r>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AD1D03" w:rsidP="00AD1D03">
      <w:pPr>
        <w:pStyle w:val="Prrafodelista"/>
        <w:widowControl w:val="0"/>
        <w:suppressAutoHyphens/>
        <w:ind w:left="0"/>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1. </w:t>
      </w:r>
      <w:r w:rsidR="007A692D" w:rsidRPr="00AD1D03">
        <w:rPr>
          <w:rFonts w:ascii="Arial" w:eastAsia="DejaVu Sans" w:hAnsi="Arial" w:cs="Arial"/>
          <w:bCs/>
          <w:kern w:val="2"/>
          <w:sz w:val="22"/>
          <w:szCs w:val="22"/>
          <w:lang w:val="es-CO" w:eastAsia="ar-SA"/>
        </w:rPr>
        <w:t>Que el Ministerio cambio la modalidad de subsidio a vivienda gratis y según el parágrafo del Artículo 132 del Decreto reglamentario 4800 indica que la población víctima del desplazamiento forzado accederá a los subsidios familiares de vivienda en las condiciones establecidas en los Decretos 951 de 2001 y 1160 de 2010 y estos mencionan el procedimiento de postulación, lo cual está generando confusión y desinformación a la Población Víctima.</w:t>
      </w:r>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7A692D"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2.</w:t>
      </w:r>
      <w:r w:rsidR="00AD1D03" w:rsidRPr="00AD1D03">
        <w:rPr>
          <w:rFonts w:ascii="Arial" w:eastAsia="DejaVu Sans" w:hAnsi="Arial" w:cs="Arial"/>
          <w:bCs/>
          <w:kern w:val="2"/>
          <w:sz w:val="22"/>
          <w:szCs w:val="22"/>
          <w:lang w:val="es-CO" w:eastAsia="ar-SA"/>
        </w:rPr>
        <w:t xml:space="preserve"> </w:t>
      </w:r>
      <w:r w:rsidRPr="00AD1D03">
        <w:rPr>
          <w:rFonts w:ascii="Arial" w:eastAsia="DejaVu Sans" w:hAnsi="Arial" w:cs="Arial"/>
          <w:bCs/>
          <w:kern w:val="2"/>
          <w:sz w:val="22"/>
          <w:szCs w:val="22"/>
          <w:lang w:val="es-CO" w:eastAsia="ar-SA"/>
        </w:rPr>
        <w:t>Que existen demoras en los tiempos para ubicar vivienda con los montos que se asignan desde el Estado lo que incide en que muchos de estos se pierdan, ¿se va a ajustar los montos de los subsidios asignados?</w:t>
      </w:r>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AD1D03"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3. </w:t>
      </w:r>
      <w:r w:rsidR="007A692D" w:rsidRPr="00AD1D03">
        <w:rPr>
          <w:rFonts w:ascii="Arial" w:eastAsia="DejaVu Sans" w:hAnsi="Arial" w:cs="Arial"/>
          <w:bCs/>
          <w:kern w:val="2"/>
          <w:sz w:val="22"/>
          <w:szCs w:val="22"/>
          <w:lang w:val="es-CO" w:eastAsia="ar-SA"/>
        </w:rPr>
        <w:t xml:space="preserve">Que en Colombia somos alrededor de 800.000 hogares víctimas de desplazamiento forzado y muchas se encuentran calificadas desde el 2007, </w:t>
      </w:r>
      <w:r w:rsidR="007A692D" w:rsidRPr="00AD1D03">
        <w:rPr>
          <w:rFonts w:ascii="Arial" w:eastAsia="DejaVu Sans" w:hAnsi="Arial" w:cs="Arial"/>
          <w:bCs/>
          <w:kern w:val="2"/>
          <w:sz w:val="22"/>
          <w:szCs w:val="22"/>
          <w:lang w:val="es-CO" w:eastAsia="ar-SA"/>
        </w:rPr>
        <w:lastRenderedPageBreak/>
        <w:t>se realizará priorización en la adjudicación, o cual es el trámite que se ha diseñado para esta adjudicación</w:t>
      </w:r>
      <w:proofErr w:type="gramStart"/>
      <w:r w:rsidR="007A692D" w:rsidRPr="00AD1D03">
        <w:rPr>
          <w:rFonts w:ascii="Arial" w:eastAsia="DejaVu Sans" w:hAnsi="Arial" w:cs="Arial"/>
          <w:bCs/>
          <w:kern w:val="2"/>
          <w:sz w:val="22"/>
          <w:szCs w:val="22"/>
          <w:lang w:val="es-CO" w:eastAsia="ar-SA"/>
        </w:rPr>
        <w:t>?</w:t>
      </w:r>
      <w:proofErr w:type="gramEnd"/>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AD1D03"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4. </w:t>
      </w:r>
      <w:r w:rsidR="007A692D" w:rsidRPr="00AD1D03">
        <w:rPr>
          <w:rFonts w:ascii="Arial" w:eastAsia="DejaVu Sans" w:hAnsi="Arial" w:cs="Arial"/>
          <w:bCs/>
          <w:kern w:val="2"/>
          <w:sz w:val="22"/>
          <w:szCs w:val="22"/>
          <w:lang w:val="es-CO" w:eastAsia="ar-SA"/>
        </w:rPr>
        <w:t>Que a una víctima se le niega el derecho a la vivienda en Bogotá, si es propietario de vivienda en otros departamentos, aunque sean propiedades</w:t>
      </w:r>
      <w:r w:rsidR="00C8071F" w:rsidRPr="00AD1D03">
        <w:rPr>
          <w:rFonts w:ascii="Arial" w:eastAsia="DejaVu Sans" w:hAnsi="Arial" w:cs="Arial"/>
          <w:bCs/>
          <w:kern w:val="2"/>
          <w:sz w:val="22"/>
          <w:szCs w:val="22"/>
          <w:lang w:val="es-CO" w:eastAsia="ar-SA"/>
        </w:rPr>
        <w:t xml:space="preserve"> </w:t>
      </w:r>
      <w:r w:rsidR="007A692D" w:rsidRPr="00AD1D03">
        <w:rPr>
          <w:rFonts w:ascii="Arial" w:eastAsia="DejaVu Sans" w:hAnsi="Arial" w:cs="Arial"/>
          <w:bCs/>
          <w:kern w:val="2"/>
          <w:sz w:val="22"/>
          <w:szCs w:val="22"/>
          <w:lang w:val="es-CO" w:eastAsia="ar-SA"/>
        </w:rPr>
        <w:t>que se han dejado abandonadas y que no se puede hacer uso de ellas por causa de la violencia, es posible lograr otra adjudicación de vivienda.</w:t>
      </w:r>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AD1D03"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5. </w:t>
      </w:r>
      <w:r w:rsidR="007A692D" w:rsidRPr="00AD1D03">
        <w:rPr>
          <w:rFonts w:ascii="Arial" w:eastAsia="DejaVu Sans" w:hAnsi="Arial" w:cs="Arial"/>
          <w:bCs/>
          <w:kern w:val="2"/>
          <w:sz w:val="22"/>
          <w:szCs w:val="22"/>
          <w:lang w:val="es-CO" w:eastAsia="ar-SA"/>
        </w:rPr>
        <w:t>Que los desembolsos que hace el gobierno a quienes venden las casas es muy demorado, y hace que se pierda el interés de venderle a quienes tienen este subsidio, puede hacerse más rápido el proceso, y tengamos oportunidad de conseguir vivienda</w:t>
      </w:r>
    </w:p>
    <w:p w:rsidR="00C8071F" w:rsidRPr="00AD1D03" w:rsidRDefault="00C8071F" w:rsidP="007A692D">
      <w:pPr>
        <w:widowControl w:val="0"/>
        <w:suppressAutoHyphens/>
        <w:jc w:val="both"/>
        <w:rPr>
          <w:rFonts w:ascii="Arial" w:eastAsia="DejaVu Sans" w:hAnsi="Arial" w:cs="Arial"/>
          <w:bCs/>
          <w:kern w:val="2"/>
          <w:sz w:val="22"/>
          <w:szCs w:val="22"/>
          <w:lang w:val="es-CO" w:eastAsia="ar-SA"/>
        </w:rPr>
      </w:pPr>
    </w:p>
    <w:p w:rsidR="007A692D" w:rsidRPr="00AD1D03" w:rsidRDefault="007A692D"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6.</w:t>
      </w:r>
      <w:r w:rsidR="00AD1D03" w:rsidRPr="00AD1D03">
        <w:rPr>
          <w:rFonts w:ascii="Arial" w:eastAsia="DejaVu Sans" w:hAnsi="Arial" w:cs="Arial"/>
          <w:bCs/>
          <w:kern w:val="2"/>
          <w:sz w:val="22"/>
          <w:szCs w:val="22"/>
          <w:lang w:val="es-CO" w:eastAsia="ar-SA"/>
        </w:rPr>
        <w:t xml:space="preserve"> </w:t>
      </w:r>
      <w:r w:rsidRPr="00AD1D03">
        <w:rPr>
          <w:rFonts w:ascii="Arial" w:eastAsia="DejaVu Sans" w:hAnsi="Arial" w:cs="Arial"/>
          <w:bCs/>
          <w:kern w:val="2"/>
          <w:sz w:val="22"/>
          <w:szCs w:val="22"/>
          <w:lang w:val="es-CO" w:eastAsia="ar-SA"/>
        </w:rPr>
        <w:t>Como se está dando prioridad a las mujeres víctimas cabeza de hogar,</w:t>
      </w:r>
      <w:r w:rsidR="00C8071F" w:rsidRPr="00AD1D03">
        <w:rPr>
          <w:rFonts w:ascii="Arial" w:eastAsia="DejaVu Sans" w:hAnsi="Arial" w:cs="Arial"/>
          <w:bCs/>
          <w:kern w:val="2"/>
          <w:sz w:val="22"/>
          <w:szCs w:val="22"/>
          <w:lang w:val="es-CO" w:eastAsia="ar-SA"/>
        </w:rPr>
        <w:t xml:space="preserve"> </w:t>
      </w:r>
      <w:r w:rsidRPr="00AD1D03">
        <w:rPr>
          <w:rFonts w:ascii="Arial" w:eastAsia="DejaVu Sans" w:hAnsi="Arial" w:cs="Arial"/>
          <w:bCs/>
          <w:kern w:val="2"/>
          <w:sz w:val="22"/>
          <w:szCs w:val="22"/>
          <w:lang w:val="es-CO" w:eastAsia="ar-SA"/>
        </w:rPr>
        <w:t>para la asignación de subsidio de vivienda y viviendas gratis.</w:t>
      </w:r>
    </w:p>
    <w:p w:rsidR="00EB6F5A" w:rsidRPr="00AD1D03" w:rsidRDefault="00EB6F5A" w:rsidP="007A692D">
      <w:pPr>
        <w:widowControl w:val="0"/>
        <w:suppressAutoHyphens/>
        <w:jc w:val="both"/>
        <w:rPr>
          <w:rFonts w:ascii="Arial" w:eastAsia="DejaVu Sans" w:hAnsi="Arial" w:cs="Arial"/>
          <w:bCs/>
          <w:kern w:val="2"/>
          <w:sz w:val="22"/>
          <w:szCs w:val="22"/>
          <w:lang w:val="es-CO" w:eastAsia="ar-SA"/>
        </w:rPr>
      </w:pPr>
    </w:p>
    <w:p w:rsidR="00EB6F5A" w:rsidRPr="00AD1D03" w:rsidRDefault="00AD1D03" w:rsidP="007A692D">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7. </w:t>
      </w:r>
      <w:r w:rsidR="00EB6F5A" w:rsidRPr="00AD1D03">
        <w:rPr>
          <w:rFonts w:ascii="Arial" w:eastAsia="DejaVu Sans" w:hAnsi="Arial" w:cs="Arial"/>
          <w:bCs/>
          <w:kern w:val="2"/>
          <w:sz w:val="22"/>
          <w:szCs w:val="22"/>
          <w:lang w:val="es-CO" w:eastAsia="ar-SA"/>
        </w:rPr>
        <w:t>De acuerdo a lo establecido en los Decretos 951 de 2001 y 1160 de 2010 cuando se abren convocatorias para subsidios de vivienda nacional para la población desplazada</w:t>
      </w:r>
      <w:proofErr w:type="gramStart"/>
      <w:r w:rsidR="00EB6F5A" w:rsidRPr="00AD1D03">
        <w:rPr>
          <w:rFonts w:ascii="Arial" w:eastAsia="DejaVu Sans" w:hAnsi="Arial" w:cs="Arial"/>
          <w:bCs/>
          <w:kern w:val="2"/>
          <w:sz w:val="22"/>
          <w:szCs w:val="22"/>
          <w:lang w:val="es-CO" w:eastAsia="ar-SA"/>
        </w:rPr>
        <w:t>?</w:t>
      </w:r>
      <w:proofErr w:type="gramEnd"/>
    </w:p>
    <w:p w:rsidR="00EB6F5A" w:rsidRPr="00AD1D03" w:rsidRDefault="00EB6F5A" w:rsidP="007A692D">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8. </w:t>
      </w:r>
      <w:r w:rsidR="00EB6F5A" w:rsidRPr="00AD1D03">
        <w:rPr>
          <w:rFonts w:ascii="Arial" w:eastAsia="DejaVu Sans" w:hAnsi="Arial" w:cs="Arial"/>
          <w:bCs/>
          <w:kern w:val="2"/>
          <w:sz w:val="22"/>
          <w:szCs w:val="22"/>
          <w:lang w:val="es-CO" w:eastAsia="ar-SA"/>
        </w:rPr>
        <w:t>Qué va a suceder con las familias que ya tienen subsidio de vivienda asignado y en la actualidad no lo han aplicado</w:t>
      </w:r>
      <w:proofErr w:type="gramStart"/>
      <w:r w:rsidR="00EB6F5A" w:rsidRPr="00AD1D03">
        <w:rPr>
          <w:rFonts w:ascii="Arial" w:eastAsia="DejaVu Sans" w:hAnsi="Arial" w:cs="Arial"/>
          <w:bCs/>
          <w:kern w:val="2"/>
          <w:sz w:val="22"/>
          <w:szCs w:val="22"/>
          <w:lang w:val="es-CO" w:eastAsia="ar-SA"/>
        </w:rPr>
        <w:t>?</w:t>
      </w:r>
      <w:proofErr w:type="gramEnd"/>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9. </w:t>
      </w:r>
      <w:r w:rsidR="00EB6F5A" w:rsidRPr="00AD1D03">
        <w:rPr>
          <w:rFonts w:ascii="Arial" w:eastAsia="DejaVu Sans" w:hAnsi="Arial" w:cs="Arial"/>
          <w:bCs/>
          <w:kern w:val="2"/>
          <w:sz w:val="22"/>
          <w:szCs w:val="22"/>
          <w:lang w:val="es-CO" w:eastAsia="ar-SA"/>
        </w:rPr>
        <w:t>Como ha determinado el Ministerio la financiación y ejecución de proyectos de vivienda que planteen las diferen</w:t>
      </w:r>
      <w:r w:rsidR="007A3AAE">
        <w:rPr>
          <w:rFonts w:ascii="Arial" w:eastAsia="DejaVu Sans" w:hAnsi="Arial" w:cs="Arial"/>
          <w:bCs/>
          <w:kern w:val="2"/>
          <w:sz w:val="22"/>
          <w:szCs w:val="22"/>
          <w:lang w:val="es-CO" w:eastAsia="ar-SA"/>
        </w:rPr>
        <w:t>tes organizaciones de Víctimas?</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10. </w:t>
      </w:r>
      <w:r w:rsidR="00EB6F5A" w:rsidRPr="00AD1D03">
        <w:rPr>
          <w:rFonts w:ascii="Arial" w:eastAsia="DejaVu Sans" w:hAnsi="Arial" w:cs="Arial"/>
          <w:bCs/>
          <w:kern w:val="2"/>
          <w:sz w:val="22"/>
          <w:szCs w:val="22"/>
          <w:lang w:val="es-CO" w:eastAsia="ar-SA"/>
        </w:rPr>
        <w:t>El Ministerio se ha planteado la importancia y necesidad de que se hagan proyectos de vivienda más ambiciosos con recursos de regalías. Se podrá llevar a cabo</w:t>
      </w:r>
      <w:proofErr w:type="gramStart"/>
      <w:r w:rsidR="00EB6F5A" w:rsidRPr="00AD1D03">
        <w:rPr>
          <w:rFonts w:ascii="Arial" w:eastAsia="DejaVu Sans" w:hAnsi="Arial" w:cs="Arial"/>
          <w:bCs/>
          <w:kern w:val="2"/>
          <w:sz w:val="22"/>
          <w:szCs w:val="22"/>
          <w:lang w:val="es-CO" w:eastAsia="ar-SA"/>
        </w:rPr>
        <w:t>?</w:t>
      </w:r>
      <w:proofErr w:type="gramEnd"/>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11. </w:t>
      </w:r>
      <w:r w:rsidR="00EB6F5A" w:rsidRPr="00AD1D03">
        <w:rPr>
          <w:rFonts w:ascii="Arial" w:eastAsia="DejaVu Sans" w:hAnsi="Arial" w:cs="Arial"/>
          <w:bCs/>
          <w:kern w:val="2"/>
          <w:sz w:val="22"/>
          <w:szCs w:val="22"/>
          <w:lang w:val="es-CO" w:eastAsia="ar-SA"/>
        </w:rPr>
        <w:t>La oferta de vivienda para las víctimas, no es digna, esta debería responder a las particularidades propias de cada cultura de la población, en las 100.000 viviendas gratis van a hacer alguna diferenciación en la construcción teniendo en cuenta este aspecto</w:t>
      </w:r>
      <w:proofErr w:type="gramStart"/>
      <w:r w:rsidR="00EB6F5A" w:rsidRPr="00AD1D03">
        <w:rPr>
          <w:rFonts w:ascii="Arial" w:eastAsia="DejaVu Sans" w:hAnsi="Arial" w:cs="Arial"/>
          <w:bCs/>
          <w:kern w:val="2"/>
          <w:sz w:val="22"/>
          <w:szCs w:val="22"/>
          <w:lang w:val="es-CO" w:eastAsia="ar-SA"/>
        </w:rPr>
        <w:t>?</w:t>
      </w:r>
      <w:proofErr w:type="gramEnd"/>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EB6F5A" w:rsidP="00EB6F5A">
      <w:pPr>
        <w:widowControl w:val="0"/>
        <w:suppressAutoHyphens/>
        <w:jc w:val="both"/>
        <w:rPr>
          <w:rFonts w:ascii="Arial" w:eastAsia="DejaVu Sans" w:hAnsi="Arial" w:cs="Arial"/>
          <w:b/>
          <w:bCs/>
          <w:kern w:val="2"/>
          <w:sz w:val="22"/>
          <w:szCs w:val="22"/>
          <w:lang w:val="es-CO" w:eastAsia="ar-SA"/>
        </w:rPr>
      </w:pPr>
      <w:r w:rsidRPr="00AD1D03">
        <w:rPr>
          <w:rFonts w:ascii="Arial" w:eastAsia="DejaVu Sans" w:hAnsi="Arial" w:cs="Arial"/>
          <w:b/>
          <w:bCs/>
          <w:kern w:val="2"/>
          <w:sz w:val="22"/>
          <w:szCs w:val="22"/>
          <w:lang w:val="es-CO" w:eastAsia="ar-SA"/>
        </w:rPr>
        <w:t>PARA LA SECREATRIA DE HABITAT</w:t>
      </w:r>
    </w:p>
    <w:p w:rsidR="006906EA" w:rsidRDefault="006906EA" w:rsidP="00EB6F5A">
      <w:pPr>
        <w:widowControl w:val="0"/>
        <w:suppressAutoHyphens/>
        <w:jc w:val="both"/>
        <w:rPr>
          <w:rFonts w:ascii="Arial" w:eastAsia="DejaVu Sans" w:hAnsi="Arial" w:cs="Arial"/>
          <w:bCs/>
          <w:kern w:val="2"/>
          <w:sz w:val="22"/>
          <w:szCs w:val="22"/>
          <w:lang w:val="es-CO" w:eastAsia="ar-SA"/>
        </w:rPr>
      </w:pP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Artículo 135 del Decreto Reglamentario 4800 en uno de sus apartes establece: "Sera </w:t>
      </w:r>
      <w:r w:rsidRPr="00AD1D03">
        <w:rPr>
          <w:rFonts w:ascii="Arial" w:eastAsia="DejaVu Sans" w:hAnsi="Arial" w:cs="Arial"/>
          <w:bCs/>
          <w:kern w:val="2"/>
          <w:sz w:val="22"/>
          <w:szCs w:val="22"/>
          <w:lang w:val="es-CO" w:eastAsia="ar-SA"/>
        </w:rPr>
        <w:lastRenderedPageBreak/>
        <w:t>responsabilidad de las Entidades Públicas del orden Municipal, Distrital y Departamental, generar alternativas que incentiven el desarrollo y ejecución de proyectos de vivienda para población Víctima, habilitar suelo para construcción de viviendas..."</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Bajo este mandato se desea conocer si:</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1. </w:t>
      </w:r>
      <w:r w:rsidR="00EB6F5A" w:rsidRPr="00AD1D03">
        <w:rPr>
          <w:rFonts w:ascii="Arial" w:eastAsia="DejaVu Sans" w:hAnsi="Arial" w:cs="Arial"/>
          <w:bCs/>
          <w:kern w:val="2"/>
          <w:sz w:val="22"/>
          <w:szCs w:val="22"/>
          <w:lang w:val="es-CO" w:eastAsia="ar-SA"/>
        </w:rPr>
        <w:t>Dentro de la política urbanística del distrito ¿cómo se tiene previsto la aplicación del enfoque diferencial en la asignación de viviendas a las víctimas del conflicto interno armado?</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2. </w:t>
      </w:r>
      <w:r w:rsidR="00EB6F5A" w:rsidRPr="00AD1D03">
        <w:rPr>
          <w:rFonts w:ascii="Arial" w:eastAsia="DejaVu Sans" w:hAnsi="Arial" w:cs="Arial"/>
          <w:bCs/>
          <w:kern w:val="2"/>
          <w:sz w:val="22"/>
          <w:szCs w:val="22"/>
          <w:lang w:val="es-CO" w:eastAsia="ar-SA"/>
        </w:rPr>
        <w:t>¿Cuál ha sido el adelanto en cuanto a costos y titulación de los predios destinados para la construcción de vivienda para las víctimas ya han sido establecidos por parte del distrito?</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3. </w:t>
      </w:r>
      <w:r w:rsidR="00EB6F5A" w:rsidRPr="00AD1D03">
        <w:rPr>
          <w:rFonts w:ascii="Arial" w:eastAsia="DejaVu Sans" w:hAnsi="Arial" w:cs="Arial"/>
          <w:bCs/>
          <w:kern w:val="2"/>
          <w:sz w:val="22"/>
          <w:szCs w:val="22"/>
          <w:lang w:val="es-CO" w:eastAsia="ar-SA"/>
        </w:rPr>
        <w:t>¿Cómo se ha realizado la articulación entre el Plan de Desarrollo Distrital "Bogotá Humana" y el Plan de Acción Distrital PAD, en el tema de vivienda para la población víctima del conflicto interno armado?</w:t>
      </w:r>
    </w:p>
    <w:p w:rsidR="00EB6F5A" w:rsidRPr="00AD1D03" w:rsidRDefault="00EB6F5A" w:rsidP="00EB6F5A">
      <w:pPr>
        <w:widowControl w:val="0"/>
        <w:suppressAutoHyphens/>
        <w:jc w:val="both"/>
        <w:rPr>
          <w:rFonts w:ascii="Arial" w:eastAsia="DejaVu Sans" w:hAnsi="Arial" w:cs="Arial"/>
          <w:bCs/>
          <w:kern w:val="2"/>
          <w:sz w:val="22"/>
          <w:szCs w:val="22"/>
          <w:lang w:val="es-CO" w:eastAsia="ar-SA"/>
        </w:rPr>
      </w:pPr>
    </w:p>
    <w:p w:rsidR="00EB6F5A" w:rsidRPr="00AD1D03" w:rsidRDefault="00AD1D03" w:rsidP="00EB6F5A">
      <w:pPr>
        <w:widowControl w:val="0"/>
        <w:suppressAutoHyphens/>
        <w:jc w:val="both"/>
        <w:rPr>
          <w:rFonts w:ascii="Arial" w:eastAsia="DejaVu Sans" w:hAnsi="Arial" w:cs="Arial"/>
          <w:bCs/>
          <w:kern w:val="2"/>
          <w:sz w:val="22"/>
          <w:szCs w:val="22"/>
          <w:lang w:val="es-CO" w:eastAsia="ar-SA"/>
        </w:rPr>
      </w:pPr>
      <w:r w:rsidRPr="00AD1D03">
        <w:rPr>
          <w:rFonts w:ascii="Arial" w:eastAsia="DejaVu Sans" w:hAnsi="Arial" w:cs="Arial"/>
          <w:bCs/>
          <w:kern w:val="2"/>
          <w:sz w:val="22"/>
          <w:szCs w:val="22"/>
          <w:lang w:val="es-CO" w:eastAsia="ar-SA"/>
        </w:rPr>
        <w:t xml:space="preserve">4. </w:t>
      </w:r>
      <w:r w:rsidR="00EB6F5A" w:rsidRPr="00AD1D03">
        <w:rPr>
          <w:rFonts w:ascii="Arial" w:eastAsia="DejaVu Sans" w:hAnsi="Arial" w:cs="Arial"/>
          <w:bCs/>
          <w:kern w:val="2"/>
          <w:sz w:val="22"/>
          <w:szCs w:val="22"/>
          <w:lang w:val="es-CO" w:eastAsia="ar-SA"/>
        </w:rPr>
        <w:t>Como compensaría el Distrito los cupos que se perdieron de vivienda gratis asignados por el Ministerio a Bogotá por la falta de entrega de terrenos</w:t>
      </w:r>
      <w:proofErr w:type="gramStart"/>
      <w:r w:rsidR="00EB6F5A" w:rsidRPr="00AD1D03">
        <w:rPr>
          <w:rFonts w:ascii="Arial" w:eastAsia="DejaVu Sans" w:hAnsi="Arial" w:cs="Arial"/>
          <w:bCs/>
          <w:kern w:val="2"/>
          <w:sz w:val="22"/>
          <w:szCs w:val="22"/>
          <w:lang w:val="es-CO" w:eastAsia="ar-SA"/>
        </w:rPr>
        <w:t>?</w:t>
      </w:r>
      <w:proofErr w:type="gramEnd"/>
    </w:p>
    <w:p w:rsidR="002218CB" w:rsidRPr="00AD1D03" w:rsidRDefault="002218CB" w:rsidP="002218CB">
      <w:pPr>
        <w:jc w:val="center"/>
        <w:rPr>
          <w:rFonts w:ascii="Arial" w:hAnsi="Arial" w:cs="Arial"/>
          <w:b/>
          <w:sz w:val="22"/>
          <w:szCs w:val="22"/>
        </w:rPr>
      </w:pPr>
      <w:r w:rsidRPr="00AD1D03">
        <w:rPr>
          <w:rFonts w:ascii="Arial" w:hAnsi="Arial" w:cs="Arial"/>
          <w:b/>
          <w:sz w:val="22"/>
          <w:szCs w:val="22"/>
        </w:rPr>
        <w:t>I</w:t>
      </w:r>
      <w:r w:rsidR="000F1DB7" w:rsidRPr="00AD1D03">
        <w:rPr>
          <w:rFonts w:ascii="Arial" w:hAnsi="Arial" w:cs="Arial"/>
          <w:b/>
          <w:sz w:val="22"/>
          <w:szCs w:val="22"/>
        </w:rPr>
        <w:t>II</w:t>
      </w:r>
    </w:p>
    <w:p w:rsidR="002218CB" w:rsidRPr="00AD1D03" w:rsidRDefault="002218CB" w:rsidP="002218CB">
      <w:pPr>
        <w:jc w:val="center"/>
        <w:rPr>
          <w:rFonts w:ascii="Arial" w:hAnsi="Arial" w:cs="Arial"/>
          <w:b/>
          <w:sz w:val="22"/>
          <w:szCs w:val="22"/>
        </w:rPr>
      </w:pPr>
    </w:p>
    <w:p w:rsidR="002218CB" w:rsidRPr="00AD1D03" w:rsidRDefault="002218CB" w:rsidP="002218CB">
      <w:pPr>
        <w:keepNext/>
        <w:ind w:right="-330"/>
        <w:jc w:val="center"/>
        <w:outlineLvl w:val="5"/>
        <w:rPr>
          <w:rFonts w:ascii="Arial" w:hAnsi="Arial" w:cs="Arial"/>
          <w:b/>
          <w:sz w:val="22"/>
          <w:szCs w:val="22"/>
        </w:rPr>
      </w:pPr>
      <w:r w:rsidRPr="00AD1D03">
        <w:rPr>
          <w:rFonts w:ascii="Arial" w:hAnsi="Arial" w:cs="Arial"/>
          <w:b/>
          <w:sz w:val="22"/>
          <w:szCs w:val="22"/>
        </w:rPr>
        <w:t>NEGOCIOS SUSTANCIADOS POR LA PRESIDENCIA</w:t>
      </w:r>
    </w:p>
    <w:p w:rsidR="002218CB" w:rsidRPr="00AD1D03" w:rsidRDefault="002218CB" w:rsidP="002218CB">
      <w:pPr>
        <w:ind w:right="-330"/>
        <w:jc w:val="both"/>
        <w:rPr>
          <w:rFonts w:ascii="Arial" w:hAnsi="Arial" w:cs="Arial"/>
          <w:b/>
          <w:sz w:val="22"/>
          <w:szCs w:val="22"/>
        </w:rPr>
      </w:pPr>
    </w:p>
    <w:p w:rsidR="002218CB" w:rsidRPr="00AD1D03" w:rsidRDefault="000F1DB7" w:rsidP="002218CB">
      <w:pPr>
        <w:keepNext/>
        <w:ind w:right="-330"/>
        <w:jc w:val="center"/>
        <w:outlineLvl w:val="4"/>
        <w:rPr>
          <w:rFonts w:ascii="Arial" w:hAnsi="Arial" w:cs="Arial"/>
          <w:b/>
          <w:sz w:val="22"/>
          <w:szCs w:val="22"/>
        </w:rPr>
      </w:pPr>
      <w:r w:rsidRPr="00AD1D03">
        <w:rPr>
          <w:rFonts w:ascii="Arial" w:hAnsi="Arial" w:cs="Arial"/>
          <w:b/>
          <w:sz w:val="22"/>
          <w:szCs w:val="22"/>
        </w:rPr>
        <w:t>I</w:t>
      </w:r>
      <w:r w:rsidR="002218CB" w:rsidRPr="00AD1D03">
        <w:rPr>
          <w:rFonts w:ascii="Arial" w:hAnsi="Arial" w:cs="Arial"/>
          <w:b/>
          <w:sz w:val="22"/>
          <w:szCs w:val="22"/>
        </w:rPr>
        <w:t>V</w:t>
      </w:r>
    </w:p>
    <w:p w:rsidR="002218CB" w:rsidRPr="00AD1D03" w:rsidRDefault="002218CB" w:rsidP="002218CB">
      <w:pPr>
        <w:rPr>
          <w:rFonts w:ascii="Arial" w:hAnsi="Arial" w:cs="Arial"/>
          <w:sz w:val="22"/>
          <w:szCs w:val="22"/>
        </w:rPr>
      </w:pPr>
    </w:p>
    <w:p w:rsidR="002218CB" w:rsidRPr="00AD1D03" w:rsidRDefault="002218CB" w:rsidP="002218CB">
      <w:pPr>
        <w:keepNext/>
        <w:ind w:right="-330"/>
        <w:jc w:val="center"/>
        <w:outlineLvl w:val="3"/>
        <w:rPr>
          <w:rFonts w:ascii="Arial" w:hAnsi="Arial" w:cs="Arial"/>
          <w:b/>
          <w:sz w:val="22"/>
          <w:szCs w:val="22"/>
        </w:rPr>
      </w:pPr>
      <w:r w:rsidRPr="00AD1D03">
        <w:rPr>
          <w:rFonts w:ascii="Arial" w:hAnsi="Arial" w:cs="Arial"/>
          <w:b/>
          <w:sz w:val="22"/>
          <w:szCs w:val="22"/>
        </w:rPr>
        <w:t>LO QUE PROPONGAN LOS HONORABLES REPRESENTANTES</w:t>
      </w:r>
    </w:p>
    <w:p w:rsidR="002218CB" w:rsidRPr="00AD1D03" w:rsidRDefault="002218CB" w:rsidP="002218CB">
      <w:pPr>
        <w:ind w:right="-330"/>
        <w:rPr>
          <w:rFonts w:ascii="Arial" w:hAnsi="Arial" w:cs="Arial"/>
          <w:b/>
          <w:sz w:val="22"/>
          <w:szCs w:val="22"/>
        </w:rPr>
      </w:pPr>
    </w:p>
    <w:p w:rsidR="002218CB" w:rsidRPr="00AD1D03" w:rsidRDefault="002218CB" w:rsidP="002218CB">
      <w:pPr>
        <w:keepNext/>
        <w:ind w:right="-330"/>
        <w:outlineLvl w:val="2"/>
        <w:rPr>
          <w:rFonts w:ascii="Arial" w:hAnsi="Arial" w:cs="Arial"/>
          <w:b/>
          <w:sz w:val="22"/>
          <w:szCs w:val="22"/>
        </w:rPr>
      </w:pPr>
      <w:r w:rsidRPr="00AD1D03">
        <w:rPr>
          <w:rFonts w:ascii="Arial" w:hAnsi="Arial" w:cs="Arial"/>
          <w:b/>
          <w:sz w:val="22"/>
          <w:szCs w:val="22"/>
        </w:rPr>
        <w:t>EL PRESIDENTE</w:t>
      </w:r>
      <w:r w:rsidRPr="00AD1D03">
        <w:rPr>
          <w:rFonts w:ascii="Arial" w:hAnsi="Arial" w:cs="Arial"/>
          <w:b/>
          <w:sz w:val="22"/>
          <w:szCs w:val="22"/>
        </w:rPr>
        <w:tab/>
      </w:r>
      <w:r w:rsidRPr="00AD1D03">
        <w:rPr>
          <w:rFonts w:ascii="Arial" w:hAnsi="Arial" w:cs="Arial"/>
          <w:b/>
          <w:sz w:val="22"/>
          <w:szCs w:val="22"/>
        </w:rPr>
        <w:tab/>
      </w:r>
      <w:r w:rsidRPr="00AD1D03">
        <w:rPr>
          <w:rFonts w:ascii="Arial" w:hAnsi="Arial" w:cs="Arial"/>
          <w:b/>
          <w:sz w:val="22"/>
          <w:szCs w:val="22"/>
        </w:rPr>
        <w:tab/>
      </w:r>
    </w:p>
    <w:p w:rsidR="002218CB" w:rsidRPr="00AD1D03" w:rsidRDefault="008A1371" w:rsidP="002218CB">
      <w:pPr>
        <w:keepNext/>
        <w:ind w:right="-330"/>
        <w:outlineLvl w:val="2"/>
        <w:rPr>
          <w:rFonts w:ascii="Arial" w:hAnsi="Arial" w:cs="Arial"/>
          <w:b/>
          <w:sz w:val="22"/>
          <w:szCs w:val="22"/>
        </w:rPr>
      </w:pPr>
      <w:r w:rsidRPr="00AD1D03">
        <w:rPr>
          <w:rFonts w:ascii="Arial" w:hAnsi="Arial" w:cs="Arial"/>
          <w:b/>
          <w:sz w:val="22"/>
          <w:szCs w:val="22"/>
        </w:rPr>
        <w:t>Hernán PENAGOS GIRALDO</w:t>
      </w:r>
      <w:r w:rsidR="002218CB" w:rsidRPr="00AD1D03">
        <w:rPr>
          <w:rFonts w:ascii="Arial" w:hAnsi="Arial" w:cs="Arial"/>
          <w:b/>
          <w:sz w:val="22"/>
          <w:szCs w:val="22"/>
        </w:rPr>
        <w:t xml:space="preserve"> </w:t>
      </w:r>
    </w:p>
    <w:p w:rsidR="002218CB" w:rsidRPr="00AD1D03" w:rsidRDefault="002218CB" w:rsidP="002218CB">
      <w:pPr>
        <w:rPr>
          <w:rFonts w:ascii="Arial" w:hAnsi="Arial" w:cs="Arial"/>
          <w:b/>
          <w:sz w:val="22"/>
          <w:szCs w:val="22"/>
        </w:rPr>
      </w:pPr>
    </w:p>
    <w:p w:rsidR="002218CB" w:rsidRPr="00AD1D03" w:rsidRDefault="002218CB" w:rsidP="002218CB">
      <w:pPr>
        <w:keepNext/>
        <w:ind w:right="-330"/>
        <w:outlineLvl w:val="1"/>
        <w:rPr>
          <w:rFonts w:ascii="Arial" w:hAnsi="Arial" w:cs="Arial"/>
          <w:b/>
          <w:sz w:val="22"/>
          <w:szCs w:val="22"/>
        </w:rPr>
      </w:pPr>
      <w:r w:rsidRPr="00AD1D03">
        <w:rPr>
          <w:rFonts w:ascii="Arial" w:hAnsi="Arial" w:cs="Arial"/>
          <w:b/>
          <w:sz w:val="22"/>
          <w:szCs w:val="22"/>
        </w:rPr>
        <w:t>EL PRIMER VICEPRESIDENTE</w:t>
      </w:r>
      <w:r w:rsidRPr="00AD1D03">
        <w:rPr>
          <w:rFonts w:ascii="Arial" w:hAnsi="Arial" w:cs="Arial"/>
          <w:b/>
          <w:sz w:val="22"/>
          <w:szCs w:val="22"/>
        </w:rPr>
        <w:tab/>
      </w:r>
    </w:p>
    <w:p w:rsidR="002218CB" w:rsidRPr="00AD1D03" w:rsidRDefault="008A1371" w:rsidP="002218CB">
      <w:pPr>
        <w:keepNext/>
        <w:ind w:right="-330"/>
        <w:outlineLvl w:val="1"/>
        <w:rPr>
          <w:rFonts w:ascii="Arial" w:hAnsi="Arial" w:cs="Arial"/>
          <w:b/>
          <w:sz w:val="22"/>
          <w:szCs w:val="22"/>
        </w:rPr>
      </w:pPr>
      <w:r w:rsidRPr="00AD1D03">
        <w:rPr>
          <w:rFonts w:ascii="Arial" w:hAnsi="Arial" w:cs="Arial"/>
          <w:b/>
          <w:sz w:val="22"/>
          <w:szCs w:val="22"/>
        </w:rPr>
        <w:t>German Alcides BLANCO ALVAREZ</w:t>
      </w:r>
    </w:p>
    <w:p w:rsidR="002218CB" w:rsidRPr="00AD1D03" w:rsidRDefault="002218CB" w:rsidP="002218CB">
      <w:pPr>
        <w:rPr>
          <w:rFonts w:ascii="Arial" w:hAnsi="Arial" w:cs="Arial"/>
          <w:b/>
          <w:sz w:val="22"/>
          <w:szCs w:val="22"/>
        </w:rPr>
      </w:pPr>
    </w:p>
    <w:p w:rsidR="002218CB" w:rsidRPr="00AD1D03" w:rsidRDefault="002218CB" w:rsidP="002218CB">
      <w:pPr>
        <w:ind w:right="-330"/>
        <w:rPr>
          <w:rFonts w:ascii="Arial" w:hAnsi="Arial" w:cs="Arial"/>
          <w:b/>
          <w:sz w:val="22"/>
          <w:szCs w:val="22"/>
        </w:rPr>
      </w:pPr>
      <w:r w:rsidRPr="00AD1D03">
        <w:rPr>
          <w:rFonts w:ascii="Arial" w:hAnsi="Arial" w:cs="Arial"/>
          <w:b/>
          <w:sz w:val="22"/>
          <w:szCs w:val="22"/>
        </w:rPr>
        <w:t>EL SEGUNDO VICEPRESIDENTE</w:t>
      </w:r>
    </w:p>
    <w:p w:rsidR="002218CB" w:rsidRPr="00AD1D03" w:rsidRDefault="008A1371" w:rsidP="002218CB">
      <w:pPr>
        <w:ind w:right="-330"/>
        <w:rPr>
          <w:rFonts w:ascii="Arial" w:hAnsi="Arial" w:cs="Arial"/>
          <w:b/>
          <w:sz w:val="22"/>
          <w:szCs w:val="22"/>
        </w:rPr>
      </w:pPr>
      <w:r w:rsidRPr="00AD1D03">
        <w:rPr>
          <w:rFonts w:ascii="Arial" w:hAnsi="Arial" w:cs="Arial"/>
          <w:b/>
          <w:sz w:val="22"/>
          <w:szCs w:val="22"/>
        </w:rPr>
        <w:t>Roberto José HERRERA DIAZ</w:t>
      </w:r>
      <w:r w:rsidR="002218CB" w:rsidRPr="00AD1D03">
        <w:rPr>
          <w:rFonts w:ascii="Arial" w:hAnsi="Arial" w:cs="Arial"/>
          <w:b/>
          <w:sz w:val="22"/>
          <w:szCs w:val="22"/>
        </w:rPr>
        <w:t xml:space="preserve"> </w:t>
      </w:r>
    </w:p>
    <w:p w:rsidR="002218CB" w:rsidRPr="00AD1D03" w:rsidRDefault="002218CB" w:rsidP="002218CB">
      <w:pPr>
        <w:keepNext/>
        <w:ind w:right="-330"/>
        <w:outlineLvl w:val="2"/>
        <w:rPr>
          <w:rFonts w:ascii="Arial" w:hAnsi="Arial" w:cs="Arial"/>
          <w:b/>
          <w:sz w:val="22"/>
          <w:szCs w:val="22"/>
        </w:rPr>
      </w:pPr>
    </w:p>
    <w:p w:rsidR="00930EA5" w:rsidRPr="00AD1D03" w:rsidRDefault="002F5FE7" w:rsidP="00930EA5">
      <w:pPr>
        <w:ind w:right="-330"/>
        <w:rPr>
          <w:rFonts w:ascii="Arial" w:hAnsi="Arial" w:cs="Arial"/>
          <w:b/>
          <w:sz w:val="22"/>
          <w:szCs w:val="22"/>
        </w:rPr>
      </w:pPr>
      <w:r w:rsidRPr="00AD1D03">
        <w:rPr>
          <w:rFonts w:ascii="Arial" w:hAnsi="Arial" w:cs="Arial"/>
          <w:b/>
          <w:sz w:val="22"/>
          <w:szCs w:val="22"/>
        </w:rPr>
        <w:t>LA SECRETARIO</w:t>
      </w:r>
      <w:r w:rsidR="00930EA5" w:rsidRPr="00AD1D03">
        <w:rPr>
          <w:rFonts w:ascii="Arial" w:hAnsi="Arial" w:cs="Arial"/>
          <w:b/>
          <w:sz w:val="22"/>
          <w:szCs w:val="22"/>
        </w:rPr>
        <w:t xml:space="preserve"> GENERAL </w:t>
      </w:r>
    </w:p>
    <w:p w:rsidR="005A01C7" w:rsidRPr="00AD1D03" w:rsidRDefault="002F5FE7" w:rsidP="00930EA5">
      <w:pPr>
        <w:ind w:right="-330"/>
        <w:rPr>
          <w:rFonts w:ascii="Arial" w:hAnsi="Arial" w:cs="Arial"/>
          <w:b/>
          <w:sz w:val="22"/>
          <w:szCs w:val="22"/>
        </w:rPr>
      </w:pPr>
      <w:r w:rsidRPr="00AD1D03">
        <w:rPr>
          <w:rFonts w:ascii="Arial" w:hAnsi="Arial" w:cs="Arial"/>
          <w:b/>
          <w:sz w:val="22"/>
          <w:szCs w:val="22"/>
        </w:rPr>
        <w:t>Jorge Humberto MANTILLA SERRANO</w:t>
      </w:r>
    </w:p>
    <w:p w:rsidR="005B4AED" w:rsidRPr="00AD1D03" w:rsidRDefault="005B4AED" w:rsidP="001318B3">
      <w:pPr>
        <w:ind w:right="-330"/>
        <w:rPr>
          <w:rFonts w:ascii="Arial" w:hAnsi="Arial" w:cs="Arial"/>
          <w:sz w:val="22"/>
          <w:szCs w:val="22"/>
        </w:rPr>
      </w:pPr>
    </w:p>
    <w:p w:rsidR="00930EA5" w:rsidRPr="00AD1D03" w:rsidRDefault="002F5FE7" w:rsidP="001318B3">
      <w:pPr>
        <w:ind w:right="-330"/>
        <w:rPr>
          <w:rFonts w:ascii="Arial" w:hAnsi="Arial" w:cs="Arial"/>
          <w:b/>
          <w:sz w:val="22"/>
          <w:szCs w:val="22"/>
        </w:rPr>
      </w:pPr>
      <w:r w:rsidRPr="00AD1D03">
        <w:rPr>
          <w:rFonts w:ascii="Arial" w:hAnsi="Arial" w:cs="Arial"/>
          <w:b/>
          <w:sz w:val="22"/>
          <w:szCs w:val="22"/>
        </w:rPr>
        <w:t>EL SUBSECRETARIA</w:t>
      </w:r>
      <w:r w:rsidR="00930EA5" w:rsidRPr="00AD1D03">
        <w:rPr>
          <w:rFonts w:ascii="Arial" w:hAnsi="Arial" w:cs="Arial"/>
          <w:b/>
          <w:sz w:val="22"/>
          <w:szCs w:val="22"/>
        </w:rPr>
        <w:t xml:space="preserve"> GENERAL </w:t>
      </w:r>
    </w:p>
    <w:p w:rsidR="008A1371" w:rsidRPr="00AD1D03" w:rsidRDefault="002F5FE7" w:rsidP="008A1371">
      <w:pPr>
        <w:ind w:right="-330"/>
        <w:rPr>
          <w:rFonts w:ascii="Arial" w:hAnsi="Arial" w:cs="Arial"/>
          <w:b/>
          <w:sz w:val="22"/>
          <w:szCs w:val="22"/>
        </w:rPr>
      </w:pPr>
      <w:r w:rsidRPr="00AD1D03">
        <w:rPr>
          <w:rFonts w:ascii="Arial" w:hAnsi="Arial" w:cs="Arial"/>
          <w:b/>
          <w:sz w:val="22"/>
          <w:szCs w:val="22"/>
        </w:rPr>
        <w:t>Flor Marina DAZA RAMÍREZ</w:t>
      </w:r>
      <w:r w:rsidR="008A1371" w:rsidRPr="00AD1D03">
        <w:rPr>
          <w:rFonts w:ascii="Arial" w:hAnsi="Arial" w:cs="Arial"/>
          <w:b/>
          <w:sz w:val="22"/>
          <w:szCs w:val="22"/>
        </w:rPr>
        <w:tab/>
      </w:r>
      <w:r w:rsidR="008A1371" w:rsidRPr="00AD1D03">
        <w:rPr>
          <w:rFonts w:ascii="Arial" w:hAnsi="Arial" w:cs="Arial"/>
          <w:b/>
          <w:sz w:val="22"/>
          <w:szCs w:val="22"/>
        </w:rPr>
        <w:tab/>
      </w:r>
      <w:r w:rsidR="008A1371" w:rsidRPr="00AD1D03">
        <w:rPr>
          <w:rFonts w:ascii="Arial" w:hAnsi="Arial" w:cs="Arial"/>
          <w:b/>
          <w:sz w:val="22"/>
          <w:szCs w:val="22"/>
        </w:rPr>
        <w:tab/>
        <w:t xml:space="preserve"> </w:t>
      </w:r>
    </w:p>
    <w:sectPr w:rsidR="008A1371" w:rsidRPr="00AD1D03"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A2" w:rsidRDefault="00480BA2" w:rsidP="005A01C7">
      <w:r>
        <w:separator/>
      </w:r>
    </w:p>
  </w:endnote>
  <w:endnote w:type="continuationSeparator" w:id="0">
    <w:p w:rsidR="00480BA2" w:rsidRDefault="00480BA2"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s-CO" w:eastAsia="en-US"/>
      </w:rPr>
      <w:id w:val="966240911"/>
      <w:docPartObj>
        <w:docPartGallery w:val="Page Numbers (Bottom of Page)"/>
        <w:docPartUnique/>
      </w:docPartObj>
    </w:sdtPr>
    <w:sdtEndPr/>
    <w:sdtContent>
      <w:p w:rsidR="00895D30" w:rsidRPr="001318B3" w:rsidRDefault="00895D30" w:rsidP="00C03830">
        <w:pPr>
          <w:tabs>
            <w:tab w:val="center" w:pos="4252"/>
            <w:tab w:val="right" w:pos="8504"/>
          </w:tabs>
          <w:rPr>
            <w:i/>
            <w:sz w:val="14"/>
            <w:szCs w:val="14"/>
          </w:rPr>
        </w:pPr>
        <w:r w:rsidRPr="001318B3">
          <w:rPr>
            <w:rFonts w:ascii="Arial" w:hAnsi="Arial" w:cs="Arial"/>
            <w:i/>
            <w:sz w:val="14"/>
            <w:szCs w:val="14"/>
            <w:lang w:val="es-ES_tradnl"/>
          </w:rPr>
          <w:t xml:space="preserve">Proyecto: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895D30" w:rsidRPr="005A01C7" w:rsidRDefault="00895D30" w:rsidP="00C03830">
        <w:pPr>
          <w:tabs>
            <w:tab w:val="center" w:pos="4252"/>
            <w:tab w:val="right" w:pos="8504"/>
          </w:tabs>
          <w:jc w:val="center"/>
        </w:pPr>
        <w:r>
          <w:rPr>
            <w:noProof/>
            <w:lang w:val="es-CO" w:eastAsia="es-CO"/>
          </w:rPr>
          <w:drawing>
            <wp:inline distT="0" distB="0" distL="0" distR="0" wp14:anchorId="01AB5F5A" wp14:editId="26759F2B">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 xml:space="preserve">Capitolio Nacional Primer Piso Bogotá Colombia. </w:t>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3825405-5134 Fax: 3825141</w:t>
        </w:r>
      </w:p>
      <w:p w:rsidR="00895D30" w:rsidRDefault="00480BA2" w:rsidP="00C03830">
        <w:pPr>
          <w:pStyle w:val="Piedepgina"/>
          <w:jc w:val="center"/>
        </w:pPr>
        <w:hyperlink r:id="rId2" w:history="1">
          <w:r w:rsidR="00895D30" w:rsidRPr="001227D4">
            <w:rPr>
              <w:rStyle w:val="Hipervnculo"/>
              <w:rFonts w:ascii="Gill Sans MT" w:hAnsi="Gill Sans MT"/>
              <w:spacing w:val="60"/>
              <w:sz w:val="16"/>
              <w:szCs w:val="16"/>
            </w:rPr>
            <w:t>secretaria.general@camara.gov.co</w:t>
          </w:r>
        </w:hyperlink>
        <w:r w:rsidR="00895D30" w:rsidRPr="001227D4">
          <w:rPr>
            <w:rFonts w:ascii="Gill Sans MT" w:hAnsi="Gill Sans MT"/>
            <w:spacing w:val="60"/>
            <w:sz w:val="16"/>
            <w:szCs w:val="16"/>
          </w:rPr>
          <w:t xml:space="preserve"> / </w:t>
        </w:r>
        <w:hyperlink r:id="rId3" w:history="1">
          <w:r w:rsidR="00895D30" w:rsidRPr="0085061F">
            <w:rPr>
              <w:rStyle w:val="Hipervnculo"/>
              <w:rFonts w:ascii="Gill Sans MT" w:hAnsi="Gill Sans MT"/>
              <w:spacing w:val="60"/>
              <w:sz w:val="16"/>
              <w:szCs w:val="16"/>
            </w:rPr>
            <w:t>www.camara.gov.co</w:t>
          </w:r>
        </w:hyperlink>
        <w:r w:rsidR="00895D30">
          <w:rPr>
            <w:noProof/>
            <w:lang w:eastAsia="es-CO"/>
          </w:rPr>
          <mc:AlternateContent>
            <mc:Choice Requires="wps">
              <w:drawing>
                <wp:inline distT="0" distB="0" distL="0" distR="0" wp14:anchorId="0967F331" wp14:editId="73E95C9D">
                  <wp:extent cx="5467350" cy="45085"/>
                  <wp:effectExtent l="9525" t="9525" r="0" b="2540"/>
                  <wp:docPr id="648" name="Autoforma 1" descr="Horizontal cla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alt="Descripción: Horizontal clara"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2r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mUr/J0XmBE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kw67CVQGhDv1APE15j921H&#10;LMdIvlNAyTLL87AS4iEv5lM42Kc3m6c3RFFwVWOP0SBe+mGN7IwV2xYiDUxVOk6PiFwKFB+yGskP&#10;UxwrGDdOWBNPz1HrcS8uf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D9dQ2rowIAAF8FAAAOAAAAAAAAAAAAAAAAAC4CAABk&#10;cnMvZTJvRG9jLnhtbFBLAQItABQABgAIAAAAIQAxjw2I2wAAAAMBAAAPAAAAAAAAAAAAAAAAAP0E&#10;AABkcnMvZG93bnJldi54bWxQSwUGAAAAAAQABADzAAAABQYAAAAA&#10;" fillcolor="black" stroked="f">
                  <v:fill r:id="rId4" o:title="" type="pattern"/>
                  <w10:anchorlock/>
                </v:shape>
              </w:pict>
            </mc:Fallback>
          </mc:AlternateContent>
        </w:r>
      </w:p>
    </w:sdtContent>
  </w:sdt>
  <w:p w:rsidR="00895D30" w:rsidRDefault="00480BA2" w:rsidP="00C03830">
    <w:pPr>
      <w:pStyle w:val="Piedepgina"/>
      <w:jc w:val="center"/>
    </w:pPr>
    <w:sdt>
      <w:sdtPr>
        <w:id w:val="-1623606359"/>
        <w:docPartObj>
          <w:docPartGallery w:val="Page Numbers (Top of Page)"/>
          <w:docPartUnique/>
        </w:docPartObj>
      </w:sdtPr>
      <w:sdtEndPr/>
      <w:sdtContent>
        <w:r w:rsidR="00895D30">
          <w:rPr>
            <w:lang w:val="es-ES"/>
          </w:rPr>
          <w:t xml:space="preserve">Página </w:t>
        </w:r>
        <w:r w:rsidR="00895D30">
          <w:rPr>
            <w:b/>
            <w:bCs/>
            <w:sz w:val="24"/>
            <w:szCs w:val="24"/>
          </w:rPr>
          <w:fldChar w:fldCharType="begin"/>
        </w:r>
        <w:r w:rsidR="00895D30">
          <w:rPr>
            <w:b/>
            <w:bCs/>
          </w:rPr>
          <w:instrText>PAGE</w:instrText>
        </w:r>
        <w:r w:rsidR="00895D30">
          <w:rPr>
            <w:b/>
            <w:bCs/>
            <w:sz w:val="24"/>
            <w:szCs w:val="24"/>
          </w:rPr>
          <w:fldChar w:fldCharType="separate"/>
        </w:r>
        <w:r w:rsidR="005F5F30">
          <w:rPr>
            <w:b/>
            <w:bCs/>
            <w:noProof/>
          </w:rPr>
          <w:t>1</w:t>
        </w:r>
        <w:r w:rsidR="00895D30">
          <w:rPr>
            <w:b/>
            <w:bCs/>
            <w:sz w:val="24"/>
            <w:szCs w:val="24"/>
          </w:rPr>
          <w:fldChar w:fldCharType="end"/>
        </w:r>
        <w:r w:rsidR="00895D30">
          <w:rPr>
            <w:lang w:val="es-ES"/>
          </w:rPr>
          <w:t xml:space="preserve"> de </w:t>
        </w:r>
        <w:r w:rsidR="00895D30">
          <w:rPr>
            <w:b/>
            <w:bCs/>
            <w:sz w:val="24"/>
            <w:szCs w:val="24"/>
          </w:rPr>
          <w:fldChar w:fldCharType="begin"/>
        </w:r>
        <w:r w:rsidR="00895D30">
          <w:rPr>
            <w:b/>
            <w:bCs/>
          </w:rPr>
          <w:instrText>NUMPAGES</w:instrText>
        </w:r>
        <w:r w:rsidR="00895D30">
          <w:rPr>
            <w:b/>
            <w:bCs/>
            <w:sz w:val="24"/>
            <w:szCs w:val="24"/>
          </w:rPr>
          <w:fldChar w:fldCharType="separate"/>
        </w:r>
        <w:r w:rsidR="005F5F30">
          <w:rPr>
            <w:b/>
            <w:bCs/>
            <w:noProof/>
          </w:rPr>
          <w:t>2</w:t>
        </w:r>
        <w:r w:rsidR="00895D30">
          <w:rPr>
            <w:b/>
            <w:bCs/>
            <w:sz w:val="24"/>
            <w:szCs w:val="24"/>
          </w:rPr>
          <w:fldChar w:fldCharType="end"/>
        </w:r>
      </w:sdtContent>
    </w:sdt>
  </w:p>
  <w:p w:rsidR="00895D30" w:rsidRDefault="00895D30" w:rsidP="005A01C7">
    <w:pPr>
      <w:tabs>
        <w:tab w:val="center" w:pos="4252"/>
        <w:tab w:val="right" w:pos="8504"/>
      </w:tabs>
      <w:jc w:val="center"/>
      <w:rPr>
        <w:rFonts w:ascii="Gill Sans MT" w:hAnsi="Gill Sans MT"/>
        <w:spacing w:val="6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A2" w:rsidRDefault="00480BA2" w:rsidP="005A01C7">
      <w:r>
        <w:separator/>
      </w:r>
    </w:p>
  </w:footnote>
  <w:footnote w:type="continuationSeparator" w:id="0">
    <w:p w:rsidR="00480BA2" w:rsidRDefault="00480BA2"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0" w:rsidRDefault="00895D30"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064D2377" wp14:editId="58564BEB">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1"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D30" w:rsidRDefault="00895D30" w:rsidP="00D1347E">
    <w:pPr>
      <w:jc w:val="center"/>
      <w:rPr>
        <w:rFonts w:ascii="Gill Sans MT" w:eastAsia="Arial Unicode MS" w:hAnsi="Gill Sans MT" w:cs="Arial Unicode MS"/>
        <w:spacing w:val="60"/>
      </w:rPr>
    </w:pPr>
  </w:p>
  <w:p w:rsidR="00895D30" w:rsidRDefault="00895D30"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895D30" w:rsidRDefault="00895D30" w:rsidP="00D1347E">
    <w:pPr>
      <w:jc w:val="center"/>
      <w:rPr>
        <w:rFonts w:ascii="Gill Sans MT" w:eastAsia="Arial Unicode MS" w:hAnsi="Gill Sans MT" w:cs="Arial Unicode MS"/>
        <w:spacing w:val="60"/>
      </w:rPr>
    </w:pPr>
  </w:p>
  <w:p w:rsidR="00895D30" w:rsidRPr="001227D4" w:rsidRDefault="00895D30"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7B3"/>
    <w:multiLevelType w:val="hybridMultilevel"/>
    <w:tmpl w:val="C42209A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E16A4F"/>
    <w:multiLevelType w:val="hybridMultilevel"/>
    <w:tmpl w:val="7E342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B4063E"/>
    <w:multiLevelType w:val="hybridMultilevel"/>
    <w:tmpl w:val="33BE6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634E14"/>
    <w:multiLevelType w:val="hybridMultilevel"/>
    <w:tmpl w:val="704E0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B32485"/>
    <w:multiLevelType w:val="hybridMultilevel"/>
    <w:tmpl w:val="EFAA1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0F641F"/>
    <w:multiLevelType w:val="hybridMultilevel"/>
    <w:tmpl w:val="ECDC3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444D29"/>
    <w:multiLevelType w:val="hybridMultilevel"/>
    <w:tmpl w:val="30A828F2"/>
    <w:lvl w:ilvl="0" w:tplc="ED6C0A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7E1548E"/>
    <w:multiLevelType w:val="hybridMultilevel"/>
    <w:tmpl w:val="68E2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8120F4"/>
    <w:multiLevelType w:val="hybridMultilevel"/>
    <w:tmpl w:val="F0847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CB0E47"/>
    <w:multiLevelType w:val="hybridMultilevel"/>
    <w:tmpl w:val="5706E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45131D"/>
    <w:multiLevelType w:val="hybridMultilevel"/>
    <w:tmpl w:val="76E6D962"/>
    <w:lvl w:ilvl="0" w:tplc="7856E30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3A575D3"/>
    <w:multiLevelType w:val="hybridMultilevel"/>
    <w:tmpl w:val="DEAE3780"/>
    <w:lvl w:ilvl="0" w:tplc="D7B00A1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64521C7"/>
    <w:multiLevelType w:val="hybridMultilevel"/>
    <w:tmpl w:val="02D296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371A1C07"/>
    <w:multiLevelType w:val="hybridMultilevel"/>
    <w:tmpl w:val="367A2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E0C0D3E"/>
    <w:multiLevelType w:val="hybridMultilevel"/>
    <w:tmpl w:val="7E84E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FB7F1F"/>
    <w:multiLevelType w:val="hybridMultilevel"/>
    <w:tmpl w:val="39E6B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AF05CF"/>
    <w:multiLevelType w:val="hybridMultilevel"/>
    <w:tmpl w:val="FD623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F11D37"/>
    <w:multiLevelType w:val="hybridMultilevel"/>
    <w:tmpl w:val="509A9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25722FB"/>
    <w:multiLevelType w:val="hybridMultilevel"/>
    <w:tmpl w:val="8F925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2792DD1"/>
    <w:multiLevelType w:val="hybridMultilevel"/>
    <w:tmpl w:val="E616721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60C1A86"/>
    <w:multiLevelType w:val="hybridMultilevel"/>
    <w:tmpl w:val="65B65D2A"/>
    <w:lvl w:ilvl="0" w:tplc="6CD4993E">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F5F5D84"/>
    <w:multiLevelType w:val="hybridMultilevel"/>
    <w:tmpl w:val="C694D738"/>
    <w:lvl w:ilvl="0" w:tplc="AE4C07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26D06FB"/>
    <w:multiLevelType w:val="hybridMultilevel"/>
    <w:tmpl w:val="79CC0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B4551B3"/>
    <w:multiLevelType w:val="hybridMultilevel"/>
    <w:tmpl w:val="F2A2D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2"/>
  </w:num>
  <w:num w:numId="3">
    <w:abstractNumId w:val="15"/>
  </w:num>
  <w:num w:numId="4">
    <w:abstractNumId w:val="3"/>
  </w:num>
  <w:num w:numId="5">
    <w:abstractNumId w:val="19"/>
  </w:num>
  <w:num w:numId="6">
    <w:abstractNumId w:val="1"/>
  </w:num>
  <w:num w:numId="7">
    <w:abstractNumId w:val="13"/>
  </w:num>
  <w:num w:numId="8">
    <w:abstractNumId w:val="4"/>
  </w:num>
  <w:num w:numId="9">
    <w:abstractNumId w:val="14"/>
  </w:num>
  <w:num w:numId="10">
    <w:abstractNumId w:val="16"/>
  </w:num>
  <w:num w:numId="11">
    <w:abstractNumId w:val="17"/>
  </w:num>
  <w:num w:numId="12">
    <w:abstractNumId w:val="9"/>
  </w:num>
  <w:num w:numId="13">
    <w:abstractNumId w:val="11"/>
  </w:num>
  <w:num w:numId="14">
    <w:abstractNumId w:val="6"/>
  </w:num>
  <w:num w:numId="15">
    <w:abstractNumId w:val="7"/>
  </w:num>
  <w:num w:numId="16">
    <w:abstractNumId w:val="10"/>
  </w:num>
  <w:num w:numId="17">
    <w:abstractNumId w:val="0"/>
  </w:num>
  <w:num w:numId="18">
    <w:abstractNumId w:val="22"/>
  </w:num>
  <w:num w:numId="19">
    <w:abstractNumId w:val="18"/>
  </w:num>
  <w:num w:numId="20">
    <w:abstractNumId w:val="2"/>
  </w:num>
  <w:num w:numId="21">
    <w:abstractNumId w:val="5"/>
  </w:num>
  <w:num w:numId="22">
    <w:abstractNumId w:val="21"/>
  </w:num>
  <w:num w:numId="23">
    <w:abstractNumId w:val="8"/>
  </w:num>
  <w:num w:numId="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757E"/>
    <w:rsid w:val="00030195"/>
    <w:rsid w:val="000301DF"/>
    <w:rsid w:val="000363D6"/>
    <w:rsid w:val="00037C07"/>
    <w:rsid w:val="00043EFC"/>
    <w:rsid w:val="00051087"/>
    <w:rsid w:val="000644AC"/>
    <w:rsid w:val="000669CC"/>
    <w:rsid w:val="000673D9"/>
    <w:rsid w:val="00067D29"/>
    <w:rsid w:val="00071C05"/>
    <w:rsid w:val="00084AB7"/>
    <w:rsid w:val="000943DC"/>
    <w:rsid w:val="00094B3F"/>
    <w:rsid w:val="000C39D6"/>
    <w:rsid w:val="000C5176"/>
    <w:rsid w:val="000D1380"/>
    <w:rsid w:val="000D63D0"/>
    <w:rsid w:val="000E7AF0"/>
    <w:rsid w:val="000E7D7F"/>
    <w:rsid w:val="000F0F5D"/>
    <w:rsid w:val="000F122A"/>
    <w:rsid w:val="000F1DB7"/>
    <w:rsid w:val="000F2169"/>
    <w:rsid w:val="001033E3"/>
    <w:rsid w:val="00120A97"/>
    <w:rsid w:val="00122531"/>
    <w:rsid w:val="001227D4"/>
    <w:rsid w:val="00122ECF"/>
    <w:rsid w:val="00123451"/>
    <w:rsid w:val="00130E92"/>
    <w:rsid w:val="001318B3"/>
    <w:rsid w:val="00134354"/>
    <w:rsid w:val="00146F46"/>
    <w:rsid w:val="00153A34"/>
    <w:rsid w:val="00157B67"/>
    <w:rsid w:val="00162086"/>
    <w:rsid w:val="00162E9B"/>
    <w:rsid w:val="001665C0"/>
    <w:rsid w:val="00166FF9"/>
    <w:rsid w:val="00180141"/>
    <w:rsid w:val="001967BE"/>
    <w:rsid w:val="001972AD"/>
    <w:rsid w:val="001973C6"/>
    <w:rsid w:val="001A1C2B"/>
    <w:rsid w:val="001B07CB"/>
    <w:rsid w:val="001B11AC"/>
    <w:rsid w:val="001B5F89"/>
    <w:rsid w:val="001C1F82"/>
    <w:rsid w:val="001C318A"/>
    <w:rsid w:val="001C47C3"/>
    <w:rsid w:val="001C5DB8"/>
    <w:rsid w:val="001C6924"/>
    <w:rsid w:val="001D035C"/>
    <w:rsid w:val="001D1F30"/>
    <w:rsid w:val="001D6404"/>
    <w:rsid w:val="00202BAC"/>
    <w:rsid w:val="00202F3C"/>
    <w:rsid w:val="002077C3"/>
    <w:rsid w:val="00210F79"/>
    <w:rsid w:val="00213E47"/>
    <w:rsid w:val="00216D0B"/>
    <w:rsid w:val="002218CB"/>
    <w:rsid w:val="00225B6A"/>
    <w:rsid w:val="002400F9"/>
    <w:rsid w:val="00244CA4"/>
    <w:rsid w:val="00261A21"/>
    <w:rsid w:val="00263155"/>
    <w:rsid w:val="0026559D"/>
    <w:rsid w:val="00271ECC"/>
    <w:rsid w:val="00274B56"/>
    <w:rsid w:val="0028084D"/>
    <w:rsid w:val="00281024"/>
    <w:rsid w:val="00282A39"/>
    <w:rsid w:val="00283C2A"/>
    <w:rsid w:val="00285268"/>
    <w:rsid w:val="00286204"/>
    <w:rsid w:val="0029736C"/>
    <w:rsid w:val="0029743D"/>
    <w:rsid w:val="002B0890"/>
    <w:rsid w:val="002B0E0A"/>
    <w:rsid w:val="002B2574"/>
    <w:rsid w:val="002C6581"/>
    <w:rsid w:val="002D02FB"/>
    <w:rsid w:val="002D0780"/>
    <w:rsid w:val="002D16F0"/>
    <w:rsid w:val="002D5897"/>
    <w:rsid w:val="002D65F0"/>
    <w:rsid w:val="002D7DD9"/>
    <w:rsid w:val="002E1DC5"/>
    <w:rsid w:val="002E49CF"/>
    <w:rsid w:val="002E4CD7"/>
    <w:rsid w:val="002F08C8"/>
    <w:rsid w:val="002F117D"/>
    <w:rsid w:val="002F23F6"/>
    <w:rsid w:val="002F5A92"/>
    <w:rsid w:val="002F5FE7"/>
    <w:rsid w:val="00302191"/>
    <w:rsid w:val="00302F7A"/>
    <w:rsid w:val="0030340B"/>
    <w:rsid w:val="00303496"/>
    <w:rsid w:val="00313403"/>
    <w:rsid w:val="00313ED6"/>
    <w:rsid w:val="00315FA3"/>
    <w:rsid w:val="0032004C"/>
    <w:rsid w:val="0032100A"/>
    <w:rsid w:val="003217CC"/>
    <w:rsid w:val="003234BA"/>
    <w:rsid w:val="00323566"/>
    <w:rsid w:val="00323A3F"/>
    <w:rsid w:val="00323C4F"/>
    <w:rsid w:val="00330974"/>
    <w:rsid w:val="0033273D"/>
    <w:rsid w:val="00333D46"/>
    <w:rsid w:val="00337409"/>
    <w:rsid w:val="0034573E"/>
    <w:rsid w:val="003467EE"/>
    <w:rsid w:val="00346DD6"/>
    <w:rsid w:val="003517CE"/>
    <w:rsid w:val="00351B0D"/>
    <w:rsid w:val="00352326"/>
    <w:rsid w:val="00357C26"/>
    <w:rsid w:val="003642EE"/>
    <w:rsid w:val="003645DA"/>
    <w:rsid w:val="00381E96"/>
    <w:rsid w:val="00384623"/>
    <w:rsid w:val="003A28E1"/>
    <w:rsid w:val="003A6939"/>
    <w:rsid w:val="003B3876"/>
    <w:rsid w:val="003B6B8E"/>
    <w:rsid w:val="003C365F"/>
    <w:rsid w:val="003D0083"/>
    <w:rsid w:val="003D1184"/>
    <w:rsid w:val="003D19D5"/>
    <w:rsid w:val="003D414D"/>
    <w:rsid w:val="003E3A98"/>
    <w:rsid w:val="003F4B99"/>
    <w:rsid w:val="004002B0"/>
    <w:rsid w:val="00412159"/>
    <w:rsid w:val="00413C02"/>
    <w:rsid w:val="004163A5"/>
    <w:rsid w:val="004263B7"/>
    <w:rsid w:val="00434CDA"/>
    <w:rsid w:val="00435B24"/>
    <w:rsid w:val="00440C8D"/>
    <w:rsid w:val="00446FDB"/>
    <w:rsid w:val="004529E0"/>
    <w:rsid w:val="004539A4"/>
    <w:rsid w:val="004552E1"/>
    <w:rsid w:val="00466BEA"/>
    <w:rsid w:val="0047043B"/>
    <w:rsid w:val="00480BA2"/>
    <w:rsid w:val="004868DC"/>
    <w:rsid w:val="004900A6"/>
    <w:rsid w:val="004944BC"/>
    <w:rsid w:val="00497A3F"/>
    <w:rsid w:val="00497EEC"/>
    <w:rsid w:val="004A3A14"/>
    <w:rsid w:val="004A6C87"/>
    <w:rsid w:val="004C3A87"/>
    <w:rsid w:val="004E2C5E"/>
    <w:rsid w:val="004E5559"/>
    <w:rsid w:val="004F0C92"/>
    <w:rsid w:val="00501359"/>
    <w:rsid w:val="005101ED"/>
    <w:rsid w:val="005211BD"/>
    <w:rsid w:val="0052342E"/>
    <w:rsid w:val="00526F4A"/>
    <w:rsid w:val="00530DC8"/>
    <w:rsid w:val="00533B2E"/>
    <w:rsid w:val="00534AE8"/>
    <w:rsid w:val="00550ACB"/>
    <w:rsid w:val="00557705"/>
    <w:rsid w:val="00565209"/>
    <w:rsid w:val="0056781E"/>
    <w:rsid w:val="005705B3"/>
    <w:rsid w:val="00573EBA"/>
    <w:rsid w:val="00575299"/>
    <w:rsid w:val="005773A4"/>
    <w:rsid w:val="005777F6"/>
    <w:rsid w:val="00580F80"/>
    <w:rsid w:val="00581457"/>
    <w:rsid w:val="00585DCC"/>
    <w:rsid w:val="00586AE4"/>
    <w:rsid w:val="00590321"/>
    <w:rsid w:val="00595954"/>
    <w:rsid w:val="005A01C7"/>
    <w:rsid w:val="005A2AD2"/>
    <w:rsid w:val="005B283E"/>
    <w:rsid w:val="005B2970"/>
    <w:rsid w:val="005B33DB"/>
    <w:rsid w:val="005B4AED"/>
    <w:rsid w:val="005C4644"/>
    <w:rsid w:val="005D04CF"/>
    <w:rsid w:val="005D4D46"/>
    <w:rsid w:val="005E15C9"/>
    <w:rsid w:val="005E55D6"/>
    <w:rsid w:val="005E7BD5"/>
    <w:rsid w:val="005F51F0"/>
    <w:rsid w:val="005F5F30"/>
    <w:rsid w:val="00602B33"/>
    <w:rsid w:val="006105C4"/>
    <w:rsid w:val="00617821"/>
    <w:rsid w:val="006228E0"/>
    <w:rsid w:val="00622C13"/>
    <w:rsid w:val="006241CF"/>
    <w:rsid w:val="006262F8"/>
    <w:rsid w:val="00632696"/>
    <w:rsid w:val="00632885"/>
    <w:rsid w:val="006349F1"/>
    <w:rsid w:val="00637E94"/>
    <w:rsid w:val="00645820"/>
    <w:rsid w:val="00646FEC"/>
    <w:rsid w:val="00660AAE"/>
    <w:rsid w:val="00662758"/>
    <w:rsid w:val="0066304B"/>
    <w:rsid w:val="006634DB"/>
    <w:rsid w:val="006657BC"/>
    <w:rsid w:val="006664C1"/>
    <w:rsid w:val="006761CD"/>
    <w:rsid w:val="006906EA"/>
    <w:rsid w:val="006928A2"/>
    <w:rsid w:val="00693D23"/>
    <w:rsid w:val="006A3F7B"/>
    <w:rsid w:val="006A76BB"/>
    <w:rsid w:val="006C5238"/>
    <w:rsid w:val="006D0868"/>
    <w:rsid w:val="006D784E"/>
    <w:rsid w:val="006E6E67"/>
    <w:rsid w:val="006E7528"/>
    <w:rsid w:val="006F317E"/>
    <w:rsid w:val="006F5F13"/>
    <w:rsid w:val="006F6AFE"/>
    <w:rsid w:val="00715A27"/>
    <w:rsid w:val="00717533"/>
    <w:rsid w:val="0073246F"/>
    <w:rsid w:val="0073679A"/>
    <w:rsid w:val="00741133"/>
    <w:rsid w:val="00743F55"/>
    <w:rsid w:val="00745CE3"/>
    <w:rsid w:val="0075203C"/>
    <w:rsid w:val="00761732"/>
    <w:rsid w:val="007623A5"/>
    <w:rsid w:val="007645E2"/>
    <w:rsid w:val="007676E1"/>
    <w:rsid w:val="00772E88"/>
    <w:rsid w:val="007834A0"/>
    <w:rsid w:val="00784368"/>
    <w:rsid w:val="0078475F"/>
    <w:rsid w:val="00786BF4"/>
    <w:rsid w:val="007A2934"/>
    <w:rsid w:val="007A3AAE"/>
    <w:rsid w:val="007A5F50"/>
    <w:rsid w:val="007A692D"/>
    <w:rsid w:val="007B3562"/>
    <w:rsid w:val="007B42A1"/>
    <w:rsid w:val="007B67A4"/>
    <w:rsid w:val="007B72BE"/>
    <w:rsid w:val="007C3E4F"/>
    <w:rsid w:val="007C5D23"/>
    <w:rsid w:val="007D0D2F"/>
    <w:rsid w:val="007D2270"/>
    <w:rsid w:val="007D3B65"/>
    <w:rsid w:val="007E1730"/>
    <w:rsid w:val="007E1CA9"/>
    <w:rsid w:val="007E76CD"/>
    <w:rsid w:val="007F1495"/>
    <w:rsid w:val="007F32BB"/>
    <w:rsid w:val="00800219"/>
    <w:rsid w:val="0080598F"/>
    <w:rsid w:val="00831BBC"/>
    <w:rsid w:val="00834A04"/>
    <w:rsid w:val="008373CA"/>
    <w:rsid w:val="008418AB"/>
    <w:rsid w:val="00842F1D"/>
    <w:rsid w:val="008433D3"/>
    <w:rsid w:val="008463DF"/>
    <w:rsid w:val="0085703A"/>
    <w:rsid w:val="00862B5E"/>
    <w:rsid w:val="0087556A"/>
    <w:rsid w:val="00883274"/>
    <w:rsid w:val="008900F9"/>
    <w:rsid w:val="008902A6"/>
    <w:rsid w:val="00890D47"/>
    <w:rsid w:val="00895566"/>
    <w:rsid w:val="00895D30"/>
    <w:rsid w:val="008A1371"/>
    <w:rsid w:val="008A180D"/>
    <w:rsid w:val="008B27D8"/>
    <w:rsid w:val="008B2EF9"/>
    <w:rsid w:val="008B4DAD"/>
    <w:rsid w:val="008C027B"/>
    <w:rsid w:val="008C12D7"/>
    <w:rsid w:val="008C142B"/>
    <w:rsid w:val="008C1967"/>
    <w:rsid w:val="008C52E2"/>
    <w:rsid w:val="008D246C"/>
    <w:rsid w:val="008E3AB3"/>
    <w:rsid w:val="008E45B3"/>
    <w:rsid w:val="008F1393"/>
    <w:rsid w:val="008F1858"/>
    <w:rsid w:val="008F1A0B"/>
    <w:rsid w:val="00900958"/>
    <w:rsid w:val="00901C79"/>
    <w:rsid w:val="00902F59"/>
    <w:rsid w:val="009116AB"/>
    <w:rsid w:val="009118A1"/>
    <w:rsid w:val="00912E81"/>
    <w:rsid w:val="0092474C"/>
    <w:rsid w:val="009256BE"/>
    <w:rsid w:val="00930EA5"/>
    <w:rsid w:val="00934040"/>
    <w:rsid w:val="00941A3B"/>
    <w:rsid w:val="00946137"/>
    <w:rsid w:val="00955C89"/>
    <w:rsid w:val="0095676B"/>
    <w:rsid w:val="00962A72"/>
    <w:rsid w:val="00970806"/>
    <w:rsid w:val="00974A28"/>
    <w:rsid w:val="00976FDF"/>
    <w:rsid w:val="00990DAA"/>
    <w:rsid w:val="00990E77"/>
    <w:rsid w:val="00994A04"/>
    <w:rsid w:val="009A1E10"/>
    <w:rsid w:val="009A3A6E"/>
    <w:rsid w:val="009A5BD1"/>
    <w:rsid w:val="009A6B29"/>
    <w:rsid w:val="009B24A2"/>
    <w:rsid w:val="009B6499"/>
    <w:rsid w:val="009C44C9"/>
    <w:rsid w:val="009C4E91"/>
    <w:rsid w:val="009C5129"/>
    <w:rsid w:val="009D0798"/>
    <w:rsid w:val="009D35BB"/>
    <w:rsid w:val="009D6CD1"/>
    <w:rsid w:val="009E09A8"/>
    <w:rsid w:val="009E2494"/>
    <w:rsid w:val="009E4B60"/>
    <w:rsid w:val="00A03F9C"/>
    <w:rsid w:val="00A04D43"/>
    <w:rsid w:val="00A059A0"/>
    <w:rsid w:val="00A17AA8"/>
    <w:rsid w:val="00A24268"/>
    <w:rsid w:val="00A32F2A"/>
    <w:rsid w:val="00A4174F"/>
    <w:rsid w:val="00A45E7F"/>
    <w:rsid w:val="00A51662"/>
    <w:rsid w:val="00A52FBE"/>
    <w:rsid w:val="00A60AE9"/>
    <w:rsid w:val="00A670A5"/>
    <w:rsid w:val="00A8016F"/>
    <w:rsid w:val="00A80CDC"/>
    <w:rsid w:val="00A91342"/>
    <w:rsid w:val="00A914A9"/>
    <w:rsid w:val="00A92FFC"/>
    <w:rsid w:val="00AA3C2B"/>
    <w:rsid w:val="00AC0487"/>
    <w:rsid w:val="00AC0E95"/>
    <w:rsid w:val="00AC3CBB"/>
    <w:rsid w:val="00AC4F6E"/>
    <w:rsid w:val="00AC5374"/>
    <w:rsid w:val="00AD1D03"/>
    <w:rsid w:val="00AD55A7"/>
    <w:rsid w:val="00AF2798"/>
    <w:rsid w:val="00AF489B"/>
    <w:rsid w:val="00AF4F79"/>
    <w:rsid w:val="00B00469"/>
    <w:rsid w:val="00B00A21"/>
    <w:rsid w:val="00B04F6E"/>
    <w:rsid w:val="00B35A1C"/>
    <w:rsid w:val="00B37BE4"/>
    <w:rsid w:val="00B41C06"/>
    <w:rsid w:val="00B5689A"/>
    <w:rsid w:val="00B65B12"/>
    <w:rsid w:val="00B6759C"/>
    <w:rsid w:val="00B717D5"/>
    <w:rsid w:val="00B757E7"/>
    <w:rsid w:val="00B77E75"/>
    <w:rsid w:val="00B80304"/>
    <w:rsid w:val="00B83249"/>
    <w:rsid w:val="00B862EB"/>
    <w:rsid w:val="00B9476A"/>
    <w:rsid w:val="00B95596"/>
    <w:rsid w:val="00BA3C55"/>
    <w:rsid w:val="00BA40F9"/>
    <w:rsid w:val="00BA468D"/>
    <w:rsid w:val="00BA48A0"/>
    <w:rsid w:val="00BA4C99"/>
    <w:rsid w:val="00BA74D0"/>
    <w:rsid w:val="00BB1549"/>
    <w:rsid w:val="00BB6DFF"/>
    <w:rsid w:val="00BC0317"/>
    <w:rsid w:val="00BC1065"/>
    <w:rsid w:val="00BD1E22"/>
    <w:rsid w:val="00BD7F86"/>
    <w:rsid w:val="00BE2D04"/>
    <w:rsid w:val="00BF5A66"/>
    <w:rsid w:val="00C011FE"/>
    <w:rsid w:val="00C01524"/>
    <w:rsid w:val="00C03830"/>
    <w:rsid w:val="00C10024"/>
    <w:rsid w:val="00C12B1E"/>
    <w:rsid w:val="00C14B3D"/>
    <w:rsid w:val="00C17774"/>
    <w:rsid w:val="00C17D73"/>
    <w:rsid w:val="00C26F79"/>
    <w:rsid w:val="00C40BF8"/>
    <w:rsid w:val="00C413E9"/>
    <w:rsid w:val="00C47E89"/>
    <w:rsid w:val="00C52AF8"/>
    <w:rsid w:val="00C55F10"/>
    <w:rsid w:val="00C57BFF"/>
    <w:rsid w:val="00C605A5"/>
    <w:rsid w:val="00C61F5C"/>
    <w:rsid w:val="00C70B54"/>
    <w:rsid w:val="00C71B8E"/>
    <w:rsid w:val="00C8071F"/>
    <w:rsid w:val="00C8197D"/>
    <w:rsid w:val="00C85A7A"/>
    <w:rsid w:val="00C93D1E"/>
    <w:rsid w:val="00C95D62"/>
    <w:rsid w:val="00CA1DE4"/>
    <w:rsid w:val="00CA32EB"/>
    <w:rsid w:val="00CA54AB"/>
    <w:rsid w:val="00CA59E6"/>
    <w:rsid w:val="00CB3840"/>
    <w:rsid w:val="00CB6A87"/>
    <w:rsid w:val="00CB75D2"/>
    <w:rsid w:val="00CB7C9B"/>
    <w:rsid w:val="00CC2585"/>
    <w:rsid w:val="00CC616E"/>
    <w:rsid w:val="00CC673E"/>
    <w:rsid w:val="00CC7E8C"/>
    <w:rsid w:val="00CD752B"/>
    <w:rsid w:val="00CD7716"/>
    <w:rsid w:val="00CD7BB5"/>
    <w:rsid w:val="00CE3C22"/>
    <w:rsid w:val="00CE5831"/>
    <w:rsid w:val="00CE5952"/>
    <w:rsid w:val="00CF35BA"/>
    <w:rsid w:val="00D056F7"/>
    <w:rsid w:val="00D07FC6"/>
    <w:rsid w:val="00D1347E"/>
    <w:rsid w:val="00D15E99"/>
    <w:rsid w:val="00D16C36"/>
    <w:rsid w:val="00D2667F"/>
    <w:rsid w:val="00D32551"/>
    <w:rsid w:val="00D431D4"/>
    <w:rsid w:val="00D432AB"/>
    <w:rsid w:val="00D54F9C"/>
    <w:rsid w:val="00D62D62"/>
    <w:rsid w:val="00D82655"/>
    <w:rsid w:val="00D8270F"/>
    <w:rsid w:val="00D8441E"/>
    <w:rsid w:val="00D87298"/>
    <w:rsid w:val="00D876B8"/>
    <w:rsid w:val="00D925DC"/>
    <w:rsid w:val="00DA79CB"/>
    <w:rsid w:val="00DB1296"/>
    <w:rsid w:val="00DB5ADF"/>
    <w:rsid w:val="00DC169D"/>
    <w:rsid w:val="00DC49C9"/>
    <w:rsid w:val="00DD14E9"/>
    <w:rsid w:val="00DD15C5"/>
    <w:rsid w:val="00DD76D2"/>
    <w:rsid w:val="00DD7DBE"/>
    <w:rsid w:val="00DE357C"/>
    <w:rsid w:val="00DE3AE6"/>
    <w:rsid w:val="00DE4A24"/>
    <w:rsid w:val="00E00244"/>
    <w:rsid w:val="00E01945"/>
    <w:rsid w:val="00E05DE8"/>
    <w:rsid w:val="00E065C1"/>
    <w:rsid w:val="00E13C18"/>
    <w:rsid w:val="00E17E92"/>
    <w:rsid w:val="00E230E7"/>
    <w:rsid w:val="00E271F6"/>
    <w:rsid w:val="00E27B81"/>
    <w:rsid w:val="00E3632E"/>
    <w:rsid w:val="00E454AE"/>
    <w:rsid w:val="00E45A68"/>
    <w:rsid w:val="00E47372"/>
    <w:rsid w:val="00E51D6B"/>
    <w:rsid w:val="00E5727F"/>
    <w:rsid w:val="00E63217"/>
    <w:rsid w:val="00E7121E"/>
    <w:rsid w:val="00E72B55"/>
    <w:rsid w:val="00E72D55"/>
    <w:rsid w:val="00E815C6"/>
    <w:rsid w:val="00E828E2"/>
    <w:rsid w:val="00E83C7F"/>
    <w:rsid w:val="00E84298"/>
    <w:rsid w:val="00E85B5C"/>
    <w:rsid w:val="00E86E8C"/>
    <w:rsid w:val="00E87F00"/>
    <w:rsid w:val="00E9217E"/>
    <w:rsid w:val="00EA0B55"/>
    <w:rsid w:val="00EA209A"/>
    <w:rsid w:val="00EA4198"/>
    <w:rsid w:val="00EA634C"/>
    <w:rsid w:val="00EB6F5A"/>
    <w:rsid w:val="00EB72FB"/>
    <w:rsid w:val="00EC2D06"/>
    <w:rsid w:val="00EC7188"/>
    <w:rsid w:val="00ED1E0A"/>
    <w:rsid w:val="00ED74B1"/>
    <w:rsid w:val="00ED7B50"/>
    <w:rsid w:val="00EE177F"/>
    <w:rsid w:val="00EE18AB"/>
    <w:rsid w:val="00EE1CEC"/>
    <w:rsid w:val="00EE24C2"/>
    <w:rsid w:val="00EF2BD4"/>
    <w:rsid w:val="00EF361A"/>
    <w:rsid w:val="00F01B26"/>
    <w:rsid w:val="00F07F33"/>
    <w:rsid w:val="00F10D74"/>
    <w:rsid w:val="00F1749D"/>
    <w:rsid w:val="00F178F3"/>
    <w:rsid w:val="00F257FE"/>
    <w:rsid w:val="00F34E4B"/>
    <w:rsid w:val="00F36B3A"/>
    <w:rsid w:val="00F461C8"/>
    <w:rsid w:val="00F523BC"/>
    <w:rsid w:val="00F64E73"/>
    <w:rsid w:val="00F660B8"/>
    <w:rsid w:val="00F71577"/>
    <w:rsid w:val="00F73BDB"/>
    <w:rsid w:val="00F76F49"/>
    <w:rsid w:val="00F810A8"/>
    <w:rsid w:val="00F815DD"/>
    <w:rsid w:val="00F847F8"/>
    <w:rsid w:val="00F85F95"/>
    <w:rsid w:val="00F8602E"/>
    <w:rsid w:val="00F9008D"/>
    <w:rsid w:val="00F90F07"/>
    <w:rsid w:val="00F9413D"/>
    <w:rsid w:val="00F97000"/>
    <w:rsid w:val="00FA4D73"/>
    <w:rsid w:val="00FB286F"/>
    <w:rsid w:val="00FB5BF7"/>
    <w:rsid w:val="00FB613F"/>
    <w:rsid w:val="00FC1D03"/>
    <w:rsid w:val="00FD4C05"/>
    <w:rsid w:val="00FD4CBE"/>
    <w:rsid w:val="00FD56B0"/>
    <w:rsid w:val="00FD5D29"/>
    <w:rsid w:val="00FF45E7"/>
    <w:rsid w:val="00FF547A"/>
    <w:rsid w:val="00FF79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9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 w:id="1854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 Id="rId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0B3C8-BD2F-4E1C-BF34-4D9CF726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2013-05-23T16:37:00Z</cp:lastPrinted>
  <dcterms:created xsi:type="dcterms:W3CDTF">2013-07-30T23:32:00Z</dcterms:created>
  <dcterms:modified xsi:type="dcterms:W3CDTF">2013-07-30T23:32:00Z</dcterms:modified>
</cp:coreProperties>
</file>