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6D" w:rsidRDefault="009F296D" w:rsidP="009F296D">
      <w:pPr>
        <w:rPr>
          <w:rFonts w:ascii="Gill Sans MT" w:hAnsi="Gill Sans MT"/>
        </w:rPr>
      </w:pPr>
    </w:p>
    <w:p w:rsidR="009F296D" w:rsidRDefault="009F296D" w:rsidP="00AC4BB1">
      <w:pPr>
        <w:jc w:val="center"/>
        <w:rPr>
          <w:rFonts w:ascii="Gill Sans MT" w:hAnsi="Gill Sans MT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ORDEN DEL DIA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SESION  MARTES, 01 DE AGOSTO DE 2017</w:t>
      </w:r>
    </w:p>
    <w:p w:rsidR="009F296D" w:rsidRPr="009F296D" w:rsidRDefault="009F296D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LUGAR</w:t>
      </w:r>
      <w:r w:rsidR="000D1495" w:rsidRPr="009F296D">
        <w:rPr>
          <w:rFonts w:ascii="Gill Sans MT" w:hAnsi="Gill Sans MT"/>
          <w:b/>
          <w:sz w:val="24"/>
          <w:szCs w:val="24"/>
        </w:rPr>
        <w:t>: SALÓN</w:t>
      </w:r>
      <w:r w:rsidRPr="009F296D">
        <w:rPr>
          <w:rFonts w:ascii="Gill Sans MT" w:hAnsi="Gill Sans MT"/>
          <w:b/>
          <w:sz w:val="24"/>
          <w:szCs w:val="24"/>
        </w:rPr>
        <w:t xml:space="preserve">  ELIPTICO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HORA: 1:40 PM</w:t>
      </w: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9F296D" w:rsidRDefault="009F296D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1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LLAMADO A LISTA Y VERIFICACION DEL QUORUM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II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 xml:space="preserve">LINEAMIENTOS GENERALES PARA LA LEGISLATURA 2017 – 2018 EN LA 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COMISION ESPECIAL DE VIGILANCIA Y SEGUIMIENTO AL ORGANISMO    ELECTORAL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III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LO QUE PROPONGAN LOS HONORABLES REPRESENTANTES</w:t>
      </w: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9F296D" w:rsidRDefault="009F296D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9F296D" w:rsidRDefault="009F296D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9F296D" w:rsidRDefault="009F296D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Pr="009F296D" w:rsidRDefault="00AC4BB1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SILVIO JOSE CARRASQUILLA TORRES</w:t>
      </w:r>
      <w:r w:rsidR="009F296D">
        <w:rPr>
          <w:rFonts w:ascii="Gill Sans MT" w:hAnsi="Gill Sans MT"/>
          <w:b/>
          <w:sz w:val="24"/>
          <w:szCs w:val="24"/>
        </w:rPr>
        <w:tab/>
        <w:t xml:space="preserve">       </w:t>
      </w:r>
      <w:r w:rsidRPr="009F296D">
        <w:rPr>
          <w:rFonts w:ascii="Gill Sans MT" w:hAnsi="Gill Sans MT"/>
          <w:b/>
          <w:sz w:val="24"/>
          <w:szCs w:val="24"/>
        </w:rPr>
        <w:t xml:space="preserve">SAMUEL  GARZON  TENJO </w:t>
      </w:r>
    </w:p>
    <w:p w:rsidR="00AC4BB1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 xml:space="preserve">                       PRESIDENTE </w:t>
      </w:r>
      <w:r w:rsidRPr="009F296D">
        <w:rPr>
          <w:rFonts w:ascii="Gill Sans MT" w:hAnsi="Gill Sans MT"/>
          <w:b/>
          <w:sz w:val="24"/>
          <w:szCs w:val="24"/>
        </w:rPr>
        <w:tab/>
      </w:r>
      <w:r w:rsidRPr="009F296D">
        <w:rPr>
          <w:rFonts w:ascii="Gill Sans MT" w:hAnsi="Gill Sans MT"/>
          <w:b/>
          <w:sz w:val="24"/>
          <w:szCs w:val="24"/>
        </w:rPr>
        <w:tab/>
      </w:r>
      <w:r w:rsidRPr="009F296D">
        <w:rPr>
          <w:rFonts w:ascii="Gill Sans MT" w:hAnsi="Gill Sans MT"/>
          <w:b/>
          <w:sz w:val="24"/>
          <w:szCs w:val="24"/>
        </w:rPr>
        <w:tab/>
      </w:r>
      <w:r w:rsidRPr="009F296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 xml:space="preserve"> </w:t>
      </w:r>
      <w:r w:rsidRPr="009F296D">
        <w:rPr>
          <w:rFonts w:ascii="Gill Sans MT" w:hAnsi="Gill Sans MT"/>
          <w:b/>
          <w:sz w:val="24"/>
          <w:szCs w:val="24"/>
        </w:rPr>
        <w:t>SECRETARIO AD HOC</w:t>
      </w:r>
    </w:p>
    <w:p w:rsidR="009F296D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9F296D" w:rsidRPr="009F296D" w:rsidRDefault="009F296D" w:rsidP="009F296D">
      <w:pPr>
        <w:spacing w:after="0" w:line="240" w:lineRule="auto"/>
        <w:rPr>
          <w:b/>
        </w:rPr>
      </w:pPr>
      <w:r w:rsidRPr="009F296D">
        <w:rPr>
          <w:b/>
        </w:rPr>
        <w:t xml:space="preserve">   </w:t>
      </w:r>
      <w:bookmarkStart w:id="0" w:name="_GoBack"/>
      <w:bookmarkEnd w:id="0"/>
    </w:p>
    <w:sectPr w:rsidR="009F296D" w:rsidRPr="009F296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0C0" w:rsidRDefault="00B940C0" w:rsidP="009F296D">
      <w:pPr>
        <w:spacing w:after="0" w:line="240" w:lineRule="auto"/>
      </w:pPr>
      <w:r>
        <w:separator/>
      </w:r>
    </w:p>
  </w:endnote>
  <w:endnote w:type="continuationSeparator" w:id="0">
    <w:p w:rsidR="00B940C0" w:rsidRDefault="00B940C0" w:rsidP="009F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0C0" w:rsidRDefault="00B940C0" w:rsidP="009F296D">
      <w:pPr>
        <w:spacing w:after="0" w:line="240" w:lineRule="auto"/>
      </w:pPr>
      <w:r>
        <w:separator/>
      </w:r>
    </w:p>
  </w:footnote>
  <w:footnote w:type="continuationSeparator" w:id="0">
    <w:p w:rsidR="00B940C0" w:rsidRDefault="00B940C0" w:rsidP="009F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6D" w:rsidRDefault="009F296D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156"/>
      <w:gridCol w:w="5672"/>
    </w:tblGrid>
    <w:tr w:rsidR="009F296D" w:rsidTr="00453FF6">
      <w:trPr>
        <w:trHeight w:val="123"/>
      </w:trPr>
      <w:tc>
        <w:tcPr>
          <w:tcW w:w="3114" w:type="dxa"/>
          <w:vMerge w:val="restart"/>
        </w:tcPr>
        <w:p w:rsidR="009F296D" w:rsidRDefault="009F296D" w:rsidP="009F296D">
          <w:pPr>
            <w:jc w:val="center"/>
            <w:rPr>
              <w:noProof/>
              <w:lang w:eastAsia="es-CO"/>
            </w:rPr>
          </w:pPr>
        </w:p>
        <w:p w:rsidR="009F296D" w:rsidRPr="00AC4BB1" w:rsidRDefault="009F296D" w:rsidP="009F296D">
          <w:pPr>
            <w:jc w:val="center"/>
            <w:rPr>
              <w:noProof/>
              <w:sz w:val="8"/>
              <w:szCs w:val="8"/>
              <w:lang w:eastAsia="es-CO"/>
            </w:rPr>
          </w:pPr>
        </w:p>
        <w:p w:rsidR="009F296D" w:rsidRDefault="009F296D" w:rsidP="009F296D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5169297" wp14:editId="6E026778">
                <wp:extent cx="1859324" cy="557434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365" cy="5637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4" w:type="dxa"/>
        </w:tcPr>
        <w:p w:rsidR="009F296D" w:rsidRPr="00AC4BB1" w:rsidRDefault="009F296D" w:rsidP="009F296D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:rsidR="009F296D" w:rsidRPr="00AC4BB1" w:rsidRDefault="009F296D" w:rsidP="009F296D">
          <w:pPr>
            <w:jc w:val="center"/>
            <w:rPr>
              <w:rFonts w:ascii="Gill Sans MT" w:hAnsi="Gill Sans MT"/>
              <w:b/>
            </w:rPr>
          </w:pPr>
          <w:r w:rsidRPr="00AC4BB1">
            <w:rPr>
              <w:rFonts w:ascii="Gill Sans MT" w:hAnsi="Gill Sans MT"/>
              <w:b/>
            </w:rPr>
            <w:t>COMISION ESPECIAL DE VIGILANCIA</w:t>
          </w:r>
        </w:p>
        <w:p w:rsidR="009F296D" w:rsidRPr="00AC4BB1" w:rsidRDefault="009F296D" w:rsidP="009F296D">
          <w:pPr>
            <w:jc w:val="center"/>
            <w:rPr>
              <w:rFonts w:ascii="Gill Sans MT" w:hAnsi="Gill Sans MT"/>
              <w:b/>
            </w:rPr>
          </w:pPr>
          <w:r w:rsidRPr="00AC4BB1">
            <w:rPr>
              <w:rFonts w:ascii="Gill Sans MT" w:hAnsi="Gill Sans MT"/>
              <w:b/>
            </w:rPr>
            <w:t>Y SEGUIMIENTO AL ORGANISMO ELECTORAL</w:t>
          </w:r>
        </w:p>
        <w:p w:rsidR="009F296D" w:rsidRPr="00AC4BB1" w:rsidRDefault="009F296D" w:rsidP="009F296D">
          <w:pPr>
            <w:jc w:val="center"/>
            <w:rPr>
              <w:rFonts w:ascii="Gill Sans MT" w:hAnsi="Gill Sans MT"/>
              <w:sz w:val="10"/>
              <w:szCs w:val="10"/>
            </w:rPr>
          </w:pPr>
        </w:p>
      </w:tc>
    </w:tr>
    <w:tr w:rsidR="009F296D" w:rsidTr="00453FF6">
      <w:trPr>
        <w:trHeight w:val="859"/>
      </w:trPr>
      <w:tc>
        <w:tcPr>
          <w:tcW w:w="3114" w:type="dxa"/>
          <w:vMerge/>
        </w:tcPr>
        <w:p w:rsidR="009F296D" w:rsidRDefault="009F296D" w:rsidP="009F296D"/>
      </w:tc>
      <w:tc>
        <w:tcPr>
          <w:tcW w:w="5714" w:type="dxa"/>
        </w:tcPr>
        <w:p w:rsidR="009F296D" w:rsidRPr="00AC4BB1" w:rsidRDefault="009F296D" w:rsidP="009F296D">
          <w:pPr>
            <w:rPr>
              <w:rFonts w:ascii="Gill Sans MT" w:hAnsi="Gill Sans MT"/>
              <w:sz w:val="10"/>
              <w:szCs w:val="10"/>
            </w:rPr>
          </w:pPr>
        </w:p>
        <w:p w:rsidR="009F296D" w:rsidRPr="00CF69C6" w:rsidRDefault="009F296D" w:rsidP="009F296D">
          <w:pPr>
            <w:jc w:val="center"/>
            <w:rPr>
              <w:rFonts w:ascii="Gill Sans MT" w:hAnsi="Gill Sans MT"/>
            </w:rPr>
          </w:pPr>
          <w:r w:rsidRPr="00CF69C6">
            <w:rPr>
              <w:rFonts w:ascii="Gill Sans MT" w:hAnsi="Gill Sans MT"/>
            </w:rPr>
            <w:t>Período Constitucional 2014 – 2018</w:t>
          </w:r>
        </w:p>
        <w:p w:rsidR="009F296D" w:rsidRDefault="009F296D" w:rsidP="009F296D">
          <w:pPr>
            <w:jc w:val="center"/>
            <w:rPr>
              <w:rFonts w:ascii="Gill Sans MT" w:hAnsi="Gill Sans MT"/>
            </w:rPr>
          </w:pPr>
          <w:r w:rsidRPr="00CF69C6">
            <w:rPr>
              <w:rFonts w:ascii="Gill Sans MT" w:hAnsi="Gill Sans MT"/>
            </w:rPr>
            <w:t>Legislatura 2017 – 2018</w:t>
          </w:r>
        </w:p>
        <w:p w:rsidR="009F296D" w:rsidRPr="00AC4BB1" w:rsidRDefault="009F296D" w:rsidP="009F296D">
          <w:pPr>
            <w:jc w:val="center"/>
            <w:rPr>
              <w:rFonts w:ascii="Gill Sans MT" w:hAnsi="Gill Sans MT"/>
              <w:sz w:val="10"/>
              <w:szCs w:val="10"/>
            </w:rPr>
          </w:pPr>
        </w:p>
      </w:tc>
    </w:tr>
  </w:tbl>
  <w:p w:rsidR="009F296D" w:rsidRDefault="009F296D">
    <w:pPr>
      <w:pStyle w:val="Encabezado"/>
    </w:pPr>
  </w:p>
  <w:p w:rsidR="009F296D" w:rsidRDefault="009F29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C6"/>
    <w:rsid w:val="000D1495"/>
    <w:rsid w:val="000D3340"/>
    <w:rsid w:val="009E3F6B"/>
    <w:rsid w:val="009F296D"/>
    <w:rsid w:val="00AC4BB1"/>
    <w:rsid w:val="00B00A7C"/>
    <w:rsid w:val="00B07F87"/>
    <w:rsid w:val="00B940C0"/>
    <w:rsid w:val="00C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8F5C-2B44-43C4-B046-F7CA2546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2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96D"/>
  </w:style>
  <w:style w:type="paragraph" w:styleId="Piedepgina">
    <w:name w:val="footer"/>
    <w:basedOn w:val="Normal"/>
    <w:link w:val="PiedepginaCar"/>
    <w:uiPriority w:val="99"/>
    <w:unhideWhenUsed/>
    <w:rsid w:val="009F2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96D"/>
  </w:style>
  <w:style w:type="paragraph" w:styleId="Textodeglobo">
    <w:name w:val="Balloon Text"/>
    <w:basedOn w:val="Normal"/>
    <w:link w:val="TextodegloboCar"/>
    <w:uiPriority w:val="99"/>
    <w:semiHidden/>
    <w:unhideWhenUsed/>
    <w:rsid w:val="000D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Miguel Angel Rodriguez Duarte</cp:lastModifiedBy>
  <cp:revision>3</cp:revision>
  <cp:lastPrinted>2017-07-26T21:34:00Z</cp:lastPrinted>
  <dcterms:created xsi:type="dcterms:W3CDTF">2017-07-27T20:04:00Z</dcterms:created>
  <dcterms:modified xsi:type="dcterms:W3CDTF">2017-07-27T21:12:00Z</dcterms:modified>
</cp:coreProperties>
</file>