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F09" w:rsidRPr="006001BD" w:rsidRDefault="00955D9B" w:rsidP="008F2339">
      <w:pPr>
        <w:rPr>
          <w:rFonts w:asciiTheme="minorHAnsi" w:hAnsiTheme="minorHAnsi" w:cstheme="minorHAnsi"/>
          <w:lang w:val="es-CO"/>
        </w:rPr>
      </w:pPr>
      <w:bookmarkStart w:id="0" w:name="_GoBack"/>
      <w:bookmarkEnd w:id="0"/>
      <w:r w:rsidRPr="006001BD">
        <w:rPr>
          <w:rFonts w:asciiTheme="minorHAnsi" w:hAnsiTheme="minorHAnsi" w:cstheme="minorHAnsi"/>
          <w:lang w:val="es-CO"/>
        </w:rPr>
        <w:t>Bogotá D.C.</w:t>
      </w:r>
    </w:p>
    <w:p w:rsidR="00955D9B" w:rsidRPr="006001BD" w:rsidRDefault="00955D9B" w:rsidP="008F2339">
      <w:pPr>
        <w:rPr>
          <w:rFonts w:asciiTheme="minorHAnsi" w:hAnsiTheme="minorHAnsi" w:cstheme="minorHAnsi"/>
          <w:lang w:val="es-CO"/>
        </w:rPr>
      </w:pPr>
    </w:p>
    <w:p w:rsidR="00955D9B" w:rsidRPr="006001BD" w:rsidRDefault="00955D9B" w:rsidP="008F2339">
      <w:pPr>
        <w:rPr>
          <w:rFonts w:asciiTheme="minorHAnsi" w:hAnsiTheme="minorHAnsi" w:cstheme="minorHAnsi"/>
          <w:lang w:val="es-CO"/>
        </w:rPr>
      </w:pPr>
    </w:p>
    <w:p w:rsidR="00955D9B" w:rsidRPr="006001BD" w:rsidRDefault="00955D9B" w:rsidP="008F2339">
      <w:pPr>
        <w:rPr>
          <w:rFonts w:asciiTheme="minorHAnsi" w:hAnsiTheme="minorHAnsi" w:cstheme="minorHAnsi"/>
          <w:lang w:val="es-CO"/>
        </w:rPr>
      </w:pPr>
    </w:p>
    <w:p w:rsidR="00955D9B" w:rsidRPr="006001BD" w:rsidRDefault="00FF11BB" w:rsidP="008F2339">
      <w:pPr>
        <w:rPr>
          <w:rFonts w:asciiTheme="minorHAnsi" w:hAnsiTheme="minorHAnsi" w:cstheme="minorHAnsi"/>
          <w:b/>
          <w:lang w:val="es-CO"/>
        </w:rPr>
      </w:pPr>
      <w:r w:rsidRPr="006001BD">
        <w:rPr>
          <w:rFonts w:asciiTheme="minorHAnsi" w:hAnsiTheme="minorHAnsi" w:cstheme="minorHAnsi"/>
          <w:b/>
          <w:lang w:val="es-CO"/>
        </w:rPr>
        <w:t>Honorable representante</w:t>
      </w:r>
    </w:p>
    <w:p w:rsidR="00996A9E" w:rsidRPr="006001BD" w:rsidRDefault="00FF11BB" w:rsidP="008F2339">
      <w:pPr>
        <w:rPr>
          <w:rFonts w:asciiTheme="minorHAnsi" w:hAnsiTheme="minorHAnsi" w:cstheme="minorHAnsi"/>
          <w:b/>
          <w:lang w:val="es-CO"/>
        </w:rPr>
      </w:pPr>
      <w:r w:rsidRPr="006001BD">
        <w:rPr>
          <w:rFonts w:asciiTheme="minorHAnsi" w:hAnsiTheme="minorHAnsi" w:cstheme="minorHAnsi"/>
          <w:b/>
          <w:lang w:val="es-CO"/>
        </w:rPr>
        <w:t>JORGE HUMBERTO MANTILLA SERRANO</w:t>
      </w:r>
    </w:p>
    <w:p w:rsidR="00FF11BB" w:rsidRPr="006001BD" w:rsidRDefault="00FF11BB" w:rsidP="008F2339">
      <w:pPr>
        <w:rPr>
          <w:rFonts w:asciiTheme="minorHAnsi" w:hAnsiTheme="minorHAnsi" w:cstheme="minorHAnsi"/>
          <w:b/>
          <w:lang w:val="es-CO"/>
        </w:rPr>
      </w:pPr>
      <w:r w:rsidRPr="006001BD">
        <w:rPr>
          <w:rFonts w:asciiTheme="minorHAnsi" w:hAnsiTheme="minorHAnsi" w:cstheme="minorHAnsi"/>
          <w:b/>
          <w:lang w:val="es-CO"/>
        </w:rPr>
        <w:t>Secretario General de la Cámara de Representantes</w:t>
      </w:r>
    </w:p>
    <w:p w:rsidR="00996A9E" w:rsidRPr="006001BD" w:rsidRDefault="00FF11BB" w:rsidP="008F2339">
      <w:pPr>
        <w:rPr>
          <w:rFonts w:asciiTheme="minorHAnsi" w:hAnsiTheme="minorHAnsi" w:cstheme="minorHAnsi"/>
          <w:b/>
          <w:lang w:val="es-CO"/>
        </w:rPr>
      </w:pPr>
      <w:r w:rsidRPr="006001BD">
        <w:rPr>
          <w:rFonts w:asciiTheme="minorHAnsi" w:hAnsiTheme="minorHAnsi" w:cstheme="minorHAnsi"/>
          <w:b/>
          <w:lang w:val="es-CO"/>
        </w:rPr>
        <w:t>Congreso de la República</w:t>
      </w:r>
    </w:p>
    <w:p w:rsidR="00955D9B" w:rsidRPr="006001BD" w:rsidRDefault="00955D9B" w:rsidP="008F2339">
      <w:pPr>
        <w:rPr>
          <w:rFonts w:asciiTheme="minorHAnsi" w:hAnsiTheme="minorHAnsi" w:cstheme="minorHAnsi"/>
          <w:lang w:val="es-CO"/>
        </w:rPr>
      </w:pPr>
    </w:p>
    <w:p w:rsidR="00955D9B" w:rsidRDefault="00955D9B" w:rsidP="008F2339">
      <w:pPr>
        <w:rPr>
          <w:rFonts w:asciiTheme="minorHAnsi" w:hAnsiTheme="minorHAnsi" w:cstheme="minorHAnsi"/>
          <w:lang w:val="es-CO"/>
        </w:rPr>
      </w:pPr>
    </w:p>
    <w:p w:rsidR="007418F8" w:rsidRPr="006001BD" w:rsidRDefault="007418F8" w:rsidP="008F2339">
      <w:pPr>
        <w:rPr>
          <w:rFonts w:asciiTheme="minorHAnsi" w:hAnsiTheme="minorHAnsi" w:cstheme="minorHAnsi"/>
          <w:lang w:val="es-CO"/>
        </w:rPr>
      </w:pPr>
    </w:p>
    <w:p w:rsidR="00955D9B" w:rsidRPr="006001BD" w:rsidRDefault="00996A9E" w:rsidP="00955D9B">
      <w:pPr>
        <w:ind w:left="1410"/>
        <w:rPr>
          <w:rFonts w:asciiTheme="minorHAnsi" w:hAnsiTheme="minorHAnsi" w:cstheme="minorHAnsi"/>
          <w:b/>
          <w:lang w:val="es-CO"/>
        </w:rPr>
      </w:pPr>
      <w:r w:rsidRPr="006001BD">
        <w:rPr>
          <w:rFonts w:asciiTheme="minorHAnsi" w:hAnsiTheme="minorHAnsi" w:cstheme="minorHAnsi"/>
          <w:b/>
          <w:lang w:val="es-CO"/>
        </w:rPr>
        <w:t>Referencia</w:t>
      </w:r>
      <w:r w:rsidR="00955D9B" w:rsidRPr="006001BD">
        <w:rPr>
          <w:rFonts w:asciiTheme="minorHAnsi" w:hAnsiTheme="minorHAnsi" w:cstheme="minorHAnsi"/>
          <w:b/>
          <w:lang w:val="es-CO"/>
        </w:rPr>
        <w:t xml:space="preserve">: </w:t>
      </w:r>
      <w:r w:rsidR="00FF11BB" w:rsidRPr="006001BD">
        <w:rPr>
          <w:rFonts w:asciiTheme="minorHAnsi" w:hAnsiTheme="minorHAnsi" w:cstheme="minorHAnsi"/>
          <w:b/>
          <w:lang w:val="es-CO"/>
        </w:rPr>
        <w:t xml:space="preserve">Respuestas </w:t>
      </w:r>
      <w:r w:rsidR="0007654F">
        <w:rPr>
          <w:rFonts w:asciiTheme="minorHAnsi" w:hAnsiTheme="minorHAnsi" w:cstheme="minorHAnsi"/>
          <w:b/>
          <w:lang w:val="es-CO"/>
        </w:rPr>
        <w:t xml:space="preserve">parciales </w:t>
      </w:r>
      <w:r w:rsidR="00FF11BB" w:rsidRPr="006001BD">
        <w:rPr>
          <w:rFonts w:asciiTheme="minorHAnsi" w:hAnsiTheme="minorHAnsi" w:cstheme="minorHAnsi"/>
          <w:b/>
          <w:lang w:val="es-CO"/>
        </w:rPr>
        <w:t>a</w:t>
      </w:r>
      <w:r w:rsidR="0007654F">
        <w:rPr>
          <w:rFonts w:asciiTheme="minorHAnsi" w:hAnsiTheme="minorHAnsi" w:cstheme="minorHAnsi"/>
          <w:b/>
          <w:lang w:val="es-CO"/>
        </w:rPr>
        <w:t xml:space="preserve"> las proposiciones</w:t>
      </w:r>
      <w:r w:rsidR="00FF11BB" w:rsidRPr="006001BD">
        <w:rPr>
          <w:rFonts w:asciiTheme="minorHAnsi" w:hAnsiTheme="minorHAnsi" w:cstheme="minorHAnsi"/>
          <w:b/>
          <w:lang w:val="es-CO"/>
        </w:rPr>
        <w:t xml:space="preserve"> No. 12</w:t>
      </w:r>
      <w:r w:rsidR="0007654F">
        <w:rPr>
          <w:rFonts w:asciiTheme="minorHAnsi" w:hAnsiTheme="minorHAnsi" w:cstheme="minorHAnsi"/>
          <w:b/>
          <w:lang w:val="es-CO"/>
        </w:rPr>
        <w:t xml:space="preserve"> y 13 de</w:t>
      </w:r>
      <w:r w:rsidR="00FF11BB" w:rsidRPr="006001BD">
        <w:rPr>
          <w:rFonts w:asciiTheme="minorHAnsi" w:hAnsiTheme="minorHAnsi" w:cstheme="minorHAnsi"/>
          <w:b/>
          <w:lang w:val="es-CO"/>
        </w:rPr>
        <w:t xml:space="preserve"> 23 de julio de 2013</w:t>
      </w:r>
      <w:r w:rsidR="007418F8">
        <w:rPr>
          <w:rFonts w:asciiTheme="minorHAnsi" w:hAnsiTheme="minorHAnsi" w:cstheme="minorHAnsi"/>
          <w:b/>
          <w:lang w:val="es-CO"/>
        </w:rPr>
        <w:t xml:space="preserve"> y 16 del 30 de julio de 2013</w:t>
      </w:r>
    </w:p>
    <w:p w:rsidR="00955D9B" w:rsidRPr="006001BD" w:rsidRDefault="00955D9B" w:rsidP="00955D9B">
      <w:pPr>
        <w:rPr>
          <w:rFonts w:asciiTheme="minorHAnsi" w:hAnsiTheme="minorHAnsi" w:cstheme="minorHAnsi"/>
          <w:lang w:val="es-CO"/>
        </w:rPr>
      </w:pPr>
    </w:p>
    <w:p w:rsidR="008506C2" w:rsidRPr="006001BD" w:rsidRDefault="008506C2" w:rsidP="008506C2">
      <w:pPr>
        <w:jc w:val="both"/>
        <w:rPr>
          <w:rFonts w:asciiTheme="minorHAnsi" w:hAnsiTheme="minorHAnsi" w:cstheme="minorHAnsi"/>
        </w:rPr>
      </w:pPr>
    </w:p>
    <w:p w:rsidR="008506C2" w:rsidRPr="006001BD" w:rsidRDefault="008506C2" w:rsidP="008506C2">
      <w:pPr>
        <w:jc w:val="both"/>
        <w:rPr>
          <w:rFonts w:asciiTheme="minorHAnsi" w:hAnsiTheme="minorHAnsi" w:cstheme="minorHAnsi"/>
        </w:rPr>
      </w:pPr>
      <w:r w:rsidRPr="006001BD">
        <w:rPr>
          <w:rFonts w:asciiTheme="minorHAnsi" w:hAnsiTheme="minorHAnsi" w:cstheme="minorHAnsi"/>
        </w:rPr>
        <w:t xml:space="preserve">Cordial saludo, </w:t>
      </w:r>
    </w:p>
    <w:p w:rsidR="008506C2" w:rsidRPr="006001BD" w:rsidRDefault="008506C2" w:rsidP="008506C2">
      <w:pPr>
        <w:jc w:val="both"/>
        <w:rPr>
          <w:rFonts w:asciiTheme="minorHAnsi" w:hAnsiTheme="minorHAnsi" w:cstheme="minorHAnsi"/>
        </w:rPr>
      </w:pPr>
    </w:p>
    <w:p w:rsidR="00996A9E" w:rsidRPr="006001BD" w:rsidRDefault="008506C2" w:rsidP="008506C2">
      <w:pPr>
        <w:jc w:val="both"/>
        <w:rPr>
          <w:rFonts w:asciiTheme="minorHAnsi" w:hAnsiTheme="minorHAnsi" w:cstheme="minorHAnsi"/>
        </w:rPr>
      </w:pPr>
      <w:r w:rsidRPr="006001BD">
        <w:rPr>
          <w:rFonts w:asciiTheme="minorHAnsi" w:hAnsiTheme="minorHAnsi" w:cstheme="minorHAnsi"/>
        </w:rPr>
        <w:t>Dando alcance a lo r</w:t>
      </w:r>
      <w:r w:rsidR="007418F8">
        <w:rPr>
          <w:rFonts w:asciiTheme="minorHAnsi" w:hAnsiTheme="minorHAnsi" w:cstheme="minorHAnsi"/>
        </w:rPr>
        <w:t>equerido por u</w:t>
      </w:r>
      <w:r w:rsidRPr="006001BD">
        <w:rPr>
          <w:rFonts w:asciiTheme="minorHAnsi" w:hAnsiTheme="minorHAnsi" w:cstheme="minorHAnsi"/>
        </w:rPr>
        <w:t xml:space="preserve">sted, de manera atenta me permito </w:t>
      </w:r>
      <w:r w:rsidR="005D6736" w:rsidRPr="006001BD">
        <w:rPr>
          <w:rFonts w:asciiTheme="minorHAnsi" w:hAnsiTheme="minorHAnsi" w:cstheme="minorHAnsi"/>
        </w:rPr>
        <w:t xml:space="preserve">dar respuesta </w:t>
      </w:r>
      <w:r w:rsidR="00FF11BB" w:rsidRPr="006001BD">
        <w:rPr>
          <w:rFonts w:asciiTheme="minorHAnsi" w:hAnsiTheme="minorHAnsi" w:cstheme="minorHAnsi"/>
        </w:rPr>
        <w:t>parcial a los cuestionarios de control político de la referencia, en lo que compete informar al Instituto Colombiano de Desarrollo Rural</w:t>
      </w:r>
      <w:r w:rsidR="007418F8">
        <w:rPr>
          <w:rFonts w:asciiTheme="minorHAnsi" w:hAnsiTheme="minorHAnsi" w:cstheme="minorHAnsi"/>
        </w:rPr>
        <w:t>- INCODER, de conformidad con los asuntos que nos fueron direccionados por el Ministerio de Agricultura y Desarrollo Rural</w:t>
      </w:r>
      <w:r w:rsidR="00FF11BB" w:rsidRPr="006001BD">
        <w:rPr>
          <w:rFonts w:asciiTheme="minorHAnsi" w:hAnsiTheme="minorHAnsi" w:cstheme="minorHAnsi"/>
        </w:rPr>
        <w:t xml:space="preserve">. Las restantes respuestas serán </w:t>
      </w:r>
      <w:r w:rsidR="007418F8">
        <w:rPr>
          <w:rFonts w:asciiTheme="minorHAnsi" w:hAnsiTheme="minorHAnsi" w:cstheme="minorHAnsi"/>
        </w:rPr>
        <w:t>remitidas</w:t>
      </w:r>
      <w:r w:rsidR="00FF11BB" w:rsidRPr="006001BD">
        <w:rPr>
          <w:rFonts w:asciiTheme="minorHAnsi" w:hAnsiTheme="minorHAnsi" w:cstheme="minorHAnsi"/>
        </w:rPr>
        <w:t xml:space="preserve"> </w:t>
      </w:r>
      <w:r w:rsidR="007418F8">
        <w:rPr>
          <w:rFonts w:asciiTheme="minorHAnsi" w:hAnsiTheme="minorHAnsi" w:cstheme="minorHAnsi"/>
        </w:rPr>
        <w:t>directamente por el</w:t>
      </w:r>
      <w:r w:rsidR="00FF11BB" w:rsidRPr="006001BD">
        <w:rPr>
          <w:rFonts w:asciiTheme="minorHAnsi" w:hAnsiTheme="minorHAnsi" w:cstheme="minorHAnsi"/>
        </w:rPr>
        <w:t xml:space="preserve"> Ministerio de Agricultura y Desarrollo Rural. </w:t>
      </w:r>
    </w:p>
    <w:p w:rsidR="00996A9E" w:rsidRPr="006001BD" w:rsidRDefault="00996A9E" w:rsidP="008506C2">
      <w:pPr>
        <w:jc w:val="both"/>
        <w:rPr>
          <w:rFonts w:asciiTheme="minorHAnsi" w:hAnsiTheme="minorHAnsi" w:cstheme="minorHAnsi"/>
        </w:rPr>
      </w:pPr>
    </w:p>
    <w:p w:rsidR="00DF5996" w:rsidRDefault="00DF5996" w:rsidP="008506C2">
      <w:pPr>
        <w:jc w:val="both"/>
        <w:rPr>
          <w:rFonts w:asciiTheme="minorHAnsi" w:hAnsiTheme="minorHAnsi" w:cstheme="minorHAnsi"/>
        </w:rPr>
      </w:pPr>
    </w:p>
    <w:p w:rsidR="0007654F" w:rsidRDefault="0007654F" w:rsidP="008506C2">
      <w:pPr>
        <w:jc w:val="both"/>
        <w:rPr>
          <w:rFonts w:asciiTheme="minorHAnsi" w:hAnsiTheme="minorHAnsi" w:cstheme="minorHAnsi"/>
        </w:rPr>
      </w:pPr>
    </w:p>
    <w:p w:rsidR="0007654F" w:rsidRPr="0098682B" w:rsidRDefault="0007654F" w:rsidP="0007654F">
      <w:pPr>
        <w:pStyle w:val="Prrafodelista"/>
        <w:ind w:left="0"/>
        <w:jc w:val="both"/>
        <w:rPr>
          <w:rFonts w:asciiTheme="minorHAnsi" w:hAnsiTheme="minorHAnsi" w:cstheme="minorHAnsi"/>
          <w:b/>
          <w:sz w:val="24"/>
          <w:szCs w:val="24"/>
        </w:rPr>
      </w:pPr>
      <w:r>
        <w:rPr>
          <w:rFonts w:asciiTheme="minorHAnsi" w:hAnsiTheme="minorHAnsi" w:cstheme="minorHAnsi"/>
          <w:b/>
          <w:sz w:val="24"/>
          <w:szCs w:val="24"/>
        </w:rPr>
        <w:t>RESPUESTAS A LA PROPOSICIÓN 12 DEL 23 DE JULIO DE 2013</w:t>
      </w:r>
    </w:p>
    <w:p w:rsidR="0007654F" w:rsidRPr="006001BD" w:rsidRDefault="0007654F" w:rsidP="008506C2">
      <w:pPr>
        <w:jc w:val="both"/>
        <w:rPr>
          <w:rFonts w:asciiTheme="minorHAnsi" w:hAnsiTheme="minorHAnsi" w:cstheme="minorHAnsi"/>
        </w:rPr>
      </w:pPr>
    </w:p>
    <w:p w:rsidR="00FF11BB" w:rsidRPr="006001BD" w:rsidRDefault="00DF5996" w:rsidP="008506C2">
      <w:pPr>
        <w:jc w:val="both"/>
        <w:rPr>
          <w:rFonts w:asciiTheme="minorHAnsi" w:hAnsiTheme="minorHAnsi" w:cstheme="minorHAnsi"/>
          <w:b/>
          <w:i/>
        </w:rPr>
      </w:pPr>
      <w:r w:rsidRPr="006001BD">
        <w:rPr>
          <w:rFonts w:asciiTheme="minorHAnsi" w:hAnsiTheme="minorHAnsi" w:cstheme="minorHAnsi"/>
          <w:b/>
          <w:i/>
        </w:rPr>
        <w:t>P</w:t>
      </w:r>
      <w:r w:rsidR="00996A9E" w:rsidRPr="006001BD">
        <w:rPr>
          <w:rFonts w:asciiTheme="minorHAnsi" w:hAnsiTheme="minorHAnsi" w:cstheme="minorHAnsi"/>
          <w:b/>
          <w:i/>
        </w:rPr>
        <w:t>regunta No.</w:t>
      </w:r>
      <w:r w:rsidR="00FF11BB" w:rsidRPr="006001BD">
        <w:rPr>
          <w:rFonts w:asciiTheme="minorHAnsi" w:hAnsiTheme="minorHAnsi" w:cstheme="minorHAnsi"/>
          <w:b/>
          <w:i/>
        </w:rPr>
        <w:t xml:space="preserve"> 1. Sírvase informar los resultados cualitativos y cuantitativos de este Gobierno en materia de redistribución de tierras. Desagregando la información</w:t>
      </w:r>
      <w:r w:rsidR="007418F8">
        <w:rPr>
          <w:rFonts w:asciiTheme="minorHAnsi" w:hAnsiTheme="minorHAnsi" w:cstheme="minorHAnsi"/>
          <w:b/>
          <w:i/>
        </w:rPr>
        <w:t xml:space="preserve"> por componente</w:t>
      </w:r>
      <w:r w:rsidR="00FF11BB" w:rsidRPr="006001BD">
        <w:rPr>
          <w:rFonts w:asciiTheme="minorHAnsi" w:hAnsiTheme="minorHAnsi" w:cstheme="minorHAnsi"/>
          <w:b/>
          <w:i/>
        </w:rPr>
        <w:t>.</w:t>
      </w:r>
    </w:p>
    <w:p w:rsidR="00FF11BB" w:rsidRPr="006001BD" w:rsidRDefault="00FF11BB" w:rsidP="008506C2">
      <w:pPr>
        <w:jc w:val="both"/>
        <w:rPr>
          <w:rFonts w:asciiTheme="minorHAnsi" w:hAnsiTheme="minorHAnsi" w:cstheme="minorHAnsi"/>
          <w:b/>
          <w:i/>
        </w:rPr>
      </w:pPr>
    </w:p>
    <w:p w:rsidR="0089352E" w:rsidRDefault="00C512DD" w:rsidP="008506C2">
      <w:pPr>
        <w:jc w:val="both"/>
        <w:rPr>
          <w:rFonts w:asciiTheme="minorHAnsi" w:hAnsiTheme="minorHAnsi" w:cstheme="minorHAnsi"/>
        </w:rPr>
      </w:pPr>
      <w:r w:rsidRPr="006001BD">
        <w:rPr>
          <w:rFonts w:asciiTheme="minorHAnsi" w:hAnsiTheme="minorHAnsi" w:cstheme="minorHAnsi"/>
        </w:rPr>
        <w:t>La redistribución de tierras se ejecuta a través de los diversos programas misionales de competencia del INCODER</w:t>
      </w:r>
      <w:r w:rsidR="007418F8">
        <w:rPr>
          <w:rFonts w:asciiTheme="minorHAnsi" w:hAnsiTheme="minorHAnsi" w:cstheme="minorHAnsi"/>
        </w:rPr>
        <w:t xml:space="preserve"> que apuntan a la dotación de tierras a familias campesinas, indígenas y negras</w:t>
      </w:r>
      <w:r w:rsidRPr="006001BD">
        <w:rPr>
          <w:rFonts w:asciiTheme="minorHAnsi" w:hAnsiTheme="minorHAnsi" w:cstheme="minorHAnsi"/>
        </w:rPr>
        <w:t xml:space="preserve">. </w:t>
      </w:r>
    </w:p>
    <w:p w:rsidR="0089352E" w:rsidRDefault="0089352E" w:rsidP="008506C2">
      <w:pPr>
        <w:jc w:val="both"/>
        <w:rPr>
          <w:rFonts w:asciiTheme="minorHAnsi" w:hAnsiTheme="minorHAnsi" w:cstheme="minorHAnsi"/>
        </w:rPr>
      </w:pPr>
    </w:p>
    <w:p w:rsidR="00FF11BB" w:rsidRPr="006001BD" w:rsidRDefault="00FF11BB" w:rsidP="008506C2">
      <w:pPr>
        <w:jc w:val="both"/>
        <w:rPr>
          <w:rFonts w:asciiTheme="minorHAnsi" w:hAnsiTheme="minorHAnsi" w:cstheme="minorHAnsi"/>
        </w:rPr>
      </w:pPr>
      <w:r w:rsidRPr="006001BD">
        <w:rPr>
          <w:rFonts w:asciiTheme="minorHAnsi" w:hAnsiTheme="minorHAnsi" w:cstheme="minorHAnsi"/>
        </w:rPr>
        <w:t xml:space="preserve">La respuesta a esta pregunta se encuentra en el Reporte de Hectáreas </w:t>
      </w:r>
      <w:r w:rsidR="00375270">
        <w:rPr>
          <w:rFonts w:asciiTheme="minorHAnsi" w:hAnsiTheme="minorHAnsi" w:cstheme="minorHAnsi"/>
        </w:rPr>
        <w:t>Gobierno A</w:t>
      </w:r>
      <w:r w:rsidRPr="006001BD">
        <w:rPr>
          <w:rFonts w:asciiTheme="minorHAnsi" w:hAnsiTheme="minorHAnsi" w:cstheme="minorHAnsi"/>
        </w:rPr>
        <w:t>djunto No. 1 al presente documento</w:t>
      </w:r>
      <w:r w:rsidR="0089352E">
        <w:rPr>
          <w:rFonts w:asciiTheme="minorHAnsi" w:hAnsiTheme="minorHAnsi" w:cstheme="minorHAnsi"/>
        </w:rPr>
        <w:t>, en el que se discriminan el número de hectáreas entregadas, número de predios, número de familias beneficiadas, y modalidad bajo la cual se adjudicaron los predios</w:t>
      </w:r>
      <w:r w:rsidRPr="006001BD">
        <w:rPr>
          <w:rFonts w:asciiTheme="minorHAnsi" w:hAnsiTheme="minorHAnsi" w:cstheme="minorHAnsi"/>
        </w:rPr>
        <w:t>.</w:t>
      </w:r>
    </w:p>
    <w:p w:rsidR="00FF11BB" w:rsidRPr="006001BD" w:rsidRDefault="00FF11BB" w:rsidP="008506C2">
      <w:pPr>
        <w:jc w:val="both"/>
        <w:rPr>
          <w:rFonts w:asciiTheme="minorHAnsi" w:hAnsiTheme="minorHAnsi" w:cstheme="minorHAnsi"/>
        </w:rPr>
      </w:pPr>
    </w:p>
    <w:p w:rsidR="00FF11BB" w:rsidRPr="006001BD" w:rsidRDefault="00FF11BB" w:rsidP="008506C2">
      <w:pPr>
        <w:jc w:val="both"/>
        <w:rPr>
          <w:rFonts w:asciiTheme="minorHAnsi" w:hAnsiTheme="minorHAnsi" w:cstheme="minorHAnsi"/>
        </w:rPr>
      </w:pPr>
      <w:r w:rsidRPr="006001BD">
        <w:rPr>
          <w:rFonts w:asciiTheme="minorHAnsi" w:hAnsiTheme="minorHAnsi" w:cstheme="minorHAnsi"/>
        </w:rPr>
        <w:t xml:space="preserve"> </w:t>
      </w:r>
    </w:p>
    <w:p w:rsidR="00C512DD" w:rsidRPr="006001BD" w:rsidRDefault="00FF11BB" w:rsidP="008506C2">
      <w:pPr>
        <w:jc w:val="both"/>
        <w:rPr>
          <w:rFonts w:asciiTheme="minorHAnsi" w:hAnsiTheme="minorHAnsi" w:cstheme="minorHAnsi"/>
          <w:b/>
          <w:i/>
        </w:rPr>
      </w:pPr>
      <w:r w:rsidRPr="006001BD">
        <w:rPr>
          <w:rFonts w:asciiTheme="minorHAnsi" w:hAnsiTheme="minorHAnsi" w:cstheme="minorHAnsi"/>
          <w:b/>
          <w:i/>
        </w:rPr>
        <w:t xml:space="preserve">Pregunta No. 2. Sírvase informar el consolidado de hectáreas entregadas históricamente en Colombia a través de los programas de redistribución que han existido. Sírvase informar si conoce cuántas </w:t>
      </w:r>
      <w:r w:rsidR="00C512DD" w:rsidRPr="006001BD">
        <w:rPr>
          <w:rFonts w:asciiTheme="minorHAnsi" w:hAnsiTheme="minorHAnsi" w:cstheme="minorHAnsi"/>
          <w:b/>
          <w:i/>
        </w:rPr>
        <w:t xml:space="preserve">de dichas </w:t>
      </w:r>
      <w:r w:rsidRPr="006001BD">
        <w:rPr>
          <w:rFonts w:asciiTheme="minorHAnsi" w:hAnsiTheme="minorHAnsi" w:cstheme="minorHAnsi"/>
          <w:b/>
          <w:i/>
        </w:rPr>
        <w:t>hectáreas</w:t>
      </w:r>
      <w:r w:rsidR="00C512DD" w:rsidRPr="006001BD">
        <w:rPr>
          <w:rFonts w:asciiTheme="minorHAnsi" w:hAnsiTheme="minorHAnsi" w:cstheme="minorHAnsi"/>
          <w:b/>
          <w:i/>
        </w:rPr>
        <w:t xml:space="preserve"> hoy permanecen en manos de sujetos de reforma agraria.</w:t>
      </w:r>
    </w:p>
    <w:p w:rsidR="00C512DD" w:rsidRPr="006001BD" w:rsidRDefault="00C512DD" w:rsidP="008506C2">
      <w:pPr>
        <w:jc w:val="both"/>
        <w:rPr>
          <w:rFonts w:asciiTheme="minorHAnsi" w:hAnsiTheme="minorHAnsi" w:cstheme="minorHAnsi"/>
          <w:b/>
          <w:i/>
        </w:rPr>
      </w:pPr>
    </w:p>
    <w:p w:rsidR="00C512DD" w:rsidRDefault="00944375" w:rsidP="008506C2">
      <w:pPr>
        <w:jc w:val="both"/>
        <w:rPr>
          <w:rFonts w:asciiTheme="minorHAnsi" w:hAnsiTheme="minorHAnsi" w:cstheme="minorHAnsi"/>
        </w:rPr>
      </w:pPr>
      <w:r>
        <w:rPr>
          <w:rFonts w:asciiTheme="minorHAnsi" w:hAnsiTheme="minorHAnsi" w:cstheme="minorHAnsi"/>
        </w:rPr>
        <w:t>La respuesta a esta pregunta se adjunta en archivo adjunto. En el mismo se discrimina por tipo de proceso, por año, número de predios, número de hectáreas y número de familias beneficiadas.</w:t>
      </w:r>
    </w:p>
    <w:p w:rsidR="00944375" w:rsidRPr="00944375" w:rsidRDefault="00944375" w:rsidP="008506C2">
      <w:pPr>
        <w:jc w:val="both"/>
        <w:rPr>
          <w:rFonts w:asciiTheme="minorHAnsi" w:hAnsiTheme="minorHAnsi" w:cstheme="minorHAnsi"/>
        </w:rPr>
      </w:pPr>
    </w:p>
    <w:p w:rsidR="00C512DD" w:rsidRPr="006001BD" w:rsidRDefault="00C512DD" w:rsidP="008506C2">
      <w:pPr>
        <w:jc w:val="both"/>
        <w:rPr>
          <w:rFonts w:asciiTheme="minorHAnsi" w:hAnsiTheme="minorHAnsi" w:cstheme="minorHAnsi"/>
          <w:b/>
          <w:i/>
        </w:rPr>
      </w:pPr>
    </w:p>
    <w:p w:rsidR="00650EF2" w:rsidRPr="006001BD" w:rsidRDefault="00650EF2" w:rsidP="008506C2">
      <w:pPr>
        <w:jc w:val="both"/>
        <w:rPr>
          <w:rFonts w:asciiTheme="minorHAnsi" w:hAnsiTheme="minorHAnsi" w:cstheme="minorHAnsi"/>
          <w:b/>
          <w:i/>
        </w:rPr>
      </w:pPr>
      <w:r w:rsidRPr="006001BD">
        <w:rPr>
          <w:rFonts w:asciiTheme="minorHAnsi" w:hAnsiTheme="minorHAnsi" w:cstheme="minorHAnsi"/>
          <w:b/>
          <w:i/>
        </w:rPr>
        <w:t>Pregunta No. 7. Sírvase informar el consolidado histórico de procesos de formalización de la propiedad rural. Sírvase desagregar esta información por programa, ano, tamaño de los predios, ubicación, persona beneficiada.</w:t>
      </w:r>
    </w:p>
    <w:p w:rsidR="00650EF2" w:rsidRPr="006001BD" w:rsidRDefault="00650EF2" w:rsidP="008506C2">
      <w:pPr>
        <w:jc w:val="both"/>
        <w:rPr>
          <w:rFonts w:asciiTheme="minorHAnsi" w:hAnsiTheme="minorHAnsi" w:cstheme="minorHAnsi"/>
          <w:b/>
          <w:i/>
        </w:rPr>
      </w:pPr>
    </w:p>
    <w:p w:rsidR="00650EF2" w:rsidRDefault="00F225F8" w:rsidP="00650EF2">
      <w:pPr>
        <w:jc w:val="both"/>
        <w:rPr>
          <w:rFonts w:asciiTheme="minorHAnsi" w:hAnsiTheme="minorHAnsi" w:cstheme="minorHAnsi"/>
        </w:rPr>
      </w:pPr>
      <w:r>
        <w:rPr>
          <w:rFonts w:asciiTheme="minorHAnsi" w:hAnsiTheme="minorHAnsi" w:cstheme="minorHAnsi"/>
        </w:rPr>
        <w:t xml:space="preserve">La formalización de la propiedad rural se adelanta por diversos procedimientos, de índole </w:t>
      </w:r>
      <w:proofErr w:type="gramStart"/>
      <w:r>
        <w:rPr>
          <w:rFonts w:asciiTheme="minorHAnsi" w:hAnsiTheme="minorHAnsi" w:cstheme="minorHAnsi"/>
        </w:rPr>
        <w:t>administrativo</w:t>
      </w:r>
      <w:proofErr w:type="gramEnd"/>
      <w:r>
        <w:rPr>
          <w:rFonts w:asciiTheme="minorHAnsi" w:hAnsiTheme="minorHAnsi" w:cstheme="minorHAnsi"/>
        </w:rPr>
        <w:t xml:space="preserve"> y judicial, dependiendo de la causa de la informalidad. Aunque como tal, el programa de formalización es ejecutado de manera directa por el Ministerio de Agricultura y Desarrollo Rural, el INCODER </w:t>
      </w:r>
      <w:r w:rsidR="00B90D4A">
        <w:rPr>
          <w:rFonts w:asciiTheme="minorHAnsi" w:hAnsiTheme="minorHAnsi" w:cstheme="minorHAnsi"/>
        </w:rPr>
        <w:t>sí adelanta procedimientos que apuntan a la formalización de los derechos de propiedad sobre las tierras y el territorio, como lo son la titulación de baldíos, la formalización de predios del Fondo Nacional Agrario</w:t>
      </w:r>
      <w:r w:rsidR="009A1434">
        <w:rPr>
          <w:rFonts w:asciiTheme="minorHAnsi" w:hAnsiTheme="minorHAnsi" w:cstheme="minorHAnsi"/>
        </w:rPr>
        <w:t>, y la titulación étnica a través de la constitución, ampliación y reestructuración de resguardos y la titulación colectiva</w:t>
      </w:r>
      <w:r w:rsidR="00B90D4A">
        <w:rPr>
          <w:rFonts w:asciiTheme="minorHAnsi" w:hAnsiTheme="minorHAnsi" w:cstheme="minorHAnsi"/>
        </w:rPr>
        <w:t>.</w:t>
      </w:r>
    </w:p>
    <w:p w:rsidR="009A1434" w:rsidRDefault="009A1434" w:rsidP="00650EF2">
      <w:pPr>
        <w:jc w:val="both"/>
        <w:rPr>
          <w:rFonts w:asciiTheme="minorHAnsi" w:hAnsiTheme="minorHAnsi" w:cstheme="minorHAnsi"/>
        </w:rPr>
      </w:pPr>
    </w:p>
    <w:p w:rsidR="009A1434" w:rsidRPr="00F225F8" w:rsidRDefault="009A1434" w:rsidP="00650EF2">
      <w:pPr>
        <w:jc w:val="both"/>
        <w:rPr>
          <w:rFonts w:asciiTheme="minorHAnsi" w:hAnsiTheme="minorHAnsi" w:cstheme="minorHAnsi"/>
        </w:rPr>
      </w:pPr>
      <w:r>
        <w:rPr>
          <w:rFonts w:asciiTheme="minorHAnsi" w:hAnsiTheme="minorHAnsi" w:cstheme="minorHAnsi"/>
        </w:rPr>
        <w:t>Esta información fue suministrada en la respuesta anterior.</w:t>
      </w:r>
    </w:p>
    <w:p w:rsidR="00650EF2" w:rsidRPr="006001BD" w:rsidRDefault="00650EF2" w:rsidP="008506C2">
      <w:pPr>
        <w:jc w:val="both"/>
        <w:rPr>
          <w:rFonts w:asciiTheme="minorHAnsi" w:hAnsiTheme="minorHAnsi" w:cstheme="minorHAnsi"/>
          <w:b/>
          <w:i/>
        </w:rPr>
      </w:pPr>
    </w:p>
    <w:p w:rsidR="00650EF2" w:rsidRPr="006001BD" w:rsidRDefault="00650EF2" w:rsidP="008506C2">
      <w:pPr>
        <w:jc w:val="both"/>
        <w:rPr>
          <w:rFonts w:asciiTheme="minorHAnsi" w:hAnsiTheme="minorHAnsi" w:cstheme="minorHAnsi"/>
          <w:b/>
          <w:i/>
        </w:rPr>
      </w:pPr>
    </w:p>
    <w:p w:rsidR="00650EF2" w:rsidRPr="006001BD" w:rsidRDefault="00650EF2" w:rsidP="008506C2">
      <w:pPr>
        <w:jc w:val="both"/>
        <w:rPr>
          <w:rFonts w:asciiTheme="minorHAnsi" w:hAnsiTheme="minorHAnsi" w:cstheme="minorHAnsi"/>
          <w:b/>
          <w:i/>
        </w:rPr>
      </w:pPr>
      <w:r w:rsidRPr="006001BD">
        <w:rPr>
          <w:rFonts w:asciiTheme="minorHAnsi" w:hAnsiTheme="minorHAnsi" w:cstheme="minorHAnsi"/>
          <w:b/>
          <w:i/>
        </w:rPr>
        <w:t>Pregunta No. 8. Sírvase entregar un informe detallado sobre las irregularidades dete</w:t>
      </w:r>
      <w:r w:rsidR="007418F8">
        <w:rPr>
          <w:rFonts w:asciiTheme="minorHAnsi" w:hAnsiTheme="minorHAnsi" w:cstheme="minorHAnsi"/>
          <w:b/>
          <w:i/>
        </w:rPr>
        <w:t>c</w:t>
      </w:r>
      <w:r w:rsidRPr="006001BD">
        <w:rPr>
          <w:rFonts w:asciiTheme="minorHAnsi" w:hAnsiTheme="minorHAnsi" w:cstheme="minorHAnsi"/>
          <w:b/>
          <w:i/>
        </w:rPr>
        <w:t>tadas por el INCODER relacionadas con la compra de predios en contravía de la disposición del art. 72 de la Ley 160 de 1994. Sírvase informar cuáles son los casos estudiados por el INCODER, ubicación, personas que han incurrido en esta conducta y actuaciones adelantadas.</w:t>
      </w:r>
    </w:p>
    <w:p w:rsidR="00DF5996" w:rsidRPr="006001BD" w:rsidRDefault="00DF5996" w:rsidP="008506C2">
      <w:pPr>
        <w:jc w:val="both"/>
        <w:rPr>
          <w:rFonts w:asciiTheme="minorHAnsi" w:hAnsiTheme="minorHAnsi" w:cstheme="minorHAnsi"/>
        </w:rPr>
      </w:pPr>
    </w:p>
    <w:p w:rsidR="00423D94" w:rsidRPr="006001BD" w:rsidRDefault="008506C2" w:rsidP="008506C2">
      <w:pPr>
        <w:jc w:val="both"/>
        <w:rPr>
          <w:rFonts w:asciiTheme="minorHAnsi" w:hAnsiTheme="minorHAnsi" w:cstheme="minorHAnsi"/>
          <w:color w:val="222222"/>
          <w:lang w:eastAsia="es-CO"/>
        </w:rPr>
      </w:pPr>
      <w:r w:rsidRPr="006001BD">
        <w:rPr>
          <w:rFonts w:asciiTheme="minorHAnsi" w:hAnsiTheme="minorHAnsi" w:cstheme="minorHAnsi"/>
          <w:color w:val="222222"/>
          <w:lang w:eastAsia="es-CO"/>
        </w:rPr>
        <w:t>La Ley 160 de 1994 (Artículo 72, inciso 9), prohibió la adquisición de propiedades que superen la extensión máxima permitida para la Unidad Agrícola Familiar (UAF), cuando éstas hayan tenido origen en un proceso de titulación de baldíos</w:t>
      </w:r>
      <w:r w:rsidRPr="006001BD">
        <w:rPr>
          <w:rStyle w:val="Refdenotaalpie"/>
          <w:rFonts w:asciiTheme="minorHAnsi" w:hAnsiTheme="minorHAnsi" w:cstheme="minorHAnsi"/>
          <w:color w:val="222222"/>
          <w:lang w:eastAsia="es-CO"/>
        </w:rPr>
        <w:footnoteReference w:id="1"/>
      </w:r>
      <w:r w:rsidRPr="006001BD">
        <w:rPr>
          <w:rFonts w:asciiTheme="minorHAnsi" w:hAnsiTheme="minorHAnsi" w:cstheme="minorHAnsi"/>
          <w:color w:val="222222"/>
          <w:lang w:eastAsia="es-CO"/>
        </w:rPr>
        <w:t xml:space="preserve">. </w:t>
      </w:r>
    </w:p>
    <w:p w:rsidR="00423D94" w:rsidRPr="006001BD" w:rsidRDefault="00423D94" w:rsidP="008506C2">
      <w:pPr>
        <w:jc w:val="both"/>
        <w:rPr>
          <w:rFonts w:asciiTheme="minorHAnsi" w:hAnsiTheme="minorHAnsi" w:cstheme="minorHAnsi"/>
          <w:color w:val="222222"/>
          <w:lang w:eastAsia="es-CO"/>
        </w:rPr>
      </w:pPr>
    </w:p>
    <w:p w:rsidR="008506C2" w:rsidRPr="006001BD" w:rsidRDefault="008506C2" w:rsidP="008506C2">
      <w:pPr>
        <w:jc w:val="both"/>
        <w:rPr>
          <w:rFonts w:asciiTheme="minorHAnsi" w:hAnsiTheme="minorHAnsi" w:cstheme="minorHAnsi"/>
          <w:lang w:val="es-MX"/>
        </w:rPr>
      </w:pPr>
      <w:r w:rsidRPr="006001BD">
        <w:rPr>
          <w:rFonts w:asciiTheme="minorHAnsi" w:hAnsiTheme="minorHAnsi" w:cstheme="minorHAnsi"/>
          <w:color w:val="222222"/>
          <w:lang w:eastAsia="es-CO"/>
        </w:rPr>
        <w:t>Es por ello, que se han adelantado investigaciones sobre casos de presunta indebida acumulación de UAF, con el fin de detectar irregularidades o estratagemas que han sido empleados para inobservar la prohibición. El INCODER, ha investigado 14 casos de presunta indebida acumulación de UAF provenientes de baldíos</w:t>
      </w:r>
      <w:r w:rsidRPr="006001BD">
        <w:rPr>
          <w:rFonts w:asciiTheme="minorHAnsi" w:hAnsiTheme="minorHAnsi" w:cstheme="minorHAnsi"/>
          <w:lang w:val="es-MX"/>
        </w:rPr>
        <w:t xml:space="preserve"> en diversas zonas del país.</w:t>
      </w:r>
    </w:p>
    <w:p w:rsidR="008D55CD" w:rsidRDefault="008D55CD" w:rsidP="00B30EF6">
      <w:pPr>
        <w:jc w:val="both"/>
        <w:rPr>
          <w:rFonts w:asciiTheme="minorHAnsi" w:hAnsiTheme="minorHAnsi" w:cstheme="minorHAnsi"/>
          <w:lang w:val="es-MX"/>
        </w:rPr>
      </w:pPr>
    </w:p>
    <w:p w:rsidR="00944375" w:rsidRPr="006001BD" w:rsidRDefault="00944375" w:rsidP="00944375">
      <w:pPr>
        <w:jc w:val="both"/>
        <w:rPr>
          <w:rFonts w:asciiTheme="minorHAnsi" w:hAnsiTheme="minorHAnsi" w:cstheme="minorHAnsi"/>
          <w:lang w:val="es-CO"/>
        </w:rPr>
      </w:pPr>
      <w:r w:rsidRPr="006001BD">
        <w:rPr>
          <w:rFonts w:asciiTheme="minorHAnsi" w:hAnsiTheme="minorHAnsi" w:cstheme="minorHAnsi"/>
          <w:lang w:val="es-CO"/>
        </w:rPr>
        <w:t>Como resultado del análisis y diagnóstico de los casos que han sido objeto de estudio, se podrían clasificar los casos en diversas tipologías, como se describen a continuación:</w:t>
      </w:r>
    </w:p>
    <w:p w:rsidR="00944375" w:rsidRPr="006001BD" w:rsidRDefault="00944375" w:rsidP="00944375">
      <w:pPr>
        <w:jc w:val="both"/>
        <w:rPr>
          <w:rFonts w:asciiTheme="minorHAnsi" w:hAnsiTheme="minorHAnsi" w:cstheme="minorHAnsi"/>
          <w:lang w:val="es-CO"/>
        </w:rPr>
      </w:pPr>
    </w:p>
    <w:p w:rsidR="00944375" w:rsidRPr="006001BD" w:rsidRDefault="00944375" w:rsidP="00944375">
      <w:pPr>
        <w:jc w:val="both"/>
        <w:rPr>
          <w:rFonts w:asciiTheme="minorHAnsi" w:hAnsiTheme="minorHAnsi" w:cstheme="minorHAnsi"/>
          <w:lang w:val="es-MX"/>
        </w:rPr>
      </w:pPr>
      <w:r w:rsidRPr="006001BD">
        <w:rPr>
          <w:rFonts w:asciiTheme="minorHAnsi" w:hAnsiTheme="minorHAnsi" w:cstheme="minorHAnsi"/>
          <w:lang w:val="es-CO"/>
        </w:rPr>
        <w:t>Tipología 1. Concentración de extensiones de tierras superiores a la UAF de manera directa. Consistente en la adquisición de extensiones de tierras que superan el límite permitido, en contravención directa de la ley agraria (Eje. Fondo Ganadero de Córdoba)</w:t>
      </w:r>
    </w:p>
    <w:p w:rsidR="00944375" w:rsidRPr="006001BD" w:rsidRDefault="00944375" w:rsidP="00944375">
      <w:pPr>
        <w:jc w:val="both"/>
        <w:rPr>
          <w:rFonts w:asciiTheme="minorHAnsi" w:hAnsiTheme="minorHAnsi" w:cstheme="minorHAnsi"/>
          <w:lang w:val="es-CO"/>
        </w:rPr>
      </w:pPr>
    </w:p>
    <w:p w:rsidR="00944375" w:rsidRPr="006001BD" w:rsidRDefault="00944375" w:rsidP="00944375">
      <w:pPr>
        <w:jc w:val="both"/>
        <w:rPr>
          <w:rFonts w:asciiTheme="minorHAnsi" w:hAnsiTheme="minorHAnsi" w:cstheme="minorHAnsi"/>
          <w:lang w:val="es-CO"/>
        </w:rPr>
      </w:pPr>
      <w:r w:rsidRPr="006001BD">
        <w:rPr>
          <w:rFonts w:asciiTheme="minorHAnsi" w:hAnsiTheme="minorHAnsi" w:cstheme="minorHAnsi"/>
          <w:lang w:val="es-CO"/>
        </w:rPr>
        <w:t xml:space="preserve">Tipología 2. Concentración de extensiones de tierras que superan la UAF de manera indirecta, a través de diversas formas o artificios jurídicos, que pretenden ocultar la concentración:  </w:t>
      </w:r>
    </w:p>
    <w:p w:rsidR="00944375" w:rsidRPr="006001BD" w:rsidRDefault="00944375" w:rsidP="00944375">
      <w:pPr>
        <w:jc w:val="both"/>
        <w:rPr>
          <w:rFonts w:asciiTheme="minorHAnsi" w:hAnsiTheme="minorHAnsi" w:cstheme="minorHAnsi"/>
          <w:lang w:val="es-MX"/>
        </w:rPr>
      </w:pPr>
    </w:p>
    <w:p w:rsidR="00944375" w:rsidRPr="006001BD" w:rsidRDefault="00944375" w:rsidP="00944375">
      <w:pPr>
        <w:numPr>
          <w:ilvl w:val="1"/>
          <w:numId w:val="10"/>
        </w:numPr>
        <w:jc w:val="both"/>
        <w:rPr>
          <w:rFonts w:asciiTheme="minorHAnsi" w:hAnsiTheme="minorHAnsi" w:cstheme="minorHAnsi"/>
          <w:lang w:val="es-MX"/>
        </w:rPr>
      </w:pPr>
      <w:r w:rsidRPr="006001BD">
        <w:rPr>
          <w:rFonts w:asciiTheme="minorHAnsi" w:hAnsiTheme="minorHAnsi" w:cstheme="minorHAnsi"/>
          <w:lang w:val="es-CO"/>
        </w:rPr>
        <w:t>Concentración a través de múltiples personerías jurídicas creadas para tal fin (SA, SAS y EU) (Eje. Monica Semillas)</w:t>
      </w:r>
    </w:p>
    <w:p w:rsidR="00944375" w:rsidRPr="006001BD" w:rsidRDefault="00944375" w:rsidP="00944375">
      <w:pPr>
        <w:numPr>
          <w:ilvl w:val="1"/>
          <w:numId w:val="10"/>
        </w:numPr>
        <w:jc w:val="both"/>
        <w:rPr>
          <w:rFonts w:asciiTheme="minorHAnsi" w:hAnsiTheme="minorHAnsi" w:cstheme="minorHAnsi"/>
          <w:lang w:val="es-MX"/>
        </w:rPr>
      </w:pPr>
      <w:r w:rsidRPr="006001BD">
        <w:rPr>
          <w:rFonts w:asciiTheme="minorHAnsi" w:hAnsiTheme="minorHAnsi" w:cstheme="minorHAnsi"/>
          <w:lang w:val="es-CO"/>
        </w:rPr>
        <w:t xml:space="preserve">Compra a través de diversas empresas que integran un mismo consorcio empresarial (Eje. </w:t>
      </w:r>
      <w:proofErr w:type="spellStart"/>
      <w:r w:rsidRPr="006001BD">
        <w:rPr>
          <w:rFonts w:asciiTheme="minorHAnsi" w:hAnsiTheme="minorHAnsi" w:cstheme="minorHAnsi"/>
          <w:lang w:val="es-CO"/>
        </w:rPr>
        <w:t>Poligrow</w:t>
      </w:r>
      <w:proofErr w:type="spellEnd"/>
      <w:r w:rsidRPr="006001BD">
        <w:rPr>
          <w:rFonts w:asciiTheme="minorHAnsi" w:hAnsiTheme="minorHAnsi" w:cstheme="minorHAnsi"/>
          <w:lang w:val="es-CO"/>
        </w:rPr>
        <w:t xml:space="preserve"> Colombia)</w:t>
      </w:r>
    </w:p>
    <w:p w:rsidR="00944375" w:rsidRPr="006001BD" w:rsidRDefault="00944375" w:rsidP="00944375">
      <w:pPr>
        <w:numPr>
          <w:ilvl w:val="1"/>
          <w:numId w:val="10"/>
        </w:numPr>
        <w:jc w:val="both"/>
        <w:rPr>
          <w:rFonts w:asciiTheme="minorHAnsi" w:hAnsiTheme="minorHAnsi" w:cstheme="minorHAnsi"/>
          <w:lang w:val="es-MX"/>
        </w:rPr>
      </w:pPr>
      <w:r w:rsidRPr="006001BD">
        <w:rPr>
          <w:rFonts w:asciiTheme="minorHAnsi" w:hAnsiTheme="minorHAnsi" w:cstheme="minorHAnsi"/>
          <w:lang w:val="es-CO"/>
        </w:rPr>
        <w:t>Concentración mediante la constitución de patrimonios autónomos (Eje. El Brasil)</w:t>
      </w:r>
    </w:p>
    <w:p w:rsidR="00944375" w:rsidRPr="006001BD" w:rsidRDefault="00944375" w:rsidP="00944375">
      <w:pPr>
        <w:numPr>
          <w:ilvl w:val="1"/>
          <w:numId w:val="10"/>
        </w:numPr>
        <w:jc w:val="both"/>
        <w:rPr>
          <w:rFonts w:asciiTheme="minorHAnsi" w:hAnsiTheme="minorHAnsi" w:cstheme="minorHAnsi"/>
          <w:lang w:val="es-MX"/>
        </w:rPr>
      </w:pPr>
      <w:r w:rsidRPr="006001BD">
        <w:rPr>
          <w:rFonts w:asciiTheme="minorHAnsi" w:hAnsiTheme="minorHAnsi" w:cstheme="minorHAnsi"/>
          <w:lang w:val="es-CO"/>
        </w:rPr>
        <w:t>Empleo de terceros para que figuren como aparentes propietarios (Eje. El Porvenir)</w:t>
      </w:r>
    </w:p>
    <w:p w:rsidR="00944375" w:rsidRPr="006001BD" w:rsidRDefault="00944375" w:rsidP="00944375">
      <w:pPr>
        <w:jc w:val="both"/>
        <w:rPr>
          <w:rFonts w:asciiTheme="minorHAnsi" w:hAnsiTheme="minorHAnsi" w:cstheme="minorHAnsi"/>
          <w:b/>
        </w:rPr>
      </w:pPr>
    </w:p>
    <w:p w:rsidR="00944375" w:rsidRDefault="00944375" w:rsidP="00B30EF6">
      <w:pPr>
        <w:jc w:val="both"/>
        <w:rPr>
          <w:rFonts w:asciiTheme="minorHAnsi" w:hAnsiTheme="minorHAnsi" w:cstheme="minorHAnsi"/>
          <w:lang w:val="es-MX"/>
        </w:rPr>
      </w:pPr>
    </w:p>
    <w:p w:rsidR="00944375" w:rsidRPr="006001BD" w:rsidRDefault="00944375" w:rsidP="00B30EF6">
      <w:pPr>
        <w:jc w:val="both"/>
        <w:rPr>
          <w:rFonts w:asciiTheme="minorHAnsi" w:hAnsiTheme="minorHAnsi" w:cstheme="minorHAnsi"/>
          <w:lang w:val="es-MX"/>
        </w:rPr>
      </w:pPr>
      <w:r>
        <w:rPr>
          <w:rFonts w:asciiTheme="minorHAnsi" w:hAnsiTheme="minorHAnsi" w:cstheme="minorHAnsi"/>
          <w:lang w:val="es-MX"/>
        </w:rPr>
        <w:t>En la t</w:t>
      </w:r>
      <w:r w:rsidR="00745A64">
        <w:rPr>
          <w:rFonts w:asciiTheme="minorHAnsi" w:hAnsiTheme="minorHAnsi" w:cstheme="minorHAnsi"/>
          <w:lang w:val="es-MX"/>
        </w:rPr>
        <w:t>abla a continuación se relacionan los casos detectados de acumulación de extensiones de tierras que superan la Unidad Agrícola Familiar- UAF.</w:t>
      </w:r>
    </w:p>
    <w:p w:rsidR="008506C2" w:rsidRPr="006001BD" w:rsidRDefault="00B82EF0" w:rsidP="008D55CD">
      <w:pPr>
        <w:jc w:val="center"/>
        <w:rPr>
          <w:rFonts w:asciiTheme="minorHAnsi" w:hAnsiTheme="minorHAnsi" w:cstheme="minorHAnsi"/>
          <w:lang w:val="es-MX"/>
        </w:rPr>
      </w:pPr>
      <w:r w:rsidRPr="006001BD">
        <w:rPr>
          <w:rFonts w:asciiTheme="minorHAnsi" w:hAnsiTheme="minorHAnsi" w:cstheme="minorHAnsi"/>
          <w:noProof/>
          <w:lang w:val="es-CO" w:eastAsia="es-CO"/>
        </w:rPr>
        <w:lastRenderedPageBreak/>
        <w:drawing>
          <wp:anchor distT="0" distB="0" distL="114300" distR="114300" simplePos="0" relativeHeight="251657728" behindDoc="0" locked="0" layoutInCell="1" allowOverlap="1" wp14:anchorId="4C8D1047" wp14:editId="5AB65F9D">
            <wp:simplePos x="0" y="0"/>
            <wp:positionH relativeFrom="column">
              <wp:posOffset>105410</wp:posOffset>
            </wp:positionH>
            <wp:positionV relativeFrom="paragraph">
              <wp:posOffset>208915</wp:posOffset>
            </wp:positionV>
            <wp:extent cx="5400675" cy="7087235"/>
            <wp:effectExtent l="0" t="0" r="9525" b="0"/>
            <wp:wrapSquare wrapText="bothSides"/>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a:extLst>
                        <a:ext uri="{28A0092B-C50C-407E-A947-70E740481C1C}">
                          <a14:useLocalDpi xmlns:a14="http://schemas.microsoft.com/office/drawing/2010/main" val="0"/>
                        </a:ext>
                      </a:extLst>
                    </a:blip>
                    <a:srcRect t="3096"/>
                    <a:stretch>
                      <a:fillRect/>
                    </a:stretch>
                  </pic:blipFill>
                  <pic:spPr bwMode="auto">
                    <a:xfrm>
                      <a:off x="0" y="0"/>
                      <a:ext cx="5400675" cy="7087235"/>
                    </a:xfrm>
                    <a:prstGeom prst="rect">
                      <a:avLst/>
                    </a:prstGeom>
                    <a:noFill/>
                    <a:ln>
                      <a:noFill/>
                    </a:ln>
                  </pic:spPr>
                </pic:pic>
              </a:graphicData>
            </a:graphic>
            <wp14:sizeRelH relativeFrom="page">
              <wp14:pctWidth>0</wp14:pctWidth>
            </wp14:sizeRelH>
            <wp14:sizeRelV relativeFrom="page">
              <wp14:pctHeight>0</wp14:pctHeight>
            </wp14:sizeRelV>
          </wp:anchor>
        </w:drawing>
      </w:r>
      <w:r w:rsidR="008506C2" w:rsidRPr="006001BD">
        <w:rPr>
          <w:rFonts w:asciiTheme="minorHAnsi" w:hAnsiTheme="minorHAnsi" w:cstheme="minorHAnsi"/>
          <w:b/>
        </w:rPr>
        <w:t xml:space="preserve">TABLA DE RELACIÓN DE CASOS DE PRESUNTA CONCENTRACIÓN </w:t>
      </w:r>
    </w:p>
    <w:p w:rsidR="008506C2" w:rsidRPr="006001BD" w:rsidRDefault="008506C2" w:rsidP="008506C2">
      <w:pPr>
        <w:jc w:val="both"/>
        <w:rPr>
          <w:rFonts w:asciiTheme="minorHAnsi" w:hAnsiTheme="minorHAnsi" w:cstheme="minorHAnsi"/>
          <w:i/>
        </w:rPr>
      </w:pPr>
    </w:p>
    <w:p w:rsidR="00423D94" w:rsidRPr="006001BD" w:rsidRDefault="00423D94" w:rsidP="00423D94">
      <w:pPr>
        <w:jc w:val="both"/>
        <w:rPr>
          <w:rFonts w:asciiTheme="minorHAnsi" w:hAnsiTheme="minorHAnsi" w:cstheme="minorHAnsi"/>
        </w:rPr>
      </w:pPr>
      <w:r w:rsidRPr="006001BD">
        <w:rPr>
          <w:rFonts w:asciiTheme="minorHAnsi" w:hAnsiTheme="minorHAnsi" w:cstheme="minorHAnsi"/>
        </w:rPr>
        <w:lastRenderedPageBreak/>
        <w:t>Cuando se ha constatado que efectivamente se han dado acumulaciones de extensiones de tierras en contravención de la prohibición legal, se implementan una serie de acciones administrativas tendientes a corregir el fenómeno de concentración. A continuación se describen las actuaciones que se han implementado en algunos de los casos:</w:t>
      </w:r>
    </w:p>
    <w:p w:rsidR="00423D94" w:rsidRPr="006001BD" w:rsidRDefault="00423D94" w:rsidP="00423D94">
      <w:pPr>
        <w:jc w:val="both"/>
        <w:rPr>
          <w:rFonts w:asciiTheme="minorHAnsi" w:hAnsiTheme="minorHAnsi" w:cstheme="minorHAnsi"/>
        </w:rPr>
      </w:pPr>
    </w:p>
    <w:p w:rsidR="00423D94" w:rsidRPr="006001BD" w:rsidRDefault="00423D94" w:rsidP="00423D94">
      <w:pPr>
        <w:pStyle w:val="Prrafodelista"/>
        <w:numPr>
          <w:ilvl w:val="0"/>
          <w:numId w:val="4"/>
        </w:numPr>
        <w:spacing w:after="0"/>
        <w:jc w:val="both"/>
        <w:rPr>
          <w:rFonts w:asciiTheme="minorHAnsi" w:hAnsiTheme="minorHAnsi" w:cstheme="minorHAnsi"/>
          <w:sz w:val="24"/>
          <w:szCs w:val="24"/>
        </w:rPr>
      </w:pPr>
      <w:r w:rsidRPr="006001BD">
        <w:rPr>
          <w:rFonts w:asciiTheme="minorHAnsi" w:hAnsiTheme="minorHAnsi" w:cstheme="minorHAnsi"/>
          <w:sz w:val="24"/>
          <w:szCs w:val="24"/>
        </w:rPr>
        <w:t xml:space="preserve">Solicitud de investigación disciplinaria a la Procuraduría General de la Nación y a la Superintendencia de Notariado y Registro. En donde se ha detectado </w:t>
      </w:r>
      <w:r w:rsidRPr="006001BD">
        <w:rPr>
          <w:rFonts w:asciiTheme="minorHAnsi" w:hAnsiTheme="minorHAnsi" w:cstheme="minorHAnsi"/>
          <w:sz w:val="24"/>
          <w:szCs w:val="24"/>
          <w:lang w:val="es-MX"/>
        </w:rPr>
        <w:t xml:space="preserve">que registradores de instrumentos públicos registraron compras sobre tierras, omitiendo la observancia del art. 72 de la Ley 160 de 1994 que prohíbe la concentración de UAF. </w:t>
      </w:r>
    </w:p>
    <w:p w:rsidR="00423D94" w:rsidRPr="006001BD" w:rsidRDefault="00423D94" w:rsidP="00423D94">
      <w:pPr>
        <w:pStyle w:val="Prrafodelista"/>
        <w:spacing w:after="0"/>
        <w:jc w:val="both"/>
        <w:rPr>
          <w:rFonts w:asciiTheme="minorHAnsi" w:hAnsiTheme="minorHAnsi" w:cstheme="minorHAnsi"/>
          <w:sz w:val="24"/>
          <w:szCs w:val="24"/>
        </w:rPr>
      </w:pPr>
    </w:p>
    <w:p w:rsidR="00423D94" w:rsidRPr="006001BD" w:rsidRDefault="00423D94" w:rsidP="00423D94">
      <w:pPr>
        <w:pStyle w:val="Prrafodelista"/>
        <w:numPr>
          <w:ilvl w:val="0"/>
          <w:numId w:val="4"/>
        </w:numPr>
        <w:spacing w:after="0"/>
        <w:jc w:val="both"/>
        <w:rPr>
          <w:rFonts w:asciiTheme="minorHAnsi" w:hAnsiTheme="minorHAnsi" w:cstheme="minorHAnsi"/>
          <w:sz w:val="24"/>
          <w:szCs w:val="24"/>
        </w:rPr>
      </w:pPr>
      <w:r w:rsidRPr="006001BD">
        <w:rPr>
          <w:rFonts w:asciiTheme="minorHAnsi" w:hAnsiTheme="minorHAnsi" w:cstheme="minorHAnsi"/>
          <w:sz w:val="24"/>
          <w:szCs w:val="24"/>
        </w:rPr>
        <w:t xml:space="preserve">Instauración de demandas de nulidad contra los contratos de compra-venta: Se han presentado 12 demandas de nulidad contra los contratos de compraventa realizados sobre los predios inicialmente adjudicados como baldíos, por presunto objeto ilícito, debido a la vulneración a la </w:t>
      </w:r>
      <w:r w:rsidRPr="006001BD">
        <w:rPr>
          <w:rFonts w:asciiTheme="minorHAnsi" w:hAnsiTheme="minorHAnsi" w:cstheme="minorHAnsi"/>
          <w:sz w:val="24"/>
          <w:szCs w:val="24"/>
          <w:lang w:val="es-MX"/>
        </w:rPr>
        <w:t xml:space="preserve">prohibición de concentración previsto en el numeral 9º del artículo 72 de la Ley 160 de 1994. </w:t>
      </w:r>
    </w:p>
    <w:p w:rsidR="00423D94" w:rsidRPr="006001BD" w:rsidRDefault="00423D94" w:rsidP="00423D94">
      <w:pPr>
        <w:pStyle w:val="Prrafodelista"/>
        <w:spacing w:after="0"/>
        <w:jc w:val="both"/>
        <w:rPr>
          <w:rFonts w:asciiTheme="minorHAnsi" w:hAnsiTheme="minorHAnsi" w:cstheme="minorHAnsi"/>
          <w:sz w:val="24"/>
          <w:szCs w:val="24"/>
        </w:rPr>
      </w:pPr>
    </w:p>
    <w:p w:rsidR="00423D94" w:rsidRPr="006001BD" w:rsidRDefault="00423D94" w:rsidP="00423D94">
      <w:pPr>
        <w:pStyle w:val="Prrafodelista"/>
        <w:numPr>
          <w:ilvl w:val="0"/>
          <w:numId w:val="4"/>
        </w:numPr>
        <w:spacing w:after="0"/>
        <w:jc w:val="both"/>
        <w:rPr>
          <w:rFonts w:asciiTheme="minorHAnsi" w:hAnsiTheme="minorHAnsi" w:cstheme="minorHAnsi"/>
          <w:sz w:val="24"/>
          <w:szCs w:val="24"/>
        </w:rPr>
      </w:pPr>
      <w:r w:rsidRPr="006001BD">
        <w:rPr>
          <w:rFonts w:asciiTheme="minorHAnsi" w:hAnsiTheme="minorHAnsi" w:cstheme="minorHAnsi"/>
          <w:sz w:val="24"/>
          <w:szCs w:val="24"/>
        </w:rPr>
        <w:t>Solicitud de actuaciones administrativas a la Superintendencia de Notariado y Registro, para lograr la revocatoria o cancelación de los registros de las compraventas que dieron lugar a la concentración indebida de tierras, así como para identificar las presuntas irregularidades registrales que se pudieran presentar por la misma región de los casos identificados.</w:t>
      </w:r>
    </w:p>
    <w:p w:rsidR="00423D94" w:rsidRPr="006001BD" w:rsidRDefault="00423D94" w:rsidP="00423D94">
      <w:pPr>
        <w:pStyle w:val="Prrafodelista"/>
        <w:jc w:val="both"/>
        <w:rPr>
          <w:rFonts w:asciiTheme="minorHAnsi" w:hAnsiTheme="minorHAnsi" w:cstheme="minorHAnsi"/>
          <w:sz w:val="24"/>
          <w:szCs w:val="24"/>
        </w:rPr>
      </w:pPr>
      <w:r w:rsidRPr="006001BD">
        <w:rPr>
          <w:rFonts w:asciiTheme="minorHAnsi" w:hAnsiTheme="minorHAnsi" w:cstheme="minorHAnsi"/>
          <w:sz w:val="24"/>
          <w:szCs w:val="24"/>
        </w:rPr>
        <w:t xml:space="preserve"> </w:t>
      </w:r>
    </w:p>
    <w:p w:rsidR="00423D94" w:rsidRPr="006001BD" w:rsidRDefault="00423D94" w:rsidP="00423D94">
      <w:pPr>
        <w:pStyle w:val="Prrafodelista"/>
        <w:numPr>
          <w:ilvl w:val="0"/>
          <w:numId w:val="4"/>
        </w:numPr>
        <w:spacing w:after="0"/>
        <w:jc w:val="both"/>
        <w:rPr>
          <w:rFonts w:asciiTheme="minorHAnsi" w:hAnsiTheme="minorHAnsi" w:cstheme="minorHAnsi"/>
          <w:sz w:val="24"/>
          <w:szCs w:val="24"/>
        </w:rPr>
      </w:pPr>
      <w:r w:rsidRPr="006001BD">
        <w:rPr>
          <w:rFonts w:asciiTheme="minorHAnsi" w:hAnsiTheme="minorHAnsi" w:cstheme="minorHAnsi"/>
          <w:sz w:val="24"/>
          <w:szCs w:val="24"/>
        </w:rPr>
        <w:t>Traslado a las distintas dependencias y entidades adscritas al Ministerio de Agricultura y Desarrollo Rural de los diagnósticos realizados por el INCODER, para que se suspenda o se excluya de los programas de ayuda o incentivo al desarrollo rural a las sociedades o personas naturales que actuaron en contravención de la citada norma y en relación con los predios objeto de concentración ilegal.</w:t>
      </w:r>
    </w:p>
    <w:p w:rsidR="00423D94" w:rsidRPr="006001BD" w:rsidRDefault="00423D94" w:rsidP="008506C2">
      <w:pPr>
        <w:jc w:val="both"/>
        <w:rPr>
          <w:rFonts w:asciiTheme="minorHAnsi" w:hAnsiTheme="minorHAnsi" w:cstheme="minorHAnsi"/>
          <w:lang w:val="es-CO"/>
        </w:rPr>
      </w:pPr>
    </w:p>
    <w:p w:rsidR="003262EF" w:rsidRPr="006001BD" w:rsidRDefault="003262EF" w:rsidP="008506C2">
      <w:pPr>
        <w:jc w:val="both"/>
        <w:rPr>
          <w:rFonts w:asciiTheme="minorHAnsi" w:hAnsiTheme="minorHAnsi" w:cstheme="minorHAnsi"/>
        </w:rPr>
      </w:pPr>
      <w:r w:rsidRPr="006001BD">
        <w:rPr>
          <w:rFonts w:asciiTheme="minorHAnsi" w:hAnsiTheme="minorHAnsi" w:cstheme="minorHAnsi"/>
        </w:rPr>
        <w:t>Adjunto se envía una tabla de Excel en el que frente a cada caso se especifican cuáles han sido las actuaciones ejercidas desde el INCODER, específicamente desde la Subgerencia de Tierras Rurales. La</w:t>
      </w:r>
      <w:r w:rsidR="00174160" w:rsidRPr="006001BD">
        <w:rPr>
          <w:rFonts w:asciiTheme="minorHAnsi" w:hAnsiTheme="minorHAnsi" w:cstheme="minorHAnsi"/>
        </w:rPr>
        <w:t xml:space="preserve"> información sobre las demandas</w:t>
      </w:r>
      <w:r w:rsidR="00B23285">
        <w:rPr>
          <w:rFonts w:asciiTheme="minorHAnsi" w:hAnsiTheme="minorHAnsi" w:cstheme="minorHAnsi"/>
        </w:rPr>
        <w:t xml:space="preserve"> de nulidad</w:t>
      </w:r>
      <w:r w:rsidR="00174160" w:rsidRPr="006001BD">
        <w:rPr>
          <w:rFonts w:asciiTheme="minorHAnsi" w:hAnsiTheme="minorHAnsi" w:cstheme="minorHAnsi"/>
        </w:rPr>
        <w:t>, aportada por la Oficina Asesora Jurídica del INCODER, se remite adjunto en cuadro en Excel.</w:t>
      </w:r>
    </w:p>
    <w:p w:rsidR="002E7380" w:rsidRPr="006001BD" w:rsidRDefault="002E7380" w:rsidP="003A2EEE">
      <w:pPr>
        <w:pStyle w:val="Prrafodelista"/>
        <w:ind w:left="0"/>
        <w:jc w:val="both"/>
        <w:rPr>
          <w:rFonts w:asciiTheme="minorHAnsi" w:hAnsiTheme="minorHAnsi" w:cstheme="minorHAnsi"/>
          <w:sz w:val="24"/>
          <w:szCs w:val="24"/>
        </w:rPr>
      </w:pPr>
    </w:p>
    <w:p w:rsidR="00737258" w:rsidRPr="006001BD" w:rsidRDefault="00737258" w:rsidP="003A2EEE">
      <w:pPr>
        <w:pStyle w:val="Prrafodelista"/>
        <w:ind w:left="0"/>
        <w:jc w:val="both"/>
        <w:rPr>
          <w:rFonts w:asciiTheme="minorHAnsi" w:hAnsiTheme="minorHAnsi" w:cstheme="minorHAnsi"/>
          <w:sz w:val="24"/>
          <w:szCs w:val="24"/>
        </w:rPr>
      </w:pPr>
    </w:p>
    <w:p w:rsidR="00737258" w:rsidRPr="006001BD" w:rsidRDefault="00737258" w:rsidP="003A2EEE">
      <w:pPr>
        <w:pStyle w:val="Prrafodelista"/>
        <w:ind w:left="0"/>
        <w:jc w:val="both"/>
        <w:rPr>
          <w:rFonts w:asciiTheme="minorHAnsi" w:hAnsiTheme="minorHAnsi" w:cstheme="minorHAnsi"/>
          <w:b/>
          <w:i/>
          <w:sz w:val="24"/>
          <w:szCs w:val="24"/>
        </w:rPr>
      </w:pPr>
      <w:r w:rsidRPr="006001BD">
        <w:rPr>
          <w:rFonts w:asciiTheme="minorHAnsi" w:hAnsiTheme="minorHAnsi" w:cstheme="minorHAnsi"/>
          <w:b/>
          <w:i/>
          <w:sz w:val="24"/>
          <w:szCs w:val="24"/>
        </w:rPr>
        <w:lastRenderedPageBreak/>
        <w:t>Pregunta No. 11. Sírvase informar cuáles son los compromisos que han sido adquiridos por el INCODER y el Ministerio de Agricultura relacionados con la constitución de las nuevas zonas de reserva campesina, y con el impulso de las zonas ya constituidas.</w:t>
      </w:r>
    </w:p>
    <w:p w:rsidR="006001BD" w:rsidRPr="006001BD" w:rsidRDefault="006001BD" w:rsidP="006001BD">
      <w:pPr>
        <w:jc w:val="both"/>
        <w:rPr>
          <w:rFonts w:asciiTheme="minorHAnsi" w:hAnsiTheme="minorHAnsi" w:cstheme="minorHAnsi"/>
        </w:rPr>
      </w:pPr>
      <w:r w:rsidRPr="006001BD">
        <w:rPr>
          <w:rFonts w:asciiTheme="minorHAnsi" w:hAnsiTheme="minorHAnsi" w:cstheme="minorHAnsi"/>
        </w:rPr>
        <w:t>El INCODER dio inicio al trámite para la selección, delimitación y constitución de seis (6) nuevos procesos de Zona de Reserva Campesina y es mediante el acto administrativo de inicio que se materializa el compromiso de avanzar en el procedimiento y realizar las apropiaciones presupuestales pertinentes, para una eventual declaratoria de ZRC de conformidad con los criterios legales.</w:t>
      </w:r>
    </w:p>
    <w:p w:rsidR="006001BD" w:rsidRPr="00570489" w:rsidRDefault="006001BD" w:rsidP="006001BD">
      <w:pPr>
        <w:jc w:val="both"/>
      </w:pPr>
    </w:p>
    <w:tbl>
      <w:tblPr>
        <w:tblW w:w="6234" w:type="dxa"/>
        <w:jc w:val="cente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ayout w:type="fixed"/>
        <w:tblLook w:val="0600" w:firstRow="0" w:lastRow="0" w:firstColumn="0" w:lastColumn="0" w:noHBand="1" w:noVBand="1"/>
      </w:tblPr>
      <w:tblGrid>
        <w:gridCol w:w="2123"/>
        <w:gridCol w:w="4111"/>
      </w:tblGrid>
      <w:tr w:rsidR="006001BD" w:rsidRPr="00570489" w:rsidTr="00E42710">
        <w:trPr>
          <w:trHeight w:val="121"/>
          <w:jc w:val="center"/>
        </w:trPr>
        <w:tc>
          <w:tcPr>
            <w:tcW w:w="2123" w:type="dxa"/>
            <w:shd w:val="clear" w:color="auto" w:fill="7030A0"/>
            <w:vAlign w:val="center"/>
            <w:hideMark/>
          </w:tcPr>
          <w:p w:rsidR="006001BD" w:rsidRPr="00570489" w:rsidRDefault="006001BD" w:rsidP="00E42710">
            <w:pPr>
              <w:autoSpaceDE w:val="0"/>
              <w:autoSpaceDN w:val="0"/>
              <w:adjustRightInd w:val="0"/>
              <w:jc w:val="center"/>
              <w:rPr>
                <w:color w:val="FFFFFF"/>
                <w:sz w:val="20"/>
              </w:rPr>
            </w:pPr>
            <w:r w:rsidRPr="00570489">
              <w:rPr>
                <w:b/>
                <w:bCs/>
                <w:color w:val="FFFFFF"/>
                <w:sz w:val="20"/>
              </w:rPr>
              <w:t>Proyecto de ZRC</w:t>
            </w:r>
          </w:p>
        </w:tc>
        <w:tc>
          <w:tcPr>
            <w:tcW w:w="4111" w:type="dxa"/>
            <w:shd w:val="clear" w:color="auto" w:fill="7030A0"/>
            <w:vAlign w:val="center"/>
            <w:hideMark/>
          </w:tcPr>
          <w:p w:rsidR="006001BD" w:rsidRPr="00570489" w:rsidRDefault="006001BD" w:rsidP="00E42710">
            <w:pPr>
              <w:autoSpaceDE w:val="0"/>
              <w:autoSpaceDN w:val="0"/>
              <w:adjustRightInd w:val="0"/>
              <w:jc w:val="center"/>
              <w:rPr>
                <w:color w:val="FFFFFF"/>
                <w:sz w:val="20"/>
              </w:rPr>
            </w:pPr>
            <w:r w:rsidRPr="00570489">
              <w:rPr>
                <w:b/>
                <w:bCs/>
                <w:color w:val="FFFFFF"/>
                <w:sz w:val="20"/>
              </w:rPr>
              <w:t>Nº de resolución de actuación administrativa y fecha de inicio</w:t>
            </w:r>
          </w:p>
        </w:tc>
      </w:tr>
      <w:tr w:rsidR="006001BD" w:rsidRPr="00570489" w:rsidTr="00E42710">
        <w:trPr>
          <w:trHeight w:val="33"/>
          <w:jc w:val="center"/>
        </w:trPr>
        <w:tc>
          <w:tcPr>
            <w:tcW w:w="2123" w:type="dxa"/>
            <w:shd w:val="clear" w:color="auto" w:fill="DFD8E8"/>
            <w:hideMark/>
          </w:tcPr>
          <w:p w:rsidR="006001BD" w:rsidRPr="00570489" w:rsidRDefault="006001BD" w:rsidP="00E42710">
            <w:pPr>
              <w:autoSpaceDE w:val="0"/>
              <w:autoSpaceDN w:val="0"/>
              <w:adjustRightInd w:val="0"/>
              <w:jc w:val="both"/>
              <w:rPr>
                <w:color w:val="000000"/>
                <w:sz w:val="20"/>
              </w:rPr>
            </w:pPr>
            <w:r w:rsidRPr="00570489">
              <w:rPr>
                <w:color w:val="000000"/>
                <w:sz w:val="20"/>
              </w:rPr>
              <w:t>Montes de María 1 y 2</w:t>
            </w:r>
          </w:p>
        </w:tc>
        <w:tc>
          <w:tcPr>
            <w:tcW w:w="4111" w:type="dxa"/>
            <w:shd w:val="clear" w:color="auto" w:fill="DFD8E8"/>
            <w:hideMark/>
          </w:tcPr>
          <w:p w:rsidR="006001BD" w:rsidRPr="00570489" w:rsidRDefault="006001BD" w:rsidP="00E42710">
            <w:pPr>
              <w:autoSpaceDE w:val="0"/>
              <w:autoSpaceDN w:val="0"/>
              <w:adjustRightInd w:val="0"/>
              <w:jc w:val="both"/>
              <w:rPr>
                <w:color w:val="000000"/>
                <w:sz w:val="20"/>
              </w:rPr>
            </w:pPr>
            <w:r w:rsidRPr="00570489">
              <w:rPr>
                <w:color w:val="000000"/>
                <w:sz w:val="20"/>
              </w:rPr>
              <w:t>Resolución 189 / Febrero 01 de 2011</w:t>
            </w:r>
          </w:p>
        </w:tc>
      </w:tr>
      <w:tr w:rsidR="006001BD" w:rsidRPr="00570489" w:rsidTr="00E42710">
        <w:trPr>
          <w:trHeight w:val="78"/>
          <w:jc w:val="center"/>
        </w:trPr>
        <w:tc>
          <w:tcPr>
            <w:tcW w:w="2123" w:type="dxa"/>
            <w:shd w:val="clear" w:color="auto" w:fill="DFD8E8"/>
            <w:hideMark/>
          </w:tcPr>
          <w:p w:rsidR="006001BD" w:rsidRPr="00570489" w:rsidRDefault="006001BD" w:rsidP="00E42710">
            <w:pPr>
              <w:autoSpaceDE w:val="0"/>
              <w:autoSpaceDN w:val="0"/>
              <w:adjustRightInd w:val="0"/>
              <w:jc w:val="both"/>
              <w:rPr>
                <w:color w:val="000000"/>
                <w:sz w:val="20"/>
              </w:rPr>
            </w:pPr>
            <w:proofErr w:type="spellStart"/>
            <w:r w:rsidRPr="00570489">
              <w:rPr>
                <w:color w:val="000000"/>
                <w:sz w:val="20"/>
              </w:rPr>
              <w:t>Ariari</w:t>
            </w:r>
            <w:proofErr w:type="spellEnd"/>
            <w:r w:rsidRPr="00570489">
              <w:rPr>
                <w:color w:val="000000"/>
                <w:sz w:val="20"/>
              </w:rPr>
              <w:t>-</w:t>
            </w:r>
            <w:proofErr w:type="spellStart"/>
            <w:r w:rsidRPr="00570489">
              <w:rPr>
                <w:color w:val="000000"/>
                <w:sz w:val="20"/>
              </w:rPr>
              <w:t>Güejar</w:t>
            </w:r>
            <w:proofErr w:type="spellEnd"/>
            <w:r w:rsidRPr="00570489">
              <w:rPr>
                <w:color w:val="000000"/>
                <w:sz w:val="20"/>
              </w:rPr>
              <w:t>-Cafre</w:t>
            </w:r>
          </w:p>
        </w:tc>
        <w:tc>
          <w:tcPr>
            <w:tcW w:w="4111" w:type="dxa"/>
            <w:shd w:val="clear" w:color="auto" w:fill="DFD8E8"/>
            <w:hideMark/>
          </w:tcPr>
          <w:p w:rsidR="006001BD" w:rsidRPr="00570489" w:rsidRDefault="006001BD" w:rsidP="00E42710">
            <w:pPr>
              <w:autoSpaceDE w:val="0"/>
              <w:autoSpaceDN w:val="0"/>
              <w:adjustRightInd w:val="0"/>
              <w:jc w:val="both"/>
              <w:rPr>
                <w:color w:val="000000"/>
                <w:sz w:val="20"/>
              </w:rPr>
            </w:pPr>
            <w:r w:rsidRPr="00570489">
              <w:rPr>
                <w:color w:val="000000"/>
                <w:sz w:val="20"/>
              </w:rPr>
              <w:t>Resolución No. 2059 / Agosto 11 de 2011</w:t>
            </w:r>
          </w:p>
        </w:tc>
      </w:tr>
      <w:tr w:rsidR="006001BD" w:rsidRPr="00570489" w:rsidTr="00E42710">
        <w:trPr>
          <w:trHeight w:val="78"/>
          <w:jc w:val="center"/>
        </w:trPr>
        <w:tc>
          <w:tcPr>
            <w:tcW w:w="2123" w:type="dxa"/>
            <w:shd w:val="clear" w:color="auto" w:fill="DFD8E8"/>
            <w:hideMark/>
          </w:tcPr>
          <w:p w:rsidR="006001BD" w:rsidRPr="00570489" w:rsidRDefault="006001BD" w:rsidP="00E42710">
            <w:pPr>
              <w:autoSpaceDE w:val="0"/>
              <w:autoSpaceDN w:val="0"/>
              <w:adjustRightInd w:val="0"/>
              <w:jc w:val="both"/>
              <w:rPr>
                <w:color w:val="000000"/>
                <w:sz w:val="20"/>
              </w:rPr>
            </w:pPr>
            <w:r w:rsidRPr="00570489">
              <w:rPr>
                <w:color w:val="000000"/>
                <w:sz w:val="20"/>
              </w:rPr>
              <w:t>Catatumbo</w:t>
            </w:r>
          </w:p>
        </w:tc>
        <w:tc>
          <w:tcPr>
            <w:tcW w:w="4111" w:type="dxa"/>
            <w:shd w:val="clear" w:color="auto" w:fill="DFD8E8"/>
            <w:hideMark/>
          </w:tcPr>
          <w:p w:rsidR="006001BD" w:rsidRPr="00570489" w:rsidRDefault="006001BD" w:rsidP="00E42710">
            <w:pPr>
              <w:autoSpaceDE w:val="0"/>
              <w:autoSpaceDN w:val="0"/>
              <w:adjustRightInd w:val="0"/>
              <w:jc w:val="both"/>
              <w:rPr>
                <w:color w:val="000000"/>
                <w:sz w:val="20"/>
              </w:rPr>
            </w:pPr>
            <w:r w:rsidRPr="00570489">
              <w:rPr>
                <w:color w:val="000000"/>
                <w:sz w:val="20"/>
              </w:rPr>
              <w:t>Resolución No. 2060 / Agosto 11 de 2011</w:t>
            </w:r>
          </w:p>
        </w:tc>
      </w:tr>
      <w:tr w:rsidR="006001BD" w:rsidRPr="00570489" w:rsidTr="00E42710">
        <w:trPr>
          <w:trHeight w:val="78"/>
          <w:jc w:val="center"/>
        </w:trPr>
        <w:tc>
          <w:tcPr>
            <w:tcW w:w="2123" w:type="dxa"/>
            <w:shd w:val="clear" w:color="auto" w:fill="DFD8E8"/>
            <w:hideMark/>
          </w:tcPr>
          <w:p w:rsidR="006001BD" w:rsidRPr="00570489" w:rsidRDefault="006001BD" w:rsidP="00E42710">
            <w:pPr>
              <w:autoSpaceDE w:val="0"/>
              <w:autoSpaceDN w:val="0"/>
              <w:adjustRightInd w:val="0"/>
              <w:jc w:val="both"/>
              <w:rPr>
                <w:color w:val="000000"/>
                <w:sz w:val="20"/>
              </w:rPr>
            </w:pPr>
            <w:proofErr w:type="spellStart"/>
            <w:r w:rsidRPr="00570489">
              <w:rPr>
                <w:color w:val="000000"/>
                <w:sz w:val="20"/>
              </w:rPr>
              <w:t>Sumapaz</w:t>
            </w:r>
            <w:proofErr w:type="spellEnd"/>
          </w:p>
        </w:tc>
        <w:tc>
          <w:tcPr>
            <w:tcW w:w="4111" w:type="dxa"/>
            <w:shd w:val="clear" w:color="auto" w:fill="DFD8E8"/>
            <w:hideMark/>
          </w:tcPr>
          <w:p w:rsidR="006001BD" w:rsidRPr="00570489" w:rsidRDefault="006001BD" w:rsidP="00E42710">
            <w:pPr>
              <w:autoSpaceDE w:val="0"/>
              <w:autoSpaceDN w:val="0"/>
              <w:adjustRightInd w:val="0"/>
              <w:jc w:val="both"/>
              <w:rPr>
                <w:color w:val="000000"/>
                <w:sz w:val="20"/>
              </w:rPr>
            </w:pPr>
            <w:r w:rsidRPr="00570489">
              <w:rPr>
                <w:color w:val="000000"/>
                <w:sz w:val="20"/>
              </w:rPr>
              <w:t>Resolución No. 3180 / Noviembre 25 de 2011</w:t>
            </w:r>
          </w:p>
        </w:tc>
      </w:tr>
      <w:tr w:rsidR="006001BD" w:rsidRPr="00570489" w:rsidTr="00E42710">
        <w:trPr>
          <w:trHeight w:val="78"/>
          <w:jc w:val="center"/>
        </w:trPr>
        <w:tc>
          <w:tcPr>
            <w:tcW w:w="2123" w:type="dxa"/>
            <w:shd w:val="clear" w:color="auto" w:fill="DFD8E8"/>
            <w:hideMark/>
          </w:tcPr>
          <w:p w:rsidR="006001BD" w:rsidRPr="00570489" w:rsidRDefault="006001BD" w:rsidP="00E42710">
            <w:pPr>
              <w:autoSpaceDE w:val="0"/>
              <w:autoSpaceDN w:val="0"/>
              <w:adjustRightInd w:val="0"/>
              <w:jc w:val="both"/>
              <w:rPr>
                <w:color w:val="000000"/>
                <w:sz w:val="20"/>
              </w:rPr>
            </w:pPr>
            <w:r w:rsidRPr="00570489">
              <w:rPr>
                <w:color w:val="000000"/>
                <w:sz w:val="20"/>
              </w:rPr>
              <w:t>Cesar</w:t>
            </w:r>
          </w:p>
        </w:tc>
        <w:tc>
          <w:tcPr>
            <w:tcW w:w="4111" w:type="dxa"/>
            <w:shd w:val="clear" w:color="auto" w:fill="DFD8E8"/>
            <w:hideMark/>
          </w:tcPr>
          <w:p w:rsidR="006001BD" w:rsidRPr="00570489" w:rsidRDefault="006001BD" w:rsidP="00E42710">
            <w:pPr>
              <w:autoSpaceDE w:val="0"/>
              <w:autoSpaceDN w:val="0"/>
              <w:adjustRightInd w:val="0"/>
              <w:jc w:val="both"/>
              <w:rPr>
                <w:color w:val="000000"/>
                <w:sz w:val="20"/>
              </w:rPr>
            </w:pPr>
            <w:r w:rsidRPr="00570489">
              <w:rPr>
                <w:color w:val="000000"/>
                <w:sz w:val="20"/>
              </w:rPr>
              <w:t xml:space="preserve">Resolución No. 1952 / Septiembre 26 de 2012. En proceso de sustracción área reserva forestal ley 2 de 1959 </w:t>
            </w:r>
          </w:p>
        </w:tc>
      </w:tr>
      <w:tr w:rsidR="006001BD" w:rsidRPr="00570489" w:rsidTr="00E42710">
        <w:trPr>
          <w:trHeight w:val="78"/>
          <w:jc w:val="center"/>
        </w:trPr>
        <w:tc>
          <w:tcPr>
            <w:tcW w:w="2123" w:type="dxa"/>
            <w:shd w:val="clear" w:color="auto" w:fill="DFD8E8"/>
            <w:hideMark/>
          </w:tcPr>
          <w:p w:rsidR="006001BD" w:rsidRPr="00570489" w:rsidRDefault="006001BD" w:rsidP="00E42710">
            <w:pPr>
              <w:autoSpaceDE w:val="0"/>
              <w:autoSpaceDN w:val="0"/>
              <w:adjustRightInd w:val="0"/>
              <w:jc w:val="both"/>
              <w:rPr>
                <w:color w:val="000000"/>
                <w:sz w:val="20"/>
              </w:rPr>
            </w:pPr>
            <w:r w:rsidRPr="00570489">
              <w:rPr>
                <w:color w:val="000000"/>
                <w:sz w:val="20"/>
              </w:rPr>
              <w:t>Losada Guayabero</w:t>
            </w:r>
          </w:p>
        </w:tc>
        <w:tc>
          <w:tcPr>
            <w:tcW w:w="4111" w:type="dxa"/>
            <w:shd w:val="clear" w:color="auto" w:fill="DFD8E8"/>
            <w:hideMark/>
          </w:tcPr>
          <w:p w:rsidR="006001BD" w:rsidRPr="00570489" w:rsidRDefault="006001BD" w:rsidP="00E42710">
            <w:pPr>
              <w:autoSpaceDE w:val="0"/>
              <w:autoSpaceDN w:val="0"/>
              <w:adjustRightInd w:val="0"/>
              <w:jc w:val="both"/>
              <w:rPr>
                <w:color w:val="000000"/>
                <w:sz w:val="20"/>
              </w:rPr>
            </w:pPr>
            <w:r w:rsidRPr="00570489">
              <w:rPr>
                <w:color w:val="000000"/>
                <w:sz w:val="20"/>
              </w:rPr>
              <w:t>Resolución No. 0431 / Marzo 23 de 2012</w:t>
            </w:r>
          </w:p>
        </w:tc>
      </w:tr>
    </w:tbl>
    <w:p w:rsidR="006001BD" w:rsidRPr="008679FF" w:rsidRDefault="008679FF" w:rsidP="006001BD">
      <w:pPr>
        <w:jc w:val="both"/>
        <w:rPr>
          <w:rFonts w:asciiTheme="minorHAnsi" w:hAnsiTheme="minorHAnsi" w:cstheme="minorHAnsi"/>
          <w:i/>
          <w:sz w:val="22"/>
        </w:rPr>
      </w:pPr>
      <w:r w:rsidRPr="008679FF">
        <w:rPr>
          <w:rFonts w:asciiTheme="minorHAnsi" w:hAnsiTheme="minorHAnsi" w:cstheme="minorHAnsi"/>
          <w:i/>
          <w:sz w:val="22"/>
        </w:rPr>
        <w:t>Fuente: INCODER, Subgerencia de Tierras Rurales, Agosto de 2013</w:t>
      </w:r>
    </w:p>
    <w:p w:rsidR="006001BD" w:rsidRPr="00570489" w:rsidRDefault="006001BD" w:rsidP="006001BD">
      <w:pPr>
        <w:jc w:val="both"/>
        <w:rPr>
          <w:b/>
          <w:highlight w:val="yellow"/>
        </w:rPr>
      </w:pPr>
    </w:p>
    <w:p w:rsidR="006001BD" w:rsidRPr="006001BD" w:rsidRDefault="006001BD" w:rsidP="006001BD">
      <w:pPr>
        <w:jc w:val="both"/>
        <w:rPr>
          <w:rFonts w:asciiTheme="minorHAnsi" w:hAnsiTheme="minorHAnsi" w:cstheme="minorHAnsi"/>
        </w:rPr>
      </w:pPr>
      <w:r w:rsidRPr="006001BD">
        <w:rPr>
          <w:rFonts w:asciiTheme="minorHAnsi" w:hAnsiTheme="minorHAnsi" w:cstheme="minorHAnsi"/>
        </w:rPr>
        <w:t>A partir de la gestión del INCODER desde el año 2010, frente a las seis Zonas de Reserva Campesina constituidas se adelantó la actualización del Plan de Desarrollo Sostenible de cada una de ellas, obteniendo como resultado un documento técnicamente validado por el INCODER y las autoridades locales y concertado y validado con las comunidades habitantes de ZRC. Para el desarrollo del proceso de actualización de los documentos se suscribieron convenios de asociación con las mismas organizaciones representativas de las zonas o en otros casos con entidades presentes en el territorio, así:</w:t>
      </w:r>
    </w:p>
    <w:p w:rsidR="006001BD" w:rsidRPr="006001BD" w:rsidRDefault="006001BD" w:rsidP="006001BD">
      <w:pPr>
        <w:jc w:val="both"/>
        <w:rPr>
          <w:rFonts w:asciiTheme="minorHAnsi" w:hAnsiTheme="minorHAnsi"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6743"/>
      </w:tblGrid>
      <w:tr w:rsidR="006001BD" w:rsidRPr="008679FF" w:rsidTr="00E42710">
        <w:trPr>
          <w:trHeight w:val="410"/>
        </w:trPr>
        <w:tc>
          <w:tcPr>
            <w:tcW w:w="2235" w:type="dxa"/>
            <w:tcBorders>
              <w:top w:val="single" w:sz="4" w:space="0" w:color="000000"/>
              <w:left w:val="single" w:sz="4" w:space="0" w:color="000000"/>
              <w:bottom w:val="single" w:sz="4" w:space="0" w:color="000000"/>
              <w:right w:val="single" w:sz="4" w:space="0" w:color="000000"/>
            </w:tcBorders>
            <w:shd w:val="clear" w:color="auto" w:fill="92D050"/>
            <w:vAlign w:val="center"/>
            <w:hideMark/>
          </w:tcPr>
          <w:p w:rsidR="006001BD" w:rsidRPr="008679FF" w:rsidRDefault="006001BD" w:rsidP="00E42710">
            <w:pPr>
              <w:jc w:val="center"/>
              <w:rPr>
                <w:rFonts w:asciiTheme="minorHAnsi" w:hAnsiTheme="minorHAnsi" w:cstheme="minorHAnsi"/>
                <w:b/>
                <w:sz w:val="20"/>
              </w:rPr>
            </w:pPr>
            <w:r w:rsidRPr="008679FF">
              <w:rPr>
                <w:rFonts w:asciiTheme="minorHAnsi" w:hAnsiTheme="minorHAnsi" w:cstheme="minorHAnsi"/>
                <w:b/>
                <w:sz w:val="20"/>
              </w:rPr>
              <w:t>Convenio</w:t>
            </w:r>
          </w:p>
        </w:tc>
        <w:tc>
          <w:tcPr>
            <w:tcW w:w="6743" w:type="dxa"/>
            <w:tcBorders>
              <w:top w:val="single" w:sz="4" w:space="0" w:color="000000"/>
              <w:left w:val="single" w:sz="4" w:space="0" w:color="000000"/>
              <w:bottom w:val="single" w:sz="4" w:space="0" w:color="000000"/>
              <w:right w:val="single" w:sz="4" w:space="0" w:color="000000"/>
            </w:tcBorders>
            <w:shd w:val="clear" w:color="auto" w:fill="92D050"/>
            <w:vAlign w:val="center"/>
            <w:hideMark/>
          </w:tcPr>
          <w:p w:rsidR="006001BD" w:rsidRPr="008679FF" w:rsidRDefault="006001BD" w:rsidP="00E42710">
            <w:pPr>
              <w:jc w:val="center"/>
              <w:rPr>
                <w:rFonts w:asciiTheme="minorHAnsi" w:hAnsiTheme="minorHAnsi" w:cstheme="minorHAnsi"/>
                <w:b/>
                <w:sz w:val="20"/>
              </w:rPr>
            </w:pPr>
            <w:r w:rsidRPr="008679FF">
              <w:rPr>
                <w:rFonts w:asciiTheme="minorHAnsi" w:hAnsiTheme="minorHAnsi" w:cstheme="minorHAnsi"/>
                <w:b/>
                <w:sz w:val="20"/>
              </w:rPr>
              <w:t>Objeto del Convenio</w:t>
            </w:r>
          </w:p>
        </w:tc>
      </w:tr>
      <w:tr w:rsidR="006001BD" w:rsidRPr="008679FF" w:rsidTr="00E42710">
        <w:trPr>
          <w:trHeight w:val="1267"/>
        </w:trPr>
        <w:tc>
          <w:tcPr>
            <w:tcW w:w="2235"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r w:rsidRPr="008679FF">
              <w:rPr>
                <w:rFonts w:asciiTheme="minorHAnsi" w:hAnsiTheme="minorHAnsi" w:cstheme="minorHAnsi"/>
                <w:sz w:val="20"/>
              </w:rPr>
              <w:t>INCODER - AMCOP</w:t>
            </w:r>
          </w:p>
        </w:tc>
        <w:tc>
          <w:tcPr>
            <w:tcW w:w="6743"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both"/>
              <w:rPr>
                <w:rFonts w:asciiTheme="minorHAnsi" w:hAnsiTheme="minorHAnsi" w:cstheme="minorHAnsi"/>
                <w:sz w:val="20"/>
              </w:rPr>
            </w:pPr>
            <w:r w:rsidRPr="008679FF">
              <w:rPr>
                <w:rFonts w:asciiTheme="minorHAnsi" w:hAnsiTheme="minorHAnsi" w:cstheme="minorHAnsi"/>
                <w:sz w:val="20"/>
              </w:rPr>
              <w:t>Aunar esfuerzos y recursos para coordinar y ejecutar acciones de acompañamiento técnico y logístico entre el INCODER y AMCOP para desarrollar actividades que conlleven a la actualización del Plan de Desarrollo Sostenible de la Zona de Reserva Campesina ZRC de la Cuenca Río Pato y Valle de Balsillas.</w:t>
            </w:r>
          </w:p>
        </w:tc>
      </w:tr>
      <w:tr w:rsidR="006001BD" w:rsidRPr="008679FF" w:rsidTr="00E42710">
        <w:tc>
          <w:tcPr>
            <w:tcW w:w="2235"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r w:rsidRPr="008679FF">
              <w:rPr>
                <w:rFonts w:asciiTheme="minorHAnsi" w:hAnsiTheme="minorHAnsi" w:cstheme="minorHAnsi"/>
                <w:sz w:val="20"/>
              </w:rPr>
              <w:t>INCODER - COAGROGUAVIARE</w:t>
            </w:r>
          </w:p>
        </w:tc>
        <w:tc>
          <w:tcPr>
            <w:tcW w:w="6743"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both"/>
              <w:rPr>
                <w:rFonts w:asciiTheme="minorHAnsi" w:hAnsiTheme="minorHAnsi" w:cstheme="minorHAnsi"/>
                <w:sz w:val="20"/>
              </w:rPr>
            </w:pPr>
            <w:r w:rsidRPr="008679FF">
              <w:rPr>
                <w:rFonts w:asciiTheme="minorHAnsi" w:hAnsiTheme="minorHAnsi" w:cstheme="minorHAnsi"/>
                <w:sz w:val="20"/>
              </w:rPr>
              <w:t xml:space="preserve">Aunar recursos técnicos y financieros y coordinar acciones entre el INSTITUTO COLOMBIANO DE DESARROLLO RURAL – INCODER y la COOPERATIVA MULTIACTIVA AGROPECUARIA DEL GUAVIARE - COOAGROGUAVIARE que conlleven a la actualización del Plan de Desarrollo Sostenible de la Zona de Reserva Campesina del Guaviare, prevista en el proyecto de ordenamiento </w:t>
            </w:r>
            <w:r w:rsidRPr="008679FF">
              <w:rPr>
                <w:rFonts w:asciiTheme="minorHAnsi" w:hAnsiTheme="minorHAnsi" w:cstheme="minorHAnsi"/>
                <w:sz w:val="20"/>
              </w:rPr>
              <w:lastRenderedPageBreak/>
              <w:t>productivo, protección y regularización de tierras a nivel nacional, como en el plan de trabajo concertado con las organizaciones de la región.</w:t>
            </w:r>
          </w:p>
        </w:tc>
      </w:tr>
      <w:tr w:rsidR="006001BD" w:rsidRPr="008679FF" w:rsidTr="00E42710">
        <w:tc>
          <w:tcPr>
            <w:tcW w:w="2235"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r w:rsidRPr="008679FF">
              <w:rPr>
                <w:rFonts w:asciiTheme="minorHAnsi" w:hAnsiTheme="minorHAnsi" w:cstheme="minorHAnsi"/>
                <w:sz w:val="20"/>
              </w:rPr>
              <w:t>INCODER - ILSA</w:t>
            </w:r>
          </w:p>
        </w:tc>
        <w:tc>
          <w:tcPr>
            <w:tcW w:w="6743"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both"/>
              <w:rPr>
                <w:rFonts w:asciiTheme="minorHAnsi" w:hAnsiTheme="minorHAnsi" w:cstheme="minorHAnsi"/>
                <w:sz w:val="20"/>
              </w:rPr>
            </w:pPr>
            <w:r w:rsidRPr="008679FF">
              <w:rPr>
                <w:rFonts w:asciiTheme="minorHAnsi" w:hAnsiTheme="minorHAnsi" w:cstheme="minorHAnsi"/>
                <w:sz w:val="20"/>
              </w:rPr>
              <w:t>Aunar recursos técnicos y financieros y coordinar acciones entre el INSTITUTO COLOMBIANO DE DESARROLLO RURAL – INCODER y el INSTITUTO LATINOAMERICANO PARA UNA SOCIEDAD Y UN DERECHO ALTERNATIVOS ILSA, que conlleven a la actualización del Plan de Desarrollo Sostenible de la Zona de Reserva Campesina del Municipio de  Cabrera, prevista en el proyecto de ordenamiento productivo, protección y regularización de tierras a nivel nacional, como en el plan de trabajo concertado con las organizaciones de la región.</w:t>
            </w:r>
          </w:p>
        </w:tc>
      </w:tr>
      <w:tr w:rsidR="006001BD" w:rsidRPr="008679FF" w:rsidTr="00E42710">
        <w:tc>
          <w:tcPr>
            <w:tcW w:w="2235"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r w:rsidRPr="008679FF">
              <w:rPr>
                <w:rFonts w:asciiTheme="minorHAnsi" w:hAnsiTheme="minorHAnsi" w:cstheme="minorHAnsi"/>
                <w:sz w:val="20"/>
              </w:rPr>
              <w:t>INCODER -</w:t>
            </w:r>
          </w:p>
          <w:p w:rsidR="006001BD" w:rsidRPr="008679FF" w:rsidRDefault="006001BD" w:rsidP="00E42710">
            <w:pPr>
              <w:jc w:val="center"/>
              <w:rPr>
                <w:rFonts w:asciiTheme="minorHAnsi" w:hAnsiTheme="minorHAnsi" w:cstheme="minorHAnsi"/>
                <w:sz w:val="20"/>
              </w:rPr>
            </w:pPr>
            <w:r w:rsidRPr="008679FF">
              <w:rPr>
                <w:rFonts w:asciiTheme="minorHAnsi" w:hAnsiTheme="minorHAnsi" w:cstheme="minorHAnsi"/>
                <w:sz w:val="20"/>
              </w:rPr>
              <w:t>CDPMM -</w:t>
            </w:r>
          </w:p>
          <w:p w:rsidR="006001BD" w:rsidRPr="008679FF" w:rsidRDefault="006001BD" w:rsidP="00E42710">
            <w:pPr>
              <w:jc w:val="center"/>
              <w:rPr>
                <w:rFonts w:asciiTheme="minorHAnsi" w:hAnsiTheme="minorHAnsi" w:cstheme="minorHAnsi"/>
                <w:sz w:val="20"/>
              </w:rPr>
            </w:pPr>
            <w:r w:rsidRPr="008679FF">
              <w:rPr>
                <w:rFonts w:asciiTheme="minorHAnsi" w:hAnsiTheme="minorHAnsi" w:cstheme="minorHAnsi"/>
                <w:sz w:val="20"/>
              </w:rPr>
              <w:t>ACVC</w:t>
            </w:r>
          </w:p>
        </w:tc>
        <w:tc>
          <w:tcPr>
            <w:tcW w:w="6743"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both"/>
              <w:rPr>
                <w:rFonts w:asciiTheme="minorHAnsi" w:hAnsiTheme="minorHAnsi" w:cstheme="minorHAnsi"/>
                <w:sz w:val="20"/>
              </w:rPr>
            </w:pPr>
            <w:r w:rsidRPr="008679FF">
              <w:rPr>
                <w:rFonts w:asciiTheme="minorHAnsi" w:hAnsiTheme="minorHAnsi" w:cstheme="minorHAnsi"/>
                <w:sz w:val="20"/>
              </w:rPr>
              <w:t>Aunar recursos técnicos y financieros y coordinar acciones entre el INSTITUTO COLOMBIANO DE DESARROLLO RURAL – INCODER, LA CORPORACION DESARROLLO Y PAZ DEL MAGDALENA MEDIO – CDPMM Y LA ASOCIACION CAMPESINA DEL VALLE DEL RIO CIMITARRA -ACVC, para desarrollar actividades que conlleven a la actualización del Plan de Desarrollo Sostenible de la Zona de Reserva Campesina del Valle del Rio Cimitarra.</w:t>
            </w:r>
          </w:p>
        </w:tc>
      </w:tr>
      <w:tr w:rsidR="006001BD" w:rsidRPr="008679FF" w:rsidTr="00E42710">
        <w:tc>
          <w:tcPr>
            <w:tcW w:w="2235"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r w:rsidRPr="008679FF">
              <w:rPr>
                <w:rFonts w:asciiTheme="minorHAnsi" w:hAnsiTheme="minorHAnsi" w:cstheme="minorHAnsi"/>
                <w:sz w:val="20"/>
              </w:rPr>
              <w:t>INCODER -</w:t>
            </w:r>
          </w:p>
          <w:p w:rsidR="006001BD" w:rsidRPr="008679FF" w:rsidRDefault="006001BD" w:rsidP="00E42710">
            <w:pPr>
              <w:jc w:val="center"/>
              <w:rPr>
                <w:rFonts w:asciiTheme="minorHAnsi" w:hAnsiTheme="minorHAnsi" w:cstheme="minorHAnsi"/>
                <w:sz w:val="20"/>
              </w:rPr>
            </w:pPr>
            <w:r w:rsidRPr="008679FF">
              <w:rPr>
                <w:rFonts w:asciiTheme="minorHAnsi" w:hAnsiTheme="minorHAnsi" w:cstheme="minorHAnsi"/>
                <w:sz w:val="20"/>
              </w:rPr>
              <w:t>CDPMM</w:t>
            </w:r>
          </w:p>
        </w:tc>
        <w:tc>
          <w:tcPr>
            <w:tcW w:w="6743"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both"/>
              <w:rPr>
                <w:rFonts w:asciiTheme="minorHAnsi" w:hAnsiTheme="minorHAnsi" w:cstheme="minorHAnsi"/>
                <w:sz w:val="20"/>
              </w:rPr>
            </w:pPr>
            <w:r w:rsidRPr="008679FF">
              <w:rPr>
                <w:rFonts w:asciiTheme="minorHAnsi" w:hAnsiTheme="minorHAnsi" w:cstheme="minorHAnsi"/>
                <w:sz w:val="20"/>
              </w:rPr>
              <w:t>Aunar recursos técnicos y financieros y coordinar acciones entre el INSTITUTO COLOMBIANO DE DESARROLLO RURAL – INCODER y la CORPORACIÓN DESARROLLO Y PAZ DEL MAGDALENA MEDIO que conlleven a la actualización del Plan de Desarrollo Sostenible de la Zona de Reserva Campesina de Morales y Arenal en el Sur de Bolívar.</w:t>
            </w:r>
          </w:p>
        </w:tc>
      </w:tr>
      <w:tr w:rsidR="006001BD" w:rsidRPr="008679FF" w:rsidTr="00E42710">
        <w:tc>
          <w:tcPr>
            <w:tcW w:w="2235"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p>
          <w:p w:rsidR="006001BD" w:rsidRPr="008679FF" w:rsidRDefault="006001BD" w:rsidP="00E42710">
            <w:pPr>
              <w:jc w:val="center"/>
              <w:rPr>
                <w:rFonts w:asciiTheme="minorHAnsi" w:hAnsiTheme="minorHAnsi" w:cstheme="minorHAnsi"/>
                <w:sz w:val="20"/>
              </w:rPr>
            </w:pPr>
            <w:r w:rsidRPr="008679FF">
              <w:rPr>
                <w:rFonts w:asciiTheme="minorHAnsi" w:hAnsiTheme="minorHAnsi" w:cstheme="minorHAnsi"/>
                <w:sz w:val="20"/>
              </w:rPr>
              <w:t>INCODER – HUMANIDAD VIGENTE</w:t>
            </w:r>
          </w:p>
        </w:tc>
        <w:tc>
          <w:tcPr>
            <w:tcW w:w="6743" w:type="dxa"/>
            <w:tcBorders>
              <w:top w:val="single" w:sz="4" w:space="0" w:color="000000"/>
              <w:left w:val="single" w:sz="4" w:space="0" w:color="000000"/>
              <w:bottom w:val="single" w:sz="4" w:space="0" w:color="000000"/>
              <w:right w:val="single" w:sz="4" w:space="0" w:color="000000"/>
            </w:tcBorders>
            <w:shd w:val="clear" w:color="auto" w:fill="C5E0B3"/>
          </w:tcPr>
          <w:p w:rsidR="006001BD" w:rsidRPr="008679FF" w:rsidRDefault="006001BD" w:rsidP="00E42710">
            <w:pPr>
              <w:jc w:val="both"/>
              <w:rPr>
                <w:rFonts w:asciiTheme="minorHAnsi" w:hAnsiTheme="minorHAnsi" w:cstheme="minorHAnsi"/>
                <w:sz w:val="20"/>
              </w:rPr>
            </w:pPr>
            <w:r w:rsidRPr="008679FF">
              <w:rPr>
                <w:rFonts w:asciiTheme="minorHAnsi" w:hAnsiTheme="minorHAnsi" w:cstheme="minorHAnsi"/>
                <w:sz w:val="20"/>
              </w:rPr>
              <w:t xml:space="preserve">Aunar recursos técnicos y financieros y coordinar acciones entre el INSTITUTO COLOMBIANO DE DESARROLLO RURAL – INCODER y HUMANIDAD VIGENTE CORPORACION JURIDICA que conlleven a la actualización del Plan de Desarrollo Sostenible de la Zona de Reserva Campesina Bajo </w:t>
            </w:r>
            <w:proofErr w:type="spellStart"/>
            <w:r w:rsidRPr="008679FF">
              <w:rPr>
                <w:rFonts w:asciiTheme="minorHAnsi" w:hAnsiTheme="minorHAnsi" w:cstheme="minorHAnsi"/>
                <w:sz w:val="20"/>
              </w:rPr>
              <w:t>Cuembí</w:t>
            </w:r>
            <w:proofErr w:type="spellEnd"/>
            <w:r w:rsidRPr="008679FF">
              <w:rPr>
                <w:rFonts w:asciiTheme="minorHAnsi" w:hAnsiTheme="minorHAnsi" w:cstheme="minorHAnsi"/>
                <w:sz w:val="20"/>
              </w:rPr>
              <w:t xml:space="preserve"> y Comandante municipio de Puerto Asís Putumayo, prevista en el proyecto de ordenamiento productivo, protección y regularización de tierras a nivel nacional, como en el plan de trabajo concertado con las organizaciones de la región.</w:t>
            </w:r>
          </w:p>
        </w:tc>
      </w:tr>
    </w:tbl>
    <w:p w:rsidR="008679FF" w:rsidRPr="008679FF" w:rsidRDefault="008679FF" w:rsidP="008679FF">
      <w:pPr>
        <w:jc w:val="both"/>
        <w:rPr>
          <w:rFonts w:asciiTheme="minorHAnsi" w:hAnsiTheme="minorHAnsi" w:cstheme="minorHAnsi"/>
          <w:i/>
          <w:sz w:val="22"/>
        </w:rPr>
      </w:pPr>
      <w:r w:rsidRPr="008679FF">
        <w:rPr>
          <w:rFonts w:asciiTheme="minorHAnsi" w:hAnsiTheme="minorHAnsi" w:cstheme="minorHAnsi"/>
          <w:i/>
          <w:sz w:val="22"/>
        </w:rPr>
        <w:t>Fuente: INCODER, Subgerencia de Tierras Rurales, Agosto de 2013</w:t>
      </w:r>
    </w:p>
    <w:p w:rsidR="006001BD" w:rsidRPr="006001BD" w:rsidRDefault="006001BD" w:rsidP="006001BD">
      <w:pPr>
        <w:jc w:val="both"/>
        <w:rPr>
          <w:rFonts w:asciiTheme="minorHAnsi" w:hAnsiTheme="minorHAnsi" w:cstheme="minorHAnsi"/>
        </w:rPr>
      </w:pPr>
    </w:p>
    <w:p w:rsidR="006001BD" w:rsidRPr="006001BD" w:rsidRDefault="006001BD" w:rsidP="006001BD">
      <w:pPr>
        <w:jc w:val="both"/>
        <w:rPr>
          <w:rFonts w:asciiTheme="minorHAnsi" w:hAnsiTheme="minorHAnsi" w:cstheme="minorHAnsi"/>
        </w:rPr>
      </w:pPr>
      <w:r w:rsidRPr="006001BD">
        <w:rPr>
          <w:rFonts w:asciiTheme="minorHAnsi" w:hAnsiTheme="minorHAnsi" w:cstheme="minorHAnsi"/>
        </w:rPr>
        <w:t xml:space="preserve">Adicional a ello, el INCODER ha adelantado gestiones para la búsqueda de recursos de cooperación, obteniendo apoyos específicos de la Organización para la Alimentación y la Agricultura FAO en temas de seguridad alimentaria en ZRC priorizadas y del Programa de Naciones Unidas para el Desarrollo PNUD en fortalecimiento organizativo y estudios técnicos de tenencia y conflictos sobre la tierra. </w:t>
      </w:r>
    </w:p>
    <w:p w:rsidR="006001BD" w:rsidRPr="006001BD" w:rsidRDefault="006001BD" w:rsidP="006001BD">
      <w:pPr>
        <w:jc w:val="both"/>
        <w:rPr>
          <w:rFonts w:asciiTheme="minorHAnsi" w:hAnsiTheme="minorHAnsi" w:cstheme="minorHAnsi"/>
        </w:rPr>
      </w:pPr>
    </w:p>
    <w:p w:rsidR="006001BD" w:rsidRPr="006001BD" w:rsidRDefault="006001BD" w:rsidP="006001BD">
      <w:pPr>
        <w:jc w:val="both"/>
        <w:rPr>
          <w:rFonts w:asciiTheme="minorHAnsi" w:hAnsiTheme="minorHAnsi" w:cstheme="minorHAnsi"/>
        </w:rPr>
      </w:pPr>
    </w:p>
    <w:p w:rsidR="006001BD" w:rsidRPr="00BC4C00" w:rsidRDefault="006001BD" w:rsidP="006001BD">
      <w:pPr>
        <w:jc w:val="both"/>
        <w:rPr>
          <w:rFonts w:ascii="Calibri" w:hAnsi="Calibri"/>
          <w:b/>
          <w:i/>
        </w:rPr>
      </w:pPr>
      <w:r>
        <w:rPr>
          <w:rFonts w:asciiTheme="minorHAnsi" w:hAnsiTheme="minorHAnsi" w:cstheme="minorHAnsi"/>
          <w:b/>
          <w:i/>
        </w:rPr>
        <w:t xml:space="preserve">Pregunta No. 12. Informe qué </w:t>
      </w:r>
      <w:r>
        <w:rPr>
          <w:rFonts w:ascii="Calibri" w:hAnsi="Calibri"/>
          <w:b/>
          <w:i/>
        </w:rPr>
        <w:t xml:space="preserve">acciones </w:t>
      </w:r>
      <w:r w:rsidRPr="00BC4C00">
        <w:rPr>
          <w:rFonts w:ascii="Calibri" w:hAnsi="Calibri"/>
          <w:b/>
          <w:i/>
        </w:rPr>
        <w:t xml:space="preserve">se han tomado para dar cumplimiento a lo ordenado por la ley 160 de 1994 en </w:t>
      </w:r>
      <w:r>
        <w:rPr>
          <w:rFonts w:ascii="Calibri" w:hAnsi="Calibri"/>
          <w:b/>
          <w:i/>
        </w:rPr>
        <w:t xml:space="preserve">materia de constitución de zonas de reserva campesina, </w:t>
      </w:r>
      <w:r w:rsidRPr="00BC4C00">
        <w:rPr>
          <w:rFonts w:ascii="Calibri" w:hAnsi="Calibri"/>
          <w:b/>
          <w:i/>
        </w:rPr>
        <w:t>particular</w:t>
      </w:r>
      <w:r>
        <w:rPr>
          <w:rFonts w:ascii="Calibri" w:hAnsi="Calibri"/>
          <w:b/>
          <w:i/>
        </w:rPr>
        <w:t>mente para el cumplimiento del</w:t>
      </w:r>
      <w:r w:rsidRPr="00BC4C00">
        <w:rPr>
          <w:rFonts w:ascii="Calibri" w:hAnsi="Calibri"/>
          <w:b/>
          <w:i/>
        </w:rPr>
        <w:t xml:space="preserve"> artículo 81</w:t>
      </w:r>
      <w:r>
        <w:rPr>
          <w:rFonts w:ascii="Calibri" w:hAnsi="Calibri"/>
          <w:b/>
          <w:i/>
        </w:rPr>
        <w:t xml:space="preserve"> de dicha norma</w:t>
      </w:r>
      <w:r w:rsidRPr="00BC4C00">
        <w:rPr>
          <w:rFonts w:ascii="Calibri" w:hAnsi="Calibri"/>
          <w:b/>
          <w:i/>
        </w:rPr>
        <w:t>:</w:t>
      </w:r>
    </w:p>
    <w:p w:rsidR="006001BD" w:rsidRPr="00BC4C00" w:rsidRDefault="006001BD" w:rsidP="006001BD">
      <w:pPr>
        <w:jc w:val="both"/>
        <w:rPr>
          <w:rFonts w:ascii="Calibri" w:hAnsi="Calibri"/>
        </w:rPr>
      </w:pPr>
    </w:p>
    <w:p w:rsidR="006001BD" w:rsidRPr="00BC4C00" w:rsidRDefault="006001BD" w:rsidP="006001BD">
      <w:pPr>
        <w:jc w:val="both"/>
        <w:rPr>
          <w:rFonts w:ascii="Calibri" w:hAnsi="Calibri"/>
        </w:rPr>
      </w:pPr>
      <w:r w:rsidRPr="00BC4C00">
        <w:rPr>
          <w:rFonts w:ascii="Calibri" w:hAnsi="Calibri"/>
        </w:rPr>
        <w:t xml:space="preserve">El artículo 81 de la ley 160 de 1994, a la letra señala: “Salvo lo dispuesto en el artículo 83 de la presente ley, las zonas de colonización y aquellas en donde predomine la existencia de tierras baldías, son zonas de reserva campesina”.  Por su parte, el artículo 83 referido, hace </w:t>
      </w:r>
      <w:r w:rsidRPr="00BC4C00">
        <w:rPr>
          <w:rFonts w:ascii="Calibri" w:hAnsi="Calibri"/>
        </w:rPr>
        <w:lastRenderedPageBreak/>
        <w:t xml:space="preserve">relación a la adjudicación de tierras baldías a empresas especializadas del sector agropecuario, en aquellas zonas delimitadas como de desarrollo empresarial. </w:t>
      </w:r>
    </w:p>
    <w:p w:rsidR="006001BD" w:rsidRPr="00BC4C00" w:rsidRDefault="006001BD" w:rsidP="006001BD">
      <w:pPr>
        <w:jc w:val="both"/>
        <w:rPr>
          <w:rFonts w:ascii="Calibri" w:hAnsi="Calibri"/>
        </w:rPr>
      </w:pPr>
    </w:p>
    <w:p w:rsidR="006001BD" w:rsidRPr="00BC4C00" w:rsidRDefault="006001BD" w:rsidP="006001BD">
      <w:pPr>
        <w:jc w:val="both"/>
        <w:rPr>
          <w:rFonts w:ascii="Calibri" w:hAnsi="Calibri"/>
        </w:rPr>
      </w:pPr>
      <w:r w:rsidRPr="00BC4C00">
        <w:rPr>
          <w:rFonts w:ascii="Calibri" w:hAnsi="Calibri"/>
        </w:rPr>
        <w:t xml:space="preserve">Quiere decir esto que, en cumplimiento de este mandato legal, en las zonas de colonización y de predominio de baldíos, la autoridad competente -actualmente el INCODER-, de una parte debe seleccionar las áreas geográficas que por sus características agroecológicas y socioeconómicas, están llamadas a conformarse como Zonas de Reserva Campesina, con los alcances que le ordena el artículo 80 de la Ley 160/94. </w:t>
      </w:r>
    </w:p>
    <w:p w:rsidR="006001BD" w:rsidRPr="00BC4C00" w:rsidRDefault="006001BD" w:rsidP="006001BD">
      <w:pPr>
        <w:jc w:val="both"/>
        <w:rPr>
          <w:rFonts w:ascii="Calibri" w:hAnsi="Calibri"/>
        </w:rPr>
      </w:pPr>
    </w:p>
    <w:p w:rsidR="006001BD" w:rsidRPr="00BC4C00" w:rsidRDefault="006001BD" w:rsidP="006001BD">
      <w:pPr>
        <w:jc w:val="both"/>
        <w:rPr>
          <w:rFonts w:ascii="Calibri" w:hAnsi="Calibri"/>
        </w:rPr>
      </w:pPr>
      <w:r w:rsidRPr="00BC4C00">
        <w:rPr>
          <w:rFonts w:ascii="Calibri" w:hAnsi="Calibri"/>
        </w:rPr>
        <w:t xml:space="preserve">La reglamentación bajo la cual se debe dar cumplimiento al mandato legal del artículo 81 de la Ley 160/94, es el Decreto 1777/96, y el Acuerdo 024/99 proferidos por el entonces INCORA. Es de conformidad con este marco normativo, que se han emprendido las acciones tanto por el INCORA como por el INCODER para la conformación de ZRC donde sea viable. Como es conocido, a la fecha se han constituido 6 zonas de reserva campesina, y se encuentran en trámite de constitución otras </w:t>
      </w:r>
      <w:r w:rsidR="000A20E8">
        <w:rPr>
          <w:rFonts w:ascii="Calibri" w:hAnsi="Calibri"/>
        </w:rPr>
        <w:t>tantas</w:t>
      </w:r>
      <w:r w:rsidRPr="00BC4C00">
        <w:rPr>
          <w:rFonts w:ascii="Calibri" w:hAnsi="Calibri"/>
        </w:rPr>
        <w:t>.</w:t>
      </w:r>
    </w:p>
    <w:p w:rsidR="006001BD" w:rsidRDefault="006001BD" w:rsidP="006001BD">
      <w:pPr>
        <w:jc w:val="both"/>
        <w:rPr>
          <w:rFonts w:ascii="Calibri" w:hAnsi="Calibri"/>
        </w:rPr>
      </w:pPr>
    </w:p>
    <w:p w:rsidR="000040AD" w:rsidRPr="00BC4C00" w:rsidRDefault="000040AD" w:rsidP="006001BD">
      <w:pPr>
        <w:jc w:val="both"/>
        <w:rPr>
          <w:rFonts w:ascii="Calibri" w:hAnsi="Calibri"/>
        </w:rPr>
      </w:pPr>
    </w:p>
    <w:p w:rsidR="006001BD" w:rsidRPr="000040AD" w:rsidRDefault="000040AD" w:rsidP="006001BD">
      <w:pPr>
        <w:jc w:val="both"/>
        <w:rPr>
          <w:rFonts w:ascii="Calibri" w:hAnsi="Calibri"/>
          <w:b/>
          <w:i/>
        </w:rPr>
      </w:pPr>
      <w:r>
        <w:rPr>
          <w:rFonts w:ascii="Calibri" w:hAnsi="Calibri"/>
          <w:b/>
          <w:i/>
        </w:rPr>
        <w:t xml:space="preserve">Pregunta No. 13. </w:t>
      </w:r>
      <w:r w:rsidRPr="000040AD">
        <w:rPr>
          <w:rFonts w:ascii="Calibri" w:hAnsi="Calibri"/>
          <w:b/>
          <w:i/>
        </w:rPr>
        <w:t>Sírvase informar el estado de ejecución de los planes de desarrollo de las Zonas de Reserva Campesina ya constituidas</w:t>
      </w:r>
    </w:p>
    <w:p w:rsidR="006001BD" w:rsidRPr="00BC4C00" w:rsidRDefault="006001BD" w:rsidP="006001BD">
      <w:pPr>
        <w:jc w:val="both"/>
        <w:rPr>
          <w:rFonts w:ascii="Calibri" w:hAnsi="Calibri"/>
        </w:rPr>
      </w:pPr>
    </w:p>
    <w:p w:rsidR="000040AD" w:rsidRPr="000040AD" w:rsidRDefault="000040AD" w:rsidP="000040AD">
      <w:pPr>
        <w:jc w:val="both"/>
        <w:rPr>
          <w:rFonts w:asciiTheme="minorHAnsi" w:eastAsia="Calibri" w:hAnsiTheme="minorHAnsi" w:cstheme="minorHAnsi"/>
        </w:rPr>
      </w:pPr>
      <w:r w:rsidRPr="000040AD">
        <w:rPr>
          <w:rFonts w:asciiTheme="minorHAnsi" w:hAnsiTheme="minorHAnsi" w:cstheme="minorHAnsi"/>
        </w:rPr>
        <w:t>La agenda institucional del INCODER se refleja en los principales instrumentos de planificación de la administración pública, especialmente en el Proyecto de Inversión denominado: “Implementación del ordenamiento, protección y regularización de tierras a nivel nacional” inscrito en la ficha BPIN para la vigencia 2013,</w:t>
      </w:r>
      <w:r w:rsidRPr="000040AD">
        <w:rPr>
          <w:rFonts w:asciiTheme="minorHAnsi" w:eastAsia="Calibri" w:hAnsiTheme="minorHAnsi" w:cstheme="minorHAnsi"/>
        </w:rPr>
        <w:t xml:space="preserve"> que plantea el desarrollo de acciones que apuntan de manera sistemática a identificar potenciales de desarrollo mediante diagnósticos y estudios especializados; abordar ejercicios de planificación intersectoriales; definir el marco de operación e intervención a través de políticas y criterios técnicamente definidos y participar en su implementación y ejecución  en el nivel territorial, desde la Subgerencia de Tierras Rurales, a través de la Dirección Técnica de Ordenamiento Productivo.</w:t>
      </w:r>
    </w:p>
    <w:p w:rsidR="000040AD" w:rsidRPr="000040AD" w:rsidRDefault="000040AD" w:rsidP="000040AD">
      <w:pPr>
        <w:jc w:val="both"/>
        <w:rPr>
          <w:rFonts w:asciiTheme="minorHAnsi" w:eastAsia="Calibri" w:hAnsiTheme="minorHAnsi" w:cstheme="minorHAnsi"/>
        </w:rPr>
      </w:pPr>
    </w:p>
    <w:p w:rsidR="000040AD" w:rsidRPr="000040AD" w:rsidRDefault="000040AD" w:rsidP="000040AD">
      <w:pPr>
        <w:autoSpaceDE w:val="0"/>
        <w:autoSpaceDN w:val="0"/>
        <w:adjustRightInd w:val="0"/>
        <w:jc w:val="both"/>
        <w:rPr>
          <w:rFonts w:asciiTheme="minorHAnsi" w:hAnsiTheme="minorHAnsi" w:cstheme="minorHAnsi"/>
        </w:rPr>
      </w:pPr>
      <w:r w:rsidRPr="000040AD">
        <w:rPr>
          <w:rFonts w:asciiTheme="minorHAnsi" w:eastAsia="Calibri" w:hAnsiTheme="minorHAnsi" w:cstheme="minorHAnsi"/>
        </w:rPr>
        <w:t xml:space="preserve">Dentro de esta ficha BPIN, se establecen </w:t>
      </w:r>
      <w:r w:rsidRPr="000040AD">
        <w:rPr>
          <w:rFonts w:asciiTheme="minorHAnsi" w:hAnsiTheme="minorHAnsi" w:cstheme="minorHAnsi"/>
        </w:rPr>
        <w:t>acciones para la consolidación de las zonas de reserva campesina en las cuales uno de los componentes principales es el ordenamiento de la propiedad rural, así como el desarrollo de proyectos productivos en el marco del Plan de Desarrollo sostenible de cada una de ellas.</w:t>
      </w:r>
    </w:p>
    <w:p w:rsidR="000040AD" w:rsidRPr="000040AD" w:rsidRDefault="000040AD" w:rsidP="000040AD">
      <w:pPr>
        <w:autoSpaceDE w:val="0"/>
        <w:autoSpaceDN w:val="0"/>
        <w:adjustRightInd w:val="0"/>
        <w:jc w:val="both"/>
        <w:rPr>
          <w:rFonts w:asciiTheme="minorHAnsi" w:hAnsiTheme="minorHAnsi" w:cstheme="minorHAnsi"/>
        </w:rPr>
      </w:pPr>
    </w:p>
    <w:p w:rsidR="000040AD" w:rsidRPr="000040AD" w:rsidRDefault="000040AD" w:rsidP="000040AD">
      <w:pPr>
        <w:autoSpaceDE w:val="0"/>
        <w:autoSpaceDN w:val="0"/>
        <w:adjustRightInd w:val="0"/>
        <w:jc w:val="both"/>
        <w:rPr>
          <w:rFonts w:asciiTheme="minorHAnsi" w:hAnsiTheme="minorHAnsi" w:cstheme="minorHAnsi"/>
        </w:rPr>
      </w:pPr>
      <w:r w:rsidRPr="000040AD">
        <w:rPr>
          <w:rFonts w:asciiTheme="minorHAnsi" w:hAnsiTheme="minorHAnsi" w:cstheme="minorHAnsi"/>
        </w:rPr>
        <w:t>Dentro de los objetivos específicos frente a las ZRC se plantea, identificar y concertar con la institucionalidad pública y privada, las instancias de concertación regional y las comunidades, propuestas de ordenamiento social y productivo en Zonas de Reserva Campesina.</w:t>
      </w:r>
    </w:p>
    <w:p w:rsidR="000040AD" w:rsidRPr="000040AD" w:rsidRDefault="000040AD" w:rsidP="000040AD">
      <w:pPr>
        <w:pStyle w:val="Prrafodelista"/>
        <w:autoSpaceDE w:val="0"/>
        <w:autoSpaceDN w:val="0"/>
        <w:adjustRightInd w:val="0"/>
        <w:spacing w:after="0"/>
        <w:ind w:left="360"/>
        <w:jc w:val="both"/>
        <w:rPr>
          <w:rFonts w:asciiTheme="minorHAnsi" w:hAnsiTheme="minorHAnsi" w:cstheme="minorHAnsi"/>
          <w:sz w:val="24"/>
          <w:szCs w:val="24"/>
        </w:rPr>
      </w:pPr>
    </w:p>
    <w:p w:rsidR="000040AD" w:rsidRPr="000040AD" w:rsidRDefault="000040AD" w:rsidP="000040AD">
      <w:pPr>
        <w:autoSpaceDE w:val="0"/>
        <w:autoSpaceDN w:val="0"/>
        <w:adjustRightInd w:val="0"/>
        <w:jc w:val="both"/>
        <w:rPr>
          <w:rFonts w:asciiTheme="minorHAnsi" w:hAnsiTheme="minorHAnsi" w:cstheme="minorHAnsi"/>
          <w:lang w:eastAsia="es-CO"/>
        </w:rPr>
      </w:pPr>
      <w:r w:rsidRPr="000040AD">
        <w:rPr>
          <w:rFonts w:asciiTheme="minorHAnsi" w:hAnsiTheme="minorHAnsi" w:cstheme="minorHAnsi"/>
        </w:rPr>
        <w:t xml:space="preserve">Una de las líneas de acción del proyecto está </w:t>
      </w:r>
      <w:r w:rsidRPr="000040AD">
        <w:rPr>
          <w:rFonts w:asciiTheme="minorHAnsi" w:eastAsia="Calibri" w:hAnsiTheme="minorHAnsi" w:cstheme="minorHAnsi"/>
        </w:rPr>
        <w:t xml:space="preserve">enfocada </w:t>
      </w:r>
      <w:r>
        <w:rPr>
          <w:rFonts w:asciiTheme="minorHAnsi" w:eastAsia="Calibri" w:hAnsiTheme="minorHAnsi" w:cstheme="minorHAnsi"/>
        </w:rPr>
        <w:t>a</w:t>
      </w:r>
      <w:r>
        <w:rPr>
          <w:rFonts w:asciiTheme="minorHAnsi" w:hAnsiTheme="minorHAnsi" w:cstheme="minorHAnsi"/>
          <w:lang w:eastAsia="es-CO"/>
        </w:rPr>
        <w:t xml:space="preserve"> la r</w:t>
      </w:r>
      <w:r w:rsidRPr="000040AD">
        <w:rPr>
          <w:rFonts w:asciiTheme="minorHAnsi" w:eastAsia="Arial" w:hAnsiTheme="minorHAnsi" w:cstheme="minorHAnsi"/>
        </w:rPr>
        <w:t xml:space="preserve">ealización de gestiones para el fortalecimiento, desarrollo y consolidación de </w:t>
      </w:r>
      <w:r>
        <w:rPr>
          <w:rFonts w:asciiTheme="minorHAnsi" w:eastAsia="Arial" w:hAnsiTheme="minorHAnsi" w:cstheme="minorHAnsi"/>
        </w:rPr>
        <w:t xml:space="preserve">las </w:t>
      </w:r>
      <w:r w:rsidRPr="000040AD">
        <w:rPr>
          <w:rFonts w:asciiTheme="minorHAnsi" w:eastAsia="Arial" w:hAnsiTheme="minorHAnsi" w:cstheme="minorHAnsi"/>
        </w:rPr>
        <w:t>seis (6) zonas de reserva campesina constituidas y en funcionamiento, que comprende: realizar los diagnósticos de tenencia y uso de los predios rurales ubicados en el área de influencia de las zonas y coordinar la realización de procesos de formalización de la propiedad y demás aspectos identificados en los estudios; y, continuar con los procesos de apoyo a las comunidades en la concertación y puesta en marcha de los planes de inversión formulados en cada zona.  Para esto es necesario convocar a la institucionalidad pública y privada del orden territorial y nacional para presentar los planes de inversión y establecer alianzas, acuerdos o convenios público – privados para el desarrollo de proyectos de impacto en la zona. La meta es disponer al menos de una alianza público privada por zona de reserva en desarrollo.</w:t>
      </w:r>
    </w:p>
    <w:p w:rsidR="000040AD" w:rsidRPr="000040AD" w:rsidRDefault="000040AD" w:rsidP="000040AD">
      <w:pPr>
        <w:tabs>
          <w:tab w:val="left" w:pos="426"/>
          <w:tab w:val="left" w:pos="720"/>
          <w:tab w:val="left" w:pos="2160"/>
          <w:tab w:val="left" w:pos="2880"/>
          <w:tab w:val="left" w:pos="3600"/>
          <w:tab w:val="left" w:pos="4320"/>
          <w:tab w:val="left" w:pos="5040"/>
          <w:tab w:val="left" w:pos="5760"/>
          <w:tab w:val="left" w:pos="6480"/>
          <w:tab w:val="left" w:pos="7200"/>
          <w:tab w:val="left" w:pos="7920"/>
          <w:tab w:val="left" w:pos="8640"/>
        </w:tabs>
        <w:ind w:left="360"/>
        <w:jc w:val="both"/>
        <w:rPr>
          <w:rFonts w:asciiTheme="minorHAnsi" w:eastAsia="Arial" w:hAnsiTheme="minorHAnsi" w:cstheme="minorHAnsi"/>
        </w:rPr>
      </w:pPr>
    </w:p>
    <w:p w:rsidR="000040AD" w:rsidRPr="000040AD" w:rsidRDefault="000040AD" w:rsidP="000040AD">
      <w:pPr>
        <w:tabs>
          <w:tab w:val="left" w:pos="426"/>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Arial" w:hAnsiTheme="minorHAnsi" w:cstheme="minorHAnsi"/>
        </w:rPr>
      </w:pPr>
      <w:r w:rsidRPr="000040AD">
        <w:rPr>
          <w:rFonts w:asciiTheme="minorHAnsi" w:eastAsia="Arial" w:hAnsiTheme="minorHAnsi" w:cstheme="minorHAnsi"/>
        </w:rPr>
        <w:t xml:space="preserve">La inversión estimada es de $2.850 millones, que se prevén para la realización de las siguientes </w:t>
      </w:r>
      <w:proofErr w:type="spellStart"/>
      <w:r w:rsidRPr="000040AD">
        <w:rPr>
          <w:rFonts w:asciiTheme="minorHAnsi" w:eastAsia="Arial" w:hAnsiTheme="minorHAnsi" w:cstheme="minorHAnsi"/>
        </w:rPr>
        <w:t>subactividades</w:t>
      </w:r>
      <w:proofErr w:type="spellEnd"/>
      <w:r w:rsidRPr="000040AD">
        <w:rPr>
          <w:rFonts w:asciiTheme="minorHAnsi" w:eastAsia="Arial" w:hAnsiTheme="minorHAnsi" w:cstheme="minorHAnsi"/>
        </w:rPr>
        <w:t>, como se muestra a continuación.</w:t>
      </w:r>
    </w:p>
    <w:p w:rsidR="000040AD" w:rsidRPr="000040AD" w:rsidRDefault="000040AD" w:rsidP="000040AD">
      <w:pPr>
        <w:tabs>
          <w:tab w:val="left" w:pos="426"/>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heme="minorHAnsi" w:eastAsia="Arial" w:hAnsiTheme="minorHAnsi" w:cstheme="minorHAnsi"/>
        </w:rPr>
      </w:pPr>
    </w:p>
    <w:tbl>
      <w:tblPr>
        <w:tblW w:w="8863" w:type="dxa"/>
        <w:jc w:val="right"/>
        <w:tblCellMar>
          <w:left w:w="70" w:type="dxa"/>
          <w:right w:w="70" w:type="dxa"/>
        </w:tblCellMar>
        <w:tblLook w:val="04A0" w:firstRow="1" w:lastRow="0" w:firstColumn="1" w:lastColumn="0" w:noHBand="0" w:noVBand="1"/>
      </w:tblPr>
      <w:tblGrid>
        <w:gridCol w:w="1959"/>
        <w:gridCol w:w="2061"/>
        <w:gridCol w:w="972"/>
        <w:gridCol w:w="1567"/>
        <w:gridCol w:w="911"/>
        <w:gridCol w:w="1393"/>
      </w:tblGrid>
      <w:tr w:rsidR="000040AD" w:rsidRPr="000040AD" w:rsidTr="00E42710">
        <w:trPr>
          <w:trHeight w:val="794"/>
          <w:tblHeader/>
          <w:jc w:val="right"/>
        </w:trPr>
        <w:tc>
          <w:tcPr>
            <w:tcW w:w="1959"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0040AD" w:rsidRPr="000040AD" w:rsidRDefault="000040AD" w:rsidP="00E42710">
            <w:pPr>
              <w:jc w:val="center"/>
              <w:rPr>
                <w:rFonts w:asciiTheme="minorHAnsi" w:hAnsiTheme="minorHAnsi" w:cstheme="minorHAnsi"/>
                <w:b/>
                <w:color w:val="FFFFFF"/>
                <w:sz w:val="20"/>
              </w:rPr>
            </w:pPr>
            <w:proofErr w:type="spellStart"/>
            <w:r w:rsidRPr="000040AD">
              <w:rPr>
                <w:rFonts w:asciiTheme="minorHAnsi" w:hAnsiTheme="minorHAnsi" w:cstheme="minorHAnsi"/>
                <w:b/>
                <w:color w:val="FFFFFF"/>
                <w:sz w:val="20"/>
              </w:rPr>
              <w:t>Subactividad</w:t>
            </w:r>
            <w:proofErr w:type="spellEnd"/>
          </w:p>
        </w:tc>
        <w:tc>
          <w:tcPr>
            <w:tcW w:w="2061" w:type="dxa"/>
            <w:tcBorders>
              <w:top w:val="single" w:sz="4" w:space="0" w:color="auto"/>
              <w:left w:val="nil"/>
              <w:bottom w:val="single" w:sz="4" w:space="0" w:color="auto"/>
              <w:right w:val="single" w:sz="4" w:space="0" w:color="auto"/>
            </w:tcBorders>
            <w:shd w:val="clear" w:color="auto" w:fill="0070C0"/>
            <w:vAlign w:val="center"/>
            <w:hideMark/>
          </w:tcPr>
          <w:p w:rsidR="000040AD" w:rsidRPr="000040AD" w:rsidRDefault="000040AD" w:rsidP="00E42710">
            <w:pPr>
              <w:jc w:val="center"/>
              <w:rPr>
                <w:rFonts w:asciiTheme="minorHAnsi" w:hAnsiTheme="minorHAnsi" w:cstheme="minorHAnsi"/>
                <w:b/>
                <w:color w:val="FFFFFF"/>
                <w:sz w:val="20"/>
              </w:rPr>
            </w:pPr>
            <w:r w:rsidRPr="000040AD">
              <w:rPr>
                <w:rFonts w:asciiTheme="minorHAnsi" w:hAnsiTheme="minorHAnsi" w:cstheme="minorHAnsi"/>
                <w:b/>
                <w:color w:val="FFFFFF"/>
                <w:sz w:val="20"/>
              </w:rPr>
              <w:t>Nombre de bienes y servicios</w:t>
            </w:r>
          </w:p>
        </w:tc>
        <w:tc>
          <w:tcPr>
            <w:tcW w:w="972" w:type="dxa"/>
            <w:tcBorders>
              <w:top w:val="single" w:sz="4" w:space="0" w:color="auto"/>
              <w:left w:val="nil"/>
              <w:bottom w:val="single" w:sz="4" w:space="0" w:color="auto"/>
              <w:right w:val="single" w:sz="4" w:space="0" w:color="auto"/>
            </w:tcBorders>
            <w:shd w:val="clear" w:color="auto" w:fill="0070C0"/>
            <w:vAlign w:val="center"/>
            <w:hideMark/>
          </w:tcPr>
          <w:p w:rsidR="000040AD" w:rsidRPr="000040AD" w:rsidRDefault="000040AD" w:rsidP="00E42710">
            <w:pPr>
              <w:jc w:val="center"/>
              <w:rPr>
                <w:rFonts w:asciiTheme="minorHAnsi" w:hAnsiTheme="minorHAnsi" w:cstheme="minorHAnsi"/>
                <w:b/>
                <w:color w:val="FFFFFF"/>
                <w:sz w:val="20"/>
              </w:rPr>
            </w:pPr>
            <w:r w:rsidRPr="000040AD">
              <w:rPr>
                <w:rFonts w:asciiTheme="minorHAnsi" w:hAnsiTheme="minorHAnsi" w:cstheme="minorHAnsi"/>
                <w:b/>
                <w:color w:val="FFFFFF"/>
                <w:sz w:val="20"/>
              </w:rPr>
              <w:t>Unidad de Medida</w:t>
            </w:r>
          </w:p>
        </w:tc>
        <w:tc>
          <w:tcPr>
            <w:tcW w:w="1567" w:type="dxa"/>
            <w:tcBorders>
              <w:top w:val="single" w:sz="4" w:space="0" w:color="auto"/>
              <w:left w:val="nil"/>
              <w:bottom w:val="single" w:sz="4" w:space="0" w:color="auto"/>
              <w:right w:val="single" w:sz="4" w:space="0" w:color="auto"/>
            </w:tcBorders>
            <w:shd w:val="clear" w:color="auto" w:fill="0070C0"/>
            <w:vAlign w:val="center"/>
            <w:hideMark/>
          </w:tcPr>
          <w:p w:rsidR="000040AD" w:rsidRPr="000040AD" w:rsidRDefault="000040AD" w:rsidP="00E42710">
            <w:pPr>
              <w:jc w:val="center"/>
              <w:rPr>
                <w:rFonts w:asciiTheme="minorHAnsi" w:hAnsiTheme="minorHAnsi" w:cstheme="minorHAnsi"/>
                <w:b/>
                <w:color w:val="FFFFFF"/>
                <w:sz w:val="20"/>
              </w:rPr>
            </w:pPr>
            <w:r w:rsidRPr="000040AD">
              <w:rPr>
                <w:rFonts w:asciiTheme="minorHAnsi" w:hAnsiTheme="minorHAnsi" w:cstheme="minorHAnsi"/>
                <w:b/>
                <w:color w:val="FFFFFF"/>
                <w:sz w:val="20"/>
              </w:rPr>
              <w:t>Valor Unitario</w:t>
            </w:r>
          </w:p>
        </w:tc>
        <w:tc>
          <w:tcPr>
            <w:tcW w:w="911" w:type="dxa"/>
            <w:tcBorders>
              <w:top w:val="single" w:sz="4" w:space="0" w:color="auto"/>
              <w:left w:val="nil"/>
              <w:bottom w:val="single" w:sz="4" w:space="0" w:color="auto"/>
              <w:right w:val="single" w:sz="4" w:space="0" w:color="auto"/>
            </w:tcBorders>
            <w:shd w:val="clear" w:color="auto" w:fill="0070C0"/>
            <w:vAlign w:val="center"/>
            <w:hideMark/>
          </w:tcPr>
          <w:p w:rsidR="000040AD" w:rsidRPr="000040AD" w:rsidRDefault="000040AD" w:rsidP="00E42710">
            <w:pPr>
              <w:jc w:val="center"/>
              <w:rPr>
                <w:rFonts w:asciiTheme="minorHAnsi" w:hAnsiTheme="minorHAnsi" w:cstheme="minorHAnsi"/>
                <w:b/>
                <w:color w:val="FFFFFF"/>
                <w:sz w:val="20"/>
              </w:rPr>
            </w:pPr>
            <w:r w:rsidRPr="000040AD">
              <w:rPr>
                <w:rFonts w:asciiTheme="minorHAnsi" w:hAnsiTheme="minorHAnsi" w:cstheme="minorHAnsi"/>
                <w:b/>
                <w:color w:val="FFFFFF"/>
                <w:sz w:val="20"/>
              </w:rPr>
              <w:t>Cantidad</w:t>
            </w:r>
          </w:p>
        </w:tc>
        <w:tc>
          <w:tcPr>
            <w:tcW w:w="1393" w:type="dxa"/>
            <w:tcBorders>
              <w:top w:val="single" w:sz="4" w:space="0" w:color="auto"/>
              <w:left w:val="nil"/>
              <w:bottom w:val="single" w:sz="4" w:space="0" w:color="auto"/>
              <w:right w:val="single" w:sz="4" w:space="0" w:color="auto"/>
            </w:tcBorders>
            <w:shd w:val="clear" w:color="auto" w:fill="0070C0"/>
            <w:vAlign w:val="center"/>
            <w:hideMark/>
          </w:tcPr>
          <w:p w:rsidR="000040AD" w:rsidRPr="000040AD" w:rsidRDefault="000040AD" w:rsidP="00E42710">
            <w:pPr>
              <w:jc w:val="center"/>
              <w:rPr>
                <w:rFonts w:asciiTheme="minorHAnsi" w:hAnsiTheme="minorHAnsi" w:cstheme="minorHAnsi"/>
                <w:b/>
                <w:color w:val="FFFFFF"/>
                <w:sz w:val="20"/>
              </w:rPr>
            </w:pPr>
            <w:r w:rsidRPr="000040AD">
              <w:rPr>
                <w:rFonts w:asciiTheme="minorHAnsi" w:hAnsiTheme="minorHAnsi" w:cstheme="minorHAnsi"/>
                <w:b/>
                <w:color w:val="FFFFFF"/>
                <w:sz w:val="20"/>
              </w:rPr>
              <w:t>Valor total pesos</w:t>
            </w:r>
          </w:p>
        </w:tc>
      </w:tr>
      <w:tr w:rsidR="000040AD" w:rsidRPr="000040AD" w:rsidTr="00E42710">
        <w:trPr>
          <w:trHeight w:val="653"/>
          <w:jc w:val="right"/>
        </w:trPr>
        <w:tc>
          <w:tcPr>
            <w:tcW w:w="1959" w:type="dxa"/>
            <w:vMerge w:val="restart"/>
            <w:tcBorders>
              <w:top w:val="nil"/>
              <w:left w:val="single" w:sz="4" w:space="0" w:color="auto"/>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Realizar los estudios de tenencia y uso de los predios rurales ubicados en el área de influencia de las zonas y coordinar la realización de procesos de formalización de la propiedad, clarificación, extinción del  dominio y demás aspectos identificados en los estudios.</w:t>
            </w:r>
          </w:p>
        </w:tc>
        <w:tc>
          <w:tcPr>
            <w:tcW w:w="206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Contratación un profesional equipo sede central (once meses)</w:t>
            </w:r>
          </w:p>
        </w:tc>
        <w:tc>
          <w:tcPr>
            <w:tcW w:w="972"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center"/>
              <w:rPr>
                <w:rFonts w:asciiTheme="minorHAnsi" w:hAnsiTheme="minorHAnsi" w:cstheme="minorHAnsi"/>
                <w:color w:val="000000"/>
                <w:sz w:val="20"/>
              </w:rPr>
            </w:pPr>
            <w:r w:rsidRPr="000040AD">
              <w:rPr>
                <w:rFonts w:asciiTheme="minorHAnsi" w:hAnsiTheme="minorHAnsi" w:cstheme="minorHAnsi"/>
                <w:color w:val="000000"/>
                <w:sz w:val="20"/>
              </w:rPr>
              <w:t>Mes</w:t>
            </w:r>
          </w:p>
        </w:tc>
        <w:tc>
          <w:tcPr>
            <w:tcW w:w="1567"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4.000.000</w:t>
            </w:r>
          </w:p>
        </w:tc>
        <w:tc>
          <w:tcPr>
            <w:tcW w:w="911"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11</w:t>
            </w:r>
          </w:p>
        </w:tc>
        <w:tc>
          <w:tcPr>
            <w:tcW w:w="1393"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44.000.000</w:t>
            </w:r>
          </w:p>
        </w:tc>
      </w:tr>
      <w:tr w:rsidR="000040AD" w:rsidRPr="000040AD" w:rsidTr="00E42710">
        <w:trPr>
          <w:trHeight w:val="460"/>
          <w:jc w:val="right"/>
        </w:trPr>
        <w:tc>
          <w:tcPr>
            <w:tcW w:w="1959" w:type="dxa"/>
            <w:vMerge/>
            <w:tcBorders>
              <w:top w:val="nil"/>
              <w:left w:val="single" w:sz="4" w:space="0" w:color="auto"/>
              <w:bottom w:val="single" w:sz="4" w:space="0" w:color="auto"/>
              <w:right w:val="single" w:sz="4" w:space="0" w:color="auto"/>
            </w:tcBorders>
            <w:vAlign w:val="center"/>
            <w:hideMark/>
          </w:tcPr>
          <w:p w:rsidR="000040AD" w:rsidRPr="000040AD" w:rsidRDefault="000040AD" w:rsidP="00E42710">
            <w:pPr>
              <w:rPr>
                <w:rFonts w:asciiTheme="minorHAnsi" w:hAnsiTheme="minorHAnsi" w:cstheme="minorHAnsi"/>
                <w:color w:val="000000"/>
                <w:sz w:val="20"/>
              </w:rPr>
            </w:pPr>
          </w:p>
        </w:tc>
        <w:tc>
          <w:tcPr>
            <w:tcW w:w="206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Contratación de cinco (5) profesionales (once Meses)</w:t>
            </w:r>
          </w:p>
        </w:tc>
        <w:tc>
          <w:tcPr>
            <w:tcW w:w="972"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center"/>
              <w:rPr>
                <w:rFonts w:asciiTheme="minorHAnsi" w:hAnsiTheme="minorHAnsi" w:cstheme="minorHAnsi"/>
                <w:color w:val="000000"/>
                <w:sz w:val="20"/>
              </w:rPr>
            </w:pPr>
            <w:r w:rsidRPr="000040AD">
              <w:rPr>
                <w:rFonts w:asciiTheme="minorHAnsi" w:hAnsiTheme="minorHAnsi" w:cstheme="minorHAnsi"/>
                <w:color w:val="000000"/>
                <w:sz w:val="20"/>
              </w:rPr>
              <w:t>Mes</w:t>
            </w:r>
          </w:p>
        </w:tc>
        <w:tc>
          <w:tcPr>
            <w:tcW w:w="1567"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4.500.000</w:t>
            </w:r>
          </w:p>
        </w:tc>
        <w:tc>
          <w:tcPr>
            <w:tcW w:w="911"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55</w:t>
            </w:r>
          </w:p>
        </w:tc>
        <w:tc>
          <w:tcPr>
            <w:tcW w:w="1393"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247.500.000</w:t>
            </w:r>
          </w:p>
        </w:tc>
      </w:tr>
      <w:tr w:rsidR="000040AD" w:rsidRPr="000040AD" w:rsidTr="00E42710">
        <w:trPr>
          <w:trHeight w:val="320"/>
          <w:jc w:val="right"/>
        </w:trPr>
        <w:tc>
          <w:tcPr>
            <w:tcW w:w="1959" w:type="dxa"/>
            <w:vMerge/>
            <w:tcBorders>
              <w:top w:val="nil"/>
              <w:left w:val="single" w:sz="4" w:space="0" w:color="auto"/>
              <w:bottom w:val="single" w:sz="4" w:space="0" w:color="auto"/>
              <w:right w:val="single" w:sz="4" w:space="0" w:color="auto"/>
            </w:tcBorders>
            <w:vAlign w:val="center"/>
            <w:hideMark/>
          </w:tcPr>
          <w:p w:rsidR="000040AD" w:rsidRPr="000040AD" w:rsidRDefault="000040AD" w:rsidP="00E42710">
            <w:pPr>
              <w:rPr>
                <w:rFonts w:asciiTheme="minorHAnsi" w:hAnsiTheme="minorHAnsi" w:cstheme="minorHAnsi"/>
                <w:color w:val="000000"/>
                <w:sz w:val="20"/>
              </w:rPr>
            </w:pPr>
          </w:p>
        </w:tc>
        <w:tc>
          <w:tcPr>
            <w:tcW w:w="206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Viáticos (100 días al año)</w:t>
            </w:r>
          </w:p>
        </w:tc>
        <w:tc>
          <w:tcPr>
            <w:tcW w:w="972"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center"/>
              <w:rPr>
                <w:rFonts w:asciiTheme="minorHAnsi" w:hAnsiTheme="minorHAnsi" w:cstheme="minorHAnsi"/>
                <w:color w:val="000000"/>
                <w:sz w:val="20"/>
              </w:rPr>
            </w:pPr>
            <w:r w:rsidRPr="000040AD">
              <w:rPr>
                <w:rFonts w:asciiTheme="minorHAnsi" w:hAnsiTheme="minorHAnsi" w:cstheme="minorHAnsi"/>
                <w:color w:val="000000"/>
                <w:sz w:val="20"/>
              </w:rPr>
              <w:t>Número</w:t>
            </w:r>
          </w:p>
        </w:tc>
        <w:tc>
          <w:tcPr>
            <w:tcW w:w="1567"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150.000</w:t>
            </w:r>
          </w:p>
        </w:tc>
        <w:tc>
          <w:tcPr>
            <w:tcW w:w="911"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100</w:t>
            </w:r>
          </w:p>
        </w:tc>
        <w:tc>
          <w:tcPr>
            <w:tcW w:w="1393"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15.000.000</w:t>
            </w:r>
          </w:p>
        </w:tc>
      </w:tr>
      <w:tr w:rsidR="000040AD" w:rsidRPr="000040AD" w:rsidTr="00E42710">
        <w:trPr>
          <w:trHeight w:val="408"/>
          <w:jc w:val="right"/>
        </w:trPr>
        <w:tc>
          <w:tcPr>
            <w:tcW w:w="1959" w:type="dxa"/>
            <w:vMerge/>
            <w:tcBorders>
              <w:top w:val="nil"/>
              <w:left w:val="single" w:sz="4" w:space="0" w:color="auto"/>
              <w:bottom w:val="single" w:sz="4" w:space="0" w:color="auto"/>
              <w:right w:val="single" w:sz="4" w:space="0" w:color="auto"/>
            </w:tcBorders>
            <w:vAlign w:val="center"/>
            <w:hideMark/>
          </w:tcPr>
          <w:p w:rsidR="000040AD" w:rsidRPr="000040AD" w:rsidRDefault="000040AD" w:rsidP="00E42710">
            <w:pPr>
              <w:rPr>
                <w:rFonts w:asciiTheme="minorHAnsi" w:hAnsiTheme="minorHAnsi" w:cstheme="minorHAnsi"/>
                <w:color w:val="000000"/>
                <w:sz w:val="20"/>
              </w:rPr>
            </w:pPr>
          </w:p>
        </w:tc>
        <w:tc>
          <w:tcPr>
            <w:tcW w:w="206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Desplazamiento (transporte)</w:t>
            </w:r>
          </w:p>
        </w:tc>
        <w:tc>
          <w:tcPr>
            <w:tcW w:w="972"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center"/>
              <w:rPr>
                <w:rFonts w:asciiTheme="minorHAnsi" w:hAnsiTheme="minorHAnsi" w:cstheme="minorHAnsi"/>
                <w:color w:val="000000"/>
                <w:sz w:val="20"/>
              </w:rPr>
            </w:pPr>
            <w:r w:rsidRPr="000040AD">
              <w:rPr>
                <w:rFonts w:asciiTheme="minorHAnsi" w:hAnsiTheme="minorHAnsi" w:cstheme="minorHAnsi"/>
                <w:color w:val="000000"/>
                <w:sz w:val="20"/>
              </w:rPr>
              <w:t>Número</w:t>
            </w:r>
          </w:p>
        </w:tc>
        <w:tc>
          <w:tcPr>
            <w:tcW w:w="1567"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100.000</w:t>
            </w:r>
          </w:p>
        </w:tc>
        <w:tc>
          <w:tcPr>
            <w:tcW w:w="911"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60</w:t>
            </w:r>
          </w:p>
        </w:tc>
        <w:tc>
          <w:tcPr>
            <w:tcW w:w="1393"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6.000.000</w:t>
            </w:r>
          </w:p>
        </w:tc>
      </w:tr>
      <w:tr w:rsidR="000040AD" w:rsidRPr="000040AD" w:rsidTr="00E42710">
        <w:trPr>
          <w:trHeight w:val="572"/>
          <w:jc w:val="right"/>
        </w:trPr>
        <w:tc>
          <w:tcPr>
            <w:tcW w:w="1959" w:type="dxa"/>
            <w:vMerge/>
            <w:tcBorders>
              <w:top w:val="nil"/>
              <w:left w:val="single" w:sz="4" w:space="0" w:color="auto"/>
              <w:bottom w:val="single" w:sz="4" w:space="0" w:color="auto"/>
              <w:right w:val="single" w:sz="4" w:space="0" w:color="auto"/>
            </w:tcBorders>
            <w:vAlign w:val="center"/>
            <w:hideMark/>
          </w:tcPr>
          <w:p w:rsidR="000040AD" w:rsidRPr="000040AD" w:rsidRDefault="000040AD" w:rsidP="00E42710">
            <w:pPr>
              <w:rPr>
                <w:rFonts w:asciiTheme="minorHAnsi" w:hAnsiTheme="minorHAnsi" w:cstheme="minorHAnsi"/>
                <w:color w:val="000000"/>
                <w:sz w:val="20"/>
              </w:rPr>
            </w:pPr>
          </w:p>
        </w:tc>
        <w:tc>
          <w:tcPr>
            <w:tcW w:w="206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 xml:space="preserve">Convenios organizaciones sociales </w:t>
            </w:r>
          </w:p>
        </w:tc>
        <w:tc>
          <w:tcPr>
            <w:tcW w:w="972"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center"/>
              <w:rPr>
                <w:rFonts w:asciiTheme="minorHAnsi" w:hAnsiTheme="minorHAnsi" w:cstheme="minorHAnsi"/>
                <w:color w:val="000000"/>
                <w:sz w:val="20"/>
              </w:rPr>
            </w:pPr>
            <w:r w:rsidRPr="000040AD">
              <w:rPr>
                <w:rFonts w:asciiTheme="minorHAnsi" w:hAnsiTheme="minorHAnsi" w:cstheme="minorHAnsi"/>
                <w:color w:val="000000"/>
                <w:sz w:val="20"/>
              </w:rPr>
              <w:t>Número</w:t>
            </w:r>
          </w:p>
        </w:tc>
        <w:tc>
          <w:tcPr>
            <w:tcW w:w="1567"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500.000.000</w:t>
            </w:r>
          </w:p>
        </w:tc>
        <w:tc>
          <w:tcPr>
            <w:tcW w:w="911"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w:t>
            </w:r>
          </w:p>
        </w:tc>
        <w:tc>
          <w:tcPr>
            <w:tcW w:w="1393"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500.000.000</w:t>
            </w:r>
          </w:p>
        </w:tc>
      </w:tr>
      <w:tr w:rsidR="000040AD" w:rsidRPr="000040AD" w:rsidTr="00E42710">
        <w:trPr>
          <w:trHeight w:val="440"/>
          <w:jc w:val="right"/>
        </w:trPr>
        <w:tc>
          <w:tcPr>
            <w:tcW w:w="1959" w:type="dxa"/>
            <w:vMerge/>
            <w:tcBorders>
              <w:top w:val="nil"/>
              <w:left w:val="single" w:sz="4" w:space="0" w:color="auto"/>
              <w:bottom w:val="single" w:sz="4" w:space="0" w:color="auto"/>
              <w:right w:val="single" w:sz="4" w:space="0" w:color="auto"/>
            </w:tcBorders>
            <w:vAlign w:val="center"/>
            <w:hideMark/>
          </w:tcPr>
          <w:p w:rsidR="000040AD" w:rsidRPr="000040AD" w:rsidRDefault="000040AD" w:rsidP="00E42710">
            <w:pPr>
              <w:rPr>
                <w:rFonts w:asciiTheme="minorHAnsi" w:hAnsiTheme="minorHAnsi" w:cstheme="minorHAnsi"/>
                <w:color w:val="000000"/>
                <w:sz w:val="20"/>
              </w:rPr>
            </w:pPr>
          </w:p>
        </w:tc>
        <w:tc>
          <w:tcPr>
            <w:tcW w:w="206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Estudios de Tenencia de la Tierra</w:t>
            </w:r>
          </w:p>
        </w:tc>
        <w:tc>
          <w:tcPr>
            <w:tcW w:w="972"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center"/>
              <w:rPr>
                <w:rFonts w:asciiTheme="minorHAnsi" w:hAnsiTheme="minorHAnsi" w:cstheme="minorHAnsi"/>
                <w:color w:val="000000"/>
                <w:sz w:val="20"/>
              </w:rPr>
            </w:pPr>
            <w:r w:rsidRPr="000040AD">
              <w:rPr>
                <w:rFonts w:asciiTheme="minorHAnsi" w:hAnsiTheme="minorHAnsi" w:cstheme="minorHAnsi"/>
                <w:color w:val="000000"/>
                <w:sz w:val="20"/>
              </w:rPr>
              <w:t xml:space="preserve">Número </w:t>
            </w:r>
          </w:p>
        </w:tc>
        <w:tc>
          <w:tcPr>
            <w:tcW w:w="1567"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500.000.000</w:t>
            </w:r>
          </w:p>
        </w:tc>
        <w:tc>
          <w:tcPr>
            <w:tcW w:w="911"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2 (*)</w:t>
            </w:r>
          </w:p>
        </w:tc>
        <w:tc>
          <w:tcPr>
            <w:tcW w:w="1393"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1.000.000.000</w:t>
            </w:r>
          </w:p>
        </w:tc>
      </w:tr>
      <w:tr w:rsidR="000040AD" w:rsidRPr="000040AD" w:rsidTr="00E42710">
        <w:trPr>
          <w:trHeight w:val="320"/>
          <w:jc w:val="right"/>
        </w:trPr>
        <w:tc>
          <w:tcPr>
            <w:tcW w:w="1959" w:type="dxa"/>
            <w:vMerge w:val="restart"/>
            <w:tcBorders>
              <w:top w:val="nil"/>
              <w:left w:val="single" w:sz="4" w:space="0" w:color="auto"/>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Apoyar  a las comunidades en la concertación de los planes de inversión establecidos para las zonas</w:t>
            </w:r>
          </w:p>
        </w:tc>
        <w:tc>
          <w:tcPr>
            <w:tcW w:w="206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 xml:space="preserve">Reuniones de concertación </w:t>
            </w:r>
          </w:p>
        </w:tc>
        <w:tc>
          <w:tcPr>
            <w:tcW w:w="972"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center"/>
              <w:rPr>
                <w:rFonts w:asciiTheme="minorHAnsi" w:hAnsiTheme="minorHAnsi" w:cstheme="minorHAnsi"/>
                <w:color w:val="000000"/>
                <w:sz w:val="20"/>
              </w:rPr>
            </w:pPr>
            <w:r w:rsidRPr="000040AD">
              <w:rPr>
                <w:rFonts w:asciiTheme="minorHAnsi" w:hAnsiTheme="minorHAnsi" w:cstheme="minorHAnsi"/>
                <w:color w:val="000000"/>
                <w:sz w:val="20"/>
              </w:rPr>
              <w:t>Número</w:t>
            </w:r>
          </w:p>
        </w:tc>
        <w:tc>
          <w:tcPr>
            <w:tcW w:w="1567"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2.500.000</w:t>
            </w:r>
          </w:p>
        </w:tc>
        <w:tc>
          <w:tcPr>
            <w:tcW w:w="91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6</w:t>
            </w:r>
          </w:p>
        </w:tc>
        <w:tc>
          <w:tcPr>
            <w:tcW w:w="1393"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15.000.000</w:t>
            </w:r>
          </w:p>
        </w:tc>
      </w:tr>
      <w:tr w:rsidR="000040AD" w:rsidRPr="000040AD" w:rsidTr="00E42710">
        <w:trPr>
          <w:trHeight w:val="320"/>
          <w:jc w:val="right"/>
        </w:trPr>
        <w:tc>
          <w:tcPr>
            <w:tcW w:w="1959" w:type="dxa"/>
            <w:vMerge/>
            <w:tcBorders>
              <w:top w:val="nil"/>
              <w:left w:val="single" w:sz="4" w:space="0" w:color="auto"/>
              <w:bottom w:val="single" w:sz="4" w:space="0" w:color="auto"/>
              <w:right w:val="single" w:sz="4" w:space="0" w:color="auto"/>
            </w:tcBorders>
            <w:shd w:val="clear" w:color="auto" w:fill="auto"/>
            <w:vAlign w:val="center"/>
          </w:tcPr>
          <w:p w:rsidR="000040AD" w:rsidRPr="000040AD" w:rsidRDefault="000040AD" w:rsidP="00E42710">
            <w:pPr>
              <w:rPr>
                <w:rFonts w:asciiTheme="minorHAnsi" w:hAnsiTheme="minorHAnsi" w:cstheme="minorHAnsi"/>
                <w:color w:val="000000"/>
                <w:sz w:val="20"/>
              </w:rPr>
            </w:pPr>
          </w:p>
        </w:tc>
        <w:tc>
          <w:tcPr>
            <w:tcW w:w="2061" w:type="dxa"/>
            <w:tcBorders>
              <w:top w:val="nil"/>
              <w:left w:val="nil"/>
              <w:bottom w:val="single" w:sz="4" w:space="0" w:color="auto"/>
              <w:right w:val="single" w:sz="4" w:space="0" w:color="auto"/>
            </w:tcBorders>
            <w:shd w:val="clear" w:color="auto" w:fill="auto"/>
            <w:vAlign w:val="center"/>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Apoyo a la puesta en marcha de los planes de desarrollo sostenible</w:t>
            </w:r>
          </w:p>
        </w:tc>
        <w:tc>
          <w:tcPr>
            <w:tcW w:w="972" w:type="dxa"/>
            <w:tcBorders>
              <w:top w:val="nil"/>
              <w:left w:val="nil"/>
              <w:bottom w:val="single" w:sz="4" w:space="0" w:color="auto"/>
              <w:right w:val="single" w:sz="4" w:space="0" w:color="auto"/>
            </w:tcBorders>
            <w:shd w:val="clear" w:color="auto" w:fill="auto"/>
            <w:vAlign w:val="center"/>
          </w:tcPr>
          <w:p w:rsidR="000040AD" w:rsidRPr="000040AD" w:rsidRDefault="000040AD" w:rsidP="00E42710">
            <w:pPr>
              <w:jc w:val="center"/>
              <w:rPr>
                <w:rFonts w:asciiTheme="minorHAnsi" w:hAnsiTheme="minorHAnsi" w:cstheme="minorHAnsi"/>
                <w:color w:val="000000"/>
                <w:sz w:val="20"/>
              </w:rPr>
            </w:pPr>
            <w:r w:rsidRPr="000040AD">
              <w:rPr>
                <w:rFonts w:asciiTheme="minorHAnsi" w:hAnsiTheme="minorHAnsi" w:cstheme="minorHAnsi"/>
                <w:color w:val="000000"/>
                <w:sz w:val="20"/>
              </w:rPr>
              <w:t>Número</w:t>
            </w:r>
          </w:p>
        </w:tc>
        <w:tc>
          <w:tcPr>
            <w:tcW w:w="1567" w:type="dxa"/>
            <w:tcBorders>
              <w:top w:val="nil"/>
              <w:left w:val="nil"/>
              <w:bottom w:val="single" w:sz="4" w:space="0" w:color="auto"/>
              <w:right w:val="single" w:sz="4" w:space="0" w:color="auto"/>
            </w:tcBorders>
            <w:shd w:val="clear" w:color="auto" w:fill="auto"/>
            <w:noWrap/>
            <w:vAlign w:val="center"/>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1.000.000.000</w:t>
            </w:r>
          </w:p>
        </w:tc>
        <w:tc>
          <w:tcPr>
            <w:tcW w:w="911" w:type="dxa"/>
            <w:tcBorders>
              <w:top w:val="nil"/>
              <w:left w:val="nil"/>
              <w:bottom w:val="single" w:sz="4" w:space="0" w:color="auto"/>
              <w:right w:val="single" w:sz="4" w:space="0" w:color="auto"/>
            </w:tcBorders>
            <w:shd w:val="clear" w:color="auto" w:fill="auto"/>
            <w:vAlign w:val="center"/>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w:t>
            </w:r>
          </w:p>
        </w:tc>
        <w:tc>
          <w:tcPr>
            <w:tcW w:w="1393" w:type="dxa"/>
            <w:tcBorders>
              <w:top w:val="nil"/>
              <w:left w:val="nil"/>
              <w:bottom w:val="single" w:sz="4" w:space="0" w:color="auto"/>
              <w:right w:val="single" w:sz="4" w:space="0" w:color="auto"/>
            </w:tcBorders>
            <w:shd w:val="clear" w:color="auto" w:fill="auto"/>
            <w:noWrap/>
            <w:vAlign w:val="center"/>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1.000.000.000</w:t>
            </w:r>
          </w:p>
        </w:tc>
      </w:tr>
      <w:tr w:rsidR="000040AD" w:rsidRPr="000040AD" w:rsidTr="00E42710">
        <w:trPr>
          <w:trHeight w:val="660"/>
          <w:jc w:val="right"/>
        </w:trPr>
        <w:tc>
          <w:tcPr>
            <w:tcW w:w="1959" w:type="dxa"/>
            <w:vMerge/>
            <w:tcBorders>
              <w:top w:val="nil"/>
              <w:left w:val="single" w:sz="4" w:space="0" w:color="auto"/>
              <w:bottom w:val="single" w:sz="4" w:space="0" w:color="auto"/>
              <w:right w:val="single" w:sz="4" w:space="0" w:color="auto"/>
            </w:tcBorders>
            <w:vAlign w:val="center"/>
            <w:hideMark/>
          </w:tcPr>
          <w:p w:rsidR="000040AD" w:rsidRPr="000040AD" w:rsidRDefault="000040AD" w:rsidP="00E42710">
            <w:pPr>
              <w:rPr>
                <w:rFonts w:asciiTheme="minorHAnsi" w:hAnsiTheme="minorHAnsi" w:cstheme="minorHAnsi"/>
                <w:color w:val="000000"/>
                <w:sz w:val="20"/>
              </w:rPr>
            </w:pPr>
          </w:p>
        </w:tc>
        <w:tc>
          <w:tcPr>
            <w:tcW w:w="206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Desplazamiento (transporte)</w:t>
            </w:r>
          </w:p>
        </w:tc>
        <w:tc>
          <w:tcPr>
            <w:tcW w:w="972"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center"/>
              <w:rPr>
                <w:rFonts w:asciiTheme="minorHAnsi" w:hAnsiTheme="minorHAnsi" w:cstheme="minorHAnsi"/>
                <w:color w:val="000000"/>
                <w:sz w:val="20"/>
              </w:rPr>
            </w:pPr>
            <w:r w:rsidRPr="000040AD">
              <w:rPr>
                <w:rFonts w:asciiTheme="minorHAnsi" w:hAnsiTheme="minorHAnsi" w:cstheme="minorHAnsi"/>
                <w:color w:val="000000"/>
                <w:sz w:val="20"/>
              </w:rPr>
              <w:t>Número</w:t>
            </w:r>
          </w:p>
        </w:tc>
        <w:tc>
          <w:tcPr>
            <w:tcW w:w="1567"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100.000</w:t>
            </w:r>
          </w:p>
        </w:tc>
        <w:tc>
          <w:tcPr>
            <w:tcW w:w="91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20</w:t>
            </w:r>
          </w:p>
        </w:tc>
        <w:tc>
          <w:tcPr>
            <w:tcW w:w="1393"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2.000.000</w:t>
            </w:r>
          </w:p>
        </w:tc>
      </w:tr>
      <w:tr w:rsidR="000040AD" w:rsidRPr="000040AD" w:rsidTr="00E42710">
        <w:trPr>
          <w:trHeight w:val="440"/>
          <w:jc w:val="right"/>
        </w:trPr>
        <w:tc>
          <w:tcPr>
            <w:tcW w:w="1959" w:type="dxa"/>
            <w:tcBorders>
              <w:top w:val="nil"/>
              <w:left w:val="single" w:sz="4" w:space="0" w:color="auto"/>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lastRenderedPageBreak/>
              <w:t>Apoyo administrativo</w:t>
            </w:r>
          </w:p>
        </w:tc>
        <w:tc>
          <w:tcPr>
            <w:tcW w:w="206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rPr>
                <w:rFonts w:asciiTheme="minorHAnsi" w:hAnsiTheme="minorHAnsi" w:cstheme="minorHAnsi"/>
                <w:color w:val="000000"/>
                <w:sz w:val="20"/>
              </w:rPr>
            </w:pPr>
            <w:r w:rsidRPr="000040AD">
              <w:rPr>
                <w:rFonts w:asciiTheme="minorHAnsi" w:hAnsiTheme="minorHAnsi" w:cstheme="minorHAnsi"/>
                <w:color w:val="000000"/>
                <w:sz w:val="20"/>
              </w:rPr>
              <w:t>Materiales y suministros  conectividad, papelería, tiquetes  y otros (suministro mensual)</w:t>
            </w:r>
          </w:p>
        </w:tc>
        <w:tc>
          <w:tcPr>
            <w:tcW w:w="972"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center"/>
              <w:rPr>
                <w:rFonts w:asciiTheme="minorHAnsi" w:hAnsiTheme="minorHAnsi" w:cstheme="minorHAnsi"/>
                <w:color w:val="000000"/>
                <w:sz w:val="20"/>
              </w:rPr>
            </w:pPr>
            <w:r w:rsidRPr="000040AD">
              <w:rPr>
                <w:rFonts w:asciiTheme="minorHAnsi" w:hAnsiTheme="minorHAnsi" w:cstheme="minorHAnsi"/>
                <w:color w:val="000000"/>
                <w:sz w:val="20"/>
              </w:rPr>
              <w:t>Mes</w:t>
            </w:r>
          </w:p>
        </w:tc>
        <w:tc>
          <w:tcPr>
            <w:tcW w:w="1567"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 </w:t>
            </w:r>
          </w:p>
        </w:tc>
        <w:tc>
          <w:tcPr>
            <w:tcW w:w="911" w:type="dxa"/>
            <w:tcBorders>
              <w:top w:val="nil"/>
              <w:left w:val="nil"/>
              <w:bottom w:val="single" w:sz="4" w:space="0" w:color="auto"/>
              <w:right w:val="single" w:sz="4" w:space="0" w:color="auto"/>
            </w:tcBorders>
            <w:shd w:val="clear" w:color="auto" w:fill="auto"/>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12</w:t>
            </w:r>
          </w:p>
        </w:tc>
        <w:tc>
          <w:tcPr>
            <w:tcW w:w="1393" w:type="dxa"/>
            <w:tcBorders>
              <w:top w:val="nil"/>
              <w:left w:val="nil"/>
              <w:bottom w:val="single" w:sz="4" w:space="0" w:color="auto"/>
              <w:right w:val="single" w:sz="4" w:space="0" w:color="auto"/>
            </w:tcBorders>
            <w:shd w:val="clear" w:color="auto" w:fill="auto"/>
            <w:noWrap/>
            <w:vAlign w:val="center"/>
            <w:hideMark/>
          </w:tcPr>
          <w:p w:rsidR="000040AD" w:rsidRPr="000040AD" w:rsidRDefault="000040AD" w:rsidP="00E42710">
            <w:pPr>
              <w:jc w:val="right"/>
              <w:rPr>
                <w:rFonts w:asciiTheme="minorHAnsi" w:hAnsiTheme="minorHAnsi" w:cstheme="minorHAnsi"/>
                <w:color w:val="000000"/>
                <w:sz w:val="20"/>
              </w:rPr>
            </w:pPr>
            <w:r w:rsidRPr="000040AD">
              <w:rPr>
                <w:rFonts w:asciiTheme="minorHAnsi" w:hAnsiTheme="minorHAnsi" w:cstheme="minorHAnsi"/>
                <w:color w:val="000000"/>
                <w:sz w:val="20"/>
              </w:rPr>
              <w:t>20.500.000</w:t>
            </w:r>
          </w:p>
        </w:tc>
      </w:tr>
      <w:tr w:rsidR="000040AD" w:rsidRPr="000040AD" w:rsidTr="00E42710">
        <w:trPr>
          <w:trHeight w:val="239"/>
          <w:jc w:val="right"/>
        </w:trPr>
        <w:tc>
          <w:tcPr>
            <w:tcW w:w="7470" w:type="dxa"/>
            <w:gridSpan w:val="5"/>
            <w:tcBorders>
              <w:top w:val="single" w:sz="4" w:space="0" w:color="auto"/>
              <w:left w:val="single" w:sz="4" w:space="0" w:color="auto"/>
              <w:bottom w:val="single" w:sz="4" w:space="0" w:color="auto"/>
              <w:right w:val="single" w:sz="4" w:space="0" w:color="auto"/>
            </w:tcBorders>
            <w:shd w:val="clear" w:color="auto" w:fill="B4C6E7"/>
            <w:vAlign w:val="center"/>
            <w:hideMark/>
          </w:tcPr>
          <w:p w:rsidR="000040AD" w:rsidRPr="000040AD" w:rsidRDefault="000040AD" w:rsidP="00E42710">
            <w:pPr>
              <w:rPr>
                <w:rFonts w:asciiTheme="minorHAnsi" w:hAnsiTheme="minorHAnsi" w:cstheme="minorHAnsi"/>
                <w:b/>
                <w:bCs/>
                <w:color w:val="376091"/>
                <w:sz w:val="20"/>
              </w:rPr>
            </w:pPr>
            <w:r w:rsidRPr="000040AD">
              <w:rPr>
                <w:rFonts w:asciiTheme="minorHAnsi" w:hAnsiTheme="minorHAnsi" w:cstheme="minorHAnsi"/>
                <w:b/>
                <w:bCs/>
                <w:color w:val="376091"/>
                <w:sz w:val="20"/>
              </w:rPr>
              <w:t> Total</w:t>
            </w:r>
          </w:p>
        </w:tc>
        <w:tc>
          <w:tcPr>
            <w:tcW w:w="1393" w:type="dxa"/>
            <w:tcBorders>
              <w:top w:val="nil"/>
              <w:left w:val="nil"/>
              <w:bottom w:val="single" w:sz="4" w:space="0" w:color="auto"/>
              <w:right w:val="single" w:sz="4" w:space="0" w:color="auto"/>
            </w:tcBorders>
            <w:shd w:val="clear" w:color="auto" w:fill="B4C6E7"/>
            <w:noWrap/>
            <w:vAlign w:val="center"/>
            <w:hideMark/>
          </w:tcPr>
          <w:p w:rsidR="000040AD" w:rsidRPr="000040AD" w:rsidRDefault="000040AD" w:rsidP="00E42710">
            <w:pPr>
              <w:jc w:val="right"/>
              <w:rPr>
                <w:rFonts w:asciiTheme="minorHAnsi" w:hAnsiTheme="minorHAnsi" w:cstheme="minorHAnsi"/>
                <w:b/>
                <w:bCs/>
                <w:color w:val="376091"/>
                <w:sz w:val="20"/>
              </w:rPr>
            </w:pPr>
            <w:r w:rsidRPr="000040AD">
              <w:rPr>
                <w:rFonts w:asciiTheme="minorHAnsi" w:hAnsiTheme="minorHAnsi" w:cstheme="minorHAnsi"/>
                <w:b/>
                <w:bCs/>
                <w:color w:val="376091"/>
                <w:sz w:val="20"/>
              </w:rPr>
              <w:t>2.850.000.000</w:t>
            </w:r>
          </w:p>
        </w:tc>
      </w:tr>
    </w:tbl>
    <w:p w:rsidR="000040AD" w:rsidRPr="000040AD" w:rsidRDefault="000040AD" w:rsidP="008679FF">
      <w:pPr>
        <w:tabs>
          <w:tab w:val="left" w:pos="426"/>
          <w:tab w:val="left" w:pos="720"/>
          <w:tab w:val="left" w:pos="2160"/>
          <w:tab w:val="left" w:pos="2880"/>
          <w:tab w:val="left" w:pos="3600"/>
          <w:tab w:val="left" w:pos="4320"/>
          <w:tab w:val="left" w:pos="5040"/>
          <w:tab w:val="left" w:pos="5760"/>
          <w:tab w:val="left" w:pos="6480"/>
          <w:tab w:val="left" w:pos="7200"/>
          <w:tab w:val="left" w:pos="7920"/>
          <w:tab w:val="left" w:pos="8640"/>
        </w:tabs>
        <w:ind w:left="426"/>
        <w:jc w:val="both"/>
        <w:rPr>
          <w:rFonts w:asciiTheme="minorHAnsi" w:hAnsiTheme="minorHAnsi" w:cstheme="minorHAnsi"/>
          <w:color w:val="000000"/>
        </w:rPr>
      </w:pPr>
      <w:r w:rsidRPr="000040AD">
        <w:rPr>
          <w:rFonts w:asciiTheme="minorHAnsi" w:hAnsiTheme="minorHAnsi" w:cstheme="minorHAnsi"/>
          <w:color w:val="000000"/>
        </w:rPr>
        <w:t>(*). Esta meta de estudios de tenencia se puede incrementar si se logran recursos por cooperación.</w:t>
      </w:r>
    </w:p>
    <w:p w:rsidR="008679FF" w:rsidRPr="008679FF" w:rsidRDefault="008679FF" w:rsidP="008679FF">
      <w:pPr>
        <w:ind w:firstLine="426"/>
        <w:jc w:val="both"/>
        <w:rPr>
          <w:rFonts w:asciiTheme="minorHAnsi" w:hAnsiTheme="minorHAnsi" w:cstheme="minorHAnsi"/>
          <w:i/>
          <w:sz w:val="22"/>
        </w:rPr>
      </w:pPr>
      <w:r w:rsidRPr="008679FF">
        <w:rPr>
          <w:rFonts w:asciiTheme="minorHAnsi" w:hAnsiTheme="minorHAnsi" w:cstheme="minorHAnsi"/>
          <w:i/>
          <w:sz w:val="22"/>
        </w:rPr>
        <w:t>Fuente: INCODER, Subgerencia de Tierras Rurales, Agosto de 2013</w:t>
      </w:r>
    </w:p>
    <w:p w:rsidR="000040AD" w:rsidRPr="000040AD" w:rsidRDefault="000040AD" w:rsidP="000040AD">
      <w:pPr>
        <w:tabs>
          <w:tab w:val="left" w:pos="426"/>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heme="minorHAnsi" w:hAnsiTheme="minorHAnsi" w:cstheme="minorHAnsi"/>
          <w:color w:val="000000"/>
        </w:rPr>
      </w:pPr>
    </w:p>
    <w:p w:rsidR="000040AD" w:rsidRPr="000040AD" w:rsidRDefault="000040AD" w:rsidP="000040AD">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Arial" w:hAnsiTheme="minorHAnsi" w:cstheme="minorHAnsi"/>
        </w:rPr>
      </w:pPr>
      <w:r w:rsidRPr="000040AD">
        <w:rPr>
          <w:rFonts w:asciiTheme="minorHAnsi" w:eastAsia="Arial" w:hAnsiTheme="minorHAnsi" w:cstheme="minorHAnsi"/>
        </w:rPr>
        <w:t xml:space="preserve">La actividad resaltada anteriormente, se refiere a los recursos previstos por esta entidad para la puesta en marcha de los Planes de Desarrollo Sostenible de las seis ZRC </w:t>
      </w:r>
      <w:proofErr w:type="gramStart"/>
      <w:r w:rsidRPr="000040AD">
        <w:rPr>
          <w:rFonts w:asciiTheme="minorHAnsi" w:eastAsia="Arial" w:hAnsiTheme="minorHAnsi" w:cstheme="minorHAnsi"/>
        </w:rPr>
        <w:t>constituidas</w:t>
      </w:r>
      <w:proofErr w:type="gramEnd"/>
      <w:r w:rsidRPr="000040AD">
        <w:rPr>
          <w:rFonts w:asciiTheme="minorHAnsi" w:eastAsia="Arial" w:hAnsiTheme="minorHAnsi" w:cstheme="minorHAnsi"/>
        </w:rPr>
        <w:t xml:space="preserve">, que fueron actualizados entre las vigencias 2011 y 2012 con apoyo financiero y técnico de este Instituto. A la fecha se ha priorizado por parte de las comunidades de cada una de las Zonas, los proyectos de inmediata ejecución y se avanza en el trámite administrativo para suscripción de convenios para llevarlos a cabo. </w:t>
      </w:r>
    </w:p>
    <w:p w:rsidR="000040AD" w:rsidRPr="000040AD" w:rsidRDefault="000040AD" w:rsidP="000040AD">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Arial" w:hAnsiTheme="minorHAnsi" w:cstheme="minorHAnsi"/>
        </w:rPr>
      </w:pPr>
    </w:p>
    <w:p w:rsidR="000040AD" w:rsidRDefault="000040AD" w:rsidP="006001BD">
      <w:pPr>
        <w:jc w:val="both"/>
        <w:rPr>
          <w:rFonts w:asciiTheme="minorHAnsi" w:hAnsiTheme="minorHAnsi" w:cstheme="minorHAnsi"/>
        </w:rPr>
      </w:pPr>
    </w:p>
    <w:p w:rsidR="00952120" w:rsidRPr="00BC4C00" w:rsidRDefault="00952120" w:rsidP="00952120">
      <w:pPr>
        <w:jc w:val="both"/>
        <w:rPr>
          <w:rFonts w:ascii="Calibri" w:hAnsi="Calibri"/>
          <w:b/>
          <w:i/>
        </w:rPr>
      </w:pPr>
      <w:r>
        <w:rPr>
          <w:rFonts w:asciiTheme="minorHAnsi" w:hAnsiTheme="minorHAnsi" w:cstheme="minorHAnsi"/>
          <w:b/>
          <w:i/>
        </w:rPr>
        <w:t xml:space="preserve">Pregunta No. 14. Informe </w:t>
      </w:r>
      <w:r>
        <w:rPr>
          <w:rFonts w:ascii="Calibri" w:hAnsi="Calibri"/>
          <w:b/>
          <w:i/>
        </w:rPr>
        <w:t>s</w:t>
      </w:r>
      <w:r w:rsidRPr="00BC4C00">
        <w:rPr>
          <w:rFonts w:ascii="Calibri" w:hAnsi="Calibri"/>
          <w:b/>
          <w:i/>
        </w:rPr>
        <w:t xml:space="preserve">obre las </w:t>
      </w:r>
      <w:r>
        <w:rPr>
          <w:rFonts w:ascii="Calibri" w:hAnsi="Calibri"/>
          <w:b/>
          <w:i/>
        </w:rPr>
        <w:t xml:space="preserve">medidas tomadas </w:t>
      </w:r>
      <w:r w:rsidRPr="00BC4C00">
        <w:rPr>
          <w:rFonts w:ascii="Calibri" w:hAnsi="Calibri"/>
          <w:b/>
          <w:i/>
        </w:rPr>
        <w:t xml:space="preserve">para dar cumplimiento al artículo 4 del decreto 1777 de 1996, </w:t>
      </w:r>
      <w:r>
        <w:rPr>
          <w:rFonts w:ascii="Calibri" w:hAnsi="Calibri"/>
          <w:b/>
          <w:i/>
        </w:rPr>
        <w:t xml:space="preserve">en relación a la obligación de </w:t>
      </w:r>
      <w:r w:rsidRPr="00BC4C00">
        <w:rPr>
          <w:rFonts w:ascii="Calibri" w:hAnsi="Calibri"/>
          <w:b/>
          <w:i/>
        </w:rPr>
        <w:t xml:space="preserve">dar prioridad </w:t>
      </w:r>
      <w:r>
        <w:rPr>
          <w:rFonts w:ascii="Calibri" w:hAnsi="Calibri"/>
          <w:b/>
          <w:i/>
        </w:rPr>
        <w:t xml:space="preserve">en sus inversiones </w:t>
      </w:r>
      <w:r w:rsidRPr="00BC4C00">
        <w:rPr>
          <w:rFonts w:ascii="Calibri" w:hAnsi="Calibri"/>
          <w:b/>
          <w:i/>
        </w:rPr>
        <w:t xml:space="preserve">a la </w:t>
      </w:r>
      <w:r>
        <w:rPr>
          <w:rFonts w:ascii="Calibri" w:hAnsi="Calibri"/>
          <w:b/>
          <w:i/>
        </w:rPr>
        <w:t xml:space="preserve">financiación de los planes de desarrollo </w:t>
      </w:r>
      <w:r w:rsidRPr="00BC4C00">
        <w:rPr>
          <w:rFonts w:ascii="Calibri" w:hAnsi="Calibri"/>
          <w:b/>
          <w:i/>
        </w:rPr>
        <w:t>de</w:t>
      </w:r>
      <w:r>
        <w:rPr>
          <w:rFonts w:ascii="Calibri" w:hAnsi="Calibri"/>
          <w:b/>
          <w:i/>
        </w:rPr>
        <w:t xml:space="preserve"> las zonas de reserva campesina ya constituidas.</w:t>
      </w:r>
    </w:p>
    <w:p w:rsidR="00952120" w:rsidRPr="00BC4C00" w:rsidRDefault="00952120" w:rsidP="00952120">
      <w:pPr>
        <w:jc w:val="both"/>
        <w:rPr>
          <w:rFonts w:ascii="Calibri" w:hAnsi="Calibri"/>
        </w:rPr>
      </w:pPr>
    </w:p>
    <w:p w:rsidR="00952120" w:rsidRPr="00BC4C00" w:rsidRDefault="00952120" w:rsidP="00952120">
      <w:pPr>
        <w:jc w:val="both"/>
        <w:rPr>
          <w:rFonts w:ascii="Calibri" w:hAnsi="Calibri"/>
        </w:rPr>
      </w:pPr>
      <w:r>
        <w:rPr>
          <w:rFonts w:ascii="Calibri" w:hAnsi="Calibri"/>
        </w:rPr>
        <w:t>A</w:t>
      </w:r>
      <w:r w:rsidRPr="00BC4C00">
        <w:rPr>
          <w:rFonts w:ascii="Calibri" w:hAnsi="Calibri"/>
        </w:rPr>
        <w:t>l INCODER le compete convocar a las instituciones del Estado, tanto del orden nacional como departamental y municipal, para socializar los contenidos de los planes de desarrollo sostenible de las zonas de reserva campesina, y promover las acciones que al interior de cada entidad deben tomarse para adoptar lo ordenado por el decreto 1777/94 artículo 4.</w:t>
      </w:r>
    </w:p>
    <w:p w:rsidR="00952120" w:rsidRPr="00BC4C00" w:rsidRDefault="00952120" w:rsidP="00952120">
      <w:pPr>
        <w:jc w:val="both"/>
        <w:rPr>
          <w:rFonts w:ascii="Calibri" w:hAnsi="Calibri"/>
        </w:rPr>
      </w:pPr>
    </w:p>
    <w:p w:rsidR="00952120" w:rsidRPr="00BC4C00" w:rsidRDefault="00952120" w:rsidP="00952120">
      <w:pPr>
        <w:jc w:val="both"/>
        <w:rPr>
          <w:rFonts w:ascii="Calibri" w:hAnsi="Calibri"/>
        </w:rPr>
      </w:pPr>
      <w:r w:rsidRPr="00BC4C00">
        <w:rPr>
          <w:rFonts w:ascii="Calibri" w:hAnsi="Calibri"/>
        </w:rPr>
        <w:t xml:space="preserve">Es de esta manera como en el marco del proceso de actualización y formulación de planes de desarrollo, durante los últimos 2 años, el Instituto ha sido partícipe de la reactivación de los Consejos Municipales de Desarrollo Rural, en donde se han realizado innumerables sesiones con el fin de buscar concurrencia operativa y financiera en las iniciativas de programas y proyectos de las comunidades que impulsan las ZRC. </w:t>
      </w:r>
    </w:p>
    <w:p w:rsidR="00952120" w:rsidRPr="00BC4C00" w:rsidRDefault="00952120" w:rsidP="00952120">
      <w:pPr>
        <w:jc w:val="both"/>
        <w:rPr>
          <w:rFonts w:ascii="Calibri" w:hAnsi="Calibri"/>
        </w:rPr>
      </w:pPr>
    </w:p>
    <w:p w:rsidR="00952120" w:rsidRPr="00BC4C00" w:rsidRDefault="00952120" w:rsidP="00952120">
      <w:pPr>
        <w:jc w:val="both"/>
        <w:rPr>
          <w:rFonts w:ascii="Calibri" w:hAnsi="Calibri"/>
        </w:rPr>
      </w:pPr>
      <w:r w:rsidRPr="00BC4C00">
        <w:rPr>
          <w:rFonts w:ascii="Calibri" w:hAnsi="Calibri"/>
        </w:rPr>
        <w:t xml:space="preserve">En esta perspectiva también se ha convocado a entidades del orden nacional, regional y local a participar de las audiencias públicas donde se expuso el alcance de los mencionados planes de desarrollo sostenible, así como se han instalado mesas interinstitucionales que han dado </w:t>
      </w:r>
      <w:r w:rsidRPr="00BC4C00">
        <w:rPr>
          <w:rFonts w:ascii="Calibri" w:hAnsi="Calibri"/>
        </w:rPr>
        <w:lastRenderedPageBreak/>
        <w:t>origen a iniciativas de los diversos sectores para la confluencia de recursos a favor de estos planes. Asimismo, se han establecido mesas de cooperantes internacionales, con el fin de buscar recursos que apoyen a las comunidades campesinas que hacen parte de ZRC en la implementación de sus planes de desarrollo.</w:t>
      </w:r>
    </w:p>
    <w:p w:rsidR="00952120" w:rsidRPr="00BC4C00" w:rsidRDefault="00952120" w:rsidP="00952120">
      <w:pPr>
        <w:jc w:val="both"/>
        <w:rPr>
          <w:rFonts w:ascii="Calibri" w:hAnsi="Calibri"/>
        </w:rPr>
      </w:pPr>
    </w:p>
    <w:p w:rsidR="00952120" w:rsidRPr="00952120" w:rsidRDefault="00952120" w:rsidP="006001BD">
      <w:pPr>
        <w:jc w:val="both"/>
        <w:rPr>
          <w:rFonts w:asciiTheme="minorHAnsi" w:hAnsiTheme="minorHAnsi" w:cstheme="minorHAnsi"/>
          <w:b/>
          <w:i/>
        </w:rPr>
      </w:pPr>
    </w:p>
    <w:p w:rsidR="000040AD" w:rsidRPr="00F05B8E" w:rsidRDefault="00F05B8E" w:rsidP="006001BD">
      <w:pPr>
        <w:jc w:val="both"/>
        <w:rPr>
          <w:rFonts w:ascii="Calibri" w:hAnsi="Calibri"/>
          <w:b/>
          <w:i/>
        </w:rPr>
      </w:pPr>
      <w:r>
        <w:rPr>
          <w:rFonts w:ascii="Calibri" w:hAnsi="Calibri"/>
          <w:b/>
          <w:i/>
        </w:rPr>
        <w:t xml:space="preserve">Pregunta No. 15. Sírvase informar </w:t>
      </w:r>
      <w:r w:rsidRPr="00F05B8E">
        <w:rPr>
          <w:rFonts w:ascii="Calibri" w:hAnsi="Calibri"/>
          <w:b/>
          <w:i/>
        </w:rPr>
        <w:t xml:space="preserve">en qué lugar de la agenda del INCODER se encuentra el impulso de </w:t>
      </w:r>
      <w:r>
        <w:rPr>
          <w:rFonts w:ascii="Calibri" w:hAnsi="Calibri"/>
          <w:b/>
          <w:i/>
        </w:rPr>
        <w:t>las Zonas de Reserva Campesina, ¿e</w:t>
      </w:r>
      <w:r w:rsidRPr="00F05B8E">
        <w:rPr>
          <w:rFonts w:ascii="Calibri" w:hAnsi="Calibri"/>
          <w:b/>
          <w:i/>
        </w:rPr>
        <w:t>s un tema que ha sido priorizado dentro de su plan de trabajo?</w:t>
      </w:r>
      <w:r>
        <w:rPr>
          <w:rFonts w:ascii="Calibri" w:hAnsi="Calibri"/>
          <w:b/>
          <w:i/>
        </w:rPr>
        <w:t>, ¿c</w:t>
      </w:r>
      <w:r w:rsidRPr="00F05B8E">
        <w:rPr>
          <w:rFonts w:ascii="Calibri" w:hAnsi="Calibri"/>
          <w:b/>
          <w:i/>
        </w:rPr>
        <w:t>uenta con recursos y planta de personal suficiente?”. “¿Existe un plan de reactivación de las Zonas de Reserva</w:t>
      </w:r>
      <w:proofErr w:type="gramStart"/>
      <w:r w:rsidRPr="00F05B8E">
        <w:rPr>
          <w:rFonts w:ascii="Calibri" w:hAnsi="Calibri"/>
          <w:b/>
          <w:i/>
        </w:rPr>
        <w:t>?</w:t>
      </w:r>
      <w:r>
        <w:rPr>
          <w:rFonts w:ascii="Calibri" w:hAnsi="Calibri"/>
          <w:b/>
          <w:i/>
        </w:rPr>
        <w:t>.</w:t>
      </w:r>
      <w:proofErr w:type="gramEnd"/>
      <w:r>
        <w:rPr>
          <w:rFonts w:ascii="Calibri" w:hAnsi="Calibri"/>
          <w:b/>
          <w:i/>
        </w:rPr>
        <w:t xml:space="preserve"> Informe sobre la proyección de inversión de recursos para el 2014. </w:t>
      </w:r>
    </w:p>
    <w:p w:rsidR="000040AD" w:rsidRDefault="000040AD" w:rsidP="006001BD">
      <w:pPr>
        <w:jc w:val="both"/>
        <w:rPr>
          <w:rFonts w:ascii="Calibri" w:hAnsi="Calibri"/>
        </w:rPr>
      </w:pPr>
    </w:p>
    <w:p w:rsidR="003D1FC1" w:rsidRDefault="00F05B8E" w:rsidP="006001BD">
      <w:pPr>
        <w:jc w:val="both"/>
        <w:rPr>
          <w:rFonts w:ascii="Calibri" w:hAnsi="Calibri"/>
        </w:rPr>
      </w:pPr>
      <w:r>
        <w:rPr>
          <w:rFonts w:ascii="Calibri" w:hAnsi="Calibri"/>
        </w:rPr>
        <w:t xml:space="preserve">La respuesta a la primera parte de la pregunta se dio en la pregunta No.13. </w:t>
      </w:r>
    </w:p>
    <w:p w:rsidR="003D1FC1" w:rsidRDefault="003D1FC1" w:rsidP="006001BD">
      <w:pPr>
        <w:jc w:val="both"/>
        <w:rPr>
          <w:rFonts w:ascii="Calibri" w:hAnsi="Calibri"/>
        </w:rPr>
      </w:pPr>
    </w:p>
    <w:p w:rsidR="00F05B8E" w:rsidRPr="00F05B8E" w:rsidRDefault="00F05B8E" w:rsidP="006001BD">
      <w:pPr>
        <w:jc w:val="both"/>
        <w:rPr>
          <w:rFonts w:ascii="Calibri" w:hAnsi="Calibri"/>
        </w:rPr>
      </w:pPr>
      <w:r>
        <w:rPr>
          <w:rFonts w:ascii="Calibri" w:hAnsi="Calibri"/>
        </w:rPr>
        <w:t xml:space="preserve">Sobre la proyección de recursos </w:t>
      </w:r>
      <w:r w:rsidR="003D1FC1">
        <w:rPr>
          <w:rFonts w:ascii="Calibri" w:hAnsi="Calibri"/>
        </w:rPr>
        <w:t xml:space="preserve">de inversión destinados para esta actividad </w:t>
      </w:r>
      <w:r>
        <w:rPr>
          <w:rFonts w:ascii="Calibri" w:hAnsi="Calibri"/>
        </w:rPr>
        <w:t>para el</w:t>
      </w:r>
      <w:r w:rsidR="003D1FC1">
        <w:rPr>
          <w:rFonts w:ascii="Calibri" w:hAnsi="Calibri"/>
        </w:rPr>
        <w:t xml:space="preserve"> año</w:t>
      </w:r>
      <w:r>
        <w:rPr>
          <w:rFonts w:ascii="Calibri" w:hAnsi="Calibri"/>
        </w:rPr>
        <w:t xml:space="preserve"> 2014</w:t>
      </w:r>
      <w:r w:rsidR="003D1FC1">
        <w:rPr>
          <w:rFonts w:ascii="Calibri" w:hAnsi="Calibri"/>
        </w:rPr>
        <w:t>, a la fecha aún no están definidas específicamente las partidas presupuestales que aprobaría el Gobierno Nacional.</w:t>
      </w:r>
      <w:r w:rsidR="002E3A26">
        <w:rPr>
          <w:rFonts w:ascii="Calibri" w:hAnsi="Calibri"/>
        </w:rPr>
        <w:t xml:space="preserve"> </w:t>
      </w:r>
      <w:r w:rsidR="003D1FC1">
        <w:rPr>
          <w:rFonts w:ascii="Calibri" w:hAnsi="Calibri"/>
        </w:rPr>
        <w:t xml:space="preserve"> </w:t>
      </w:r>
    </w:p>
    <w:p w:rsidR="00737258" w:rsidRDefault="00737258" w:rsidP="003A2EEE">
      <w:pPr>
        <w:pStyle w:val="Prrafodelista"/>
        <w:ind w:left="0"/>
        <w:jc w:val="both"/>
        <w:rPr>
          <w:rFonts w:asciiTheme="minorHAnsi" w:hAnsiTheme="minorHAnsi" w:cstheme="minorHAnsi"/>
          <w:b/>
          <w:i/>
          <w:sz w:val="24"/>
          <w:szCs w:val="24"/>
          <w:lang w:val="es-ES"/>
        </w:rPr>
      </w:pPr>
    </w:p>
    <w:p w:rsidR="001270DF" w:rsidRDefault="001270DF" w:rsidP="003A2EEE">
      <w:pPr>
        <w:pStyle w:val="Prrafodelista"/>
        <w:ind w:left="0"/>
        <w:jc w:val="both"/>
        <w:rPr>
          <w:rFonts w:asciiTheme="minorHAnsi" w:hAnsiTheme="minorHAnsi" w:cstheme="minorHAnsi"/>
          <w:b/>
          <w:i/>
          <w:sz w:val="24"/>
          <w:szCs w:val="24"/>
          <w:lang w:val="es-ES"/>
        </w:rPr>
      </w:pPr>
    </w:p>
    <w:p w:rsidR="001270DF" w:rsidRDefault="001270DF" w:rsidP="003A2EEE">
      <w:pPr>
        <w:pStyle w:val="Prrafodelista"/>
        <w:ind w:left="0"/>
        <w:jc w:val="both"/>
        <w:rPr>
          <w:rFonts w:asciiTheme="minorHAnsi" w:hAnsiTheme="minorHAnsi" w:cstheme="minorHAnsi"/>
          <w:b/>
          <w:i/>
          <w:sz w:val="24"/>
          <w:szCs w:val="24"/>
          <w:lang w:val="es-ES"/>
        </w:rPr>
      </w:pPr>
      <w:r>
        <w:rPr>
          <w:rFonts w:asciiTheme="minorHAnsi" w:hAnsiTheme="minorHAnsi" w:cstheme="minorHAnsi"/>
          <w:b/>
          <w:i/>
          <w:sz w:val="24"/>
          <w:szCs w:val="24"/>
          <w:lang w:val="es-ES"/>
        </w:rPr>
        <w:t>Pregunta No. 16. ¿Existe un plan de reactivación de las zonas de reserva?, en caso afirmativo sírvase remitir copia del mismo y especificar el estado de su cumplimiento.</w:t>
      </w:r>
    </w:p>
    <w:p w:rsidR="001270DF" w:rsidRPr="006001BD" w:rsidRDefault="001270DF" w:rsidP="003A2EEE">
      <w:pPr>
        <w:pStyle w:val="Prrafodelista"/>
        <w:ind w:left="0"/>
        <w:jc w:val="both"/>
        <w:rPr>
          <w:rFonts w:asciiTheme="minorHAnsi" w:hAnsiTheme="minorHAnsi" w:cstheme="minorHAnsi"/>
          <w:b/>
          <w:i/>
          <w:sz w:val="24"/>
          <w:szCs w:val="24"/>
          <w:lang w:val="es-ES"/>
        </w:rPr>
      </w:pPr>
    </w:p>
    <w:p w:rsidR="001270DF" w:rsidRDefault="001270DF"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 xml:space="preserve">Como se ha informado en las anteriores respuestas, sí existe un plan de reactivación, impulso y apoyo a la constitución de zonas de reserva campesina. Estas actividades están contempladas en el proyecto de inversión denominado </w:t>
      </w:r>
      <w:r w:rsidRPr="001270DF">
        <w:rPr>
          <w:rFonts w:asciiTheme="minorHAnsi" w:hAnsiTheme="minorHAnsi" w:cstheme="minorHAnsi"/>
          <w:sz w:val="24"/>
          <w:szCs w:val="24"/>
        </w:rPr>
        <w:t>“Implementación del ordenamiento, protección y regularización de tierras a nivel nacional” inscrito en la ficha BPIN para la vigencia 2013</w:t>
      </w:r>
      <w:r>
        <w:rPr>
          <w:rFonts w:asciiTheme="minorHAnsi" w:hAnsiTheme="minorHAnsi" w:cstheme="minorHAnsi"/>
          <w:sz w:val="24"/>
          <w:szCs w:val="24"/>
        </w:rPr>
        <w:t xml:space="preserve">, del cual se </w:t>
      </w:r>
      <w:r w:rsidRPr="001270DF">
        <w:rPr>
          <w:rFonts w:asciiTheme="minorHAnsi" w:hAnsiTheme="minorHAnsi" w:cstheme="minorHAnsi"/>
          <w:sz w:val="24"/>
          <w:szCs w:val="24"/>
          <w:highlight w:val="yellow"/>
        </w:rPr>
        <w:t>adjunta la ficha BPIN</w:t>
      </w:r>
      <w:r>
        <w:rPr>
          <w:rFonts w:asciiTheme="minorHAnsi" w:hAnsiTheme="minorHAnsi" w:cstheme="minorHAnsi"/>
          <w:sz w:val="24"/>
          <w:szCs w:val="24"/>
        </w:rPr>
        <w:t>.</w:t>
      </w:r>
    </w:p>
    <w:p w:rsidR="001270DF" w:rsidRDefault="001270DF" w:rsidP="003A2EEE">
      <w:pPr>
        <w:pStyle w:val="Prrafodelista"/>
        <w:ind w:left="0"/>
        <w:jc w:val="both"/>
        <w:rPr>
          <w:rFonts w:asciiTheme="minorHAnsi" w:hAnsiTheme="minorHAnsi" w:cstheme="minorHAnsi"/>
          <w:sz w:val="24"/>
          <w:szCs w:val="24"/>
        </w:rPr>
      </w:pPr>
    </w:p>
    <w:p w:rsidR="007B5A0F" w:rsidRPr="00BC4C00" w:rsidRDefault="007B5A0F" w:rsidP="007B5A0F">
      <w:pPr>
        <w:jc w:val="both"/>
        <w:rPr>
          <w:rFonts w:ascii="Calibri" w:hAnsi="Calibri"/>
          <w:b/>
          <w:i/>
        </w:rPr>
      </w:pPr>
      <w:r>
        <w:rPr>
          <w:rFonts w:ascii="Calibri" w:hAnsi="Calibri"/>
          <w:b/>
          <w:i/>
        </w:rPr>
        <w:t xml:space="preserve">Pregunta No. 17. Sírvase informar a la fecha cuántas </w:t>
      </w:r>
      <w:r w:rsidRPr="00BC4C00">
        <w:rPr>
          <w:rFonts w:ascii="Calibri" w:hAnsi="Calibri"/>
          <w:b/>
          <w:i/>
        </w:rPr>
        <w:t xml:space="preserve">solicitudes de constitución de zonas de reserva campesina </w:t>
      </w:r>
      <w:r>
        <w:rPr>
          <w:rFonts w:ascii="Calibri" w:hAnsi="Calibri"/>
          <w:b/>
          <w:i/>
        </w:rPr>
        <w:t xml:space="preserve"> presentadas por organizaciones campesinas existen y el estado de su trámite. Sírvase informar cuáles son los conceptos técnicos emitidos por el INCODER al respecto y remitir copia de los mismos. </w:t>
      </w:r>
    </w:p>
    <w:p w:rsidR="007B5A0F" w:rsidRPr="00BC4C00" w:rsidRDefault="007B5A0F" w:rsidP="007B5A0F">
      <w:pPr>
        <w:jc w:val="both"/>
        <w:rPr>
          <w:rFonts w:ascii="Calibri" w:hAnsi="Calibri"/>
        </w:rPr>
      </w:pPr>
    </w:p>
    <w:p w:rsidR="007B5A0F" w:rsidRPr="00BC4C00" w:rsidRDefault="007B5A0F" w:rsidP="007B5A0F">
      <w:pPr>
        <w:jc w:val="both"/>
        <w:rPr>
          <w:rFonts w:ascii="Calibri" w:hAnsi="Calibri"/>
        </w:rPr>
      </w:pPr>
      <w:r w:rsidRPr="00BC4C00">
        <w:rPr>
          <w:rFonts w:ascii="Calibri" w:hAnsi="Calibri"/>
        </w:rPr>
        <w:t>A la fecha, el INCODER ha recibido 10 solicitudes de delimitación y constitución de zonas de reserva campesina</w:t>
      </w:r>
      <w:r>
        <w:rPr>
          <w:rFonts w:ascii="Calibri" w:hAnsi="Calibri"/>
        </w:rPr>
        <w:t>,</w:t>
      </w:r>
      <w:r w:rsidR="000A20E8">
        <w:rPr>
          <w:rFonts w:ascii="Calibri" w:hAnsi="Calibri"/>
        </w:rPr>
        <w:t xml:space="preserve"> a saber:</w:t>
      </w:r>
    </w:p>
    <w:p w:rsidR="007B5A0F" w:rsidRPr="00BC4C00" w:rsidRDefault="007B5A0F" w:rsidP="007B5A0F">
      <w:pPr>
        <w:jc w:val="both"/>
        <w:rPr>
          <w:rFonts w:ascii="Calibri" w:hAnsi="Calibri"/>
        </w:rPr>
      </w:pPr>
    </w:p>
    <w:p w:rsidR="007B5A0F" w:rsidRPr="00BC4C00" w:rsidRDefault="007B5A0F" w:rsidP="000A20E8">
      <w:pPr>
        <w:jc w:val="center"/>
        <w:rPr>
          <w:rFonts w:ascii="Calibri" w:hAnsi="Calibri"/>
          <w:b/>
        </w:rPr>
      </w:pPr>
      <w:r w:rsidRPr="00BC4C00">
        <w:rPr>
          <w:rFonts w:ascii="Calibri" w:hAnsi="Calibri"/>
          <w:b/>
        </w:rPr>
        <w:t>Tabla relación de solicitudes de constitución de nuevas Zonas de Reserva Campes</w:t>
      </w:r>
      <w:r w:rsidR="000A20E8">
        <w:rPr>
          <w:rFonts w:ascii="Calibri" w:hAnsi="Calibri"/>
          <w:b/>
        </w:rPr>
        <w:t>ina presentadas ante el INCODER</w:t>
      </w:r>
    </w:p>
    <w:tbl>
      <w:tblPr>
        <w:tblW w:w="8953" w:type="dxa"/>
        <w:jc w:val="cente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ayout w:type="fixed"/>
        <w:tblLook w:val="0000" w:firstRow="0" w:lastRow="0" w:firstColumn="0" w:lastColumn="0" w:noHBand="0" w:noVBand="0"/>
      </w:tblPr>
      <w:tblGrid>
        <w:gridCol w:w="1749"/>
        <w:gridCol w:w="1415"/>
        <w:gridCol w:w="1881"/>
        <w:gridCol w:w="1842"/>
        <w:gridCol w:w="2066"/>
      </w:tblGrid>
      <w:tr w:rsidR="007B5A0F" w:rsidRPr="00BC4C00" w:rsidTr="00E42710">
        <w:trPr>
          <w:trHeight w:val="121"/>
          <w:jc w:val="center"/>
        </w:trPr>
        <w:tc>
          <w:tcPr>
            <w:tcW w:w="1749"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b/>
                <w:bCs/>
                <w:color w:val="000000"/>
                <w:sz w:val="22"/>
              </w:rPr>
            </w:pPr>
          </w:p>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b/>
                <w:bCs/>
                <w:color w:val="000000"/>
                <w:sz w:val="22"/>
              </w:rPr>
              <w:t>Solicitudes</w:t>
            </w:r>
          </w:p>
        </w:tc>
        <w:tc>
          <w:tcPr>
            <w:tcW w:w="1415"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b/>
                <w:bCs/>
                <w:color w:val="000000"/>
                <w:sz w:val="22"/>
              </w:rPr>
              <w:t>Cobertura departamental</w:t>
            </w:r>
          </w:p>
        </w:tc>
        <w:tc>
          <w:tcPr>
            <w:tcW w:w="1881"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b/>
                <w:bCs/>
                <w:color w:val="000000"/>
                <w:sz w:val="22"/>
              </w:rPr>
              <w:t>Cobertura municipal</w:t>
            </w:r>
          </w:p>
        </w:tc>
        <w:tc>
          <w:tcPr>
            <w:tcW w:w="1842"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b/>
                <w:bCs/>
                <w:color w:val="000000"/>
                <w:sz w:val="22"/>
              </w:rPr>
            </w:pPr>
            <w:r w:rsidRPr="00BC4C00">
              <w:rPr>
                <w:rFonts w:ascii="Calibri" w:hAnsi="Calibri"/>
                <w:b/>
                <w:bCs/>
                <w:color w:val="000000"/>
                <w:sz w:val="22"/>
              </w:rPr>
              <w:t>Fecha solicitud</w:t>
            </w:r>
          </w:p>
        </w:tc>
        <w:tc>
          <w:tcPr>
            <w:tcW w:w="2066"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b/>
                <w:bCs/>
                <w:color w:val="000000"/>
                <w:sz w:val="22"/>
              </w:rPr>
            </w:pPr>
            <w:proofErr w:type="spellStart"/>
            <w:r w:rsidRPr="00BC4C00">
              <w:rPr>
                <w:rFonts w:ascii="Calibri" w:hAnsi="Calibri"/>
                <w:b/>
                <w:bCs/>
                <w:color w:val="000000"/>
                <w:sz w:val="22"/>
              </w:rPr>
              <w:t>Héctáreas</w:t>
            </w:r>
            <w:proofErr w:type="spellEnd"/>
            <w:r w:rsidRPr="00BC4C00">
              <w:rPr>
                <w:rFonts w:ascii="Calibri" w:hAnsi="Calibri"/>
                <w:b/>
                <w:bCs/>
                <w:color w:val="000000"/>
                <w:sz w:val="22"/>
              </w:rPr>
              <w:t xml:space="preserve"> previstas para ZRC en la solicitud</w:t>
            </w:r>
          </w:p>
        </w:tc>
      </w:tr>
      <w:tr w:rsidR="007B5A0F" w:rsidRPr="00BC4C00" w:rsidTr="00E42710">
        <w:trPr>
          <w:trHeight w:val="33"/>
          <w:jc w:val="center"/>
        </w:trPr>
        <w:tc>
          <w:tcPr>
            <w:tcW w:w="1749"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proofErr w:type="spellStart"/>
            <w:r w:rsidRPr="00BC4C00">
              <w:rPr>
                <w:rFonts w:ascii="Calibri" w:hAnsi="Calibri"/>
                <w:color w:val="000000"/>
                <w:sz w:val="22"/>
              </w:rPr>
              <w:t>Inzá</w:t>
            </w:r>
            <w:proofErr w:type="spellEnd"/>
            <w:r w:rsidRPr="00BC4C00">
              <w:rPr>
                <w:rFonts w:ascii="Calibri" w:hAnsi="Calibri"/>
                <w:color w:val="000000"/>
                <w:sz w:val="22"/>
              </w:rPr>
              <w:t xml:space="preserve"> –</w:t>
            </w:r>
            <w:proofErr w:type="spellStart"/>
            <w:r w:rsidRPr="00BC4C00">
              <w:rPr>
                <w:rFonts w:ascii="Calibri" w:hAnsi="Calibri"/>
                <w:color w:val="000000"/>
                <w:sz w:val="22"/>
              </w:rPr>
              <w:t>Totoró</w:t>
            </w:r>
            <w:proofErr w:type="spellEnd"/>
          </w:p>
        </w:tc>
        <w:tc>
          <w:tcPr>
            <w:tcW w:w="1415"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Cauca</w:t>
            </w:r>
          </w:p>
        </w:tc>
        <w:tc>
          <w:tcPr>
            <w:tcW w:w="1881"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proofErr w:type="spellStart"/>
            <w:r w:rsidRPr="00BC4C00">
              <w:rPr>
                <w:rFonts w:ascii="Calibri" w:hAnsi="Calibri"/>
                <w:color w:val="000000"/>
                <w:sz w:val="22"/>
              </w:rPr>
              <w:t>Inzá</w:t>
            </w:r>
            <w:proofErr w:type="spellEnd"/>
          </w:p>
          <w:p w:rsidR="007B5A0F" w:rsidRPr="00BC4C00" w:rsidRDefault="007B5A0F" w:rsidP="00E42710">
            <w:pPr>
              <w:autoSpaceDE w:val="0"/>
              <w:autoSpaceDN w:val="0"/>
              <w:adjustRightInd w:val="0"/>
              <w:jc w:val="both"/>
              <w:rPr>
                <w:rFonts w:ascii="Calibri" w:hAnsi="Calibri"/>
                <w:color w:val="000000"/>
                <w:sz w:val="22"/>
              </w:rPr>
            </w:pPr>
            <w:proofErr w:type="spellStart"/>
            <w:r w:rsidRPr="00BC4C00">
              <w:rPr>
                <w:rFonts w:ascii="Calibri" w:hAnsi="Calibri"/>
                <w:color w:val="000000"/>
                <w:sz w:val="22"/>
              </w:rPr>
              <w:t>Totoró</w:t>
            </w:r>
            <w:proofErr w:type="spellEnd"/>
          </w:p>
        </w:tc>
        <w:tc>
          <w:tcPr>
            <w:tcW w:w="1842"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color w:val="000000"/>
                <w:sz w:val="22"/>
              </w:rPr>
              <w:t>15-maz-2011</w:t>
            </w:r>
          </w:p>
        </w:tc>
        <w:tc>
          <w:tcPr>
            <w:tcW w:w="2066"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rPr>
                <w:rFonts w:ascii="Calibri" w:hAnsi="Calibri"/>
                <w:color w:val="000000"/>
                <w:sz w:val="22"/>
              </w:rPr>
            </w:pPr>
            <w:r w:rsidRPr="00BC4C00">
              <w:rPr>
                <w:rFonts w:ascii="Calibri" w:hAnsi="Calibri"/>
                <w:color w:val="000000"/>
                <w:sz w:val="22"/>
              </w:rPr>
              <w:t xml:space="preserve">No indica área  </w:t>
            </w:r>
          </w:p>
        </w:tc>
      </w:tr>
      <w:tr w:rsidR="007B5A0F" w:rsidRPr="00BC4C00" w:rsidTr="00E42710">
        <w:trPr>
          <w:trHeight w:val="33"/>
          <w:jc w:val="center"/>
        </w:trPr>
        <w:tc>
          <w:tcPr>
            <w:tcW w:w="1749"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 xml:space="preserve">Paez </w:t>
            </w:r>
            <w:proofErr w:type="spellStart"/>
            <w:r w:rsidRPr="00BC4C00">
              <w:rPr>
                <w:rFonts w:ascii="Calibri" w:hAnsi="Calibri"/>
                <w:color w:val="000000"/>
                <w:sz w:val="22"/>
              </w:rPr>
              <w:t>Itaibe</w:t>
            </w:r>
            <w:proofErr w:type="spellEnd"/>
          </w:p>
        </w:tc>
        <w:tc>
          <w:tcPr>
            <w:tcW w:w="1415"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Cauca</w:t>
            </w:r>
          </w:p>
        </w:tc>
        <w:tc>
          <w:tcPr>
            <w:tcW w:w="1881"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Paez</w:t>
            </w:r>
          </w:p>
          <w:p w:rsidR="007B5A0F" w:rsidRPr="00BC4C00" w:rsidRDefault="007B5A0F" w:rsidP="00E42710">
            <w:pPr>
              <w:autoSpaceDE w:val="0"/>
              <w:autoSpaceDN w:val="0"/>
              <w:adjustRightInd w:val="0"/>
              <w:jc w:val="both"/>
              <w:rPr>
                <w:rFonts w:ascii="Calibri" w:hAnsi="Calibri"/>
                <w:color w:val="000000"/>
                <w:sz w:val="22"/>
              </w:rPr>
            </w:pPr>
            <w:proofErr w:type="spellStart"/>
            <w:r w:rsidRPr="00BC4C00">
              <w:rPr>
                <w:rFonts w:ascii="Calibri" w:hAnsi="Calibri"/>
                <w:color w:val="000000"/>
                <w:sz w:val="22"/>
              </w:rPr>
              <w:t>Itaibe</w:t>
            </w:r>
            <w:proofErr w:type="spellEnd"/>
          </w:p>
        </w:tc>
        <w:tc>
          <w:tcPr>
            <w:tcW w:w="1842"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color w:val="000000"/>
                <w:sz w:val="22"/>
              </w:rPr>
              <w:t>15-maz-2011</w:t>
            </w:r>
          </w:p>
        </w:tc>
        <w:tc>
          <w:tcPr>
            <w:tcW w:w="2066"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rPr>
                <w:rFonts w:ascii="Calibri" w:hAnsi="Calibri"/>
                <w:color w:val="000000"/>
                <w:sz w:val="22"/>
              </w:rPr>
            </w:pPr>
            <w:r w:rsidRPr="00BC4C00">
              <w:rPr>
                <w:rFonts w:ascii="Calibri" w:hAnsi="Calibri"/>
                <w:color w:val="000000"/>
                <w:sz w:val="22"/>
              </w:rPr>
              <w:t>No indica área</w:t>
            </w:r>
          </w:p>
        </w:tc>
      </w:tr>
      <w:tr w:rsidR="007B5A0F" w:rsidRPr="00BC4C00" w:rsidTr="00E42710">
        <w:trPr>
          <w:trHeight w:val="33"/>
          <w:jc w:val="center"/>
        </w:trPr>
        <w:tc>
          <w:tcPr>
            <w:tcW w:w="1749"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Corinto</w:t>
            </w:r>
          </w:p>
        </w:tc>
        <w:tc>
          <w:tcPr>
            <w:tcW w:w="1415"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Cauca</w:t>
            </w:r>
          </w:p>
        </w:tc>
        <w:tc>
          <w:tcPr>
            <w:tcW w:w="1881"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Corinto</w:t>
            </w:r>
          </w:p>
        </w:tc>
        <w:tc>
          <w:tcPr>
            <w:tcW w:w="1842"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color w:val="000000"/>
                <w:sz w:val="22"/>
              </w:rPr>
              <w:t>10-oct-2011</w:t>
            </w:r>
          </w:p>
        </w:tc>
        <w:tc>
          <w:tcPr>
            <w:tcW w:w="2066"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rPr>
                <w:rFonts w:ascii="Calibri" w:hAnsi="Calibri"/>
                <w:color w:val="000000"/>
                <w:sz w:val="22"/>
              </w:rPr>
            </w:pPr>
            <w:r w:rsidRPr="00BC4C00">
              <w:rPr>
                <w:rFonts w:ascii="Calibri" w:hAnsi="Calibri"/>
                <w:color w:val="000000"/>
                <w:sz w:val="22"/>
              </w:rPr>
              <w:t>No indica área</w:t>
            </w:r>
          </w:p>
        </w:tc>
      </w:tr>
      <w:tr w:rsidR="007B5A0F" w:rsidRPr="00BC4C00" w:rsidTr="00E42710">
        <w:trPr>
          <w:trHeight w:val="33"/>
          <w:jc w:val="center"/>
        </w:trPr>
        <w:tc>
          <w:tcPr>
            <w:tcW w:w="1749"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Miranda</w:t>
            </w:r>
          </w:p>
        </w:tc>
        <w:tc>
          <w:tcPr>
            <w:tcW w:w="1415"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Cauca</w:t>
            </w:r>
          </w:p>
        </w:tc>
        <w:tc>
          <w:tcPr>
            <w:tcW w:w="1881"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Miranda</w:t>
            </w:r>
          </w:p>
        </w:tc>
        <w:tc>
          <w:tcPr>
            <w:tcW w:w="1842"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color w:val="000000"/>
                <w:sz w:val="22"/>
              </w:rPr>
              <w:t>10-oct-2011</w:t>
            </w:r>
          </w:p>
        </w:tc>
        <w:tc>
          <w:tcPr>
            <w:tcW w:w="2066"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rPr>
                <w:rFonts w:ascii="Calibri" w:hAnsi="Calibri"/>
                <w:color w:val="000000"/>
                <w:sz w:val="22"/>
              </w:rPr>
            </w:pPr>
            <w:r w:rsidRPr="00BC4C00">
              <w:rPr>
                <w:rFonts w:ascii="Calibri" w:hAnsi="Calibri"/>
                <w:color w:val="000000"/>
                <w:sz w:val="22"/>
              </w:rPr>
              <w:t>No indica área</w:t>
            </w:r>
          </w:p>
        </w:tc>
      </w:tr>
      <w:tr w:rsidR="007B5A0F" w:rsidRPr="00BC4C00" w:rsidTr="00E42710">
        <w:trPr>
          <w:trHeight w:val="56"/>
          <w:jc w:val="center"/>
        </w:trPr>
        <w:tc>
          <w:tcPr>
            <w:tcW w:w="1749"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Caloto</w:t>
            </w:r>
          </w:p>
        </w:tc>
        <w:tc>
          <w:tcPr>
            <w:tcW w:w="1415"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Cauca</w:t>
            </w:r>
          </w:p>
        </w:tc>
        <w:tc>
          <w:tcPr>
            <w:tcW w:w="1881"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Caloto</w:t>
            </w:r>
          </w:p>
        </w:tc>
        <w:tc>
          <w:tcPr>
            <w:tcW w:w="1842"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color w:val="000000"/>
                <w:sz w:val="22"/>
              </w:rPr>
              <w:t>10-oct-2011</w:t>
            </w:r>
          </w:p>
        </w:tc>
        <w:tc>
          <w:tcPr>
            <w:tcW w:w="2066"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rPr>
                <w:rFonts w:ascii="Calibri" w:hAnsi="Calibri"/>
                <w:color w:val="000000"/>
                <w:sz w:val="22"/>
              </w:rPr>
            </w:pPr>
            <w:r w:rsidRPr="00BC4C00">
              <w:rPr>
                <w:rFonts w:ascii="Calibri" w:hAnsi="Calibri"/>
                <w:color w:val="000000"/>
                <w:sz w:val="22"/>
              </w:rPr>
              <w:t>No indica área</w:t>
            </w:r>
          </w:p>
        </w:tc>
      </w:tr>
      <w:tr w:rsidR="007B5A0F" w:rsidRPr="00BC4C00" w:rsidTr="00E42710">
        <w:trPr>
          <w:trHeight w:val="33"/>
          <w:jc w:val="center"/>
        </w:trPr>
        <w:tc>
          <w:tcPr>
            <w:tcW w:w="1749"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La Vega</w:t>
            </w:r>
          </w:p>
        </w:tc>
        <w:tc>
          <w:tcPr>
            <w:tcW w:w="1415"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Cauca</w:t>
            </w:r>
          </w:p>
        </w:tc>
        <w:tc>
          <w:tcPr>
            <w:tcW w:w="1881"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La Vega</w:t>
            </w:r>
          </w:p>
        </w:tc>
        <w:tc>
          <w:tcPr>
            <w:tcW w:w="1842"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color w:val="000000"/>
                <w:sz w:val="22"/>
              </w:rPr>
              <w:t>27-jun-2012</w:t>
            </w:r>
          </w:p>
        </w:tc>
        <w:tc>
          <w:tcPr>
            <w:tcW w:w="2066"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rPr>
                <w:rFonts w:ascii="Calibri" w:hAnsi="Calibri"/>
                <w:color w:val="000000"/>
                <w:sz w:val="22"/>
              </w:rPr>
            </w:pPr>
            <w:smartTag w:uri="urn:schemas-microsoft-com:office:smarttags" w:element="metricconverter">
              <w:smartTagPr>
                <w:attr w:name="ProductID" w:val="35.000 Hect￡reas"/>
              </w:smartTagPr>
              <w:r w:rsidRPr="00BC4C00">
                <w:rPr>
                  <w:rFonts w:ascii="Calibri" w:hAnsi="Calibri"/>
                  <w:color w:val="000000"/>
                  <w:sz w:val="22"/>
                </w:rPr>
                <w:t>35.000 Hectáreas</w:t>
              </w:r>
            </w:smartTag>
            <w:r w:rsidRPr="00BC4C00">
              <w:rPr>
                <w:rFonts w:ascii="Calibri" w:hAnsi="Calibri"/>
                <w:color w:val="000000"/>
                <w:sz w:val="22"/>
              </w:rPr>
              <w:t xml:space="preserve"> aprox.</w:t>
            </w:r>
          </w:p>
        </w:tc>
      </w:tr>
      <w:tr w:rsidR="007B5A0F" w:rsidRPr="00BC4C00" w:rsidTr="00E42710">
        <w:trPr>
          <w:trHeight w:val="78"/>
          <w:jc w:val="center"/>
        </w:trPr>
        <w:tc>
          <w:tcPr>
            <w:tcW w:w="1749"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Arauca</w:t>
            </w:r>
          </w:p>
        </w:tc>
        <w:tc>
          <w:tcPr>
            <w:tcW w:w="1415"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Arauca</w:t>
            </w:r>
          </w:p>
        </w:tc>
        <w:tc>
          <w:tcPr>
            <w:tcW w:w="1881"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proofErr w:type="spellStart"/>
            <w:r w:rsidRPr="00BC4C00">
              <w:rPr>
                <w:rFonts w:ascii="Calibri" w:hAnsi="Calibri"/>
                <w:color w:val="000000"/>
                <w:sz w:val="22"/>
              </w:rPr>
              <w:t>Arauquita</w:t>
            </w:r>
            <w:proofErr w:type="spellEnd"/>
          </w:p>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Arauca</w:t>
            </w:r>
          </w:p>
          <w:p w:rsidR="007B5A0F" w:rsidRPr="00BC4C00" w:rsidRDefault="007B5A0F" w:rsidP="00E42710">
            <w:pPr>
              <w:autoSpaceDE w:val="0"/>
              <w:autoSpaceDN w:val="0"/>
              <w:adjustRightInd w:val="0"/>
              <w:jc w:val="both"/>
              <w:rPr>
                <w:rFonts w:ascii="Calibri" w:hAnsi="Calibri"/>
                <w:color w:val="000000"/>
                <w:sz w:val="22"/>
              </w:rPr>
            </w:pPr>
            <w:proofErr w:type="spellStart"/>
            <w:r w:rsidRPr="00BC4C00">
              <w:rPr>
                <w:rFonts w:ascii="Calibri" w:hAnsi="Calibri"/>
                <w:color w:val="000000"/>
                <w:sz w:val="22"/>
              </w:rPr>
              <w:t>Tame</w:t>
            </w:r>
            <w:proofErr w:type="spellEnd"/>
          </w:p>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Puerto Rondón</w:t>
            </w:r>
          </w:p>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Fortul</w:t>
            </w:r>
          </w:p>
        </w:tc>
        <w:tc>
          <w:tcPr>
            <w:tcW w:w="1842"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color w:val="000000"/>
                <w:sz w:val="22"/>
              </w:rPr>
              <w:t>13-jun-2012</w:t>
            </w:r>
          </w:p>
        </w:tc>
        <w:tc>
          <w:tcPr>
            <w:tcW w:w="2066"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rPr>
                <w:rFonts w:ascii="Calibri" w:hAnsi="Calibri"/>
                <w:color w:val="000000"/>
                <w:sz w:val="22"/>
              </w:rPr>
            </w:pPr>
            <w:r w:rsidRPr="00BC4C00">
              <w:rPr>
                <w:rFonts w:ascii="Calibri" w:hAnsi="Calibri"/>
                <w:color w:val="000000"/>
                <w:sz w:val="22"/>
              </w:rPr>
              <w:t>No indica área</w:t>
            </w:r>
          </w:p>
        </w:tc>
      </w:tr>
      <w:tr w:rsidR="007B5A0F" w:rsidRPr="00BC4C00" w:rsidTr="00E42710">
        <w:trPr>
          <w:trHeight w:val="78"/>
          <w:jc w:val="center"/>
        </w:trPr>
        <w:tc>
          <w:tcPr>
            <w:tcW w:w="1749"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Tuluá</w:t>
            </w:r>
          </w:p>
        </w:tc>
        <w:tc>
          <w:tcPr>
            <w:tcW w:w="1415"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Valle del Cauca</w:t>
            </w:r>
          </w:p>
        </w:tc>
        <w:tc>
          <w:tcPr>
            <w:tcW w:w="1881"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proofErr w:type="spellStart"/>
            <w:r w:rsidRPr="00BC4C00">
              <w:rPr>
                <w:rFonts w:ascii="Calibri" w:hAnsi="Calibri"/>
                <w:color w:val="000000"/>
                <w:sz w:val="22"/>
              </w:rPr>
              <w:t>Tulúa</w:t>
            </w:r>
            <w:proofErr w:type="spellEnd"/>
          </w:p>
        </w:tc>
        <w:tc>
          <w:tcPr>
            <w:tcW w:w="1842"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color w:val="000000"/>
                <w:sz w:val="22"/>
              </w:rPr>
              <w:t>02-agt-2012</w:t>
            </w:r>
          </w:p>
        </w:tc>
        <w:tc>
          <w:tcPr>
            <w:tcW w:w="2066"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rPr>
                <w:rFonts w:ascii="Calibri" w:hAnsi="Calibri"/>
                <w:color w:val="000000"/>
                <w:sz w:val="22"/>
              </w:rPr>
            </w:pPr>
            <w:smartTag w:uri="urn:schemas-microsoft-com:office:smarttags" w:element="metricconverter">
              <w:smartTagPr>
                <w:attr w:name="ProductID" w:val="35.022 Hect￡reas"/>
              </w:smartTagPr>
              <w:r w:rsidRPr="00BC4C00">
                <w:rPr>
                  <w:rFonts w:ascii="Calibri" w:hAnsi="Calibri"/>
                  <w:color w:val="000000"/>
                  <w:sz w:val="22"/>
                </w:rPr>
                <w:t>35.022 Hectáreas</w:t>
              </w:r>
            </w:smartTag>
            <w:r w:rsidRPr="00BC4C00">
              <w:rPr>
                <w:rFonts w:ascii="Calibri" w:hAnsi="Calibri"/>
                <w:color w:val="000000"/>
                <w:sz w:val="22"/>
              </w:rPr>
              <w:t xml:space="preserve"> aprox.</w:t>
            </w:r>
          </w:p>
        </w:tc>
      </w:tr>
      <w:tr w:rsidR="007B5A0F" w:rsidRPr="00BC4C00" w:rsidTr="00E42710">
        <w:trPr>
          <w:trHeight w:val="78"/>
          <w:jc w:val="center"/>
        </w:trPr>
        <w:tc>
          <w:tcPr>
            <w:tcW w:w="1749"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Cuenca del Río Lebrija y Sogamoso</w:t>
            </w:r>
          </w:p>
        </w:tc>
        <w:tc>
          <w:tcPr>
            <w:tcW w:w="1415"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Santander</w:t>
            </w:r>
          </w:p>
        </w:tc>
        <w:tc>
          <w:tcPr>
            <w:tcW w:w="1881"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Bucaramanga</w:t>
            </w:r>
          </w:p>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Lebrija</w:t>
            </w:r>
          </w:p>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Sabana de Torres</w:t>
            </w:r>
          </w:p>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 xml:space="preserve">Girón </w:t>
            </w:r>
          </w:p>
          <w:p w:rsidR="007B5A0F" w:rsidRPr="00BC4C00" w:rsidRDefault="007B5A0F" w:rsidP="00E42710">
            <w:pPr>
              <w:autoSpaceDE w:val="0"/>
              <w:autoSpaceDN w:val="0"/>
              <w:adjustRightInd w:val="0"/>
              <w:jc w:val="both"/>
              <w:rPr>
                <w:rFonts w:ascii="Calibri" w:hAnsi="Calibri"/>
                <w:color w:val="000000"/>
                <w:sz w:val="22"/>
              </w:rPr>
            </w:pPr>
            <w:proofErr w:type="spellStart"/>
            <w:r w:rsidRPr="00BC4C00">
              <w:rPr>
                <w:rFonts w:ascii="Calibri" w:hAnsi="Calibri"/>
                <w:color w:val="000000"/>
                <w:sz w:val="22"/>
              </w:rPr>
              <w:t>Rionegro</w:t>
            </w:r>
            <w:proofErr w:type="spellEnd"/>
          </w:p>
        </w:tc>
        <w:tc>
          <w:tcPr>
            <w:tcW w:w="1842"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color w:val="000000"/>
                <w:sz w:val="22"/>
              </w:rPr>
              <w:t>19-ene-2012</w:t>
            </w:r>
          </w:p>
        </w:tc>
        <w:tc>
          <w:tcPr>
            <w:tcW w:w="2066"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rPr>
                <w:rFonts w:ascii="Calibri" w:hAnsi="Calibri"/>
                <w:color w:val="000000"/>
                <w:sz w:val="22"/>
              </w:rPr>
            </w:pPr>
            <w:r w:rsidRPr="00BC4C00">
              <w:rPr>
                <w:rFonts w:ascii="Calibri" w:hAnsi="Calibri"/>
                <w:color w:val="000000"/>
                <w:sz w:val="22"/>
              </w:rPr>
              <w:t>70 veredas no expresadas en Hectáreas</w:t>
            </w:r>
          </w:p>
        </w:tc>
      </w:tr>
      <w:tr w:rsidR="007B5A0F" w:rsidRPr="00BC4C00" w:rsidTr="00E42710">
        <w:trPr>
          <w:trHeight w:val="78"/>
          <w:jc w:val="center"/>
        </w:trPr>
        <w:tc>
          <w:tcPr>
            <w:tcW w:w="1749"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proofErr w:type="spellStart"/>
            <w:r w:rsidRPr="00BC4C00">
              <w:rPr>
                <w:rFonts w:ascii="Calibri" w:hAnsi="Calibri"/>
                <w:color w:val="000000"/>
                <w:sz w:val="22"/>
              </w:rPr>
              <w:t>Guaucarí</w:t>
            </w:r>
            <w:proofErr w:type="spellEnd"/>
            <w:r w:rsidRPr="00BC4C00">
              <w:rPr>
                <w:rFonts w:ascii="Calibri" w:hAnsi="Calibri"/>
                <w:color w:val="000000"/>
                <w:sz w:val="22"/>
              </w:rPr>
              <w:t>-Ginebra</w:t>
            </w:r>
          </w:p>
        </w:tc>
        <w:tc>
          <w:tcPr>
            <w:tcW w:w="1415"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Valle del Cauca</w:t>
            </w:r>
          </w:p>
        </w:tc>
        <w:tc>
          <w:tcPr>
            <w:tcW w:w="1881"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both"/>
              <w:rPr>
                <w:rFonts w:ascii="Calibri" w:hAnsi="Calibri"/>
                <w:color w:val="000000"/>
                <w:sz w:val="22"/>
              </w:rPr>
            </w:pPr>
            <w:proofErr w:type="spellStart"/>
            <w:r w:rsidRPr="00BC4C00">
              <w:rPr>
                <w:rFonts w:ascii="Calibri" w:hAnsi="Calibri"/>
                <w:color w:val="000000"/>
                <w:sz w:val="22"/>
              </w:rPr>
              <w:t>Guacarí</w:t>
            </w:r>
            <w:proofErr w:type="spellEnd"/>
          </w:p>
          <w:p w:rsidR="007B5A0F" w:rsidRPr="00BC4C00" w:rsidRDefault="007B5A0F" w:rsidP="00E42710">
            <w:pPr>
              <w:autoSpaceDE w:val="0"/>
              <w:autoSpaceDN w:val="0"/>
              <w:adjustRightInd w:val="0"/>
              <w:jc w:val="both"/>
              <w:rPr>
                <w:rFonts w:ascii="Calibri" w:hAnsi="Calibri"/>
                <w:color w:val="000000"/>
                <w:sz w:val="22"/>
              </w:rPr>
            </w:pPr>
            <w:r w:rsidRPr="00BC4C00">
              <w:rPr>
                <w:rFonts w:ascii="Calibri" w:hAnsi="Calibri"/>
                <w:color w:val="000000"/>
                <w:sz w:val="22"/>
              </w:rPr>
              <w:t>Ginebra</w:t>
            </w:r>
          </w:p>
        </w:tc>
        <w:tc>
          <w:tcPr>
            <w:tcW w:w="1842"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jc w:val="center"/>
              <w:rPr>
                <w:rFonts w:ascii="Calibri" w:hAnsi="Calibri"/>
                <w:color w:val="000000"/>
                <w:sz w:val="22"/>
              </w:rPr>
            </w:pPr>
            <w:r w:rsidRPr="00BC4C00">
              <w:rPr>
                <w:rFonts w:ascii="Calibri" w:hAnsi="Calibri"/>
                <w:color w:val="000000"/>
                <w:sz w:val="22"/>
              </w:rPr>
              <w:t>02-agt-2012</w:t>
            </w:r>
          </w:p>
        </w:tc>
        <w:tc>
          <w:tcPr>
            <w:tcW w:w="2066" w:type="dxa"/>
            <w:tcBorders>
              <w:top w:val="single" w:sz="8" w:space="0" w:color="8064A2"/>
              <w:left w:val="single" w:sz="8" w:space="0" w:color="8064A2"/>
              <w:bottom w:val="single" w:sz="8" w:space="0" w:color="8064A2"/>
              <w:right w:val="single" w:sz="8" w:space="0" w:color="8064A2"/>
            </w:tcBorders>
            <w:shd w:val="clear" w:color="auto" w:fill="DFD8E8"/>
          </w:tcPr>
          <w:p w:rsidR="007B5A0F" w:rsidRPr="00BC4C00" w:rsidRDefault="007B5A0F" w:rsidP="00E42710">
            <w:pPr>
              <w:autoSpaceDE w:val="0"/>
              <w:autoSpaceDN w:val="0"/>
              <w:adjustRightInd w:val="0"/>
              <w:rPr>
                <w:rFonts w:ascii="Calibri" w:hAnsi="Calibri"/>
                <w:color w:val="000000"/>
                <w:sz w:val="22"/>
              </w:rPr>
            </w:pPr>
            <w:r w:rsidRPr="00BC4C00">
              <w:rPr>
                <w:rFonts w:ascii="Calibri" w:hAnsi="Calibri"/>
                <w:color w:val="000000"/>
                <w:sz w:val="22"/>
              </w:rPr>
              <w:t>No indica área</w:t>
            </w:r>
          </w:p>
        </w:tc>
      </w:tr>
    </w:tbl>
    <w:p w:rsidR="007B5A0F" w:rsidRPr="0088167B" w:rsidRDefault="007B5A0F" w:rsidP="007B5A0F">
      <w:pPr>
        <w:ind w:left="705"/>
        <w:jc w:val="both"/>
        <w:rPr>
          <w:rFonts w:ascii="Calibri" w:hAnsi="Calibri"/>
          <w:sz w:val="20"/>
        </w:rPr>
      </w:pPr>
      <w:r w:rsidRPr="0088167B">
        <w:rPr>
          <w:rFonts w:ascii="Calibri" w:hAnsi="Calibri"/>
          <w:sz w:val="20"/>
        </w:rPr>
        <w:t>Fuente: Dirección Técnica de Ordenamiento Productivo, Subgerencia de Tierras Rurales. INCODER. Julio de 2013</w:t>
      </w:r>
    </w:p>
    <w:p w:rsidR="007B5A0F" w:rsidRPr="00BC4C00" w:rsidRDefault="007B5A0F" w:rsidP="007B5A0F">
      <w:pPr>
        <w:jc w:val="both"/>
        <w:rPr>
          <w:rFonts w:ascii="Calibri" w:hAnsi="Calibri"/>
        </w:rPr>
      </w:pPr>
    </w:p>
    <w:p w:rsidR="007B5A0F" w:rsidRPr="00BC4C00" w:rsidRDefault="008D53D8" w:rsidP="007B5A0F">
      <w:pPr>
        <w:jc w:val="both"/>
        <w:rPr>
          <w:rFonts w:ascii="Calibri" w:hAnsi="Calibri"/>
        </w:rPr>
      </w:pPr>
      <w:r>
        <w:rPr>
          <w:rFonts w:ascii="Calibri" w:hAnsi="Calibri"/>
        </w:rPr>
        <w:t>Sobre estas solicitudes, no se ha expedido aún concepto técnico, por cuanto hasta ahora se están elaborando los estudios de viabilidad, y no se han proferido las resoluciones de inicio del procedimiento de constitución de zonas de reserva campesina.</w:t>
      </w:r>
    </w:p>
    <w:p w:rsidR="001270DF" w:rsidRPr="000A20E8" w:rsidRDefault="001270DF" w:rsidP="003A2EEE">
      <w:pPr>
        <w:pStyle w:val="Prrafodelista"/>
        <w:ind w:left="0"/>
        <w:jc w:val="both"/>
        <w:rPr>
          <w:rFonts w:asciiTheme="minorHAnsi" w:hAnsiTheme="minorHAnsi" w:cstheme="minorHAnsi"/>
          <w:sz w:val="24"/>
          <w:szCs w:val="24"/>
          <w:lang w:val="es-ES"/>
        </w:rPr>
      </w:pPr>
    </w:p>
    <w:p w:rsidR="007B5A0F" w:rsidRDefault="007B5A0F" w:rsidP="003A2EEE">
      <w:pPr>
        <w:pStyle w:val="Prrafodelista"/>
        <w:ind w:left="0"/>
        <w:jc w:val="both"/>
        <w:rPr>
          <w:rFonts w:asciiTheme="minorHAnsi" w:hAnsiTheme="minorHAnsi" w:cstheme="minorHAnsi"/>
          <w:sz w:val="24"/>
          <w:szCs w:val="24"/>
        </w:rPr>
      </w:pPr>
    </w:p>
    <w:p w:rsidR="003151D1" w:rsidRDefault="003151D1"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 xml:space="preserve">Pregunta 18. Sírvase informar las actuaciones que ha liderado el INCODER, por mandato del artículo 14 del acuerdo 024 de 1996, de evaluación y seguimiento al acuerdo en mención con el objeto de agilizar y perfeccionar las estrategias y mecanismos del proceso de selección y constitución de las zonas de reserva campesina. </w:t>
      </w:r>
    </w:p>
    <w:p w:rsidR="003151D1" w:rsidRDefault="003151D1" w:rsidP="003A2EEE">
      <w:pPr>
        <w:pStyle w:val="Prrafodelista"/>
        <w:ind w:left="0"/>
        <w:jc w:val="both"/>
        <w:rPr>
          <w:rFonts w:asciiTheme="minorHAnsi" w:hAnsiTheme="minorHAnsi" w:cstheme="minorHAnsi"/>
          <w:b/>
          <w:i/>
          <w:sz w:val="24"/>
          <w:szCs w:val="24"/>
        </w:rPr>
      </w:pPr>
    </w:p>
    <w:p w:rsidR="00DA3E74" w:rsidRDefault="00DA3E74"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lastRenderedPageBreak/>
        <w:t xml:space="preserve">En cumplimiento de esta función, el INCODER ha incorporado ajustes al </w:t>
      </w:r>
      <w:r w:rsidRPr="00DA3E74">
        <w:rPr>
          <w:rFonts w:asciiTheme="minorHAnsi" w:hAnsiTheme="minorHAnsi" w:cstheme="minorHAnsi"/>
          <w:sz w:val="24"/>
          <w:szCs w:val="24"/>
        </w:rPr>
        <w:t>procedimiento</w:t>
      </w:r>
      <w:r>
        <w:rPr>
          <w:rFonts w:asciiTheme="minorHAnsi" w:hAnsiTheme="minorHAnsi" w:cstheme="minorHAnsi"/>
          <w:sz w:val="24"/>
          <w:szCs w:val="24"/>
        </w:rPr>
        <w:t xml:space="preserve">, a través de </w:t>
      </w:r>
      <w:r w:rsidRPr="00DA3E74">
        <w:rPr>
          <w:rFonts w:asciiTheme="minorHAnsi" w:hAnsiTheme="minorHAnsi" w:cstheme="minorHAnsi"/>
          <w:sz w:val="24"/>
          <w:szCs w:val="24"/>
        </w:rPr>
        <w:t>las normas de gestión y calidad</w:t>
      </w:r>
      <w:r>
        <w:rPr>
          <w:rFonts w:asciiTheme="minorHAnsi" w:hAnsiTheme="minorHAnsi" w:cstheme="minorHAnsi"/>
          <w:sz w:val="24"/>
          <w:szCs w:val="24"/>
        </w:rPr>
        <w:t>,</w:t>
      </w:r>
      <w:r w:rsidRPr="00DA3E74">
        <w:rPr>
          <w:rFonts w:asciiTheme="minorHAnsi" w:hAnsiTheme="minorHAnsi" w:cstheme="minorHAnsi"/>
          <w:sz w:val="24"/>
          <w:szCs w:val="24"/>
        </w:rPr>
        <w:t xml:space="preserve"> </w:t>
      </w:r>
      <w:r>
        <w:rPr>
          <w:rFonts w:asciiTheme="minorHAnsi" w:hAnsiTheme="minorHAnsi" w:cstheme="minorHAnsi"/>
          <w:sz w:val="24"/>
          <w:szCs w:val="24"/>
        </w:rPr>
        <w:t xml:space="preserve">precisando las distintas etapas procesales, responsabilidades, responsables, y tiempos. En el mismo sentido se han venido generando criterios de viabilidad para la constitución de las Zonas de Reserva Campesina con base en las normas orientadoras del Decreto 1777/96 y la Ley 160 / 94. </w:t>
      </w:r>
    </w:p>
    <w:p w:rsidR="00DA3E74" w:rsidRPr="00DA3E74" w:rsidRDefault="00DA3E74" w:rsidP="003A2EEE">
      <w:pPr>
        <w:pStyle w:val="Prrafodelista"/>
        <w:ind w:left="0"/>
        <w:jc w:val="both"/>
        <w:rPr>
          <w:rFonts w:asciiTheme="minorHAnsi" w:hAnsiTheme="minorHAnsi" w:cstheme="minorHAnsi"/>
          <w:sz w:val="24"/>
          <w:szCs w:val="24"/>
        </w:rPr>
      </w:pPr>
    </w:p>
    <w:p w:rsidR="000A20E8" w:rsidRDefault="000A20E8" w:rsidP="003A2EEE">
      <w:pPr>
        <w:pStyle w:val="Prrafodelista"/>
        <w:ind w:left="0"/>
        <w:jc w:val="both"/>
        <w:rPr>
          <w:rFonts w:asciiTheme="minorHAnsi" w:hAnsiTheme="minorHAnsi" w:cstheme="minorHAnsi"/>
          <w:b/>
          <w:i/>
          <w:sz w:val="24"/>
          <w:szCs w:val="24"/>
        </w:rPr>
      </w:pPr>
    </w:p>
    <w:p w:rsidR="003151D1" w:rsidRPr="003151D1" w:rsidRDefault="003151D1" w:rsidP="003A2EEE">
      <w:pPr>
        <w:pStyle w:val="Prrafodelista"/>
        <w:ind w:left="0"/>
        <w:jc w:val="both"/>
        <w:rPr>
          <w:rFonts w:asciiTheme="minorHAnsi" w:hAnsiTheme="minorHAnsi" w:cstheme="minorHAnsi"/>
          <w:b/>
          <w:i/>
          <w:sz w:val="24"/>
          <w:szCs w:val="24"/>
        </w:rPr>
      </w:pPr>
      <w:r w:rsidRPr="003151D1">
        <w:rPr>
          <w:rFonts w:asciiTheme="minorHAnsi" w:hAnsiTheme="minorHAnsi" w:cstheme="minorHAnsi"/>
          <w:b/>
          <w:i/>
          <w:sz w:val="24"/>
          <w:szCs w:val="24"/>
        </w:rPr>
        <w:t xml:space="preserve">Pregunta No. 19. </w:t>
      </w:r>
      <w:r w:rsidRPr="003151D1">
        <w:rPr>
          <w:b/>
          <w:i/>
          <w:sz w:val="24"/>
          <w:szCs w:val="24"/>
        </w:rPr>
        <w:t>¿El INCODER ha tenido observaciones por parte del Programa de Consolidación o del Ministerio de Defensa frente a la labor que se adelanta en relación con las Zonas de Reserva Campesina? En caso afirmativo, sírvase informar en qué sentido. Si están por escrito, sírvase remitir copia de las mismas.</w:t>
      </w:r>
    </w:p>
    <w:p w:rsidR="003151D1" w:rsidRPr="003151D1" w:rsidRDefault="003151D1" w:rsidP="003151D1">
      <w:pPr>
        <w:jc w:val="both"/>
        <w:rPr>
          <w:rFonts w:asciiTheme="minorHAnsi" w:hAnsiTheme="minorHAnsi" w:cstheme="minorHAnsi"/>
        </w:rPr>
      </w:pPr>
      <w:r w:rsidRPr="003151D1">
        <w:rPr>
          <w:rFonts w:asciiTheme="minorHAnsi" w:hAnsiTheme="minorHAnsi" w:cstheme="minorHAnsi"/>
        </w:rPr>
        <w:t xml:space="preserve">El Programa de Consolidación Territorial, ha participado en algunas de las audiencias de socialización y concertación de los planes de desarrollo sostenible de las zonas en proceso de constitución, en Puerto Rico (Meta), Montes de María (Bolívar y Sucre) y Catatumbo (Norte de Santander). </w:t>
      </w:r>
    </w:p>
    <w:p w:rsidR="003151D1" w:rsidRPr="003151D1" w:rsidRDefault="003151D1" w:rsidP="003151D1">
      <w:pPr>
        <w:pStyle w:val="Prrafodelista"/>
        <w:jc w:val="both"/>
        <w:rPr>
          <w:rFonts w:asciiTheme="minorHAnsi" w:hAnsiTheme="minorHAnsi" w:cstheme="minorHAnsi"/>
          <w:sz w:val="24"/>
          <w:szCs w:val="24"/>
          <w:lang w:val="es-ES"/>
        </w:rPr>
      </w:pPr>
    </w:p>
    <w:p w:rsidR="003151D1" w:rsidRPr="003151D1" w:rsidRDefault="003151D1" w:rsidP="003151D1">
      <w:pPr>
        <w:pStyle w:val="Prrafodelista"/>
        <w:ind w:left="0"/>
        <w:jc w:val="both"/>
        <w:rPr>
          <w:rFonts w:asciiTheme="minorHAnsi" w:hAnsiTheme="minorHAnsi" w:cstheme="minorHAnsi"/>
          <w:sz w:val="24"/>
          <w:szCs w:val="24"/>
          <w:lang w:val="es-ES"/>
        </w:rPr>
      </w:pPr>
      <w:r w:rsidRPr="003151D1">
        <w:rPr>
          <w:rFonts w:asciiTheme="minorHAnsi" w:hAnsiTheme="minorHAnsi" w:cstheme="minorHAnsi"/>
          <w:sz w:val="24"/>
          <w:szCs w:val="24"/>
          <w:lang w:val="es-ES"/>
        </w:rPr>
        <w:t>Desde el Ministerio de Defensa Nacional, se han recibido observaciones, con respecto a la seguridad de los territorios incorporados en algunas de las zonas de reserva campesina en procesos de constitución, e inquietudes respecto a las organizaciones campesinas que lideran dichos procesos. A partir de estas inquietudes, el Ministerio de Agricultura y Desarrollo Rural, ha ordenado al INCODER no finiquitar los procesos de constitución de nuevas zonas hasta que se logre consenso por parte del Gobierno Nacional.</w:t>
      </w:r>
    </w:p>
    <w:p w:rsidR="003151D1" w:rsidRDefault="003151D1" w:rsidP="003A2EEE">
      <w:pPr>
        <w:pStyle w:val="Prrafodelista"/>
        <w:ind w:left="0"/>
        <w:jc w:val="both"/>
        <w:rPr>
          <w:rFonts w:asciiTheme="minorHAnsi" w:hAnsiTheme="minorHAnsi" w:cstheme="minorHAnsi"/>
          <w:sz w:val="24"/>
          <w:szCs w:val="24"/>
        </w:rPr>
      </w:pPr>
    </w:p>
    <w:p w:rsidR="000D79F1" w:rsidRDefault="000D79F1" w:rsidP="003A2EEE">
      <w:pPr>
        <w:pStyle w:val="Prrafodelista"/>
        <w:ind w:left="0"/>
        <w:jc w:val="both"/>
        <w:rPr>
          <w:rFonts w:asciiTheme="minorHAnsi" w:hAnsiTheme="minorHAnsi" w:cstheme="minorHAnsi"/>
          <w:sz w:val="24"/>
          <w:szCs w:val="24"/>
        </w:rPr>
      </w:pPr>
    </w:p>
    <w:p w:rsidR="003151D1" w:rsidRDefault="000D79F1"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Pregunta No. 24. Sírvase informar por los avances en concreto, que se han logrado constituir y materializar concertadamente para ejecutar una política de impulso a la figura de las ZRC en la Mesa Nacional de Concertación constituida entre las instituciones gubernamentales y ANZORC producto del II Encuentro Nacional de ZRC de Corinto Cauca.</w:t>
      </w:r>
    </w:p>
    <w:p w:rsidR="000D79F1" w:rsidRDefault="000D79F1" w:rsidP="003A2EEE">
      <w:pPr>
        <w:pStyle w:val="Prrafodelista"/>
        <w:ind w:left="0"/>
        <w:jc w:val="both"/>
        <w:rPr>
          <w:rFonts w:asciiTheme="minorHAnsi" w:hAnsiTheme="minorHAnsi" w:cstheme="minorHAnsi"/>
          <w:b/>
          <w:i/>
          <w:sz w:val="24"/>
          <w:szCs w:val="24"/>
        </w:rPr>
      </w:pPr>
    </w:p>
    <w:p w:rsidR="00E4099A" w:rsidRDefault="00E4099A" w:rsidP="003A2EEE">
      <w:pPr>
        <w:pStyle w:val="Prrafodelista"/>
        <w:ind w:left="0"/>
        <w:jc w:val="both"/>
        <w:rPr>
          <w:rFonts w:asciiTheme="minorHAnsi" w:hAnsiTheme="minorHAnsi" w:cstheme="minorHAnsi"/>
          <w:sz w:val="24"/>
          <w:szCs w:val="24"/>
        </w:rPr>
      </w:pPr>
      <w:r w:rsidRPr="00E4099A">
        <w:rPr>
          <w:rFonts w:asciiTheme="minorHAnsi" w:hAnsiTheme="minorHAnsi" w:cstheme="minorHAnsi"/>
          <w:sz w:val="24"/>
          <w:szCs w:val="24"/>
        </w:rPr>
        <w:t>Se conformó una mesa interétnica para el análisis</w:t>
      </w:r>
      <w:r>
        <w:rPr>
          <w:rFonts w:asciiTheme="minorHAnsi" w:hAnsiTheme="minorHAnsi" w:cstheme="minorHAnsi"/>
          <w:sz w:val="24"/>
          <w:szCs w:val="24"/>
        </w:rPr>
        <w:t>,</w:t>
      </w:r>
      <w:r w:rsidRPr="00E4099A">
        <w:rPr>
          <w:rFonts w:asciiTheme="minorHAnsi" w:hAnsiTheme="minorHAnsi" w:cstheme="minorHAnsi"/>
          <w:sz w:val="24"/>
          <w:szCs w:val="24"/>
        </w:rPr>
        <w:t xml:space="preserve"> discusión y concertación </w:t>
      </w:r>
      <w:r>
        <w:rPr>
          <w:rFonts w:asciiTheme="minorHAnsi" w:hAnsiTheme="minorHAnsi" w:cstheme="minorHAnsi"/>
          <w:sz w:val="24"/>
          <w:szCs w:val="24"/>
        </w:rPr>
        <w:t xml:space="preserve">de los conflictos territoriales en el departamento. Se destinaron recursos por el valor de 500 millones de pesos para adelantar los estudios de tenencia de tierras y la identificación de conflictos de uso y ocupación con el fin de verificar la viabilidad de las figuras de ordenamiento social, ambiental y productivo de la propiedad rural, entre ellas las eventuales Zonas de Reserva Campesina a constituir y las expectativas de ampliación y constitución de resguardos </w:t>
      </w:r>
      <w:r>
        <w:rPr>
          <w:rFonts w:asciiTheme="minorHAnsi" w:hAnsiTheme="minorHAnsi" w:cstheme="minorHAnsi"/>
          <w:sz w:val="24"/>
          <w:szCs w:val="24"/>
        </w:rPr>
        <w:lastRenderedPageBreak/>
        <w:t>indígenas. De otro lado se destinaron recursos con el fin de diseñar una propuesta normativa y jurídica que conduzca a desarrollar una figura de territorialidad interétnica y la figura de ordenamiento que la regule.</w:t>
      </w:r>
    </w:p>
    <w:p w:rsidR="00E4099A" w:rsidRPr="00E4099A" w:rsidRDefault="00E4099A" w:rsidP="003A2EEE">
      <w:pPr>
        <w:pStyle w:val="Prrafodelista"/>
        <w:ind w:left="0"/>
        <w:jc w:val="both"/>
        <w:rPr>
          <w:rFonts w:asciiTheme="minorHAnsi" w:hAnsiTheme="minorHAnsi" w:cstheme="minorHAnsi"/>
          <w:sz w:val="24"/>
          <w:szCs w:val="24"/>
        </w:rPr>
      </w:pPr>
    </w:p>
    <w:p w:rsidR="000D79F1" w:rsidRDefault="000D79F1" w:rsidP="003A2EEE">
      <w:pPr>
        <w:pStyle w:val="Prrafodelista"/>
        <w:ind w:left="0"/>
        <w:jc w:val="both"/>
        <w:rPr>
          <w:rFonts w:asciiTheme="minorHAnsi" w:hAnsiTheme="minorHAnsi" w:cstheme="minorHAnsi"/>
          <w:sz w:val="24"/>
          <w:szCs w:val="24"/>
        </w:rPr>
      </w:pPr>
    </w:p>
    <w:p w:rsidR="000A20E8" w:rsidRDefault="000A20E8" w:rsidP="003A2EEE">
      <w:pPr>
        <w:pStyle w:val="Prrafodelista"/>
        <w:ind w:left="0"/>
        <w:jc w:val="both"/>
        <w:rPr>
          <w:rFonts w:asciiTheme="minorHAnsi" w:hAnsiTheme="minorHAnsi" w:cstheme="minorHAnsi"/>
          <w:sz w:val="24"/>
          <w:szCs w:val="24"/>
        </w:rPr>
      </w:pPr>
    </w:p>
    <w:p w:rsidR="000D79F1" w:rsidRDefault="000D79F1"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 xml:space="preserve">Pregunta No. 25. Sírvase de informar por las objeciones del Ministerio al respecto de la solicitud de constitución de las zonas de reserva campesina de Lozada- Guayabero y Puerto Rico Meta, que ya cumplieron con los requisitos de trámite exigidos por la normatividad respectiva. </w:t>
      </w:r>
    </w:p>
    <w:p w:rsidR="00CE1425" w:rsidRDefault="00CE1425" w:rsidP="003A2EEE">
      <w:pPr>
        <w:pStyle w:val="Prrafodelista"/>
        <w:ind w:left="0"/>
        <w:jc w:val="both"/>
        <w:rPr>
          <w:rFonts w:asciiTheme="minorHAnsi" w:hAnsiTheme="minorHAnsi" w:cstheme="minorHAnsi"/>
          <w:b/>
          <w:i/>
          <w:sz w:val="24"/>
          <w:szCs w:val="24"/>
        </w:rPr>
      </w:pPr>
    </w:p>
    <w:p w:rsidR="00CE1425" w:rsidRPr="00CE1425" w:rsidRDefault="00CE1425"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La respuesta a esta pregunta coincide con la dada a la pregunta No. 19 de esta proposición.</w:t>
      </w:r>
    </w:p>
    <w:p w:rsidR="00CD3789" w:rsidRDefault="00CD3789" w:rsidP="003A2EEE">
      <w:pPr>
        <w:pStyle w:val="Prrafodelista"/>
        <w:ind w:left="0"/>
        <w:jc w:val="both"/>
        <w:rPr>
          <w:rFonts w:asciiTheme="minorHAnsi" w:hAnsiTheme="minorHAnsi" w:cstheme="minorHAnsi"/>
          <w:b/>
          <w:i/>
          <w:sz w:val="24"/>
          <w:szCs w:val="24"/>
        </w:rPr>
      </w:pPr>
    </w:p>
    <w:p w:rsidR="00CE1425" w:rsidRDefault="00CE1425" w:rsidP="003A2EEE">
      <w:pPr>
        <w:pStyle w:val="Prrafodelista"/>
        <w:ind w:left="0"/>
        <w:jc w:val="both"/>
        <w:rPr>
          <w:rFonts w:asciiTheme="minorHAnsi" w:hAnsiTheme="minorHAnsi" w:cstheme="minorHAnsi"/>
          <w:b/>
          <w:i/>
          <w:sz w:val="24"/>
          <w:szCs w:val="24"/>
        </w:rPr>
      </w:pPr>
    </w:p>
    <w:p w:rsidR="000D79F1" w:rsidRDefault="000D79F1"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Pregunta No. 26.</w:t>
      </w:r>
      <w:r w:rsidR="00FF2A4F">
        <w:rPr>
          <w:rFonts w:asciiTheme="minorHAnsi" w:hAnsiTheme="minorHAnsi" w:cstheme="minorHAnsi"/>
          <w:b/>
          <w:i/>
          <w:sz w:val="24"/>
          <w:szCs w:val="24"/>
        </w:rPr>
        <w:t xml:space="preserve"> Informe por los Planes de Desarrollo Sostenible, los montos asignados, las zonas de inversión, los logros y resultados cualitativos y cuantitativos producto de la inversión de recursos en las zonas de reserva campesina ya constituidas.</w:t>
      </w:r>
    </w:p>
    <w:p w:rsidR="00FF2A4F" w:rsidRDefault="00FF2A4F" w:rsidP="003A2EEE">
      <w:pPr>
        <w:pStyle w:val="Prrafodelista"/>
        <w:ind w:left="0"/>
        <w:jc w:val="both"/>
        <w:rPr>
          <w:rFonts w:asciiTheme="minorHAnsi" w:hAnsiTheme="minorHAnsi" w:cstheme="minorHAnsi"/>
          <w:b/>
          <w:i/>
          <w:sz w:val="24"/>
          <w:szCs w:val="24"/>
        </w:rPr>
      </w:pPr>
    </w:p>
    <w:p w:rsidR="00CE1425" w:rsidRDefault="004035E6"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La respuesta se consignó en tabla adjunta a este documento.</w:t>
      </w:r>
    </w:p>
    <w:p w:rsidR="004035E6" w:rsidRPr="004035E6" w:rsidRDefault="004035E6" w:rsidP="003A2EEE">
      <w:pPr>
        <w:pStyle w:val="Prrafodelista"/>
        <w:ind w:left="0"/>
        <w:jc w:val="both"/>
        <w:rPr>
          <w:rFonts w:asciiTheme="minorHAnsi" w:hAnsiTheme="minorHAnsi" w:cstheme="minorHAnsi"/>
          <w:sz w:val="24"/>
          <w:szCs w:val="24"/>
        </w:rPr>
      </w:pPr>
    </w:p>
    <w:p w:rsidR="00CD3789" w:rsidRDefault="00CD3789" w:rsidP="003A2EEE">
      <w:pPr>
        <w:pStyle w:val="Prrafodelista"/>
        <w:ind w:left="0"/>
        <w:jc w:val="both"/>
        <w:rPr>
          <w:rFonts w:asciiTheme="minorHAnsi" w:hAnsiTheme="minorHAnsi" w:cstheme="minorHAnsi"/>
          <w:b/>
          <w:i/>
          <w:sz w:val="24"/>
          <w:szCs w:val="24"/>
        </w:rPr>
      </w:pPr>
    </w:p>
    <w:p w:rsidR="00CD3789" w:rsidRDefault="00CD3789"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Pregunta No. 27. ¿Cuántos planes de desarrollo sostenibles, como paso previo para la constitución de zonas de reserva campesina, han sido elaborados producto de la financiación gubernamental</w:t>
      </w:r>
      <w:proofErr w:type="gramStart"/>
      <w:r>
        <w:rPr>
          <w:rFonts w:asciiTheme="minorHAnsi" w:hAnsiTheme="minorHAnsi" w:cstheme="minorHAnsi"/>
          <w:b/>
          <w:i/>
          <w:sz w:val="24"/>
          <w:szCs w:val="24"/>
        </w:rPr>
        <w:t>?.</w:t>
      </w:r>
      <w:proofErr w:type="gramEnd"/>
    </w:p>
    <w:p w:rsidR="00CD3789" w:rsidRDefault="00CD3789" w:rsidP="003A2EEE">
      <w:pPr>
        <w:pStyle w:val="Prrafodelista"/>
        <w:ind w:left="0"/>
        <w:jc w:val="both"/>
        <w:rPr>
          <w:rFonts w:asciiTheme="minorHAnsi" w:hAnsiTheme="minorHAnsi" w:cstheme="minorHAnsi"/>
          <w:b/>
          <w:i/>
          <w:sz w:val="24"/>
          <w:szCs w:val="24"/>
        </w:rPr>
      </w:pPr>
    </w:p>
    <w:p w:rsidR="00CE1425" w:rsidRPr="004035E6" w:rsidRDefault="00E4099A" w:rsidP="003A2EEE">
      <w:pPr>
        <w:pStyle w:val="Prrafodelista"/>
        <w:ind w:left="0"/>
        <w:jc w:val="both"/>
        <w:rPr>
          <w:rFonts w:asciiTheme="minorHAnsi" w:hAnsiTheme="minorHAnsi" w:cstheme="minorHAnsi"/>
          <w:sz w:val="24"/>
          <w:szCs w:val="24"/>
        </w:rPr>
      </w:pPr>
      <w:r w:rsidRPr="004035E6">
        <w:rPr>
          <w:rFonts w:asciiTheme="minorHAnsi" w:hAnsiTheme="minorHAnsi" w:cstheme="minorHAnsi"/>
          <w:sz w:val="24"/>
          <w:szCs w:val="24"/>
        </w:rPr>
        <w:t xml:space="preserve">Se han elaborado </w:t>
      </w:r>
      <w:r w:rsidR="004035E6">
        <w:rPr>
          <w:rFonts w:asciiTheme="minorHAnsi" w:hAnsiTheme="minorHAnsi" w:cstheme="minorHAnsi"/>
          <w:sz w:val="24"/>
          <w:szCs w:val="24"/>
        </w:rPr>
        <w:t xml:space="preserve">los planes de desarrollo sostenible </w:t>
      </w:r>
      <w:r w:rsidRPr="004035E6">
        <w:rPr>
          <w:rFonts w:asciiTheme="minorHAnsi" w:hAnsiTheme="minorHAnsi" w:cstheme="minorHAnsi"/>
          <w:sz w:val="24"/>
          <w:szCs w:val="24"/>
        </w:rPr>
        <w:t>en las 6</w:t>
      </w:r>
      <w:r w:rsidR="004035E6">
        <w:rPr>
          <w:rFonts w:asciiTheme="minorHAnsi" w:hAnsiTheme="minorHAnsi" w:cstheme="minorHAnsi"/>
          <w:sz w:val="24"/>
          <w:szCs w:val="24"/>
        </w:rPr>
        <w:t xml:space="preserve"> zonas que se encuentran en trámite de constitución</w:t>
      </w:r>
      <w:r w:rsidRPr="004035E6">
        <w:rPr>
          <w:rFonts w:asciiTheme="minorHAnsi" w:hAnsiTheme="minorHAnsi" w:cstheme="minorHAnsi"/>
          <w:sz w:val="24"/>
          <w:szCs w:val="24"/>
        </w:rPr>
        <w:t>.</w:t>
      </w:r>
    </w:p>
    <w:p w:rsidR="00CD3789" w:rsidRDefault="00CD3789" w:rsidP="003A2EEE">
      <w:pPr>
        <w:pStyle w:val="Prrafodelista"/>
        <w:ind w:left="0"/>
        <w:jc w:val="both"/>
        <w:rPr>
          <w:rFonts w:asciiTheme="minorHAnsi" w:hAnsiTheme="minorHAnsi" w:cstheme="minorHAnsi"/>
          <w:b/>
          <w:i/>
          <w:sz w:val="24"/>
          <w:szCs w:val="24"/>
        </w:rPr>
      </w:pPr>
    </w:p>
    <w:p w:rsidR="00E4099A" w:rsidRDefault="00E4099A" w:rsidP="003A2EEE">
      <w:pPr>
        <w:pStyle w:val="Prrafodelista"/>
        <w:ind w:left="0"/>
        <w:jc w:val="both"/>
        <w:rPr>
          <w:rFonts w:asciiTheme="minorHAnsi" w:hAnsiTheme="minorHAnsi" w:cstheme="minorHAnsi"/>
          <w:b/>
          <w:i/>
          <w:sz w:val="24"/>
          <w:szCs w:val="24"/>
        </w:rPr>
      </w:pPr>
    </w:p>
    <w:p w:rsidR="00CD3789" w:rsidRDefault="00CD3789"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Pregunta No. 28. ¿Qué convenios interinstitucionales, por qué monto y con qué objetivos, se han firmado para impulsar la figura de zonas de reserva campesina</w:t>
      </w:r>
      <w:proofErr w:type="gramStart"/>
      <w:r>
        <w:rPr>
          <w:rFonts w:asciiTheme="minorHAnsi" w:hAnsiTheme="minorHAnsi" w:cstheme="minorHAnsi"/>
          <w:b/>
          <w:i/>
          <w:sz w:val="24"/>
          <w:szCs w:val="24"/>
        </w:rPr>
        <w:t>?.</w:t>
      </w:r>
      <w:proofErr w:type="gramEnd"/>
    </w:p>
    <w:p w:rsidR="00CD3789" w:rsidRDefault="00CD3789" w:rsidP="003A2EEE">
      <w:pPr>
        <w:pStyle w:val="Prrafodelista"/>
        <w:ind w:left="0"/>
        <w:jc w:val="both"/>
        <w:rPr>
          <w:rFonts w:asciiTheme="minorHAnsi" w:hAnsiTheme="minorHAnsi" w:cstheme="minorHAnsi"/>
          <w:b/>
          <w:i/>
          <w:sz w:val="24"/>
          <w:szCs w:val="24"/>
        </w:rPr>
      </w:pPr>
    </w:p>
    <w:p w:rsidR="004035E6" w:rsidRDefault="004035E6" w:rsidP="004035E6">
      <w:pPr>
        <w:pStyle w:val="Prrafodelista"/>
        <w:ind w:left="0"/>
        <w:jc w:val="both"/>
        <w:rPr>
          <w:rFonts w:asciiTheme="minorHAnsi" w:hAnsiTheme="minorHAnsi" w:cstheme="minorHAnsi"/>
          <w:sz w:val="24"/>
          <w:szCs w:val="24"/>
        </w:rPr>
      </w:pPr>
      <w:r>
        <w:rPr>
          <w:rFonts w:asciiTheme="minorHAnsi" w:hAnsiTheme="minorHAnsi" w:cstheme="minorHAnsi"/>
          <w:sz w:val="24"/>
          <w:szCs w:val="24"/>
        </w:rPr>
        <w:t>La respuesta se consignó en la misma tabla adjunta a la que alude la respuesta No. 26 de este documento.</w:t>
      </w:r>
    </w:p>
    <w:p w:rsidR="00CE1425" w:rsidRDefault="00CE1425" w:rsidP="003A2EEE">
      <w:pPr>
        <w:pStyle w:val="Prrafodelista"/>
        <w:ind w:left="0"/>
        <w:jc w:val="both"/>
        <w:rPr>
          <w:rFonts w:asciiTheme="minorHAnsi" w:hAnsiTheme="minorHAnsi" w:cstheme="minorHAnsi"/>
          <w:b/>
          <w:i/>
          <w:sz w:val="24"/>
          <w:szCs w:val="24"/>
        </w:rPr>
      </w:pPr>
    </w:p>
    <w:p w:rsidR="00E42710" w:rsidRDefault="00E42710" w:rsidP="003A2EEE">
      <w:pPr>
        <w:pStyle w:val="Prrafodelista"/>
        <w:ind w:left="0"/>
        <w:jc w:val="both"/>
        <w:rPr>
          <w:rFonts w:asciiTheme="minorHAnsi" w:hAnsiTheme="minorHAnsi" w:cstheme="minorHAnsi"/>
          <w:b/>
          <w:i/>
          <w:sz w:val="24"/>
          <w:szCs w:val="24"/>
        </w:rPr>
      </w:pPr>
    </w:p>
    <w:p w:rsidR="00FF2A4F" w:rsidRPr="000D79F1" w:rsidRDefault="00CD3789"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 xml:space="preserve">Pregunta No. 31. Sírvase informar los avances concretos que se han logrado viabilizar en torno a los procesos de sustracción de área de las zonas de reservas forestales altamente intervenidas en territorios campesinos en proceso de constitución de zonas de reserva campesina y en las ZRC ya constituidas. </w:t>
      </w:r>
    </w:p>
    <w:p w:rsidR="003151D1" w:rsidRDefault="003151D1" w:rsidP="003A2EEE">
      <w:pPr>
        <w:pStyle w:val="Prrafodelista"/>
        <w:ind w:left="0"/>
        <w:jc w:val="both"/>
        <w:rPr>
          <w:rFonts w:asciiTheme="minorHAnsi" w:hAnsiTheme="minorHAnsi" w:cstheme="minorHAnsi"/>
          <w:sz w:val="24"/>
          <w:szCs w:val="24"/>
        </w:rPr>
      </w:pPr>
    </w:p>
    <w:p w:rsidR="00242DF8" w:rsidRPr="00CD60A4" w:rsidRDefault="00CD60A4" w:rsidP="00CD60A4">
      <w:pPr>
        <w:pStyle w:val="Prrafodelista"/>
        <w:ind w:left="0"/>
        <w:jc w:val="both"/>
        <w:rPr>
          <w:rFonts w:asciiTheme="minorHAnsi" w:hAnsiTheme="minorHAnsi" w:cstheme="minorHAnsi"/>
          <w:sz w:val="24"/>
          <w:szCs w:val="24"/>
        </w:rPr>
      </w:pPr>
      <w:r>
        <w:rPr>
          <w:rFonts w:asciiTheme="minorHAnsi" w:hAnsiTheme="minorHAnsi" w:cstheme="minorHAnsi"/>
          <w:sz w:val="24"/>
          <w:szCs w:val="24"/>
        </w:rPr>
        <w:t>Al respecto n</w:t>
      </w:r>
      <w:r w:rsidR="00E4099A" w:rsidRPr="004035E6">
        <w:rPr>
          <w:rFonts w:asciiTheme="minorHAnsi" w:hAnsiTheme="minorHAnsi" w:cstheme="minorHAnsi"/>
          <w:sz w:val="24"/>
          <w:szCs w:val="24"/>
        </w:rPr>
        <w:t xml:space="preserve">o se </w:t>
      </w:r>
      <w:r>
        <w:rPr>
          <w:rFonts w:asciiTheme="minorHAnsi" w:hAnsiTheme="minorHAnsi" w:cstheme="minorHAnsi"/>
          <w:sz w:val="24"/>
          <w:szCs w:val="24"/>
        </w:rPr>
        <w:t xml:space="preserve">han obtenido </w:t>
      </w:r>
      <w:r w:rsidR="00E4099A" w:rsidRPr="004035E6">
        <w:rPr>
          <w:rFonts w:asciiTheme="minorHAnsi" w:hAnsiTheme="minorHAnsi" w:cstheme="minorHAnsi"/>
          <w:sz w:val="24"/>
          <w:szCs w:val="24"/>
        </w:rPr>
        <w:t>resultados</w:t>
      </w:r>
      <w:r>
        <w:rPr>
          <w:rFonts w:asciiTheme="minorHAnsi" w:hAnsiTheme="minorHAnsi" w:cstheme="minorHAnsi"/>
          <w:sz w:val="24"/>
          <w:szCs w:val="24"/>
        </w:rPr>
        <w:t xml:space="preserve"> a la fecha.</w:t>
      </w:r>
      <w:r w:rsidR="00E4099A" w:rsidRPr="004035E6">
        <w:rPr>
          <w:rFonts w:asciiTheme="minorHAnsi" w:hAnsiTheme="minorHAnsi" w:cstheme="minorHAnsi"/>
          <w:sz w:val="24"/>
          <w:szCs w:val="24"/>
        </w:rPr>
        <w:t xml:space="preserve"> </w:t>
      </w:r>
    </w:p>
    <w:p w:rsidR="00242DF8" w:rsidRPr="00906EE1" w:rsidRDefault="00242DF8" w:rsidP="00242DF8">
      <w:pPr>
        <w:rPr>
          <w:rFonts w:asciiTheme="minorHAnsi" w:hAnsiTheme="minorHAnsi" w:cstheme="minorHAnsi"/>
          <w:lang w:val="es-CO"/>
        </w:rPr>
      </w:pPr>
    </w:p>
    <w:p w:rsidR="00242DF8" w:rsidRPr="00906EE1" w:rsidRDefault="00242DF8" w:rsidP="00242DF8">
      <w:pPr>
        <w:jc w:val="both"/>
        <w:rPr>
          <w:rFonts w:asciiTheme="minorHAnsi" w:hAnsiTheme="minorHAnsi" w:cstheme="minorHAnsi"/>
          <w:b/>
          <w:i/>
        </w:rPr>
      </w:pPr>
      <w:r w:rsidRPr="00906EE1">
        <w:rPr>
          <w:rFonts w:asciiTheme="minorHAnsi" w:hAnsiTheme="minorHAnsi" w:cstheme="minorHAnsi"/>
          <w:b/>
          <w:i/>
          <w:lang w:val="es-CO"/>
        </w:rPr>
        <w:t xml:space="preserve">Pregunta No. </w:t>
      </w:r>
      <w:r w:rsidRPr="00906EE1">
        <w:rPr>
          <w:rFonts w:asciiTheme="minorHAnsi" w:hAnsiTheme="minorHAnsi" w:cstheme="minorHAnsi"/>
          <w:b/>
          <w:i/>
        </w:rPr>
        <w:t>32. Sírvase exponer el número total de resguardos existentes en Colombia y de manera discriminada el número de resguardos creados a partir del funcionamiento de la república, por decretos presidenciales, por el INCORA, por el INCODER, resguardos de origen colonial y aquellos creados por otras entidades distintas a las citadas, de las cuales hacer mención.</w:t>
      </w:r>
    </w:p>
    <w:p w:rsidR="00242DF8" w:rsidRPr="00906EE1" w:rsidRDefault="00242DF8" w:rsidP="00242DF8">
      <w:pPr>
        <w:jc w:val="both"/>
        <w:rPr>
          <w:rFonts w:asciiTheme="minorHAnsi" w:hAnsiTheme="minorHAnsi" w:cstheme="minorHAnsi"/>
        </w:rPr>
      </w:pPr>
    </w:p>
    <w:p w:rsidR="00242DF8" w:rsidRPr="00906EE1" w:rsidRDefault="00242DF8" w:rsidP="00242DF8">
      <w:pPr>
        <w:pStyle w:val="Prrafodelista"/>
        <w:numPr>
          <w:ilvl w:val="0"/>
          <w:numId w:val="13"/>
        </w:numPr>
        <w:spacing w:after="0" w:line="240" w:lineRule="auto"/>
        <w:jc w:val="both"/>
        <w:rPr>
          <w:rFonts w:asciiTheme="minorHAnsi" w:hAnsiTheme="minorHAnsi" w:cstheme="minorHAnsi"/>
          <w:sz w:val="24"/>
          <w:szCs w:val="24"/>
        </w:rPr>
      </w:pPr>
      <w:r w:rsidRPr="00906EE1">
        <w:rPr>
          <w:rFonts w:asciiTheme="minorHAnsi" w:hAnsiTheme="minorHAnsi" w:cstheme="minorHAnsi"/>
          <w:sz w:val="24"/>
          <w:szCs w:val="24"/>
        </w:rPr>
        <w:t>De acuerdo con la base de datos existente en la Dirección Técnica de Asuntos Étnicos del INCODER, existen 712 resguardos constituidos en Colombia.</w:t>
      </w:r>
    </w:p>
    <w:p w:rsidR="00242DF8" w:rsidRPr="00906EE1" w:rsidRDefault="00242DF8" w:rsidP="00242DF8">
      <w:pPr>
        <w:jc w:val="both"/>
        <w:rPr>
          <w:rFonts w:asciiTheme="minorHAnsi" w:hAnsiTheme="minorHAnsi" w:cstheme="minorHAnsi"/>
        </w:rPr>
      </w:pPr>
    </w:p>
    <w:p w:rsidR="00242DF8" w:rsidRPr="00906EE1" w:rsidRDefault="00242DF8" w:rsidP="00242DF8">
      <w:pPr>
        <w:pStyle w:val="Prrafodelista"/>
        <w:numPr>
          <w:ilvl w:val="0"/>
          <w:numId w:val="13"/>
        </w:numPr>
        <w:spacing w:after="0" w:line="240" w:lineRule="auto"/>
        <w:jc w:val="both"/>
        <w:rPr>
          <w:rFonts w:asciiTheme="minorHAnsi" w:hAnsiTheme="minorHAnsi" w:cstheme="minorHAnsi"/>
          <w:sz w:val="24"/>
          <w:szCs w:val="24"/>
        </w:rPr>
      </w:pPr>
      <w:r w:rsidRPr="00906EE1">
        <w:rPr>
          <w:rFonts w:asciiTheme="minorHAnsi" w:hAnsiTheme="minorHAnsi" w:cstheme="minorHAnsi"/>
          <w:sz w:val="24"/>
          <w:szCs w:val="24"/>
        </w:rPr>
        <w:t>Dentro del desarrollo normativo de la legislación indígena contemporánea, durante la existencia de los institutos INCORA e INCODER, desde el año 1966 a la fecha han sido legalizados 712 resguardos indígenas, de los cuales 101 cuentan con ampliación.</w:t>
      </w:r>
    </w:p>
    <w:p w:rsidR="00242DF8" w:rsidRPr="00906EE1" w:rsidRDefault="00242DF8" w:rsidP="00242DF8">
      <w:pPr>
        <w:jc w:val="both"/>
        <w:rPr>
          <w:rFonts w:asciiTheme="minorHAnsi" w:hAnsiTheme="minorHAnsi" w:cstheme="minorHAnsi"/>
        </w:rPr>
      </w:pPr>
    </w:p>
    <w:p w:rsidR="00242DF8" w:rsidRPr="00906EE1" w:rsidRDefault="00242DF8" w:rsidP="00242DF8">
      <w:pPr>
        <w:pStyle w:val="Prrafodelista"/>
        <w:numPr>
          <w:ilvl w:val="0"/>
          <w:numId w:val="13"/>
        </w:numPr>
        <w:spacing w:after="0" w:line="240" w:lineRule="auto"/>
        <w:jc w:val="both"/>
        <w:rPr>
          <w:rFonts w:asciiTheme="minorHAnsi" w:hAnsiTheme="minorHAnsi" w:cstheme="minorHAnsi"/>
          <w:sz w:val="24"/>
          <w:szCs w:val="24"/>
        </w:rPr>
      </w:pPr>
      <w:r w:rsidRPr="00906EE1">
        <w:rPr>
          <w:rFonts w:asciiTheme="minorHAnsi" w:hAnsiTheme="minorHAnsi" w:cstheme="minorHAnsi"/>
          <w:sz w:val="24"/>
          <w:szCs w:val="24"/>
        </w:rPr>
        <w:t xml:space="preserve">Mediante Decreto presidencial del 20 de mayo de 1820, </w:t>
      </w:r>
      <w:r w:rsidRPr="00906EE1">
        <w:rPr>
          <w:rFonts w:asciiTheme="minorHAnsi" w:hAnsiTheme="minorHAnsi" w:cstheme="minorHAnsi"/>
          <w:b/>
          <w:bCs/>
          <w:sz w:val="24"/>
          <w:szCs w:val="24"/>
        </w:rPr>
        <w:t>SIMÓN BOLÍVAR</w:t>
      </w:r>
      <w:r w:rsidRPr="00906EE1">
        <w:rPr>
          <w:rFonts w:asciiTheme="minorHAnsi" w:hAnsiTheme="minorHAnsi" w:cstheme="minorHAnsi"/>
          <w:sz w:val="24"/>
          <w:szCs w:val="24"/>
        </w:rPr>
        <w:t xml:space="preserve"> </w:t>
      </w:r>
      <w:r w:rsidRPr="00906EE1">
        <w:rPr>
          <w:rFonts w:asciiTheme="minorHAnsi" w:hAnsiTheme="minorHAnsi" w:cstheme="minorHAnsi"/>
          <w:sz w:val="24"/>
          <w:szCs w:val="24"/>
        </w:rPr>
        <w:br/>
        <w:t>Libertador y Presidente, deseando “corregir los abusos introducidos en la mayor parte de los pueblos de naturaleza, así contra sus libertades, y considerando que esta parte de la población de la República merece las paternales atenciones del gobierno por haber sido la más vejada, oprimida y degradada durante el despotismo español, con presencia de lo dispuesto por las leyes canónicas y civiles”, decretó devolver a los naturales, como propietarios legítimos, todas las tierras que formaban los resguardos según títulos cualquiera que sea el que aleguen para poseerla los actuales tenedores.</w:t>
      </w:r>
    </w:p>
    <w:p w:rsidR="00242DF8" w:rsidRPr="00906EE1" w:rsidRDefault="00242DF8" w:rsidP="00242DF8">
      <w:pPr>
        <w:pStyle w:val="Prrafodelista"/>
        <w:spacing w:after="0" w:line="240" w:lineRule="auto"/>
        <w:rPr>
          <w:rFonts w:asciiTheme="minorHAnsi" w:hAnsiTheme="minorHAnsi" w:cstheme="minorHAnsi"/>
          <w:sz w:val="24"/>
          <w:szCs w:val="24"/>
        </w:rPr>
      </w:pPr>
    </w:p>
    <w:p w:rsidR="00242DF8" w:rsidRPr="00906EE1" w:rsidRDefault="00242DF8" w:rsidP="00242DF8">
      <w:pPr>
        <w:ind w:left="720"/>
        <w:jc w:val="both"/>
        <w:rPr>
          <w:rFonts w:asciiTheme="minorHAnsi" w:hAnsiTheme="minorHAnsi" w:cstheme="minorHAnsi"/>
          <w:lang w:eastAsia="es-MX"/>
        </w:rPr>
      </w:pPr>
      <w:r w:rsidRPr="00906EE1">
        <w:rPr>
          <w:rFonts w:asciiTheme="minorHAnsi" w:hAnsiTheme="minorHAnsi" w:cstheme="minorHAnsi"/>
          <w:lang w:eastAsia="es-MX"/>
        </w:rPr>
        <w:t xml:space="preserve">En 1940 (Decreto 1421) el presidente liberal Eduardo Santos </w:t>
      </w:r>
      <w:proofErr w:type="spellStart"/>
      <w:r w:rsidRPr="00906EE1">
        <w:rPr>
          <w:rFonts w:asciiTheme="minorHAnsi" w:hAnsiTheme="minorHAnsi" w:cstheme="minorHAnsi"/>
          <w:lang w:eastAsia="es-MX"/>
        </w:rPr>
        <w:t>Montejo</w:t>
      </w:r>
      <w:proofErr w:type="spellEnd"/>
      <w:r w:rsidRPr="00906EE1">
        <w:rPr>
          <w:rFonts w:asciiTheme="minorHAnsi" w:hAnsiTheme="minorHAnsi" w:cstheme="minorHAnsi"/>
          <w:lang w:eastAsia="es-MX"/>
        </w:rPr>
        <w:t xml:space="preserve"> y su ministro de Gobierno Jorge </w:t>
      </w:r>
      <w:proofErr w:type="spellStart"/>
      <w:r w:rsidRPr="00906EE1">
        <w:rPr>
          <w:rFonts w:asciiTheme="minorHAnsi" w:hAnsiTheme="minorHAnsi" w:cstheme="minorHAnsi"/>
          <w:lang w:eastAsia="es-MX"/>
        </w:rPr>
        <w:t>Gartner</w:t>
      </w:r>
      <w:proofErr w:type="spellEnd"/>
      <w:r w:rsidRPr="00906EE1">
        <w:rPr>
          <w:rFonts w:asciiTheme="minorHAnsi" w:hAnsiTheme="minorHAnsi" w:cstheme="minorHAnsi"/>
          <w:lang w:eastAsia="es-MX"/>
        </w:rPr>
        <w:t xml:space="preserve"> de la Cuesta, siguiendo la política legislativa de liquidar los resguardos indígenas supérstites en el país que había iniciado el régimen conservador con la Ley 19 de 1927, facultaron al Ministerio de la Economía Nacional a declarar por vía administrativa si los resguardos indígenas creados por la Corona española existían o habían dejado de existir. Amparados en esta facultad, en los años siguientes fueron extinguidos varios resguardos indígenas en los departamentos de Caldas y Cauca, desconociendo arbitrariamente los títulos que presentaron las </w:t>
      </w:r>
      <w:r w:rsidRPr="00906EE1">
        <w:rPr>
          <w:rFonts w:asciiTheme="minorHAnsi" w:hAnsiTheme="minorHAnsi" w:cstheme="minorHAnsi"/>
          <w:lang w:eastAsia="es-MX"/>
        </w:rPr>
        <w:lastRenderedPageBreak/>
        <w:t>comunidades, con violación al principio constitucional de garantía a la propiedad privada y a los derechos adquiridos conforme a la ley. Es de observar que desde 1820 y hasta 1927 la competencia para definir la propiedad de las comunidades indígenas sobre sus tierras de Resguardo estaba radicada en los jueces.</w:t>
      </w:r>
    </w:p>
    <w:p w:rsidR="00242DF8" w:rsidRPr="00906EE1" w:rsidRDefault="00242DF8" w:rsidP="00242DF8">
      <w:pPr>
        <w:pStyle w:val="NormalWeb"/>
        <w:tabs>
          <w:tab w:val="num" w:pos="860"/>
        </w:tabs>
        <w:spacing w:before="0" w:after="0"/>
        <w:ind w:left="708" w:right="7"/>
        <w:jc w:val="both"/>
        <w:rPr>
          <w:rFonts w:asciiTheme="minorHAnsi" w:hAnsiTheme="minorHAnsi" w:cstheme="minorHAnsi"/>
          <w:lang w:val="es-MX" w:eastAsia="es-MX"/>
        </w:rPr>
      </w:pPr>
    </w:p>
    <w:p w:rsidR="00242DF8" w:rsidRPr="00906EE1" w:rsidRDefault="00242DF8" w:rsidP="00242DF8">
      <w:pPr>
        <w:pStyle w:val="NormalWeb"/>
        <w:tabs>
          <w:tab w:val="num" w:pos="860"/>
        </w:tabs>
        <w:spacing w:before="0" w:after="0"/>
        <w:ind w:left="708" w:right="7"/>
        <w:jc w:val="both"/>
        <w:rPr>
          <w:rFonts w:asciiTheme="minorHAnsi" w:hAnsiTheme="minorHAnsi" w:cstheme="minorHAnsi"/>
        </w:rPr>
      </w:pPr>
      <w:r w:rsidRPr="00906EE1">
        <w:rPr>
          <w:rFonts w:asciiTheme="minorHAnsi" w:hAnsiTheme="minorHAnsi" w:cstheme="minorHAnsi"/>
          <w:lang w:val="es-MX" w:eastAsia="es-MX"/>
        </w:rPr>
        <w:t xml:space="preserve">Casi setenta años después, el presidente Álvaro Uribe Vélez le concedió la misma facultad de clarificar los títulos de los resguardos de origen colonial al Instituto Colombiano de Desarrollo Rural INCODER (Decreto 441 de 2010), ordenando que la existencia de todos los 55 resguardos coloniales con que cuenta el país debe quedar definida a más tardar el 31 de diciembre de 2011, plazo modificado por la </w:t>
      </w:r>
      <w:r w:rsidRPr="00906EE1">
        <w:rPr>
          <w:rFonts w:asciiTheme="minorHAnsi" w:hAnsiTheme="minorHAnsi" w:cstheme="minorHAnsi"/>
          <w:b/>
        </w:rPr>
        <w:t>Ley 1450 de 2011 “Plan Nacional de Desarrollo – Prosperidad para todos</w:t>
      </w:r>
      <w:r w:rsidRPr="00906EE1">
        <w:rPr>
          <w:rFonts w:asciiTheme="minorHAnsi" w:hAnsiTheme="minorHAnsi" w:cstheme="minorHAnsi"/>
        </w:rPr>
        <w:t>, que en su Artículo 70° dispone que el INCODER adelante los procesos de reestructuración de los resguardos de origen colonial, previa clarificación sobre la vigencia legal de los respectivos títulos, durante la vigencia de dicha Ley.</w:t>
      </w:r>
    </w:p>
    <w:p w:rsidR="00242DF8" w:rsidRPr="00906EE1" w:rsidRDefault="00242DF8" w:rsidP="00242DF8">
      <w:pPr>
        <w:pStyle w:val="NormalWeb"/>
        <w:tabs>
          <w:tab w:val="num" w:pos="860"/>
        </w:tabs>
        <w:spacing w:before="0" w:after="0"/>
        <w:ind w:right="7"/>
        <w:jc w:val="both"/>
        <w:rPr>
          <w:rFonts w:asciiTheme="minorHAnsi" w:hAnsiTheme="minorHAnsi" w:cstheme="minorHAnsi"/>
        </w:rPr>
      </w:pPr>
    </w:p>
    <w:p w:rsidR="00242DF8" w:rsidRPr="00906EE1" w:rsidRDefault="00242DF8" w:rsidP="00242DF8">
      <w:pPr>
        <w:pStyle w:val="NormalWeb"/>
        <w:numPr>
          <w:ilvl w:val="0"/>
          <w:numId w:val="14"/>
        </w:numPr>
        <w:spacing w:before="0" w:after="0"/>
        <w:ind w:right="7"/>
        <w:jc w:val="both"/>
        <w:rPr>
          <w:rFonts w:asciiTheme="minorHAnsi" w:hAnsiTheme="minorHAnsi" w:cstheme="minorHAnsi"/>
        </w:rPr>
      </w:pPr>
      <w:r w:rsidRPr="00906EE1">
        <w:rPr>
          <w:rFonts w:asciiTheme="minorHAnsi" w:hAnsiTheme="minorHAnsi" w:cstheme="minorHAnsi"/>
        </w:rPr>
        <w:t>De los 712 resguardos indígenas existentes, 579 fueron constituidos por el INCORA.</w:t>
      </w:r>
    </w:p>
    <w:p w:rsidR="00242DF8" w:rsidRPr="00906EE1" w:rsidRDefault="00242DF8" w:rsidP="00242DF8">
      <w:pPr>
        <w:pStyle w:val="NormalWeb"/>
        <w:spacing w:before="0" w:after="0"/>
        <w:ind w:left="720" w:right="7"/>
        <w:jc w:val="both"/>
        <w:rPr>
          <w:rFonts w:asciiTheme="minorHAnsi" w:hAnsiTheme="minorHAnsi" w:cstheme="minorHAnsi"/>
        </w:rPr>
      </w:pPr>
    </w:p>
    <w:p w:rsidR="00242DF8" w:rsidRPr="00906EE1" w:rsidRDefault="00242DF8" w:rsidP="00242DF8">
      <w:pPr>
        <w:pStyle w:val="NormalWeb"/>
        <w:spacing w:before="0" w:after="0"/>
        <w:ind w:left="720" w:right="7"/>
        <w:jc w:val="both"/>
        <w:rPr>
          <w:rFonts w:asciiTheme="minorHAnsi" w:hAnsiTheme="minorHAnsi" w:cstheme="minorHAnsi"/>
        </w:rPr>
      </w:pPr>
      <w:r w:rsidRPr="00906EE1">
        <w:rPr>
          <w:rFonts w:asciiTheme="minorHAnsi" w:hAnsiTheme="minorHAnsi" w:cstheme="minorHAnsi"/>
        </w:rPr>
        <w:t>De los 712 resguardos indígenas existentes, 133 han sido constituidos por el INCODER.</w:t>
      </w:r>
    </w:p>
    <w:p w:rsidR="00242DF8" w:rsidRPr="00906EE1" w:rsidRDefault="00242DF8" w:rsidP="00242DF8">
      <w:pPr>
        <w:jc w:val="both"/>
        <w:rPr>
          <w:rFonts w:asciiTheme="minorHAnsi" w:hAnsiTheme="minorHAnsi" w:cstheme="minorHAnsi"/>
          <w:color w:val="000000"/>
          <w:lang w:val="es-CO" w:eastAsia="es-CO"/>
        </w:rPr>
      </w:pPr>
    </w:p>
    <w:p w:rsidR="00242DF8" w:rsidRPr="00906EE1" w:rsidRDefault="00242DF8" w:rsidP="00242DF8">
      <w:pPr>
        <w:pStyle w:val="Prrafodelista"/>
        <w:numPr>
          <w:ilvl w:val="0"/>
          <w:numId w:val="14"/>
        </w:numPr>
        <w:spacing w:after="0" w:line="240" w:lineRule="auto"/>
        <w:jc w:val="both"/>
        <w:rPr>
          <w:rFonts w:asciiTheme="minorHAnsi" w:hAnsiTheme="minorHAnsi" w:cstheme="minorHAnsi"/>
          <w:sz w:val="24"/>
          <w:szCs w:val="24"/>
        </w:rPr>
      </w:pPr>
      <w:r w:rsidRPr="00906EE1">
        <w:rPr>
          <w:rFonts w:asciiTheme="minorHAnsi" w:hAnsiTheme="minorHAnsi" w:cstheme="minorHAnsi"/>
          <w:sz w:val="24"/>
          <w:szCs w:val="24"/>
        </w:rPr>
        <w:t xml:space="preserve">En el desarrollo normativo de la legislación indígena existen dos tipos de resguardos: los resguardos coloniales y republicanos que cuentan con cédulas reales emitidas por la Corona Española o con Decretos de la República, y los resguardos contemporáneos cuyos territorios han sido legalizados por el INCORA o el INCODER mediante actos administrativos. </w:t>
      </w:r>
    </w:p>
    <w:p w:rsidR="00242DF8" w:rsidRPr="00906EE1" w:rsidRDefault="00242DF8" w:rsidP="00242DF8">
      <w:pPr>
        <w:ind w:left="708"/>
        <w:jc w:val="both"/>
        <w:rPr>
          <w:rFonts w:asciiTheme="minorHAnsi" w:hAnsiTheme="minorHAnsi" w:cstheme="minorHAnsi"/>
        </w:rPr>
      </w:pPr>
    </w:p>
    <w:p w:rsidR="00242DF8" w:rsidRPr="00906EE1" w:rsidRDefault="00242DF8" w:rsidP="00242DF8">
      <w:pPr>
        <w:pStyle w:val="NormalWeb"/>
        <w:spacing w:before="0" w:after="0"/>
        <w:ind w:left="720" w:right="7"/>
        <w:jc w:val="both"/>
        <w:rPr>
          <w:rFonts w:asciiTheme="minorHAnsi" w:hAnsiTheme="minorHAnsi" w:cstheme="minorHAnsi"/>
        </w:rPr>
      </w:pPr>
      <w:r w:rsidRPr="00906EE1">
        <w:rPr>
          <w:rFonts w:asciiTheme="minorHAnsi" w:hAnsiTheme="minorHAnsi" w:cstheme="minorHAnsi"/>
        </w:rPr>
        <w:t>Según estudio adelantado por el Instituto Geográfico Agustín Codazzi – IGAC, de fecha septiembre 28 de 2011, existen 65 resguardos de origen colonial.</w:t>
      </w:r>
    </w:p>
    <w:p w:rsidR="00242DF8" w:rsidRPr="00906EE1" w:rsidRDefault="00242DF8" w:rsidP="00242DF8">
      <w:pPr>
        <w:pStyle w:val="NormalWeb"/>
        <w:spacing w:before="0" w:after="0"/>
        <w:ind w:left="720" w:right="7"/>
        <w:jc w:val="both"/>
        <w:rPr>
          <w:rFonts w:asciiTheme="minorHAnsi" w:hAnsiTheme="minorHAnsi" w:cstheme="minorHAnsi"/>
        </w:rPr>
      </w:pPr>
    </w:p>
    <w:p w:rsidR="00242DF8" w:rsidRDefault="00242DF8" w:rsidP="00242DF8">
      <w:pPr>
        <w:jc w:val="both"/>
        <w:rPr>
          <w:rFonts w:asciiTheme="minorHAnsi" w:hAnsiTheme="minorHAnsi" w:cstheme="minorHAnsi"/>
          <w:b/>
          <w:i/>
          <w:color w:val="000000"/>
          <w:lang w:val="es-CO" w:eastAsia="es-CO"/>
        </w:rPr>
      </w:pPr>
    </w:p>
    <w:p w:rsidR="00242DF8" w:rsidRPr="00906EE1" w:rsidRDefault="00242DF8" w:rsidP="00242DF8">
      <w:pPr>
        <w:jc w:val="both"/>
        <w:rPr>
          <w:rFonts w:asciiTheme="minorHAnsi" w:hAnsiTheme="minorHAnsi" w:cstheme="minorHAnsi"/>
          <w:b/>
          <w:i/>
          <w:color w:val="000000"/>
          <w:lang w:val="es-CO" w:eastAsia="es-CO"/>
        </w:rPr>
      </w:pPr>
      <w:r w:rsidRPr="00906EE1">
        <w:rPr>
          <w:rFonts w:asciiTheme="minorHAnsi" w:hAnsiTheme="minorHAnsi" w:cstheme="minorHAnsi"/>
          <w:b/>
          <w:i/>
          <w:color w:val="000000"/>
          <w:lang w:val="es-CO" w:eastAsia="es-CO"/>
        </w:rPr>
        <w:t>Pregunta No. 33. Sírvase exponer de manera detallada información relativa a los resguardos indígenas de origen colonial contemplando los siguientes datos: Departamento y municipio al que pertenecen, población y etnia (o pueblo indígena), fecha de creación y área.</w:t>
      </w:r>
    </w:p>
    <w:p w:rsidR="00242DF8" w:rsidRPr="00906EE1" w:rsidRDefault="00242DF8" w:rsidP="00242DF8">
      <w:pPr>
        <w:jc w:val="both"/>
        <w:rPr>
          <w:rFonts w:asciiTheme="minorHAnsi" w:hAnsiTheme="minorHAnsi" w:cstheme="minorHAnsi"/>
          <w:color w:val="000000"/>
          <w:lang w:val="es-CO" w:eastAsia="es-CO"/>
        </w:rPr>
      </w:pPr>
    </w:p>
    <w:p w:rsidR="00242DF8" w:rsidRPr="00906EE1" w:rsidRDefault="00242DF8" w:rsidP="00242DF8">
      <w:pPr>
        <w:jc w:val="both"/>
        <w:rPr>
          <w:rFonts w:asciiTheme="minorHAnsi" w:hAnsiTheme="minorHAnsi" w:cstheme="minorHAnsi"/>
        </w:rPr>
      </w:pPr>
      <w:r w:rsidRPr="00906EE1">
        <w:rPr>
          <w:rFonts w:asciiTheme="minorHAnsi" w:hAnsiTheme="minorHAnsi" w:cstheme="minorHAnsi"/>
        </w:rPr>
        <w:t xml:space="preserve">El siguiente es el listado de resguardos indígenas de origen colonial, según estudio adelantado por el Instituto Geográfico Agustín Codazzi – IGAC. Se aclara que la población y el área de cada resguardo se determinarán una vez se adelanten los correspondientes estudios socioeconómicos, jurídicos y de tenencia de tierras a que hace referencia el Decreto 2164 de </w:t>
      </w:r>
      <w:r w:rsidRPr="00906EE1">
        <w:rPr>
          <w:rFonts w:asciiTheme="minorHAnsi" w:hAnsiTheme="minorHAnsi" w:cstheme="minorHAnsi"/>
        </w:rPr>
        <w:lastRenderedPageBreak/>
        <w:t>1995, reglamentario de la Ley 160 de 1994, y se concluyan los procesos de clarificación sobre la vigencia legal de los respectivos títulos coloniales:</w:t>
      </w:r>
    </w:p>
    <w:p w:rsidR="00242DF8" w:rsidRPr="00906EE1" w:rsidRDefault="00242DF8" w:rsidP="00242DF8">
      <w:pPr>
        <w:jc w:val="both"/>
        <w:rPr>
          <w:rFonts w:asciiTheme="minorHAnsi" w:hAnsiTheme="minorHAnsi" w:cstheme="minorHAnsi"/>
        </w:rPr>
      </w:pPr>
    </w:p>
    <w:tbl>
      <w:tblPr>
        <w:tblW w:w="9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2"/>
        <w:gridCol w:w="1420"/>
        <w:gridCol w:w="1360"/>
        <w:gridCol w:w="1420"/>
        <w:gridCol w:w="1104"/>
        <w:gridCol w:w="1045"/>
        <w:gridCol w:w="1391"/>
        <w:gridCol w:w="1394"/>
      </w:tblGrid>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b/>
                <w:bCs/>
                <w:color w:val="000000"/>
                <w:sz w:val="20"/>
              </w:rPr>
            </w:pPr>
            <w:r w:rsidRPr="00242DF8">
              <w:rPr>
                <w:rFonts w:asciiTheme="minorHAnsi" w:hAnsiTheme="minorHAnsi" w:cstheme="minorHAnsi"/>
                <w:b/>
                <w:bCs/>
                <w:color w:val="000000"/>
                <w:sz w:val="20"/>
              </w:rPr>
              <w:t>Orden</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b/>
                <w:bCs/>
                <w:color w:val="000000"/>
                <w:sz w:val="20"/>
              </w:rPr>
            </w:pPr>
            <w:r w:rsidRPr="00242DF8">
              <w:rPr>
                <w:rFonts w:asciiTheme="minorHAnsi" w:hAnsiTheme="minorHAnsi" w:cstheme="minorHAnsi"/>
                <w:b/>
                <w:bCs/>
                <w:color w:val="000000"/>
                <w:sz w:val="20"/>
              </w:rPr>
              <w:t>Resguardo Indígena</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b/>
                <w:bCs/>
                <w:color w:val="000000"/>
                <w:sz w:val="20"/>
              </w:rPr>
            </w:pPr>
            <w:r w:rsidRPr="00242DF8">
              <w:rPr>
                <w:rFonts w:asciiTheme="minorHAnsi" w:hAnsiTheme="minorHAnsi" w:cstheme="minorHAnsi"/>
                <w:b/>
                <w:bCs/>
                <w:color w:val="000000"/>
                <w:sz w:val="20"/>
              </w:rPr>
              <w:t>Departamento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b/>
                <w:bCs/>
                <w:color w:val="000000"/>
                <w:sz w:val="20"/>
              </w:rPr>
            </w:pPr>
            <w:r w:rsidRPr="00242DF8">
              <w:rPr>
                <w:rFonts w:asciiTheme="minorHAnsi" w:hAnsiTheme="minorHAnsi" w:cstheme="minorHAnsi"/>
                <w:b/>
                <w:bCs/>
                <w:color w:val="000000"/>
                <w:sz w:val="20"/>
              </w:rPr>
              <w:t>Municipio</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b/>
                <w:bCs/>
                <w:color w:val="000000"/>
                <w:sz w:val="20"/>
              </w:rPr>
            </w:pPr>
            <w:r w:rsidRPr="00242DF8">
              <w:rPr>
                <w:rFonts w:asciiTheme="minorHAnsi" w:hAnsiTheme="minorHAnsi" w:cstheme="minorHAnsi"/>
                <w:b/>
                <w:bCs/>
                <w:color w:val="000000"/>
                <w:sz w:val="20"/>
              </w:rPr>
              <w:t>Etnia</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b/>
                <w:bCs/>
                <w:color w:val="000000"/>
                <w:sz w:val="20"/>
              </w:rPr>
            </w:pPr>
            <w:r w:rsidRPr="00242DF8">
              <w:rPr>
                <w:rFonts w:asciiTheme="minorHAnsi" w:hAnsiTheme="minorHAnsi" w:cstheme="minorHAnsi"/>
                <w:b/>
                <w:bCs/>
                <w:color w:val="000000"/>
                <w:sz w:val="20"/>
              </w:rPr>
              <w:t>Año Estudio IGAC</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b/>
                <w:bCs/>
                <w:color w:val="000000"/>
                <w:sz w:val="20"/>
              </w:rPr>
            </w:pPr>
            <w:r w:rsidRPr="00242DF8">
              <w:rPr>
                <w:rFonts w:asciiTheme="minorHAnsi" w:hAnsiTheme="minorHAnsi" w:cstheme="minorHAnsi"/>
                <w:b/>
                <w:bCs/>
                <w:color w:val="000000"/>
                <w:sz w:val="20"/>
              </w:rPr>
              <w:t>Documentos o Títulos</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b/>
                <w:bCs/>
                <w:color w:val="000000"/>
                <w:sz w:val="20"/>
              </w:rPr>
            </w:pPr>
            <w:r w:rsidRPr="00242DF8">
              <w:rPr>
                <w:rFonts w:asciiTheme="minorHAnsi" w:hAnsiTheme="minorHAnsi" w:cstheme="minorHAnsi"/>
                <w:b/>
                <w:bCs/>
                <w:color w:val="000000"/>
                <w:sz w:val="20"/>
              </w:rPr>
              <w:t>Fecha Actas de deslinde</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La Montaña</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Caldas</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Riosucio</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Título de l5 de marzo de 1627</w:t>
            </w:r>
            <w:r w:rsidRPr="00242DF8">
              <w:rPr>
                <w:rFonts w:asciiTheme="minorHAnsi" w:hAnsiTheme="minorHAnsi" w:cstheme="minorHAnsi"/>
                <w:color w:val="000000"/>
                <w:sz w:val="20"/>
                <w:lang w:eastAsia="es-MX"/>
              </w:rPr>
              <w:br/>
              <w:t>Escritura N 93 de 1889</w:t>
            </w:r>
            <w:r w:rsidRPr="00242DF8">
              <w:rPr>
                <w:rFonts w:asciiTheme="minorHAnsi" w:hAnsiTheme="minorHAnsi" w:cstheme="minorHAnsi"/>
                <w:color w:val="000000"/>
                <w:sz w:val="20"/>
                <w:lang w:eastAsia="es-MX"/>
              </w:rPr>
              <w:br/>
              <w:t>Escritura N 565 del 18 de 1953</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28 de Marzo de 1984</w:t>
            </w:r>
            <w:r w:rsidRPr="00242DF8">
              <w:rPr>
                <w:rFonts w:asciiTheme="minorHAnsi" w:hAnsiTheme="minorHAnsi" w:cstheme="minorHAnsi"/>
                <w:color w:val="000000"/>
                <w:sz w:val="20"/>
                <w:lang w:eastAsia="es-MX"/>
              </w:rPr>
              <w:br/>
              <w:t>14 de Mayo de 1994</w:t>
            </w:r>
            <w:r w:rsidRPr="00242DF8">
              <w:rPr>
                <w:rFonts w:asciiTheme="minorHAnsi" w:hAnsiTheme="minorHAnsi" w:cstheme="minorHAnsi"/>
                <w:color w:val="000000"/>
                <w:sz w:val="20"/>
                <w:lang w:eastAsia="es-MX"/>
              </w:rPr>
              <w:br/>
              <w:t>28 de Junio de 1979</w:t>
            </w:r>
            <w:r w:rsidRPr="00242DF8">
              <w:rPr>
                <w:rFonts w:asciiTheme="minorHAnsi" w:hAnsiTheme="minorHAnsi" w:cstheme="minorHAnsi"/>
                <w:color w:val="000000"/>
                <w:sz w:val="20"/>
                <w:lang w:eastAsia="es-MX"/>
              </w:rPr>
              <w:br/>
              <w:t>18 de Junio de  1979</w:t>
            </w:r>
            <w:r w:rsidRPr="00242DF8">
              <w:rPr>
                <w:rFonts w:asciiTheme="minorHAnsi" w:hAnsiTheme="minorHAnsi" w:cstheme="minorHAnsi"/>
                <w:color w:val="000000"/>
                <w:sz w:val="20"/>
                <w:lang w:eastAsia="es-MX"/>
              </w:rPr>
              <w:br/>
              <w:t>5 de Mayo de 1994</w:t>
            </w:r>
            <w:r w:rsidRPr="00242DF8">
              <w:rPr>
                <w:rFonts w:asciiTheme="minorHAnsi" w:hAnsiTheme="minorHAnsi" w:cstheme="minorHAnsi"/>
                <w:color w:val="000000"/>
                <w:sz w:val="20"/>
                <w:lang w:eastAsia="es-MX"/>
              </w:rPr>
              <w:br/>
              <w:t xml:space="preserve">9 de Mayo de 1994 (2) </w:t>
            </w:r>
            <w:r w:rsidRPr="00242DF8">
              <w:rPr>
                <w:rFonts w:asciiTheme="minorHAnsi" w:hAnsiTheme="minorHAnsi" w:cstheme="minorHAnsi"/>
                <w:color w:val="000000"/>
                <w:sz w:val="20"/>
                <w:lang w:eastAsia="es-MX"/>
              </w:rPr>
              <w:br/>
              <w:t>16 de Enero de 1994</w:t>
            </w:r>
            <w:r w:rsidRPr="00242DF8">
              <w:rPr>
                <w:rFonts w:asciiTheme="minorHAnsi" w:hAnsiTheme="minorHAnsi" w:cstheme="minorHAnsi"/>
                <w:color w:val="000000"/>
                <w:sz w:val="20"/>
                <w:lang w:eastAsia="es-MX"/>
              </w:rPr>
              <w:br/>
              <w:t>30 de Enero de 1994</w:t>
            </w:r>
            <w:r w:rsidRPr="00242DF8">
              <w:rPr>
                <w:rFonts w:asciiTheme="minorHAnsi" w:hAnsiTheme="minorHAnsi" w:cstheme="minorHAnsi"/>
                <w:color w:val="000000"/>
                <w:sz w:val="20"/>
                <w:lang w:eastAsia="es-MX"/>
              </w:rPr>
              <w:br/>
              <w:t>15 de Julio de 1979</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sz w:val="20"/>
              </w:rPr>
              <w:br w:type="page"/>
            </w:r>
            <w:r w:rsidRPr="00242DF8">
              <w:rPr>
                <w:rFonts w:asciiTheme="minorHAnsi" w:hAnsiTheme="minorHAnsi" w:cstheme="minorHAnsi"/>
                <w:color w:val="000000"/>
                <w:sz w:val="20"/>
                <w:lang w:eastAsia="es-MX"/>
              </w:rPr>
              <w:t>2</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Caña Momo y Loma Prieta</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Caldas</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Riosucio</w:t>
            </w:r>
            <w:proofErr w:type="spellEnd"/>
            <w:r w:rsidRPr="00242DF8">
              <w:rPr>
                <w:rFonts w:asciiTheme="minorHAnsi" w:hAnsiTheme="minorHAnsi" w:cstheme="minorHAnsi"/>
                <w:color w:val="000000"/>
                <w:sz w:val="20"/>
                <w:lang w:eastAsia="es-MX"/>
              </w:rPr>
              <w:t xml:space="preserve"> y </w:t>
            </w:r>
            <w:proofErr w:type="spellStart"/>
            <w:r w:rsidRPr="00242DF8">
              <w:rPr>
                <w:rFonts w:asciiTheme="minorHAnsi" w:hAnsiTheme="minorHAnsi" w:cstheme="minorHAnsi"/>
                <w:color w:val="000000"/>
                <w:sz w:val="20"/>
                <w:lang w:eastAsia="es-MX"/>
              </w:rPr>
              <w:t>Supía</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N 93 del año 1889</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9 de Mayo de 1994</w:t>
            </w:r>
            <w:r w:rsidRPr="00242DF8">
              <w:rPr>
                <w:rFonts w:asciiTheme="minorHAnsi" w:hAnsiTheme="minorHAnsi" w:cstheme="minorHAnsi"/>
                <w:color w:val="000000"/>
                <w:sz w:val="20"/>
                <w:lang w:eastAsia="es-MX"/>
              </w:rPr>
              <w:br/>
              <w:t>2 de Mayo de 1994</w:t>
            </w:r>
            <w:r w:rsidRPr="00242DF8">
              <w:rPr>
                <w:rFonts w:asciiTheme="minorHAnsi" w:hAnsiTheme="minorHAnsi" w:cstheme="minorHAnsi"/>
                <w:color w:val="000000"/>
                <w:sz w:val="20"/>
                <w:lang w:eastAsia="es-MX"/>
              </w:rPr>
              <w:br/>
              <w:t>7 de Mayo de 1994</w:t>
            </w:r>
            <w:r w:rsidRPr="00242DF8">
              <w:rPr>
                <w:rFonts w:asciiTheme="minorHAnsi" w:hAnsiTheme="minorHAnsi" w:cstheme="minorHAnsi"/>
                <w:color w:val="000000"/>
                <w:sz w:val="20"/>
                <w:lang w:eastAsia="es-MX"/>
              </w:rPr>
              <w:br/>
              <w:t>5 de Mayo de 1994</w:t>
            </w:r>
            <w:r w:rsidRPr="00242DF8">
              <w:rPr>
                <w:rFonts w:asciiTheme="minorHAnsi" w:hAnsiTheme="minorHAnsi" w:cstheme="minorHAnsi"/>
                <w:color w:val="000000"/>
                <w:sz w:val="20"/>
                <w:lang w:eastAsia="es-MX"/>
              </w:rPr>
              <w:br/>
              <w:t>9 de Mayo de 1994</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San Lorenzo</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Caldas</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Riosucio</w:t>
            </w:r>
            <w:proofErr w:type="spellEnd"/>
            <w:r w:rsidRPr="00242DF8">
              <w:rPr>
                <w:rFonts w:asciiTheme="minorHAnsi" w:hAnsiTheme="minorHAnsi" w:cstheme="minorHAnsi"/>
                <w:color w:val="000000"/>
                <w:sz w:val="20"/>
                <w:lang w:eastAsia="es-MX"/>
              </w:rPr>
              <w:t xml:space="preserve"> y </w:t>
            </w:r>
            <w:proofErr w:type="spellStart"/>
            <w:r w:rsidRPr="00242DF8">
              <w:rPr>
                <w:rFonts w:asciiTheme="minorHAnsi" w:hAnsiTheme="minorHAnsi" w:cstheme="minorHAnsi"/>
                <w:color w:val="000000"/>
                <w:sz w:val="20"/>
                <w:lang w:eastAsia="es-MX"/>
              </w:rPr>
              <w:t>Supía</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93 de 1889</w:t>
            </w:r>
            <w:r w:rsidRPr="00242DF8">
              <w:rPr>
                <w:rFonts w:asciiTheme="minorHAnsi" w:hAnsiTheme="minorHAnsi" w:cstheme="minorHAnsi"/>
                <w:color w:val="000000"/>
                <w:sz w:val="20"/>
                <w:lang w:eastAsia="es-MX"/>
              </w:rPr>
              <w:br/>
              <w:t>Escritura N 565 Mayo 18 de  1953</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14 de Mayo de 1994</w:t>
            </w:r>
            <w:r w:rsidRPr="00242DF8">
              <w:rPr>
                <w:rFonts w:asciiTheme="minorHAnsi" w:hAnsiTheme="minorHAnsi" w:cstheme="minorHAnsi"/>
                <w:color w:val="000000"/>
                <w:sz w:val="20"/>
                <w:lang w:eastAsia="es-MX"/>
              </w:rPr>
              <w:br/>
              <w:t>9 de Mayo de 1994</w:t>
            </w:r>
            <w:r w:rsidRPr="00242DF8">
              <w:rPr>
                <w:rFonts w:asciiTheme="minorHAnsi" w:hAnsiTheme="minorHAnsi" w:cstheme="minorHAnsi"/>
                <w:color w:val="000000"/>
                <w:sz w:val="20"/>
                <w:lang w:eastAsia="es-MX"/>
              </w:rPr>
              <w:br/>
              <w:t>29 de Abril de 1994</w:t>
            </w:r>
            <w:r w:rsidRPr="00242DF8">
              <w:rPr>
                <w:rFonts w:asciiTheme="minorHAnsi" w:hAnsiTheme="minorHAnsi" w:cstheme="minorHAnsi"/>
                <w:color w:val="000000"/>
                <w:sz w:val="20"/>
                <w:lang w:eastAsia="es-MX"/>
              </w:rPr>
              <w:br/>
              <w:t>26 de Marzo de 1984</w:t>
            </w:r>
            <w:r w:rsidRPr="00242DF8">
              <w:rPr>
                <w:rFonts w:asciiTheme="minorHAnsi" w:hAnsiTheme="minorHAnsi" w:cstheme="minorHAnsi"/>
                <w:color w:val="000000"/>
                <w:sz w:val="20"/>
                <w:lang w:eastAsia="es-MX"/>
              </w:rPr>
              <w:br/>
              <w:t>13 de Enero de 1994</w:t>
            </w:r>
            <w:r w:rsidRPr="00242DF8">
              <w:rPr>
                <w:rFonts w:asciiTheme="minorHAnsi" w:hAnsiTheme="minorHAnsi" w:cstheme="minorHAnsi"/>
                <w:color w:val="000000"/>
                <w:sz w:val="20"/>
                <w:lang w:eastAsia="es-MX"/>
              </w:rPr>
              <w:br/>
              <w:t>16 de Enero de 1994</w:t>
            </w:r>
            <w:r w:rsidRPr="00242DF8">
              <w:rPr>
                <w:rFonts w:asciiTheme="minorHAnsi" w:hAnsiTheme="minorHAnsi" w:cstheme="minorHAnsi"/>
                <w:color w:val="000000"/>
                <w:sz w:val="20"/>
                <w:lang w:eastAsia="es-MX"/>
              </w:rPr>
              <w:br/>
              <w:t xml:space="preserve">30 de Enero de </w:t>
            </w:r>
            <w:r w:rsidRPr="00242DF8">
              <w:rPr>
                <w:rFonts w:asciiTheme="minorHAnsi" w:hAnsiTheme="minorHAnsi" w:cstheme="minorHAnsi"/>
                <w:color w:val="000000"/>
                <w:sz w:val="20"/>
                <w:lang w:eastAsia="es-MX"/>
              </w:rPr>
              <w:lastRenderedPageBreak/>
              <w:t>1994</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lastRenderedPageBreak/>
              <w:t>4</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Escopera-Pirza</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Caldas</w:t>
            </w:r>
            <w:r w:rsidRPr="00242DF8">
              <w:rPr>
                <w:rFonts w:asciiTheme="minorHAnsi" w:hAnsiTheme="minorHAnsi" w:cstheme="minorHAnsi"/>
                <w:color w:val="000000"/>
                <w:sz w:val="20"/>
                <w:lang w:eastAsia="es-MX"/>
              </w:rPr>
              <w:br/>
              <w:t>Risaralda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Riosucio</w:t>
            </w:r>
            <w:proofErr w:type="spellEnd"/>
            <w:r w:rsidRPr="00242DF8">
              <w:rPr>
                <w:rFonts w:asciiTheme="minorHAnsi" w:hAnsiTheme="minorHAnsi" w:cstheme="minorHAnsi"/>
                <w:color w:val="000000"/>
                <w:sz w:val="20"/>
                <w:lang w:eastAsia="es-MX"/>
              </w:rPr>
              <w:br/>
            </w:r>
            <w:proofErr w:type="spellStart"/>
            <w:r w:rsidRPr="00242DF8">
              <w:rPr>
                <w:rFonts w:asciiTheme="minorHAnsi" w:hAnsiTheme="minorHAnsi" w:cstheme="minorHAnsi"/>
                <w:color w:val="000000"/>
                <w:sz w:val="20"/>
                <w:lang w:eastAsia="es-MX"/>
              </w:rPr>
              <w:t>Quinchia</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N 565 del 18 de Diciembre de 1953</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7 de Mayo de 1994</w:t>
            </w:r>
            <w:r w:rsidRPr="00242DF8">
              <w:rPr>
                <w:rFonts w:asciiTheme="minorHAnsi" w:hAnsiTheme="minorHAnsi" w:cstheme="minorHAnsi"/>
                <w:color w:val="000000"/>
                <w:sz w:val="20"/>
                <w:lang w:eastAsia="es-MX"/>
              </w:rPr>
              <w:br/>
              <w:t>9 de Mayo de 1994</w:t>
            </w:r>
            <w:r w:rsidRPr="00242DF8">
              <w:rPr>
                <w:rFonts w:asciiTheme="minorHAnsi" w:hAnsiTheme="minorHAnsi" w:cstheme="minorHAnsi"/>
                <w:color w:val="000000"/>
                <w:sz w:val="20"/>
                <w:lang w:eastAsia="es-MX"/>
              </w:rPr>
              <w:br/>
              <w:t>16 de Enero de 1994</w:t>
            </w:r>
            <w:r w:rsidRPr="00242DF8">
              <w:rPr>
                <w:rFonts w:asciiTheme="minorHAnsi" w:hAnsiTheme="minorHAnsi" w:cstheme="minorHAnsi"/>
                <w:color w:val="000000"/>
                <w:sz w:val="20"/>
                <w:lang w:eastAsia="es-MX"/>
              </w:rPr>
              <w:br/>
              <w:t>17 de Enero de 1994</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Caquiona</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Almaguer</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1982</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 xml:space="preserve">Escritura pública N 47  </w:t>
            </w:r>
            <w:r w:rsidRPr="00242DF8">
              <w:rPr>
                <w:rFonts w:asciiTheme="minorHAnsi" w:hAnsiTheme="minorHAnsi" w:cstheme="minorHAnsi"/>
                <w:color w:val="000000"/>
                <w:sz w:val="20"/>
                <w:lang w:eastAsia="es-MX"/>
              </w:rPr>
              <w:br/>
              <w:t>Agosto 18 de 1966</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27 de Agosto de 1982</w:t>
            </w:r>
            <w:r w:rsidRPr="00242DF8">
              <w:rPr>
                <w:rFonts w:asciiTheme="minorHAnsi" w:hAnsiTheme="minorHAnsi" w:cstheme="minorHAnsi"/>
                <w:color w:val="000000"/>
                <w:sz w:val="20"/>
                <w:lang w:eastAsia="es-MX"/>
              </w:rPr>
              <w:br/>
              <w:t>25 de Agosto de 1982</w:t>
            </w:r>
            <w:r w:rsidRPr="00242DF8">
              <w:rPr>
                <w:rFonts w:asciiTheme="minorHAnsi" w:hAnsiTheme="minorHAnsi" w:cstheme="minorHAnsi"/>
                <w:color w:val="000000"/>
                <w:sz w:val="20"/>
                <w:lang w:eastAsia="es-MX"/>
              </w:rPr>
              <w:br/>
              <w:t>28 de Agosto de 1982</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6</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Caldono</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Caldono</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1980</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N 49 del 15 de Junio de 1940</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16 de Mayo de 1980</w:t>
            </w:r>
            <w:r w:rsidRPr="00242DF8">
              <w:rPr>
                <w:rFonts w:asciiTheme="minorHAnsi" w:hAnsiTheme="minorHAnsi" w:cstheme="minorHAnsi"/>
                <w:color w:val="000000"/>
                <w:sz w:val="20"/>
                <w:lang w:eastAsia="es-MX"/>
              </w:rPr>
              <w:br/>
              <w:t>20 de Mayo de 1980</w:t>
            </w:r>
            <w:r w:rsidRPr="00242DF8">
              <w:rPr>
                <w:rFonts w:asciiTheme="minorHAnsi" w:hAnsiTheme="minorHAnsi" w:cstheme="minorHAnsi"/>
                <w:color w:val="000000"/>
                <w:sz w:val="20"/>
                <w:lang w:eastAsia="es-MX"/>
              </w:rPr>
              <w:br/>
              <w:t>7 de Mayo de 1973</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7</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La Aguada</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Caldono</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1995</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843</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16 de Mayo de 1980</w:t>
            </w:r>
            <w:r w:rsidRPr="00242DF8">
              <w:rPr>
                <w:rFonts w:asciiTheme="minorHAnsi" w:hAnsiTheme="minorHAnsi" w:cstheme="minorHAnsi"/>
                <w:color w:val="000000"/>
                <w:sz w:val="20"/>
                <w:lang w:eastAsia="es-MX"/>
              </w:rPr>
              <w:br/>
              <w:t>20 de Mayo de 1980</w:t>
            </w:r>
            <w:r w:rsidRPr="00242DF8">
              <w:rPr>
                <w:rFonts w:asciiTheme="minorHAnsi" w:hAnsiTheme="minorHAnsi" w:cstheme="minorHAnsi"/>
                <w:color w:val="000000"/>
                <w:sz w:val="20"/>
                <w:lang w:eastAsia="es-MX"/>
              </w:rPr>
              <w:br/>
              <w:t>21-23 de Marzo de 1984</w:t>
            </w:r>
            <w:r w:rsidRPr="00242DF8">
              <w:rPr>
                <w:rFonts w:asciiTheme="minorHAnsi" w:hAnsiTheme="minorHAnsi" w:cstheme="minorHAnsi"/>
                <w:color w:val="000000"/>
                <w:sz w:val="20"/>
                <w:lang w:eastAsia="es-MX"/>
              </w:rPr>
              <w:br/>
              <w:t>14 de Marzo de 1984</w:t>
            </w:r>
            <w:r w:rsidRPr="00242DF8">
              <w:rPr>
                <w:rFonts w:asciiTheme="minorHAnsi" w:hAnsiTheme="minorHAnsi" w:cstheme="minorHAnsi"/>
                <w:color w:val="000000"/>
                <w:sz w:val="20"/>
                <w:lang w:eastAsia="es-MX"/>
              </w:rPr>
              <w:br/>
              <w:t>22 de Junio de 1985</w:t>
            </w:r>
            <w:r w:rsidRPr="00242DF8">
              <w:rPr>
                <w:rFonts w:asciiTheme="minorHAnsi" w:hAnsiTheme="minorHAnsi" w:cstheme="minorHAnsi"/>
                <w:color w:val="000000"/>
                <w:sz w:val="20"/>
                <w:lang w:eastAsia="es-MX"/>
              </w:rPr>
              <w:br/>
              <w:t>23 de Junio de 1985</w:t>
            </w:r>
            <w:r w:rsidRPr="00242DF8">
              <w:rPr>
                <w:rFonts w:asciiTheme="minorHAnsi" w:hAnsiTheme="minorHAnsi" w:cstheme="minorHAnsi"/>
                <w:color w:val="000000"/>
                <w:sz w:val="20"/>
                <w:lang w:eastAsia="es-MX"/>
              </w:rPr>
              <w:br/>
              <w:t>10 de Noviembre de 1993</w:t>
            </w:r>
            <w:r w:rsidRPr="00242DF8">
              <w:rPr>
                <w:rFonts w:asciiTheme="minorHAnsi" w:hAnsiTheme="minorHAnsi" w:cstheme="minorHAnsi"/>
                <w:color w:val="000000"/>
                <w:sz w:val="20"/>
                <w:lang w:eastAsia="es-MX"/>
              </w:rPr>
              <w:br/>
              <w:t>29 de Mayo de 1995</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8</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Pioya</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Caldono</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1985</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843 de</w:t>
            </w:r>
            <w:r w:rsidRPr="00242DF8">
              <w:rPr>
                <w:rFonts w:asciiTheme="minorHAnsi" w:hAnsiTheme="minorHAnsi" w:cstheme="minorHAnsi"/>
                <w:color w:val="000000"/>
                <w:sz w:val="20"/>
                <w:lang w:eastAsia="es-MX"/>
              </w:rPr>
              <w:br/>
              <w:t>8 de Octubre 1881</w:t>
            </w:r>
            <w:r w:rsidRPr="00242DF8">
              <w:rPr>
                <w:rFonts w:asciiTheme="minorHAnsi" w:hAnsiTheme="minorHAnsi" w:cstheme="minorHAnsi"/>
                <w:color w:val="000000"/>
                <w:sz w:val="20"/>
                <w:lang w:eastAsia="es-MX"/>
              </w:rPr>
              <w:br/>
              <w:t>Escritura 29  Marzo se de 1924</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22 de Junio de 1985</w:t>
            </w:r>
            <w:r w:rsidRPr="00242DF8">
              <w:rPr>
                <w:rFonts w:asciiTheme="minorHAnsi" w:hAnsiTheme="minorHAnsi" w:cstheme="minorHAnsi"/>
                <w:color w:val="000000"/>
                <w:sz w:val="20"/>
                <w:lang w:eastAsia="es-MX"/>
              </w:rPr>
              <w:br/>
              <w:t>23 de Junio  de 1985</w:t>
            </w:r>
            <w:r w:rsidRPr="00242DF8">
              <w:rPr>
                <w:rFonts w:asciiTheme="minorHAnsi" w:hAnsiTheme="minorHAnsi" w:cstheme="minorHAnsi"/>
                <w:color w:val="000000"/>
                <w:sz w:val="20"/>
                <w:lang w:eastAsia="es-MX"/>
              </w:rPr>
              <w:br/>
              <w:t>4 de Abril de 1981</w:t>
            </w:r>
            <w:r w:rsidRPr="00242DF8">
              <w:rPr>
                <w:rFonts w:asciiTheme="minorHAnsi" w:hAnsiTheme="minorHAnsi" w:cstheme="minorHAnsi"/>
                <w:color w:val="000000"/>
                <w:sz w:val="20"/>
                <w:lang w:eastAsia="es-MX"/>
              </w:rPr>
              <w:br/>
              <w:t>20 de Mayo  de  1980</w:t>
            </w:r>
            <w:r w:rsidRPr="00242DF8">
              <w:rPr>
                <w:rFonts w:asciiTheme="minorHAnsi" w:hAnsiTheme="minorHAnsi" w:cstheme="minorHAnsi"/>
                <w:color w:val="000000"/>
                <w:sz w:val="20"/>
                <w:lang w:eastAsia="es-MX"/>
              </w:rPr>
              <w:br/>
              <w:t xml:space="preserve">22 de septiembre </w:t>
            </w:r>
            <w:r w:rsidRPr="00242DF8">
              <w:rPr>
                <w:rFonts w:asciiTheme="minorHAnsi" w:hAnsiTheme="minorHAnsi" w:cstheme="minorHAnsi"/>
                <w:color w:val="000000"/>
                <w:sz w:val="20"/>
                <w:lang w:eastAsia="es-MX"/>
              </w:rPr>
              <w:lastRenderedPageBreak/>
              <w:t>1978</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lastRenderedPageBreak/>
              <w:t>9</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Pueblo Nuevo</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Caldono</w:t>
            </w:r>
            <w:proofErr w:type="spellEnd"/>
            <w:r w:rsidRPr="00242DF8">
              <w:rPr>
                <w:rFonts w:asciiTheme="minorHAnsi" w:hAnsiTheme="minorHAnsi" w:cstheme="minorHAnsi"/>
                <w:color w:val="000000"/>
                <w:sz w:val="20"/>
                <w:lang w:eastAsia="es-MX"/>
              </w:rPr>
              <w:t xml:space="preserve"> y Silvia</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1989</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25 de Junio de 1989</w:t>
            </w:r>
            <w:r w:rsidRPr="00242DF8">
              <w:rPr>
                <w:rFonts w:asciiTheme="minorHAnsi" w:hAnsiTheme="minorHAnsi" w:cstheme="minorHAnsi"/>
                <w:color w:val="000000"/>
                <w:sz w:val="20"/>
                <w:lang w:eastAsia="es-MX"/>
              </w:rPr>
              <w:br/>
              <w:t>2 de Agosto de 1989</w:t>
            </w:r>
            <w:r w:rsidRPr="00242DF8">
              <w:rPr>
                <w:rFonts w:asciiTheme="minorHAnsi" w:hAnsiTheme="minorHAnsi" w:cstheme="minorHAnsi"/>
                <w:color w:val="000000"/>
                <w:sz w:val="20"/>
                <w:lang w:eastAsia="es-MX"/>
              </w:rPr>
              <w:br/>
              <w:t>20 de Mayo de 1980</w:t>
            </w:r>
            <w:r w:rsidRPr="00242DF8">
              <w:rPr>
                <w:rFonts w:asciiTheme="minorHAnsi" w:hAnsiTheme="minorHAnsi" w:cstheme="minorHAnsi"/>
                <w:color w:val="000000"/>
                <w:sz w:val="20"/>
                <w:lang w:eastAsia="es-MX"/>
              </w:rPr>
              <w:br/>
              <w:t>22 de Junio de 1985</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10</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 xml:space="preserve">San Andrés de </w:t>
            </w:r>
            <w:proofErr w:type="spellStart"/>
            <w:r w:rsidRPr="00242DF8">
              <w:rPr>
                <w:rFonts w:asciiTheme="minorHAnsi" w:hAnsiTheme="minorHAnsi" w:cstheme="minorHAnsi"/>
                <w:color w:val="000000"/>
                <w:sz w:val="20"/>
                <w:lang w:eastAsia="es-MX"/>
              </w:rPr>
              <w:t>Pisimbalá</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Inzá</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1983</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16 de Agosto de 1982</w:t>
            </w:r>
            <w:r w:rsidRPr="00242DF8">
              <w:rPr>
                <w:rFonts w:asciiTheme="minorHAnsi" w:hAnsiTheme="minorHAnsi" w:cstheme="minorHAnsi"/>
                <w:color w:val="000000"/>
                <w:sz w:val="20"/>
                <w:lang w:eastAsia="es-MX"/>
              </w:rPr>
              <w:br/>
              <w:t>7 de Abril de 1981</w:t>
            </w:r>
            <w:r w:rsidRPr="00242DF8">
              <w:rPr>
                <w:rFonts w:asciiTheme="minorHAnsi" w:hAnsiTheme="minorHAnsi" w:cstheme="minorHAnsi"/>
                <w:color w:val="000000"/>
                <w:sz w:val="20"/>
                <w:lang w:eastAsia="es-MX"/>
              </w:rPr>
              <w:br/>
              <w:t>3 de Junio de 1981</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11</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Santa Rosa</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Inzá</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1981</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7 de Abril de 1981</w:t>
            </w:r>
            <w:r w:rsidRPr="00242DF8">
              <w:rPr>
                <w:rFonts w:asciiTheme="minorHAnsi" w:hAnsiTheme="minorHAnsi" w:cstheme="minorHAnsi"/>
                <w:color w:val="000000"/>
                <w:sz w:val="20"/>
                <w:lang w:eastAsia="es-MX"/>
              </w:rPr>
              <w:br/>
              <w:t>8 de Abril de 1981</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12</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Tumbuchucue</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Inzá</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1981</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 de Junio de 1981</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13</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Jambaló</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Jambaló</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1980</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20 de mayo de 1980</w:t>
            </w:r>
            <w:r w:rsidRPr="00242DF8">
              <w:rPr>
                <w:rFonts w:asciiTheme="minorHAnsi" w:hAnsiTheme="minorHAnsi" w:cstheme="minorHAnsi"/>
                <w:color w:val="000000"/>
                <w:sz w:val="20"/>
                <w:lang w:eastAsia="es-MX"/>
              </w:rPr>
              <w:br/>
              <w:t>27 mayo de 1980</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14</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Jambaló</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Jambaló</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843</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10 de noviembre de 1993</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15</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Pancitará</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La Vega</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1982</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N25 de Junio 5 de 1924</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20 de Agosto de 1982</w:t>
            </w:r>
            <w:r w:rsidRPr="00242DF8">
              <w:rPr>
                <w:rFonts w:asciiTheme="minorHAnsi" w:hAnsiTheme="minorHAnsi" w:cstheme="minorHAnsi"/>
                <w:color w:val="000000"/>
                <w:sz w:val="20"/>
                <w:lang w:eastAsia="es-MX"/>
              </w:rPr>
              <w:br/>
              <w:t xml:space="preserve">21 de Agosto de 1982 </w:t>
            </w:r>
            <w:r w:rsidRPr="00242DF8">
              <w:rPr>
                <w:rFonts w:asciiTheme="minorHAnsi" w:hAnsiTheme="minorHAnsi" w:cstheme="minorHAnsi"/>
                <w:color w:val="000000"/>
                <w:sz w:val="20"/>
                <w:lang w:eastAsia="es-MX"/>
              </w:rPr>
              <w:br/>
              <w:t>24 de Agosto de 1982</w:t>
            </w:r>
            <w:r w:rsidRPr="00242DF8">
              <w:rPr>
                <w:rFonts w:asciiTheme="minorHAnsi" w:hAnsiTheme="minorHAnsi" w:cstheme="minorHAnsi"/>
                <w:color w:val="000000"/>
                <w:sz w:val="20"/>
                <w:lang w:eastAsia="es-MX"/>
              </w:rPr>
              <w:br/>
              <w:t>25 de Agosto de 1982</w:t>
            </w:r>
            <w:r w:rsidRPr="00242DF8">
              <w:rPr>
                <w:rFonts w:asciiTheme="minorHAnsi" w:hAnsiTheme="minorHAnsi" w:cstheme="minorHAnsi"/>
                <w:color w:val="000000"/>
                <w:sz w:val="20"/>
                <w:lang w:eastAsia="es-MX"/>
              </w:rPr>
              <w:br/>
              <w:t>29 de Agosto de 1982</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16</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Agua Negra reserva especial</w:t>
            </w:r>
            <w:r w:rsidRPr="00242DF8">
              <w:rPr>
                <w:rFonts w:asciiTheme="minorHAnsi" w:hAnsiTheme="minorHAnsi" w:cstheme="minorHAnsi"/>
                <w:color w:val="000000"/>
                <w:sz w:val="20"/>
                <w:lang w:eastAsia="es-MX"/>
              </w:rPr>
              <w:br/>
              <w:t xml:space="preserve"> de Indígenas y Colonos</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Morales</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1981</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12 de mayo de 1981</w:t>
            </w:r>
            <w:r w:rsidRPr="00242DF8">
              <w:rPr>
                <w:rFonts w:asciiTheme="minorHAnsi" w:hAnsiTheme="minorHAnsi" w:cstheme="minorHAnsi"/>
                <w:color w:val="000000"/>
                <w:sz w:val="20"/>
                <w:lang w:eastAsia="es-MX"/>
              </w:rPr>
              <w:br/>
              <w:t>15 de mayo de 1981</w:t>
            </w:r>
            <w:r w:rsidRPr="00242DF8">
              <w:rPr>
                <w:rFonts w:asciiTheme="minorHAnsi" w:hAnsiTheme="minorHAnsi" w:cstheme="minorHAnsi"/>
                <w:color w:val="000000"/>
                <w:sz w:val="20"/>
                <w:lang w:eastAsia="es-MX"/>
              </w:rPr>
              <w:br/>
              <w:t>20 de mayo de 1981</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17</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Chimborazo</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Morales</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1981</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963 del,16 octubre 1956</w:t>
            </w:r>
            <w:r w:rsidRPr="00242DF8">
              <w:rPr>
                <w:rFonts w:asciiTheme="minorHAnsi" w:hAnsiTheme="minorHAnsi" w:cstheme="minorHAnsi"/>
                <w:color w:val="000000"/>
                <w:sz w:val="20"/>
                <w:lang w:eastAsia="es-MX"/>
              </w:rPr>
              <w:br/>
              <w:t xml:space="preserve">escritura 109 </w:t>
            </w:r>
            <w:r w:rsidRPr="00242DF8">
              <w:rPr>
                <w:rFonts w:asciiTheme="minorHAnsi" w:hAnsiTheme="minorHAnsi" w:cstheme="minorHAnsi"/>
                <w:color w:val="000000"/>
                <w:sz w:val="20"/>
                <w:lang w:eastAsia="es-MX"/>
              </w:rPr>
              <w:lastRenderedPageBreak/>
              <w:t>del 22 de febrero 1906</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lastRenderedPageBreak/>
              <w:t>12 de mayo de 1981</w:t>
            </w:r>
            <w:r w:rsidRPr="00242DF8">
              <w:rPr>
                <w:rFonts w:asciiTheme="minorHAnsi" w:hAnsiTheme="minorHAnsi" w:cstheme="minorHAnsi"/>
                <w:color w:val="000000"/>
                <w:sz w:val="20"/>
                <w:lang w:eastAsia="es-MX"/>
              </w:rPr>
              <w:br/>
              <w:t>14 de mayo de 1981</w:t>
            </w:r>
            <w:r w:rsidRPr="00242DF8">
              <w:rPr>
                <w:rFonts w:asciiTheme="minorHAnsi" w:hAnsiTheme="minorHAnsi" w:cstheme="minorHAnsi"/>
                <w:color w:val="000000"/>
                <w:sz w:val="20"/>
                <w:lang w:eastAsia="es-MX"/>
              </w:rPr>
              <w:br/>
            </w:r>
            <w:r w:rsidRPr="00242DF8">
              <w:rPr>
                <w:rFonts w:asciiTheme="minorHAnsi" w:hAnsiTheme="minorHAnsi" w:cstheme="minorHAnsi"/>
                <w:color w:val="000000"/>
                <w:sz w:val="20"/>
                <w:lang w:eastAsia="es-MX"/>
              </w:rPr>
              <w:lastRenderedPageBreak/>
              <w:t>20 de mayo de 1981</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lastRenderedPageBreak/>
              <w:t>18</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Honduras</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Morales</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1981</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963 del,16 octubre 1956</w:t>
            </w:r>
            <w:r w:rsidRPr="00242DF8">
              <w:rPr>
                <w:rFonts w:asciiTheme="minorHAnsi" w:hAnsiTheme="minorHAnsi" w:cstheme="minorHAnsi"/>
                <w:color w:val="000000"/>
                <w:sz w:val="20"/>
                <w:lang w:eastAsia="es-MX"/>
              </w:rPr>
              <w:br/>
              <w:t>escritura 109 del 22 de febrero 1906</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20 de mayo de 1981</w:t>
            </w:r>
            <w:r w:rsidRPr="00242DF8">
              <w:rPr>
                <w:rFonts w:asciiTheme="minorHAnsi" w:hAnsiTheme="minorHAnsi" w:cstheme="minorHAnsi"/>
                <w:color w:val="000000"/>
                <w:sz w:val="20"/>
                <w:lang w:eastAsia="es-MX"/>
              </w:rPr>
              <w:br/>
              <w:t>16 de julio de 1975</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Belalcázar</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 de Agosto de 1982</w:t>
            </w:r>
            <w:r w:rsidRPr="00242DF8">
              <w:rPr>
                <w:rFonts w:asciiTheme="minorHAnsi" w:hAnsiTheme="minorHAnsi" w:cstheme="minorHAnsi"/>
                <w:color w:val="000000"/>
                <w:sz w:val="20"/>
                <w:lang w:eastAsia="es-MX"/>
              </w:rPr>
              <w:br/>
              <w:t>3 de Noviembre de 1993</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20</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Belalcázar</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1995</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de 1923</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 de Noviembre de 1993</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21</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Chinas</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Titulo  N 709</w:t>
            </w:r>
            <w:r w:rsidRPr="00242DF8">
              <w:rPr>
                <w:rFonts w:asciiTheme="minorHAnsi" w:hAnsiTheme="minorHAnsi" w:cstheme="minorHAnsi"/>
                <w:color w:val="000000"/>
                <w:sz w:val="20"/>
                <w:lang w:eastAsia="es-MX"/>
              </w:rPr>
              <w:br/>
              <w:t>Octubre 5 de 1898</w:t>
            </w:r>
            <w:r w:rsidRPr="00242DF8">
              <w:rPr>
                <w:rFonts w:asciiTheme="minorHAnsi" w:hAnsiTheme="minorHAnsi" w:cstheme="minorHAnsi"/>
                <w:color w:val="000000"/>
                <w:sz w:val="20"/>
                <w:lang w:eastAsia="es-MX"/>
              </w:rPr>
              <w:br/>
              <w:t>Escritura N 41 del 2 de Mayo de 1914</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23 de Agosto de 1982</w:t>
            </w:r>
            <w:r w:rsidRPr="00242DF8">
              <w:rPr>
                <w:rFonts w:asciiTheme="minorHAnsi" w:hAnsiTheme="minorHAnsi" w:cstheme="minorHAnsi"/>
                <w:color w:val="000000"/>
                <w:sz w:val="20"/>
                <w:lang w:eastAsia="es-MX"/>
              </w:rPr>
              <w:br/>
              <w:t>31 de Agosto de 1982</w:t>
            </w:r>
            <w:r w:rsidRPr="00242DF8">
              <w:rPr>
                <w:rFonts w:asciiTheme="minorHAnsi" w:hAnsiTheme="minorHAnsi" w:cstheme="minorHAnsi"/>
                <w:color w:val="000000"/>
                <w:sz w:val="20"/>
                <w:lang w:eastAsia="es-MX"/>
              </w:rPr>
              <w:br/>
              <w:t>17 de Septiembre de 1993</w:t>
            </w:r>
            <w:r w:rsidRPr="00242DF8">
              <w:rPr>
                <w:rFonts w:asciiTheme="minorHAnsi" w:hAnsiTheme="minorHAnsi" w:cstheme="minorHAnsi"/>
                <w:color w:val="000000"/>
                <w:sz w:val="20"/>
                <w:lang w:eastAsia="es-MX"/>
              </w:rPr>
              <w:br/>
              <w:t>22 de Septiembre de 1993</w:t>
            </w:r>
            <w:r w:rsidRPr="00242DF8">
              <w:rPr>
                <w:rFonts w:asciiTheme="minorHAnsi" w:hAnsiTheme="minorHAnsi" w:cstheme="minorHAnsi"/>
                <w:color w:val="000000"/>
                <w:sz w:val="20"/>
                <w:lang w:eastAsia="es-MX"/>
              </w:rPr>
              <w:br/>
              <w:t>24 de Septiembre de 1993</w:t>
            </w:r>
            <w:r w:rsidRPr="00242DF8">
              <w:rPr>
                <w:rFonts w:asciiTheme="minorHAnsi" w:hAnsiTheme="minorHAnsi" w:cstheme="minorHAnsi"/>
                <w:color w:val="000000"/>
                <w:sz w:val="20"/>
                <w:lang w:eastAsia="es-MX"/>
              </w:rPr>
              <w:br/>
              <w:t>1 de Octubre de 1993</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22</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Cohetando</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 de Noviembre de 1993</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23</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Huila</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1982</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21 de Julio de 1982</w:t>
            </w:r>
            <w:r w:rsidRPr="00242DF8">
              <w:rPr>
                <w:rFonts w:asciiTheme="minorHAnsi" w:hAnsiTheme="minorHAnsi" w:cstheme="minorHAnsi"/>
                <w:color w:val="000000"/>
                <w:sz w:val="20"/>
                <w:lang w:eastAsia="es-MX"/>
              </w:rPr>
              <w:br/>
              <w:t>1 de Agosto de 1982</w:t>
            </w:r>
            <w:r w:rsidRPr="00242DF8">
              <w:rPr>
                <w:rFonts w:asciiTheme="minorHAnsi" w:hAnsiTheme="minorHAnsi" w:cstheme="minorHAnsi"/>
                <w:color w:val="000000"/>
                <w:sz w:val="20"/>
                <w:lang w:eastAsia="es-MX"/>
              </w:rPr>
              <w:br/>
              <w:t>3 de Agosto de 1982</w:t>
            </w:r>
            <w:r w:rsidRPr="00242DF8">
              <w:rPr>
                <w:rFonts w:asciiTheme="minorHAnsi" w:hAnsiTheme="minorHAnsi" w:cstheme="minorHAnsi"/>
                <w:color w:val="000000"/>
                <w:sz w:val="20"/>
                <w:lang w:eastAsia="es-MX"/>
              </w:rPr>
              <w:br/>
              <w:t>3 de Mayo de 1980</w:t>
            </w:r>
            <w:r w:rsidRPr="00242DF8">
              <w:rPr>
                <w:rFonts w:asciiTheme="minorHAnsi" w:hAnsiTheme="minorHAnsi" w:cstheme="minorHAnsi"/>
                <w:color w:val="000000"/>
                <w:sz w:val="20"/>
                <w:lang w:eastAsia="es-MX"/>
              </w:rPr>
              <w:br/>
              <w:t>7 de Mayo de 1980</w:t>
            </w:r>
            <w:r w:rsidRPr="00242DF8">
              <w:rPr>
                <w:rFonts w:asciiTheme="minorHAnsi" w:hAnsiTheme="minorHAnsi" w:cstheme="minorHAnsi"/>
                <w:color w:val="000000"/>
                <w:sz w:val="20"/>
                <w:lang w:eastAsia="es-MX"/>
              </w:rPr>
              <w:br/>
              <w:t>31 de Julio de 1982</w:t>
            </w:r>
            <w:r w:rsidRPr="00242DF8">
              <w:rPr>
                <w:rFonts w:asciiTheme="minorHAnsi" w:hAnsiTheme="minorHAnsi" w:cstheme="minorHAnsi"/>
                <w:color w:val="000000"/>
                <w:sz w:val="20"/>
                <w:lang w:eastAsia="es-MX"/>
              </w:rPr>
              <w:br/>
              <w:t>30 de Julio de 1982</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lastRenderedPageBreak/>
              <w:t>24</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Lame</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N 103</w:t>
            </w:r>
            <w:r w:rsidRPr="00242DF8">
              <w:rPr>
                <w:rFonts w:asciiTheme="minorHAnsi" w:hAnsiTheme="minorHAnsi" w:cstheme="minorHAnsi"/>
                <w:color w:val="000000"/>
                <w:sz w:val="20"/>
                <w:lang w:eastAsia="es-MX"/>
              </w:rPr>
              <w:br/>
              <w:t>23 de Mayo de 1966</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 de Junio de 1981</w:t>
            </w:r>
            <w:r w:rsidRPr="00242DF8">
              <w:rPr>
                <w:rFonts w:asciiTheme="minorHAnsi" w:hAnsiTheme="minorHAnsi" w:cstheme="minorHAnsi"/>
                <w:color w:val="000000"/>
                <w:sz w:val="20"/>
                <w:lang w:eastAsia="es-MX"/>
              </w:rPr>
              <w:br/>
              <w:t>3 de Agosto de 1982</w:t>
            </w:r>
            <w:r w:rsidRPr="00242DF8">
              <w:rPr>
                <w:rFonts w:asciiTheme="minorHAnsi" w:hAnsiTheme="minorHAnsi" w:cstheme="minorHAnsi"/>
                <w:color w:val="000000"/>
                <w:sz w:val="20"/>
                <w:lang w:eastAsia="es-MX"/>
              </w:rPr>
              <w:br/>
              <w:t>13 de Septiembre de 1993</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25</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Mosoco</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1985</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959 del 23 de octubre de 1983</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 de octubre de 1984</w:t>
            </w:r>
            <w:r w:rsidRPr="00242DF8">
              <w:rPr>
                <w:rFonts w:asciiTheme="minorHAnsi" w:hAnsiTheme="minorHAnsi" w:cstheme="minorHAnsi"/>
                <w:color w:val="000000"/>
                <w:sz w:val="20"/>
                <w:lang w:eastAsia="es-MX"/>
              </w:rPr>
              <w:br/>
              <w:t>6 de octubre de 1984</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26</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Ricaurte</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Julio de 1995</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 de Noviembre de 1993</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27</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Suin</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Diciembre 27 de 1993</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 de Agosto de 1982</w:t>
            </w:r>
            <w:r w:rsidRPr="00242DF8">
              <w:rPr>
                <w:rFonts w:asciiTheme="minorHAnsi" w:hAnsiTheme="minorHAnsi" w:cstheme="minorHAnsi"/>
                <w:color w:val="000000"/>
                <w:sz w:val="20"/>
                <w:lang w:eastAsia="es-MX"/>
              </w:rPr>
              <w:br/>
              <w:t>6 de Agosto de 1982</w:t>
            </w:r>
            <w:r w:rsidRPr="00242DF8">
              <w:rPr>
                <w:rFonts w:asciiTheme="minorHAnsi" w:hAnsiTheme="minorHAnsi" w:cstheme="minorHAnsi"/>
                <w:color w:val="000000"/>
                <w:sz w:val="20"/>
                <w:lang w:eastAsia="es-MX"/>
              </w:rPr>
              <w:br/>
              <w:t>17 de Septiembre de 1993</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28</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Talaga</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Nasa – 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1982</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w:t>
            </w:r>
            <w:proofErr w:type="spellStart"/>
            <w:r w:rsidRPr="00242DF8">
              <w:rPr>
                <w:rFonts w:asciiTheme="minorHAnsi" w:hAnsiTheme="minorHAnsi" w:cstheme="minorHAnsi"/>
                <w:color w:val="000000"/>
                <w:sz w:val="20"/>
                <w:lang w:eastAsia="es-MX"/>
              </w:rPr>
              <w:t>Titulo</w:t>
            </w:r>
            <w:proofErr w:type="spellEnd"/>
            <w:r w:rsidRPr="00242DF8">
              <w:rPr>
                <w:rFonts w:asciiTheme="minorHAnsi" w:hAnsiTheme="minorHAnsi" w:cstheme="minorHAnsi"/>
                <w:color w:val="000000"/>
                <w:sz w:val="20"/>
                <w:lang w:eastAsia="es-MX"/>
              </w:rPr>
              <w:t xml:space="preserve"> colonial de la parcialidad de "Toes y </w:t>
            </w:r>
            <w:proofErr w:type="spellStart"/>
            <w:r w:rsidRPr="00242DF8">
              <w:rPr>
                <w:rFonts w:asciiTheme="minorHAnsi" w:hAnsiTheme="minorHAnsi" w:cstheme="minorHAnsi"/>
                <w:color w:val="000000"/>
                <w:sz w:val="20"/>
                <w:lang w:eastAsia="es-MX"/>
              </w:rPr>
              <w:t>Talaga</w:t>
            </w:r>
            <w:proofErr w:type="spellEnd"/>
            <w:r w:rsidRPr="00242DF8">
              <w:rPr>
                <w:rFonts w:asciiTheme="minorHAnsi" w:hAnsiTheme="minorHAnsi" w:cstheme="minorHAnsi"/>
                <w:color w:val="000000"/>
                <w:sz w:val="20"/>
                <w:lang w:eastAsia="es-MX"/>
              </w:rPr>
              <w:t>"</w:t>
            </w:r>
            <w:r w:rsidRPr="00242DF8">
              <w:rPr>
                <w:rFonts w:asciiTheme="minorHAnsi" w:hAnsiTheme="minorHAnsi" w:cstheme="minorHAnsi"/>
                <w:color w:val="000000"/>
                <w:sz w:val="20"/>
                <w:lang w:eastAsia="es-MX"/>
              </w:rPr>
              <w:br/>
              <w:t>escritura 61 del 12 de julio de 1911</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21 de julio de 1982</w:t>
            </w:r>
            <w:r w:rsidRPr="00242DF8">
              <w:rPr>
                <w:rFonts w:asciiTheme="minorHAnsi" w:hAnsiTheme="minorHAnsi" w:cstheme="minorHAnsi"/>
                <w:color w:val="000000"/>
                <w:sz w:val="20"/>
                <w:lang w:eastAsia="es-MX"/>
              </w:rPr>
              <w:br/>
              <w:t>1 de agosto de 1982</w:t>
            </w:r>
            <w:r w:rsidRPr="00242DF8">
              <w:rPr>
                <w:rFonts w:asciiTheme="minorHAnsi" w:hAnsiTheme="minorHAnsi" w:cstheme="minorHAnsi"/>
                <w:color w:val="000000"/>
                <w:sz w:val="20"/>
                <w:lang w:eastAsia="es-MX"/>
              </w:rPr>
              <w:br/>
              <w:t>2 de agosto de 1982</w:t>
            </w:r>
            <w:r w:rsidRPr="00242DF8">
              <w:rPr>
                <w:rFonts w:asciiTheme="minorHAnsi" w:hAnsiTheme="minorHAnsi" w:cstheme="minorHAnsi"/>
                <w:color w:val="000000"/>
                <w:sz w:val="20"/>
                <w:lang w:eastAsia="es-MX"/>
              </w:rPr>
              <w:br/>
              <w:t>3 de agosto de 1982</w:t>
            </w:r>
            <w:r w:rsidRPr="00242DF8">
              <w:rPr>
                <w:rFonts w:asciiTheme="minorHAnsi" w:hAnsiTheme="minorHAnsi" w:cstheme="minorHAnsi"/>
                <w:color w:val="000000"/>
                <w:sz w:val="20"/>
                <w:lang w:eastAsia="es-MX"/>
              </w:rPr>
              <w:br/>
              <w:t>31 de julio de 1982</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29</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Toez</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1982</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 xml:space="preserve">Titulo Colonial de la parcialidad de </w:t>
            </w:r>
            <w:proofErr w:type="spellStart"/>
            <w:r w:rsidRPr="00242DF8">
              <w:rPr>
                <w:rFonts w:asciiTheme="minorHAnsi" w:hAnsiTheme="minorHAnsi" w:cstheme="minorHAnsi"/>
                <w:color w:val="000000"/>
                <w:sz w:val="20"/>
                <w:lang w:eastAsia="es-MX"/>
              </w:rPr>
              <w:t>Toez</w:t>
            </w:r>
            <w:proofErr w:type="spellEnd"/>
            <w:r w:rsidRPr="00242DF8">
              <w:rPr>
                <w:rFonts w:asciiTheme="minorHAnsi" w:hAnsiTheme="minorHAnsi" w:cstheme="minorHAnsi"/>
                <w:color w:val="000000"/>
                <w:sz w:val="20"/>
                <w:lang w:eastAsia="es-MX"/>
              </w:rPr>
              <w:t xml:space="preserve"> </w:t>
            </w:r>
            <w:proofErr w:type="spellStart"/>
            <w:r w:rsidRPr="00242DF8">
              <w:rPr>
                <w:rFonts w:asciiTheme="minorHAnsi" w:hAnsiTheme="minorHAnsi" w:cstheme="minorHAnsi"/>
                <w:color w:val="000000"/>
                <w:sz w:val="20"/>
                <w:lang w:eastAsia="es-MX"/>
              </w:rPr>
              <w:t>Talaga</w:t>
            </w:r>
            <w:proofErr w:type="spellEnd"/>
            <w:r w:rsidRPr="00242DF8">
              <w:rPr>
                <w:rFonts w:asciiTheme="minorHAnsi" w:hAnsiTheme="minorHAnsi" w:cstheme="minorHAnsi"/>
                <w:color w:val="000000"/>
                <w:sz w:val="20"/>
                <w:lang w:eastAsia="es-MX"/>
              </w:rPr>
              <w:t xml:space="preserve"> y Bitongo de 1979</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30 de Julio de 1982</w:t>
            </w:r>
            <w:r w:rsidRPr="00242DF8">
              <w:rPr>
                <w:rFonts w:asciiTheme="minorHAnsi" w:hAnsiTheme="minorHAnsi" w:cstheme="minorHAnsi"/>
                <w:color w:val="000000"/>
                <w:sz w:val="20"/>
                <w:lang w:eastAsia="es-MX"/>
              </w:rPr>
              <w:br/>
              <w:t>4 de agosto de 1982</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30</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Togoima</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8 de Abril de 1981</w:t>
            </w:r>
            <w:r w:rsidRPr="00242DF8">
              <w:rPr>
                <w:rFonts w:asciiTheme="minorHAnsi" w:hAnsiTheme="minorHAnsi" w:cstheme="minorHAnsi"/>
                <w:color w:val="000000"/>
                <w:sz w:val="20"/>
                <w:lang w:eastAsia="es-MX"/>
              </w:rPr>
              <w:br/>
              <w:t>18 de Agosto 1982</w:t>
            </w:r>
            <w:r w:rsidRPr="00242DF8">
              <w:rPr>
                <w:rFonts w:asciiTheme="minorHAnsi" w:hAnsiTheme="minorHAnsi" w:cstheme="minorHAnsi"/>
                <w:color w:val="000000"/>
                <w:sz w:val="20"/>
                <w:lang w:eastAsia="es-MX"/>
              </w:rPr>
              <w:br/>
              <w:t>4 de Agosto de 1982</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31</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Vitonco</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1982</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Titulo  N 709</w:t>
            </w:r>
            <w:r w:rsidRPr="00242DF8">
              <w:rPr>
                <w:rFonts w:asciiTheme="minorHAnsi" w:hAnsiTheme="minorHAnsi" w:cstheme="minorHAnsi"/>
                <w:color w:val="000000"/>
                <w:sz w:val="20"/>
                <w:lang w:eastAsia="es-MX"/>
              </w:rPr>
              <w:br/>
              <w:t>Octubre 5 de 1898</w:t>
            </w:r>
            <w:r w:rsidRPr="00242DF8">
              <w:rPr>
                <w:rFonts w:asciiTheme="minorHAnsi" w:hAnsiTheme="minorHAnsi" w:cstheme="minorHAnsi"/>
                <w:color w:val="000000"/>
                <w:sz w:val="20"/>
                <w:lang w:eastAsia="es-MX"/>
              </w:rPr>
              <w:br/>
              <w:t xml:space="preserve">Escritura N 58  13 de </w:t>
            </w:r>
            <w:r w:rsidRPr="00242DF8">
              <w:rPr>
                <w:rFonts w:asciiTheme="minorHAnsi" w:hAnsiTheme="minorHAnsi" w:cstheme="minorHAnsi"/>
                <w:color w:val="000000"/>
                <w:sz w:val="20"/>
                <w:lang w:eastAsia="es-MX"/>
              </w:rPr>
              <w:lastRenderedPageBreak/>
              <w:t>Septiembre de 1905</w:t>
            </w:r>
            <w:r w:rsidRPr="00242DF8">
              <w:rPr>
                <w:rFonts w:asciiTheme="minorHAnsi" w:hAnsiTheme="minorHAnsi" w:cstheme="minorHAnsi"/>
                <w:color w:val="000000"/>
                <w:sz w:val="20"/>
                <w:lang w:eastAsia="es-MX"/>
              </w:rPr>
              <w:br/>
              <w:t>segunda copia escritura N 14 - Mayo 18 de  1940</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lastRenderedPageBreak/>
              <w:t>1 de Agosto de 1982</w:t>
            </w:r>
            <w:r w:rsidRPr="00242DF8">
              <w:rPr>
                <w:rFonts w:asciiTheme="minorHAnsi" w:hAnsiTheme="minorHAnsi" w:cstheme="minorHAnsi"/>
                <w:color w:val="000000"/>
                <w:sz w:val="20"/>
                <w:lang w:eastAsia="es-MX"/>
              </w:rPr>
              <w:br/>
              <w:t>3 de Agosto de 1982</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lastRenderedPageBreak/>
              <w:t>32</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Poblazón</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Popayán</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1985</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Titulo</w:t>
            </w:r>
            <w:proofErr w:type="spellEnd"/>
            <w:r w:rsidRPr="00242DF8">
              <w:rPr>
                <w:rFonts w:asciiTheme="minorHAnsi" w:hAnsiTheme="minorHAnsi" w:cstheme="minorHAnsi"/>
                <w:color w:val="000000"/>
                <w:sz w:val="20"/>
                <w:lang w:eastAsia="es-MX"/>
              </w:rPr>
              <w:t xml:space="preserve"> de Marzo 21 de 1942</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18 de Julio de 1985</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33</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Coconuco</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Puracé</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1985</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N 744  del 29 de Agosto de 1899</w:t>
            </w:r>
            <w:r w:rsidRPr="00242DF8">
              <w:rPr>
                <w:rFonts w:asciiTheme="minorHAnsi" w:hAnsiTheme="minorHAnsi" w:cstheme="minorHAnsi"/>
                <w:color w:val="000000"/>
                <w:sz w:val="20"/>
                <w:lang w:eastAsia="es-MX"/>
              </w:rPr>
              <w:br/>
              <w:t>Escritura N 538 del 11 Junio de 1937</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 de Junio de 1985</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34</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Puracé</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Puracé</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1985</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13 de Junio de 1985</w:t>
            </w:r>
            <w:r w:rsidRPr="00242DF8">
              <w:rPr>
                <w:rFonts w:asciiTheme="minorHAnsi" w:hAnsiTheme="minorHAnsi" w:cstheme="minorHAnsi"/>
                <w:color w:val="000000"/>
                <w:sz w:val="20"/>
                <w:lang w:eastAsia="es-MX"/>
              </w:rPr>
              <w:br/>
              <w:t>3 de Agosto de 1973</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35</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San Sebastián</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San Sebastián</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1985</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16 de Mayo de 1985</w:t>
            </w:r>
            <w:r w:rsidRPr="00242DF8">
              <w:rPr>
                <w:rFonts w:asciiTheme="minorHAnsi" w:hAnsiTheme="minorHAnsi" w:cstheme="minorHAnsi"/>
                <w:color w:val="000000"/>
                <w:sz w:val="20"/>
                <w:lang w:eastAsia="es-MX"/>
              </w:rPr>
              <w:br/>
              <w:t>20 de Agosto de 1982</w:t>
            </w:r>
            <w:r w:rsidRPr="00242DF8">
              <w:rPr>
                <w:rFonts w:asciiTheme="minorHAnsi" w:hAnsiTheme="minorHAnsi" w:cstheme="minorHAnsi"/>
                <w:color w:val="000000"/>
                <w:sz w:val="20"/>
                <w:lang w:eastAsia="es-MX"/>
              </w:rPr>
              <w:br/>
              <w:t>7 de Mayo de 1985</w:t>
            </w:r>
            <w:r w:rsidRPr="00242DF8">
              <w:rPr>
                <w:rFonts w:asciiTheme="minorHAnsi" w:hAnsiTheme="minorHAnsi" w:cstheme="minorHAnsi"/>
                <w:color w:val="000000"/>
                <w:sz w:val="20"/>
                <w:lang w:eastAsia="es-MX"/>
              </w:rPr>
              <w:br/>
              <w:t>19 de Mayo de 1985</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36</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Guayuyaco</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Santa Rosa</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1981</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Mayo 21 de 1981</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37</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Munchique</w:t>
            </w:r>
            <w:proofErr w:type="spellEnd"/>
            <w:r w:rsidRPr="00242DF8">
              <w:rPr>
                <w:rFonts w:asciiTheme="minorHAnsi" w:hAnsiTheme="minorHAnsi" w:cstheme="minorHAnsi"/>
                <w:color w:val="000000"/>
                <w:sz w:val="20"/>
                <w:lang w:eastAsia="es-MX"/>
              </w:rPr>
              <w:t xml:space="preserve"> los Tigres</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 xml:space="preserve">Santander  de </w:t>
            </w:r>
            <w:proofErr w:type="spellStart"/>
            <w:r w:rsidRPr="00242DF8">
              <w:rPr>
                <w:rFonts w:asciiTheme="minorHAnsi" w:hAnsiTheme="minorHAnsi" w:cstheme="minorHAnsi"/>
                <w:color w:val="000000"/>
                <w:sz w:val="20"/>
                <w:lang w:eastAsia="es-MX"/>
              </w:rPr>
              <w:t>Quilichao</w:t>
            </w:r>
            <w:proofErr w:type="spellEnd"/>
            <w:r w:rsidRPr="00242DF8">
              <w:rPr>
                <w:rFonts w:asciiTheme="minorHAnsi" w:hAnsiTheme="minorHAnsi" w:cstheme="minorHAnsi"/>
                <w:color w:val="000000"/>
                <w:sz w:val="20"/>
                <w:lang w:eastAsia="es-MX"/>
              </w:rPr>
              <w:t xml:space="preserve"> y Caloto</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N 843 Octubre 8 de 1881</w:t>
            </w:r>
            <w:r w:rsidRPr="00242DF8">
              <w:rPr>
                <w:rFonts w:asciiTheme="minorHAnsi" w:hAnsiTheme="minorHAnsi" w:cstheme="minorHAnsi"/>
                <w:color w:val="000000"/>
                <w:sz w:val="20"/>
                <w:lang w:eastAsia="es-MX"/>
              </w:rPr>
              <w:br/>
              <w:t>Escritura N 49 de 1940</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16 de Mayo de 1980</w:t>
            </w:r>
            <w:r w:rsidRPr="00242DF8">
              <w:rPr>
                <w:rFonts w:asciiTheme="minorHAnsi" w:hAnsiTheme="minorHAnsi" w:cstheme="minorHAnsi"/>
                <w:color w:val="000000"/>
                <w:sz w:val="20"/>
                <w:lang w:eastAsia="es-MX"/>
              </w:rPr>
              <w:br/>
              <w:t>1 de Enero de 1984</w:t>
            </w:r>
            <w:r w:rsidRPr="00242DF8">
              <w:rPr>
                <w:rFonts w:asciiTheme="minorHAnsi" w:hAnsiTheme="minorHAnsi" w:cstheme="minorHAnsi"/>
                <w:color w:val="000000"/>
                <w:sz w:val="20"/>
                <w:lang w:eastAsia="es-MX"/>
              </w:rPr>
              <w:br/>
              <w:t>22 de Enero de 1984</w:t>
            </w:r>
            <w:r w:rsidRPr="00242DF8">
              <w:rPr>
                <w:rFonts w:asciiTheme="minorHAnsi" w:hAnsiTheme="minorHAnsi" w:cstheme="minorHAnsi"/>
                <w:color w:val="000000"/>
                <w:sz w:val="20"/>
                <w:lang w:eastAsia="es-MX"/>
              </w:rPr>
              <w:br/>
              <w:t>21-23 de Marzo de 1984</w:t>
            </w:r>
            <w:r w:rsidRPr="00242DF8">
              <w:rPr>
                <w:rFonts w:asciiTheme="minorHAnsi" w:hAnsiTheme="minorHAnsi" w:cstheme="minorHAnsi"/>
                <w:color w:val="000000"/>
                <w:sz w:val="20"/>
                <w:lang w:eastAsia="es-MX"/>
              </w:rPr>
              <w:br/>
              <w:t>14 de Marzo de 1984</w:t>
            </w:r>
            <w:r w:rsidRPr="00242DF8">
              <w:rPr>
                <w:rFonts w:asciiTheme="minorHAnsi" w:hAnsiTheme="minorHAnsi" w:cstheme="minorHAnsi"/>
                <w:color w:val="000000"/>
                <w:sz w:val="20"/>
                <w:lang w:eastAsia="es-MX"/>
              </w:rPr>
              <w:br/>
              <w:t>21-28 Marzo de 1984</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38</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Pitayó</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Silvia</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1981</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221 de protocolización</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 de abril de 1981</w:t>
            </w:r>
            <w:r w:rsidRPr="00242DF8">
              <w:rPr>
                <w:rFonts w:asciiTheme="minorHAnsi" w:hAnsiTheme="minorHAnsi" w:cstheme="minorHAnsi"/>
                <w:color w:val="000000"/>
                <w:sz w:val="20"/>
                <w:lang w:eastAsia="es-MX"/>
              </w:rPr>
              <w:br/>
              <w:t>1 de abril de 1982</w:t>
            </w:r>
            <w:r w:rsidRPr="00242DF8">
              <w:rPr>
                <w:rFonts w:asciiTheme="minorHAnsi" w:hAnsiTheme="minorHAnsi" w:cstheme="minorHAnsi"/>
                <w:color w:val="000000"/>
                <w:sz w:val="20"/>
                <w:lang w:eastAsia="es-MX"/>
              </w:rPr>
              <w:br/>
              <w:t>8 de abril de 1981</w:t>
            </w:r>
            <w:r w:rsidRPr="00242DF8">
              <w:rPr>
                <w:rFonts w:asciiTheme="minorHAnsi" w:hAnsiTheme="minorHAnsi" w:cstheme="minorHAnsi"/>
                <w:color w:val="000000"/>
                <w:sz w:val="20"/>
                <w:lang w:eastAsia="es-MX"/>
              </w:rPr>
              <w:br/>
            </w:r>
            <w:r w:rsidRPr="00242DF8">
              <w:rPr>
                <w:rFonts w:asciiTheme="minorHAnsi" w:hAnsiTheme="minorHAnsi" w:cstheme="minorHAnsi"/>
                <w:color w:val="000000"/>
                <w:sz w:val="20"/>
                <w:lang w:eastAsia="es-MX"/>
              </w:rPr>
              <w:lastRenderedPageBreak/>
              <w:t>12 de mayo de 1981</w:t>
            </w:r>
            <w:r w:rsidRPr="00242DF8">
              <w:rPr>
                <w:rFonts w:asciiTheme="minorHAnsi" w:hAnsiTheme="minorHAnsi" w:cstheme="minorHAnsi"/>
                <w:color w:val="000000"/>
                <w:sz w:val="20"/>
                <w:lang w:eastAsia="es-MX"/>
              </w:rPr>
              <w:br/>
              <w:t>27 de mayo de 1980</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lastRenderedPageBreak/>
              <w:t>39</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Quinchaya</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Silvia</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1989</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21 de Julio de 1989</w:t>
            </w:r>
            <w:r w:rsidRPr="00242DF8">
              <w:rPr>
                <w:rFonts w:asciiTheme="minorHAnsi" w:hAnsiTheme="minorHAnsi" w:cstheme="minorHAnsi"/>
                <w:color w:val="000000"/>
                <w:sz w:val="20"/>
                <w:lang w:eastAsia="es-MX"/>
              </w:rPr>
              <w:br/>
              <w:t>6 de Abril de 1981</w:t>
            </w:r>
            <w:r w:rsidRPr="00242DF8">
              <w:rPr>
                <w:rFonts w:asciiTheme="minorHAnsi" w:hAnsiTheme="minorHAnsi" w:cstheme="minorHAnsi"/>
                <w:color w:val="000000"/>
                <w:sz w:val="20"/>
                <w:lang w:eastAsia="es-MX"/>
              </w:rPr>
              <w:br/>
              <w:t>23 de Junio de 1985</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40</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Quizgo</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Silvia</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1989</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22 de Junio de 1989</w:t>
            </w:r>
            <w:r w:rsidRPr="00242DF8">
              <w:rPr>
                <w:rFonts w:asciiTheme="minorHAnsi" w:hAnsiTheme="minorHAnsi" w:cstheme="minorHAnsi"/>
                <w:color w:val="000000"/>
                <w:sz w:val="20"/>
                <w:lang w:eastAsia="es-MX"/>
              </w:rPr>
              <w:br/>
              <w:t>6 de Junio de 1989</w:t>
            </w:r>
            <w:r w:rsidRPr="00242DF8">
              <w:rPr>
                <w:rFonts w:asciiTheme="minorHAnsi" w:hAnsiTheme="minorHAnsi" w:cstheme="minorHAnsi"/>
                <w:color w:val="000000"/>
                <w:sz w:val="20"/>
                <w:lang w:eastAsia="es-MX"/>
              </w:rPr>
              <w:br/>
              <w:t>12 de Julio de 1989</w:t>
            </w:r>
            <w:r w:rsidRPr="00242DF8">
              <w:rPr>
                <w:rFonts w:asciiTheme="minorHAnsi" w:hAnsiTheme="minorHAnsi" w:cstheme="minorHAnsi"/>
                <w:color w:val="000000"/>
                <w:sz w:val="20"/>
                <w:lang w:eastAsia="es-MX"/>
              </w:rPr>
              <w:br/>
              <w:t>23 de Julio de 1989</w:t>
            </w:r>
            <w:r w:rsidRPr="00242DF8">
              <w:rPr>
                <w:rFonts w:asciiTheme="minorHAnsi" w:hAnsiTheme="minorHAnsi" w:cstheme="minorHAnsi"/>
                <w:color w:val="000000"/>
                <w:sz w:val="20"/>
                <w:lang w:eastAsia="es-MX"/>
              </w:rPr>
              <w:br/>
              <w:t>2 de Agosto de 1989</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41</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Tumburao</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Silvia</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1989</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 de Agosto de 1989</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42</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Alto del Rey</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Tambo</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1981</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8 de Abril de 1981</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43</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San Francisco</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Toribio</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1980</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29 de Abril de 1980</w:t>
            </w:r>
            <w:r w:rsidRPr="00242DF8">
              <w:rPr>
                <w:rFonts w:asciiTheme="minorHAnsi" w:hAnsiTheme="minorHAnsi" w:cstheme="minorHAnsi"/>
                <w:color w:val="000000"/>
                <w:sz w:val="20"/>
                <w:lang w:eastAsia="es-MX"/>
              </w:rPr>
              <w:br/>
              <w:t>5 de Mayo de 1980</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44</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Tacueyo</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Toribio</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1980</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27 de Abril de 1980</w:t>
            </w:r>
            <w:r w:rsidRPr="00242DF8">
              <w:rPr>
                <w:rFonts w:asciiTheme="minorHAnsi" w:hAnsiTheme="minorHAnsi" w:cstheme="minorHAnsi"/>
                <w:color w:val="000000"/>
                <w:sz w:val="20"/>
                <w:lang w:eastAsia="es-MX"/>
              </w:rPr>
              <w:br/>
              <w:t>7 de Mayo de 1980</w:t>
            </w:r>
            <w:r w:rsidRPr="00242DF8">
              <w:rPr>
                <w:rFonts w:asciiTheme="minorHAnsi" w:hAnsiTheme="minorHAnsi" w:cstheme="minorHAnsi"/>
                <w:color w:val="000000"/>
                <w:sz w:val="20"/>
                <w:lang w:eastAsia="es-MX"/>
              </w:rPr>
              <w:br/>
              <w:t>9 de Octubre de 1974</w:t>
            </w:r>
            <w:r w:rsidRPr="00242DF8">
              <w:rPr>
                <w:rFonts w:asciiTheme="minorHAnsi" w:hAnsiTheme="minorHAnsi" w:cstheme="minorHAnsi"/>
                <w:color w:val="000000"/>
                <w:sz w:val="20"/>
                <w:lang w:eastAsia="es-MX"/>
              </w:rPr>
              <w:br/>
              <w:t>30 de Marzo de 1978</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45</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Toribio</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Toribio</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1980</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Mayo 1980</w:t>
            </w:r>
            <w:r w:rsidRPr="00242DF8">
              <w:rPr>
                <w:rFonts w:asciiTheme="minorHAnsi" w:hAnsiTheme="minorHAnsi" w:cstheme="minorHAnsi"/>
                <w:color w:val="000000"/>
                <w:sz w:val="20"/>
                <w:lang w:eastAsia="es-MX"/>
              </w:rPr>
              <w:br/>
              <w:t>29 de Abril de 1980</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46</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Paniquita</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Totoró</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Páez</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1980</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20 de Marzo de 1980</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47</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Polindará</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Totoró</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1980</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29 de marzo de 1980</w:t>
            </w:r>
            <w:r w:rsidRPr="00242DF8">
              <w:rPr>
                <w:rFonts w:asciiTheme="minorHAnsi" w:hAnsiTheme="minorHAnsi" w:cstheme="minorHAnsi"/>
                <w:color w:val="000000"/>
                <w:sz w:val="20"/>
                <w:lang w:eastAsia="es-MX"/>
              </w:rPr>
              <w:br/>
              <w:t>14 de abril de 1980</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48</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Guachicono</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Cauca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La Vega</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1983</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N 25 de 1924</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24 de agosto de 1982</w:t>
            </w:r>
            <w:r w:rsidRPr="00242DF8">
              <w:rPr>
                <w:rFonts w:asciiTheme="minorHAnsi" w:hAnsiTheme="minorHAnsi" w:cstheme="minorHAnsi"/>
                <w:color w:val="000000"/>
                <w:sz w:val="20"/>
                <w:lang w:eastAsia="es-MX"/>
              </w:rPr>
              <w:br/>
              <w:t xml:space="preserve">6 de </w:t>
            </w:r>
            <w:r w:rsidRPr="00242DF8">
              <w:rPr>
                <w:rFonts w:asciiTheme="minorHAnsi" w:hAnsiTheme="minorHAnsi" w:cstheme="minorHAnsi"/>
                <w:color w:val="000000"/>
                <w:sz w:val="20"/>
                <w:lang w:eastAsia="es-MX"/>
              </w:rPr>
              <w:lastRenderedPageBreak/>
              <w:t>septiembre de 1982</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lastRenderedPageBreak/>
              <w:t>49</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San Andrés de Sotavento</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Córdoba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San Andrés de Sotavento</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Zenú</w:t>
            </w:r>
            <w:proofErr w:type="spellEnd"/>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1981</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Título N 1060 de Agosto 9 de 1928</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21 de Agosto de 1981</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50</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Aldana</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N 264 del 25 de mayo 1908</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21 de septiembre de 1994</w:t>
            </w:r>
            <w:r w:rsidRPr="00242DF8">
              <w:rPr>
                <w:rFonts w:asciiTheme="minorHAnsi" w:hAnsiTheme="minorHAnsi" w:cstheme="minorHAnsi"/>
                <w:color w:val="000000"/>
                <w:sz w:val="20"/>
                <w:lang w:eastAsia="es-MX"/>
              </w:rPr>
              <w:br/>
              <w:t>9 de octubre de 1994</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51</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Córdoba (Males)</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Córdoba</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1980</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29 de Septiembre de 1980</w:t>
            </w:r>
            <w:r w:rsidRPr="00242DF8">
              <w:rPr>
                <w:rFonts w:asciiTheme="minorHAnsi" w:hAnsiTheme="minorHAnsi" w:cstheme="minorHAnsi"/>
                <w:color w:val="000000"/>
                <w:sz w:val="20"/>
                <w:lang w:eastAsia="es-MX"/>
              </w:rPr>
              <w:br/>
              <w:t>27 de Septiembre de 1980</w:t>
            </w:r>
            <w:r w:rsidRPr="00242DF8">
              <w:rPr>
                <w:rFonts w:asciiTheme="minorHAnsi" w:hAnsiTheme="minorHAnsi" w:cstheme="minorHAnsi"/>
                <w:color w:val="000000"/>
                <w:sz w:val="20"/>
                <w:lang w:eastAsia="es-MX"/>
              </w:rPr>
              <w:br/>
              <w:t>26 de Septiembre de 1980</w:t>
            </w:r>
            <w:r w:rsidRPr="00242DF8">
              <w:rPr>
                <w:rFonts w:asciiTheme="minorHAnsi" w:hAnsiTheme="minorHAnsi" w:cstheme="minorHAnsi"/>
                <w:color w:val="000000"/>
                <w:sz w:val="20"/>
                <w:lang w:eastAsia="es-MX"/>
              </w:rPr>
              <w:br/>
              <w:t>8 de Noviembre de 1972</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52</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Carlosama</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Cuaspud</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Documento   Mayo de 1908</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9 de Octubre de 1994</w:t>
            </w:r>
            <w:r w:rsidRPr="00242DF8">
              <w:rPr>
                <w:rFonts w:asciiTheme="minorHAnsi" w:hAnsiTheme="minorHAnsi" w:cstheme="minorHAnsi"/>
                <w:color w:val="000000"/>
                <w:sz w:val="20"/>
                <w:lang w:eastAsia="es-MX"/>
              </w:rPr>
              <w:br/>
              <w:t>21 de Septiembre de 1994</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sz w:val="20"/>
              </w:rPr>
              <w:br w:type="page"/>
            </w:r>
            <w:r w:rsidRPr="00242DF8">
              <w:rPr>
                <w:rFonts w:asciiTheme="minorHAnsi" w:hAnsiTheme="minorHAnsi" w:cstheme="minorHAnsi"/>
                <w:color w:val="000000"/>
                <w:sz w:val="20"/>
                <w:lang w:eastAsia="es-MX"/>
              </w:rPr>
              <w:t>53</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Chiles</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Cumbal</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1989</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Titulo de 17 de Noviembre de 1911</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31 de Agosto de 1989</w:t>
            </w:r>
            <w:r w:rsidRPr="00242DF8">
              <w:rPr>
                <w:rFonts w:asciiTheme="minorHAnsi" w:hAnsiTheme="minorHAnsi" w:cstheme="minorHAnsi"/>
                <w:color w:val="000000"/>
                <w:sz w:val="20"/>
                <w:lang w:eastAsia="es-MX"/>
              </w:rPr>
              <w:br/>
              <w:t>8 de Septiembre de 1989</w:t>
            </w:r>
            <w:r w:rsidRPr="00242DF8">
              <w:rPr>
                <w:rFonts w:asciiTheme="minorHAnsi" w:hAnsiTheme="minorHAnsi" w:cstheme="minorHAnsi"/>
                <w:color w:val="000000"/>
                <w:sz w:val="20"/>
                <w:lang w:eastAsia="es-MX"/>
              </w:rPr>
              <w:br/>
              <w:t>21 de Septiembre de 1989</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54</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Muellamuez</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Guachucal</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Titulo constitutivo N 88</w:t>
            </w:r>
            <w:r w:rsidRPr="00242DF8">
              <w:rPr>
                <w:rFonts w:asciiTheme="minorHAnsi" w:hAnsiTheme="minorHAnsi" w:cstheme="minorHAnsi"/>
                <w:color w:val="000000"/>
                <w:sz w:val="20"/>
                <w:lang w:eastAsia="es-MX"/>
              </w:rPr>
              <w:br/>
              <w:t>Titulo constitutivo N 81</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11 de Octubre de 1994</w:t>
            </w:r>
            <w:r w:rsidRPr="00242DF8">
              <w:rPr>
                <w:rFonts w:asciiTheme="minorHAnsi" w:hAnsiTheme="minorHAnsi" w:cstheme="minorHAnsi"/>
                <w:color w:val="000000"/>
                <w:sz w:val="20"/>
                <w:lang w:eastAsia="es-MX"/>
              </w:rPr>
              <w:br/>
              <w:t>3 de Agosto de 1989</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55</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Guachucal</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Guachucal</w:t>
            </w:r>
            <w:proofErr w:type="spellEnd"/>
            <w:r w:rsidRPr="00242DF8">
              <w:rPr>
                <w:rFonts w:asciiTheme="minorHAnsi" w:hAnsiTheme="minorHAnsi" w:cstheme="minorHAnsi"/>
                <w:color w:val="000000"/>
                <w:sz w:val="20"/>
                <w:lang w:eastAsia="es-MX"/>
              </w:rPr>
              <w:t xml:space="preserve">, </w:t>
            </w:r>
            <w:proofErr w:type="spellStart"/>
            <w:r w:rsidRPr="00242DF8">
              <w:rPr>
                <w:rFonts w:asciiTheme="minorHAnsi" w:hAnsiTheme="minorHAnsi" w:cstheme="minorHAnsi"/>
                <w:color w:val="000000"/>
                <w:sz w:val="20"/>
                <w:lang w:eastAsia="es-MX"/>
              </w:rPr>
              <w:t>Aldana,Sapuyes</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9 de octubre  de 1994</w:t>
            </w:r>
            <w:r w:rsidRPr="00242DF8">
              <w:rPr>
                <w:rFonts w:asciiTheme="minorHAnsi" w:hAnsiTheme="minorHAnsi" w:cstheme="minorHAnsi"/>
                <w:color w:val="000000"/>
                <w:sz w:val="20"/>
                <w:lang w:eastAsia="es-MX"/>
              </w:rPr>
              <w:br/>
              <w:t>1 de abril de 1989</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56</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Colimba</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Guachucal</w:t>
            </w:r>
            <w:proofErr w:type="spellEnd"/>
            <w:r w:rsidRPr="00242DF8">
              <w:rPr>
                <w:rFonts w:asciiTheme="minorHAnsi" w:hAnsiTheme="minorHAnsi" w:cstheme="minorHAnsi"/>
                <w:color w:val="000000"/>
                <w:sz w:val="20"/>
                <w:lang w:eastAsia="es-MX"/>
              </w:rPr>
              <w:t xml:space="preserve">, </w:t>
            </w:r>
            <w:proofErr w:type="spellStart"/>
            <w:r w:rsidRPr="00242DF8">
              <w:rPr>
                <w:rFonts w:asciiTheme="minorHAnsi" w:hAnsiTheme="minorHAnsi" w:cstheme="minorHAnsi"/>
                <w:color w:val="000000"/>
                <w:sz w:val="20"/>
                <w:lang w:eastAsia="es-MX"/>
              </w:rPr>
              <w:t>Sapuyes</w:t>
            </w:r>
            <w:proofErr w:type="spellEnd"/>
            <w:r w:rsidRPr="00242DF8">
              <w:rPr>
                <w:rFonts w:asciiTheme="minorHAnsi" w:hAnsiTheme="minorHAnsi" w:cstheme="minorHAnsi"/>
                <w:color w:val="000000"/>
                <w:sz w:val="20"/>
                <w:lang w:eastAsia="es-MX"/>
              </w:rPr>
              <w:t xml:space="preserve">, </w:t>
            </w:r>
            <w:proofErr w:type="spellStart"/>
            <w:r w:rsidRPr="00242DF8">
              <w:rPr>
                <w:rFonts w:asciiTheme="minorHAnsi" w:hAnsiTheme="minorHAnsi" w:cstheme="minorHAnsi"/>
                <w:color w:val="000000"/>
                <w:sz w:val="20"/>
                <w:lang w:eastAsia="es-MX"/>
              </w:rPr>
              <w:t>Mallama</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7 de Septiembre de 1994</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lastRenderedPageBreak/>
              <w:t>57</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Ipiales</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Ipiales</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Titulo N 528</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 de Octubre de 1980</w:t>
            </w:r>
            <w:r w:rsidRPr="00242DF8">
              <w:rPr>
                <w:rFonts w:asciiTheme="minorHAnsi" w:hAnsiTheme="minorHAnsi" w:cstheme="minorHAnsi"/>
                <w:color w:val="000000"/>
                <w:sz w:val="20"/>
                <w:lang w:eastAsia="es-MX"/>
              </w:rPr>
              <w:br/>
              <w:t>27 de Septiembre de 1980</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58</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San Juan</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Ipiales</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1980</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Titulo constitutivo N 319 Mayo 113 de 1961</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 de Enero de 1980</w:t>
            </w:r>
            <w:r w:rsidRPr="00242DF8">
              <w:rPr>
                <w:rFonts w:asciiTheme="minorHAnsi" w:hAnsiTheme="minorHAnsi" w:cstheme="minorHAnsi"/>
                <w:color w:val="000000"/>
                <w:sz w:val="20"/>
                <w:lang w:eastAsia="es-MX"/>
              </w:rPr>
              <w:br/>
              <w:t>2 de Octubre de 1980</w:t>
            </w:r>
            <w:r w:rsidRPr="00242DF8">
              <w:rPr>
                <w:rFonts w:asciiTheme="minorHAnsi" w:hAnsiTheme="minorHAnsi" w:cstheme="minorHAnsi"/>
                <w:color w:val="000000"/>
                <w:sz w:val="20"/>
                <w:lang w:eastAsia="es-MX"/>
              </w:rPr>
              <w:br/>
              <w:t>1 de Octubre de 1980</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59</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Yaramal</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Ipiales</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60</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Mueses</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Potosí</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titulo</w:t>
            </w:r>
            <w:proofErr w:type="spellEnd"/>
            <w:r w:rsidRPr="00242DF8">
              <w:rPr>
                <w:rFonts w:asciiTheme="minorHAnsi" w:hAnsiTheme="minorHAnsi" w:cstheme="minorHAnsi"/>
                <w:color w:val="000000"/>
                <w:sz w:val="20"/>
                <w:lang w:eastAsia="es-MX"/>
              </w:rPr>
              <w:t xml:space="preserve"> de Diciembre 1 de 1931</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61</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Aponte</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Tablón</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Noviembre 2 de 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31 de Agosto de 1994</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62</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Yascual</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Túquerres</w:t>
            </w:r>
            <w:proofErr w:type="spellEnd"/>
            <w:r w:rsidRPr="00242DF8">
              <w:rPr>
                <w:rFonts w:asciiTheme="minorHAnsi" w:hAnsiTheme="minorHAnsi" w:cstheme="minorHAnsi"/>
                <w:color w:val="000000"/>
                <w:sz w:val="20"/>
                <w:lang w:eastAsia="es-MX"/>
              </w:rPr>
              <w:t xml:space="preserve"> y Providencia</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Pastos</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Noviembre 19 de 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 de Abril de 1993</w:t>
            </w: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63</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Túquerres</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Nariño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Túquerres</w:t>
            </w:r>
            <w:proofErr w:type="spellEnd"/>
            <w:r w:rsidRPr="00242DF8">
              <w:rPr>
                <w:rFonts w:asciiTheme="minorHAnsi" w:hAnsiTheme="minorHAnsi" w:cstheme="minorHAnsi"/>
                <w:color w:val="000000"/>
                <w:sz w:val="20"/>
                <w:lang w:eastAsia="es-MX"/>
              </w:rPr>
              <w:t xml:space="preserve"> y </w:t>
            </w:r>
            <w:proofErr w:type="spellStart"/>
            <w:r w:rsidRPr="00242DF8">
              <w:rPr>
                <w:rFonts w:asciiTheme="minorHAnsi" w:hAnsiTheme="minorHAnsi" w:cstheme="minorHAnsi"/>
                <w:color w:val="000000"/>
                <w:sz w:val="20"/>
                <w:lang w:eastAsia="es-MX"/>
              </w:rPr>
              <w:t>Sapuyes</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Si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64</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 xml:space="preserve">Valle del </w:t>
            </w:r>
            <w:proofErr w:type="spellStart"/>
            <w:r w:rsidRPr="00242DF8">
              <w:rPr>
                <w:rFonts w:asciiTheme="minorHAnsi" w:hAnsiTheme="minorHAnsi" w:cstheme="minorHAnsi"/>
                <w:color w:val="000000"/>
                <w:sz w:val="20"/>
                <w:lang w:eastAsia="es-MX"/>
              </w:rPr>
              <w:t>Sibundoy</w:t>
            </w:r>
            <w:proofErr w:type="spellEnd"/>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Putumayo</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 xml:space="preserve">Colon, San Francisco, Santiago y </w:t>
            </w:r>
            <w:proofErr w:type="spellStart"/>
            <w:r w:rsidRPr="00242DF8">
              <w:rPr>
                <w:rFonts w:asciiTheme="minorHAnsi" w:hAnsiTheme="minorHAnsi" w:cstheme="minorHAnsi"/>
                <w:color w:val="000000"/>
                <w:sz w:val="20"/>
                <w:lang w:eastAsia="es-MX"/>
              </w:rPr>
              <w:t>Sibundoy</w:t>
            </w:r>
            <w:proofErr w:type="spellEnd"/>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establecido</w:t>
            </w:r>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No Tiene</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
        </w:tc>
      </w:tr>
      <w:tr w:rsidR="00242DF8" w:rsidRPr="00242DF8" w:rsidTr="00E4099A">
        <w:trPr>
          <w:trHeight w:val="20"/>
          <w:jc w:val="center"/>
        </w:trPr>
        <w:tc>
          <w:tcPr>
            <w:tcW w:w="6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65</w:t>
            </w:r>
          </w:p>
        </w:tc>
        <w:tc>
          <w:tcPr>
            <w:tcW w:w="154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 xml:space="preserve">Ortega </w:t>
            </w:r>
            <w:proofErr w:type="spellStart"/>
            <w:r w:rsidRPr="00242DF8">
              <w:rPr>
                <w:rFonts w:asciiTheme="minorHAnsi" w:hAnsiTheme="minorHAnsi" w:cstheme="minorHAnsi"/>
                <w:color w:val="000000"/>
                <w:sz w:val="20"/>
                <w:lang w:eastAsia="es-MX"/>
              </w:rPr>
              <w:t>Coyaima</w:t>
            </w:r>
            <w:proofErr w:type="spellEnd"/>
            <w:r w:rsidRPr="00242DF8">
              <w:rPr>
                <w:rFonts w:asciiTheme="minorHAnsi" w:hAnsiTheme="minorHAnsi" w:cstheme="minorHAnsi"/>
                <w:color w:val="000000"/>
                <w:sz w:val="20"/>
                <w:lang w:eastAsia="es-MX"/>
              </w:rPr>
              <w:t xml:space="preserve"> y Chaparral</w:t>
            </w:r>
          </w:p>
        </w:tc>
        <w:tc>
          <w:tcPr>
            <w:tcW w:w="1275"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Tolima</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 xml:space="preserve">Ortega </w:t>
            </w:r>
            <w:proofErr w:type="spellStart"/>
            <w:r w:rsidRPr="00242DF8">
              <w:rPr>
                <w:rFonts w:asciiTheme="minorHAnsi" w:hAnsiTheme="minorHAnsi" w:cstheme="minorHAnsi"/>
                <w:color w:val="000000"/>
                <w:sz w:val="20"/>
                <w:lang w:eastAsia="es-MX"/>
              </w:rPr>
              <w:t>Coyaima</w:t>
            </w:r>
            <w:proofErr w:type="spellEnd"/>
            <w:r w:rsidRPr="00242DF8">
              <w:rPr>
                <w:rFonts w:asciiTheme="minorHAnsi" w:hAnsiTheme="minorHAnsi" w:cstheme="minorHAnsi"/>
                <w:color w:val="000000"/>
                <w:sz w:val="20"/>
                <w:lang w:eastAsia="es-MX"/>
              </w:rPr>
              <w:t xml:space="preserve"> y Chaparral</w:t>
            </w:r>
          </w:p>
        </w:tc>
        <w:tc>
          <w:tcPr>
            <w:tcW w:w="1134"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Pijao</w:t>
            </w:r>
            <w:proofErr w:type="spellEnd"/>
          </w:p>
        </w:tc>
        <w:tc>
          <w:tcPr>
            <w:tcW w:w="992"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1994</w:t>
            </w:r>
          </w:p>
        </w:tc>
        <w:tc>
          <w:tcPr>
            <w:tcW w:w="1276"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Escritura N 657 de Julio 4 de 1917 protocolización títulos de propiedad de Indígenas de Ortega y  Chaparral</w:t>
            </w:r>
            <w:r w:rsidRPr="00242DF8">
              <w:rPr>
                <w:rFonts w:asciiTheme="minorHAnsi" w:hAnsiTheme="minorHAnsi" w:cstheme="minorHAnsi"/>
                <w:color w:val="000000"/>
                <w:sz w:val="20"/>
                <w:lang w:eastAsia="es-MX"/>
              </w:rPr>
              <w:br/>
              <w:t>Escritura N 162 de octubre 8 de 1941</w:t>
            </w:r>
          </w:p>
        </w:tc>
        <w:tc>
          <w:tcPr>
            <w:tcW w:w="1701" w:type="dxa"/>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
        </w:tc>
      </w:tr>
    </w:tbl>
    <w:p w:rsidR="00242DF8" w:rsidRPr="00242DF8" w:rsidRDefault="00242DF8" w:rsidP="00242DF8">
      <w:pPr>
        <w:jc w:val="both"/>
        <w:rPr>
          <w:rFonts w:asciiTheme="minorHAnsi" w:hAnsiTheme="minorHAnsi" w:cstheme="minorHAnsi"/>
          <w:i/>
          <w:sz w:val="22"/>
        </w:rPr>
      </w:pPr>
      <w:r w:rsidRPr="00242DF8">
        <w:rPr>
          <w:rFonts w:asciiTheme="minorHAnsi" w:hAnsiTheme="minorHAnsi" w:cstheme="minorHAnsi"/>
          <w:i/>
          <w:sz w:val="22"/>
        </w:rPr>
        <w:t>Fuente: INCODER, Subgerencia de Promoción y Asuntos Étnicos. Agosto 12 de 2013.</w:t>
      </w:r>
    </w:p>
    <w:p w:rsidR="00242DF8" w:rsidRDefault="00242DF8" w:rsidP="00242DF8">
      <w:pPr>
        <w:jc w:val="both"/>
        <w:rPr>
          <w:rFonts w:asciiTheme="minorHAnsi" w:hAnsiTheme="minorHAnsi" w:cstheme="minorHAnsi"/>
        </w:rPr>
      </w:pPr>
    </w:p>
    <w:p w:rsidR="00242DF8" w:rsidRPr="00906EE1" w:rsidRDefault="00242DF8" w:rsidP="00242DF8">
      <w:pPr>
        <w:jc w:val="both"/>
        <w:rPr>
          <w:rFonts w:asciiTheme="minorHAnsi" w:hAnsiTheme="minorHAnsi" w:cstheme="minorHAnsi"/>
        </w:rPr>
      </w:pPr>
    </w:p>
    <w:p w:rsidR="00242DF8" w:rsidRPr="00906EE1" w:rsidRDefault="00242DF8" w:rsidP="00242DF8">
      <w:pPr>
        <w:jc w:val="both"/>
        <w:rPr>
          <w:rFonts w:asciiTheme="minorHAnsi" w:hAnsiTheme="minorHAnsi" w:cstheme="minorHAnsi"/>
          <w:b/>
          <w:i/>
        </w:rPr>
      </w:pPr>
      <w:r w:rsidRPr="00906EE1">
        <w:rPr>
          <w:rFonts w:asciiTheme="minorHAnsi" w:hAnsiTheme="minorHAnsi" w:cstheme="minorHAnsi"/>
          <w:b/>
          <w:i/>
        </w:rPr>
        <w:t xml:space="preserve">Pregunta No. 34. </w:t>
      </w:r>
    </w:p>
    <w:p w:rsidR="00242DF8" w:rsidRPr="00906EE1" w:rsidRDefault="00242DF8" w:rsidP="00242DF8">
      <w:pPr>
        <w:jc w:val="both"/>
        <w:rPr>
          <w:rFonts w:asciiTheme="minorHAnsi" w:hAnsiTheme="minorHAnsi" w:cstheme="minorHAnsi"/>
          <w:b/>
        </w:rPr>
      </w:pPr>
    </w:p>
    <w:p w:rsidR="00242DF8" w:rsidRPr="00906EE1" w:rsidRDefault="00242DF8" w:rsidP="00242DF8">
      <w:pPr>
        <w:jc w:val="both"/>
        <w:rPr>
          <w:rFonts w:asciiTheme="minorHAnsi" w:hAnsiTheme="minorHAnsi" w:cstheme="minorHAnsi"/>
        </w:rPr>
      </w:pPr>
      <w:r w:rsidRPr="00906EE1">
        <w:rPr>
          <w:rFonts w:asciiTheme="minorHAnsi" w:hAnsiTheme="minorHAnsi" w:cstheme="minorHAnsi"/>
        </w:rPr>
        <w:t>Es la misma respuesta dada a la pregunta No. 33.</w:t>
      </w:r>
    </w:p>
    <w:p w:rsidR="00242DF8" w:rsidRPr="00906EE1" w:rsidRDefault="00242DF8" w:rsidP="00242DF8">
      <w:pPr>
        <w:jc w:val="both"/>
        <w:rPr>
          <w:rFonts w:asciiTheme="minorHAnsi" w:hAnsiTheme="minorHAnsi" w:cstheme="minorHAnsi"/>
          <w:b/>
        </w:rPr>
      </w:pPr>
    </w:p>
    <w:p w:rsidR="00242DF8" w:rsidRPr="00906EE1" w:rsidRDefault="00242DF8" w:rsidP="00242DF8">
      <w:pPr>
        <w:jc w:val="both"/>
        <w:rPr>
          <w:rFonts w:asciiTheme="minorHAnsi" w:hAnsiTheme="minorHAnsi" w:cstheme="minorHAnsi"/>
          <w:b/>
        </w:rPr>
      </w:pPr>
    </w:p>
    <w:p w:rsidR="00242DF8" w:rsidRPr="00906EE1" w:rsidRDefault="00242DF8" w:rsidP="00242DF8">
      <w:pPr>
        <w:jc w:val="both"/>
        <w:rPr>
          <w:rFonts w:asciiTheme="minorHAnsi" w:hAnsiTheme="minorHAnsi" w:cstheme="minorHAnsi"/>
          <w:b/>
          <w:i/>
        </w:rPr>
      </w:pPr>
      <w:r w:rsidRPr="00906EE1">
        <w:rPr>
          <w:rFonts w:asciiTheme="minorHAnsi" w:hAnsiTheme="minorHAnsi" w:cstheme="minorHAnsi"/>
          <w:b/>
          <w:i/>
        </w:rPr>
        <w:t xml:space="preserve">Pregunta No. 35. </w:t>
      </w:r>
    </w:p>
    <w:p w:rsidR="00242DF8" w:rsidRPr="00906EE1" w:rsidRDefault="00242DF8" w:rsidP="00242DF8">
      <w:pPr>
        <w:jc w:val="both"/>
        <w:rPr>
          <w:rFonts w:asciiTheme="minorHAnsi" w:hAnsiTheme="minorHAnsi" w:cstheme="minorHAnsi"/>
          <w:b/>
        </w:rPr>
      </w:pPr>
    </w:p>
    <w:p w:rsidR="00242DF8" w:rsidRPr="00906EE1" w:rsidRDefault="00242DF8" w:rsidP="00242DF8">
      <w:pPr>
        <w:jc w:val="both"/>
        <w:rPr>
          <w:rFonts w:asciiTheme="minorHAnsi" w:hAnsiTheme="minorHAnsi" w:cstheme="minorHAnsi"/>
        </w:rPr>
      </w:pPr>
      <w:r w:rsidRPr="00906EE1">
        <w:rPr>
          <w:rFonts w:asciiTheme="minorHAnsi" w:hAnsiTheme="minorHAnsi" w:cstheme="minorHAnsi"/>
        </w:rPr>
        <w:t>Es la misma respuesta dada a la pregunta No. 33.</w:t>
      </w:r>
    </w:p>
    <w:p w:rsidR="00242DF8" w:rsidRPr="00906EE1" w:rsidRDefault="00242DF8" w:rsidP="00242DF8">
      <w:pPr>
        <w:jc w:val="both"/>
        <w:rPr>
          <w:rFonts w:asciiTheme="minorHAnsi" w:hAnsiTheme="minorHAnsi" w:cstheme="minorHAnsi"/>
          <w:b/>
        </w:rPr>
      </w:pPr>
    </w:p>
    <w:p w:rsidR="00242DF8" w:rsidRPr="00906EE1" w:rsidRDefault="00242DF8" w:rsidP="00242DF8">
      <w:pPr>
        <w:jc w:val="both"/>
        <w:rPr>
          <w:rFonts w:asciiTheme="minorHAnsi" w:hAnsiTheme="minorHAnsi" w:cstheme="minorHAnsi"/>
          <w:b/>
        </w:rPr>
      </w:pPr>
    </w:p>
    <w:p w:rsidR="00242DF8" w:rsidRPr="00906EE1" w:rsidRDefault="00242DF8" w:rsidP="00242DF8">
      <w:pPr>
        <w:jc w:val="both"/>
        <w:rPr>
          <w:rFonts w:asciiTheme="minorHAnsi" w:hAnsiTheme="minorHAnsi" w:cstheme="minorHAnsi"/>
          <w:b/>
          <w:i/>
          <w:color w:val="000000"/>
          <w:lang w:val="es-CO" w:eastAsia="es-CO"/>
        </w:rPr>
      </w:pPr>
      <w:r w:rsidRPr="00906EE1">
        <w:rPr>
          <w:rFonts w:asciiTheme="minorHAnsi" w:hAnsiTheme="minorHAnsi" w:cstheme="minorHAnsi"/>
          <w:b/>
          <w:i/>
        </w:rPr>
        <w:t xml:space="preserve">Pregunta No. 36. Sírvase exponer de manera detallada información relativa a los resguardos disueltos contemplando los siguientes datos: </w:t>
      </w:r>
      <w:r w:rsidRPr="00906EE1">
        <w:rPr>
          <w:rFonts w:asciiTheme="minorHAnsi" w:hAnsiTheme="minorHAnsi" w:cstheme="minorHAnsi"/>
          <w:b/>
          <w:i/>
          <w:color w:val="000000"/>
          <w:lang w:val="es-CO" w:eastAsia="es-CO"/>
        </w:rPr>
        <w:t>Departamento y municipio al que pertenecían, clase de acto administrativo de creación y fecha, clase de acto administrativo de disolución y fecha, etnia (o pueblo indígena) que ocupaba el resguardo y área del resguardo disuelto.</w:t>
      </w:r>
    </w:p>
    <w:p w:rsidR="00242DF8" w:rsidRPr="00906EE1" w:rsidRDefault="00242DF8" w:rsidP="00242DF8">
      <w:pPr>
        <w:jc w:val="both"/>
        <w:rPr>
          <w:rFonts w:asciiTheme="minorHAnsi" w:hAnsiTheme="minorHAnsi" w:cstheme="minorHAnsi"/>
          <w:color w:val="000000"/>
          <w:lang w:val="es-CO" w:eastAsia="es-CO"/>
        </w:rPr>
      </w:pPr>
    </w:p>
    <w:p w:rsidR="00242DF8" w:rsidRPr="00906EE1" w:rsidRDefault="00242DF8" w:rsidP="00242DF8">
      <w:pPr>
        <w:jc w:val="both"/>
        <w:rPr>
          <w:rFonts w:asciiTheme="minorHAnsi" w:hAnsiTheme="minorHAnsi" w:cstheme="minorHAnsi"/>
          <w:color w:val="000000"/>
          <w:lang w:val="es-CO" w:eastAsia="es-CO"/>
        </w:rPr>
      </w:pPr>
      <w:r w:rsidRPr="00906EE1">
        <w:rPr>
          <w:rFonts w:asciiTheme="minorHAnsi" w:hAnsiTheme="minorHAnsi" w:cstheme="minorHAnsi"/>
          <w:color w:val="000000"/>
          <w:lang w:val="es-CO" w:eastAsia="es-CO"/>
        </w:rPr>
        <w:t>Conforme a lo dispuesto en el artículo 70 de la Ley 1450 de 2011 INCODER adelanta la restructuración de los resguardos de origen colonial y la clarificación de la vigencia legal de los respectivo</w:t>
      </w:r>
      <w:r>
        <w:rPr>
          <w:rFonts w:asciiTheme="minorHAnsi" w:hAnsiTheme="minorHAnsi" w:cstheme="minorHAnsi"/>
          <w:color w:val="000000"/>
          <w:lang w:val="es-CO" w:eastAsia="es-CO"/>
        </w:rPr>
        <w:t>s títulos donde se establece cuá</w:t>
      </w:r>
      <w:r w:rsidRPr="00906EE1">
        <w:rPr>
          <w:rFonts w:asciiTheme="minorHAnsi" w:hAnsiTheme="minorHAnsi" w:cstheme="minorHAnsi"/>
          <w:color w:val="000000"/>
          <w:lang w:val="es-CO" w:eastAsia="es-CO"/>
        </w:rPr>
        <w:t>les de estos resguardos han sido disueltos o divididos a través del tiempo; por consiguiente actualmente no se tienen identificados los resguardos en esta condición.</w:t>
      </w:r>
    </w:p>
    <w:p w:rsidR="00242DF8" w:rsidRPr="00906EE1" w:rsidRDefault="00242DF8" w:rsidP="00242DF8">
      <w:pPr>
        <w:jc w:val="both"/>
        <w:rPr>
          <w:rFonts w:asciiTheme="minorHAnsi" w:hAnsiTheme="minorHAnsi" w:cstheme="minorHAnsi"/>
          <w:color w:val="000000"/>
          <w:lang w:val="es-CO" w:eastAsia="es-CO"/>
        </w:rPr>
      </w:pPr>
    </w:p>
    <w:p w:rsidR="00242DF8" w:rsidRPr="00906EE1" w:rsidRDefault="00242DF8" w:rsidP="00242DF8">
      <w:pPr>
        <w:jc w:val="both"/>
        <w:rPr>
          <w:rFonts w:asciiTheme="minorHAnsi" w:hAnsiTheme="minorHAnsi" w:cstheme="minorHAnsi"/>
          <w:b/>
          <w:color w:val="000000"/>
          <w:lang w:val="es-CO" w:eastAsia="es-CO"/>
        </w:rPr>
      </w:pPr>
    </w:p>
    <w:p w:rsidR="00242DF8" w:rsidRPr="00906EE1" w:rsidRDefault="00242DF8" w:rsidP="00242DF8">
      <w:pPr>
        <w:jc w:val="both"/>
        <w:rPr>
          <w:rFonts w:asciiTheme="minorHAnsi" w:hAnsiTheme="minorHAnsi" w:cstheme="minorHAnsi"/>
          <w:b/>
          <w:i/>
          <w:color w:val="000000"/>
          <w:lang w:val="es-CO" w:eastAsia="es-CO"/>
        </w:rPr>
      </w:pPr>
      <w:r w:rsidRPr="00906EE1">
        <w:rPr>
          <w:rFonts w:asciiTheme="minorHAnsi" w:hAnsiTheme="minorHAnsi" w:cstheme="minorHAnsi"/>
          <w:b/>
          <w:i/>
          <w:color w:val="000000"/>
          <w:lang w:val="es-CO" w:eastAsia="es-CO"/>
        </w:rPr>
        <w:t>Pregunta No. 37. Sírvase exponer de manera detallada información relativa a reservas indígenas contemplando los siguientes datos: Departamento y municipio al que pertenecen, fecha de creación, etnia (o pueblo indígena) que ocupa la reserva, número de habitantes y área de la reserva.</w:t>
      </w:r>
    </w:p>
    <w:p w:rsidR="00242DF8" w:rsidRPr="00906EE1" w:rsidRDefault="00242DF8" w:rsidP="00242DF8">
      <w:pPr>
        <w:spacing w:before="100" w:beforeAutospacing="1" w:after="100" w:afterAutospacing="1"/>
        <w:jc w:val="both"/>
        <w:rPr>
          <w:rFonts w:asciiTheme="minorHAnsi" w:hAnsiTheme="minorHAnsi" w:cstheme="minorHAnsi"/>
          <w:lang w:val="es-ES_tradnl"/>
        </w:rPr>
      </w:pPr>
      <w:r w:rsidRPr="00906EE1">
        <w:rPr>
          <w:rFonts w:asciiTheme="minorHAnsi" w:hAnsiTheme="minorHAnsi" w:cstheme="minorHAnsi"/>
          <w:lang w:val="es-ES_tradnl"/>
        </w:rPr>
        <w:t>La Ley 135 de 1961 (derogada), hizo dos importantes reconocimientos de los derechos de las comunidades indígenas a la propiedad de la tierra: Por un lado, en el artículo 29 dispuso que no podían hacerse titulaciones de baldíos que estuvieran ocupados por poblaciones indígenas –posteriormente se agregó “o que constituyeran su hábitat”-, salvo con el concepto favorable de la División de Asuntos Indígenas del Ministerio de Gobierno, y por otro, en el artículo 94, buscó resolver el problema del minifundio en los territorios indígenas, o la escasez de tierras de las comunidades, mediante la adquisición de predios rurales para la ampliación de los resguardos o reservas.</w:t>
      </w:r>
    </w:p>
    <w:p w:rsidR="00242DF8" w:rsidRPr="00906EE1" w:rsidRDefault="00242DF8" w:rsidP="00242DF8">
      <w:pPr>
        <w:spacing w:before="100" w:beforeAutospacing="1" w:after="100" w:afterAutospacing="1"/>
        <w:jc w:val="both"/>
        <w:rPr>
          <w:rFonts w:asciiTheme="minorHAnsi" w:hAnsiTheme="minorHAnsi" w:cstheme="minorHAnsi"/>
          <w:lang w:val="es-ES_tradnl"/>
        </w:rPr>
      </w:pPr>
      <w:r w:rsidRPr="00906EE1">
        <w:rPr>
          <w:rFonts w:asciiTheme="minorHAnsi" w:hAnsiTheme="minorHAnsi" w:cstheme="minorHAnsi"/>
          <w:lang w:val="es-ES_tradnl"/>
        </w:rPr>
        <w:t>Por su parte, el artículo 2º del Decreto 2117 de 1969 ordenó que el INCORA, previa consulta con el Ministerio de Gobierno, constituyera reservas de tierras baldías suficientes para la formación de unidades agrícolas familiares a favor de los miembros de las comunidades que carecieran de ellas. Se indicó que los terrenos reservados se asignarían por un período de 5 años, término dentro del cual se desarrollaría la explotación, vencidos los cuales se otorgaría el título definitivo, es decir, se constituiría el resguardo en propiedad, con pleno dominio, pues la reserva representaba un usufructo que otorgaba la Nación, como dueña de los baldíos, a la comunidad indígena. Se constituyeron alrededor de 28 reservas indígenas las cuales ya fueron convertidas en resguardo como se indica en el cuadro.</w:t>
      </w:r>
    </w:p>
    <w:tbl>
      <w:tblPr>
        <w:tblW w:w="10378" w:type="dxa"/>
        <w:jc w:val="center"/>
        <w:tblInd w:w="55" w:type="dxa"/>
        <w:tblCellMar>
          <w:left w:w="70" w:type="dxa"/>
          <w:right w:w="70" w:type="dxa"/>
        </w:tblCellMar>
        <w:tblLook w:val="04A0" w:firstRow="1" w:lastRow="0" w:firstColumn="1" w:lastColumn="0" w:noHBand="0" w:noVBand="1"/>
      </w:tblPr>
      <w:tblGrid>
        <w:gridCol w:w="344"/>
        <w:gridCol w:w="1453"/>
        <w:gridCol w:w="1034"/>
        <w:gridCol w:w="1360"/>
        <w:gridCol w:w="1100"/>
        <w:gridCol w:w="1045"/>
        <w:gridCol w:w="793"/>
        <w:gridCol w:w="1045"/>
        <w:gridCol w:w="809"/>
        <w:gridCol w:w="596"/>
        <w:gridCol w:w="799"/>
      </w:tblGrid>
      <w:tr w:rsidR="00242DF8" w:rsidRPr="00242DF8" w:rsidTr="00242DF8">
        <w:trPr>
          <w:trHeight w:val="282"/>
          <w:jc w:val="center"/>
        </w:trPr>
        <w:tc>
          <w:tcPr>
            <w:tcW w:w="344" w:type="dxa"/>
            <w:vMerge w:val="restart"/>
            <w:tcBorders>
              <w:top w:val="single" w:sz="4" w:space="0" w:color="auto"/>
              <w:left w:val="single" w:sz="4" w:space="0" w:color="auto"/>
              <w:bottom w:val="single" w:sz="4" w:space="0" w:color="auto"/>
              <w:right w:val="single" w:sz="4" w:space="0" w:color="auto"/>
            </w:tcBorders>
            <w:shd w:val="clear" w:color="000000" w:fill="FFC000"/>
            <w:noWrap/>
            <w:vAlign w:val="center"/>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lastRenderedPageBreak/>
              <w:t>N°</w:t>
            </w:r>
          </w:p>
        </w:tc>
        <w:tc>
          <w:tcPr>
            <w:tcW w:w="1453"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t>Reserva</w:t>
            </w:r>
          </w:p>
        </w:tc>
        <w:tc>
          <w:tcPr>
            <w:tcW w:w="1034"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t>Etnia</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t>Departamento</w:t>
            </w:r>
          </w:p>
        </w:tc>
        <w:tc>
          <w:tcPr>
            <w:tcW w:w="1100"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t>Municipio</w:t>
            </w:r>
          </w:p>
        </w:tc>
        <w:tc>
          <w:tcPr>
            <w:tcW w:w="1838" w:type="dxa"/>
            <w:gridSpan w:val="2"/>
            <w:tcBorders>
              <w:top w:val="single" w:sz="4" w:space="0" w:color="auto"/>
              <w:left w:val="nil"/>
              <w:bottom w:val="single" w:sz="4" w:space="0" w:color="auto"/>
              <w:right w:val="single" w:sz="4" w:space="0" w:color="auto"/>
            </w:tcBorders>
            <w:shd w:val="clear" w:color="000000" w:fill="FFC000"/>
            <w:noWrap/>
            <w:vAlign w:val="bottom"/>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t>Reserva Indígena</w:t>
            </w:r>
          </w:p>
        </w:tc>
        <w:tc>
          <w:tcPr>
            <w:tcW w:w="1854" w:type="dxa"/>
            <w:gridSpan w:val="2"/>
            <w:tcBorders>
              <w:top w:val="single" w:sz="4" w:space="0" w:color="auto"/>
              <w:left w:val="nil"/>
              <w:bottom w:val="single" w:sz="4" w:space="0" w:color="auto"/>
              <w:right w:val="single" w:sz="4" w:space="0" w:color="auto"/>
            </w:tcBorders>
            <w:shd w:val="clear" w:color="000000" w:fill="FFC000"/>
            <w:noWrap/>
            <w:vAlign w:val="bottom"/>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t>Resguardo Indígena</w:t>
            </w:r>
          </w:p>
        </w:tc>
        <w:tc>
          <w:tcPr>
            <w:tcW w:w="596"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color w:val="000000"/>
                <w:sz w:val="20"/>
                <w:lang w:val="es-CO" w:eastAsia="es-CO"/>
              </w:rPr>
            </w:pPr>
            <w:proofErr w:type="spellStart"/>
            <w:r w:rsidRPr="00242DF8">
              <w:rPr>
                <w:rFonts w:asciiTheme="minorHAnsi" w:hAnsiTheme="minorHAnsi" w:cstheme="minorHAnsi"/>
                <w:b/>
                <w:bCs/>
                <w:color w:val="000000"/>
                <w:sz w:val="20"/>
                <w:lang w:val="es-CO" w:eastAsia="es-CO"/>
              </w:rPr>
              <w:t>Pers</w:t>
            </w:r>
            <w:proofErr w:type="spellEnd"/>
            <w:r w:rsidRPr="00242DF8">
              <w:rPr>
                <w:rFonts w:asciiTheme="minorHAnsi" w:hAnsiTheme="minorHAnsi" w:cstheme="minorHAnsi"/>
                <w:b/>
                <w:bCs/>
                <w:color w:val="000000"/>
                <w:sz w:val="20"/>
                <w:lang w:val="es-CO" w:eastAsia="es-CO"/>
              </w:rPr>
              <w:t>.</w:t>
            </w:r>
          </w:p>
        </w:tc>
        <w:tc>
          <w:tcPr>
            <w:tcW w:w="799"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t>Área (Has)</w:t>
            </w:r>
          </w:p>
        </w:tc>
      </w:tr>
      <w:tr w:rsidR="00242DF8" w:rsidRPr="00242DF8" w:rsidTr="00242DF8">
        <w:trPr>
          <w:trHeight w:val="427"/>
          <w:jc w:val="center"/>
        </w:trPr>
        <w:tc>
          <w:tcPr>
            <w:tcW w:w="344"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rPr>
                <w:rFonts w:asciiTheme="minorHAnsi" w:hAnsiTheme="minorHAnsi" w:cstheme="minorHAnsi"/>
                <w:b/>
                <w:bCs/>
                <w:color w:val="000000"/>
                <w:sz w:val="20"/>
                <w:lang w:val="es-CO" w:eastAsia="es-CO"/>
              </w:rPr>
            </w:pPr>
          </w:p>
        </w:tc>
        <w:tc>
          <w:tcPr>
            <w:tcW w:w="1453"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rPr>
                <w:rFonts w:asciiTheme="minorHAnsi" w:hAnsiTheme="minorHAnsi" w:cstheme="minorHAnsi"/>
                <w:b/>
                <w:bCs/>
                <w:color w:val="000000"/>
                <w:sz w:val="20"/>
                <w:lang w:val="es-CO" w:eastAsia="es-CO"/>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rPr>
                <w:rFonts w:asciiTheme="minorHAnsi" w:hAnsiTheme="minorHAnsi" w:cstheme="minorHAnsi"/>
                <w:b/>
                <w:bCs/>
                <w:color w:val="000000"/>
                <w:sz w:val="20"/>
                <w:lang w:val="es-CO" w:eastAsia="es-CO"/>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rPr>
                <w:rFonts w:asciiTheme="minorHAnsi" w:hAnsiTheme="minorHAnsi" w:cstheme="minorHAnsi"/>
                <w:b/>
                <w:bCs/>
                <w:color w:val="000000"/>
                <w:sz w:val="20"/>
                <w:lang w:val="es-CO" w:eastAsia="es-CO"/>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rPr>
                <w:rFonts w:asciiTheme="minorHAnsi" w:hAnsiTheme="minorHAnsi" w:cstheme="minorHAnsi"/>
                <w:b/>
                <w:bCs/>
                <w:color w:val="000000"/>
                <w:sz w:val="20"/>
                <w:lang w:val="es-CO" w:eastAsia="es-CO"/>
              </w:rPr>
            </w:pPr>
          </w:p>
        </w:tc>
        <w:tc>
          <w:tcPr>
            <w:tcW w:w="1045" w:type="dxa"/>
            <w:tcBorders>
              <w:top w:val="nil"/>
              <w:left w:val="nil"/>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t>N° de Resolución</w:t>
            </w:r>
          </w:p>
        </w:tc>
        <w:tc>
          <w:tcPr>
            <w:tcW w:w="793" w:type="dxa"/>
            <w:tcBorders>
              <w:top w:val="nil"/>
              <w:left w:val="nil"/>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t>Fecha</w:t>
            </w:r>
          </w:p>
        </w:tc>
        <w:tc>
          <w:tcPr>
            <w:tcW w:w="1045" w:type="dxa"/>
            <w:tcBorders>
              <w:top w:val="nil"/>
              <w:left w:val="nil"/>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t>N° de Resolución</w:t>
            </w:r>
          </w:p>
        </w:tc>
        <w:tc>
          <w:tcPr>
            <w:tcW w:w="809" w:type="dxa"/>
            <w:tcBorders>
              <w:top w:val="nil"/>
              <w:left w:val="nil"/>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color w:val="000000"/>
                <w:sz w:val="20"/>
                <w:lang w:val="es-CO" w:eastAsia="es-CO"/>
              </w:rPr>
            </w:pPr>
            <w:r w:rsidRPr="00242DF8">
              <w:rPr>
                <w:rFonts w:asciiTheme="minorHAnsi" w:hAnsiTheme="minorHAnsi" w:cstheme="minorHAnsi"/>
                <w:b/>
                <w:bCs/>
                <w:color w:val="000000"/>
                <w:sz w:val="20"/>
                <w:lang w:val="es-CO" w:eastAsia="es-CO"/>
              </w:rPr>
              <w:t>Fecha</w:t>
            </w:r>
          </w:p>
        </w:tc>
        <w:tc>
          <w:tcPr>
            <w:tcW w:w="596"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rPr>
                <w:rFonts w:asciiTheme="minorHAnsi" w:hAnsiTheme="minorHAnsi" w:cstheme="minorHAnsi"/>
                <w:b/>
                <w:bCs/>
                <w:color w:val="000000"/>
                <w:sz w:val="20"/>
                <w:lang w:val="es-CO" w:eastAsia="es-CO"/>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rPr>
                <w:rFonts w:asciiTheme="minorHAnsi" w:hAnsiTheme="minorHAnsi" w:cstheme="minorHAnsi"/>
                <w:b/>
                <w:bCs/>
                <w:color w:val="000000"/>
                <w:sz w:val="20"/>
                <w:lang w:val="es-CO" w:eastAsia="es-CO"/>
              </w:rPr>
            </w:pPr>
          </w:p>
        </w:tc>
      </w:tr>
      <w:tr w:rsidR="00242DF8" w:rsidRPr="00242DF8" w:rsidTr="00242DF8">
        <w:trPr>
          <w:trHeight w:val="120"/>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Caiman</w:t>
            </w:r>
            <w:proofErr w:type="spellEnd"/>
            <w:r w:rsidRPr="00242DF8">
              <w:rPr>
                <w:rFonts w:asciiTheme="minorHAnsi" w:hAnsiTheme="minorHAnsi" w:cstheme="minorHAnsi"/>
                <w:color w:val="000000"/>
                <w:sz w:val="20"/>
                <w:lang w:val="es-CO" w:eastAsia="es-CO"/>
              </w:rPr>
              <w:t xml:space="preserve"> Nuevo</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Cuna</w:t>
            </w:r>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Antioquia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Necocli</w:t>
            </w:r>
            <w:proofErr w:type="spellEnd"/>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val="es-CO" w:eastAsia="es-CO"/>
              </w:rPr>
            </w:pPr>
            <w:r w:rsidRPr="00242DF8">
              <w:rPr>
                <w:rFonts w:asciiTheme="minorHAnsi" w:hAnsiTheme="minorHAnsi" w:cstheme="minorHAnsi"/>
                <w:sz w:val="20"/>
                <w:lang w:val="es-CO" w:eastAsia="es-CO"/>
              </w:rPr>
              <w:t>107</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val="es-CO" w:eastAsia="es-CO"/>
              </w:rPr>
            </w:pPr>
            <w:r w:rsidRPr="00242DF8">
              <w:rPr>
                <w:rFonts w:asciiTheme="minorHAnsi" w:hAnsiTheme="minorHAnsi" w:cstheme="minorHAnsi"/>
                <w:sz w:val="20"/>
                <w:lang w:val="es-CO" w:eastAsia="es-CO"/>
              </w:rPr>
              <w:t>13-jun-66</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val="es-CO" w:eastAsia="es-CO"/>
              </w:rPr>
            </w:pPr>
            <w:r w:rsidRPr="00242DF8">
              <w:rPr>
                <w:rFonts w:asciiTheme="minorHAnsi" w:hAnsiTheme="minorHAnsi" w:cstheme="minorHAnsi"/>
                <w:sz w:val="20"/>
                <w:lang w:val="es-CO" w:eastAsia="es-CO"/>
              </w:rPr>
              <w:t>73</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val="es-CO" w:eastAsia="es-CO"/>
              </w:rPr>
            </w:pPr>
            <w:r w:rsidRPr="00242DF8">
              <w:rPr>
                <w:rFonts w:asciiTheme="minorHAnsi" w:hAnsiTheme="minorHAnsi" w:cstheme="minorHAnsi"/>
                <w:sz w:val="20"/>
                <w:lang w:val="es-CO" w:eastAsia="es-CO"/>
              </w:rPr>
              <w:t>2-dic-92</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477</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7.507</w:t>
            </w:r>
          </w:p>
        </w:tc>
      </w:tr>
      <w:tr w:rsidR="00242DF8" w:rsidRPr="00242DF8" w:rsidTr="00242DF8">
        <w:trPr>
          <w:trHeight w:val="138"/>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Carraipia</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Wayuu</w:t>
            </w:r>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Guajira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Maicao</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val="es-CO" w:eastAsia="es-CO"/>
              </w:rPr>
            </w:pPr>
            <w:r w:rsidRPr="00242DF8">
              <w:rPr>
                <w:rFonts w:asciiTheme="minorHAnsi" w:hAnsiTheme="minorHAnsi" w:cstheme="minorHAnsi"/>
                <w:sz w:val="20"/>
                <w:lang w:val="es-CO" w:eastAsia="es-CO"/>
              </w:rPr>
              <w:t>218</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val="es-CO" w:eastAsia="es-CO"/>
              </w:rPr>
            </w:pPr>
            <w:r w:rsidRPr="00242DF8">
              <w:rPr>
                <w:rFonts w:asciiTheme="minorHAnsi" w:hAnsiTheme="minorHAnsi" w:cstheme="minorHAnsi"/>
                <w:sz w:val="20"/>
                <w:lang w:val="es-CO" w:eastAsia="es-CO"/>
              </w:rPr>
              <w:t>11-dic-67</w:t>
            </w:r>
          </w:p>
        </w:tc>
        <w:tc>
          <w:tcPr>
            <w:tcW w:w="1854" w:type="dxa"/>
            <w:gridSpan w:val="2"/>
            <w:tcBorders>
              <w:top w:val="single" w:sz="4" w:space="0" w:color="auto"/>
              <w:left w:val="nil"/>
              <w:bottom w:val="single" w:sz="4" w:space="0" w:color="auto"/>
              <w:right w:val="single" w:sz="4" w:space="0" w:color="000000"/>
            </w:tcBorders>
            <w:shd w:val="clear" w:color="auto" w:fill="auto"/>
            <w:vAlign w:val="center"/>
            <w:hideMark/>
          </w:tcPr>
          <w:p w:rsidR="00242DF8" w:rsidRPr="00242DF8" w:rsidRDefault="00242DF8" w:rsidP="00E4099A">
            <w:pPr>
              <w:jc w:val="center"/>
              <w:rPr>
                <w:rFonts w:asciiTheme="minorHAnsi" w:hAnsiTheme="minorHAnsi" w:cstheme="minorHAnsi"/>
                <w:sz w:val="20"/>
                <w:lang w:val="es-CO" w:eastAsia="es-CO"/>
              </w:rPr>
            </w:pPr>
            <w:r w:rsidRPr="00242DF8">
              <w:rPr>
                <w:rFonts w:asciiTheme="minorHAnsi" w:hAnsiTheme="minorHAnsi" w:cstheme="minorHAnsi"/>
                <w:sz w:val="20"/>
                <w:lang w:val="es-CO" w:eastAsia="es-CO"/>
              </w:rPr>
              <w:t>En trámite</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1.000</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5.115</w:t>
            </w:r>
          </w:p>
        </w:tc>
      </w:tr>
      <w:tr w:rsidR="00242DF8" w:rsidRPr="00242DF8" w:rsidTr="00242DF8">
        <w:trPr>
          <w:trHeight w:val="142"/>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Awaliba</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Guahibo</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Meta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Gaitán</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205</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16-dic-68</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28-ene-91</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306</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20.795</w:t>
            </w:r>
          </w:p>
        </w:tc>
      </w:tr>
      <w:tr w:rsidR="00242DF8" w:rsidRPr="00242DF8" w:rsidTr="00242DF8">
        <w:trPr>
          <w:trHeight w:val="118"/>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Domo Planas</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Guahibo</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Meta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Gaitán</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205</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16-dic-68</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28-ene-91</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588</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37.925</w:t>
            </w:r>
          </w:p>
        </w:tc>
      </w:tr>
      <w:tr w:rsidR="00242DF8" w:rsidRPr="00242DF8" w:rsidTr="00242DF8">
        <w:trPr>
          <w:trHeight w:val="136"/>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5</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Iwiwi</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Guahibo</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Meta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Gaitán</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205</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16-dic-68</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28-ene-91</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113</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2.885</w:t>
            </w:r>
          </w:p>
        </w:tc>
      </w:tr>
      <w:tr w:rsidR="00242DF8" w:rsidRPr="00242DF8" w:rsidTr="00242DF8">
        <w:trPr>
          <w:trHeight w:val="118"/>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6</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Arquia</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Cuna</w:t>
            </w:r>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Chocó</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Acandi</w:t>
            </w:r>
            <w:proofErr w:type="spellEnd"/>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261</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18-oct-71</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100</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27-jul-82</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170</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2.343</w:t>
            </w:r>
          </w:p>
        </w:tc>
      </w:tr>
      <w:tr w:rsidR="00242DF8" w:rsidRPr="00242DF8" w:rsidTr="00242DF8">
        <w:trPr>
          <w:trHeight w:val="93"/>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7</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Cuti</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Cuna</w:t>
            </w:r>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Chocó</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Acandi</w:t>
            </w:r>
            <w:proofErr w:type="spellEnd"/>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184</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22-ago-73</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103</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27-jul-82</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43</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244</w:t>
            </w:r>
          </w:p>
        </w:tc>
      </w:tr>
      <w:tr w:rsidR="00242DF8" w:rsidRPr="00242DF8" w:rsidTr="00242DF8">
        <w:trPr>
          <w:trHeight w:val="350"/>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8</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 xml:space="preserve">Santa Rosa de </w:t>
            </w:r>
            <w:proofErr w:type="spellStart"/>
            <w:r w:rsidRPr="00242DF8">
              <w:rPr>
                <w:rFonts w:asciiTheme="minorHAnsi" w:hAnsiTheme="minorHAnsi" w:cstheme="minorHAnsi"/>
                <w:color w:val="000000"/>
                <w:sz w:val="20"/>
                <w:lang w:val="es-CO" w:eastAsia="es-CO"/>
              </w:rPr>
              <w:t>Guamuez</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Kofan</w:t>
            </w:r>
            <w:proofErr w:type="spellEnd"/>
            <w:r w:rsidRPr="00242DF8">
              <w:rPr>
                <w:rFonts w:asciiTheme="minorHAnsi" w:hAnsiTheme="minorHAnsi" w:cstheme="minorHAnsi"/>
                <w:color w:val="000000"/>
                <w:sz w:val="20"/>
                <w:lang w:val="es-CO" w:eastAsia="es-CO"/>
              </w:rPr>
              <w:t>-Inga</w:t>
            </w:r>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Putumayo</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w:t>
            </w:r>
            <w:proofErr w:type="spellStart"/>
            <w:r w:rsidRPr="00242DF8">
              <w:rPr>
                <w:rFonts w:asciiTheme="minorHAnsi" w:hAnsiTheme="minorHAnsi" w:cstheme="minorHAnsi"/>
                <w:color w:val="000000"/>
                <w:sz w:val="20"/>
                <w:lang w:val="es-CO" w:eastAsia="es-CO"/>
              </w:rPr>
              <w:t>Asis</w:t>
            </w:r>
            <w:proofErr w:type="spellEnd"/>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1981</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30-abr-73</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9</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13-may-98</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195</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756</w:t>
            </w:r>
          </w:p>
        </w:tc>
      </w:tr>
      <w:tr w:rsidR="00242DF8" w:rsidRPr="00242DF8" w:rsidTr="00242DF8">
        <w:trPr>
          <w:trHeight w:val="129"/>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9</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Yarinal</w:t>
            </w:r>
            <w:proofErr w:type="spellEnd"/>
            <w:r w:rsidRPr="00242DF8">
              <w:rPr>
                <w:rFonts w:asciiTheme="minorHAnsi" w:hAnsiTheme="minorHAnsi" w:cstheme="minorHAnsi"/>
                <w:color w:val="000000"/>
                <w:sz w:val="20"/>
                <w:lang w:val="es-CO" w:eastAsia="es-CO"/>
              </w:rPr>
              <w:t xml:space="preserve"> San Marcelino</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Kofan</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Putumayo</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San Miguel</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1982</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30-abr-73</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8</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13-may-98</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609</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2.888</w:t>
            </w:r>
          </w:p>
        </w:tc>
      </w:tr>
      <w:tr w:rsidR="00242DF8" w:rsidRPr="00242DF8" w:rsidTr="00242DF8">
        <w:trPr>
          <w:trHeight w:val="102"/>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10</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Caño Mochuelo</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Cuiva</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Casanare</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Hato Corozal</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31</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27-feb-74</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29-ene-86</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2.500</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94.670</w:t>
            </w:r>
          </w:p>
        </w:tc>
      </w:tr>
      <w:tr w:rsidR="00242DF8" w:rsidRPr="00242DF8" w:rsidTr="00242DF8">
        <w:trPr>
          <w:trHeight w:val="76"/>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11</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Corocito</w:t>
            </w:r>
            <w:proofErr w:type="spellEnd"/>
            <w:r w:rsidRPr="00242DF8">
              <w:rPr>
                <w:rFonts w:asciiTheme="minorHAnsi" w:hAnsiTheme="minorHAnsi" w:cstheme="minorHAnsi"/>
                <w:color w:val="000000"/>
                <w:sz w:val="20"/>
                <w:lang w:val="es-CO" w:eastAsia="es-CO"/>
              </w:rPr>
              <w:t xml:space="preserve"> </w:t>
            </w:r>
            <w:proofErr w:type="spellStart"/>
            <w:r w:rsidRPr="00242DF8">
              <w:rPr>
                <w:rFonts w:asciiTheme="minorHAnsi" w:hAnsiTheme="minorHAnsi" w:cstheme="minorHAnsi"/>
                <w:color w:val="000000"/>
                <w:sz w:val="20"/>
                <w:lang w:val="es-CO" w:eastAsia="es-CO"/>
              </w:rPr>
              <w:t>Yopalito</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Guahibo</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Meta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Gaitán</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100</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2-oct-74</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80</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18-dic-92</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430</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8.050</w:t>
            </w:r>
          </w:p>
        </w:tc>
      </w:tr>
      <w:tr w:rsidR="00242DF8" w:rsidRPr="00242DF8" w:rsidTr="00242DF8">
        <w:trPr>
          <w:trHeight w:val="192"/>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12</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Barrancón</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Guayabero</w:t>
            </w:r>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Guaviare</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San José</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230</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26-nov-75</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68</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16-ago-88</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119</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2.500</w:t>
            </w:r>
          </w:p>
        </w:tc>
      </w:tr>
      <w:tr w:rsidR="00242DF8" w:rsidRPr="00242DF8" w:rsidTr="00242DF8">
        <w:trPr>
          <w:trHeight w:val="124"/>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13</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Corozal Tapaojo</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Piapoco</w:t>
            </w:r>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Meta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Gaitán</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60</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11-jun-75</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40</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21-jul-83</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277</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10.300</w:t>
            </w:r>
          </w:p>
        </w:tc>
      </w:tr>
      <w:tr w:rsidR="00242DF8" w:rsidRPr="00242DF8" w:rsidTr="00242DF8">
        <w:trPr>
          <w:trHeight w:val="98"/>
          <w:jc w:val="center"/>
        </w:trPr>
        <w:tc>
          <w:tcPr>
            <w:tcW w:w="3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14</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El Tigre</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Guahibo</w:t>
            </w:r>
            <w:proofErr w:type="spellEnd"/>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Meta</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Gaitán</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14</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26-feb-75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41</w:t>
            </w: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21-jul-83</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335</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27.154</w:t>
            </w:r>
          </w:p>
        </w:tc>
      </w:tr>
      <w:tr w:rsidR="00242DF8" w:rsidRPr="00242DF8" w:rsidTr="00242DF8">
        <w:trPr>
          <w:trHeight w:val="72"/>
          <w:jc w:val="center"/>
        </w:trPr>
        <w:tc>
          <w:tcPr>
            <w:tcW w:w="3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15</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La Sal</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Guayabero</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Meta</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Lleras</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206</w:t>
            </w:r>
          </w:p>
        </w:tc>
        <w:tc>
          <w:tcPr>
            <w:tcW w:w="793"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12-nov-75</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23</w:t>
            </w:r>
          </w:p>
        </w:tc>
        <w:tc>
          <w:tcPr>
            <w:tcW w:w="809"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24-may-96</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131</w:t>
            </w:r>
          </w:p>
        </w:tc>
        <w:tc>
          <w:tcPr>
            <w:tcW w:w="799"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3.275</w:t>
            </w:r>
          </w:p>
        </w:tc>
      </w:tr>
      <w:tr w:rsidR="00242DF8" w:rsidRPr="00242DF8" w:rsidTr="00242DF8">
        <w:trPr>
          <w:trHeight w:val="56"/>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16</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Jirijiri</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Witoto</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Putumayo</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w:t>
            </w:r>
            <w:proofErr w:type="spellStart"/>
            <w:r w:rsidRPr="00242DF8">
              <w:rPr>
                <w:rFonts w:asciiTheme="minorHAnsi" w:hAnsiTheme="minorHAnsi" w:cstheme="minorHAnsi"/>
                <w:color w:val="000000"/>
                <w:sz w:val="20"/>
                <w:lang w:val="es-CO" w:eastAsia="es-CO"/>
              </w:rPr>
              <w:t>Leguizamo</w:t>
            </w:r>
            <w:proofErr w:type="spellEnd"/>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231</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26-dic-75</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62</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19-ago-87</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103</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4.960</w:t>
            </w:r>
          </w:p>
        </w:tc>
      </w:tr>
      <w:tr w:rsidR="00242DF8" w:rsidRPr="00242DF8" w:rsidTr="00242DF8">
        <w:trPr>
          <w:trHeight w:val="148"/>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17</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Saracure</w:t>
            </w:r>
            <w:proofErr w:type="spellEnd"/>
            <w:r w:rsidRPr="00242DF8">
              <w:rPr>
                <w:rFonts w:asciiTheme="minorHAnsi" w:hAnsiTheme="minorHAnsi" w:cstheme="minorHAnsi"/>
                <w:color w:val="000000"/>
                <w:sz w:val="20"/>
                <w:lang w:val="es-CO" w:eastAsia="es-CO"/>
              </w:rPr>
              <w:t xml:space="preserve"> Rio Cada</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Guahibo</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Vichada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Carreño</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239</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10-dic-75</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7</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19-feb-86</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739</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174.000</w:t>
            </w:r>
          </w:p>
        </w:tc>
      </w:tr>
      <w:tr w:rsidR="00242DF8" w:rsidRPr="00242DF8" w:rsidTr="00242DF8">
        <w:trPr>
          <w:trHeight w:val="110"/>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18</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Cusay</w:t>
            </w:r>
            <w:proofErr w:type="spellEnd"/>
            <w:r w:rsidRPr="00242DF8">
              <w:rPr>
                <w:rFonts w:asciiTheme="minorHAnsi" w:hAnsiTheme="minorHAnsi" w:cstheme="minorHAnsi"/>
                <w:color w:val="000000"/>
                <w:sz w:val="20"/>
                <w:lang w:val="es-CO" w:eastAsia="es-CO"/>
              </w:rPr>
              <w:t xml:space="preserve"> o la Colorada</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Macahuan</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Arauca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Tame</w:t>
            </w:r>
            <w:proofErr w:type="spellEnd"/>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107</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7-jul-76</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93</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27-jul-82</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103</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1.261</w:t>
            </w:r>
          </w:p>
        </w:tc>
      </w:tr>
      <w:tr w:rsidR="00242DF8" w:rsidRPr="00242DF8" w:rsidTr="00242DF8">
        <w:trPr>
          <w:trHeight w:val="98"/>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19</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 xml:space="preserve">Río </w:t>
            </w:r>
            <w:proofErr w:type="spellStart"/>
            <w:r w:rsidRPr="00242DF8">
              <w:rPr>
                <w:rFonts w:asciiTheme="minorHAnsi" w:hAnsiTheme="minorHAnsi" w:cstheme="minorHAnsi"/>
                <w:color w:val="000000"/>
                <w:sz w:val="20"/>
                <w:lang w:val="es-CO" w:eastAsia="es-CO"/>
              </w:rPr>
              <w:t>Guangui</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Embera</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Cauca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Timbiqui</w:t>
            </w:r>
            <w:proofErr w:type="spellEnd"/>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177</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27-oct-76</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91</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27-jul-82</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414</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24.140</w:t>
            </w:r>
          </w:p>
        </w:tc>
      </w:tr>
      <w:tr w:rsidR="00242DF8" w:rsidRPr="00242DF8" w:rsidTr="00242DF8">
        <w:trPr>
          <w:trHeight w:val="200"/>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20</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Campo Alegre Afilador</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Kofan</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Putumayo</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w:t>
            </w:r>
            <w:proofErr w:type="spellStart"/>
            <w:r w:rsidRPr="00242DF8">
              <w:rPr>
                <w:rFonts w:asciiTheme="minorHAnsi" w:hAnsiTheme="minorHAnsi" w:cstheme="minorHAnsi"/>
                <w:color w:val="000000"/>
                <w:sz w:val="20"/>
                <w:lang w:val="es-CO" w:eastAsia="es-CO"/>
              </w:rPr>
              <w:t>Asis</w:t>
            </w:r>
            <w:proofErr w:type="spellEnd"/>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151</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25-ago-76</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11</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13-may-98</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81</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887</w:t>
            </w:r>
          </w:p>
        </w:tc>
      </w:tr>
      <w:tr w:rsidR="00242DF8" w:rsidRPr="00242DF8" w:rsidTr="00242DF8">
        <w:trPr>
          <w:trHeight w:val="133"/>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21</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Iroka</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Yuko</w:t>
            </w:r>
            <w:proofErr w:type="spellEnd"/>
            <w:r w:rsidRPr="00242DF8">
              <w:rPr>
                <w:rFonts w:asciiTheme="minorHAnsi" w:hAnsiTheme="minorHAnsi" w:cstheme="minorHAnsi"/>
                <w:color w:val="000000"/>
                <w:sz w:val="20"/>
                <w:lang w:val="es-CO" w:eastAsia="es-CO"/>
              </w:rPr>
              <w:t xml:space="preserve"> </w:t>
            </w:r>
            <w:proofErr w:type="spellStart"/>
            <w:r w:rsidRPr="00242DF8">
              <w:rPr>
                <w:rFonts w:asciiTheme="minorHAnsi" w:hAnsiTheme="minorHAnsi" w:cstheme="minorHAnsi"/>
                <w:color w:val="000000"/>
                <w:sz w:val="20"/>
                <w:lang w:val="es-CO" w:eastAsia="es-CO"/>
              </w:rPr>
              <w:t>Yukpa</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Cesar</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Codazzi</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150</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25-ago-76</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43</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21-jul-83</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264</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8.678</w:t>
            </w:r>
          </w:p>
        </w:tc>
      </w:tr>
      <w:tr w:rsidR="00242DF8" w:rsidRPr="00242DF8" w:rsidTr="00242DF8">
        <w:trPr>
          <w:trHeight w:val="106"/>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22</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Kilómetro 6 y 11</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Witoto</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Amazonas</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Leticia</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25</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1-feb-78</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62</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25-sep-85</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306</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7.540</w:t>
            </w:r>
          </w:p>
        </w:tc>
      </w:tr>
      <w:tr w:rsidR="00242DF8" w:rsidRPr="00242DF8" w:rsidTr="00242DF8">
        <w:trPr>
          <w:trHeight w:val="127"/>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lastRenderedPageBreak/>
              <w:t>23</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Panure</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Guayabero</w:t>
            </w:r>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Guaviare</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San José</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112</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26-abr-78</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81</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14-abr-93</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74</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303</w:t>
            </w:r>
          </w:p>
        </w:tc>
      </w:tr>
      <w:tr w:rsidR="00242DF8" w:rsidRPr="00242DF8" w:rsidTr="00242DF8">
        <w:trPr>
          <w:trHeight w:val="127"/>
          <w:jc w:val="center"/>
        </w:trPr>
        <w:tc>
          <w:tcPr>
            <w:tcW w:w="3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24</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 xml:space="preserve">Alto </w:t>
            </w:r>
            <w:proofErr w:type="spellStart"/>
            <w:r w:rsidRPr="00242DF8">
              <w:rPr>
                <w:rFonts w:asciiTheme="minorHAnsi" w:hAnsiTheme="minorHAnsi" w:cstheme="minorHAnsi"/>
                <w:color w:val="000000"/>
                <w:sz w:val="20"/>
                <w:lang w:val="es-CO" w:eastAsia="es-CO"/>
              </w:rPr>
              <w:t>Unuma</w:t>
            </w:r>
            <w:proofErr w:type="spellEnd"/>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Guahibo</w:t>
            </w:r>
            <w:proofErr w:type="spellEnd"/>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Vichada</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Cumaribo</w:t>
            </w:r>
            <w:proofErr w:type="spellEnd"/>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183</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5-jul-78</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39</w:t>
            </w: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6-jun-89</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1.177</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418.840</w:t>
            </w:r>
          </w:p>
        </w:tc>
      </w:tr>
      <w:tr w:rsidR="00242DF8" w:rsidRPr="00242DF8" w:rsidTr="00242DF8">
        <w:trPr>
          <w:trHeight w:val="115"/>
          <w:jc w:val="center"/>
        </w:trPr>
        <w:tc>
          <w:tcPr>
            <w:tcW w:w="3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25</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Arara</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Ticuna</w:t>
            </w:r>
            <w:proofErr w:type="spellEnd"/>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Amazonas</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Leticia</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21</w:t>
            </w:r>
          </w:p>
        </w:tc>
        <w:tc>
          <w:tcPr>
            <w:tcW w:w="793"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28-feb-79</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92</w:t>
            </w:r>
          </w:p>
        </w:tc>
        <w:tc>
          <w:tcPr>
            <w:tcW w:w="809"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27-jul-82</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282</w:t>
            </w:r>
          </w:p>
        </w:tc>
        <w:tc>
          <w:tcPr>
            <w:tcW w:w="799" w:type="dxa"/>
            <w:tcBorders>
              <w:top w:val="single" w:sz="4" w:space="0" w:color="auto"/>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12.308</w:t>
            </w:r>
          </w:p>
        </w:tc>
      </w:tr>
      <w:tr w:rsidR="00242DF8" w:rsidRPr="00242DF8" w:rsidTr="00242DF8">
        <w:trPr>
          <w:trHeight w:val="76"/>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26</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La Fuga</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Guayabero</w:t>
            </w:r>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Guaviare</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San José</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66</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13-jun-79</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47</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10-dic-97</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145</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3.680</w:t>
            </w:r>
          </w:p>
        </w:tc>
      </w:tr>
      <w:tr w:rsidR="00242DF8" w:rsidRPr="00242DF8" w:rsidTr="00242DF8">
        <w:trPr>
          <w:trHeight w:val="56"/>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27</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 xml:space="preserve">Vencedor </w:t>
            </w:r>
            <w:proofErr w:type="spellStart"/>
            <w:r w:rsidRPr="00242DF8">
              <w:rPr>
                <w:rFonts w:asciiTheme="minorHAnsi" w:hAnsiTheme="minorHAnsi" w:cstheme="minorHAnsi"/>
                <w:color w:val="000000"/>
                <w:sz w:val="20"/>
                <w:lang w:val="es-CO" w:eastAsia="es-CO"/>
              </w:rPr>
              <w:t>Piriri</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Guahibo</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Neta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Pto</w:t>
            </w:r>
            <w:proofErr w:type="spellEnd"/>
            <w:r w:rsidRPr="00242DF8">
              <w:rPr>
                <w:rFonts w:asciiTheme="minorHAnsi" w:hAnsiTheme="minorHAnsi" w:cstheme="minorHAnsi"/>
                <w:color w:val="000000"/>
                <w:sz w:val="20"/>
                <w:lang w:val="es-CO" w:eastAsia="es-CO"/>
              </w:rPr>
              <w:t xml:space="preserve"> Gaitán</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22</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26-mar-80</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24</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5-may-99</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450</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40.000</w:t>
            </w:r>
          </w:p>
        </w:tc>
      </w:tr>
      <w:tr w:rsidR="00242DF8" w:rsidRPr="00242DF8" w:rsidTr="00242DF8">
        <w:trPr>
          <w:trHeight w:val="56"/>
          <w:jc w:val="center"/>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28</w:t>
            </w:r>
          </w:p>
        </w:tc>
        <w:tc>
          <w:tcPr>
            <w:tcW w:w="145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San José de Lipa</w:t>
            </w:r>
          </w:p>
        </w:tc>
        <w:tc>
          <w:tcPr>
            <w:tcW w:w="1034"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proofErr w:type="spellStart"/>
            <w:r w:rsidRPr="00242DF8">
              <w:rPr>
                <w:rFonts w:asciiTheme="minorHAnsi" w:hAnsiTheme="minorHAnsi" w:cstheme="minorHAnsi"/>
                <w:color w:val="000000"/>
                <w:sz w:val="20"/>
                <w:lang w:val="es-CO" w:eastAsia="es-CO"/>
              </w:rPr>
              <w:t>Macahuan</w:t>
            </w:r>
            <w:proofErr w:type="spellEnd"/>
          </w:p>
        </w:tc>
        <w:tc>
          <w:tcPr>
            <w:tcW w:w="136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Arauca</w:t>
            </w:r>
          </w:p>
        </w:tc>
        <w:tc>
          <w:tcPr>
            <w:tcW w:w="110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Arauca</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47</w:t>
            </w:r>
          </w:p>
        </w:tc>
        <w:tc>
          <w:tcPr>
            <w:tcW w:w="793"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27-mar-74</w:t>
            </w:r>
          </w:p>
        </w:tc>
        <w:tc>
          <w:tcPr>
            <w:tcW w:w="1045"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48</w:t>
            </w:r>
          </w:p>
        </w:tc>
        <w:tc>
          <w:tcPr>
            <w:tcW w:w="80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29-nov-94</w:t>
            </w:r>
          </w:p>
        </w:tc>
        <w:tc>
          <w:tcPr>
            <w:tcW w:w="59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137</w:t>
            </w:r>
          </w:p>
        </w:tc>
        <w:tc>
          <w:tcPr>
            <w:tcW w:w="79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val="es-CO" w:eastAsia="es-CO"/>
              </w:rPr>
            </w:pPr>
            <w:r w:rsidRPr="00242DF8">
              <w:rPr>
                <w:rFonts w:asciiTheme="minorHAnsi" w:hAnsiTheme="minorHAnsi" w:cstheme="minorHAnsi"/>
                <w:color w:val="000000"/>
                <w:sz w:val="20"/>
                <w:lang w:val="es-CO" w:eastAsia="es-CO"/>
              </w:rPr>
              <w:t>3.767</w:t>
            </w:r>
          </w:p>
        </w:tc>
      </w:tr>
    </w:tbl>
    <w:p w:rsidR="00242DF8" w:rsidRPr="00242DF8" w:rsidRDefault="00242DF8" w:rsidP="00242DF8">
      <w:pPr>
        <w:jc w:val="both"/>
        <w:rPr>
          <w:rFonts w:asciiTheme="minorHAnsi" w:hAnsiTheme="minorHAnsi" w:cstheme="minorHAnsi"/>
          <w:i/>
          <w:sz w:val="22"/>
        </w:rPr>
      </w:pPr>
      <w:r w:rsidRPr="00242DF8">
        <w:rPr>
          <w:rFonts w:asciiTheme="minorHAnsi" w:hAnsiTheme="minorHAnsi" w:cstheme="minorHAnsi"/>
          <w:i/>
          <w:sz w:val="22"/>
        </w:rPr>
        <w:t>Fuente: INCODER, Subgerencia de Promoción y Asuntos Étnicos. Agosto 12 de 2013.</w:t>
      </w:r>
    </w:p>
    <w:p w:rsidR="00242DF8" w:rsidRPr="00906EE1" w:rsidRDefault="00242DF8" w:rsidP="00242DF8">
      <w:pPr>
        <w:jc w:val="both"/>
        <w:rPr>
          <w:rFonts w:asciiTheme="minorHAnsi" w:hAnsiTheme="minorHAnsi" w:cstheme="minorHAnsi"/>
          <w:color w:val="000000"/>
          <w:lang w:val="es-CO" w:eastAsia="es-CO"/>
        </w:rPr>
      </w:pPr>
    </w:p>
    <w:p w:rsidR="00242DF8" w:rsidRPr="00906EE1" w:rsidRDefault="00242DF8" w:rsidP="00242DF8">
      <w:pPr>
        <w:jc w:val="both"/>
        <w:rPr>
          <w:rFonts w:asciiTheme="minorHAnsi" w:hAnsiTheme="minorHAnsi" w:cstheme="minorHAnsi"/>
          <w:b/>
          <w:color w:val="000000"/>
          <w:lang w:val="es-CO" w:eastAsia="es-CO"/>
        </w:rPr>
      </w:pPr>
    </w:p>
    <w:p w:rsidR="00242DF8" w:rsidRPr="00906EE1" w:rsidRDefault="00242DF8" w:rsidP="00242DF8">
      <w:pPr>
        <w:jc w:val="both"/>
        <w:rPr>
          <w:rFonts w:asciiTheme="minorHAnsi" w:hAnsiTheme="minorHAnsi" w:cstheme="minorHAnsi"/>
          <w:b/>
          <w:i/>
          <w:color w:val="000000"/>
          <w:lang w:val="es-CO" w:eastAsia="es-CO"/>
        </w:rPr>
      </w:pPr>
      <w:r w:rsidRPr="00906EE1">
        <w:rPr>
          <w:rFonts w:asciiTheme="minorHAnsi" w:hAnsiTheme="minorHAnsi" w:cstheme="minorHAnsi"/>
          <w:b/>
          <w:i/>
          <w:color w:val="000000"/>
          <w:lang w:val="es-CO" w:eastAsia="es-CO"/>
        </w:rPr>
        <w:t>Pregunta No. 38. Sírvase informar de manera detallada sobre las solicitudes de constitución, ampliación, saneamiento y reestructuración de resguardos indígenas en términos del pueblo o comunidad solicitante, municipio o Departamento al que pertenece el pueblo o comunidad solicitante, área que solicita, año de la solicitud y estado del trámite. Así como las actuaciones que el INCODER ha adelantado desde el 7 de agosto de 2010 hasta la fecha, para darle trámite a dichas solicitudes, y en caso de existir solicitudes pendientes exponer las razones por las cuales no se ha viabilizado.</w:t>
      </w:r>
    </w:p>
    <w:p w:rsidR="00242DF8" w:rsidRPr="00906EE1" w:rsidRDefault="00242DF8" w:rsidP="00242DF8">
      <w:pPr>
        <w:jc w:val="both"/>
        <w:rPr>
          <w:rFonts w:asciiTheme="minorHAnsi" w:hAnsiTheme="minorHAnsi" w:cstheme="minorHAnsi"/>
          <w:color w:val="000000"/>
          <w:lang w:val="es-CO" w:eastAsia="es-CO"/>
        </w:rPr>
      </w:pPr>
    </w:p>
    <w:p w:rsidR="00242DF8" w:rsidRPr="00906EE1" w:rsidRDefault="00242DF8" w:rsidP="00242DF8">
      <w:pPr>
        <w:jc w:val="both"/>
        <w:rPr>
          <w:rFonts w:asciiTheme="minorHAnsi" w:hAnsiTheme="minorHAnsi" w:cstheme="minorHAnsi"/>
        </w:rPr>
      </w:pPr>
      <w:r w:rsidRPr="00906EE1">
        <w:rPr>
          <w:rFonts w:asciiTheme="minorHAnsi" w:hAnsiTheme="minorHAnsi" w:cstheme="minorHAnsi"/>
        </w:rPr>
        <w:t>De acuerdo con la base de datos existente en la Dirección Técnica de Asuntos Étnicos del INCODER, existen 825 solicitudes de legalización de tierras a comunidades indígenas.</w:t>
      </w:r>
    </w:p>
    <w:p w:rsidR="00242DF8" w:rsidRPr="00906EE1" w:rsidRDefault="00242DF8" w:rsidP="00242DF8">
      <w:pPr>
        <w:jc w:val="both"/>
        <w:rPr>
          <w:rFonts w:asciiTheme="minorHAnsi" w:hAnsiTheme="minorHAnsi" w:cstheme="minorHAnsi"/>
        </w:rPr>
      </w:pPr>
    </w:p>
    <w:p w:rsidR="00242DF8" w:rsidRPr="00906EE1" w:rsidRDefault="00242DF8" w:rsidP="00242DF8">
      <w:pPr>
        <w:pStyle w:val="Textoindependiente"/>
        <w:jc w:val="both"/>
        <w:rPr>
          <w:rFonts w:asciiTheme="minorHAnsi" w:hAnsiTheme="minorHAnsi" w:cstheme="minorHAnsi"/>
          <w:szCs w:val="24"/>
          <w:lang w:val="es-CO"/>
        </w:rPr>
      </w:pPr>
      <w:r w:rsidRPr="00906EE1">
        <w:rPr>
          <w:rFonts w:asciiTheme="minorHAnsi" w:hAnsiTheme="minorHAnsi" w:cstheme="minorHAnsi"/>
          <w:szCs w:val="24"/>
          <w:lang w:val="es-ES_tradnl"/>
        </w:rPr>
        <w:t>En ese orden, dentro del marco del Plan Nacional de Desarrollo 2010- 2014, entre los meses de agosto de 2010 y abril de 2013 se aprobaron por parte del Consejo Directivo del INCODER cincuenta (50) acuerdos de legalización de tierras para igual número de resguardos indígenas, de los cuales treinta y uno (31) corresponden a procesos de constitución y diecinueve (19) a procesos de ampliación de resguardos indígenas, en extensión total de  713.206,8905</w:t>
      </w:r>
      <w:r w:rsidRPr="00906EE1">
        <w:rPr>
          <w:rFonts w:asciiTheme="minorHAnsi" w:hAnsiTheme="minorHAnsi" w:cstheme="minorHAnsi"/>
          <w:szCs w:val="24"/>
        </w:rPr>
        <w:t xml:space="preserve"> Hectáreas y en beneficio de 1</w:t>
      </w:r>
      <w:r w:rsidRPr="00906EE1">
        <w:rPr>
          <w:rFonts w:asciiTheme="minorHAnsi" w:hAnsiTheme="minorHAnsi" w:cstheme="minorHAnsi"/>
          <w:szCs w:val="24"/>
          <w:lang w:val="es-CO"/>
        </w:rPr>
        <w:t>1.338</w:t>
      </w:r>
      <w:r w:rsidRPr="00906EE1">
        <w:rPr>
          <w:rFonts w:asciiTheme="minorHAnsi" w:hAnsiTheme="minorHAnsi" w:cstheme="minorHAnsi"/>
          <w:szCs w:val="24"/>
        </w:rPr>
        <w:t xml:space="preserve"> familias (Ver tabla).</w:t>
      </w:r>
    </w:p>
    <w:p w:rsidR="00242DF8" w:rsidRDefault="00242DF8" w:rsidP="00242DF8">
      <w:pPr>
        <w:pStyle w:val="Textoindependiente"/>
        <w:jc w:val="both"/>
        <w:rPr>
          <w:rFonts w:asciiTheme="minorHAnsi" w:hAnsiTheme="minorHAnsi" w:cstheme="minorHAnsi"/>
          <w:szCs w:val="24"/>
          <w:lang w:val="es-CO"/>
        </w:rPr>
      </w:pPr>
    </w:p>
    <w:p w:rsidR="00242DF8" w:rsidRPr="00906EE1" w:rsidRDefault="00242DF8" w:rsidP="00242DF8">
      <w:pPr>
        <w:pStyle w:val="Textoindependiente"/>
        <w:jc w:val="both"/>
        <w:rPr>
          <w:rFonts w:asciiTheme="minorHAnsi" w:hAnsiTheme="minorHAnsi" w:cstheme="minorHAnsi"/>
          <w:szCs w:val="24"/>
          <w:lang w:val="es-CO"/>
        </w:rPr>
      </w:pPr>
    </w:p>
    <w:p w:rsidR="00242DF8" w:rsidRPr="00242DF8" w:rsidRDefault="00242DF8" w:rsidP="00242DF8">
      <w:pPr>
        <w:pStyle w:val="Textoindependiente"/>
        <w:jc w:val="center"/>
        <w:rPr>
          <w:rFonts w:asciiTheme="minorHAnsi" w:hAnsiTheme="minorHAnsi" w:cstheme="minorHAnsi"/>
          <w:b/>
          <w:szCs w:val="24"/>
          <w:lang w:val="es-CO"/>
        </w:rPr>
      </w:pPr>
      <w:r w:rsidRPr="00242DF8">
        <w:rPr>
          <w:rFonts w:asciiTheme="minorHAnsi" w:hAnsiTheme="minorHAnsi" w:cstheme="minorHAnsi"/>
          <w:b/>
          <w:szCs w:val="24"/>
        </w:rPr>
        <w:t>RESG</w:t>
      </w:r>
      <w:r w:rsidRPr="00242DF8">
        <w:rPr>
          <w:rFonts w:asciiTheme="minorHAnsi" w:hAnsiTheme="minorHAnsi" w:cstheme="minorHAnsi"/>
          <w:b/>
          <w:szCs w:val="24"/>
          <w:lang w:val="es-CO"/>
        </w:rPr>
        <w:t>UA</w:t>
      </w:r>
      <w:r w:rsidRPr="00242DF8">
        <w:rPr>
          <w:rFonts w:asciiTheme="minorHAnsi" w:hAnsiTheme="minorHAnsi" w:cstheme="minorHAnsi"/>
          <w:b/>
          <w:szCs w:val="24"/>
        </w:rPr>
        <w:t>RDOS LEGALIZADOS A COMUNIDADES INDÍGENAS</w:t>
      </w:r>
      <w:r w:rsidRPr="00242DF8">
        <w:rPr>
          <w:rFonts w:asciiTheme="minorHAnsi" w:hAnsiTheme="minorHAnsi" w:cstheme="minorHAnsi"/>
          <w:b/>
          <w:szCs w:val="24"/>
          <w:lang w:val="es-CO"/>
        </w:rPr>
        <w:t xml:space="preserve"> DESDE AGOSTO </w:t>
      </w:r>
    </w:p>
    <w:p w:rsidR="00242DF8" w:rsidRPr="00242DF8" w:rsidRDefault="00242DF8" w:rsidP="00242DF8">
      <w:pPr>
        <w:pStyle w:val="Textoindependiente"/>
        <w:jc w:val="center"/>
        <w:rPr>
          <w:rFonts w:asciiTheme="minorHAnsi" w:hAnsiTheme="minorHAnsi" w:cstheme="minorHAnsi"/>
          <w:b/>
          <w:szCs w:val="24"/>
          <w:lang w:val="es-CO"/>
        </w:rPr>
      </w:pPr>
      <w:r w:rsidRPr="00242DF8">
        <w:rPr>
          <w:rFonts w:asciiTheme="minorHAnsi" w:hAnsiTheme="minorHAnsi" w:cstheme="minorHAnsi"/>
          <w:b/>
          <w:szCs w:val="24"/>
          <w:lang w:val="es-CO"/>
        </w:rPr>
        <w:t>DE 2010 A ABRIL A 2013</w:t>
      </w:r>
    </w:p>
    <w:tbl>
      <w:tblPr>
        <w:tblW w:w="8966" w:type="dxa"/>
        <w:jc w:val="center"/>
        <w:tblInd w:w="55" w:type="dxa"/>
        <w:tblCellMar>
          <w:left w:w="70" w:type="dxa"/>
          <w:right w:w="70" w:type="dxa"/>
        </w:tblCellMar>
        <w:tblLook w:val="04A0" w:firstRow="1" w:lastRow="0" w:firstColumn="1" w:lastColumn="0" w:noHBand="0" w:noVBand="1"/>
      </w:tblPr>
      <w:tblGrid>
        <w:gridCol w:w="433"/>
        <w:gridCol w:w="1094"/>
        <w:gridCol w:w="1162"/>
        <w:gridCol w:w="1083"/>
        <w:gridCol w:w="1352"/>
        <w:gridCol w:w="975"/>
        <w:gridCol w:w="716"/>
        <w:gridCol w:w="892"/>
        <w:gridCol w:w="1259"/>
      </w:tblGrid>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242DF8" w:rsidRPr="00242DF8" w:rsidRDefault="00242DF8" w:rsidP="00E4099A">
            <w:pPr>
              <w:jc w:val="center"/>
              <w:rPr>
                <w:rFonts w:asciiTheme="minorHAnsi" w:hAnsiTheme="minorHAnsi" w:cstheme="minorHAnsi"/>
                <w:b/>
                <w:bCs/>
                <w:sz w:val="20"/>
                <w:lang w:eastAsia="es-MX"/>
              </w:rPr>
            </w:pPr>
            <w:r w:rsidRPr="00242DF8">
              <w:rPr>
                <w:rFonts w:asciiTheme="minorHAnsi" w:hAnsiTheme="minorHAnsi" w:cstheme="minorHAnsi"/>
                <w:b/>
                <w:bCs/>
                <w:sz w:val="20"/>
                <w:lang w:eastAsia="es-MX"/>
              </w:rPr>
              <w:t>No.</w:t>
            </w:r>
          </w:p>
        </w:tc>
        <w:tc>
          <w:tcPr>
            <w:tcW w:w="1094"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242DF8" w:rsidRPr="00242DF8" w:rsidRDefault="00242DF8" w:rsidP="00E4099A">
            <w:pPr>
              <w:jc w:val="center"/>
              <w:rPr>
                <w:rFonts w:asciiTheme="minorHAnsi" w:hAnsiTheme="minorHAnsi" w:cstheme="minorHAnsi"/>
                <w:b/>
                <w:bCs/>
                <w:sz w:val="20"/>
                <w:lang w:eastAsia="es-MX"/>
              </w:rPr>
            </w:pPr>
            <w:r w:rsidRPr="00242DF8">
              <w:rPr>
                <w:rFonts w:asciiTheme="minorHAnsi" w:hAnsiTheme="minorHAnsi" w:cstheme="minorHAnsi"/>
                <w:b/>
                <w:bCs/>
                <w:sz w:val="20"/>
                <w:lang w:eastAsia="es-MX"/>
              </w:rPr>
              <w:t>Pueblo/ Comunidad</w:t>
            </w:r>
          </w:p>
        </w:tc>
        <w:tc>
          <w:tcPr>
            <w:tcW w:w="116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242DF8" w:rsidRPr="00242DF8" w:rsidRDefault="00242DF8" w:rsidP="00E4099A">
            <w:pPr>
              <w:jc w:val="center"/>
              <w:rPr>
                <w:rFonts w:asciiTheme="minorHAnsi" w:hAnsiTheme="minorHAnsi" w:cstheme="minorHAnsi"/>
                <w:b/>
                <w:bCs/>
                <w:sz w:val="20"/>
                <w:lang w:eastAsia="es-MX"/>
              </w:rPr>
            </w:pPr>
            <w:r w:rsidRPr="00242DF8">
              <w:rPr>
                <w:rFonts w:asciiTheme="minorHAnsi" w:hAnsiTheme="minorHAnsi" w:cstheme="minorHAnsi"/>
                <w:b/>
                <w:bCs/>
                <w:sz w:val="20"/>
                <w:lang w:eastAsia="es-MX"/>
              </w:rPr>
              <w:t>Proyecto de acuerdo</w:t>
            </w:r>
          </w:p>
        </w:tc>
        <w:tc>
          <w:tcPr>
            <w:tcW w:w="1083"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242DF8" w:rsidRPr="00242DF8" w:rsidRDefault="00242DF8" w:rsidP="00E4099A">
            <w:pPr>
              <w:jc w:val="center"/>
              <w:rPr>
                <w:rFonts w:asciiTheme="minorHAnsi" w:hAnsiTheme="minorHAnsi" w:cstheme="minorHAnsi"/>
                <w:b/>
                <w:bCs/>
                <w:sz w:val="20"/>
                <w:lang w:eastAsia="es-MX"/>
              </w:rPr>
            </w:pPr>
            <w:r w:rsidRPr="00242DF8">
              <w:rPr>
                <w:rFonts w:asciiTheme="minorHAnsi" w:hAnsiTheme="minorHAnsi" w:cstheme="minorHAnsi"/>
                <w:b/>
                <w:bCs/>
                <w:sz w:val="20"/>
                <w:lang w:eastAsia="es-MX"/>
              </w:rPr>
              <w:t>Etnia</w:t>
            </w:r>
          </w:p>
        </w:tc>
        <w:tc>
          <w:tcPr>
            <w:tcW w:w="13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242DF8" w:rsidRPr="00242DF8" w:rsidRDefault="00242DF8" w:rsidP="00E4099A">
            <w:pPr>
              <w:jc w:val="center"/>
              <w:rPr>
                <w:rFonts w:asciiTheme="minorHAnsi" w:hAnsiTheme="minorHAnsi" w:cstheme="minorHAnsi"/>
                <w:b/>
                <w:bCs/>
                <w:sz w:val="20"/>
                <w:lang w:eastAsia="es-MX"/>
              </w:rPr>
            </w:pPr>
            <w:proofErr w:type="spellStart"/>
            <w:r w:rsidRPr="00242DF8">
              <w:rPr>
                <w:rFonts w:asciiTheme="minorHAnsi" w:hAnsiTheme="minorHAnsi" w:cstheme="minorHAnsi"/>
                <w:b/>
                <w:bCs/>
                <w:sz w:val="20"/>
                <w:lang w:eastAsia="es-MX"/>
              </w:rPr>
              <w:t>Mpio</w:t>
            </w:r>
            <w:proofErr w:type="spellEnd"/>
            <w:r w:rsidRPr="00242DF8">
              <w:rPr>
                <w:rFonts w:asciiTheme="minorHAnsi" w:hAnsiTheme="minorHAnsi" w:cstheme="minorHAnsi"/>
                <w:b/>
                <w:bCs/>
                <w:sz w:val="20"/>
                <w:lang w:eastAsia="es-MX"/>
              </w:rPr>
              <w:t>.</w:t>
            </w:r>
          </w:p>
        </w:tc>
        <w:tc>
          <w:tcPr>
            <w:tcW w:w="975"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242DF8" w:rsidRPr="00242DF8" w:rsidRDefault="00242DF8" w:rsidP="00E4099A">
            <w:pPr>
              <w:jc w:val="center"/>
              <w:rPr>
                <w:rFonts w:asciiTheme="minorHAnsi" w:hAnsiTheme="minorHAnsi" w:cstheme="minorHAnsi"/>
                <w:b/>
                <w:bCs/>
                <w:sz w:val="20"/>
                <w:lang w:eastAsia="es-MX"/>
              </w:rPr>
            </w:pPr>
            <w:r w:rsidRPr="00242DF8">
              <w:rPr>
                <w:rFonts w:asciiTheme="minorHAnsi" w:hAnsiTheme="minorHAnsi" w:cstheme="minorHAnsi"/>
                <w:b/>
                <w:bCs/>
                <w:sz w:val="20"/>
                <w:lang w:eastAsia="es-MX"/>
              </w:rPr>
              <w:t>Dpto.</w:t>
            </w:r>
          </w:p>
        </w:tc>
        <w:tc>
          <w:tcPr>
            <w:tcW w:w="716"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242DF8" w:rsidRPr="00242DF8" w:rsidRDefault="00242DF8" w:rsidP="00E4099A">
            <w:pPr>
              <w:jc w:val="center"/>
              <w:rPr>
                <w:rFonts w:asciiTheme="minorHAnsi" w:hAnsiTheme="minorHAnsi" w:cstheme="minorHAnsi"/>
                <w:b/>
                <w:bCs/>
                <w:sz w:val="20"/>
                <w:lang w:eastAsia="es-MX"/>
              </w:rPr>
            </w:pPr>
            <w:proofErr w:type="spellStart"/>
            <w:r w:rsidRPr="00242DF8">
              <w:rPr>
                <w:rFonts w:asciiTheme="minorHAnsi" w:hAnsiTheme="minorHAnsi" w:cstheme="minorHAnsi"/>
                <w:b/>
                <w:bCs/>
                <w:sz w:val="20"/>
                <w:lang w:eastAsia="es-MX"/>
              </w:rPr>
              <w:t>Flias</w:t>
            </w:r>
            <w:proofErr w:type="spellEnd"/>
            <w:r w:rsidRPr="00242DF8">
              <w:rPr>
                <w:rFonts w:asciiTheme="minorHAnsi" w:hAnsiTheme="minorHAnsi" w:cstheme="minorHAnsi"/>
                <w:b/>
                <w:bCs/>
                <w:sz w:val="20"/>
                <w:lang w:eastAsia="es-MX"/>
              </w:rPr>
              <w:t>.</w:t>
            </w:r>
          </w:p>
        </w:tc>
        <w:tc>
          <w:tcPr>
            <w:tcW w:w="89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242DF8" w:rsidRPr="00242DF8" w:rsidRDefault="00242DF8" w:rsidP="00E4099A">
            <w:pPr>
              <w:jc w:val="center"/>
              <w:rPr>
                <w:rFonts w:asciiTheme="minorHAnsi" w:hAnsiTheme="minorHAnsi" w:cstheme="minorHAnsi"/>
                <w:b/>
                <w:bCs/>
                <w:sz w:val="20"/>
                <w:lang w:eastAsia="es-MX"/>
              </w:rPr>
            </w:pPr>
            <w:r w:rsidRPr="00242DF8">
              <w:rPr>
                <w:rFonts w:asciiTheme="minorHAnsi" w:hAnsiTheme="minorHAnsi" w:cstheme="minorHAnsi"/>
                <w:b/>
                <w:bCs/>
                <w:sz w:val="20"/>
                <w:lang w:eastAsia="es-MX"/>
              </w:rPr>
              <w:t>Personas</w:t>
            </w:r>
          </w:p>
        </w:tc>
        <w:tc>
          <w:tcPr>
            <w:tcW w:w="1259"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242DF8" w:rsidRPr="00242DF8" w:rsidRDefault="00242DF8" w:rsidP="00E4099A">
            <w:pPr>
              <w:jc w:val="center"/>
              <w:rPr>
                <w:rFonts w:asciiTheme="minorHAnsi" w:hAnsiTheme="minorHAnsi" w:cstheme="minorHAnsi"/>
                <w:b/>
                <w:bCs/>
                <w:sz w:val="20"/>
                <w:lang w:eastAsia="es-MX"/>
              </w:rPr>
            </w:pPr>
            <w:r w:rsidRPr="00242DF8">
              <w:rPr>
                <w:rFonts w:asciiTheme="minorHAnsi" w:hAnsiTheme="minorHAnsi" w:cstheme="minorHAnsi"/>
                <w:b/>
                <w:bCs/>
                <w:sz w:val="20"/>
                <w:lang w:eastAsia="es-MX"/>
              </w:rPr>
              <w:t>Área Total (Ha)</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1</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Hericha</w:t>
            </w:r>
            <w:proofErr w:type="spellEnd"/>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Ampliación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Coreguaje</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Puerto Milán</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Caquetá</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133</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199,0000</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2</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Sabaleta</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Ampliación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Embera</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Wounaan</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Carmen de Atrato</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Chocó</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502</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49,5900</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3</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Santa Rosita</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Awa</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Tumaco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Nariño</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93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437</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251,9849</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lastRenderedPageBreak/>
              <w:t>4</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Inda </w:t>
            </w:r>
            <w:proofErr w:type="spellStart"/>
            <w:r w:rsidRPr="00242DF8">
              <w:rPr>
                <w:rFonts w:asciiTheme="minorHAnsi" w:hAnsiTheme="minorHAnsi" w:cstheme="minorHAnsi"/>
                <w:sz w:val="20"/>
                <w:lang w:eastAsia="es-MX"/>
              </w:rPr>
              <w:t>Guacaray</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Awa</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Tumaco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Nariño</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301</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1.234</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936,7616</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5</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Inkal</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Awá</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Awa</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Orito</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Putumayo</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124</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107,0589</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6</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Bajo Casa </w:t>
            </w:r>
            <w:proofErr w:type="spellStart"/>
            <w:r w:rsidRPr="00242DF8">
              <w:rPr>
                <w:rFonts w:asciiTheme="minorHAnsi" w:hAnsiTheme="minorHAnsi" w:cstheme="minorHAnsi"/>
                <w:sz w:val="20"/>
                <w:lang w:eastAsia="es-MX"/>
              </w:rPr>
              <w:t>Cunte</w:t>
            </w:r>
            <w:proofErr w:type="spellEnd"/>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Siona</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Puerto </w:t>
            </w:r>
            <w:proofErr w:type="spellStart"/>
            <w:r w:rsidRPr="00242DF8">
              <w:rPr>
                <w:rFonts w:asciiTheme="minorHAnsi" w:hAnsiTheme="minorHAnsi" w:cstheme="minorHAnsi"/>
                <w:sz w:val="20"/>
                <w:lang w:eastAsia="es-MX"/>
              </w:rPr>
              <w:t>Leguízamo</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Putumayo</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104</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1.879,7602</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7</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El Fiera</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Embera</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Katío</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Atrato</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Chocó</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88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416</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4.439,0370</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8</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Uitiboc</w:t>
            </w:r>
            <w:proofErr w:type="spellEnd"/>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Uitoto</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Ticuna</w:t>
            </w:r>
            <w:proofErr w:type="spellEnd"/>
            <w:r w:rsidRPr="00242DF8">
              <w:rPr>
                <w:rFonts w:asciiTheme="minorHAnsi" w:hAnsiTheme="minorHAnsi" w:cstheme="minorHAnsi"/>
                <w:sz w:val="20"/>
                <w:lang w:eastAsia="es-MX"/>
              </w:rPr>
              <w:t xml:space="preserve">, Bora, Cocama, </w:t>
            </w:r>
            <w:proofErr w:type="spellStart"/>
            <w:r w:rsidRPr="00242DF8">
              <w:rPr>
                <w:rFonts w:asciiTheme="minorHAnsi" w:hAnsiTheme="minorHAnsi" w:cstheme="minorHAnsi"/>
                <w:sz w:val="20"/>
                <w:lang w:eastAsia="es-MX"/>
              </w:rPr>
              <w:t>Ocaina</w:t>
            </w:r>
            <w:proofErr w:type="spellEnd"/>
            <w:r w:rsidRPr="00242DF8">
              <w:rPr>
                <w:rFonts w:asciiTheme="minorHAnsi" w:hAnsiTheme="minorHAnsi" w:cstheme="minorHAnsi"/>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Leticia</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Amazonas</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169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766</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95.488,4377</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9</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Dachí</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Agore</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Drúa</w:t>
            </w:r>
            <w:proofErr w:type="spellEnd"/>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Embera</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Calarcá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Quindío</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45</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220</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141,2990</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10</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Chenche </w:t>
            </w:r>
            <w:proofErr w:type="spellStart"/>
            <w:r w:rsidRPr="00242DF8">
              <w:rPr>
                <w:rFonts w:asciiTheme="minorHAnsi" w:hAnsiTheme="minorHAnsi" w:cstheme="minorHAnsi"/>
                <w:sz w:val="20"/>
                <w:lang w:eastAsia="es-MX"/>
              </w:rPr>
              <w:t>Amayarco</w:t>
            </w:r>
            <w:proofErr w:type="spellEnd"/>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Ampliación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Pijao</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Coyaima</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Tolima</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179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1.129</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187,8866</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11</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Gegenadó</w:t>
            </w:r>
            <w:proofErr w:type="spellEnd"/>
            <w:r w:rsidRPr="00242DF8">
              <w:rPr>
                <w:rFonts w:asciiTheme="minorHAnsi" w:hAnsiTheme="minorHAnsi" w:cstheme="minorHAnsi"/>
                <w:color w:val="000000"/>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Embera</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Bojayá</w:t>
            </w:r>
            <w:proofErr w:type="spellEnd"/>
            <w:r w:rsidRPr="00242DF8">
              <w:rPr>
                <w:rFonts w:asciiTheme="minorHAnsi" w:hAnsiTheme="minorHAnsi" w:cstheme="minorHAnsi"/>
                <w:color w:val="000000"/>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Chocó</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14</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63</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2.400,1260</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12</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El Silencio</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Embera</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Katío</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Tadó</w:t>
            </w:r>
            <w:proofErr w:type="spellEnd"/>
            <w:r w:rsidRPr="00242DF8">
              <w:rPr>
                <w:rFonts w:asciiTheme="minorHAnsi" w:hAnsiTheme="minorHAnsi" w:cstheme="minorHAnsi"/>
                <w:color w:val="000000"/>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Chocó</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121</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60,7498</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13</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Villa María de Anamú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Constitución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Yanacona</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Mocoa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Putumayo </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51</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243</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1.496,8132</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14</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San Andrés de Sotavento</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Ampliación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Zenú</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Chimá</w:t>
            </w:r>
            <w:proofErr w:type="spellEnd"/>
            <w:r w:rsidRPr="00242DF8">
              <w:rPr>
                <w:rFonts w:asciiTheme="minorHAnsi" w:hAnsiTheme="minorHAnsi" w:cstheme="minorHAnsi"/>
                <w:sz w:val="20"/>
                <w:lang w:eastAsia="es-MX"/>
              </w:rPr>
              <w:t xml:space="preserve"> y San Andrés de Sotavento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Córdoba </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6.785</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56.803</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312,8962</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rPr>
              <w:br w:type="page"/>
            </w:r>
            <w:r w:rsidRPr="00242DF8">
              <w:rPr>
                <w:rFonts w:asciiTheme="minorHAnsi" w:hAnsiTheme="minorHAnsi" w:cstheme="minorHAnsi"/>
                <w:sz w:val="20"/>
                <w:lang w:eastAsia="es-MX"/>
              </w:rPr>
              <w:t>15</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Witack</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Kiwe</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Constitución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Nasa</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Puerto Rico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Caquetá </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35</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76,6854</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16</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Rincón </w:t>
            </w:r>
            <w:proofErr w:type="spellStart"/>
            <w:r w:rsidRPr="00242DF8">
              <w:rPr>
                <w:rFonts w:asciiTheme="minorHAnsi" w:hAnsiTheme="minorHAnsi" w:cstheme="minorHAnsi"/>
                <w:sz w:val="20"/>
                <w:lang w:eastAsia="es-MX"/>
              </w:rPr>
              <w:t>Velú</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Constitución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Pijao</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Natagaima</w:t>
            </w:r>
            <w:proofErr w:type="spellEnd"/>
            <w:r w:rsidRPr="00242DF8">
              <w:rPr>
                <w:rFonts w:asciiTheme="minorHAnsi" w:hAnsiTheme="minorHAnsi" w:cstheme="minorHAnsi"/>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Tolima </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60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261</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81,4525</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17</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Guadualito</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Constitución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Pijao</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Coyaima</w:t>
            </w:r>
            <w:proofErr w:type="spellEnd"/>
            <w:r w:rsidRPr="00242DF8">
              <w:rPr>
                <w:rFonts w:asciiTheme="minorHAnsi" w:hAnsiTheme="minorHAnsi" w:cstheme="minorHAnsi"/>
                <w:sz w:val="20"/>
                <w:lang w:eastAsia="es-MX"/>
              </w:rPr>
              <w:t xml:space="preserve"> y Ataco</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Tolima</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74</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321</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1.087,5751</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18</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El Diamante</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Ampliación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Coreguaje</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Solano</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Caquetá</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125</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528,1722</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19</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El 12 Quebrada Borbollón</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Ampliación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Embera</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Carmen de Atrato</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Chocó</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199</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92,3610</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20</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Agua Blanca</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Awá</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Orito</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Putumayo</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26</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124</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1.254,8669</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21</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Rio La Playa</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Ampliación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Embera</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Katío</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Carmen de Atrato</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Chocó</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46</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193</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2.319,1596</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22</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El Tigre</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Ampliación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Guahibos</w:t>
            </w:r>
            <w:proofErr w:type="spellEnd"/>
            <w:r w:rsidRPr="00242DF8">
              <w:rPr>
                <w:rFonts w:asciiTheme="minorHAnsi" w:hAnsiTheme="minorHAnsi" w:cstheme="minorHAnsi"/>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Puerto Gaitán</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Meta</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198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991</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19.908,4644</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23</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Kogui</w:t>
            </w:r>
            <w:proofErr w:type="spellEnd"/>
            <w:r w:rsidRPr="00242DF8">
              <w:rPr>
                <w:rFonts w:asciiTheme="minorHAnsi" w:hAnsiTheme="minorHAnsi" w:cstheme="minorHAnsi"/>
                <w:sz w:val="20"/>
                <w:lang w:eastAsia="es-MX"/>
              </w:rPr>
              <w:t xml:space="preserve"> Malayo </w:t>
            </w:r>
            <w:proofErr w:type="spellStart"/>
            <w:r w:rsidRPr="00242DF8">
              <w:rPr>
                <w:rFonts w:asciiTheme="minorHAnsi" w:hAnsiTheme="minorHAnsi" w:cstheme="minorHAnsi"/>
                <w:sz w:val="20"/>
                <w:lang w:eastAsia="es-MX"/>
              </w:rPr>
              <w:t>Arhuaco</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Ampliación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Kogui</w:t>
            </w:r>
            <w:proofErr w:type="spellEnd"/>
            <w:r w:rsidRPr="00242DF8">
              <w:rPr>
                <w:rFonts w:asciiTheme="minorHAnsi" w:hAnsiTheme="minorHAnsi" w:cstheme="minorHAnsi"/>
                <w:sz w:val="20"/>
                <w:lang w:eastAsia="es-MX"/>
              </w:rPr>
              <w:t xml:space="preserve"> Malayo </w:t>
            </w:r>
            <w:proofErr w:type="spellStart"/>
            <w:r w:rsidRPr="00242DF8">
              <w:rPr>
                <w:rFonts w:asciiTheme="minorHAnsi" w:hAnsiTheme="minorHAnsi" w:cstheme="minorHAnsi"/>
                <w:sz w:val="20"/>
                <w:lang w:eastAsia="es-MX"/>
              </w:rPr>
              <w:t>Arhuaco</w:t>
            </w:r>
            <w:proofErr w:type="spellEnd"/>
            <w:r w:rsidRPr="00242DF8">
              <w:rPr>
                <w:rFonts w:asciiTheme="minorHAnsi" w:hAnsiTheme="minorHAnsi" w:cstheme="minorHAnsi"/>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Dibuya</w:t>
            </w:r>
            <w:proofErr w:type="spellEnd"/>
            <w:r w:rsidRPr="00242DF8">
              <w:rPr>
                <w:rFonts w:asciiTheme="minorHAnsi" w:hAnsiTheme="minorHAnsi" w:cstheme="minorHAnsi"/>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Guajira</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1.350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7.237</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28.884,6997</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24</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Lomas de </w:t>
            </w:r>
            <w:proofErr w:type="spellStart"/>
            <w:r w:rsidRPr="00242DF8">
              <w:rPr>
                <w:rFonts w:asciiTheme="minorHAnsi" w:hAnsiTheme="minorHAnsi" w:cstheme="minorHAnsi"/>
                <w:sz w:val="20"/>
                <w:lang w:eastAsia="es-MX"/>
              </w:rPr>
              <w:t>Hilarco</w:t>
            </w:r>
            <w:proofErr w:type="spellEnd"/>
            <w:r w:rsidRPr="00242DF8">
              <w:rPr>
                <w:rFonts w:asciiTheme="minorHAnsi" w:hAnsiTheme="minorHAnsi" w:cstheme="minorHAnsi"/>
                <w:color w:val="000000"/>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Ampliación</w:t>
            </w:r>
            <w:r w:rsidRPr="00242DF8">
              <w:rPr>
                <w:rFonts w:asciiTheme="minorHAnsi" w:hAnsiTheme="minorHAnsi" w:cstheme="minorHAnsi"/>
                <w:color w:val="000000"/>
                <w:sz w:val="20"/>
                <w:lang w:eastAsia="es-MX"/>
              </w:rPr>
              <w:t xml:space="preserve">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Pijao</w:t>
            </w:r>
            <w:proofErr w:type="spellEnd"/>
            <w:r w:rsidRPr="00242DF8">
              <w:rPr>
                <w:rFonts w:asciiTheme="minorHAnsi" w:hAnsiTheme="minorHAnsi" w:cstheme="minorHAnsi"/>
                <w:color w:val="000000"/>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Coyaima</w:t>
            </w:r>
            <w:proofErr w:type="spellEnd"/>
            <w:r w:rsidRPr="00242DF8">
              <w:rPr>
                <w:rFonts w:asciiTheme="minorHAnsi" w:hAnsiTheme="minorHAnsi" w:cstheme="minorHAnsi"/>
                <w:sz w:val="20"/>
                <w:lang w:eastAsia="es-MX"/>
              </w:rPr>
              <w:t xml:space="preserve"> </w:t>
            </w:r>
            <w:r w:rsidRPr="00242DF8">
              <w:rPr>
                <w:rFonts w:asciiTheme="minorHAnsi" w:hAnsiTheme="minorHAnsi" w:cstheme="minorHAnsi"/>
                <w:color w:val="000000"/>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Tolima</w:t>
            </w:r>
            <w:r w:rsidRPr="00242DF8">
              <w:rPr>
                <w:rFonts w:asciiTheme="minorHAnsi" w:hAnsiTheme="minorHAnsi" w:cstheme="minorHAnsi"/>
                <w:color w:val="000000"/>
                <w:sz w:val="20"/>
                <w:lang w:eastAsia="es-MX"/>
              </w:rPr>
              <w:t xml:space="preserve"> </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84</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145</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128,8184</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25</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Catrú-Dubasa-</w:t>
            </w:r>
            <w:r w:rsidRPr="00242DF8">
              <w:rPr>
                <w:rFonts w:asciiTheme="minorHAnsi" w:hAnsiTheme="minorHAnsi" w:cstheme="minorHAnsi"/>
                <w:sz w:val="20"/>
                <w:lang w:eastAsia="es-MX"/>
              </w:rPr>
              <w:lastRenderedPageBreak/>
              <w:t>Ancoso</w:t>
            </w:r>
            <w:proofErr w:type="spellEnd"/>
            <w:r w:rsidRPr="00242DF8">
              <w:rPr>
                <w:rFonts w:asciiTheme="minorHAnsi" w:hAnsiTheme="minorHAnsi" w:cstheme="minorHAnsi"/>
                <w:color w:val="000000"/>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lastRenderedPageBreak/>
              <w:t>Ampliación</w:t>
            </w:r>
            <w:r w:rsidRPr="00242DF8">
              <w:rPr>
                <w:rFonts w:asciiTheme="minorHAnsi" w:hAnsiTheme="minorHAnsi" w:cstheme="minorHAnsi"/>
                <w:color w:val="000000"/>
                <w:sz w:val="20"/>
                <w:lang w:eastAsia="es-MX"/>
              </w:rPr>
              <w:t xml:space="preserve">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Embera</w:t>
            </w:r>
            <w:proofErr w:type="spellEnd"/>
            <w:r w:rsidRPr="00242DF8">
              <w:rPr>
                <w:rFonts w:asciiTheme="minorHAnsi" w:hAnsiTheme="minorHAnsi" w:cstheme="minorHAnsi"/>
                <w:color w:val="000000"/>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Alto </w:t>
            </w:r>
            <w:proofErr w:type="spellStart"/>
            <w:r w:rsidRPr="00242DF8">
              <w:rPr>
                <w:rFonts w:asciiTheme="minorHAnsi" w:hAnsiTheme="minorHAnsi" w:cstheme="minorHAnsi"/>
                <w:sz w:val="20"/>
                <w:lang w:eastAsia="es-MX"/>
              </w:rPr>
              <w:t>Baudó</w:t>
            </w:r>
            <w:proofErr w:type="spellEnd"/>
            <w:r w:rsidRPr="00242DF8">
              <w:rPr>
                <w:rFonts w:asciiTheme="minorHAnsi" w:hAnsiTheme="minorHAnsi" w:cstheme="minorHAnsi"/>
                <w:color w:val="000000"/>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Chocó</w:t>
            </w:r>
            <w:r w:rsidRPr="00242DF8">
              <w:rPr>
                <w:rFonts w:asciiTheme="minorHAnsi" w:hAnsiTheme="minorHAnsi" w:cstheme="minorHAnsi"/>
                <w:color w:val="000000"/>
                <w:sz w:val="20"/>
                <w:lang w:eastAsia="es-MX"/>
              </w:rPr>
              <w:t xml:space="preserve"> </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134</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2.136,9449</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lastRenderedPageBreak/>
              <w:t>26</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Bajo Cáceres </w:t>
            </w:r>
            <w:r w:rsidRPr="00242DF8">
              <w:rPr>
                <w:rFonts w:asciiTheme="minorHAnsi" w:hAnsiTheme="minorHAnsi" w:cstheme="minorHAnsi"/>
                <w:color w:val="000000"/>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Constitución </w:t>
            </w:r>
            <w:r w:rsidRPr="00242DF8">
              <w:rPr>
                <w:rFonts w:asciiTheme="minorHAnsi" w:hAnsiTheme="minorHAnsi" w:cstheme="minorHAnsi"/>
                <w:color w:val="000000"/>
                <w:sz w:val="20"/>
                <w:lang w:eastAsia="es-MX"/>
              </w:rPr>
              <w:t xml:space="preserve">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Embera</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Chamí</w:t>
            </w:r>
            <w:proofErr w:type="spellEnd"/>
            <w:r w:rsidRPr="00242DF8">
              <w:rPr>
                <w:rFonts w:asciiTheme="minorHAnsi" w:hAnsiTheme="minorHAnsi" w:cstheme="minorHAnsi"/>
                <w:sz w:val="20"/>
                <w:lang w:eastAsia="es-MX"/>
              </w:rPr>
              <w:t xml:space="preserve"> </w:t>
            </w:r>
            <w:r w:rsidRPr="00242DF8">
              <w:rPr>
                <w:rFonts w:asciiTheme="minorHAnsi" w:hAnsiTheme="minorHAnsi" w:cstheme="minorHAnsi"/>
                <w:color w:val="000000"/>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Trujillo </w:t>
            </w:r>
            <w:r w:rsidRPr="00242DF8">
              <w:rPr>
                <w:rFonts w:asciiTheme="minorHAnsi" w:hAnsiTheme="minorHAnsi" w:cstheme="minorHAnsi"/>
                <w:color w:val="000000"/>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Valle del Cauca </w:t>
            </w:r>
            <w:r w:rsidRPr="00242DF8">
              <w:rPr>
                <w:rFonts w:asciiTheme="minorHAnsi" w:hAnsiTheme="minorHAnsi" w:cstheme="minorHAnsi"/>
                <w:color w:val="000000"/>
                <w:sz w:val="20"/>
                <w:lang w:eastAsia="es-MX"/>
              </w:rPr>
              <w:t xml:space="preserve"> </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43</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117,2630</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27</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Kwet</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Wala</w:t>
            </w:r>
            <w:proofErr w:type="spellEnd"/>
            <w:r w:rsidRPr="00242DF8">
              <w:rPr>
                <w:rFonts w:asciiTheme="minorHAnsi" w:hAnsiTheme="minorHAnsi" w:cstheme="minorHAnsi"/>
                <w:color w:val="000000"/>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Ampliación</w:t>
            </w:r>
            <w:r w:rsidRPr="00242DF8">
              <w:rPr>
                <w:rFonts w:asciiTheme="minorHAnsi" w:hAnsiTheme="minorHAnsi" w:cstheme="minorHAnsi"/>
                <w:color w:val="000000"/>
                <w:sz w:val="20"/>
                <w:lang w:eastAsia="es-MX"/>
              </w:rPr>
              <w:t xml:space="preserve">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Paéz</w:t>
            </w:r>
            <w:proofErr w:type="spellEnd"/>
            <w:r w:rsidRPr="00242DF8">
              <w:rPr>
                <w:rFonts w:asciiTheme="minorHAnsi" w:hAnsiTheme="minorHAnsi" w:cstheme="minorHAnsi"/>
                <w:color w:val="000000"/>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Pradera</w:t>
            </w:r>
            <w:r w:rsidRPr="00242DF8">
              <w:rPr>
                <w:rFonts w:asciiTheme="minorHAnsi" w:hAnsiTheme="minorHAnsi" w:cstheme="minorHAnsi"/>
                <w:color w:val="000000"/>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Valle del Cauca </w:t>
            </w:r>
            <w:r w:rsidRPr="00242DF8">
              <w:rPr>
                <w:rFonts w:asciiTheme="minorHAnsi" w:hAnsiTheme="minorHAnsi" w:cstheme="minorHAnsi"/>
                <w:color w:val="000000"/>
                <w:sz w:val="20"/>
                <w:lang w:eastAsia="es-MX"/>
              </w:rPr>
              <w:t xml:space="preserve"> </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212</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246,5241</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28</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Chagpién</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Tordó</w:t>
            </w:r>
            <w:proofErr w:type="spellEnd"/>
            <w:r w:rsidRPr="00242DF8">
              <w:rPr>
                <w:rFonts w:asciiTheme="minorHAnsi" w:hAnsiTheme="minorHAnsi" w:cstheme="minorHAnsi"/>
                <w:sz w:val="20"/>
                <w:lang w:eastAsia="es-MX"/>
              </w:rPr>
              <w:t xml:space="preserve"> </w:t>
            </w:r>
            <w:r w:rsidRPr="00242DF8">
              <w:rPr>
                <w:rFonts w:asciiTheme="minorHAnsi" w:hAnsiTheme="minorHAnsi" w:cstheme="minorHAnsi"/>
                <w:color w:val="000000"/>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Ampliación </w:t>
            </w:r>
            <w:r w:rsidRPr="00242DF8">
              <w:rPr>
                <w:rFonts w:asciiTheme="minorHAnsi" w:hAnsiTheme="minorHAnsi" w:cstheme="minorHAnsi"/>
                <w:color w:val="000000"/>
                <w:sz w:val="20"/>
                <w:lang w:eastAsia="es-MX"/>
              </w:rPr>
              <w:t xml:space="preserve">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Wounaan</w:t>
            </w:r>
            <w:proofErr w:type="spellEnd"/>
            <w:r w:rsidRPr="00242DF8">
              <w:rPr>
                <w:rFonts w:asciiTheme="minorHAnsi" w:hAnsiTheme="minorHAnsi" w:cstheme="minorHAnsi"/>
                <w:sz w:val="20"/>
                <w:lang w:eastAsia="es-MX"/>
              </w:rPr>
              <w:t xml:space="preserve"> </w:t>
            </w:r>
            <w:r w:rsidRPr="00242DF8">
              <w:rPr>
                <w:rFonts w:asciiTheme="minorHAnsi" w:hAnsiTheme="minorHAnsi" w:cstheme="minorHAnsi"/>
                <w:color w:val="000000"/>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Litoral De San Juan </w:t>
            </w:r>
            <w:r w:rsidRPr="00242DF8">
              <w:rPr>
                <w:rFonts w:asciiTheme="minorHAnsi" w:hAnsiTheme="minorHAnsi" w:cstheme="minorHAnsi"/>
                <w:color w:val="000000"/>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Chocó </w:t>
            </w:r>
            <w:r w:rsidRPr="00242DF8">
              <w:rPr>
                <w:rFonts w:asciiTheme="minorHAnsi" w:hAnsiTheme="minorHAnsi" w:cstheme="minorHAnsi"/>
                <w:color w:val="000000"/>
                <w:sz w:val="20"/>
                <w:lang w:eastAsia="es-MX"/>
              </w:rPr>
              <w:t xml:space="preserve"> </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31</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292</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521,4422</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29</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Nasa </w:t>
            </w:r>
            <w:proofErr w:type="spellStart"/>
            <w:r w:rsidRPr="00242DF8">
              <w:rPr>
                <w:rFonts w:asciiTheme="minorHAnsi" w:hAnsiTheme="minorHAnsi" w:cstheme="minorHAnsi"/>
                <w:sz w:val="20"/>
                <w:lang w:eastAsia="es-MX"/>
              </w:rPr>
              <w:t>Chamb</w:t>
            </w:r>
            <w:proofErr w:type="spellEnd"/>
            <w:r w:rsidRPr="00242DF8">
              <w:rPr>
                <w:rFonts w:asciiTheme="minorHAnsi" w:hAnsiTheme="minorHAnsi" w:cstheme="minorHAnsi"/>
                <w:color w:val="000000"/>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Constitución </w:t>
            </w:r>
            <w:r w:rsidRPr="00242DF8">
              <w:rPr>
                <w:rFonts w:asciiTheme="minorHAnsi" w:hAnsiTheme="minorHAnsi" w:cstheme="minorHAnsi"/>
                <w:color w:val="000000"/>
                <w:sz w:val="20"/>
                <w:lang w:eastAsia="es-MX"/>
              </w:rPr>
              <w:t xml:space="preserve">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Páez</w:t>
            </w:r>
            <w:r w:rsidRPr="00242DF8">
              <w:rPr>
                <w:rFonts w:asciiTheme="minorHAnsi" w:hAnsiTheme="minorHAnsi" w:cstheme="minorHAnsi"/>
                <w:color w:val="000000"/>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Puerto Asís</w:t>
            </w:r>
            <w:r w:rsidRPr="00242DF8">
              <w:rPr>
                <w:rFonts w:asciiTheme="minorHAnsi" w:hAnsiTheme="minorHAnsi" w:cstheme="minorHAnsi"/>
                <w:color w:val="000000"/>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Putumayo</w:t>
            </w:r>
            <w:r w:rsidRPr="00242DF8">
              <w:rPr>
                <w:rFonts w:asciiTheme="minorHAnsi" w:hAnsiTheme="minorHAnsi" w:cstheme="minorHAnsi"/>
                <w:color w:val="000000"/>
                <w:sz w:val="20"/>
                <w:lang w:eastAsia="es-MX"/>
              </w:rPr>
              <w:t xml:space="preserve"> </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213</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39,1520</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30</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Nasa </w:t>
            </w:r>
            <w:proofErr w:type="spellStart"/>
            <w:r w:rsidRPr="00242DF8">
              <w:rPr>
                <w:rFonts w:asciiTheme="minorHAnsi" w:hAnsiTheme="minorHAnsi" w:cstheme="minorHAnsi"/>
                <w:sz w:val="20"/>
                <w:lang w:eastAsia="es-MX"/>
              </w:rPr>
              <w:t>Hu</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Nasa</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Ipiales</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Nariño</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133</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3.700,0062</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31</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La </w:t>
            </w:r>
            <w:proofErr w:type="spellStart"/>
            <w:r w:rsidRPr="00242DF8">
              <w:rPr>
                <w:rFonts w:asciiTheme="minorHAnsi" w:hAnsiTheme="minorHAnsi" w:cstheme="minorHAnsi"/>
                <w:sz w:val="20"/>
                <w:lang w:eastAsia="es-MX"/>
              </w:rPr>
              <w:t>Perecera</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Inga-</w:t>
            </w:r>
            <w:proofErr w:type="spellStart"/>
            <w:r w:rsidRPr="00242DF8">
              <w:rPr>
                <w:rFonts w:asciiTheme="minorHAnsi" w:hAnsiTheme="minorHAnsi" w:cstheme="minorHAnsi"/>
                <w:sz w:val="20"/>
                <w:lang w:eastAsia="es-MX"/>
              </w:rPr>
              <w:t>Kichwa</w:t>
            </w:r>
            <w:proofErr w:type="spellEnd"/>
            <w:r w:rsidRPr="00242DF8">
              <w:rPr>
                <w:rFonts w:asciiTheme="minorHAnsi" w:hAnsiTheme="minorHAnsi" w:cstheme="minorHAnsi"/>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Puerto </w:t>
            </w:r>
            <w:proofErr w:type="spellStart"/>
            <w:r w:rsidRPr="00242DF8">
              <w:rPr>
                <w:rFonts w:asciiTheme="minorHAnsi" w:hAnsiTheme="minorHAnsi" w:cstheme="minorHAnsi"/>
                <w:sz w:val="20"/>
                <w:lang w:eastAsia="es-MX"/>
              </w:rPr>
              <w:t>Leguízamo</w:t>
            </w:r>
            <w:proofErr w:type="spellEnd"/>
            <w:r w:rsidRPr="00242DF8">
              <w:rPr>
                <w:rFonts w:asciiTheme="minorHAnsi" w:hAnsiTheme="minorHAnsi" w:cstheme="minorHAnsi"/>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Putumayo</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94</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6.810,9518</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32</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Lomas de </w:t>
            </w:r>
            <w:proofErr w:type="spellStart"/>
            <w:r w:rsidRPr="00242DF8">
              <w:rPr>
                <w:rFonts w:asciiTheme="minorHAnsi" w:hAnsiTheme="minorHAnsi" w:cstheme="minorHAnsi"/>
                <w:sz w:val="20"/>
                <w:lang w:eastAsia="es-MX"/>
              </w:rPr>
              <w:t>Guaguarco</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Constitución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Pijao</w:t>
            </w:r>
            <w:proofErr w:type="spellEnd"/>
            <w:r w:rsidRPr="00242DF8">
              <w:rPr>
                <w:rFonts w:asciiTheme="minorHAnsi" w:hAnsiTheme="minorHAnsi" w:cstheme="minorHAnsi"/>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Coyaima</w:t>
            </w:r>
            <w:proofErr w:type="spellEnd"/>
            <w:r w:rsidRPr="00242DF8">
              <w:rPr>
                <w:rFonts w:asciiTheme="minorHAnsi" w:hAnsiTheme="minorHAnsi" w:cstheme="minorHAnsi"/>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Tolima</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82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397</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117,9400</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33</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Rumiyaco</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Pastos</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Ipiales</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Nariño</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55</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205</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4.127,5162</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34</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Ishu</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Awa</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Awa</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Ipiales</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Nariño</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60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205</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6.017,6313</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35</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Docordó</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Balsalito</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Ampliación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Wounaan</w:t>
            </w:r>
            <w:proofErr w:type="spellEnd"/>
            <w:r w:rsidRPr="00242DF8">
              <w:rPr>
                <w:rFonts w:asciiTheme="minorHAnsi" w:hAnsiTheme="minorHAnsi" w:cstheme="minorHAnsi"/>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Litoral de San Juan</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Chocó</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31</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269</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692,3302</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36</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San Antonio</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Misak</w:t>
            </w:r>
            <w:proofErr w:type="spellEnd"/>
            <w:r w:rsidRPr="00242DF8">
              <w:rPr>
                <w:rFonts w:asciiTheme="minorHAnsi" w:hAnsiTheme="minorHAnsi" w:cstheme="minorHAnsi"/>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Morales y </w:t>
            </w:r>
            <w:proofErr w:type="spellStart"/>
            <w:r w:rsidRPr="00242DF8">
              <w:rPr>
                <w:rFonts w:asciiTheme="minorHAnsi" w:hAnsiTheme="minorHAnsi" w:cstheme="minorHAnsi"/>
                <w:sz w:val="20"/>
                <w:lang w:eastAsia="es-MX"/>
              </w:rPr>
              <w:t>Piendamó</w:t>
            </w:r>
            <w:proofErr w:type="spellEnd"/>
            <w:r w:rsidRPr="00242DF8">
              <w:rPr>
                <w:rFonts w:asciiTheme="minorHAnsi" w:hAnsiTheme="minorHAnsi" w:cstheme="minorHAnsi"/>
                <w:sz w:val="20"/>
                <w:lang w:eastAsia="es-MX"/>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Cauca</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254</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877</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138,8115</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37</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El Peñón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Nasa</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Sotará</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Cauca</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63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227</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110,6137</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38</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Pueblo </w:t>
            </w:r>
            <w:proofErr w:type="spellStart"/>
            <w:r w:rsidRPr="00242DF8">
              <w:rPr>
                <w:rFonts w:asciiTheme="minorHAnsi" w:hAnsiTheme="minorHAnsi" w:cstheme="minorHAnsi"/>
                <w:sz w:val="20"/>
                <w:lang w:eastAsia="es-MX"/>
              </w:rPr>
              <w:t>Kokonuko</w:t>
            </w:r>
            <w:proofErr w:type="spellEnd"/>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Kokonuko</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Popayán</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Cauca</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44</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152</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40,2287</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39</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Nasa </w:t>
            </w:r>
            <w:proofErr w:type="spellStart"/>
            <w:r w:rsidRPr="00242DF8">
              <w:rPr>
                <w:rFonts w:asciiTheme="minorHAnsi" w:hAnsiTheme="minorHAnsi" w:cstheme="minorHAnsi"/>
                <w:sz w:val="20"/>
                <w:lang w:eastAsia="es-MX"/>
              </w:rPr>
              <w:t>Kiwe</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Tekh</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Ksxaw</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Nasa</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Santander de </w:t>
            </w:r>
            <w:proofErr w:type="spellStart"/>
            <w:r w:rsidRPr="00242DF8">
              <w:rPr>
                <w:rFonts w:asciiTheme="minorHAnsi" w:hAnsiTheme="minorHAnsi" w:cstheme="minorHAnsi"/>
                <w:sz w:val="20"/>
                <w:lang w:eastAsia="es-MX"/>
              </w:rPr>
              <w:t>Quilichao</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Cauca</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124</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630</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66,4100</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40</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Papallaqta</w:t>
            </w:r>
            <w:proofErr w:type="spellEnd"/>
            <w:r w:rsidRPr="00242DF8">
              <w:rPr>
                <w:rFonts w:asciiTheme="minorHAnsi" w:hAnsiTheme="minorHAnsi" w:cstheme="minorHAnsi"/>
                <w:sz w:val="20"/>
                <w:lang w:eastAsia="es-MX"/>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Constitución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Yanacona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San Sebastián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Cauca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70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254</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29,8072</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41</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Gorgonia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Ampliación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Coreguaje</w:t>
            </w:r>
            <w:proofErr w:type="spellEnd"/>
            <w:r w:rsidRPr="00242DF8">
              <w:rPr>
                <w:rFonts w:asciiTheme="minorHAnsi" w:hAnsiTheme="minorHAnsi" w:cstheme="minorHAnsi"/>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Milán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 xml:space="preserve">Caquetá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72</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80,6383</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42</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Misak</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Piscitau</w:t>
            </w:r>
            <w:proofErr w:type="spellEnd"/>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Misak</w:t>
            </w:r>
            <w:proofErr w:type="spellEnd"/>
            <w:r w:rsidRPr="00242DF8">
              <w:rPr>
                <w:rFonts w:asciiTheme="minorHAnsi" w:hAnsiTheme="minorHAnsi" w:cstheme="minorHAnsi"/>
                <w:sz w:val="20"/>
                <w:lang w:eastAsia="es-MX"/>
              </w:rPr>
              <w:t xml:space="preserve"> </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Piendamó</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Cauca</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161</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561</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59,5772</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43</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El Oso</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Yanacona</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La Sierra</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Cauca</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116</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389</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25,4186</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44</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Playa Alta, El Veinte y El Noventa</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Ampliación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Embera</w:t>
            </w:r>
            <w:proofErr w:type="spellEnd"/>
            <w:r w:rsidRPr="00242DF8">
              <w:rPr>
                <w:rFonts w:asciiTheme="minorHAnsi" w:hAnsiTheme="minorHAnsi" w:cstheme="minorHAnsi"/>
                <w:sz w:val="20"/>
                <w:lang w:eastAsia="es-MX"/>
              </w:rPr>
              <w:t xml:space="preserve"> </w:t>
            </w:r>
            <w:proofErr w:type="spellStart"/>
            <w:r w:rsidRPr="00242DF8">
              <w:rPr>
                <w:rFonts w:asciiTheme="minorHAnsi" w:hAnsiTheme="minorHAnsi" w:cstheme="minorHAnsi"/>
                <w:sz w:val="20"/>
                <w:lang w:eastAsia="es-MX"/>
              </w:rPr>
              <w:t>Katío</w:t>
            </w:r>
            <w:proofErr w:type="spellEnd"/>
            <w:r w:rsidRPr="00242DF8">
              <w:rPr>
                <w:rFonts w:asciiTheme="minorHAnsi" w:hAnsiTheme="minorHAnsi" w:cstheme="minorHAnsi"/>
                <w:sz w:val="20"/>
                <w:lang w:eastAsia="es-MX"/>
              </w:rPr>
              <w:t xml:space="preserve"> y </w:t>
            </w:r>
            <w:proofErr w:type="spellStart"/>
            <w:r w:rsidRPr="00242DF8">
              <w:rPr>
                <w:rFonts w:asciiTheme="minorHAnsi" w:hAnsiTheme="minorHAnsi" w:cstheme="minorHAnsi"/>
                <w:sz w:val="20"/>
                <w:lang w:eastAsia="es-MX"/>
              </w:rPr>
              <w:t>Chamí</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Quibdó y Carmen de Atrato</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Chocó</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210</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749,8228</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45</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Nazareth</w:t>
            </w:r>
            <w:proofErr w:type="spellEnd"/>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Ampliación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proofErr w:type="spellStart"/>
            <w:r w:rsidRPr="00242DF8">
              <w:rPr>
                <w:rFonts w:asciiTheme="minorHAnsi" w:hAnsiTheme="minorHAnsi" w:cstheme="minorHAnsi"/>
                <w:sz w:val="20"/>
                <w:lang w:eastAsia="es-MX"/>
              </w:rPr>
              <w:t>Tikuna</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Leticia</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Amazonas</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100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488</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sz w:val="20"/>
                <w:lang w:eastAsia="es-MX"/>
              </w:rPr>
            </w:pPr>
            <w:r w:rsidRPr="00242DF8">
              <w:rPr>
                <w:rFonts w:asciiTheme="minorHAnsi" w:hAnsiTheme="minorHAnsi" w:cstheme="minorHAnsi"/>
                <w:sz w:val="20"/>
                <w:lang w:eastAsia="es-MX"/>
              </w:rPr>
              <w:t>192,1950</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46</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Pescadito</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Ampliación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Embera</w:t>
            </w:r>
            <w:proofErr w:type="spellEnd"/>
            <w:r w:rsidRPr="00242DF8">
              <w:rPr>
                <w:rFonts w:asciiTheme="minorHAnsi" w:hAnsiTheme="minorHAnsi" w:cstheme="minorHAnsi"/>
                <w:color w:val="000000"/>
                <w:sz w:val="20"/>
                <w:lang w:eastAsia="es-MX"/>
              </w:rPr>
              <w:t xml:space="preserve"> </w:t>
            </w:r>
            <w:proofErr w:type="spellStart"/>
            <w:r w:rsidRPr="00242DF8">
              <w:rPr>
                <w:rFonts w:asciiTheme="minorHAnsi" w:hAnsiTheme="minorHAnsi" w:cstheme="minorHAnsi"/>
                <w:color w:val="000000"/>
                <w:sz w:val="20"/>
                <w:lang w:eastAsia="es-MX"/>
              </w:rPr>
              <w:t>Dóbida</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Acandí</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Chocó</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47</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335,4891</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47</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Dóbida</w:t>
            </w:r>
            <w:proofErr w:type="spellEnd"/>
            <w:r w:rsidRPr="00242DF8">
              <w:rPr>
                <w:rFonts w:asciiTheme="minorHAnsi" w:hAnsiTheme="minorHAnsi" w:cstheme="minorHAnsi"/>
                <w:color w:val="000000"/>
                <w:sz w:val="20"/>
                <w:lang w:eastAsia="es-MX"/>
              </w:rPr>
              <w:t xml:space="preserve"> </w:t>
            </w:r>
            <w:proofErr w:type="spellStart"/>
            <w:r w:rsidRPr="00242DF8">
              <w:rPr>
                <w:rFonts w:asciiTheme="minorHAnsi" w:hAnsiTheme="minorHAnsi" w:cstheme="minorHAnsi"/>
                <w:color w:val="000000"/>
                <w:sz w:val="20"/>
                <w:lang w:eastAsia="es-MX"/>
              </w:rPr>
              <w:t>Dogibi</w:t>
            </w:r>
            <w:proofErr w:type="spellEnd"/>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Embera</w:t>
            </w:r>
            <w:proofErr w:type="spellEnd"/>
            <w:r w:rsidRPr="00242DF8">
              <w:rPr>
                <w:rFonts w:asciiTheme="minorHAnsi" w:hAnsiTheme="minorHAnsi" w:cstheme="minorHAnsi"/>
                <w:color w:val="000000"/>
                <w:sz w:val="20"/>
                <w:lang w:eastAsia="es-MX"/>
              </w:rPr>
              <w:t xml:space="preserve"> </w:t>
            </w:r>
            <w:proofErr w:type="spellStart"/>
            <w:r w:rsidRPr="00242DF8">
              <w:rPr>
                <w:rFonts w:asciiTheme="minorHAnsi" w:hAnsiTheme="minorHAnsi" w:cstheme="minorHAnsi"/>
                <w:color w:val="000000"/>
                <w:sz w:val="20"/>
                <w:lang w:eastAsia="es-MX"/>
              </w:rPr>
              <w:t>Dóbida</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Unguía</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Chocó</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135</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3.157,57</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48</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Meche San Cayetano</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Pijao</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Coyaima</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Tolima</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54</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269</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126,06</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49</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Chenche Buenavista</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Constitución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Pijao</w:t>
            </w:r>
            <w:proofErr w:type="spellEnd"/>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proofErr w:type="spellStart"/>
            <w:r w:rsidRPr="00242DF8">
              <w:rPr>
                <w:rFonts w:asciiTheme="minorHAnsi" w:hAnsiTheme="minorHAnsi" w:cstheme="minorHAnsi"/>
                <w:color w:val="000000"/>
                <w:sz w:val="20"/>
                <w:lang w:eastAsia="es-MX"/>
              </w:rPr>
              <w:t>Coyaima</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Tolima</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28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110</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187,891</w:t>
            </w:r>
          </w:p>
        </w:tc>
      </w:tr>
      <w:tr w:rsidR="00242DF8" w:rsidRPr="00242DF8" w:rsidTr="00242DF8">
        <w:trPr>
          <w:trHeight w:val="20"/>
          <w:jc w:val="center"/>
        </w:trPr>
        <w:tc>
          <w:tcPr>
            <w:tcW w:w="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lang w:eastAsia="es-MX"/>
              </w:rPr>
            </w:pPr>
            <w:r w:rsidRPr="00242DF8">
              <w:rPr>
                <w:rFonts w:asciiTheme="minorHAnsi" w:hAnsiTheme="minorHAnsi" w:cstheme="minorHAnsi"/>
                <w:sz w:val="20"/>
                <w:lang w:eastAsia="es-MX"/>
              </w:rPr>
              <w:t>50</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Vaupés</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Ampliación</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Multiétnico</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 xml:space="preserve">Corregimiento departamental de </w:t>
            </w:r>
            <w:proofErr w:type="spellStart"/>
            <w:r w:rsidRPr="00242DF8">
              <w:rPr>
                <w:rFonts w:asciiTheme="minorHAnsi" w:hAnsiTheme="minorHAnsi" w:cstheme="minorHAnsi"/>
                <w:color w:val="000000"/>
                <w:sz w:val="20"/>
                <w:lang w:eastAsia="es-MX"/>
              </w:rPr>
              <w:t>Pacoa</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Vaupés</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63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344</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right"/>
              <w:rPr>
                <w:rFonts w:asciiTheme="minorHAnsi" w:hAnsiTheme="minorHAnsi" w:cstheme="minorHAnsi"/>
                <w:color w:val="000000"/>
                <w:sz w:val="20"/>
                <w:lang w:eastAsia="es-MX"/>
              </w:rPr>
            </w:pPr>
            <w:r w:rsidRPr="00242DF8">
              <w:rPr>
                <w:rFonts w:asciiTheme="minorHAnsi" w:hAnsiTheme="minorHAnsi" w:cstheme="minorHAnsi"/>
                <w:color w:val="000000"/>
                <w:sz w:val="20"/>
                <w:lang w:eastAsia="es-MX"/>
              </w:rPr>
              <w:t>521.065,00</w:t>
            </w:r>
          </w:p>
        </w:tc>
      </w:tr>
      <w:tr w:rsidR="00242DF8" w:rsidRPr="00242DF8" w:rsidTr="00242DF8">
        <w:trPr>
          <w:trHeight w:val="20"/>
          <w:jc w:val="center"/>
        </w:trPr>
        <w:tc>
          <w:tcPr>
            <w:tcW w:w="6099"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242DF8" w:rsidRPr="00242DF8" w:rsidRDefault="00242DF8" w:rsidP="00E4099A">
            <w:pPr>
              <w:jc w:val="center"/>
              <w:rPr>
                <w:rFonts w:asciiTheme="minorHAnsi" w:hAnsiTheme="minorHAnsi" w:cstheme="minorHAnsi"/>
                <w:b/>
                <w:bCs/>
                <w:sz w:val="20"/>
                <w:lang w:eastAsia="es-MX"/>
              </w:rPr>
            </w:pPr>
            <w:r w:rsidRPr="00242DF8">
              <w:rPr>
                <w:rFonts w:asciiTheme="minorHAnsi" w:hAnsiTheme="minorHAnsi" w:cstheme="minorHAnsi"/>
                <w:b/>
                <w:bCs/>
                <w:sz w:val="20"/>
                <w:lang w:eastAsia="es-MX"/>
              </w:rPr>
              <w:t>TOTALES</w:t>
            </w:r>
          </w:p>
        </w:tc>
        <w:tc>
          <w:tcPr>
            <w:tcW w:w="71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242DF8" w:rsidRPr="00242DF8" w:rsidRDefault="00242DF8" w:rsidP="00E4099A">
            <w:pPr>
              <w:jc w:val="right"/>
              <w:rPr>
                <w:rFonts w:asciiTheme="minorHAnsi" w:hAnsiTheme="minorHAnsi" w:cstheme="minorHAnsi"/>
                <w:b/>
                <w:bCs/>
                <w:sz w:val="20"/>
                <w:lang w:eastAsia="es-MX"/>
              </w:rPr>
            </w:pPr>
            <w:r w:rsidRPr="00242DF8">
              <w:rPr>
                <w:rFonts w:asciiTheme="minorHAnsi" w:hAnsiTheme="minorHAnsi" w:cstheme="minorHAnsi"/>
                <w:b/>
                <w:bCs/>
                <w:sz w:val="20"/>
                <w:lang w:eastAsia="es-MX"/>
              </w:rPr>
              <w:t>11.338</w:t>
            </w:r>
          </w:p>
        </w:tc>
        <w:tc>
          <w:tcPr>
            <w:tcW w:w="89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242DF8" w:rsidRPr="00242DF8" w:rsidRDefault="00242DF8" w:rsidP="00E4099A">
            <w:pPr>
              <w:jc w:val="right"/>
              <w:rPr>
                <w:rFonts w:asciiTheme="minorHAnsi" w:hAnsiTheme="minorHAnsi" w:cstheme="minorHAnsi"/>
                <w:b/>
                <w:bCs/>
                <w:sz w:val="20"/>
                <w:lang w:eastAsia="es-MX"/>
              </w:rPr>
            </w:pPr>
            <w:r w:rsidRPr="00242DF8">
              <w:rPr>
                <w:rFonts w:asciiTheme="minorHAnsi" w:hAnsiTheme="minorHAnsi" w:cstheme="minorHAnsi"/>
                <w:b/>
                <w:bCs/>
                <w:sz w:val="20"/>
                <w:lang w:eastAsia="es-MX"/>
              </w:rPr>
              <w:t>78.888</w:t>
            </w:r>
          </w:p>
        </w:tc>
        <w:tc>
          <w:tcPr>
            <w:tcW w:w="12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242DF8" w:rsidRPr="00242DF8" w:rsidRDefault="00242DF8" w:rsidP="00E4099A">
            <w:pPr>
              <w:jc w:val="right"/>
              <w:rPr>
                <w:rFonts w:asciiTheme="minorHAnsi" w:hAnsiTheme="minorHAnsi" w:cstheme="minorHAnsi"/>
                <w:b/>
                <w:bCs/>
                <w:sz w:val="20"/>
                <w:lang w:eastAsia="es-MX"/>
              </w:rPr>
            </w:pPr>
            <w:r w:rsidRPr="00242DF8">
              <w:rPr>
                <w:rFonts w:asciiTheme="minorHAnsi" w:hAnsiTheme="minorHAnsi" w:cstheme="minorHAnsi"/>
                <w:b/>
                <w:bCs/>
                <w:sz w:val="20"/>
                <w:lang w:eastAsia="es-MX"/>
              </w:rPr>
              <w:t>713.206,8905</w:t>
            </w:r>
          </w:p>
        </w:tc>
      </w:tr>
    </w:tbl>
    <w:p w:rsidR="00242DF8" w:rsidRPr="00242DF8" w:rsidRDefault="00242DF8" w:rsidP="00242DF8">
      <w:pPr>
        <w:jc w:val="both"/>
        <w:rPr>
          <w:rFonts w:asciiTheme="minorHAnsi" w:hAnsiTheme="minorHAnsi" w:cstheme="minorHAnsi"/>
          <w:i/>
          <w:sz w:val="22"/>
        </w:rPr>
      </w:pPr>
      <w:r w:rsidRPr="00242DF8">
        <w:rPr>
          <w:rFonts w:asciiTheme="minorHAnsi" w:hAnsiTheme="minorHAnsi" w:cstheme="minorHAnsi"/>
          <w:i/>
          <w:sz w:val="22"/>
        </w:rPr>
        <w:t>Fuente: INCODER, Subgerencia de Promoción y Asuntos Étnicos. Agosto 12 de 2013.</w:t>
      </w:r>
    </w:p>
    <w:p w:rsidR="00242DF8" w:rsidRPr="00906EE1" w:rsidRDefault="00242DF8" w:rsidP="00242DF8">
      <w:pPr>
        <w:jc w:val="both"/>
        <w:rPr>
          <w:rFonts w:asciiTheme="minorHAnsi" w:hAnsiTheme="minorHAnsi" w:cstheme="minorHAnsi"/>
          <w:lang w:val="es-ES_tradnl"/>
        </w:rPr>
      </w:pPr>
    </w:p>
    <w:p w:rsidR="00242DF8" w:rsidRPr="00906EE1" w:rsidRDefault="00242DF8" w:rsidP="00242DF8">
      <w:pPr>
        <w:jc w:val="both"/>
        <w:rPr>
          <w:rFonts w:asciiTheme="minorHAnsi" w:hAnsiTheme="minorHAnsi" w:cstheme="minorHAnsi"/>
          <w:lang w:val="es-ES_tradnl"/>
        </w:rPr>
      </w:pPr>
      <w:r w:rsidRPr="00906EE1">
        <w:rPr>
          <w:rFonts w:asciiTheme="minorHAnsi" w:hAnsiTheme="minorHAnsi" w:cstheme="minorHAnsi"/>
          <w:lang w:val="es-ES_tradnl"/>
        </w:rPr>
        <w:t xml:space="preserve">Dando continuidad a las labores adelantadas, para la vigencia 2013 se tiene prevista la culminación de otros 20 procesos de legalización de resguardos indígenas (constitución y ampliación de resguardos), dando cumplimiento a los compromisos del Plan Nacional de Desarrollo para dicha vigencia:   </w:t>
      </w:r>
    </w:p>
    <w:p w:rsidR="00242DF8" w:rsidRPr="00906EE1" w:rsidRDefault="00242DF8" w:rsidP="00242DF8">
      <w:pPr>
        <w:jc w:val="both"/>
        <w:rPr>
          <w:rFonts w:asciiTheme="minorHAnsi" w:hAnsiTheme="minorHAnsi" w:cstheme="minorHAnsi"/>
          <w:lang w:val="es-ES_tradnl"/>
        </w:rPr>
      </w:pPr>
    </w:p>
    <w:tbl>
      <w:tblPr>
        <w:tblW w:w="8859" w:type="dxa"/>
        <w:tblCellMar>
          <w:left w:w="70" w:type="dxa"/>
          <w:right w:w="70" w:type="dxa"/>
        </w:tblCellMar>
        <w:tblLook w:val="04A0" w:firstRow="1" w:lastRow="0" w:firstColumn="1" w:lastColumn="0" w:noHBand="0" w:noVBand="1"/>
      </w:tblPr>
      <w:tblGrid>
        <w:gridCol w:w="434"/>
        <w:gridCol w:w="1826"/>
        <w:gridCol w:w="1668"/>
        <w:gridCol w:w="1589"/>
        <w:gridCol w:w="1562"/>
        <w:gridCol w:w="1780"/>
      </w:tblGrid>
      <w:tr w:rsidR="00242DF8" w:rsidRPr="00242DF8" w:rsidTr="00242DF8">
        <w:trPr>
          <w:trHeight w:val="293"/>
        </w:trPr>
        <w:tc>
          <w:tcPr>
            <w:tcW w:w="434"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sz w:val="20"/>
              </w:rPr>
            </w:pPr>
            <w:r w:rsidRPr="00242DF8">
              <w:rPr>
                <w:rFonts w:asciiTheme="minorHAnsi" w:hAnsiTheme="minorHAnsi" w:cstheme="minorHAnsi"/>
                <w:b/>
                <w:bCs/>
                <w:sz w:val="20"/>
              </w:rPr>
              <w:t>No.</w:t>
            </w:r>
          </w:p>
        </w:tc>
        <w:tc>
          <w:tcPr>
            <w:tcW w:w="1826"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sz w:val="20"/>
              </w:rPr>
            </w:pPr>
            <w:r w:rsidRPr="00242DF8">
              <w:rPr>
                <w:rFonts w:asciiTheme="minorHAnsi" w:hAnsiTheme="minorHAnsi" w:cstheme="minorHAnsi"/>
                <w:b/>
                <w:bCs/>
                <w:sz w:val="20"/>
              </w:rPr>
              <w:t>COMUNIDAD</w:t>
            </w:r>
          </w:p>
        </w:tc>
        <w:tc>
          <w:tcPr>
            <w:tcW w:w="1668"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sz w:val="20"/>
              </w:rPr>
            </w:pPr>
            <w:r w:rsidRPr="00242DF8">
              <w:rPr>
                <w:rFonts w:asciiTheme="minorHAnsi" w:hAnsiTheme="minorHAnsi" w:cstheme="minorHAnsi"/>
                <w:b/>
                <w:bCs/>
                <w:sz w:val="20"/>
              </w:rPr>
              <w:t>ETNIA</w:t>
            </w:r>
          </w:p>
        </w:tc>
        <w:tc>
          <w:tcPr>
            <w:tcW w:w="1589"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sz w:val="20"/>
              </w:rPr>
            </w:pPr>
            <w:r w:rsidRPr="00242DF8">
              <w:rPr>
                <w:rFonts w:asciiTheme="minorHAnsi" w:hAnsiTheme="minorHAnsi" w:cstheme="minorHAnsi"/>
                <w:b/>
                <w:bCs/>
                <w:sz w:val="20"/>
              </w:rPr>
              <w:t>PROCEDIMIENTO</w:t>
            </w:r>
          </w:p>
        </w:tc>
        <w:tc>
          <w:tcPr>
            <w:tcW w:w="1562"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sz w:val="20"/>
              </w:rPr>
            </w:pPr>
            <w:r w:rsidRPr="00242DF8">
              <w:rPr>
                <w:rFonts w:asciiTheme="minorHAnsi" w:hAnsiTheme="minorHAnsi" w:cstheme="minorHAnsi"/>
                <w:b/>
                <w:bCs/>
                <w:sz w:val="20"/>
              </w:rPr>
              <w:t>DPTO.</w:t>
            </w:r>
          </w:p>
        </w:tc>
        <w:tc>
          <w:tcPr>
            <w:tcW w:w="1780"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42DF8" w:rsidRPr="00242DF8" w:rsidRDefault="00242DF8" w:rsidP="00E4099A">
            <w:pPr>
              <w:jc w:val="center"/>
              <w:rPr>
                <w:rFonts w:asciiTheme="minorHAnsi" w:hAnsiTheme="minorHAnsi" w:cstheme="minorHAnsi"/>
                <w:b/>
                <w:bCs/>
                <w:sz w:val="20"/>
              </w:rPr>
            </w:pPr>
            <w:r w:rsidRPr="00242DF8">
              <w:rPr>
                <w:rFonts w:asciiTheme="minorHAnsi" w:hAnsiTheme="minorHAnsi" w:cstheme="minorHAnsi"/>
                <w:b/>
                <w:bCs/>
                <w:sz w:val="20"/>
              </w:rPr>
              <w:t>MUNICIPIO</w:t>
            </w:r>
          </w:p>
        </w:tc>
      </w:tr>
      <w:tr w:rsidR="00242DF8" w:rsidRPr="00242DF8" w:rsidTr="00242DF8">
        <w:trPr>
          <w:trHeight w:val="293"/>
        </w:trPr>
        <w:tc>
          <w:tcPr>
            <w:tcW w:w="434"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jc w:val="center"/>
              <w:rPr>
                <w:rFonts w:asciiTheme="minorHAnsi" w:hAnsiTheme="minorHAnsi" w:cstheme="minorHAnsi"/>
                <w:b/>
                <w:bCs/>
                <w:sz w:val="20"/>
                <w:lang w:eastAsia="es-CO"/>
              </w:rPr>
            </w:pPr>
          </w:p>
        </w:tc>
        <w:tc>
          <w:tcPr>
            <w:tcW w:w="1826"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jc w:val="center"/>
              <w:rPr>
                <w:rFonts w:asciiTheme="minorHAnsi" w:hAnsiTheme="minorHAnsi" w:cstheme="minorHAnsi"/>
                <w:b/>
                <w:bCs/>
                <w:sz w:val="20"/>
                <w:lang w:eastAsia="es-CO"/>
              </w:rPr>
            </w:pPr>
          </w:p>
        </w:tc>
        <w:tc>
          <w:tcPr>
            <w:tcW w:w="1668"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jc w:val="center"/>
              <w:rPr>
                <w:rFonts w:asciiTheme="minorHAnsi" w:hAnsiTheme="minorHAnsi" w:cstheme="minorHAnsi"/>
                <w:b/>
                <w:bCs/>
                <w:sz w:val="20"/>
                <w:lang w:eastAsia="es-CO"/>
              </w:rPr>
            </w:pPr>
          </w:p>
        </w:tc>
        <w:tc>
          <w:tcPr>
            <w:tcW w:w="1589"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jc w:val="center"/>
              <w:rPr>
                <w:rFonts w:asciiTheme="minorHAnsi" w:hAnsiTheme="minorHAnsi" w:cstheme="minorHAnsi"/>
                <w:b/>
                <w:bCs/>
                <w:sz w:val="20"/>
                <w:lang w:eastAsia="es-CO"/>
              </w:rPr>
            </w:pP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jc w:val="center"/>
              <w:rPr>
                <w:rFonts w:asciiTheme="minorHAnsi" w:hAnsiTheme="minorHAnsi" w:cstheme="minorHAnsi"/>
                <w:b/>
                <w:bCs/>
                <w:sz w:val="20"/>
                <w:lang w:eastAsia="es-CO"/>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rsidR="00242DF8" w:rsidRPr="00242DF8" w:rsidRDefault="00242DF8" w:rsidP="00E4099A">
            <w:pPr>
              <w:jc w:val="center"/>
              <w:rPr>
                <w:rFonts w:asciiTheme="minorHAnsi" w:hAnsiTheme="minorHAnsi" w:cstheme="minorHAnsi"/>
                <w:b/>
                <w:bCs/>
                <w:sz w:val="20"/>
                <w:lang w:eastAsia="es-CO"/>
              </w:rPr>
            </w:pP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1</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Isla de Ronda</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Kokama</w:t>
            </w:r>
            <w:proofErr w:type="spellEnd"/>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Ampliación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Amazonas</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Leticia - Tarapacá</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2</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Huitiboc</w:t>
            </w:r>
            <w:proofErr w:type="spellEnd"/>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Huitoto</w:t>
            </w:r>
            <w:proofErr w:type="spellEnd"/>
            <w:r w:rsidRPr="00242DF8">
              <w:rPr>
                <w:rFonts w:asciiTheme="minorHAnsi" w:hAnsiTheme="minorHAnsi" w:cstheme="minorHAnsi"/>
                <w:sz w:val="20"/>
              </w:rPr>
              <w:t xml:space="preserve">, </w:t>
            </w:r>
            <w:proofErr w:type="spellStart"/>
            <w:r w:rsidRPr="00242DF8">
              <w:rPr>
                <w:rFonts w:asciiTheme="minorHAnsi" w:hAnsiTheme="minorHAnsi" w:cstheme="minorHAnsi"/>
                <w:sz w:val="20"/>
              </w:rPr>
              <w:t>Ticuna</w:t>
            </w:r>
            <w:proofErr w:type="spellEnd"/>
            <w:r w:rsidRPr="00242DF8">
              <w:rPr>
                <w:rFonts w:asciiTheme="minorHAnsi" w:hAnsiTheme="minorHAnsi" w:cstheme="minorHAnsi"/>
                <w:sz w:val="20"/>
              </w:rPr>
              <w:t xml:space="preserve">, Bora, Cocama, </w:t>
            </w:r>
            <w:proofErr w:type="spellStart"/>
            <w:r w:rsidRPr="00242DF8">
              <w:rPr>
                <w:rFonts w:asciiTheme="minorHAnsi" w:hAnsiTheme="minorHAnsi" w:cstheme="minorHAnsi"/>
                <w:sz w:val="20"/>
              </w:rPr>
              <w:t>Ocaina</w:t>
            </w:r>
            <w:proofErr w:type="spellEnd"/>
            <w:r w:rsidRPr="00242DF8">
              <w:rPr>
                <w:rFonts w:asciiTheme="minorHAnsi" w:hAnsiTheme="minorHAnsi" w:cstheme="minorHAnsi"/>
                <w:sz w:val="20"/>
              </w:rPr>
              <w:t xml:space="preserve">, </w:t>
            </w:r>
            <w:proofErr w:type="spellStart"/>
            <w:r w:rsidRPr="00242DF8">
              <w:rPr>
                <w:rFonts w:asciiTheme="minorHAnsi" w:hAnsiTheme="minorHAnsi" w:cstheme="minorHAnsi"/>
                <w:sz w:val="20"/>
              </w:rPr>
              <w:t>Ingano</w:t>
            </w:r>
            <w:proofErr w:type="spellEnd"/>
            <w:r w:rsidRPr="00242DF8">
              <w:rPr>
                <w:rFonts w:asciiTheme="minorHAnsi" w:hAnsiTheme="minorHAnsi" w:cstheme="minorHAnsi"/>
                <w:sz w:val="20"/>
              </w:rPr>
              <w:t>, Andoque</w:t>
            </w:r>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Ampliación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Amazonas</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Leticia</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3</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Puerto Nariño TIKUNA, COKAMA Y YAGUA -  TICOYA -</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Ticuna</w:t>
            </w:r>
            <w:proofErr w:type="spellEnd"/>
            <w:r w:rsidRPr="00242DF8">
              <w:rPr>
                <w:rFonts w:asciiTheme="minorHAnsi" w:hAnsiTheme="minorHAnsi" w:cstheme="minorHAnsi"/>
                <w:sz w:val="20"/>
              </w:rPr>
              <w:t>-Cocama-Yagua</w:t>
            </w:r>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Ampliación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Amazonas</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Puerto Nariño</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4</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Vegas de Segovia</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Zenú</w:t>
            </w:r>
            <w:proofErr w:type="spellEnd"/>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Antioquia</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Zaragoza y Cáceres</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5</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Nueva Bellavista y el Partidero</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Eperara</w:t>
            </w:r>
            <w:proofErr w:type="spellEnd"/>
            <w:r w:rsidRPr="00242DF8">
              <w:rPr>
                <w:rFonts w:asciiTheme="minorHAnsi" w:hAnsiTheme="minorHAnsi" w:cstheme="minorHAnsi"/>
                <w:sz w:val="20"/>
              </w:rPr>
              <w:t xml:space="preserve"> </w:t>
            </w:r>
            <w:proofErr w:type="spellStart"/>
            <w:r w:rsidRPr="00242DF8">
              <w:rPr>
                <w:rFonts w:asciiTheme="minorHAnsi" w:hAnsiTheme="minorHAnsi" w:cstheme="minorHAnsi"/>
                <w:sz w:val="20"/>
              </w:rPr>
              <w:t>Siapidara</w:t>
            </w:r>
            <w:proofErr w:type="spellEnd"/>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Cauca</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Guapi</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6</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Guarapamba</w:t>
            </w:r>
            <w:proofErr w:type="spellEnd"/>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Páez</w:t>
            </w:r>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Cauca</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El Tambo</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7</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Poblazón</w:t>
            </w:r>
            <w:proofErr w:type="spellEnd"/>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Nasa</w:t>
            </w:r>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Cauca</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Popayán</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8</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El Paso Del Río Salado</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Embera</w:t>
            </w:r>
            <w:proofErr w:type="spellEnd"/>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Chocó</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Medio Atrato</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9</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La María</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Guambiano</w:t>
            </w:r>
            <w:proofErr w:type="spellEnd"/>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Ampliación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Cauca</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Piendamó</w:t>
            </w:r>
            <w:proofErr w:type="spellEnd"/>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10</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El Dieciocho</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Embera</w:t>
            </w:r>
            <w:proofErr w:type="spellEnd"/>
            <w:r w:rsidRPr="00242DF8">
              <w:rPr>
                <w:rFonts w:asciiTheme="minorHAnsi" w:hAnsiTheme="minorHAnsi" w:cstheme="minorHAnsi"/>
                <w:sz w:val="20"/>
              </w:rPr>
              <w:t xml:space="preserve"> </w:t>
            </w:r>
            <w:proofErr w:type="spellStart"/>
            <w:r w:rsidRPr="00242DF8">
              <w:rPr>
                <w:rFonts w:asciiTheme="minorHAnsi" w:hAnsiTheme="minorHAnsi" w:cstheme="minorHAnsi"/>
                <w:sz w:val="20"/>
              </w:rPr>
              <w:t>Katío</w:t>
            </w:r>
            <w:proofErr w:type="spellEnd"/>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Chocó</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Carmen de Atrato</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11</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Chidima</w:t>
            </w:r>
            <w:proofErr w:type="spellEnd"/>
            <w:r w:rsidRPr="00242DF8">
              <w:rPr>
                <w:rFonts w:asciiTheme="minorHAnsi" w:hAnsiTheme="minorHAnsi" w:cstheme="minorHAnsi"/>
                <w:sz w:val="20"/>
              </w:rPr>
              <w:t xml:space="preserve"> Tolo</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Embera</w:t>
            </w:r>
            <w:proofErr w:type="spellEnd"/>
            <w:r w:rsidRPr="00242DF8">
              <w:rPr>
                <w:rFonts w:asciiTheme="minorHAnsi" w:hAnsiTheme="minorHAnsi" w:cstheme="minorHAnsi"/>
                <w:sz w:val="20"/>
              </w:rPr>
              <w:t xml:space="preserve"> </w:t>
            </w:r>
            <w:proofErr w:type="spellStart"/>
            <w:r w:rsidRPr="00242DF8">
              <w:rPr>
                <w:rFonts w:asciiTheme="minorHAnsi" w:hAnsiTheme="minorHAnsi" w:cstheme="minorHAnsi"/>
                <w:sz w:val="20"/>
              </w:rPr>
              <w:t>Katío</w:t>
            </w:r>
            <w:proofErr w:type="spellEnd"/>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Ampliación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Chocó</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Acandí</w:t>
            </w:r>
            <w:proofErr w:type="spellEnd"/>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12</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Alto San Jorge</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Zenú</w:t>
            </w:r>
            <w:proofErr w:type="spellEnd"/>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Córdoba</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Montelibano</w:t>
            </w:r>
            <w:proofErr w:type="spellEnd"/>
            <w:r w:rsidRPr="00242DF8">
              <w:rPr>
                <w:rFonts w:asciiTheme="minorHAnsi" w:hAnsiTheme="minorHAnsi" w:cstheme="minorHAnsi"/>
                <w:sz w:val="20"/>
              </w:rPr>
              <w:t xml:space="preserve"> - Puerto Libertador</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13</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Chia</w:t>
            </w:r>
            <w:proofErr w:type="spellEnd"/>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Muisca</w:t>
            </w:r>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Cundinamarca</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Chía</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14</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Sesquilé</w:t>
            </w:r>
            <w:proofErr w:type="spellEnd"/>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Muisca</w:t>
            </w:r>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Cundinamarca</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Sesquilé</w:t>
            </w:r>
            <w:proofErr w:type="spellEnd"/>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15</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Uitoto</w:t>
            </w:r>
            <w:proofErr w:type="spellEnd"/>
            <w:r w:rsidRPr="00242DF8">
              <w:rPr>
                <w:rFonts w:asciiTheme="minorHAnsi" w:hAnsiTheme="minorHAnsi" w:cstheme="minorHAnsi"/>
                <w:sz w:val="20"/>
              </w:rPr>
              <w:t xml:space="preserve"> Villavicencio</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Uitoto</w:t>
            </w:r>
            <w:proofErr w:type="spellEnd"/>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Meta</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Villavicencio</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16</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Bajo Santa Elena</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Siona</w:t>
            </w:r>
            <w:proofErr w:type="spellEnd"/>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Putumayo</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Puerto Asís</w:t>
            </w:r>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17</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Nueva Isla</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Khendwndw</w:t>
            </w:r>
            <w:proofErr w:type="spellEnd"/>
            <w:r w:rsidRPr="00242DF8">
              <w:rPr>
                <w:rFonts w:asciiTheme="minorHAnsi" w:hAnsiTheme="minorHAnsi" w:cstheme="minorHAnsi"/>
                <w:sz w:val="20"/>
              </w:rPr>
              <w:t xml:space="preserve"> </w:t>
            </w:r>
            <w:proofErr w:type="spellStart"/>
            <w:r w:rsidRPr="00242DF8">
              <w:rPr>
                <w:rFonts w:asciiTheme="minorHAnsi" w:hAnsiTheme="minorHAnsi" w:cstheme="minorHAnsi"/>
                <w:sz w:val="20"/>
              </w:rPr>
              <w:t>Na</w:t>
            </w:r>
            <w:proofErr w:type="spellEnd"/>
            <w:r w:rsidRPr="00242DF8">
              <w:rPr>
                <w:rFonts w:asciiTheme="minorHAnsi" w:hAnsiTheme="minorHAnsi" w:cstheme="minorHAnsi"/>
                <w:sz w:val="20"/>
              </w:rPr>
              <w:t xml:space="preserve"> </w:t>
            </w:r>
            <w:proofErr w:type="spellStart"/>
            <w:r w:rsidRPr="00242DF8">
              <w:rPr>
                <w:rFonts w:asciiTheme="minorHAnsi" w:hAnsiTheme="minorHAnsi" w:cstheme="minorHAnsi"/>
                <w:sz w:val="20"/>
              </w:rPr>
              <w:t>Eki</w:t>
            </w:r>
            <w:proofErr w:type="spellEnd"/>
            <w:r w:rsidRPr="00242DF8">
              <w:rPr>
                <w:rFonts w:asciiTheme="minorHAnsi" w:hAnsiTheme="minorHAnsi" w:cstheme="minorHAnsi"/>
                <w:sz w:val="20"/>
              </w:rPr>
              <w:t xml:space="preserve"> </w:t>
            </w:r>
            <w:proofErr w:type="spellStart"/>
            <w:r w:rsidRPr="00242DF8">
              <w:rPr>
                <w:rFonts w:asciiTheme="minorHAnsi" w:hAnsiTheme="minorHAnsi" w:cstheme="minorHAnsi"/>
                <w:sz w:val="20"/>
              </w:rPr>
              <w:t>Sumbuta</w:t>
            </w:r>
            <w:proofErr w:type="spellEnd"/>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Putumayo</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 xml:space="preserve">Valle de </w:t>
            </w:r>
            <w:proofErr w:type="spellStart"/>
            <w:r w:rsidRPr="00242DF8">
              <w:rPr>
                <w:rFonts w:asciiTheme="minorHAnsi" w:hAnsiTheme="minorHAnsi" w:cstheme="minorHAnsi"/>
                <w:sz w:val="20"/>
              </w:rPr>
              <w:t>Guamuez</w:t>
            </w:r>
            <w:proofErr w:type="spellEnd"/>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18</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Tierra Linda</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Páez</w:t>
            </w:r>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Putumayo</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 xml:space="preserve">Valle de </w:t>
            </w:r>
            <w:proofErr w:type="spellStart"/>
            <w:r w:rsidRPr="00242DF8">
              <w:rPr>
                <w:rFonts w:asciiTheme="minorHAnsi" w:hAnsiTheme="minorHAnsi" w:cstheme="minorHAnsi"/>
                <w:sz w:val="20"/>
              </w:rPr>
              <w:t>Guamuez</w:t>
            </w:r>
            <w:proofErr w:type="spellEnd"/>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19</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Nueva Palestina</w:t>
            </w:r>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Páez</w:t>
            </w:r>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Putumayo</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 xml:space="preserve">Valle de </w:t>
            </w:r>
            <w:proofErr w:type="spellStart"/>
            <w:r w:rsidRPr="00242DF8">
              <w:rPr>
                <w:rFonts w:asciiTheme="minorHAnsi" w:hAnsiTheme="minorHAnsi" w:cstheme="minorHAnsi"/>
                <w:sz w:val="20"/>
              </w:rPr>
              <w:t>Guamuez</w:t>
            </w:r>
            <w:proofErr w:type="spellEnd"/>
          </w:p>
        </w:tc>
      </w:tr>
      <w:tr w:rsidR="00242DF8" w:rsidRPr="00242DF8" w:rsidTr="00242DF8">
        <w:trPr>
          <w:trHeight w:val="20"/>
        </w:trPr>
        <w:tc>
          <w:tcPr>
            <w:tcW w:w="434" w:type="dxa"/>
            <w:tcBorders>
              <w:top w:val="nil"/>
              <w:left w:val="single" w:sz="4" w:space="0" w:color="auto"/>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20</w:t>
            </w:r>
          </w:p>
        </w:tc>
        <w:tc>
          <w:tcPr>
            <w:tcW w:w="1826"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proofErr w:type="spellStart"/>
            <w:r w:rsidRPr="00242DF8">
              <w:rPr>
                <w:rFonts w:asciiTheme="minorHAnsi" w:hAnsiTheme="minorHAnsi" w:cstheme="minorHAnsi"/>
                <w:sz w:val="20"/>
              </w:rPr>
              <w:t>Tssenene</w:t>
            </w:r>
            <w:proofErr w:type="spellEnd"/>
          </w:p>
        </w:tc>
        <w:tc>
          <w:tcPr>
            <w:tcW w:w="1668"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Páez</w:t>
            </w:r>
          </w:p>
        </w:tc>
        <w:tc>
          <w:tcPr>
            <w:tcW w:w="1589"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Constitución</w:t>
            </w:r>
          </w:p>
        </w:tc>
        <w:tc>
          <w:tcPr>
            <w:tcW w:w="1562"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Putumayo</w:t>
            </w:r>
          </w:p>
        </w:tc>
        <w:tc>
          <w:tcPr>
            <w:tcW w:w="1780" w:type="dxa"/>
            <w:tcBorders>
              <w:top w:val="nil"/>
              <w:left w:val="nil"/>
              <w:bottom w:val="single" w:sz="4" w:space="0" w:color="auto"/>
              <w:right w:val="single" w:sz="4" w:space="0" w:color="auto"/>
            </w:tcBorders>
            <w:shd w:val="clear" w:color="auto" w:fill="auto"/>
            <w:vAlign w:val="center"/>
            <w:hideMark/>
          </w:tcPr>
          <w:p w:rsidR="00242DF8" w:rsidRPr="00242DF8" w:rsidRDefault="00242DF8" w:rsidP="00E4099A">
            <w:pPr>
              <w:jc w:val="center"/>
              <w:rPr>
                <w:rFonts w:asciiTheme="minorHAnsi" w:hAnsiTheme="minorHAnsi" w:cstheme="minorHAnsi"/>
                <w:sz w:val="20"/>
              </w:rPr>
            </w:pPr>
            <w:r w:rsidRPr="00242DF8">
              <w:rPr>
                <w:rFonts w:asciiTheme="minorHAnsi" w:hAnsiTheme="minorHAnsi" w:cstheme="minorHAnsi"/>
                <w:sz w:val="20"/>
              </w:rPr>
              <w:t>Puerto Asís</w:t>
            </w:r>
          </w:p>
        </w:tc>
      </w:tr>
    </w:tbl>
    <w:p w:rsidR="00242DF8" w:rsidRPr="00242DF8" w:rsidRDefault="00242DF8" w:rsidP="00242DF8">
      <w:pPr>
        <w:jc w:val="both"/>
        <w:rPr>
          <w:rFonts w:asciiTheme="minorHAnsi" w:hAnsiTheme="minorHAnsi" w:cstheme="minorHAnsi"/>
          <w:i/>
          <w:sz w:val="22"/>
        </w:rPr>
      </w:pPr>
      <w:r w:rsidRPr="00242DF8">
        <w:rPr>
          <w:rFonts w:asciiTheme="minorHAnsi" w:hAnsiTheme="minorHAnsi" w:cstheme="minorHAnsi"/>
          <w:i/>
          <w:sz w:val="22"/>
        </w:rPr>
        <w:t>Fuente: INCODER, Subgerencia de Promoción y Asuntos Étnicos. Agosto 12 de 2013.</w:t>
      </w:r>
    </w:p>
    <w:p w:rsidR="00242DF8" w:rsidRPr="00906EE1" w:rsidRDefault="00242DF8" w:rsidP="00242DF8">
      <w:pPr>
        <w:jc w:val="both"/>
        <w:rPr>
          <w:rFonts w:asciiTheme="minorHAnsi" w:hAnsiTheme="minorHAnsi" w:cstheme="minorHAnsi"/>
          <w:lang w:val="es-ES_tradnl"/>
        </w:rPr>
      </w:pPr>
    </w:p>
    <w:p w:rsidR="00242DF8" w:rsidRPr="00906EE1" w:rsidRDefault="00242DF8" w:rsidP="00242DF8">
      <w:pPr>
        <w:jc w:val="both"/>
        <w:rPr>
          <w:rFonts w:asciiTheme="minorHAnsi" w:hAnsiTheme="minorHAnsi" w:cstheme="minorHAnsi"/>
          <w:lang w:val="es-ES_tradnl"/>
        </w:rPr>
      </w:pPr>
      <w:r w:rsidRPr="00906EE1">
        <w:rPr>
          <w:rFonts w:asciiTheme="minorHAnsi" w:hAnsiTheme="minorHAnsi" w:cstheme="minorHAnsi"/>
          <w:lang w:val="es-ES_tradnl"/>
        </w:rPr>
        <w:t>Se aclara que el área a legalizar se determinará una vez se adelanten o actualicen los correspondientes estudios socioeconómicos según sea el caso, estudios en los que se realizarán los censos respectivos para identificar el número de familias a beneficiar.</w:t>
      </w:r>
    </w:p>
    <w:p w:rsidR="00242DF8" w:rsidRPr="00906EE1" w:rsidRDefault="00242DF8" w:rsidP="00242DF8">
      <w:pPr>
        <w:jc w:val="both"/>
        <w:rPr>
          <w:rFonts w:asciiTheme="minorHAnsi" w:hAnsiTheme="minorHAnsi" w:cstheme="minorHAnsi"/>
          <w:lang w:val="es-ES_tradnl"/>
        </w:rPr>
      </w:pPr>
    </w:p>
    <w:p w:rsidR="00242DF8" w:rsidRPr="00906EE1" w:rsidRDefault="00242DF8" w:rsidP="00242DF8">
      <w:pPr>
        <w:jc w:val="both"/>
        <w:rPr>
          <w:rFonts w:asciiTheme="minorHAnsi" w:hAnsiTheme="minorHAnsi" w:cstheme="minorHAnsi"/>
          <w:b/>
          <w:lang w:val="es-ES_tradnl"/>
        </w:rPr>
      </w:pPr>
      <w:r w:rsidRPr="00906EE1">
        <w:rPr>
          <w:rFonts w:asciiTheme="minorHAnsi" w:hAnsiTheme="minorHAnsi" w:cstheme="minorHAnsi"/>
          <w:b/>
          <w:lang w:val="es-ES_tradnl"/>
        </w:rPr>
        <w:t>Procesos adicionales</w:t>
      </w:r>
    </w:p>
    <w:p w:rsidR="00242DF8" w:rsidRPr="00906EE1" w:rsidRDefault="00242DF8" w:rsidP="00242DF8">
      <w:pPr>
        <w:jc w:val="both"/>
        <w:rPr>
          <w:rFonts w:asciiTheme="minorHAnsi" w:hAnsiTheme="minorHAnsi" w:cstheme="minorHAnsi"/>
          <w:lang w:val="es-ES_tradnl"/>
        </w:rPr>
      </w:pPr>
    </w:p>
    <w:p w:rsidR="00242DF8" w:rsidRPr="00906EE1" w:rsidRDefault="00242DF8" w:rsidP="00242DF8">
      <w:pPr>
        <w:jc w:val="both"/>
        <w:rPr>
          <w:rFonts w:asciiTheme="minorHAnsi" w:hAnsiTheme="minorHAnsi" w:cstheme="minorHAnsi"/>
          <w:lang w:val="es-ES_tradnl"/>
        </w:rPr>
      </w:pPr>
      <w:r w:rsidRPr="00906EE1">
        <w:rPr>
          <w:rFonts w:asciiTheme="minorHAnsi" w:hAnsiTheme="minorHAnsi" w:cstheme="minorHAnsi"/>
          <w:lang w:val="es-ES_tradnl"/>
        </w:rPr>
        <w:t>Teniendo en cuenta la amplia demanda para la culminación de procesos de legalización de tierras a comunidades indígenas, durante la vigencia 2013 se adelantarán los siguientes procesos de constitución y/o ampliación de resguardos, adicionales a los priorizados para la vigencia, para su culminación durante 2014:</w:t>
      </w:r>
    </w:p>
    <w:p w:rsidR="00242DF8" w:rsidRPr="00906EE1" w:rsidRDefault="00242DF8" w:rsidP="00242DF8">
      <w:pPr>
        <w:jc w:val="both"/>
        <w:rPr>
          <w:rFonts w:asciiTheme="minorHAnsi" w:hAnsiTheme="minorHAnsi" w:cstheme="minorHAnsi"/>
          <w:lang w:val="es-ES_tradnl"/>
        </w:rPr>
      </w:pPr>
    </w:p>
    <w:tbl>
      <w:tblPr>
        <w:tblW w:w="7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
        <w:gridCol w:w="1669"/>
        <w:gridCol w:w="1162"/>
        <w:gridCol w:w="1541"/>
        <w:gridCol w:w="1725"/>
        <w:gridCol w:w="1206"/>
      </w:tblGrid>
      <w:tr w:rsidR="00242DF8" w:rsidRPr="00242DF8" w:rsidTr="00242DF8">
        <w:trPr>
          <w:trHeight w:val="113"/>
          <w:jc w:val="center"/>
        </w:trPr>
        <w:tc>
          <w:tcPr>
            <w:tcW w:w="435" w:type="dxa"/>
            <w:shd w:val="clear" w:color="auto" w:fill="FFC000"/>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No.</w:t>
            </w:r>
          </w:p>
        </w:tc>
        <w:tc>
          <w:tcPr>
            <w:tcW w:w="1669" w:type="dxa"/>
            <w:shd w:val="clear" w:color="auto" w:fill="FFC000"/>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COMUNIDAD</w:t>
            </w:r>
          </w:p>
        </w:tc>
        <w:tc>
          <w:tcPr>
            <w:tcW w:w="1162" w:type="dxa"/>
            <w:shd w:val="clear" w:color="auto" w:fill="FFC000"/>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ETNIA</w:t>
            </w:r>
          </w:p>
        </w:tc>
        <w:tc>
          <w:tcPr>
            <w:tcW w:w="1541" w:type="dxa"/>
            <w:shd w:val="clear" w:color="auto" w:fill="FFC000"/>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PROCEDIMIENTO</w:t>
            </w:r>
          </w:p>
        </w:tc>
        <w:tc>
          <w:tcPr>
            <w:tcW w:w="1725" w:type="dxa"/>
            <w:shd w:val="clear" w:color="auto" w:fill="FFC000"/>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DPTO.</w:t>
            </w:r>
          </w:p>
        </w:tc>
        <w:tc>
          <w:tcPr>
            <w:tcW w:w="1206" w:type="dxa"/>
            <w:shd w:val="clear" w:color="auto" w:fill="FFC000"/>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MUNICIPIO</w:t>
            </w:r>
          </w:p>
        </w:tc>
      </w:tr>
      <w:tr w:rsidR="00242DF8" w:rsidRPr="00242DF8" w:rsidTr="00242DF8">
        <w:trPr>
          <w:trHeight w:val="113"/>
          <w:jc w:val="center"/>
        </w:trPr>
        <w:tc>
          <w:tcPr>
            <w:tcW w:w="43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1</w:t>
            </w:r>
          </w:p>
        </w:tc>
        <w:tc>
          <w:tcPr>
            <w:tcW w:w="1669"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Caño Ovejas (Auto 004)</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Sikuani</w:t>
            </w:r>
            <w:proofErr w:type="spellEnd"/>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Ampliación</w:t>
            </w:r>
          </w:p>
        </w:tc>
        <w:tc>
          <w:tcPr>
            <w:tcW w:w="172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Meta</w:t>
            </w:r>
          </w:p>
        </w:tc>
        <w:tc>
          <w:tcPr>
            <w:tcW w:w="1206"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Mapiripán</w:t>
            </w:r>
            <w:proofErr w:type="spellEnd"/>
          </w:p>
        </w:tc>
      </w:tr>
      <w:tr w:rsidR="00242DF8" w:rsidRPr="00242DF8" w:rsidTr="00242DF8">
        <w:trPr>
          <w:trHeight w:val="113"/>
          <w:jc w:val="center"/>
        </w:trPr>
        <w:tc>
          <w:tcPr>
            <w:tcW w:w="43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2</w:t>
            </w:r>
          </w:p>
        </w:tc>
        <w:tc>
          <w:tcPr>
            <w:tcW w:w="1669"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La Fuga (Auto 173)</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Jiw</w:t>
            </w:r>
            <w:proofErr w:type="spellEnd"/>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Ampliación</w:t>
            </w:r>
          </w:p>
        </w:tc>
        <w:tc>
          <w:tcPr>
            <w:tcW w:w="172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Guaviare</w:t>
            </w:r>
          </w:p>
        </w:tc>
        <w:tc>
          <w:tcPr>
            <w:tcW w:w="1206"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San José del Guaviare</w:t>
            </w:r>
          </w:p>
        </w:tc>
      </w:tr>
      <w:tr w:rsidR="00242DF8" w:rsidRPr="00242DF8" w:rsidTr="00242DF8">
        <w:trPr>
          <w:trHeight w:val="113"/>
          <w:jc w:val="center"/>
        </w:trPr>
        <w:tc>
          <w:tcPr>
            <w:tcW w:w="43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3</w:t>
            </w:r>
          </w:p>
        </w:tc>
        <w:tc>
          <w:tcPr>
            <w:tcW w:w="1669"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Pueblos Aislados (</w:t>
            </w:r>
            <w:proofErr w:type="spellStart"/>
            <w:r w:rsidRPr="00242DF8">
              <w:rPr>
                <w:rFonts w:asciiTheme="minorHAnsi" w:hAnsiTheme="minorHAnsi" w:cstheme="minorHAnsi"/>
                <w:sz w:val="20"/>
                <w:lang w:val="es-ES_tradnl"/>
              </w:rPr>
              <w:t>Dec</w:t>
            </w:r>
            <w:proofErr w:type="spellEnd"/>
            <w:r w:rsidRPr="00242DF8">
              <w:rPr>
                <w:rFonts w:asciiTheme="minorHAnsi" w:hAnsiTheme="minorHAnsi" w:cstheme="minorHAnsi"/>
                <w:sz w:val="20"/>
                <w:lang w:val="es-ES_tradnl"/>
              </w:rPr>
              <w:t>. 1397)</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Yuri</w:t>
            </w:r>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Constitución</w:t>
            </w:r>
          </w:p>
        </w:tc>
        <w:tc>
          <w:tcPr>
            <w:tcW w:w="172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Caquetá/Putumayo</w:t>
            </w:r>
          </w:p>
        </w:tc>
        <w:tc>
          <w:tcPr>
            <w:tcW w:w="1206"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 xml:space="preserve">PNN </w:t>
            </w:r>
            <w:proofErr w:type="spellStart"/>
            <w:r w:rsidRPr="00242DF8">
              <w:rPr>
                <w:rFonts w:asciiTheme="minorHAnsi" w:hAnsiTheme="minorHAnsi" w:cstheme="minorHAnsi"/>
                <w:sz w:val="20"/>
                <w:lang w:val="es-ES_tradnl"/>
              </w:rPr>
              <w:t>Pure</w:t>
            </w:r>
            <w:proofErr w:type="spellEnd"/>
          </w:p>
        </w:tc>
      </w:tr>
      <w:tr w:rsidR="00242DF8" w:rsidRPr="00242DF8" w:rsidTr="00242DF8">
        <w:trPr>
          <w:trHeight w:val="113"/>
          <w:jc w:val="center"/>
        </w:trPr>
        <w:tc>
          <w:tcPr>
            <w:tcW w:w="43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4</w:t>
            </w:r>
          </w:p>
        </w:tc>
        <w:tc>
          <w:tcPr>
            <w:tcW w:w="1669"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Aliwa</w:t>
            </w:r>
            <w:proofErr w:type="spellEnd"/>
            <w:r w:rsidRPr="00242DF8">
              <w:rPr>
                <w:rFonts w:asciiTheme="minorHAnsi" w:hAnsiTheme="minorHAnsi" w:cstheme="minorHAnsi"/>
                <w:sz w:val="20"/>
                <w:lang w:val="es-ES_tradnl"/>
              </w:rPr>
              <w:t xml:space="preserve"> (</w:t>
            </w:r>
            <w:proofErr w:type="spellStart"/>
            <w:r w:rsidRPr="00242DF8">
              <w:rPr>
                <w:rFonts w:asciiTheme="minorHAnsi" w:hAnsiTheme="minorHAnsi" w:cstheme="minorHAnsi"/>
                <w:sz w:val="20"/>
                <w:lang w:val="es-ES_tradnl"/>
              </w:rPr>
              <w:t>Sent</w:t>
            </w:r>
            <w:proofErr w:type="spellEnd"/>
            <w:r w:rsidRPr="00242DF8">
              <w:rPr>
                <w:rFonts w:asciiTheme="minorHAnsi" w:hAnsiTheme="minorHAnsi" w:cstheme="minorHAnsi"/>
                <w:sz w:val="20"/>
                <w:lang w:val="es-ES_tradnl"/>
              </w:rPr>
              <w:t>. Corte Constitucional)</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Guahibo</w:t>
            </w:r>
            <w:proofErr w:type="spellEnd"/>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Constitución</w:t>
            </w:r>
          </w:p>
        </w:tc>
        <w:tc>
          <w:tcPr>
            <w:tcW w:w="172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Vichada</w:t>
            </w:r>
          </w:p>
        </w:tc>
        <w:tc>
          <w:tcPr>
            <w:tcW w:w="1206"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Cumaribo</w:t>
            </w:r>
            <w:proofErr w:type="spellEnd"/>
          </w:p>
        </w:tc>
      </w:tr>
      <w:tr w:rsidR="00242DF8" w:rsidRPr="00242DF8" w:rsidTr="00242DF8">
        <w:trPr>
          <w:trHeight w:val="113"/>
          <w:jc w:val="center"/>
        </w:trPr>
        <w:tc>
          <w:tcPr>
            <w:tcW w:w="43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5</w:t>
            </w:r>
          </w:p>
        </w:tc>
        <w:tc>
          <w:tcPr>
            <w:tcW w:w="1669"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Cholobobo</w:t>
            </w:r>
            <w:proofErr w:type="spellEnd"/>
            <w:r w:rsidRPr="00242DF8">
              <w:rPr>
                <w:rFonts w:asciiTheme="minorHAnsi" w:hAnsiTheme="minorHAnsi" w:cstheme="minorHAnsi"/>
                <w:sz w:val="20"/>
                <w:lang w:val="es-ES_tradnl"/>
              </w:rPr>
              <w:t xml:space="preserve"> </w:t>
            </w:r>
            <w:proofErr w:type="spellStart"/>
            <w:r w:rsidRPr="00242DF8">
              <w:rPr>
                <w:rFonts w:asciiTheme="minorHAnsi" w:hAnsiTheme="minorHAnsi" w:cstheme="minorHAnsi"/>
                <w:sz w:val="20"/>
                <w:lang w:val="es-ES_tradnl"/>
              </w:rPr>
              <w:t>Matatu</w:t>
            </w:r>
            <w:proofErr w:type="spellEnd"/>
            <w:r w:rsidRPr="00242DF8">
              <w:rPr>
                <w:rFonts w:asciiTheme="minorHAnsi" w:hAnsiTheme="minorHAnsi" w:cstheme="minorHAnsi"/>
                <w:sz w:val="20"/>
                <w:lang w:val="es-ES_tradnl"/>
              </w:rPr>
              <w:t xml:space="preserve"> (Tutela)</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Guahibo</w:t>
            </w:r>
            <w:proofErr w:type="spellEnd"/>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Ampliación</w:t>
            </w:r>
          </w:p>
        </w:tc>
        <w:tc>
          <w:tcPr>
            <w:tcW w:w="172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Vichada</w:t>
            </w:r>
          </w:p>
        </w:tc>
        <w:tc>
          <w:tcPr>
            <w:tcW w:w="1206"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Cumaribo</w:t>
            </w:r>
            <w:proofErr w:type="spellEnd"/>
          </w:p>
        </w:tc>
      </w:tr>
      <w:tr w:rsidR="00242DF8" w:rsidRPr="00242DF8" w:rsidTr="00242DF8">
        <w:trPr>
          <w:trHeight w:val="113"/>
          <w:jc w:val="center"/>
        </w:trPr>
        <w:tc>
          <w:tcPr>
            <w:tcW w:w="43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6</w:t>
            </w:r>
          </w:p>
        </w:tc>
        <w:tc>
          <w:tcPr>
            <w:tcW w:w="1669"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Catru</w:t>
            </w:r>
            <w:proofErr w:type="spellEnd"/>
            <w:r w:rsidRPr="00242DF8">
              <w:rPr>
                <w:rFonts w:asciiTheme="minorHAnsi" w:hAnsiTheme="minorHAnsi" w:cstheme="minorHAnsi"/>
                <w:sz w:val="20"/>
                <w:lang w:val="es-ES_tradnl"/>
              </w:rPr>
              <w:t xml:space="preserve"> </w:t>
            </w:r>
            <w:proofErr w:type="spellStart"/>
            <w:r w:rsidRPr="00242DF8">
              <w:rPr>
                <w:rFonts w:asciiTheme="minorHAnsi" w:hAnsiTheme="minorHAnsi" w:cstheme="minorHAnsi"/>
                <w:sz w:val="20"/>
                <w:lang w:val="es-ES_tradnl"/>
              </w:rPr>
              <w:t>Dubasa</w:t>
            </w:r>
            <w:proofErr w:type="spellEnd"/>
            <w:r w:rsidRPr="00242DF8">
              <w:rPr>
                <w:rFonts w:asciiTheme="minorHAnsi" w:hAnsiTheme="minorHAnsi" w:cstheme="minorHAnsi"/>
                <w:sz w:val="20"/>
                <w:lang w:val="es-ES_tradnl"/>
              </w:rPr>
              <w:t xml:space="preserve"> </w:t>
            </w:r>
            <w:proofErr w:type="spellStart"/>
            <w:r w:rsidRPr="00242DF8">
              <w:rPr>
                <w:rFonts w:asciiTheme="minorHAnsi" w:hAnsiTheme="minorHAnsi" w:cstheme="minorHAnsi"/>
                <w:sz w:val="20"/>
                <w:lang w:val="es-ES_tradnl"/>
              </w:rPr>
              <w:t>Ancoso</w:t>
            </w:r>
            <w:proofErr w:type="spellEnd"/>
            <w:r w:rsidRPr="00242DF8">
              <w:rPr>
                <w:rFonts w:asciiTheme="minorHAnsi" w:hAnsiTheme="minorHAnsi" w:cstheme="minorHAnsi"/>
                <w:sz w:val="20"/>
                <w:lang w:val="es-ES_tradnl"/>
              </w:rPr>
              <w:t xml:space="preserve"> (Tutela)</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Embera</w:t>
            </w:r>
            <w:proofErr w:type="spellEnd"/>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Aclaración</w:t>
            </w:r>
          </w:p>
        </w:tc>
        <w:tc>
          <w:tcPr>
            <w:tcW w:w="172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Chocó</w:t>
            </w:r>
          </w:p>
        </w:tc>
        <w:tc>
          <w:tcPr>
            <w:tcW w:w="1206"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 xml:space="preserve">Alto </w:t>
            </w:r>
            <w:proofErr w:type="spellStart"/>
            <w:r w:rsidRPr="00242DF8">
              <w:rPr>
                <w:rFonts w:asciiTheme="minorHAnsi" w:hAnsiTheme="minorHAnsi" w:cstheme="minorHAnsi"/>
                <w:sz w:val="20"/>
                <w:lang w:val="es-ES_tradnl"/>
              </w:rPr>
              <w:t>Baudó</w:t>
            </w:r>
            <w:proofErr w:type="spellEnd"/>
          </w:p>
        </w:tc>
      </w:tr>
      <w:tr w:rsidR="00242DF8" w:rsidRPr="00242DF8" w:rsidTr="00242DF8">
        <w:trPr>
          <w:trHeight w:val="113"/>
          <w:jc w:val="center"/>
        </w:trPr>
        <w:tc>
          <w:tcPr>
            <w:tcW w:w="43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7</w:t>
            </w:r>
          </w:p>
        </w:tc>
        <w:tc>
          <w:tcPr>
            <w:tcW w:w="1669"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Velú</w:t>
            </w:r>
            <w:proofErr w:type="spellEnd"/>
            <w:r w:rsidRPr="00242DF8">
              <w:rPr>
                <w:rFonts w:asciiTheme="minorHAnsi" w:hAnsiTheme="minorHAnsi" w:cstheme="minorHAnsi"/>
                <w:sz w:val="20"/>
                <w:lang w:val="es-ES_tradnl"/>
              </w:rPr>
              <w:t xml:space="preserve"> Centro</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Pijao</w:t>
            </w:r>
            <w:proofErr w:type="spellEnd"/>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Constitución</w:t>
            </w:r>
          </w:p>
        </w:tc>
        <w:tc>
          <w:tcPr>
            <w:tcW w:w="172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Tolima</w:t>
            </w:r>
          </w:p>
        </w:tc>
        <w:tc>
          <w:tcPr>
            <w:tcW w:w="1206"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Natagaima</w:t>
            </w:r>
            <w:proofErr w:type="spellEnd"/>
          </w:p>
        </w:tc>
      </w:tr>
      <w:tr w:rsidR="00242DF8" w:rsidRPr="00242DF8" w:rsidTr="00242DF8">
        <w:trPr>
          <w:trHeight w:val="113"/>
          <w:jc w:val="center"/>
        </w:trPr>
        <w:tc>
          <w:tcPr>
            <w:tcW w:w="43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8</w:t>
            </w:r>
          </w:p>
        </w:tc>
        <w:tc>
          <w:tcPr>
            <w:tcW w:w="1669"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Cota</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Muisca</w:t>
            </w:r>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Constitución</w:t>
            </w:r>
          </w:p>
        </w:tc>
        <w:tc>
          <w:tcPr>
            <w:tcW w:w="172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Cundinamarca</w:t>
            </w:r>
          </w:p>
        </w:tc>
        <w:tc>
          <w:tcPr>
            <w:tcW w:w="1206"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Chía</w:t>
            </w:r>
          </w:p>
        </w:tc>
      </w:tr>
      <w:tr w:rsidR="00242DF8" w:rsidRPr="00242DF8" w:rsidTr="00242DF8">
        <w:trPr>
          <w:trHeight w:val="113"/>
          <w:jc w:val="center"/>
        </w:trPr>
        <w:tc>
          <w:tcPr>
            <w:tcW w:w="43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9</w:t>
            </w:r>
          </w:p>
        </w:tc>
        <w:tc>
          <w:tcPr>
            <w:tcW w:w="1669"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Indá</w:t>
            </w:r>
            <w:proofErr w:type="spellEnd"/>
            <w:r w:rsidRPr="00242DF8">
              <w:rPr>
                <w:rFonts w:asciiTheme="minorHAnsi" w:hAnsiTheme="minorHAnsi" w:cstheme="minorHAnsi"/>
                <w:sz w:val="20"/>
                <w:lang w:val="es-ES_tradnl"/>
              </w:rPr>
              <w:t xml:space="preserve"> Zabaleta</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Awa</w:t>
            </w:r>
            <w:proofErr w:type="spellEnd"/>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Ampliación</w:t>
            </w:r>
          </w:p>
        </w:tc>
        <w:tc>
          <w:tcPr>
            <w:tcW w:w="172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Nariño</w:t>
            </w:r>
          </w:p>
        </w:tc>
        <w:tc>
          <w:tcPr>
            <w:tcW w:w="1206"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Tumaco</w:t>
            </w:r>
          </w:p>
        </w:tc>
      </w:tr>
      <w:tr w:rsidR="00242DF8" w:rsidRPr="00242DF8" w:rsidTr="00242DF8">
        <w:trPr>
          <w:trHeight w:val="113"/>
          <w:jc w:val="center"/>
        </w:trPr>
        <w:tc>
          <w:tcPr>
            <w:tcW w:w="43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10</w:t>
            </w:r>
          </w:p>
        </w:tc>
        <w:tc>
          <w:tcPr>
            <w:tcW w:w="1669"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Integrado El Edén</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Awa</w:t>
            </w:r>
            <w:proofErr w:type="spellEnd"/>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Constitución</w:t>
            </w:r>
          </w:p>
        </w:tc>
        <w:tc>
          <w:tcPr>
            <w:tcW w:w="172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Nariño</w:t>
            </w:r>
          </w:p>
        </w:tc>
        <w:tc>
          <w:tcPr>
            <w:tcW w:w="1206"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Ricaurte</w:t>
            </w:r>
          </w:p>
        </w:tc>
      </w:tr>
      <w:tr w:rsidR="00242DF8" w:rsidRPr="00242DF8" w:rsidTr="00242DF8">
        <w:trPr>
          <w:trHeight w:val="113"/>
          <w:jc w:val="center"/>
        </w:trPr>
        <w:tc>
          <w:tcPr>
            <w:tcW w:w="43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11</w:t>
            </w:r>
          </w:p>
        </w:tc>
        <w:tc>
          <w:tcPr>
            <w:tcW w:w="1669"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El Turpial y La Victoria (Corte)</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Achagua</w:t>
            </w:r>
            <w:proofErr w:type="spellEnd"/>
            <w:r w:rsidRPr="00242DF8">
              <w:rPr>
                <w:rFonts w:asciiTheme="minorHAnsi" w:hAnsiTheme="minorHAnsi" w:cstheme="minorHAnsi"/>
                <w:sz w:val="20"/>
                <w:lang w:val="es-ES_tradnl"/>
              </w:rPr>
              <w:t xml:space="preserve"> y Piapoco</w:t>
            </w:r>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Ampliación</w:t>
            </w:r>
          </w:p>
        </w:tc>
        <w:tc>
          <w:tcPr>
            <w:tcW w:w="172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Meta</w:t>
            </w:r>
          </w:p>
        </w:tc>
        <w:tc>
          <w:tcPr>
            <w:tcW w:w="1206"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Puerto López</w:t>
            </w:r>
          </w:p>
        </w:tc>
      </w:tr>
      <w:tr w:rsidR="00242DF8" w:rsidRPr="00242DF8" w:rsidTr="00242DF8">
        <w:trPr>
          <w:trHeight w:val="113"/>
          <w:jc w:val="center"/>
        </w:trPr>
        <w:tc>
          <w:tcPr>
            <w:tcW w:w="43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12</w:t>
            </w:r>
          </w:p>
        </w:tc>
        <w:tc>
          <w:tcPr>
            <w:tcW w:w="1669"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 xml:space="preserve">Unificado </w:t>
            </w:r>
            <w:proofErr w:type="spellStart"/>
            <w:r w:rsidRPr="00242DF8">
              <w:rPr>
                <w:rFonts w:asciiTheme="minorHAnsi" w:hAnsiTheme="minorHAnsi" w:cstheme="minorHAnsi"/>
                <w:sz w:val="20"/>
                <w:lang w:val="es-ES_tradnl"/>
              </w:rPr>
              <w:t>Chamí</w:t>
            </w:r>
            <w:proofErr w:type="spellEnd"/>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Embera</w:t>
            </w:r>
            <w:proofErr w:type="spellEnd"/>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Ampliación</w:t>
            </w:r>
          </w:p>
        </w:tc>
        <w:tc>
          <w:tcPr>
            <w:tcW w:w="1725"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Risaralda</w:t>
            </w:r>
          </w:p>
        </w:tc>
        <w:tc>
          <w:tcPr>
            <w:tcW w:w="1206" w:type="dxa"/>
            <w:shd w:val="clear" w:color="auto" w:fill="auto"/>
            <w:vAlign w:val="center"/>
            <w:hideMark/>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Pueblo Rico</w:t>
            </w:r>
          </w:p>
        </w:tc>
      </w:tr>
      <w:tr w:rsidR="00242DF8" w:rsidRPr="00242DF8" w:rsidTr="00242DF8">
        <w:trPr>
          <w:trHeight w:val="113"/>
          <w:jc w:val="center"/>
        </w:trPr>
        <w:tc>
          <w:tcPr>
            <w:tcW w:w="43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13</w:t>
            </w:r>
          </w:p>
        </w:tc>
        <w:tc>
          <w:tcPr>
            <w:tcW w:w="1669"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Embera</w:t>
            </w:r>
            <w:proofErr w:type="spellEnd"/>
            <w:r w:rsidRPr="00242DF8">
              <w:rPr>
                <w:rFonts w:asciiTheme="minorHAnsi" w:hAnsiTheme="minorHAnsi" w:cstheme="minorHAnsi"/>
                <w:sz w:val="20"/>
                <w:lang w:val="es-ES_tradnl"/>
              </w:rPr>
              <w:t xml:space="preserve"> </w:t>
            </w:r>
            <w:proofErr w:type="spellStart"/>
            <w:r w:rsidRPr="00242DF8">
              <w:rPr>
                <w:rFonts w:asciiTheme="minorHAnsi" w:hAnsiTheme="minorHAnsi" w:cstheme="minorHAnsi"/>
                <w:sz w:val="20"/>
                <w:lang w:val="es-ES_tradnl"/>
              </w:rPr>
              <w:t>Chami</w:t>
            </w:r>
            <w:proofErr w:type="spellEnd"/>
            <w:r w:rsidRPr="00242DF8">
              <w:rPr>
                <w:rFonts w:asciiTheme="minorHAnsi" w:hAnsiTheme="minorHAnsi" w:cstheme="minorHAnsi"/>
                <w:sz w:val="20"/>
                <w:lang w:val="es-ES_tradnl"/>
              </w:rPr>
              <w:t xml:space="preserve"> de </w:t>
            </w:r>
            <w:proofErr w:type="spellStart"/>
            <w:r w:rsidRPr="00242DF8">
              <w:rPr>
                <w:rFonts w:asciiTheme="minorHAnsi" w:hAnsiTheme="minorHAnsi" w:cstheme="minorHAnsi"/>
                <w:sz w:val="20"/>
                <w:lang w:val="es-ES_tradnl"/>
              </w:rPr>
              <w:t>Quinchía</w:t>
            </w:r>
            <w:proofErr w:type="spellEnd"/>
            <w:r w:rsidRPr="00242DF8">
              <w:rPr>
                <w:rFonts w:asciiTheme="minorHAnsi" w:hAnsiTheme="minorHAnsi" w:cstheme="minorHAnsi"/>
                <w:sz w:val="20"/>
                <w:lang w:val="es-ES_tradnl"/>
              </w:rPr>
              <w:t xml:space="preserve"> Auto 004 APP</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Constitución</w:t>
            </w:r>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Embera</w:t>
            </w:r>
            <w:proofErr w:type="spellEnd"/>
          </w:p>
        </w:tc>
        <w:tc>
          <w:tcPr>
            <w:tcW w:w="172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Risaralda</w:t>
            </w:r>
          </w:p>
        </w:tc>
        <w:tc>
          <w:tcPr>
            <w:tcW w:w="1206"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Quinchía</w:t>
            </w:r>
            <w:proofErr w:type="spellEnd"/>
          </w:p>
        </w:tc>
      </w:tr>
      <w:tr w:rsidR="00242DF8" w:rsidRPr="00242DF8" w:rsidTr="00242DF8">
        <w:trPr>
          <w:trHeight w:val="113"/>
          <w:jc w:val="center"/>
        </w:trPr>
        <w:tc>
          <w:tcPr>
            <w:tcW w:w="43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14</w:t>
            </w:r>
          </w:p>
        </w:tc>
        <w:tc>
          <w:tcPr>
            <w:tcW w:w="1669"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Karambá</w:t>
            </w:r>
            <w:proofErr w:type="spellEnd"/>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Constitución</w:t>
            </w:r>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Embera</w:t>
            </w:r>
            <w:proofErr w:type="spellEnd"/>
          </w:p>
        </w:tc>
        <w:tc>
          <w:tcPr>
            <w:tcW w:w="172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Risaralda</w:t>
            </w:r>
          </w:p>
        </w:tc>
        <w:tc>
          <w:tcPr>
            <w:tcW w:w="1206"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Quinchía</w:t>
            </w:r>
            <w:proofErr w:type="spellEnd"/>
          </w:p>
        </w:tc>
      </w:tr>
      <w:tr w:rsidR="00242DF8" w:rsidRPr="00242DF8" w:rsidTr="00242DF8">
        <w:trPr>
          <w:trHeight w:val="113"/>
          <w:jc w:val="center"/>
        </w:trPr>
        <w:tc>
          <w:tcPr>
            <w:tcW w:w="43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15</w:t>
            </w:r>
          </w:p>
        </w:tc>
        <w:tc>
          <w:tcPr>
            <w:tcW w:w="1669"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Flor Del Monte Auto 004 APP</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Constitución</w:t>
            </w:r>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Embera</w:t>
            </w:r>
            <w:proofErr w:type="spellEnd"/>
          </w:p>
        </w:tc>
        <w:tc>
          <w:tcPr>
            <w:tcW w:w="172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Risaralda</w:t>
            </w:r>
          </w:p>
        </w:tc>
        <w:tc>
          <w:tcPr>
            <w:tcW w:w="1206"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Belén de Umbría</w:t>
            </w:r>
          </w:p>
        </w:tc>
      </w:tr>
      <w:tr w:rsidR="00242DF8" w:rsidRPr="00242DF8" w:rsidTr="00242DF8">
        <w:trPr>
          <w:trHeight w:val="113"/>
          <w:jc w:val="center"/>
        </w:trPr>
        <w:tc>
          <w:tcPr>
            <w:tcW w:w="43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16</w:t>
            </w:r>
          </w:p>
        </w:tc>
        <w:tc>
          <w:tcPr>
            <w:tcW w:w="1669"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Altomira</w:t>
            </w:r>
            <w:proofErr w:type="spellEnd"/>
            <w:r w:rsidRPr="00242DF8">
              <w:rPr>
                <w:rFonts w:asciiTheme="minorHAnsi" w:hAnsiTheme="minorHAnsi" w:cstheme="minorHAnsi"/>
                <w:sz w:val="20"/>
                <w:lang w:val="es-ES_tradnl"/>
              </w:rPr>
              <w:t xml:space="preserve"> Auto 004 APP</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Ampliación</w:t>
            </w:r>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Embera</w:t>
            </w:r>
            <w:proofErr w:type="spellEnd"/>
          </w:p>
        </w:tc>
        <w:tc>
          <w:tcPr>
            <w:tcW w:w="172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Risaralda</w:t>
            </w:r>
          </w:p>
        </w:tc>
        <w:tc>
          <w:tcPr>
            <w:tcW w:w="1206"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Marsella</w:t>
            </w:r>
          </w:p>
        </w:tc>
      </w:tr>
      <w:tr w:rsidR="00242DF8" w:rsidRPr="00242DF8" w:rsidTr="00242DF8">
        <w:trPr>
          <w:trHeight w:val="113"/>
          <w:jc w:val="center"/>
        </w:trPr>
        <w:tc>
          <w:tcPr>
            <w:tcW w:w="43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17</w:t>
            </w:r>
          </w:p>
        </w:tc>
        <w:tc>
          <w:tcPr>
            <w:tcW w:w="1669"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Suratena</w:t>
            </w:r>
            <w:proofErr w:type="spellEnd"/>
            <w:r w:rsidRPr="00242DF8">
              <w:rPr>
                <w:rFonts w:asciiTheme="minorHAnsi" w:hAnsiTheme="minorHAnsi" w:cstheme="minorHAnsi"/>
                <w:sz w:val="20"/>
                <w:lang w:val="es-ES_tradnl"/>
              </w:rPr>
              <w:t xml:space="preserve"> Auto 004 APP</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Ampliación</w:t>
            </w:r>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Embera</w:t>
            </w:r>
            <w:proofErr w:type="spellEnd"/>
          </w:p>
        </w:tc>
        <w:tc>
          <w:tcPr>
            <w:tcW w:w="172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Risaralda</w:t>
            </w:r>
          </w:p>
        </w:tc>
        <w:tc>
          <w:tcPr>
            <w:tcW w:w="1206"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Marsella</w:t>
            </w:r>
          </w:p>
        </w:tc>
      </w:tr>
      <w:tr w:rsidR="00242DF8" w:rsidRPr="00242DF8" w:rsidTr="00242DF8">
        <w:trPr>
          <w:trHeight w:val="113"/>
          <w:jc w:val="center"/>
        </w:trPr>
        <w:tc>
          <w:tcPr>
            <w:tcW w:w="43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18</w:t>
            </w:r>
          </w:p>
        </w:tc>
        <w:tc>
          <w:tcPr>
            <w:tcW w:w="1669"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 xml:space="preserve">Loma de </w:t>
            </w:r>
            <w:proofErr w:type="spellStart"/>
            <w:r w:rsidRPr="00242DF8">
              <w:rPr>
                <w:rFonts w:asciiTheme="minorHAnsi" w:hAnsiTheme="minorHAnsi" w:cstheme="minorHAnsi"/>
                <w:sz w:val="20"/>
                <w:lang w:val="es-ES_tradnl"/>
              </w:rPr>
              <w:t>Citabará</w:t>
            </w:r>
            <w:proofErr w:type="spellEnd"/>
            <w:r w:rsidRPr="00242DF8">
              <w:rPr>
                <w:rFonts w:asciiTheme="minorHAnsi" w:hAnsiTheme="minorHAnsi" w:cstheme="minorHAnsi"/>
                <w:sz w:val="20"/>
                <w:lang w:val="es-ES_tradnl"/>
              </w:rPr>
              <w:t xml:space="preserve"> Auto 004 APP</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Ampliación</w:t>
            </w:r>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Embera</w:t>
            </w:r>
            <w:proofErr w:type="spellEnd"/>
          </w:p>
        </w:tc>
        <w:tc>
          <w:tcPr>
            <w:tcW w:w="172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Risaralda</w:t>
            </w:r>
          </w:p>
        </w:tc>
        <w:tc>
          <w:tcPr>
            <w:tcW w:w="1206"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Mistrató</w:t>
            </w:r>
            <w:proofErr w:type="spellEnd"/>
          </w:p>
        </w:tc>
      </w:tr>
      <w:tr w:rsidR="00242DF8" w:rsidRPr="00242DF8" w:rsidTr="00242DF8">
        <w:trPr>
          <w:trHeight w:val="113"/>
          <w:jc w:val="center"/>
        </w:trPr>
        <w:tc>
          <w:tcPr>
            <w:tcW w:w="43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19</w:t>
            </w:r>
          </w:p>
        </w:tc>
        <w:tc>
          <w:tcPr>
            <w:tcW w:w="1669"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Gitó</w:t>
            </w:r>
            <w:proofErr w:type="spellEnd"/>
            <w:r w:rsidRPr="00242DF8">
              <w:rPr>
                <w:rFonts w:asciiTheme="minorHAnsi" w:hAnsiTheme="minorHAnsi" w:cstheme="minorHAnsi"/>
                <w:sz w:val="20"/>
                <w:lang w:val="es-ES_tradnl"/>
              </w:rPr>
              <w:t xml:space="preserve"> </w:t>
            </w:r>
            <w:proofErr w:type="spellStart"/>
            <w:r w:rsidRPr="00242DF8">
              <w:rPr>
                <w:rFonts w:asciiTheme="minorHAnsi" w:hAnsiTheme="minorHAnsi" w:cstheme="minorHAnsi"/>
                <w:sz w:val="20"/>
                <w:lang w:val="es-ES_tradnl"/>
              </w:rPr>
              <w:t>Dokabú</w:t>
            </w:r>
            <w:proofErr w:type="spellEnd"/>
            <w:r w:rsidRPr="00242DF8">
              <w:rPr>
                <w:rFonts w:asciiTheme="minorHAnsi" w:hAnsiTheme="minorHAnsi" w:cstheme="minorHAnsi"/>
                <w:sz w:val="20"/>
                <w:lang w:val="es-ES_tradnl"/>
              </w:rPr>
              <w:t xml:space="preserve"> Auto 004 APP</w:t>
            </w:r>
          </w:p>
        </w:tc>
        <w:tc>
          <w:tcPr>
            <w:tcW w:w="1162"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Ampliación</w:t>
            </w:r>
          </w:p>
        </w:tc>
        <w:tc>
          <w:tcPr>
            <w:tcW w:w="1541"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proofErr w:type="spellStart"/>
            <w:r w:rsidRPr="00242DF8">
              <w:rPr>
                <w:rFonts w:asciiTheme="minorHAnsi" w:hAnsiTheme="minorHAnsi" w:cstheme="minorHAnsi"/>
                <w:sz w:val="20"/>
                <w:lang w:val="es-ES_tradnl"/>
              </w:rPr>
              <w:t>Embera</w:t>
            </w:r>
            <w:proofErr w:type="spellEnd"/>
          </w:p>
        </w:tc>
        <w:tc>
          <w:tcPr>
            <w:tcW w:w="1725"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Risaralda</w:t>
            </w:r>
          </w:p>
        </w:tc>
        <w:tc>
          <w:tcPr>
            <w:tcW w:w="1206" w:type="dxa"/>
            <w:shd w:val="clear" w:color="auto" w:fill="auto"/>
            <w:vAlign w:val="center"/>
          </w:tcPr>
          <w:p w:rsidR="00242DF8" w:rsidRPr="00242DF8" w:rsidRDefault="00242DF8" w:rsidP="00E4099A">
            <w:pPr>
              <w:jc w:val="center"/>
              <w:rPr>
                <w:rFonts w:asciiTheme="minorHAnsi" w:hAnsiTheme="minorHAnsi" w:cstheme="minorHAnsi"/>
                <w:sz w:val="20"/>
                <w:lang w:val="es-ES_tradnl"/>
              </w:rPr>
            </w:pPr>
            <w:r w:rsidRPr="00242DF8">
              <w:rPr>
                <w:rFonts w:asciiTheme="minorHAnsi" w:hAnsiTheme="minorHAnsi" w:cstheme="minorHAnsi"/>
                <w:sz w:val="20"/>
                <w:lang w:val="es-ES_tradnl"/>
              </w:rPr>
              <w:t>Pueblo Rico</w:t>
            </w:r>
          </w:p>
        </w:tc>
      </w:tr>
    </w:tbl>
    <w:p w:rsidR="00242DF8" w:rsidRPr="00242DF8" w:rsidRDefault="00242DF8" w:rsidP="00242DF8">
      <w:pPr>
        <w:jc w:val="both"/>
        <w:rPr>
          <w:rFonts w:asciiTheme="minorHAnsi" w:hAnsiTheme="minorHAnsi" w:cstheme="minorHAnsi"/>
          <w:i/>
          <w:sz w:val="22"/>
        </w:rPr>
      </w:pPr>
      <w:r w:rsidRPr="00242DF8">
        <w:rPr>
          <w:rFonts w:asciiTheme="minorHAnsi" w:hAnsiTheme="minorHAnsi" w:cstheme="minorHAnsi"/>
          <w:i/>
          <w:sz w:val="22"/>
        </w:rPr>
        <w:t>Fuente: INCODER, Subgerencia de Promoción y Asuntos Étnicos. Agosto 12 de 2013.</w:t>
      </w:r>
    </w:p>
    <w:p w:rsidR="00242DF8" w:rsidRPr="00906EE1" w:rsidRDefault="00242DF8" w:rsidP="00242DF8">
      <w:pPr>
        <w:jc w:val="both"/>
        <w:rPr>
          <w:rFonts w:asciiTheme="minorHAnsi" w:hAnsiTheme="minorHAnsi" w:cstheme="minorHAnsi"/>
          <w:lang w:val="es-ES_tradnl"/>
        </w:rPr>
      </w:pPr>
    </w:p>
    <w:p w:rsidR="00242DF8" w:rsidRPr="00906EE1" w:rsidRDefault="00242DF8" w:rsidP="00242DF8">
      <w:pPr>
        <w:jc w:val="both"/>
        <w:rPr>
          <w:rFonts w:asciiTheme="minorHAnsi" w:hAnsiTheme="minorHAnsi" w:cstheme="minorHAnsi"/>
          <w:lang w:val="es-ES_tradnl"/>
        </w:rPr>
      </w:pPr>
      <w:r w:rsidRPr="00906EE1">
        <w:rPr>
          <w:rFonts w:asciiTheme="minorHAnsi" w:hAnsiTheme="minorHAnsi" w:cstheme="minorHAnsi"/>
          <w:lang w:val="es-ES_tradnl"/>
        </w:rPr>
        <w:t xml:space="preserve">Así mismo, se plantea continuar con a las actividades para el cumplimiento a lo dispuesto en el Auto No. 174 de 2011 de seguimiento a la sentencia T-025 de 2004, dirigido a garantizar la adopción de medidas cautelares urgentes para la protección de los derechos fundamentales </w:t>
      </w:r>
      <w:r w:rsidRPr="00906EE1">
        <w:rPr>
          <w:rFonts w:asciiTheme="minorHAnsi" w:hAnsiTheme="minorHAnsi" w:cstheme="minorHAnsi"/>
          <w:lang w:val="es-ES_tradnl"/>
        </w:rPr>
        <w:lastRenderedPageBreak/>
        <w:t>del pueblo indígena AWA, ubicado en los departamentos de Nariño y Putumayo, mediante la constitución, ampliación o reubicación de 43 resguardos indígenas.</w:t>
      </w:r>
    </w:p>
    <w:p w:rsidR="00242DF8" w:rsidRPr="00906EE1" w:rsidRDefault="00242DF8" w:rsidP="00242DF8">
      <w:pPr>
        <w:jc w:val="both"/>
        <w:rPr>
          <w:rFonts w:asciiTheme="minorHAnsi" w:hAnsiTheme="minorHAnsi" w:cstheme="minorHAnsi"/>
          <w:lang w:val="es-ES_tradnl"/>
        </w:rPr>
      </w:pPr>
    </w:p>
    <w:p w:rsidR="00242DF8" w:rsidRPr="00906EE1" w:rsidRDefault="00242DF8" w:rsidP="00242DF8">
      <w:pPr>
        <w:pStyle w:val="Textoindependiente"/>
        <w:jc w:val="both"/>
        <w:rPr>
          <w:rFonts w:asciiTheme="minorHAnsi" w:hAnsiTheme="minorHAnsi" w:cstheme="minorHAnsi"/>
          <w:b/>
          <w:szCs w:val="24"/>
          <w:lang w:val="es-ES_tradnl"/>
        </w:rPr>
      </w:pPr>
      <w:r w:rsidRPr="00906EE1">
        <w:rPr>
          <w:rFonts w:asciiTheme="minorHAnsi" w:hAnsiTheme="minorHAnsi" w:cstheme="minorHAnsi"/>
          <w:szCs w:val="24"/>
        </w:rPr>
        <w:t xml:space="preserve">Es importante aclarar que las solicitudes de legalización de tierras a comunidades indígenas pendientes de ser atendidas por el INCODER, de conformidad con el Decreto 1397 de 1996, deben ser priorizadas por la Comisión  Nacional de Territorios Indígenas (CNTI), instancia de concertación entre el Gobierno Nacional y las comunidades indígenas del país, donde se define la realización de estudios socioeconómicos tendientes a la legalización de tierras a comunidades indígenas a través de los </w:t>
      </w:r>
      <w:r w:rsidRPr="00906EE1">
        <w:rPr>
          <w:rFonts w:asciiTheme="minorHAnsi" w:hAnsiTheme="minorHAnsi" w:cstheme="minorHAnsi"/>
          <w:szCs w:val="24"/>
          <w:lang w:val="es-ES_tradnl"/>
        </w:rPr>
        <w:t>procedimientos de constitución y ampliación de resguardos indígenas.</w:t>
      </w:r>
    </w:p>
    <w:p w:rsidR="00242DF8" w:rsidRPr="00906EE1" w:rsidRDefault="00242DF8" w:rsidP="00242DF8">
      <w:pPr>
        <w:pStyle w:val="Textoindependiente"/>
        <w:jc w:val="both"/>
        <w:rPr>
          <w:rFonts w:asciiTheme="minorHAnsi" w:hAnsiTheme="minorHAnsi" w:cstheme="minorHAnsi"/>
          <w:b/>
          <w:szCs w:val="24"/>
          <w:lang w:val="es-ES_tradnl"/>
        </w:rPr>
      </w:pPr>
    </w:p>
    <w:p w:rsidR="00242DF8" w:rsidRPr="00906EE1" w:rsidRDefault="00242DF8" w:rsidP="00242DF8">
      <w:pPr>
        <w:pStyle w:val="Textoindependiente"/>
        <w:jc w:val="both"/>
        <w:rPr>
          <w:rFonts w:asciiTheme="minorHAnsi" w:hAnsiTheme="minorHAnsi" w:cstheme="minorHAnsi"/>
          <w:b/>
          <w:szCs w:val="24"/>
        </w:rPr>
      </w:pPr>
      <w:r w:rsidRPr="00906EE1">
        <w:rPr>
          <w:rFonts w:asciiTheme="minorHAnsi" w:hAnsiTheme="minorHAnsi" w:cstheme="minorHAnsi"/>
          <w:szCs w:val="24"/>
        </w:rPr>
        <w:t xml:space="preserve">Por otra parte, factores como la renovación de la estructura de la administración Pública Nacional, la supresión y liquidación del Instituto Colombiano de la Reforma Agraria- INCORA, la creación del Instituto Colombiano de Desarrollo Rural INCODER, la expedición y posterior declaración de </w:t>
      </w:r>
      <w:proofErr w:type="spellStart"/>
      <w:r w:rsidRPr="00906EE1">
        <w:rPr>
          <w:rFonts w:asciiTheme="minorHAnsi" w:hAnsiTheme="minorHAnsi" w:cstheme="minorHAnsi"/>
          <w:szCs w:val="24"/>
        </w:rPr>
        <w:t>inexequibilidad</w:t>
      </w:r>
      <w:proofErr w:type="spellEnd"/>
      <w:r w:rsidRPr="00906EE1">
        <w:rPr>
          <w:rFonts w:asciiTheme="minorHAnsi" w:hAnsiTheme="minorHAnsi" w:cstheme="minorHAnsi"/>
          <w:szCs w:val="24"/>
        </w:rPr>
        <w:t xml:space="preserve"> de la ley 1152 de 2007 que creó la Unidad de Tierras - UNAT y reestructuró el INCODER, ocasionaron que las solicitudes de legalización de tierras a comunidades indígenas tuvieran un período de acumulación y represamiento que incidió en el avance y cumplimiento de los términos establecidos para su culminación, sumado a las dificultades presupuestales para realizar el trabajo de campo que requiere cada proceso, tal como lo reglamenta el decreto 2164 de 1995.</w:t>
      </w:r>
    </w:p>
    <w:p w:rsidR="00242DF8" w:rsidRPr="00906EE1" w:rsidRDefault="00242DF8" w:rsidP="00242DF8">
      <w:pPr>
        <w:pStyle w:val="Textoindependiente"/>
        <w:rPr>
          <w:rFonts w:asciiTheme="minorHAnsi" w:hAnsiTheme="minorHAnsi" w:cstheme="minorHAnsi"/>
          <w:b/>
          <w:szCs w:val="24"/>
        </w:rPr>
      </w:pPr>
    </w:p>
    <w:p w:rsidR="00242DF8" w:rsidRPr="00906EE1" w:rsidRDefault="00242DF8" w:rsidP="00242DF8">
      <w:pPr>
        <w:pStyle w:val="Textoindependiente"/>
        <w:rPr>
          <w:rFonts w:asciiTheme="minorHAnsi" w:hAnsiTheme="minorHAnsi" w:cstheme="minorHAnsi"/>
          <w:szCs w:val="24"/>
        </w:rPr>
      </w:pPr>
    </w:p>
    <w:p w:rsidR="00242DF8" w:rsidRPr="00242DF8" w:rsidRDefault="00242DF8" w:rsidP="00242DF8">
      <w:pPr>
        <w:pStyle w:val="Textoindependiente"/>
        <w:jc w:val="both"/>
        <w:rPr>
          <w:rFonts w:asciiTheme="minorHAnsi" w:hAnsiTheme="minorHAnsi" w:cstheme="minorHAnsi"/>
          <w:b/>
          <w:i/>
          <w:szCs w:val="24"/>
        </w:rPr>
      </w:pPr>
      <w:r w:rsidRPr="00242DF8">
        <w:rPr>
          <w:rFonts w:asciiTheme="minorHAnsi" w:hAnsiTheme="minorHAnsi" w:cstheme="minorHAnsi"/>
          <w:b/>
          <w:i/>
          <w:szCs w:val="24"/>
        </w:rPr>
        <w:t>Pregunta No. 39. Sírvase informar si existen políticas, planes o programas para identificar y solventar las necesidades de tierras de las comunidades indígenas en términos de constitución, ampliación, saneamiento y reestructuración de resguardos indígenas. En dicho caso, describir el funcionamiento de los planes, presupuesto asignado, estado de ejecución, resultados obtenidos y proyección para la próxima vigencia (si cuenta con documentos favor anexarlos).</w:t>
      </w:r>
    </w:p>
    <w:p w:rsidR="00242DF8" w:rsidRPr="00242DF8" w:rsidRDefault="00242DF8" w:rsidP="00242DF8">
      <w:pPr>
        <w:pStyle w:val="Textoindependiente"/>
        <w:jc w:val="both"/>
        <w:rPr>
          <w:rFonts w:asciiTheme="minorHAnsi" w:hAnsiTheme="minorHAnsi" w:cstheme="minorHAnsi"/>
          <w:b/>
          <w:szCs w:val="24"/>
        </w:rPr>
      </w:pPr>
    </w:p>
    <w:p w:rsidR="00242DF8" w:rsidRPr="00906EE1" w:rsidRDefault="00242DF8" w:rsidP="00242DF8">
      <w:pPr>
        <w:tabs>
          <w:tab w:val="center" w:pos="4608"/>
        </w:tabs>
        <w:jc w:val="both"/>
        <w:rPr>
          <w:rFonts w:asciiTheme="minorHAnsi" w:hAnsiTheme="minorHAnsi" w:cstheme="minorHAnsi"/>
          <w:lang w:eastAsia="x-none"/>
        </w:rPr>
      </w:pPr>
      <w:r w:rsidRPr="00906EE1">
        <w:rPr>
          <w:rFonts w:asciiTheme="minorHAnsi" w:hAnsiTheme="minorHAnsi" w:cstheme="minorHAnsi"/>
          <w:lang w:val="x-none" w:eastAsia="x-none"/>
        </w:rPr>
        <w:t>A partir de la vigencia 2012</w:t>
      </w:r>
      <w:r w:rsidRPr="00906EE1">
        <w:rPr>
          <w:rFonts w:asciiTheme="minorHAnsi" w:hAnsiTheme="minorHAnsi" w:cstheme="minorHAnsi"/>
          <w:lang w:eastAsia="x-none"/>
        </w:rPr>
        <w:t>,</w:t>
      </w:r>
      <w:r w:rsidRPr="00906EE1">
        <w:rPr>
          <w:rFonts w:asciiTheme="minorHAnsi" w:hAnsiTheme="minorHAnsi" w:cstheme="minorHAnsi"/>
          <w:lang w:val="x-none" w:eastAsia="x-none"/>
        </w:rPr>
        <w:t xml:space="preserve"> la Dirección Técnica de Asuntos Étnicos </w:t>
      </w:r>
      <w:r w:rsidRPr="00906EE1">
        <w:rPr>
          <w:rFonts w:asciiTheme="minorHAnsi" w:hAnsiTheme="minorHAnsi" w:cstheme="minorHAnsi"/>
          <w:lang w:eastAsia="x-none"/>
        </w:rPr>
        <w:t>agrupó</w:t>
      </w:r>
      <w:r w:rsidRPr="00906EE1">
        <w:rPr>
          <w:rFonts w:asciiTheme="minorHAnsi" w:hAnsiTheme="minorHAnsi" w:cstheme="minorHAnsi"/>
          <w:lang w:val="x-none" w:eastAsia="x-none"/>
        </w:rPr>
        <w:t xml:space="preserve"> </w:t>
      </w:r>
      <w:r w:rsidRPr="00906EE1">
        <w:rPr>
          <w:rFonts w:asciiTheme="minorHAnsi" w:hAnsiTheme="minorHAnsi" w:cstheme="minorHAnsi"/>
          <w:lang w:eastAsia="x-none"/>
        </w:rPr>
        <w:t>algunos</w:t>
      </w:r>
      <w:r w:rsidRPr="00906EE1">
        <w:rPr>
          <w:rFonts w:asciiTheme="minorHAnsi" w:hAnsiTheme="minorHAnsi" w:cstheme="minorHAnsi"/>
          <w:lang w:val="x-none" w:eastAsia="x-none"/>
        </w:rPr>
        <w:t xml:space="preserve"> proyectos de inversión desagregados que venía adelantando en anteriores vigencias, y formuló el proyecto denominado </w:t>
      </w:r>
      <w:r w:rsidRPr="00906EE1">
        <w:rPr>
          <w:rFonts w:asciiTheme="minorHAnsi" w:hAnsiTheme="minorHAnsi" w:cstheme="minorHAnsi"/>
          <w:lang w:eastAsia="x-none"/>
        </w:rPr>
        <w:t>“</w:t>
      </w:r>
      <w:r w:rsidRPr="00906EE1">
        <w:rPr>
          <w:rFonts w:asciiTheme="minorHAnsi" w:hAnsiTheme="minorHAnsi" w:cstheme="minorHAnsi"/>
          <w:lang w:val="x-none" w:eastAsia="x-none"/>
        </w:rPr>
        <w:t>PROGRAMA NACIONAL DE TITULACIÓN, SANEAMIENTO, AMPLIACIÓN Y DOTACIÓN DE TIERRAS EN CALIDAD DE RESGUARDOS INDÍGENAS, DE CLARIFICACIÓN Y REESTRUCTURACIÓN DE RESGUARDOS DE ORIGEN COLONIAL Y DE FOMENTO AL DESARROLLO RURAL APROPIADO CULTURALMENTE EN BENEFICIO DE PUEBLOS INDÍGENAS</w:t>
      </w:r>
      <w:r w:rsidRPr="00906EE1">
        <w:rPr>
          <w:rFonts w:asciiTheme="minorHAnsi" w:hAnsiTheme="minorHAnsi" w:cstheme="minorHAnsi"/>
          <w:lang w:eastAsia="x-none"/>
        </w:rPr>
        <w:t>”</w:t>
      </w:r>
      <w:r w:rsidRPr="00906EE1">
        <w:rPr>
          <w:rFonts w:asciiTheme="minorHAnsi" w:hAnsiTheme="minorHAnsi" w:cstheme="minorHAnsi"/>
          <w:lang w:val="x-none" w:eastAsia="x-none"/>
        </w:rPr>
        <w:t>.</w:t>
      </w:r>
    </w:p>
    <w:p w:rsidR="00242DF8" w:rsidRPr="00906EE1" w:rsidRDefault="00242DF8" w:rsidP="00242DF8">
      <w:pPr>
        <w:tabs>
          <w:tab w:val="center" w:pos="4608"/>
        </w:tabs>
        <w:jc w:val="both"/>
        <w:rPr>
          <w:rFonts w:asciiTheme="minorHAnsi" w:hAnsiTheme="minorHAnsi" w:cstheme="minorHAnsi"/>
          <w:lang w:eastAsia="x-none"/>
        </w:rPr>
      </w:pPr>
    </w:p>
    <w:p w:rsidR="00242DF8" w:rsidRPr="00906EE1" w:rsidRDefault="00242DF8" w:rsidP="00242DF8">
      <w:pPr>
        <w:pStyle w:val="Textoindependiente"/>
        <w:jc w:val="both"/>
        <w:rPr>
          <w:rFonts w:asciiTheme="minorHAnsi" w:hAnsiTheme="minorHAnsi" w:cstheme="minorHAnsi"/>
          <w:b/>
          <w:szCs w:val="24"/>
        </w:rPr>
      </w:pPr>
      <w:r w:rsidRPr="00906EE1">
        <w:rPr>
          <w:rFonts w:asciiTheme="minorHAnsi" w:hAnsiTheme="minorHAnsi" w:cstheme="minorHAnsi"/>
          <w:szCs w:val="24"/>
        </w:rPr>
        <w:t xml:space="preserve">Este proyecto tiene como objetivos principales proveer factores productivos a las comunidades indígenas para su asentamiento y desarrollo social y cultural, formalizar la tenencia de la tierra para las comunidades indígenas dentro del ámbito nacional, dotar de </w:t>
      </w:r>
      <w:r w:rsidRPr="00906EE1">
        <w:rPr>
          <w:rFonts w:asciiTheme="minorHAnsi" w:hAnsiTheme="minorHAnsi" w:cstheme="minorHAnsi"/>
          <w:szCs w:val="24"/>
        </w:rPr>
        <w:lastRenderedPageBreak/>
        <w:t>tierras a las comunidades indígenas para su desarrollo social y cultural y acompañar y cofinanciar proyectos para la producción de alimentos y generación de ingresos de manera participativa en comunidades indígenas.</w:t>
      </w:r>
    </w:p>
    <w:p w:rsidR="00242DF8" w:rsidRPr="00906EE1" w:rsidRDefault="00242DF8" w:rsidP="00242DF8">
      <w:pPr>
        <w:pStyle w:val="Textoindependiente"/>
        <w:jc w:val="both"/>
        <w:rPr>
          <w:rFonts w:asciiTheme="minorHAnsi" w:hAnsiTheme="minorHAnsi" w:cstheme="minorHAnsi"/>
          <w:b/>
          <w:szCs w:val="24"/>
          <w:lang w:val="es-ES_tradnl"/>
        </w:rPr>
      </w:pPr>
    </w:p>
    <w:p w:rsidR="00242DF8" w:rsidRPr="00906EE1" w:rsidRDefault="00242DF8" w:rsidP="00242DF8">
      <w:pPr>
        <w:jc w:val="both"/>
        <w:rPr>
          <w:rFonts w:asciiTheme="minorHAnsi" w:hAnsiTheme="minorHAnsi" w:cstheme="minorHAnsi"/>
          <w:lang w:eastAsia="x-none"/>
        </w:rPr>
      </w:pPr>
      <w:r w:rsidRPr="00906EE1">
        <w:rPr>
          <w:rFonts w:asciiTheme="minorHAnsi" w:hAnsiTheme="minorHAnsi" w:cstheme="minorHAnsi"/>
          <w:lang w:val="x-none" w:eastAsia="x-none"/>
        </w:rPr>
        <w:t>En ese orden, el INCODER ha venido desarrollando labores misionales tendientes a formalizar la tenencia de los territorios de las comunidades indígenas a través de los procedimientos de constitución, ampliación, saneamiento y reestructuración de resguardos y la adquisición de tierras para comunidades indígenas</w:t>
      </w:r>
      <w:r w:rsidRPr="00906EE1">
        <w:rPr>
          <w:rFonts w:asciiTheme="minorHAnsi" w:hAnsiTheme="minorHAnsi" w:cstheme="minorHAnsi"/>
          <w:lang w:eastAsia="x-none"/>
        </w:rPr>
        <w:t xml:space="preserve">, con una apropiación presupuestal de $19.320 millones para la vigencia 2012 y de $28.350 millones para la vigencia 2013. </w:t>
      </w:r>
    </w:p>
    <w:p w:rsidR="00242DF8" w:rsidRPr="00906EE1" w:rsidRDefault="00242DF8" w:rsidP="00242DF8">
      <w:pPr>
        <w:jc w:val="both"/>
        <w:rPr>
          <w:rFonts w:asciiTheme="minorHAnsi" w:hAnsiTheme="minorHAnsi" w:cstheme="minorHAnsi"/>
          <w:lang w:eastAsia="x-none"/>
        </w:rPr>
      </w:pPr>
    </w:p>
    <w:p w:rsidR="00242DF8" w:rsidRPr="00906EE1" w:rsidRDefault="00242DF8" w:rsidP="00242DF8">
      <w:pPr>
        <w:jc w:val="both"/>
        <w:rPr>
          <w:rFonts w:asciiTheme="minorHAnsi" w:hAnsiTheme="minorHAnsi" w:cstheme="minorHAnsi"/>
          <w:lang w:eastAsia="x-none"/>
        </w:rPr>
      </w:pPr>
      <w:r w:rsidRPr="00906EE1">
        <w:rPr>
          <w:rFonts w:asciiTheme="minorHAnsi" w:hAnsiTheme="minorHAnsi" w:cstheme="minorHAnsi"/>
          <w:lang w:eastAsia="x-none"/>
        </w:rPr>
        <w:t>Para la vigencia 2014 se plantea dar continuidad al proyecto con una solicitud de asignación por valor de $32.857 millones.</w:t>
      </w:r>
    </w:p>
    <w:p w:rsidR="00242DF8" w:rsidRPr="00906EE1" w:rsidRDefault="00242DF8" w:rsidP="00242DF8">
      <w:pPr>
        <w:jc w:val="both"/>
        <w:rPr>
          <w:rFonts w:asciiTheme="minorHAnsi" w:hAnsiTheme="minorHAnsi" w:cstheme="minorHAnsi"/>
          <w:lang w:eastAsia="x-none"/>
        </w:rPr>
      </w:pPr>
    </w:p>
    <w:p w:rsidR="00242DF8" w:rsidRPr="00906EE1" w:rsidRDefault="00242DF8" w:rsidP="00242DF8">
      <w:pPr>
        <w:jc w:val="both"/>
        <w:rPr>
          <w:rFonts w:asciiTheme="minorHAnsi" w:hAnsiTheme="minorHAnsi" w:cstheme="minorHAnsi"/>
          <w:lang w:eastAsia="x-none"/>
        </w:rPr>
      </w:pPr>
      <w:r w:rsidRPr="00906EE1">
        <w:rPr>
          <w:rFonts w:asciiTheme="minorHAnsi" w:hAnsiTheme="minorHAnsi" w:cstheme="minorHAnsi"/>
          <w:lang w:eastAsia="x-none"/>
        </w:rPr>
        <w:t>Así mismo, la Dirección Técnica de Asuntos Étnicos adelanta otros proyectos de inversión específicos, sobre los que se anexará cuadro con la correspondiente apropiación y ejecución presupuestal.</w:t>
      </w:r>
    </w:p>
    <w:p w:rsidR="00242DF8" w:rsidRPr="00906EE1" w:rsidRDefault="00242DF8" w:rsidP="00242DF8">
      <w:pPr>
        <w:jc w:val="both"/>
        <w:rPr>
          <w:rFonts w:asciiTheme="minorHAnsi" w:hAnsiTheme="minorHAnsi" w:cstheme="minorHAnsi"/>
          <w:lang w:eastAsia="x-none"/>
        </w:rPr>
      </w:pPr>
    </w:p>
    <w:p w:rsidR="00242DF8" w:rsidRPr="00906EE1" w:rsidRDefault="00242DF8" w:rsidP="00242DF8">
      <w:pPr>
        <w:jc w:val="both"/>
        <w:rPr>
          <w:rFonts w:asciiTheme="minorHAnsi" w:hAnsiTheme="minorHAnsi" w:cstheme="minorHAnsi"/>
          <w:b/>
          <w:lang w:eastAsia="x-none"/>
        </w:rPr>
      </w:pPr>
    </w:p>
    <w:p w:rsidR="00242DF8" w:rsidRPr="00906EE1" w:rsidRDefault="00242DF8" w:rsidP="00242DF8">
      <w:pPr>
        <w:jc w:val="both"/>
        <w:rPr>
          <w:rFonts w:asciiTheme="minorHAnsi" w:hAnsiTheme="minorHAnsi" w:cstheme="minorHAnsi"/>
          <w:b/>
          <w:i/>
          <w:lang w:eastAsia="x-none"/>
        </w:rPr>
      </w:pPr>
      <w:r w:rsidRPr="00906EE1">
        <w:rPr>
          <w:rFonts w:asciiTheme="minorHAnsi" w:hAnsiTheme="minorHAnsi" w:cstheme="minorHAnsi"/>
          <w:b/>
          <w:i/>
          <w:lang w:eastAsia="x-none"/>
        </w:rPr>
        <w:t>Pregunta No. 40. Sírvase informar los recursos aprobados presupuestalmente para la vigencia de este año para la constitución, ampliación, saneamiento y reestructuración de resguardos y el estado actual de la ejecución en términos de presupuesto, resguardos constituidos, ampliados, saneados y reestructurados.</w:t>
      </w:r>
    </w:p>
    <w:p w:rsidR="00242DF8" w:rsidRPr="00906EE1" w:rsidRDefault="00242DF8" w:rsidP="00242DF8">
      <w:pPr>
        <w:jc w:val="both"/>
        <w:rPr>
          <w:rFonts w:asciiTheme="minorHAnsi" w:hAnsiTheme="minorHAnsi" w:cstheme="minorHAnsi"/>
          <w:lang w:eastAsia="x-none"/>
        </w:rPr>
      </w:pPr>
    </w:p>
    <w:p w:rsidR="00242DF8" w:rsidRPr="00906EE1" w:rsidRDefault="00242DF8" w:rsidP="00242DF8">
      <w:pPr>
        <w:jc w:val="both"/>
        <w:rPr>
          <w:rFonts w:asciiTheme="minorHAnsi" w:hAnsiTheme="minorHAnsi" w:cstheme="minorHAnsi"/>
          <w:b/>
          <w:lang w:eastAsia="x-none"/>
        </w:rPr>
      </w:pPr>
      <w:r w:rsidRPr="00906EE1">
        <w:rPr>
          <w:rFonts w:asciiTheme="minorHAnsi" w:hAnsiTheme="minorHAnsi" w:cstheme="minorHAnsi"/>
          <w:b/>
          <w:lang w:eastAsia="x-none"/>
        </w:rPr>
        <w:t>Presupuesto 2013 Dirección Técnica de Asuntos Étnicos</w:t>
      </w:r>
    </w:p>
    <w:p w:rsidR="00242DF8" w:rsidRPr="00906EE1" w:rsidRDefault="00242DF8" w:rsidP="00242DF8">
      <w:pPr>
        <w:jc w:val="both"/>
        <w:rPr>
          <w:rFonts w:asciiTheme="minorHAnsi" w:hAnsiTheme="minorHAnsi" w:cstheme="minorHAnsi"/>
          <w:b/>
          <w:lang w:eastAsia="x-none"/>
        </w:rPr>
      </w:pPr>
    </w:p>
    <w:tbl>
      <w:tblPr>
        <w:tblW w:w="8840" w:type="dxa"/>
        <w:jc w:val="center"/>
        <w:tblInd w:w="55" w:type="dxa"/>
        <w:tblCellMar>
          <w:left w:w="70" w:type="dxa"/>
          <w:right w:w="70" w:type="dxa"/>
        </w:tblCellMar>
        <w:tblLook w:val="04A0" w:firstRow="1" w:lastRow="0" w:firstColumn="1" w:lastColumn="0" w:noHBand="0" w:noVBand="1"/>
      </w:tblPr>
      <w:tblGrid>
        <w:gridCol w:w="4315"/>
        <w:gridCol w:w="1331"/>
        <w:gridCol w:w="1597"/>
        <w:gridCol w:w="1597"/>
      </w:tblGrid>
      <w:tr w:rsidR="00242DF8" w:rsidRPr="005B437D" w:rsidTr="005B437D">
        <w:trPr>
          <w:trHeight w:val="20"/>
          <w:jc w:val="center"/>
        </w:trPr>
        <w:tc>
          <w:tcPr>
            <w:tcW w:w="4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rPr>
                <w:rFonts w:asciiTheme="minorHAnsi" w:hAnsiTheme="minorHAnsi" w:cstheme="minorHAnsi"/>
                <w:b/>
                <w:bCs/>
                <w:color w:val="000000"/>
                <w:sz w:val="20"/>
                <w:lang w:eastAsia="es-MX"/>
              </w:rPr>
            </w:pPr>
            <w:r w:rsidRPr="005B437D">
              <w:rPr>
                <w:rFonts w:asciiTheme="minorHAnsi" w:hAnsiTheme="minorHAnsi" w:cstheme="minorHAnsi"/>
                <w:b/>
                <w:bCs/>
                <w:color w:val="000000"/>
                <w:sz w:val="20"/>
                <w:lang w:eastAsia="es-MX"/>
              </w:rPr>
              <w:t>COMPONENTE</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b/>
                <w:bCs/>
                <w:color w:val="000000"/>
                <w:sz w:val="20"/>
                <w:lang w:eastAsia="es-MX"/>
              </w:rPr>
            </w:pPr>
            <w:r w:rsidRPr="005B437D">
              <w:rPr>
                <w:rFonts w:asciiTheme="minorHAnsi" w:hAnsiTheme="minorHAnsi" w:cstheme="minorHAnsi"/>
                <w:b/>
                <w:bCs/>
                <w:color w:val="000000"/>
                <w:sz w:val="20"/>
                <w:lang w:eastAsia="es-MX"/>
              </w:rPr>
              <w:t>APROPIADO (MILLONES DE $)</w:t>
            </w:r>
          </w:p>
        </w:tc>
        <w:tc>
          <w:tcPr>
            <w:tcW w:w="1597" w:type="dxa"/>
            <w:tcBorders>
              <w:top w:val="single" w:sz="4" w:space="0" w:color="auto"/>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b/>
                <w:bCs/>
                <w:color w:val="000000"/>
                <w:sz w:val="20"/>
                <w:lang w:eastAsia="es-MX"/>
              </w:rPr>
            </w:pPr>
            <w:r w:rsidRPr="005B437D">
              <w:rPr>
                <w:rFonts w:asciiTheme="minorHAnsi" w:hAnsiTheme="minorHAnsi" w:cstheme="minorHAnsi"/>
                <w:b/>
                <w:bCs/>
                <w:color w:val="000000"/>
                <w:sz w:val="20"/>
                <w:lang w:eastAsia="es-MX"/>
              </w:rPr>
              <w:t>COMPROMETIDO (MILLONES DE $)</w:t>
            </w:r>
          </w:p>
        </w:tc>
        <w:tc>
          <w:tcPr>
            <w:tcW w:w="1597" w:type="dxa"/>
            <w:tcBorders>
              <w:top w:val="single" w:sz="4" w:space="0" w:color="auto"/>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b/>
                <w:bCs/>
                <w:color w:val="000000"/>
                <w:sz w:val="20"/>
                <w:lang w:eastAsia="es-MX"/>
              </w:rPr>
            </w:pPr>
            <w:r w:rsidRPr="005B437D">
              <w:rPr>
                <w:rFonts w:asciiTheme="minorHAnsi" w:hAnsiTheme="minorHAnsi" w:cstheme="minorHAnsi"/>
                <w:b/>
                <w:bCs/>
                <w:color w:val="000000"/>
                <w:sz w:val="20"/>
                <w:lang w:eastAsia="es-MX"/>
              </w:rPr>
              <w:t>PORCENTAJE COMPROMETIDO</w:t>
            </w:r>
          </w:p>
        </w:tc>
      </w:tr>
      <w:tr w:rsidR="00242DF8" w:rsidRPr="005B437D" w:rsidTr="005B437D">
        <w:trPr>
          <w:trHeight w:val="20"/>
          <w:jc w:val="center"/>
        </w:trPr>
        <w:tc>
          <w:tcPr>
            <w:tcW w:w="4315" w:type="dxa"/>
            <w:tcBorders>
              <w:top w:val="nil"/>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CONSTITUCIÓN  Y AMPLIACIÓN DE RESGUARDOS</w:t>
            </w:r>
          </w:p>
        </w:tc>
        <w:tc>
          <w:tcPr>
            <w:tcW w:w="1331"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1.000,00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609,16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60,92%</w:t>
            </w:r>
          </w:p>
        </w:tc>
      </w:tr>
      <w:tr w:rsidR="00242DF8" w:rsidRPr="005B437D" w:rsidTr="005B437D">
        <w:trPr>
          <w:trHeight w:val="20"/>
          <w:jc w:val="center"/>
        </w:trPr>
        <w:tc>
          <w:tcPr>
            <w:tcW w:w="4315" w:type="dxa"/>
            <w:tcBorders>
              <w:top w:val="nil"/>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SANEAMIENTO DE RESGUARDOS</w:t>
            </w:r>
          </w:p>
        </w:tc>
        <w:tc>
          <w:tcPr>
            <w:tcW w:w="1331"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3.500,00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2.248,95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64,26%</w:t>
            </w:r>
          </w:p>
        </w:tc>
      </w:tr>
      <w:tr w:rsidR="00242DF8" w:rsidRPr="005B437D" w:rsidTr="005B437D">
        <w:trPr>
          <w:trHeight w:val="20"/>
          <w:jc w:val="center"/>
        </w:trPr>
        <w:tc>
          <w:tcPr>
            <w:tcW w:w="4315" w:type="dxa"/>
            <w:tcBorders>
              <w:top w:val="nil"/>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ADQUISICIÓN DE TIERRAS PARA COMUNIDADES INDÍGENAS</w:t>
            </w:r>
          </w:p>
        </w:tc>
        <w:tc>
          <w:tcPr>
            <w:tcW w:w="1331"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9.500,00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7.909,40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83,26%</w:t>
            </w:r>
          </w:p>
        </w:tc>
      </w:tr>
      <w:tr w:rsidR="00242DF8" w:rsidRPr="005B437D" w:rsidTr="005B437D">
        <w:trPr>
          <w:trHeight w:val="20"/>
          <w:jc w:val="center"/>
        </w:trPr>
        <w:tc>
          <w:tcPr>
            <w:tcW w:w="4315" w:type="dxa"/>
            <w:tcBorders>
              <w:top w:val="nil"/>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REESTRUCTURACIÓN DE RESGUARDOS COLONIALES</w:t>
            </w:r>
          </w:p>
        </w:tc>
        <w:tc>
          <w:tcPr>
            <w:tcW w:w="1331"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2.500,00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0,00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0,00%</w:t>
            </w:r>
          </w:p>
        </w:tc>
      </w:tr>
      <w:tr w:rsidR="00242DF8" w:rsidRPr="005B437D" w:rsidTr="005B437D">
        <w:trPr>
          <w:trHeight w:val="20"/>
          <w:jc w:val="center"/>
        </w:trPr>
        <w:tc>
          <w:tcPr>
            <w:tcW w:w="4315" w:type="dxa"/>
            <w:tcBorders>
              <w:top w:val="nil"/>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REUNIONES CNTI</w:t>
            </w:r>
          </w:p>
        </w:tc>
        <w:tc>
          <w:tcPr>
            <w:tcW w:w="1331"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210,00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0,00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0,00%</w:t>
            </w:r>
          </w:p>
        </w:tc>
      </w:tr>
      <w:tr w:rsidR="00242DF8" w:rsidRPr="005B437D" w:rsidTr="005B437D">
        <w:trPr>
          <w:trHeight w:val="20"/>
          <w:jc w:val="center"/>
        </w:trPr>
        <w:tc>
          <w:tcPr>
            <w:tcW w:w="4315" w:type="dxa"/>
            <w:tcBorders>
              <w:top w:val="nil"/>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CERTIFICACIONES DE XISTENCIA DE TERRITORIOS</w:t>
            </w:r>
          </w:p>
        </w:tc>
        <w:tc>
          <w:tcPr>
            <w:tcW w:w="1331"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70,00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33,55 </w:t>
            </w:r>
          </w:p>
        </w:tc>
        <w:tc>
          <w:tcPr>
            <w:tcW w:w="1597"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47,93%</w:t>
            </w:r>
          </w:p>
        </w:tc>
      </w:tr>
      <w:tr w:rsidR="00242DF8" w:rsidRPr="005B437D" w:rsidTr="005B437D">
        <w:trPr>
          <w:trHeight w:val="20"/>
          <w:jc w:val="center"/>
        </w:trPr>
        <w:tc>
          <w:tcPr>
            <w:tcW w:w="4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PROYECTOS PRODUCTIVOS PARA COMUNIDADES INDÍGENAS</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4.000,00 </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0,00 </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0,00%</w:t>
            </w:r>
          </w:p>
        </w:tc>
      </w:tr>
      <w:tr w:rsidR="00242DF8" w:rsidRPr="005B437D" w:rsidTr="005B437D">
        <w:trPr>
          <w:trHeight w:val="20"/>
          <w:jc w:val="center"/>
        </w:trPr>
        <w:tc>
          <w:tcPr>
            <w:tcW w:w="4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CAPACITACIONES A COMUNIDADES INDÍGENAS</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120,00 </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0,00 </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0,00%</w:t>
            </w:r>
          </w:p>
        </w:tc>
      </w:tr>
      <w:tr w:rsidR="00242DF8" w:rsidRPr="005B437D" w:rsidTr="005B437D">
        <w:trPr>
          <w:trHeight w:val="20"/>
          <w:jc w:val="center"/>
        </w:trPr>
        <w:tc>
          <w:tcPr>
            <w:tcW w:w="4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DF8" w:rsidRPr="005B437D" w:rsidRDefault="00242DF8" w:rsidP="00E4099A">
            <w:pP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RESTITUCIÓN DE TIERRAS A COMUNIDADES INDÍGENAS</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7.450,00 </w:t>
            </w:r>
          </w:p>
        </w:tc>
        <w:tc>
          <w:tcPr>
            <w:tcW w:w="1597" w:type="dxa"/>
            <w:tcBorders>
              <w:top w:val="single" w:sz="4" w:space="0" w:color="auto"/>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7.246,46 </w:t>
            </w:r>
          </w:p>
        </w:tc>
        <w:tc>
          <w:tcPr>
            <w:tcW w:w="1597" w:type="dxa"/>
            <w:tcBorders>
              <w:top w:val="single" w:sz="4" w:space="0" w:color="auto"/>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97,27%</w:t>
            </w:r>
          </w:p>
        </w:tc>
      </w:tr>
      <w:tr w:rsidR="00242DF8" w:rsidRPr="005B437D" w:rsidTr="005B437D">
        <w:trPr>
          <w:trHeight w:val="20"/>
          <w:jc w:val="center"/>
        </w:trPr>
        <w:tc>
          <w:tcPr>
            <w:tcW w:w="4315" w:type="dxa"/>
            <w:tcBorders>
              <w:top w:val="nil"/>
              <w:left w:val="single" w:sz="4" w:space="0" w:color="auto"/>
              <w:bottom w:val="single" w:sz="4" w:space="0" w:color="auto"/>
              <w:right w:val="single" w:sz="4" w:space="0" w:color="auto"/>
            </w:tcBorders>
            <w:shd w:val="clear" w:color="000000" w:fill="BFBFBF"/>
            <w:vAlign w:val="center"/>
            <w:hideMark/>
          </w:tcPr>
          <w:p w:rsidR="00242DF8" w:rsidRPr="005B437D" w:rsidRDefault="00242DF8" w:rsidP="00E4099A">
            <w:pPr>
              <w:rPr>
                <w:rFonts w:asciiTheme="minorHAnsi" w:hAnsiTheme="minorHAnsi" w:cstheme="minorHAnsi"/>
                <w:b/>
                <w:bCs/>
                <w:color w:val="000000"/>
                <w:sz w:val="20"/>
                <w:lang w:eastAsia="es-MX"/>
              </w:rPr>
            </w:pPr>
            <w:r w:rsidRPr="005B437D">
              <w:rPr>
                <w:rFonts w:asciiTheme="minorHAnsi" w:hAnsiTheme="minorHAnsi" w:cstheme="minorHAnsi"/>
                <w:b/>
                <w:bCs/>
                <w:color w:val="000000"/>
                <w:sz w:val="20"/>
                <w:lang w:eastAsia="es-MX"/>
              </w:rPr>
              <w:t>TOTAL</w:t>
            </w:r>
          </w:p>
        </w:tc>
        <w:tc>
          <w:tcPr>
            <w:tcW w:w="1331" w:type="dxa"/>
            <w:tcBorders>
              <w:top w:val="nil"/>
              <w:left w:val="nil"/>
              <w:bottom w:val="single" w:sz="4" w:space="0" w:color="auto"/>
              <w:right w:val="single" w:sz="4" w:space="0" w:color="auto"/>
            </w:tcBorders>
            <w:shd w:val="clear" w:color="000000" w:fill="BFBFBF"/>
            <w:vAlign w:val="center"/>
            <w:hideMark/>
          </w:tcPr>
          <w:p w:rsidR="00242DF8" w:rsidRPr="005B437D" w:rsidRDefault="00242DF8" w:rsidP="00E4099A">
            <w:pPr>
              <w:jc w:val="right"/>
              <w:rPr>
                <w:rFonts w:asciiTheme="minorHAnsi" w:hAnsiTheme="minorHAnsi" w:cstheme="minorHAnsi"/>
                <w:b/>
                <w:bCs/>
                <w:color w:val="000000"/>
                <w:sz w:val="20"/>
                <w:lang w:eastAsia="es-MX"/>
              </w:rPr>
            </w:pPr>
            <w:r w:rsidRPr="005B437D">
              <w:rPr>
                <w:rFonts w:asciiTheme="minorHAnsi" w:hAnsiTheme="minorHAnsi" w:cstheme="minorHAnsi"/>
                <w:b/>
                <w:bCs/>
                <w:color w:val="000000"/>
                <w:sz w:val="20"/>
                <w:lang w:eastAsia="es-MX"/>
              </w:rPr>
              <w:t xml:space="preserve">28.350,00 </w:t>
            </w:r>
          </w:p>
        </w:tc>
        <w:tc>
          <w:tcPr>
            <w:tcW w:w="1597" w:type="dxa"/>
            <w:tcBorders>
              <w:top w:val="nil"/>
              <w:left w:val="nil"/>
              <w:bottom w:val="single" w:sz="4" w:space="0" w:color="auto"/>
              <w:right w:val="single" w:sz="4" w:space="0" w:color="auto"/>
            </w:tcBorders>
            <w:shd w:val="clear" w:color="000000" w:fill="BFBFBF"/>
            <w:vAlign w:val="center"/>
            <w:hideMark/>
          </w:tcPr>
          <w:p w:rsidR="00242DF8" w:rsidRPr="005B437D" w:rsidRDefault="00242DF8" w:rsidP="00E4099A">
            <w:pPr>
              <w:jc w:val="right"/>
              <w:rPr>
                <w:rFonts w:asciiTheme="minorHAnsi" w:hAnsiTheme="minorHAnsi" w:cstheme="minorHAnsi"/>
                <w:b/>
                <w:bCs/>
                <w:color w:val="000000"/>
                <w:sz w:val="20"/>
                <w:lang w:eastAsia="es-MX"/>
              </w:rPr>
            </w:pPr>
            <w:r w:rsidRPr="005B437D">
              <w:rPr>
                <w:rFonts w:asciiTheme="minorHAnsi" w:hAnsiTheme="minorHAnsi" w:cstheme="minorHAnsi"/>
                <w:b/>
                <w:bCs/>
                <w:color w:val="000000"/>
                <w:sz w:val="20"/>
                <w:lang w:eastAsia="es-MX"/>
              </w:rPr>
              <w:t xml:space="preserve">18.047,52 </w:t>
            </w:r>
          </w:p>
        </w:tc>
        <w:tc>
          <w:tcPr>
            <w:tcW w:w="1597" w:type="dxa"/>
            <w:tcBorders>
              <w:top w:val="nil"/>
              <w:left w:val="nil"/>
              <w:bottom w:val="single" w:sz="4" w:space="0" w:color="auto"/>
              <w:right w:val="single" w:sz="4" w:space="0" w:color="auto"/>
            </w:tcBorders>
            <w:shd w:val="clear" w:color="000000" w:fill="BFBFBF"/>
            <w:vAlign w:val="center"/>
            <w:hideMark/>
          </w:tcPr>
          <w:p w:rsidR="00242DF8" w:rsidRPr="005B437D" w:rsidRDefault="00242DF8" w:rsidP="00E4099A">
            <w:pPr>
              <w:jc w:val="center"/>
              <w:rPr>
                <w:rFonts w:asciiTheme="minorHAnsi" w:hAnsiTheme="minorHAnsi" w:cstheme="minorHAnsi"/>
                <w:b/>
                <w:bCs/>
                <w:color w:val="000000"/>
                <w:sz w:val="20"/>
                <w:lang w:eastAsia="es-MX"/>
              </w:rPr>
            </w:pPr>
            <w:r w:rsidRPr="005B437D">
              <w:rPr>
                <w:rFonts w:asciiTheme="minorHAnsi" w:hAnsiTheme="minorHAnsi" w:cstheme="minorHAnsi"/>
                <w:b/>
                <w:bCs/>
                <w:color w:val="000000"/>
                <w:sz w:val="20"/>
                <w:lang w:eastAsia="es-MX"/>
              </w:rPr>
              <w:t>63,66%</w:t>
            </w:r>
          </w:p>
        </w:tc>
      </w:tr>
    </w:tbl>
    <w:p w:rsidR="005B437D" w:rsidRPr="00242DF8" w:rsidRDefault="005B437D" w:rsidP="005B437D">
      <w:pPr>
        <w:jc w:val="both"/>
        <w:rPr>
          <w:rFonts w:asciiTheme="minorHAnsi" w:hAnsiTheme="minorHAnsi" w:cstheme="minorHAnsi"/>
          <w:i/>
          <w:sz w:val="22"/>
        </w:rPr>
      </w:pPr>
      <w:r w:rsidRPr="00242DF8">
        <w:rPr>
          <w:rFonts w:asciiTheme="minorHAnsi" w:hAnsiTheme="minorHAnsi" w:cstheme="minorHAnsi"/>
          <w:i/>
          <w:sz w:val="22"/>
        </w:rPr>
        <w:t>Fuente: INCODER, Subgerencia de Promoción y Asuntos Étnicos. Agosto 12 de 2013.</w:t>
      </w:r>
    </w:p>
    <w:p w:rsidR="00242DF8" w:rsidRPr="00906EE1" w:rsidRDefault="00242DF8" w:rsidP="00242DF8">
      <w:pPr>
        <w:jc w:val="both"/>
        <w:rPr>
          <w:rFonts w:asciiTheme="minorHAnsi" w:hAnsiTheme="minorHAnsi" w:cstheme="minorHAnsi"/>
          <w:b/>
          <w:lang w:eastAsia="x-none"/>
        </w:rPr>
      </w:pPr>
    </w:p>
    <w:p w:rsidR="00242DF8" w:rsidRPr="00906EE1" w:rsidRDefault="00242DF8" w:rsidP="005B437D">
      <w:pPr>
        <w:pStyle w:val="Textoindependiente"/>
        <w:jc w:val="both"/>
        <w:rPr>
          <w:rFonts w:asciiTheme="minorHAnsi" w:hAnsiTheme="minorHAnsi" w:cstheme="minorHAnsi"/>
          <w:szCs w:val="24"/>
          <w:lang w:val="es-CO"/>
        </w:rPr>
      </w:pPr>
      <w:r w:rsidRPr="00906EE1">
        <w:rPr>
          <w:rFonts w:asciiTheme="minorHAnsi" w:hAnsiTheme="minorHAnsi" w:cstheme="minorHAnsi"/>
          <w:szCs w:val="24"/>
        </w:rPr>
        <w:t>Durante la vigencia</w:t>
      </w:r>
      <w:r w:rsidRPr="00906EE1">
        <w:rPr>
          <w:rFonts w:asciiTheme="minorHAnsi" w:hAnsiTheme="minorHAnsi" w:cstheme="minorHAnsi"/>
          <w:szCs w:val="24"/>
          <w:lang w:val="es-ES_tradnl"/>
        </w:rPr>
        <w:t xml:space="preserve"> 2013 se aprobaron por parte del Consejo Directivo del INCODER cinco (5) acuerdos de legalización de tierras para igual número de resguardos indígenas, de los cuales tres (3) corresponden a procesos de constitución y dos (2) a procesos de ampliación de resguardos indígenas, en extensión total de  524.872,0101</w:t>
      </w:r>
      <w:r w:rsidRPr="00906EE1">
        <w:rPr>
          <w:rFonts w:asciiTheme="minorHAnsi" w:hAnsiTheme="minorHAnsi" w:cstheme="minorHAnsi"/>
          <w:szCs w:val="24"/>
        </w:rPr>
        <w:t xml:space="preserve"> Hectáreas y en beneficio de 176 familias (Ver tabla).</w:t>
      </w:r>
    </w:p>
    <w:p w:rsidR="00242DF8" w:rsidRPr="00906EE1" w:rsidRDefault="00242DF8" w:rsidP="00242DF8">
      <w:pPr>
        <w:pStyle w:val="Textoindependiente"/>
        <w:rPr>
          <w:rFonts w:asciiTheme="minorHAnsi" w:hAnsiTheme="minorHAnsi" w:cstheme="minorHAnsi"/>
          <w:szCs w:val="24"/>
          <w:lang w:val="es-CO"/>
        </w:rPr>
      </w:pPr>
    </w:p>
    <w:p w:rsidR="00242DF8" w:rsidRPr="005B437D" w:rsidRDefault="00242DF8" w:rsidP="005B437D">
      <w:pPr>
        <w:pStyle w:val="Textoindependiente"/>
        <w:jc w:val="center"/>
        <w:rPr>
          <w:rFonts w:asciiTheme="minorHAnsi" w:hAnsiTheme="minorHAnsi" w:cstheme="minorHAnsi"/>
          <w:b/>
          <w:szCs w:val="24"/>
          <w:lang w:val="es-CO"/>
        </w:rPr>
      </w:pPr>
      <w:r w:rsidRPr="005B437D">
        <w:rPr>
          <w:rFonts w:asciiTheme="minorHAnsi" w:hAnsiTheme="minorHAnsi" w:cstheme="minorHAnsi"/>
          <w:b/>
          <w:szCs w:val="24"/>
        </w:rPr>
        <w:t>RESG</w:t>
      </w:r>
      <w:r w:rsidRPr="005B437D">
        <w:rPr>
          <w:rFonts w:asciiTheme="minorHAnsi" w:hAnsiTheme="minorHAnsi" w:cstheme="minorHAnsi"/>
          <w:b/>
          <w:szCs w:val="24"/>
          <w:lang w:val="es-CO"/>
        </w:rPr>
        <w:t>UA</w:t>
      </w:r>
      <w:r w:rsidRPr="005B437D">
        <w:rPr>
          <w:rFonts w:asciiTheme="minorHAnsi" w:hAnsiTheme="minorHAnsi" w:cstheme="minorHAnsi"/>
          <w:b/>
          <w:szCs w:val="24"/>
        </w:rPr>
        <w:t>RDOS LEGALIZADOS A COMUNIDADES INDÍGENAS</w:t>
      </w:r>
      <w:r w:rsidRPr="005B437D">
        <w:rPr>
          <w:rFonts w:asciiTheme="minorHAnsi" w:hAnsiTheme="minorHAnsi" w:cstheme="minorHAnsi"/>
          <w:b/>
          <w:szCs w:val="24"/>
          <w:lang w:val="es-CO"/>
        </w:rPr>
        <w:t xml:space="preserve"> EN 2013</w:t>
      </w:r>
    </w:p>
    <w:tbl>
      <w:tblPr>
        <w:tblW w:w="8881" w:type="dxa"/>
        <w:jc w:val="center"/>
        <w:tblInd w:w="55" w:type="dxa"/>
        <w:tblCellMar>
          <w:left w:w="70" w:type="dxa"/>
          <w:right w:w="70" w:type="dxa"/>
        </w:tblCellMar>
        <w:tblLook w:val="04A0" w:firstRow="1" w:lastRow="0" w:firstColumn="1" w:lastColumn="0" w:noHBand="0" w:noVBand="1"/>
      </w:tblPr>
      <w:tblGrid>
        <w:gridCol w:w="433"/>
        <w:gridCol w:w="1156"/>
        <w:gridCol w:w="1196"/>
        <w:gridCol w:w="1128"/>
        <w:gridCol w:w="1352"/>
        <w:gridCol w:w="978"/>
        <w:gridCol w:w="652"/>
        <w:gridCol w:w="892"/>
        <w:gridCol w:w="1094"/>
      </w:tblGrid>
      <w:tr w:rsidR="00242DF8" w:rsidRPr="005B437D" w:rsidTr="005B437D">
        <w:trPr>
          <w:trHeight w:val="20"/>
          <w:jc w:val="center"/>
        </w:trPr>
        <w:tc>
          <w:tcPr>
            <w:tcW w:w="433" w:type="dxa"/>
            <w:tcBorders>
              <w:top w:val="single" w:sz="8" w:space="0" w:color="auto"/>
              <w:left w:val="single" w:sz="8" w:space="0" w:color="auto"/>
              <w:bottom w:val="single" w:sz="8" w:space="0" w:color="auto"/>
              <w:right w:val="single" w:sz="4" w:space="0" w:color="auto"/>
            </w:tcBorders>
            <w:shd w:val="clear" w:color="auto" w:fill="FFC000"/>
            <w:vAlign w:val="center"/>
            <w:hideMark/>
          </w:tcPr>
          <w:p w:rsidR="00242DF8" w:rsidRPr="005B437D" w:rsidRDefault="00242DF8" w:rsidP="00E4099A">
            <w:pPr>
              <w:jc w:val="center"/>
              <w:rPr>
                <w:rFonts w:asciiTheme="minorHAnsi" w:hAnsiTheme="minorHAnsi" w:cstheme="minorHAnsi"/>
                <w:b/>
                <w:bCs/>
                <w:sz w:val="20"/>
                <w:lang w:eastAsia="es-MX"/>
              </w:rPr>
            </w:pPr>
            <w:r w:rsidRPr="005B437D">
              <w:rPr>
                <w:rFonts w:asciiTheme="minorHAnsi" w:hAnsiTheme="minorHAnsi" w:cstheme="minorHAnsi"/>
                <w:b/>
                <w:bCs/>
                <w:sz w:val="20"/>
                <w:lang w:eastAsia="es-MX"/>
              </w:rPr>
              <w:t>No.</w:t>
            </w:r>
          </w:p>
        </w:tc>
        <w:tc>
          <w:tcPr>
            <w:tcW w:w="1156" w:type="dxa"/>
            <w:tcBorders>
              <w:top w:val="single" w:sz="8" w:space="0" w:color="auto"/>
              <w:left w:val="nil"/>
              <w:bottom w:val="single" w:sz="8" w:space="0" w:color="auto"/>
              <w:right w:val="single" w:sz="4" w:space="0" w:color="auto"/>
            </w:tcBorders>
            <w:shd w:val="clear" w:color="auto" w:fill="FFC000"/>
            <w:vAlign w:val="center"/>
            <w:hideMark/>
          </w:tcPr>
          <w:p w:rsidR="00242DF8" w:rsidRPr="005B437D" w:rsidRDefault="00242DF8" w:rsidP="00E4099A">
            <w:pPr>
              <w:jc w:val="center"/>
              <w:rPr>
                <w:rFonts w:asciiTheme="minorHAnsi" w:hAnsiTheme="minorHAnsi" w:cstheme="minorHAnsi"/>
                <w:b/>
                <w:bCs/>
                <w:sz w:val="20"/>
                <w:lang w:eastAsia="es-MX"/>
              </w:rPr>
            </w:pPr>
            <w:r w:rsidRPr="005B437D">
              <w:rPr>
                <w:rFonts w:asciiTheme="minorHAnsi" w:hAnsiTheme="minorHAnsi" w:cstheme="minorHAnsi"/>
                <w:b/>
                <w:bCs/>
                <w:sz w:val="20"/>
                <w:lang w:eastAsia="es-MX"/>
              </w:rPr>
              <w:t>Pueblo/ Comunidad</w:t>
            </w:r>
          </w:p>
        </w:tc>
        <w:tc>
          <w:tcPr>
            <w:tcW w:w="1196" w:type="dxa"/>
            <w:tcBorders>
              <w:top w:val="single" w:sz="8" w:space="0" w:color="auto"/>
              <w:left w:val="nil"/>
              <w:bottom w:val="single" w:sz="8" w:space="0" w:color="auto"/>
              <w:right w:val="single" w:sz="4" w:space="0" w:color="auto"/>
            </w:tcBorders>
            <w:shd w:val="clear" w:color="auto" w:fill="FFC000"/>
            <w:vAlign w:val="center"/>
            <w:hideMark/>
          </w:tcPr>
          <w:p w:rsidR="00242DF8" w:rsidRPr="005B437D" w:rsidRDefault="00242DF8" w:rsidP="00E4099A">
            <w:pPr>
              <w:jc w:val="center"/>
              <w:rPr>
                <w:rFonts w:asciiTheme="minorHAnsi" w:hAnsiTheme="minorHAnsi" w:cstheme="minorHAnsi"/>
                <w:b/>
                <w:bCs/>
                <w:sz w:val="20"/>
                <w:lang w:eastAsia="es-MX"/>
              </w:rPr>
            </w:pPr>
            <w:r w:rsidRPr="005B437D">
              <w:rPr>
                <w:rFonts w:asciiTheme="minorHAnsi" w:hAnsiTheme="minorHAnsi" w:cstheme="minorHAnsi"/>
                <w:b/>
                <w:bCs/>
                <w:sz w:val="20"/>
                <w:lang w:eastAsia="es-MX"/>
              </w:rPr>
              <w:t>Proyecto de acuerdo</w:t>
            </w:r>
          </w:p>
        </w:tc>
        <w:tc>
          <w:tcPr>
            <w:tcW w:w="1128" w:type="dxa"/>
            <w:tcBorders>
              <w:top w:val="single" w:sz="8" w:space="0" w:color="auto"/>
              <w:left w:val="nil"/>
              <w:bottom w:val="single" w:sz="8" w:space="0" w:color="auto"/>
              <w:right w:val="single" w:sz="4" w:space="0" w:color="auto"/>
            </w:tcBorders>
            <w:shd w:val="clear" w:color="auto" w:fill="FFC000"/>
            <w:vAlign w:val="center"/>
            <w:hideMark/>
          </w:tcPr>
          <w:p w:rsidR="00242DF8" w:rsidRPr="005B437D" w:rsidRDefault="00242DF8" w:rsidP="00E4099A">
            <w:pPr>
              <w:jc w:val="center"/>
              <w:rPr>
                <w:rFonts w:asciiTheme="minorHAnsi" w:hAnsiTheme="minorHAnsi" w:cstheme="minorHAnsi"/>
                <w:b/>
                <w:bCs/>
                <w:sz w:val="20"/>
                <w:lang w:eastAsia="es-MX"/>
              </w:rPr>
            </w:pPr>
            <w:r w:rsidRPr="005B437D">
              <w:rPr>
                <w:rFonts w:asciiTheme="minorHAnsi" w:hAnsiTheme="minorHAnsi" w:cstheme="minorHAnsi"/>
                <w:b/>
                <w:bCs/>
                <w:sz w:val="20"/>
                <w:lang w:eastAsia="es-MX"/>
              </w:rPr>
              <w:t>Etnia</w:t>
            </w:r>
          </w:p>
        </w:tc>
        <w:tc>
          <w:tcPr>
            <w:tcW w:w="1352" w:type="dxa"/>
            <w:tcBorders>
              <w:top w:val="single" w:sz="8" w:space="0" w:color="auto"/>
              <w:left w:val="nil"/>
              <w:bottom w:val="single" w:sz="8" w:space="0" w:color="auto"/>
              <w:right w:val="single" w:sz="4" w:space="0" w:color="auto"/>
            </w:tcBorders>
            <w:shd w:val="clear" w:color="auto" w:fill="FFC000"/>
            <w:vAlign w:val="center"/>
            <w:hideMark/>
          </w:tcPr>
          <w:p w:rsidR="00242DF8" w:rsidRPr="005B437D" w:rsidRDefault="00242DF8" w:rsidP="00E4099A">
            <w:pPr>
              <w:jc w:val="center"/>
              <w:rPr>
                <w:rFonts w:asciiTheme="minorHAnsi" w:hAnsiTheme="minorHAnsi" w:cstheme="minorHAnsi"/>
                <w:b/>
                <w:bCs/>
                <w:sz w:val="20"/>
                <w:lang w:eastAsia="es-MX"/>
              </w:rPr>
            </w:pPr>
            <w:proofErr w:type="spellStart"/>
            <w:r w:rsidRPr="005B437D">
              <w:rPr>
                <w:rFonts w:asciiTheme="minorHAnsi" w:hAnsiTheme="minorHAnsi" w:cstheme="minorHAnsi"/>
                <w:b/>
                <w:bCs/>
                <w:sz w:val="20"/>
                <w:lang w:eastAsia="es-MX"/>
              </w:rPr>
              <w:t>Mpio</w:t>
            </w:r>
            <w:proofErr w:type="spellEnd"/>
            <w:r w:rsidRPr="005B437D">
              <w:rPr>
                <w:rFonts w:asciiTheme="minorHAnsi" w:hAnsiTheme="minorHAnsi" w:cstheme="minorHAnsi"/>
                <w:b/>
                <w:bCs/>
                <w:sz w:val="20"/>
                <w:lang w:eastAsia="es-MX"/>
              </w:rPr>
              <w:t>.</w:t>
            </w:r>
          </w:p>
        </w:tc>
        <w:tc>
          <w:tcPr>
            <w:tcW w:w="978" w:type="dxa"/>
            <w:tcBorders>
              <w:top w:val="single" w:sz="8" w:space="0" w:color="auto"/>
              <w:left w:val="nil"/>
              <w:bottom w:val="single" w:sz="8" w:space="0" w:color="auto"/>
              <w:right w:val="single" w:sz="4" w:space="0" w:color="auto"/>
            </w:tcBorders>
            <w:shd w:val="clear" w:color="auto" w:fill="FFC000"/>
            <w:vAlign w:val="center"/>
            <w:hideMark/>
          </w:tcPr>
          <w:p w:rsidR="00242DF8" w:rsidRPr="005B437D" w:rsidRDefault="00242DF8" w:rsidP="00E4099A">
            <w:pPr>
              <w:jc w:val="center"/>
              <w:rPr>
                <w:rFonts w:asciiTheme="minorHAnsi" w:hAnsiTheme="minorHAnsi" w:cstheme="minorHAnsi"/>
                <w:b/>
                <w:bCs/>
                <w:sz w:val="20"/>
                <w:lang w:eastAsia="es-MX"/>
              </w:rPr>
            </w:pPr>
            <w:r w:rsidRPr="005B437D">
              <w:rPr>
                <w:rFonts w:asciiTheme="minorHAnsi" w:hAnsiTheme="minorHAnsi" w:cstheme="minorHAnsi"/>
                <w:b/>
                <w:bCs/>
                <w:sz w:val="20"/>
                <w:lang w:eastAsia="es-MX"/>
              </w:rPr>
              <w:t>Dpto.</w:t>
            </w:r>
          </w:p>
        </w:tc>
        <w:tc>
          <w:tcPr>
            <w:tcW w:w="652" w:type="dxa"/>
            <w:tcBorders>
              <w:top w:val="single" w:sz="8" w:space="0" w:color="auto"/>
              <w:left w:val="nil"/>
              <w:bottom w:val="single" w:sz="8" w:space="0" w:color="auto"/>
              <w:right w:val="single" w:sz="4" w:space="0" w:color="auto"/>
            </w:tcBorders>
            <w:shd w:val="clear" w:color="auto" w:fill="FFC000"/>
            <w:vAlign w:val="center"/>
            <w:hideMark/>
          </w:tcPr>
          <w:p w:rsidR="00242DF8" w:rsidRPr="005B437D" w:rsidRDefault="00242DF8" w:rsidP="00E4099A">
            <w:pPr>
              <w:jc w:val="center"/>
              <w:rPr>
                <w:rFonts w:asciiTheme="minorHAnsi" w:hAnsiTheme="minorHAnsi" w:cstheme="minorHAnsi"/>
                <w:b/>
                <w:bCs/>
                <w:sz w:val="20"/>
                <w:lang w:eastAsia="es-MX"/>
              </w:rPr>
            </w:pPr>
            <w:proofErr w:type="spellStart"/>
            <w:r w:rsidRPr="005B437D">
              <w:rPr>
                <w:rFonts w:asciiTheme="minorHAnsi" w:hAnsiTheme="minorHAnsi" w:cstheme="minorHAnsi"/>
                <w:b/>
                <w:bCs/>
                <w:sz w:val="20"/>
                <w:lang w:eastAsia="es-MX"/>
              </w:rPr>
              <w:t>Flias</w:t>
            </w:r>
            <w:proofErr w:type="spellEnd"/>
            <w:r w:rsidRPr="005B437D">
              <w:rPr>
                <w:rFonts w:asciiTheme="minorHAnsi" w:hAnsiTheme="minorHAnsi" w:cstheme="minorHAnsi"/>
                <w:b/>
                <w:bCs/>
                <w:sz w:val="20"/>
                <w:lang w:eastAsia="es-MX"/>
              </w:rPr>
              <w:t>.</w:t>
            </w:r>
          </w:p>
        </w:tc>
        <w:tc>
          <w:tcPr>
            <w:tcW w:w="892" w:type="dxa"/>
            <w:tcBorders>
              <w:top w:val="single" w:sz="8" w:space="0" w:color="auto"/>
              <w:left w:val="nil"/>
              <w:bottom w:val="single" w:sz="8" w:space="0" w:color="auto"/>
              <w:right w:val="single" w:sz="4" w:space="0" w:color="auto"/>
            </w:tcBorders>
            <w:shd w:val="clear" w:color="auto" w:fill="FFC000"/>
            <w:vAlign w:val="center"/>
            <w:hideMark/>
          </w:tcPr>
          <w:p w:rsidR="00242DF8" w:rsidRPr="005B437D" w:rsidRDefault="00242DF8" w:rsidP="00E4099A">
            <w:pPr>
              <w:jc w:val="center"/>
              <w:rPr>
                <w:rFonts w:asciiTheme="minorHAnsi" w:hAnsiTheme="minorHAnsi" w:cstheme="minorHAnsi"/>
                <w:b/>
                <w:bCs/>
                <w:sz w:val="20"/>
                <w:lang w:eastAsia="es-MX"/>
              </w:rPr>
            </w:pPr>
            <w:r w:rsidRPr="005B437D">
              <w:rPr>
                <w:rFonts w:asciiTheme="minorHAnsi" w:hAnsiTheme="minorHAnsi" w:cstheme="minorHAnsi"/>
                <w:b/>
                <w:bCs/>
                <w:sz w:val="20"/>
                <w:lang w:eastAsia="es-MX"/>
              </w:rPr>
              <w:t>Personas</w:t>
            </w:r>
          </w:p>
        </w:tc>
        <w:tc>
          <w:tcPr>
            <w:tcW w:w="1094" w:type="dxa"/>
            <w:tcBorders>
              <w:top w:val="single" w:sz="8" w:space="0" w:color="auto"/>
              <w:left w:val="nil"/>
              <w:bottom w:val="single" w:sz="8" w:space="0" w:color="auto"/>
              <w:right w:val="single" w:sz="8" w:space="0" w:color="auto"/>
            </w:tcBorders>
            <w:shd w:val="clear" w:color="auto" w:fill="FFC000"/>
            <w:vAlign w:val="center"/>
            <w:hideMark/>
          </w:tcPr>
          <w:p w:rsidR="00242DF8" w:rsidRPr="005B437D" w:rsidRDefault="00242DF8" w:rsidP="00E4099A">
            <w:pPr>
              <w:jc w:val="center"/>
              <w:rPr>
                <w:rFonts w:asciiTheme="minorHAnsi" w:hAnsiTheme="minorHAnsi" w:cstheme="minorHAnsi"/>
                <w:b/>
                <w:bCs/>
                <w:sz w:val="20"/>
                <w:lang w:eastAsia="es-MX"/>
              </w:rPr>
            </w:pPr>
            <w:r w:rsidRPr="005B437D">
              <w:rPr>
                <w:rFonts w:asciiTheme="minorHAnsi" w:hAnsiTheme="minorHAnsi" w:cstheme="minorHAnsi"/>
                <w:b/>
                <w:bCs/>
                <w:sz w:val="20"/>
                <w:lang w:eastAsia="es-MX"/>
              </w:rPr>
              <w:t>Área Total (Ha)</w:t>
            </w:r>
          </w:p>
        </w:tc>
      </w:tr>
      <w:tr w:rsidR="005B437D" w:rsidRPr="005B437D" w:rsidTr="005B437D">
        <w:trPr>
          <w:trHeight w:val="20"/>
          <w:jc w:val="center"/>
        </w:trPr>
        <w:tc>
          <w:tcPr>
            <w:tcW w:w="433" w:type="dxa"/>
            <w:tcBorders>
              <w:top w:val="nil"/>
              <w:left w:val="single" w:sz="8" w:space="0" w:color="auto"/>
              <w:bottom w:val="single" w:sz="4" w:space="0" w:color="auto"/>
              <w:right w:val="single" w:sz="4" w:space="0" w:color="auto"/>
            </w:tcBorders>
            <w:shd w:val="clear" w:color="auto" w:fill="auto"/>
            <w:vAlign w:val="center"/>
          </w:tcPr>
          <w:p w:rsidR="00242DF8" w:rsidRPr="005B437D" w:rsidRDefault="00242DF8" w:rsidP="00E4099A">
            <w:pPr>
              <w:jc w:val="center"/>
              <w:rPr>
                <w:rFonts w:asciiTheme="minorHAnsi" w:hAnsiTheme="minorHAnsi" w:cstheme="minorHAnsi"/>
                <w:sz w:val="20"/>
                <w:lang w:eastAsia="es-MX"/>
              </w:rPr>
            </w:pPr>
            <w:r w:rsidRPr="005B437D">
              <w:rPr>
                <w:rFonts w:asciiTheme="minorHAnsi" w:hAnsiTheme="minorHAnsi" w:cstheme="minorHAnsi"/>
                <w:sz w:val="20"/>
                <w:lang w:eastAsia="es-MX"/>
              </w:rPr>
              <w:t>1</w:t>
            </w:r>
          </w:p>
        </w:tc>
        <w:tc>
          <w:tcPr>
            <w:tcW w:w="1156"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Pescadito</w:t>
            </w:r>
          </w:p>
        </w:tc>
        <w:tc>
          <w:tcPr>
            <w:tcW w:w="1196"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Ampliación</w:t>
            </w:r>
          </w:p>
        </w:tc>
        <w:tc>
          <w:tcPr>
            <w:tcW w:w="1128"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proofErr w:type="spellStart"/>
            <w:r w:rsidRPr="005B437D">
              <w:rPr>
                <w:rFonts w:asciiTheme="minorHAnsi" w:hAnsiTheme="minorHAnsi" w:cstheme="minorHAnsi"/>
                <w:color w:val="000000"/>
                <w:sz w:val="20"/>
                <w:lang w:eastAsia="es-MX"/>
              </w:rPr>
              <w:t>Embera</w:t>
            </w:r>
            <w:proofErr w:type="spellEnd"/>
            <w:r w:rsidRPr="005B437D">
              <w:rPr>
                <w:rFonts w:asciiTheme="minorHAnsi" w:hAnsiTheme="minorHAnsi" w:cstheme="minorHAnsi"/>
                <w:color w:val="000000"/>
                <w:sz w:val="20"/>
                <w:lang w:eastAsia="es-MX"/>
              </w:rPr>
              <w:t xml:space="preserve"> </w:t>
            </w:r>
            <w:proofErr w:type="spellStart"/>
            <w:r w:rsidRPr="005B437D">
              <w:rPr>
                <w:rFonts w:asciiTheme="minorHAnsi" w:hAnsiTheme="minorHAnsi" w:cstheme="minorHAnsi"/>
                <w:color w:val="000000"/>
                <w:sz w:val="20"/>
                <w:lang w:eastAsia="es-MX"/>
              </w:rPr>
              <w:t>Dóbida</w:t>
            </w:r>
            <w:proofErr w:type="spellEnd"/>
          </w:p>
        </w:tc>
        <w:tc>
          <w:tcPr>
            <w:tcW w:w="135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proofErr w:type="spellStart"/>
            <w:r w:rsidRPr="005B437D">
              <w:rPr>
                <w:rFonts w:asciiTheme="minorHAnsi" w:hAnsiTheme="minorHAnsi" w:cstheme="minorHAnsi"/>
                <w:color w:val="000000"/>
                <w:sz w:val="20"/>
                <w:lang w:eastAsia="es-MX"/>
              </w:rPr>
              <w:t>Acandí</w:t>
            </w:r>
            <w:proofErr w:type="spellEnd"/>
          </w:p>
        </w:tc>
        <w:tc>
          <w:tcPr>
            <w:tcW w:w="978"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Chocó</w:t>
            </w:r>
          </w:p>
        </w:tc>
        <w:tc>
          <w:tcPr>
            <w:tcW w:w="65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3</w:t>
            </w:r>
          </w:p>
        </w:tc>
        <w:tc>
          <w:tcPr>
            <w:tcW w:w="89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47</w:t>
            </w:r>
          </w:p>
        </w:tc>
        <w:tc>
          <w:tcPr>
            <w:tcW w:w="1094" w:type="dxa"/>
            <w:tcBorders>
              <w:top w:val="nil"/>
              <w:left w:val="nil"/>
              <w:bottom w:val="single" w:sz="4" w:space="0" w:color="auto"/>
              <w:right w:val="single" w:sz="8"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335,4891</w:t>
            </w:r>
          </w:p>
        </w:tc>
      </w:tr>
      <w:tr w:rsidR="005B437D" w:rsidRPr="005B437D" w:rsidTr="005B437D">
        <w:trPr>
          <w:trHeight w:val="20"/>
          <w:jc w:val="center"/>
        </w:trPr>
        <w:tc>
          <w:tcPr>
            <w:tcW w:w="433" w:type="dxa"/>
            <w:tcBorders>
              <w:top w:val="nil"/>
              <w:left w:val="single" w:sz="8" w:space="0" w:color="auto"/>
              <w:bottom w:val="single" w:sz="4" w:space="0" w:color="auto"/>
              <w:right w:val="single" w:sz="4" w:space="0" w:color="auto"/>
            </w:tcBorders>
            <w:shd w:val="clear" w:color="auto" w:fill="auto"/>
            <w:vAlign w:val="center"/>
          </w:tcPr>
          <w:p w:rsidR="00242DF8" w:rsidRPr="005B437D" w:rsidRDefault="00242DF8" w:rsidP="00E4099A">
            <w:pPr>
              <w:jc w:val="center"/>
              <w:rPr>
                <w:rFonts w:asciiTheme="minorHAnsi" w:hAnsiTheme="minorHAnsi" w:cstheme="minorHAnsi"/>
                <w:sz w:val="20"/>
                <w:lang w:eastAsia="es-MX"/>
              </w:rPr>
            </w:pPr>
            <w:r w:rsidRPr="005B437D">
              <w:rPr>
                <w:rFonts w:asciiTheme="minorHAnsi" w:hAnsiTheme="minorHAnsi" w:cstheme="minorHAnsi"/>
                <w:sz w:val="20"/>
                <w:lang w:eastAsia="es-MX"/>
              </w:rPr>
              <w:t>2</w:t>
            </w:r>
          </w:p>
        </w:tc>
        <w:tc>
          <w:tcPr>
            <w:tcW w:w="1156"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proofErr w:type="spellStart"/>
            <w:r w:rsidRPr="005B437D">
              <w:rPr>
                <w:rFonts w:asciiTheme="minorHAnsi" w:hAnsiTheme="minorHAnsi" w:cstheme="minorHAnsi"/>
                <w:color w:val="000000"/>
                <w:sz w:val="20"/>
                <w:lang w:eastAsia="es-MX"/>
              </w:rPr>
              <w:t>Dóbida</w:t>
            </w:r>
            <w:proofErr w:type="spellEnd"/>
            <w:r w:rsidRPr="005B437D">
              <w:rPr>
                <w:rFonts w:asciiTheme="minorHAnsi" w:hAnsiTheme="minorHAnsi" w:cstheme="minorHAnsi"/>
                <w:color w:val="000000"/>
                <w:sz w:val="20"/>
                <w:lang w:eastAsia="es-MX"/>
              </w:rPr>
              <w:t xml:space="preserve"> </w:t>
            </w:r>
            <w:proofErr w:type="spellStart"/>
            <w:r w:rsidRPr="005B437D">
              <w:rPr>
                <w:rFonts w:asciiTheme="minorHAnsi" w:hAnsiTheme="minorHAnsi" w:cstheme="minorHAnsi"/>
                <w:color w:val="000000"/>
                <w:sz w:val="20"/>
                <w:lang w:eastAsia="es-MX"/>
              </w:rPr>
              <w:t>Dogibi</w:t>
            </w:r>
            <w:proofErr w:type="spellEnd"/>
          </w:p>
        </w:tc>
        <w:tc>
          <w:tcPr>
            <w:tcW w:w="1196"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Constitución</w:t>
            </w:r>
          </w:p>
        </w:tc>
        <w:tc>
          <w:tcPr>
            <w:tcW w:w="1128"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proofErr w:type="spellStart"/>
            <w:r w:rsidRPr="005B437D">
              <w:rPr>
                <w:rFonts w:asciiTheme="minorHAnsi" w:hAnsiTheme="minorHAnsi" w:cstheme="minorHAnsi"/>
                <w:color w:val="000000"/>
                <w:sz w:val="20"/>
                <w:lang w:eastAsia="es-MX"/>
              </w:rPr>
              <w:t>Embera</w:t>
            </w:r>
            <w:proofErr w:type="spellEnd"/>
            <w:r w:rsidRPr="005B437D">
              <w:rPr>
                <w:rFonts w:asciiTheme="minorHAnsi" w:hAnsiTheme="minorHAnsi" w:cstheme="minorHAnsi"/>
                <w:color w:val="000000"/>
                <w:sz w:val="20"/>
                <w:lang w:eastAsia="es-MX"/>
              </w:rPr>
              <w:t xml:space="preserve"> </w:t>
            </w:r>
            <w:proofErr w:type="spellStart"/>
            <w:r w:rsidRPr="005B437D">
              <w:rPr>
                <w:rFonts w:asciiTheme="minorHAnsi" w:hAnsiTheme="minorHAnsi" w:cstheme="minorHAnsi"/>
                <w:color w:val="000000"/>
                <w:sz w:val="20"/>
                <w:lang w:eastAsia="es-MX"/>
              </w:rPr>
              <w:t>Dóbida</w:t>
            </w:r>
            <w:proofErr w:type="spellEnd"/>
          </w:p>
        </w:tc>
        <w:tc>
          <w:tcPr>
            <w:tcW w:w="135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proofErr w:type="spellStart"/>
            <w:r w:rsidRPr="005B437D">
              <w:rPr>
                <w:rFonts w:asciiTheme="minorHAnsi" w:hAnsiTheme="minorHAnsi" w:cstheme="minorHAnsi"/>
                <w:color w:val="000000"/>
                <w:sz w:val="20"/>
                <w:lang w:eastAsia="es-MX"/>
              </w:rPr>
              <w:t>Unguía</w:t>
            </w:r>
            <w:proofErr w:type="spellEnd"/>
          </w:p>
        </w:tc>
        <w:tc>
          <w:tcPr>
            <w:tcW w:w="978"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Chocó</w:t>
            </w:r>
          </w:p>
        </w:tc>
        <w:tc>
          <w:tcPr>
            <w:tcW w:w="65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28</w:t>
            </w:r>
          </w:p>
        </w:tc>
        <w:tc>
          <w:tcPr>
            <w:tcW w:w="89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135</w:t>
            </w:r>
          </w:p>
        </w:tc>
        <w:tc>
          <w:tcPr>
            <w:tcW w:w="1094" w:type="dxa"/>
            <w:tcBorders>
              <w:top w:val="nil"/>
              <w:left w:val="nil"/>
              <w:bottom w:val="single" w:sz="4" w:space="0" w:color="auto"/>
              <w:right w:val="single" w:sz="8"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3.157,57</w:t>
            </w:r>
          </w:p>
        </w:tc>
      </w:tr>
      <w:tr w:rsidR="005B437D" w:rsidRPr="005B437D" w:rsidTr="005B437D">
        <w:trPr>
          <w:trHeight w:val="20"/>
          <w:jc w:val="center"/>
        </w:trPr>
        <w:tc>
          <w:tcPr>
            <w:tcW w:w="433" w:type="dxa"/>
            <w:tcBorders>
              <w:top w:val="nil"/>
              <w:left w:val="single" w:sz="8" w:space="0" w:color="auto"/>
              <w:bottom w:val="single" w:sz="4" w:space="0" w:color="auto"/>
              <w:right w:val="single" w:sz="4" w:space="0" w:color="auto"/>
            </w:tcBorders>
            <w:shd w:val="clear" w:color="auto" w:fill="auto"/>
            <w:vAlign w:val="center"/>
          </w:tcPr>
          <w:p w:rsidR="00242DF8" w:rsidRPr="005B437D" w:rsidRDefault="00242DF8" w:rsidP="00E4099A">
            <w:pPr>
              <w:jc w:val="center"/>
              <w:rPr>
                <w:rFonts w:asciiTheme="minorHAnsi" w:hAnsiTheme="minorHAnsi" w:cstheme="minorHAnsi"/>
                <w:sz w:val="20"/>
                <w:lang w:eastAsia="es-MX"/>
              </w:rPr>
            </w:pPr>
            <w:r w:rsidRPr="005B437D">
              <w:rPr>
                <w:rFonts w:asciiTheme="minorHAnsi" w:hAnsiTheme="minorHAnsi" w:cstheme="minorHAnsi"/>
                <w:sz w:val="20"/>
                <w:lang w:eastAsia="es-MX"/>
              </w:rPr>
              <w:t>3</w:t>
            </w:r>
          </w:p>
        </w:tc>
        <w:tc>
          <w:tcPr>
            <w:tcW w:w="1156"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Meche San Cayetano</w:t>
            </w:r>
          </w:p>
        </w:tc>
        <w:tc>
          <w:tcPr>
            <w:tcW w:w="1196"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Constitución</w:t>
            </w:r>
          </w:p>
        </w:tc>
        <w:tc>
          <w:tcPr>
            <w:tcW w:w="1128"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proofErr w:type="spellStart"/>
            <w:r w:rsidRPr="005B437D">
              <w:rPr>
                <w:rFonts w:asciiTheme="minorHAnsi" w:hAnsiTheme="minorHAnsi" w:cstheme="minorHAnsi"/>
                <w:color w:val="000000"/>
                <w:sz w:val="20"/>
                <w:lang w:eastAsia="es-MX"/>
              </w:rPr>
              <w:t>Pijao</w:t>
            </w:r>
            <w:proofErr w:type="spellEnd"/>
          </w:p>
        </w:tc>
        <w:tc>
          <w:tcPr>
            <w:tcW w:w="135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proofErr w:type="spellStart"/>
            <w:r w:rsidRPr="005B437D">
              <w:rPr>
                <w:rFonts w:asciiTheme="minorHAnsi" w:hAnsiTheme="minorHAnsi" w:cstheme="minorHAnsi"/>
                <w:color w:val="000000"/>
                <w:sz w:val="20"/>
                <w:lang w:eastAsia="es-MX"/>
              </w:rPr>
              <w:t>Coyaima</w:t>
            </w:r>
            <w:proofErr w:type="spellEnd"/>
          </w:p>
        </w:tc>
        <w:tc>
          <w:tcPr>
            <w:tcW w:w="978"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Tolima</w:t>
            </w:r>
          </w:p>
        </w:tc>
        <w:tc>
          <w:tcPr>
            <w:tcW w:w="65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54</w:t>
            </w:r>
          </w:p>
        </w:tc>
        <w:tc>
          <w:tcPr>
            <w:tcW w:w="89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269</w:t>
            </w:r>
          </w:p>
        </w:tc>
        <w:tc>
          <w:tcPr>
            <w:tcW w:w="1094" w:type="dxa"/>
            <w:tcBorders>
              <w:top w:val="nil"/>
              <w:left w:val="nil"/>
              <w:bottom w:val="single" w:sz="4" w:space="0" w:color="auto"/>
              <w:right w:val="single" w:sz="8"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126,06</w:t>
            </w:r>
          </w:p>
        </w:tc>
      </w:tr>
      <w:tr w:rsidR="005B437D" w:rsidRPr="005B437D" w:rsidTr="005B437D">
        <w:trPr>
          <w:trHeight w:val="20"/>
          <w:jc w:val="center"/>
        </w:trPr>
        <w:tc>
          <w:tcPr>
            <w:tcW w:w="433" w:type="dxa"/>
            <w:tcBorders>
              <w:top w:val="nil"/>
              <w:left w:val="single" w:sz="8" w:space="0" w:color="auto"/>
              <w:bottom w:val="single" w:sz="4" w:space="0" w:color="auto"/>
              <w:right w:val="single" w:sz="4" w:space="0" w:color="auto"/>
            </w:tcBorders>
            <w:shd w:val="clear" w:color="auto" w:fill="auto"/>
            <w:vAlign w:val="center"/>
          </w:tcPr>
          <w:p w:rsidR="00242DF8" w:rsidRPr="005B437D" w:rsidRDefault="00242DF8" w:rsidP="00E4099A">
            <w:pPr>
              <w:jc w:val="center"/>
              <w:rPr>
                <w:rFonts w:asciiTheme="minorHAnsi" w:hAnsiTheme="minorHAnsi" w:cstheme="minorHAnsi"/>
                <w:sz w:val="20"/>
                <w:lang w:eastAsia="es-MX"/>
              </w:rPr>
            </w:pPr>
            <w:r w:rsidRPr="005B437D">
              <w:rPr>
                <w:rFonts w:asciiTheme="minorHAnsi" w:hAnsiTheme="minorHAnsi" w:cstheme="minorHAnsi"/>
                <w:sz w:val="20"/>
                <w:lang w:eastAsia="es-MX"/>
              </w:rPr>
              <w:t>4</w:t>
            </w:r>
          </w:p>
        </w:tc>
        <w:tc>
          <w:tcPr>
            <w:tcW w:w="1156"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Chenche Buenavista</w:t>
            </w:r>
          </w:p>
        </w:tc>
        <w:tc>
          <w:tcPr>
            <w:tcW w:w="1196"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Constitución</w:t>
            </w:r>
          </w:p>
        </w:tc>
        <w:tc>
          <w:tcPr>
            <w:tcW w:w="1128"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proofErr w:type="spellStart"/>
            <w:r w:rsidRPr="005B437D">
              <w:rPr>
                <w:rFonts w:asciiTheme="minorHAnsi" w:hAnsiTheme="minorHAnsi" w:cstheme="minorHAnsi"/>
                <w:color w:val="000000"/>
                <w:sz w:val="20"/>
                <w:lang w:eastAsia="es-MX"/>
              </w:rPr>
              <w:t>Pijao</w:t>
            </w:r>
            <w:proofErr w:type="spellEnd"/>
          </w:p>
        </w:tc>
        <w:tc>
          <w:tcPr>
            <w:tcW w:w="135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proofErr w:type="spellStart"/>
            <w:r w:rsidRPr="005B437D">
              <w:rPr>
                <w:rFonts w:asciiTheme="minorHAnsi" w:hAnsiTheme="minorHAnsi" w:cstheme="minorHAnsi"/>
                <w:color w:val="000000"/>
                <w:sz w:val="20"/>
                <w:lang w:eastAsia="es-MX"/>
              </w:rPr>
              <w:t>Coyaima</w:t>
            </w:r>
            <w:proofErr w:type="spellEnd"/>
          </w:p>
        </w:tc>
        <w:tc>
          <w:tcPr>
            <w:tcW w:w="978"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Tolima</w:t>
            </w:r>
          </w:p>
        </w:tc>
        <w:tc>
          <w:tcPr>
            <w:tcW w:w="65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28</w:t>
            </w:r>
          </w:p>
        </w:tc>
        <w:tc>
          <w:tcPr>
            <w:tcW w:w="89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110</w:t>
            </w:r>
          </w:p>
        </w:tc>
        <w:tc>
          <w:tcPr>
            <w:tcW w:w="1094" w:type="dxa"/>
            <w:tcBorders>
              <w:top w:val="nil"/>
              <w:left w:val="nil"/>
              <w:bottom w:val="single" w:sz="4" w:space="0" w:color="auto"/>
              <w:right w:val="single" w:sz="8"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187,891</w:t>
            </w:r>
          </w:p>
        </w:tc>
      </w:tr>
      <w:tr w:rsidR="005B437D" w:rsidRPr="005B437D" w:rsidTr="005B437D">
        <w:trPr>
          <w:trHeight w:val="20"/>
          <w:jc w:val="center"/>
        </w:trPr>
        <w:tc>
          <w:tcPr>
            <w:tcW w:w="433" w:type="dxa"/>
            <w:tcBorders>
              <w:top w:val="nil"/>
              <w:left w:val="single" w:sz="8" w:space="0" w:color="auto"/>
              <w:bottom w:val="single" w:sz="4" w:space="0" w:color="auto"/>
              <w:right w:val="single" w:sz="4" w:space="0" w:color="auto"/>
            </w:tcBorders>
            <w:shd w:val="clear" w:color="auto" w:fill="auto"/>
            <w:vAlign w:val="center"/>
          </w:tcPr>
          <w:p w:rsidR="00242DF8" w:rsidRPr="005B437D" w:rsidRDefault="00242DF8" w:rsidP="00E4099A">
            <w:pPr>
              <w:jc w:val="center"/>
              <w:rPr>
                <w:rFonts w:asciiTheme="minorHAnsi" w:hAnsiTheme="minorHAnsi" w:cstheme="minorHAnsi"/>
                <w:sz w:val="20"/>
                <w:lang w:eastAsia="es-MX"/>
              </w:rPr>
            </w:pPr>
            <w:r w:rsidRPr="005B437D">
              <w:rPr>
                <w:rFonts w:asciiTheme="minorHAnsi" w:hAnsiTheme="minorHAnsi" w:cstheme="minorHAnsi"/>
                <w:sz w:val="20"/>
                <w:lang w:eastAsia="es-MX"/>
              </w:rPr>
              <w:t>5</w:t>
            </w:r>
          </w:p>
        </w:tc>
        <w:tc>
          <w:tcPr>
            <w:tcW w:w="1156"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Vaupés</w:t>
            </w:r>
          </w:p>
        </w:tc>
        <w:tc>
          <w:tcPr>
            <w:tcW w:w="1196"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Ampliación</w:t>
            </w:r>
          </w:p>
        </w:tc>
        <w:tc>
          <w:tcPr>
            <w:tcW w:w="1128"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Multiétnico</w:t>
            </w:r>
          </w:p>
        </w:tc>
        <w:tc>
          <w:tcPr>
            <w:tcW w:w="135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 xml:space="preserve">Corregimiento departamental de </w:t>
            </w:r>
            <w:proofErr w:type="spellStart"/>
            <w:r w:rsidRPr="005B437D">
              <w:rPr>
                <w:rFonts w:asciiTheme="minorHAnsi" w:hAnsiTheme="minorHAnsi" w:cstheme="minorHAnsi"/>
                <w:color w:val="000000"/>
                <w:sz w:val="20"/>
                <w:lang w:eastAsia="es-MX"/>
              </w:rPr>
              <w:t>Pacoa</w:t>
            </w:r>
            <w:proofErr w:type="spellEnd"/>
          </w:p>
        </w:tc>
        <w:tc>
          <w:tcPr>
            <w:tcW w:w="978"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center"/>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Vaupés</w:t>
            </w:r>
          </w:p>
        </w:tc>
        <w:tc>
          <w:tcPr>
            <w:tcW w:w="65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63</w:t>
            </w:r>
          </w:p>
        </w:tc>
        <w:tc>
          <w:tcPr>
            <w:tcW w:w="892" w:type="dxa"/>
            <w:tcBorders>
              <w:top w:val="nil"/>
              <w:left w:val="nil"/>
              <w:bottom w:val="single" w:sz="4" w:space="0" w:color="auto"/>
              <w:right w:val="single" w:sz="4"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344</w:t>
            </w:r>
          </w:p>
        </w:tc>
        <w:tc>
          <w:tcPr>
            <w:tcW w:w="1094" w:type="dxa"/>
            <w:tcBorders>
              <w:top w:val="nil"/>
              <w:left w:val="nil"/>
              <w:bottom w:val="single" w:sz="4" w:space="0" w:color="auto"/>
              <w:right w:val="single" w:sz="8" w:space="0" w:color="auto"/>
            </w:tcBorders>
            <w:shd w:val="clear" w:color="auto" w:fill="auto"/>
            <w:vAlign w:val="center"/>
            <w:hideMark/>
          </w:tcPr>
          <w:p w:rsidR="00242DF8" w:rsidRPr="005B437D" w:rsidRDefault="00242DF8" w:rsidP="00E4099A">
            <w:pPr>
              <w:jc w:val="right"/>
              <w:rPr>
                <w:rFonts w:asciiTheme="minorHAnsi" w:hAnsiTheme="minorHAnsi" w:cstheme="minorHAnsi"/>
                <w:color w:val="000000"/>
                <w:sz w:val="20"/>
                <w:lang w:eastAsia="es-MX"/>
              </w:rPr>
            </w:pPr>
            <w:r w:rsidRPr="005B437D">
              <w:rPr>
                <w:rFonts w:asciiTheme="minorHAnsi" w:hAnsiTheme="minorHAnsi" w:cstheme="minorHAnsi"/>
                <w:color w:val="000000"/>
                <w:sz w:val="20"/>
                <w:lang w:eastAsia="es-MX"/>
              </w:rPr>
              <w:t>521.065,00</w:t>
            </w:r>
          </w:p>
        </w:tc>
      </w:tr>
      <w:tr w:rsidR="00242DF8" w:rsidRPr="005B437D" w:rsidTr="005B437D">
        <w:trPr>
          <w:trHeight w:val="20"/>
          <w:jc w:val="center"/>
        </w:trPr>
        <w:tc>
          <w:tcPr>
            <w:tcW w:w="6243" w:type="dxa"/>
            <w:gridSpan w:val="6"/>
            <w:tcBorders>
              <w:top w:val="single" w:sz="8" w:space="0" w:color="auto"/>
              <w:left w:val="single" w:sz="8" w:space="0" w:color="auto"/>
              <w:bottom w:val="single" w:sz="8" w:space="0" w:color="auto"/>
              <w:right w:val="single" w:sz="4" w:space="0" w:color="auto"/>
            </w:tcBorders>
            <w:shd w:val="clear" w:color="000000" w:fill="C0C0C0"/>
            <w:vAlign w:val="center"/>
            <w:hideMark/>
          </w:tcPr>
          <w:p w:rsidR="00242DF8" w:rsidRPr="005B437D" w:rsidRDefault="00242DF8" w:rsidP="00E4099A">
            <w:pPr>
              <w:jc w:val="center"/>
              <w:rPr>
                <w:rFonts w:asciiTheme="minorHAnsi" w:hAnsiTheme="minorHAnsi" w:cstheme="minorHAnsi"/>
                <w:b/>
                <w:bCs/>
                <w:sz w:val="20"/>
                <w:lang w:eastAsia="es-MX"/>
              </w:rPr>
            </w:pPr>
            <w:r w:rsidRPr="005B437D">
              <w:rPr>
                <w:rFonts w:asciiTheme="minorHAnsi" w:hAnsiTheme="minorHAnsi" w:cstheme="minorHAnsi"/>
                <w:b/>
                <w:bCs/>
                <w:sz w:val="20"/>
                <w:lang w:eastAsia="es-MX"/>
              </w:rPr>
              <w:t>TOTALES</w:t>
            </w:r>
          </w:p>
        </w:tc>
        <w:tc>
          <w:tcPr>
            <w:tcW w:w="65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242DF8" w:rsidRPr="005B437D" w:rsidRDefault="00242DF8" w:rsidP="00E4099A">
            <w:pPr>
              <w:jc w:val="right"/>
              <w:rPr>
                <w:rFonts w:asciiTheme="minorHAnsi" w:hAnsiTheme="minorHAnsi" w:cstheme="minorHAnsi"/>
                <w:b/>
                <w:bCs/>
                <w:sz w:val="20"/>
                <w:lang w:eastAsia="es-MX"/>
              </w:rPr>
            </w:pPr>
            <w:r w:rsidRPr="005B437D">
              <w:rPr>
                <w:rFonts w:asciiTheme="minorHAnsi" w:hAnsiTheme="minorHAnsi" w:cstheme="minorHAnsi"/>
                <w:b/>
                <w:bCs/>
                <w:sz w:val="20"/>
                <w:lang w:eastAsia="es-MX"/>
              </w:rPr>
              <w:t>176</w:t>
            </w:r>
          </w:p>
        </w:tc>
        <w:tc>
          <w:tcPr>
            <w:tcW w:w="892" w:type="dxa"/>
            <w:tcBorders>
              <w:top w:val="single" w:sz="8" w:space="0" w:color="auto"/>
              <w:left w:val="nil"/>
              <w:bottom w:val="single" w:sz="8" w:space="0" w:color="auto"/>
              <w:right w:val="single" w:sz="4" w:space="0" w:color="auto"/>
            </w:tcBorders>
            <w:shd w:val="clear" w:color="000000" w:fill="C0C0C0"/>
            <w:vAlign w:val="center"/>
            <w:hideMark/>
          </w:tcPr>
          <w:p w:rsidR="00242DF8" w:rsidRPr="005B437D" w:rsidRDefault="00242DF8" w:rsidP="00E4099A">
            <w:pPr>
              <w:jc w:val="right"/>
              <w:rPr>
                <w:rFonts w:asciiTheme="minorHAnsi" w:hAnsiTheme="minorHAnsi" w:cstheme="minorHAnsi"/>
                <w:b/>
                <w:bCs/>
                <w:sz w:val="20"/>
                <w:lang w:eastAsia="es-MX"/>
              </w:rPr>
            </w:pPr>
            <w:r w:rsidRPr="005B437D">
              <w:rPr>
                <w:rFonts w:asciiTheme="minorHAnsi" w:hAnsiTheme="minorHAnsi" w:cstheme="minorHAnsi"/>
                <w:b/>
                <w:bCs/>
                <w:sz w:val="20"/>
                <w:lang w:eastAsia="es-MX"/>
              </w:rPr>
              <w:t>905</w:t>
            </w:r>
          </w:p>
        </w:tc>
        <w:tc>
          <w:tcPr>
            <w:tcW w:w="1094" w:type="dxa"/>
            <w:tcBorders>
              <w:top w:val="single" w:sz="8" w:space="0" w:color="auto"/>
              <w:left w:val="nil"/>
              <w:bottom w:val="single" w:sz="8" w:space="0" w:color="auto"/>
              <w:right w:val="single" w:sz="8" w:space="0" w:color="auto"/>
            </w:tcBorders>
            <w:shd w:val="clear" w:color="000000" w:fill="C0C0C0"/>
            <w:vAlign w:val="center"/>
            <w:hideMark/>
          </w:tcPr>
          <w:p w:rsidR="00242DF8" w:rsidRPr="005B437D" w:rsidRDefault="00242DF8" w:rsidP="00E4099A">
            <w:pPr>
              <w:jc w:val="right"/>
              <w:rPr>
                <w:rFonts w:asciiTheme="minorHAnsi" w:hAnsiTheme="minorHAnsi" w:cstheme="minorHAnsi"/>
                <w:b/>
                <w:bCs/>
                <w:sz w:val="20"/>
                <w:lang w:eastAsia="es-MX"/>
              </w:rPr>
            </w:pPr>
            <w:r w:rsidRPr="005B437D">
              <w:rPr>
                <w:rFonts w:asciiTheme="minorHAnsi" w:hAnsiTheme="minorHAnsi" w:cstheme="minorHAnsi"/>
                <w:b/>
                <w:bCs/>
                <w:sz w:val="20"/>
                <w:lang w:eastAsia="es-MX"/>
              </w:rPr>
              <w:t>524.872,01</w:t>
            </w:r>
          </w:p>
        </w:tc>
      </w:tr>
    </w:tbl>
    <w:p w:rsidR="005B437D" w:rsidRPr="00242DF8" w:rsidRDefault="005B437D" w:rsidP="005B437D">
      <w:pPr>
        <w:jc w:val="both"/>
        <w:rPr>
          <w:rFonts w:asciiTheme="minorHAnsi" w:hAnsiTheme="minorHAnsi" w:cstheme="minorHAnsi"/>
          <w:i/>
          <w:sz w:val="22"/>
        </w:rPr>
      </w:pPr>
      <w:r w:rsidRPr="00242DF8">
        <w:rPr>
          <w:rFonts w:asciiTheme="minorHAnsi" w:hAnsiTheme="minorHAnsi" w:cstheme="minorHAnsi"/>
          <w:i/>
          <w:sz w:val="22"/>
        </w:rPr>
        <w:t>Fuente: INCODER, Subgerencia de Promoción y Asuntos Étnicos. Agosto 12 de 2013.</w:t>
      </w:r>
    </w:p>
    <w:p w:rsidR="00242DF8" w:rsidRPr="00906EE1" w:rsidRDefault="00242DF8" w:rsidP="00242DF8">
      <w:pPr>
        <w:jc w:val="both"/>
        <w:rPr>
          <w:rFonts w:asciiTheme="minorHAnsi" w:hAnsiTheme="minorHAnsi" w:cstheme="minorHAnsi"/>
          <w:lang w:eastAsia="x-none"/>
        </w:rPr>
      </w:pPr>
    </w:p>
    <w:p w:rsidR="00242DF8" w:rsidRPr="00906EE1" w:rsidRDefault="00242DF8" w:rsidP="00242DF8">
      <w:pPr>
        <w:jc w:val="both"/>
        <w:rPr>
          <w:rFonts w:asciiTheme="minorHAnsi" w:hAnsiTheme="minorHAnsi" w:cstheme="minorHAnsi"/>
          <w:lang w:eastAsia="x-none"/>
        </w:rPr>
      </w:pPr>
      <w:r w:rsidRPr="00906EE1">
        <w:rPr>
          <w:rFonts w:asciiTheme="minorHAnsi" w:hAnsiTheme="minorHAnsi" w:cstheme="minorHAnsi"/>
          <w:lang w:eastAsia="x-none"/>
        </w:rPr>
        <w:t>En cuanto a saneamiento y reestructuración de resguardos indígenas, a la fecha no se cuenta con procesos culminados. Una vez se cuente con esta información, la misma será reportada oportunamente.</w:t>
      </w:r>
    </w:p>
    <w:p w:rsidR="00242DF8" w:rsidRPr="00906EE1" w:rsidRDefault="00242DF8" w:rsidP="00242DF8">
      <w:pPr>
        <w:jc w:val="both"/>
        <w:rPr>
          <w:rFonts w:asciiTheme="minorHAnsi" w:hAnsiTheme="minorHAnsi" w:cstheme="minorHAnsi"/>
          <w:lang w:eastAsia="x-none"/>
        </w:rPr>
      </w:pPr>
    </w:p>
    <w:p w:rsidR="00242DF8" w:rsidRPr="00906EE1" w:rsidRDefault="00242DF8" w:rsidP="00242DF8">
      <w:pPr>
        <w:tabs>
          <w:tab w:val="center" w:pos="4608"/>
        </w:tabs>
        <w:jc w:val="both"/>
        <w:rPr>
          <w:rFonts w:asciiTheme="minorHAnsi" w:hAnsiTheme="minorHAnsi" w:cstheme="minorHAnsi"/>
          <w:lang w:eastAsia="x-none"/>
        </w:rPr>
      </w:pPr>
    </w:p>
    <w:p w:rsidR="00242DF8" w:rsidRPr="00906EE1" w:rsidRDefault="00242DF8" w:rsidP="00242DF8">
      <w:pPr>
        <w:jc w:val="both"/>
        <w:rPr>
          <w:rFonts w:asciiTheme="minorHAnsi" w:hAnsiTheme="minorHAnsi" w:cstheme="minorHAnsi"/>
          <w:b/>
          <w:i/>
          <w:lang w:eastAsia="x-none"/>
        </w:rPr>
      </w:pPr>
      <w:r w:rsidRPr="00906EE1">
        <w:rPr>
          <w:rFonts w:asciiTheme="minorHAnsi" w:hAnsiTheme="minorHAnsi" w:cstheme="minorHAnsi"/>
          <w:b/>
          <w:i/>
          <w:lang w:eastAsia="x-none"/>
        </w:rPr>
        <w:t>Pregunta No. 41. Como producto de la socialización de los procesos de titulación de territorios étnicos, ante las organizaciones campesinas que adelantan el proceso de constitución de ZRC ¿Qué iniciativas ha gestado el MADR y el INCODER, y qué acuerdos y logros se han alcanzado para mejorar las relaciones de convivencia entre las comunidades indígenas y campesinas en el departamento del Cauca?</w:t>
      </w:r>
    </w:p>
    <w:p w:rsidR="00242DF8" w:rsidRPr="00906EE1" w:rsidRDefault="00242DF8" w:rsidP="00242DF8">
      <w:pPr>
        <w:jc w:val="both"/>
        <w:rPr>
          <w:rFonts w:asciiTheme="minorHAnsi" w:hAnsiTheme="minorHAnsi" w:cstheme="minorHAnsi"/>
          <w:lang w:eastAsia="x-none"/>
        </w:rPr>
      </w:pPr>
    </w:p>
    <w:p w:rsidR="00242DF8" w:rsidRPr="00906EE1" w:rsidRDefault="00242DF8" w:rsidP="00242DF8">
      <w:pPr>
        <w:jc w:val="both"/>
        <w:rPr>
          <w:rFonts w:asciiTheme="minorHAnsi" w:hAnsiTheme="minorHAnsi" w:cstheme="minorHAnsi"/>
          <w:lang w:eastAsia="x-none"/>
        </w:rPr>
      </w:pPr>
      <w:r w:rsidRPr="00906EE1">
        <w:rPr>
          <w:rFonts w:asciiTheme="minorHAnsi" w:hAnsiTheme="minorHAnsi" w:cstheme="minorHAnsi"/>
          <w:lang w:eastAsia="x-none"/>
        </w:rPr>
        <w:t>A partir de procesos de información y diálogo concertados en la mesa interétnica departamental de tierras del Cauca, se ha logrado acuerdo para:</w:t>
      </w:r>
    </w:p>
    <w:p w:rsidR="00242DF8" w:rsidRPr="00906EE1" w:rsidRDefault="00242DF8" w:rsidP="00242DF8">
      <w:pPr>
        <w:jc w:val="both"/>
        <w:rPr>
          <w:rFonts w:asciiTheme="minorHAnsi" w:hAnsiTheme="minorHAnsi" w:cstheme="minorHAnsi"/>
          <w:lang w:eastAsia="x-none"/>
        </w:rPr>
      </w:pPr>
    </w:p>
    <w:p w:rsidR="00242DF8" w:rsidRPr="00906EE1" w:rsidRDefault="00242DF8" w:rsidP="00242DF8">
      <w:pPr>
        <w:pStyle w:val="Prrafodelista"/>
        <w:numPr>
          <w:ilvl w:val="0"/>
          <w:numId w:val="16"/>
        </w:numPr>
        <w:jc w:val="both"/>
        <w:rPr>
          <w:rFonts w:asciiTheme="minorHAnsi" w:eastAsia="Times New Roman" w:hAnsiTheme="minorHAnsi" w:cstheme="minorHAnsi"/>
          <w:sz w:val="24"/>
          <w:szCs w:val="24"/>
          <w:lang w:val="es-ES" w:eastAsia="x-none"/>
        </w:rPr>
      </w:pPr>
      <w:r w:rsidRPr="00906EE1">
        <w:rPr>
          <w:rFonts w:asciiTheme="minorHAnsi" w:eastAsia="Times New Roman" w:hAnsiTheme="minorHAnsi" w:cstheme="minorHAnsi"/>
          <w:sz w:val="24"/>
          <w:szCs w:val="24"/>
          <w:lang w:val="es-ES" w:eastAsia="x-none"/>
        </w:rPr>
        <w:t xml:space="preserve">Adelantar compra de predios (982 has aproximadamente para campesinos), compra de predios (60 hectáreas aproximadamente) para </w:t>
      </w:r>
      <w:proofErr w:type="spellStart"/>
      <w:r w:rsidRPr="00906EE1">
        <w:rPr>
          <w:rFonts w:asciiTheme="minorHAnsi" w:eastAsia="Times New Roman" w:hAnsiTheme="minorHAnsi" w:cstheme="minorHAnsi"/>
          <w:sz w:val="24"/>
          <w:szCs w:val="24"/>
          <w:lang w:val="es-ES" w:eastAsia="x-none"/>
        </w:rPr>
        <w:t>afrodescendientes</w:t>
      </w:r>
      <w:proofErr w:type="spellEnd"/>
      <w:r w:rsidRPr="00906EE1">
        <w:rPr>
          <w:rFonts w:asciiTheme="minorHAnsi" w:eastAsia="Times New Roman" w:hAnsiTheme="minorHAnsi" w:cstheme="minorHAnsi"/>
          <w:sz w:val="24"/>
          <w:szCs w:val="24"/>
          <w:lang w:val="es-ES" w:eastAsia="x-none"/>
        </w:rPr>
        <w:t xml:space="preserve"> y constitución de un resguardo en </w:t>
      </w:r>
      <w:proofErr w:type="spellStart"/>
      <w:r w:rsidRPr="00906EE1">
        <w:rPr>
          <w:rFonts w:asciiTheme="minorHAnsi" w:eastAsia="Times New Roman" w:hAnsiTheme="minorHAnsi" w:cstheme="minorHAnsi"/>
          <w:sz w:val="24"/>
          <w:szCs w:val="24"/>
          <w:lang w:val="es-ES" w:eastAsia="x-none"/>
        </w:rPr>
        <w:t>Itaibe</w:t>
      </w:r>
      <w:proofErr w:type="spellEnd"/>
      <w:r w:rsidRPr="00906EE1">
        <w:rPr>
          <w:rFonts w:asciiTheme="minorHAnsi" w:eastAsia="Times New Roman" w:hAnsiTheme="minorHAnsi" w:cstheme="minorHAnsi"/>
          <w:sz w:val="24"/>
          <w:szCs w:val="24"/>
          <w:lang w:val="es-ES" w:eastAsia="x-none"/>
        </w:rPr>
        <w:t>, Paez, Cauca.</w:t>
      </w:r>
    </w:p>
    <w:p w:rsidR="00242DF8" w:rsidRPr="005B437D" w:rsidRDefault="00242DF8" w:rsidP="005B437D">
      <w:pPr>
        <w:pStyle w:val="Prrafodelista"/>
        <w:numPr>
          <w:ilvl w:val="0"/>
          <w:numId w:val="16"/>
        </w:numPr>
        <w:jc w:val="both"/>
        <w:rPr>
          <w:rFonts w:asciiTheme="minorHAnsi" w:eastAsia="Times New Roman" w:hAnsiTheme="minorHAnsi" w:cstheme="minorHAnsi"/>
          <w:sz w:val="24"/>
          <w:szCs w:val="24"/>
          <w:lang w:val="es-ES" w:eastAsia="x-none"/>
        </w:rPr>
      </w:pPr>
      <w:r w:rsidRPr="00906EE1">
        <w:rPr>
          <w:rFonts w:asciiTheme="minorHAnsi" w:eastAsia="Times New Roman" w:hAnsiTheme="minorHAnsi" w:cstheme="minorHAnsi"/>
          <w:sz w:val="24"/>
          <w:szCs w:val="24"/>
          <w:lang w:val="es-ES" w:eastAsia="x-none"/>
        </w:rPr>
        <w:lastRenderedPageBreak/>
        <w:t xml:space="preserve">Ampliar proceso de socialización e información de proceso de clarificación de la vigencia legal de títulos de resguardos de origen colonial y republicano y de las garantías que en el mismo proceso tendrán los campesinos propietarios y poseedores en el municipio de </w:t>
      </w:r>
      <w:proofErr w:type="spellStart"/>
      <w:r w:rsidRPr="00906EE1">
        <w:rPr>
          <w:rFonts w:asciiTheme="minorHAnsi" w:eastAsia="Times New Roman" w:hAnsiTheme="minorHAnsi" w:cstheme="minorHAnsi"/>
          <w:sz w:val="24"/>
          <w:szCs w:val="24"/>
          <w:lang w:val="es-ES" w:eastAsia="x-none"/>
        </w:rPr>
        <w:t>Inzá</w:t>
      </w:r>
      <w:proofErr w:type="spellEnd"/>
      <w:r w:rsidRPr="00906EE1">
        <w:rPr>
          <w:rFonts w:asciiTheme="minorHAnsi" w:eastAsia="Times New Roman" w:hAnsiTheme="minorHAnsi" w:cstheme="minorHAnsi"/>
          <w:sz w:val="24"/>
          <w:szCs w:val="24"/>
          <w:lang w:val="es-ES" w:eastAsia="x-none"/>
        </w:rPr>
        <w:t>, Cauca.</w:t>
      </w:r>
    </w:p>
    <w:p w:rsidR="00242DF8" w:rsidRPr="00906EE1" w:rsidRDefault="00242DF8" w:rsidP="00242DF8">
      <w:pPr>
        <w:pStyle w:val="Prrafodelista"/>
        <w:numPr>
          <w:ilvl w:val="0"/>
          <w:numId w:val="16"/>
        </w:numPr>
        <w:jc w:val="both"/>
        <w:rPr>
          <w:rFonts w:asciiTheme="minorHAnsi" w:eastAsia="Times New Roman" w:hAnsiTheme="minorHAnsi" w:cstheme="minorHAnsi"/>
          <w:sz w:val="24"/>
          <w:szCs w:val="24"/>
          <w:lang w:val="es-ES" w:eastAsia="x-none"/>
        </w:rPr>
      </w:pPr>
      <w:r w:rsidRPr="00906EE1">
        <w:rPr>
          <w:rFonts w:asciiTheme="minorHAnsi" w:eastAsia="Times New Roman" w:hAnsiTheme="minorHAnsi" w:cstheme="minorHAnsi"/>
          <w:sz w:val="24"/>
          <w:szCs w:val="24"/>
          <w:lang w:val="es-ES" w:eastAsia="x-none"/>
        </w:rPr>
        <w:t>La mesa departamental campesina conoce semanalmente los avances del INCODER en los procesos indígenas y en varias ocasiones ha solicitado ante la entidad diversas acciones las cuales se les han respondido oportunamente y buscando generar condiciones de convivencia entre los diferentes actores del Departamento.</w:t>
      </w:r>
    </w:p>
    <w:p w:rsidR="00242DF8" w:rsidRPr="00906EE1" w:rsidRDefault="00242DF8" w:rsidP="00242DF8">
      <w:pPr>
        <w:pStyle w:val="Prrafodelista"/>
        <w:jc w:val="both"/>
        <w:rPr>
          <w:rFonts w:asciiTheme="minorHAnsi" w:hAnsiTheme="minorHAnsi" w:cstheme="minorHAnsi"/>
          <w:b/>
          <w:sz w:val="24"/>
          <w:szCs w:val="24"/>
        </w:rPr>
      </w:pPr>
    </w:p>
    <w:p w:rsidR="00242DF8" w:rsidRPr="00906EE1" w:rsidRDefault="00242DF8" w:rsidP="00242DF8">
      <w:pPr>
        <w:tabs>
          <w:tab w:val="left" w:pos="3261"/>
        </w:tabs>
        <w:jc w:val="both"/>
        <w:rPr>
          <w:rFonts w:asciiTheme="minorHAnsi" w:hAnsiTheme="minorHAnsi" w:cstheme="minorHAnsi"/>
          <w:b/>
          <w:i/>
          <w:lang w:eastAsia="x-none"/>
        </w:rPr>
      </w:pPr>
      <w:r w:rsidRPr="00906EE1">
        <w:rPr>
          <w:rFonts w:asciiTheme="minorHAnsi" w:hAnsiTheme="minorHAnsi" w:cstheme="minorHAnsi"/>
          <w:b/>
          <w:i/>
          <w:lang w:eastAsia="x-none"/>
        </w:rPr>
        <w:t>Pregunta No. 42. ¿Qué gestiones y qué resultados ha logrado el Incoder como producto de la labor de identificación y seguimiento a los hechos violatorios de derechos humanos por desplazamientos, destrucción de casas y cultivos, en desarrollo del punto 8 del acuerdo de Corinto?</w:t>
      </w:r>
    </w:p>
    <w:p w:rsidR="00242DF8" w:rsidRPr="00906EE1" w:rsidRDefault="00242DF8" w:rsidP="00242DF8">
      <w:pPr>
        <w:jc w:val="both"/>
        <w:rPr>
          <w:rFonts w:asciiTheme="minorHAnsi" w:hAnsiTheme="minorHAnsi" w:cstheme="minorHAnsi"/>
          <w:lang w:eastAsia="x-none"/>
        </w:rPr>
      </w:pPr>
    </w:p>
    <w:p w:rsidR="00242DF8" w:rsidRPr="00906EE1" w:rsidRDefault="00242DF8" w:rsidP="00242DF8">
      <w:pPr>
        <w:jc w:val="both"/>
        <w:rPr>
          <w:rFonts w:asciiTheme="minorHAnsi" w:hAnsiTheme="minorHAnsi" w:cstheme="minorHAnsi"/>
          <w:lang w:eastAsia="x-none"/>
        </w:rPr>
      </w:pPr>
      <w:r w:rsidRPr="00906EE1">
        <w:rPr>
          <w:rFonts w:asciiTheme="minorHAnsi" w:hAnsiTheme="minorHAnsi" w:cstheme="minorHAnsi"/>
          <w:lang w:eastAsia="x-none"/>
        </w:rPr>
        <w:t>Referente  a comunidades étnicas el INCODER cuando conoce alguna situación relacionada con estos hechos los pone en conocimiento de las autoridades competentes pues no hace parte de su misión identificar o seguir hechos violatorios de derechos humanos.</w:t>
      </w:r>
    </w:p>
    <w:p w:rsidR="00242DF8" w:rsidRPr="00906EE1" w:rsidRDefault="00242DF8" w:rsidP="00242DF8">
      <w:pPr>
        <w:jc w:val="both"/>
        <w:rPr>
          <w:rFonts w:asciiTheme="minorHAnsi" w:hAnsiTheme="minorHAnsi" w:cstheme="minorHAnsi"/>
          <w:color w:val="FF0000"/>
          <w:lang w:eastAsia="x-none"/>
        </w:rPr>
      </w:pPr>
    </w:p>
    <w:p w:rsidR="009F4C6B" w:rsidRPr="00CD60A4" w:rsidRDefault="00CD60A4" w:rsidP="009F4C6B">
      <w:pPr>
        <w:pStyle w:val="Prrafodelista"/>
        <w:ind w:left="0"/>
        <w:jc w:val="both"/>
        <w:rPr>
          <w:rFonts w:asciiTheme="minorHAnsi" w:hAnsiTheme="minorHAnsi" w:cstheme="minorHAnsi"/>
          <w:b/>
          <w:i/>
          <w:sz w:val="24"/>
          <w:szCs w:val="24"/>
        </w:rPr>
      </w:pPr>
      <w:r w:rsidRPr="00CD60A4">
        <w:rPr>
          <w:rFonts w:asciiTheme="minorHAnsi" w:hAnsiTheme="minorHAnsi" w:cstheme="minorHAnsi"/>
          <w:sz w:val="24"/>
          <w:szCs w:val="24"/>
          <w:lang w:eastAsia="x-none"/>
        </w:rPr>
        <w:t>Respecto a las zonas de reserva campesina, solamente se han identificado situaciones de este tipo en el caso de la zona de la Perla Amazónica en Puerto Asís Putumayo; lo cual ha sido puesto en conocimiento de las autoridades competentes.</w:t>
      </w:r>
    </w:p>
    <w:p w:rsidR="00242DF8" w:rsidRPr="00906EE1" w:rsidRDefault="00242DF8" w:rsidP="00242DF8">
      <w:pPr>
        <w:jc w:val="both"/>
        <w:rPr>
          <w:rFonts w:asciiTheme="minorHAnsi" w:eastAsiaTheme="minorHAnsi" w:hAnsiTheme="minorHAnsi" w:cstheme="minorHAnsi"/>
          <w:lang w:eastAsia="en-US"/>
        </w:rPr>
      </w:pPr>
    </w:p>
    <w:p w:rsidR="00242DF8" w:rsidRPr="00906EE1" w:rsidRDefault="00242DF8" w:rsidP="00242DF8">
      <w:pPr>
        <w:jc w:val="both"/>
        <w:rPr>
          <w:rFonts w:asciiTheme="minorHAnsi" w:hAnsiTheme="minorHAnsi" w:cstheme="minorHAnsi"/>
          <w:b/>
          <w:lang w:eastAsia="x-none"/>
        </w:rPr>
      </w:pPr>
    </w:p>
    <w:p w:rsidR="00242DF8" w:rsidRPr="00906EE1" w:rsidRDefault="00242DF8" w:rsidP="00242DF8">
      <w:pPr>
        <w:jc w:val="both"/>
        <w:rPr>
          <w:rFonts w:asciiTheme="minorHAnsi" w:hAnsiTheme="minorHAnsi" w:cstheme="minorHAnsi"/>
          <w:b/>
          <w:i/>
          <w:lang w:eastAsia="x-none"/>
        </w:rPr>
      </w:pPr>
      <w:r w:rsidRPr="00906EE1">
        <w:rPr>
          <w:rFonts w:asciiTheme="minorHAnsi" w:hAnsiTheme="minorHAnsi" w:cstheme="minorHAnsi"/>
          <w:b/>
          <w:i/>
          <w:lang w:eastAsia="x-none"/>
        </w:rPr>
        <w:t>Pregunta No. 43. Sírvase informar que avances, logros y acuerdos se han logrado, como producto de conciliación interétnica, entre comunidades campesinas e indígenas. Informe por las instituciones y organizaciones participantes de dicho espacio.</w:t>
      </w:r>
    </w:p>
    <w:p w:rsidR="00242DF8" w:rsidRPr="00906EE1" w:rsidRDefault="00242DF8" w:rsidP="00242DF8">
      <w:pPr>
        <w:rPr>
          <w:rFonts w:asciiTheme="minorHAnsi" w:hAnsiTheme="minorHAnsi" w:cstheme="minorHAnsi"/>
          <w:lang w:eastAsia="x-none"/>
        </w:rPr>
      </w:pPr>
    </w:p>
    <w:p w:rsidR="009F4C6B" w:rsidRPr="009F4C6B" w:rsidRDefault="009F4C6B" w:rsidP="009F4C6B">
      <w:pPr>
        <w:pStyle w:val="Prrafodelista"/>
        <w:ind w:left="0"/>
        <w:jc w:val="both"/>
        <w:rPr>
          <w:rFonts w:asciiTheme="minorHAnsi" w:hAnsiTheme="minorHAnsi" w:cstheme="minorHAnsi"/>
          <w:sz w:val="24"/>
          <w:szCs w:val="24"/>
        </w:rPr>
      </w:pPr>
      <w:r w:rsidRPr="009F4C6B">
        <w:rPr>
          <w:rFonts w:asciiTheme="minorHAnsi" w:hAnsiTheme="minorHAnsi" w:cstheme="minorHAnsi"/>
          <w:sz w:val="24"/>
          <w:szCs w:val="24"/>
        </w:rPr>
        <w:t>Las experiencias que ha tenido el INCODE</w:t>
      </w:r>
      <w:r>
        <w:rPr>
          <w:rFonts w:asciiTheme="minorHAnsi" w:hAnsiTheme="minorHAnsi" w:cstheme="minorHAnsi"/>
          <w:sz w:val="24"/>
          <w:szCs w:val="24"/>
        </w:rPr>
        <w:t>R al respecto, se han dado en los</w:t>
      </w:r>
      <w:r w:rsidRPr="009F4C6B">
        <w:rPr>
          <w:rFonts w:asciiTheme="minorHAnsi" w:hAnsiTheme="minorHAnsi" w:cstheme="minorHAnsi"/>
          <w:sz w:val="24"/>
          <w:szCs w:val="24"/>
        </w:rPr>
        <w:t xml:space="preserve"> departamento</w:t>
      </w:r>
      <w:r>
        <w:rPr>
          <w:rFonts w:asciiTheme="minorHAnsi" w:hAnsiTheme="minorHAnsi" w:cstheme="minorHAnsi"/>
          <w:sz w:val="24"/>
          <w:szCs w:val="24"/>
        </w:rPr>
        <w:t>s</w:t>
      </w:r>
      <w:r w:rsidRPr="009F4C6B">
        <w:rPr>
          <w:rFonts w:asciiTheme="minorHAnsi" w:hAnsiTheme="minorHAnsi" w:cstheme="minorHAnsi"/>
          <w:sz w:val="24"/>
          <w:szCs w:val="24"/>
        </w:rPr>
        <w:t xml:space="preserve"> del Cauca</w:t>
      </w:r>
      <w:r>
        <w:rPr>
          <w:rFonts w:asciiTheme="minorHAnsi" w:hAnsiTheme="minorHAnsi" w:cstheme="minorHAnsi"/>
          <w:sz w:val="24"/>
          <w:szCs w:val="24"/>
        </w:rPr>
        <w:t xml:space="preserve"> y Norte de Santander</w:t>
      </w:r>
      <w:r w:rsidRPr="009F4C6B">
        <w:rPr>
          <w:rFonts w:asciiTheme="minorHAnsi" w:hAnsiTheme="minorHAnsi" w:cstheme="minorHAnsi"/>
          <w:sz w:val="24"/>
          <w:szCs w:val="24"/>
        </w:rPr>
        <w:t xml:space="preserve">. </w:t>
      </w:r>
    </w:p>
    <w:p w:rsidR="00242DF8" w:rsidRPr="00906EE1" w:rsidRDefault="00242DF8" w:rsidP="00242DF8">
      <w:pPr>
        <w:jc w:val="both"/>
        <w:rPr>
          <w:rFonts w:asciiTheme="minorHAnsi" w:hAnsiTheme="minorHAnsi" w:cstheme="minorHAnsi"/>
          <w:lang w:eastAsia="x-none"/>
        </w:rPr>
      </w:pPr>
      <w:r w:rsidRPr="00906EE1">
        <w:rPr>
          <w:rFonts w:asciiTheme="minorHAnsi" w:hAnsiTheme="minorHAnsi" w:cstheme="minorHAnsi"/>
          <w:lang w:eastAsia="x-none"/>
        </w:rPr>
        <w:t xml:space="preserve">En el Departamento del Cauca se ha instalado una mesa interétnica departamental de tierras conformado por representantes de las organizaciones indígenas (CRIC y Pueblo </w:t>
      </w:r>
      <w:proofErr w:type="spellStart"/>
      <w:r w:rsidRPr="00906EE1">
        <w:rPr>
          <w:rFonts w:asciiTheme="minorHAnsi" w:hAnsiTheme="minorHAnsi" w:cstheme="minorHAnsi"/>
          <w:lang w:eastAsia="x-none"/>
        </w:rPr>
        <w:t>Misak</w:t>
      </w:r>
      <w:proofErr w:type="spellEnd"/>
      <w:r w:rsidRPr="00906EE1">
        <w:rPr>
          <w:rFonts w:asciiTheme="minorHAnsi" w:hAnsiTheme="minorHAnsi" w:cstheme="minorHAnsi"/>
          <w:lang w:eastAsia="x-none"/>
        </w:rPr>
        <w:t xml:space="preserve">), campesinas (mesa departamental campesina) y </w:t>
      </w:r>
      <w:proofErr w:type="spellStart"/>
      <w:r w:rsidRPr="00906EE1">
        <w:rPr>
          <w:rFonts w:asciiTheme="minorHAnsi" w:hAnsiTheme="minorHAnsi" w:cstheme="minorHAnsi"/>
          <w:lang w:eastAsia="x-none"/>
        </w:rPr>
        <w:t>afrodescendiente</w:t>
      </w:r>
      <w:proofErr w:type="spellEnd"/>
      <w:r w:rsidRPr="00906EE1">
        <w:rPr>
          <w:rFonts w:asciiTheme="minorHAnsi" w:hAnsiTheme="minorHAnsi" w:cstheme="minorHAnsi"/>
          <w:lang w:eastAsia="x-none"/>
        </w:rPr>
        <w:t xml:space="preserve"> (mesa departamental </w:t>
      </w:r>
      <w:proofErr w:type="spellStart"/>
      <w:r w:rsidRPr="00906EE1">
        <w:rPr>
          <w:rFonts w:asciiTheme="minorHAnsi" w:hAnsiTheme="minorHAnsi" w:cstheme="minorHAnsi"/>
          <w:lang w:eastAsia="x-none"/>
        </w:rPr>
        <w:t>afrocaucana</w:t>
      </w:r>
      <w:proofErr w:type="spellEnd"/>
      <w:r w:rsidRPr="00906EE1">
        <w:rPr>
          <w:rFonts w:asciiTheme="minorHAnsi" w:hAnsiTheme="minorHAnsi" w:cstheme="minorHAnsi"/>
          <w:lang w:eastAsia="x-none"/>
        </w:rPr>
        <w:t>) la cual ya ha realizado 5 sesiones con los siguientes avances:</w:t>
      </w:r>
    </w:p>
    <w:p w:rsidR="00242DF8" w:rsidRPr="00906EE1" w:rsidRDefault="00242DF8" w:rsidP="00242DF8">
      <w:pPr>
        <w:jc w:val="both"/>
        <w:rPr>
          <w:rFonts w:asciiTheme="minorHAnsi" w:hAnsiTheme="minorHAnsi" w:cstheme="minorHAnsi"/>
          <w:lang w:eastAsia="x-none"/>
        </w:rPr>
      </w:pPr>
    </w:p>
    <w:p w:rsidR="00242DF8" w:rsidRPr="00906EE1" w:rsidRDefault="00242DF8" w:rsidP="00242DF8">
      <w:pPr>
        <w:pStyle w:val="Prrafodelista"/>
        <w:numPr>
          <w:ilvl w:val="0"/>
          <w:numId w:val="17"/>
        </w:numPr>
        <w:jc w:val="both"/>
        <w:rPr>
          <w:rFonts w:asciiTheme="minorHAnsi" w:eastAsia="Times New Roman" w:hAnsiTheme="minorHAnsi" w:cstheme="minorHAnsi"/>
          <w:sz w:val="24"/>
          <w:szCs w:val="24"/>
          <w:lang w:val="es-ES" w:eastAsia="x-none"/>
        </w:rPr>
      </w:pPr>
      <w:r w:rsidRPr="00906EE1">
        <w:rPr>
          <w:rFonts w:asciiTheme="minorHAnsi" w:eastAsia="Times New Roman" w:hAnsiTheme="minorHAnsi" w:cstheme="minorHAnsi"/>
          <w:sz w:val="24"/>
          <w:szCs w:val="24"/>
          <w:lang w:val="es-ES" w:eastAsia="x-none"/>
        </w:rPr>
        <w:lastRenderedPageBreak/>
        <w:t xml:space="preserve">Institucionalización de un espacio y una metodología de diálogo y concertación entre actores representativos de los grupos poblacionales campesinos, </w:t>
      </w:r>
      <w:proofErr w:type="spellStart"/>
      <w:r w:rsidRPr="00906EE1">
        <w:rPr>
          <w:rFonts w:asciiTheme="minorHAnsi" w:eastAsia="Times New Roman" w:hAnsiTheme="minorHAnsi" w:cstheme="minorHAnsi"/>
          <w:sz w:val="24"/>
          <w:szCs w:val="24"/>
          <w:lang w:val="es-ES" w:eastAsia="x-none"/>
        </w:rPr>
        <w:t>afrocaucanos</w:t>
      </w:r>
      <w:proofErr w:type="spellEnd"/>
      <w:r w:rsidRPr="00906EE1">
        <w:rPr>
          <w:rFonts w:asciiTheme="minorHAnsi" w:eastAsia="Times New Roman" w:hAnsiTheme="minorHAnsi" w:cstheme="minorHAnsi"/>
          <w:sz w:val="24"/>
          <w:szCs w:val="24"/>
          <w:lang w:val="es-ES" w:eastAsia="x-none"/>
        </w:rPr>
        <w:t xml:space="preserve"> e indígenas. Este espacio comenzó a existir a finales del año anterior.</w:t>
      </w:r>
    </w:p>
    <w:p w:rsidR="00242DF8" w:rsidRPr="00906EE1" w:rsidRDefault="00242DF8" w:rsidP="00242DF8">
      <w:pPr>
        <w:pStyle w:val="Prrafodelista"/>
        <w:numPr>
          <w:ilvl w:val="0"/>
          <w:numId w:val="17"/>
        </w:numPr>
        <w:jc w:val="both"/>
        <w:rPr>
          <w:rFonts w:asciiTheme="minorHAnsi" w:eastAsia="Times New Roman" w:hAnsiTheme="minorHAnsi" w:cstheme="minorHAnsi"/>
          <w:sz w:val="24"/>
          <w:szCs w:val="24"/>
          <w:lang w:val="es-ES" w:eastAsia="x-none"/>
        </w:rPr>
      </w:pPr>
      <w:r w:rsidRPr="00906EE1">
        <w:rPr>
          <w:rFonts w:asciiTheme="minorHAnsi" w:eastAsia="Times New Roman" w:hAnsiTheme="minorHAnsi" w:cstheme="minorHAnsi"/>
          <w:sz w:val="24"/>
          <w:szCs w:val="24"/>
          <w:lang w:val="es-ES" w:eastAsia="x-none"/>
        </w:rPr>
        <w:t>Concertación de acciones para consolidar territorios que permitan evitar conflictos interétnicos, en virtud de esta concertación el INCODER avanza en la adquisición de aproximadamente 9 mil hectáreas de tierra que se entregarán a las organizaciones poblacionales.</w:t>
      </w:r>
    </w:p>
    <w:p w:rsidR="00242DF8" w:rsidRPr="00906EE1" w:rsidRDefault="00242DF8" w:rsidP="00242DF8">
      <w:pPr>
        <w:pStyle w:val="Prrafodelista"/>
        <w:numPr>
          <w:ilvl w:val="0"/>
          <w:numId w:val="17"/>
        </w:numPr>
        <w:jc w:val="both"/>
        <w:rPr>
          <w:rFonts w:asciiTheme="minorHAnsi" w:eastAsia="Times New Roman" w:hAnsiTheme="minorHAnsi" w:cstheme="minorHAnsi"/>
          <w:sz w:val="24"/>
          <w:szCs w:val="24"/>
          <w:lang w:val="es-ES" w:eastAsia="x-none"/>
        </w:rPr>
      </w:pPr>
      <w:r w:rsidRPr="00906EE1">
        <w:rPr>
          <w:rFonts w:asciiTheme="minorHAnsi" w:eastAsia="Times New Roman" w:hAnsiTheme="minorHAnsi" w:cstheme="minorHAnsi"/>
          <w:sz w:val="24"/>
          <w:szCs w:val="24"/>
          <w:lang w:val="es-ES" w:eastAsia="x-none"/>
        </w:rPr>
        <w:t>Información y concertación de acciones institucionales adelantadas por INCODER, Ministerio de Agricultura y Desarrollo Rural y Gobernación del Cauca; así como de acciones adelantadas de manera autónoma por las diferentes organizaciones poblacionales.</w:t>
      </w:r>
    </w:p>
    <w:p w:rsidR="00242DF8" w:rsidRPr="00906EE1" w:rsidRDefault="00242DF8" w:rsidP="00242DF8">
      <w:pPr>
        <w:pStyle w:val="Prrafodelista"/>
        <w:numPr>
          <w:ilvl w:val="0"/>
          <w:numId w:val="17"/>
        </w:numPr>
        <w:jc w:val="both"/>
        <w:rPr>
          <w:rFonts w:asciiTheme="minorHAnsi" w:eastAsia="Times New Roman" w:hAnsiTheme="minorHAnsi" w:cstheme="minorHAnsi"/>
          <w:sz w:val="24"/>
          <w:szCs w:val="24"/>
          <w:lang w:val="es-ES" w:eastAsia="x-none"/>
        </w:rPr>
      </w:pPr>
      <w:r w:rsidRPr="00906EE1">
        <w:rPr>
          <w:rFonts w:asciiTheme="minorHAnsi" w:eastAsia="Times New Roman" w:hAnsiTheme="minorHAnsi" w:cstheme="minorHAnsi"/>
          <w:sz w:val="24"/>
          <w:szCs w:val="24"/>
          <w:lang w:val="es-ES" w:eastAsia="x-none"/>
        </w:rPr>
        <w:t>Inicio de proceso de diálogo que busca concertar el ordenamiento social y productivo del Departamento del Cauca como ruta para una convivencia armónica entre las diferentes poblaciones.</w:t>
      </w:r>
    </w:p>
    <w:p w:rsidR="00242DF8" w:rsidRPr="00906EE1" w:rsidRDefault="00242DF8" w:rsidP="00242DF8">
      <w:pPr>
        <w:pStyle w:val="Prrafodelista"/>
        <w:numPr>
          <w:ilvl w:val="0"/>
          <w:numId w:val="17"/>
        </w:numPr>
        <w:jc w:val="both"/>
        <w:rPr>
          <w:rFonts w:asciiTheme="minorHAnsi" w:eastAsia="Times New Roman" w:hAnsiTheme="minorHAnsi" w:cstheme="minorHAnsi"/>
          <w:sz w:val="24"/>
          <w:szCs w:val="24"/>
          <w:lang w:val="es-ES" w:eastAsia="x-none"/>
        </w:rPr>
      </w:pPr>
      <w:r w:rsidRPr="00906EE1">
        <w:rPr>
          <w:rFonts w:asciiTheme="minorHAnsi" w:eastAsia="Times New Roman" w:hAnsiTheme="minorHAnsi" w:cstheme="minorHAnsi"/>
          <w:sz w:val="24"/>
          <w:szCs w:val="24"/>
          <w:lang w:val="es-ES" w:eastAsia="x-none"/>
        </w:rPr>
        <w:t>Concertación de la ruta para solucionar conflictos como los de San Rafael (Buenos Aires), Los Naranjos (</w:t>
      </w:r>
      <w:proofErr w:type="spellStart"/>
      <w:r w:rsidRPr="00906EE1">
        <w:rPr>
          <w:rFonts w:asciiTheme="minorHAnsi" w:eastAsia="Times New Roman" w:hAnsiTheme="minorHAnsi" w:cstheme="minorHAnsi"/>
          <w:sz w:val="24"/>
          <w:szCs w:val="24"/>
          <w:lang w:val="es-ES" w:eastAsia="x-none"/>
        </w:rPr>
        <w:t>Cajibío</w:t>
      </w:r>
      <w:proofErr w:type="spellEnd"/>
      <w:r w:rsidRPr="00906EE1">
        <w:rPr>
          <w:rFonts w:asciiTheme="minorHAnsi" w:eastAsia="Times New Roman" w:hAnsiTheme="minorHAnsi" w:cstheme="minorHAnsi"/>
          <w:sz w:val="24"/>
          <w:szCs w:val="24"/>
          <w:lang w:val="es-ES" w:eastAsia="x-none"/>
        </w:rPr>
        <w:t xml:space="preserve">), </w:t>
      </w:r>
      <w:proofErr w:type="spellStart"/>
      <w:r w:rsidRPr="00906EE1">
        <w:rPr>
          <w:rFonts w:asciiTheme="minorHAnsi" w:eastAsia="Times New Roman" w:hAnsiTheme="minorHAnsi" w:cstheme="minorHAnsi"/>
          <w:sz w:val="24"/>
          <w:szCs w:val="24"/>
          <w:lang w:val="es-ES" w:eastAsia="x-none"/>
        </w:rPr>
        <w:t>Piendamó</w:t>
      </w:r>
      <w:proofErr w:type="spellEnd"/>
      <w:r w:rsidRPr="00906EE1">
        <w:rPr>
          <w:rFonts w:asciiTheme="minorHAnsi" w:eastAsia="Times New Roman" w:hAnsiTheme="minorHAnsi" w:cstheme="minorHAnsi"/>
          <w:sz w:val="24"/>
          <w:szCs w:val="24"/>
          <w:lang w:val="es-ES" w:eastAsia="x-none"/>
        </w:rPr>
        <w:t xml:space="preserve"> (La Alsacia), San Andrés de </w:t>
      </w:r>
      <w:proofErr w:type="spellStart"/>
      <w:r w:rsidRPr="00906EE1">
        <w:rPr>
          <w:rFonts w:asciiTheme="minorHAnsi" w:eastAsia="Times New Roman" w:hAnsiTheme="minorHAnsi" w:cstheme="minorHAnsi"/>
          <w:sz w:val="24"/>
          <w:szCs w:val="24"/>
          <w:lang w:val="es-ES" w:eastAsia="x-none"/>
        </w:rPr>
        <w:t>Pisimabalá</w:t>
      </w:r>
      <w:proofErr w:type="spellEnd"/>
      <w:r w:rsidRPr="00906EE1">
        <w:rPr>
          <w:rFonts w:asciiTheme="minorHAnsi" w:eastAsia="Times New Roman" w:hAnsiTheme="minorHAnsi" w:cstheme="minorHAnsi"/>
          <w:sz w:val="24"/>
          <w:szCs w:val="24"/>
          <w:lang w:val="es-ES" w:eastAsia="x-none"/>
        </w:rPr>
        <w:t xml:space="preserve"> (</w:t>
      </w:r>
      <w:proofErr w:type="spellStart"/>
      <w:r w:rsidRPr="00906EE1">
        <w:rPr>
          <w:rFonts w:asciiTheme="minorHAnsi" w:eastAsia="Times New Roman" w:hAnsiTheme="minorHAnsi" w:cstheme="minorHAnsi"/>
          <w:sz w:val="24"/>
          <w:szCs w:val="24"/>
          <w:lang w:val="es-ES" w:eastAsia="x-none"/>
        </w:rPr>
        <w:t>Inzá</w:t>
      </w:r>
      <w:proofErr w:type="spellEnd"/>
      <w:r w:rsidRPr="00906EE1">
        <w:rPr>
          <w:rFonts w:asciiTheme="minorHAnsi" w:eastAsia="Times New Roman" w:hAnsiTheme="minorHAnsi" w:cstheme="minorHAnsi"/>
          <w:sz w:val="24"/>
          <w:szCs w:val="24"/>
          <w:lang w:val="es-ES" w:eastAsia="x-none"/>
        </w:rPr>
        <w:t>).</w:t>
      </w:r>
    </w:p>
    <w:p w:rsidR="00242DF8" w:rsidRPr="00906EE1" w:rsidRDefault="00242DF8" w:rsidP="00242DF8">
      <w:pPr>
        <w:pStyle w:val="Prrafodelista"/>
        <w:numPr>
          <w:ilvl w:val="0"/>
          <w:numId w:val="17"/>
        </w:numPr>
        <w:jc w:val="both"/>
        <w:rPr>
          <w:rFonts w:asciiTheme="minorHAnsi" w:eastAsia="Times New Roman" w:hAnsiTheme="minorHAnsi" w:cstheme="minorHAnsi"/>
          <w:sz w:val="24"/>
          <w:szCs w:val="24"/>
          <w:lang w:val="es-ES" w:eastAsia="x-none"/>
        </w:rPr>
      </w:pPr>
      <w:r w:rsidRPr="00906EE1">
        <w:rPr>
          <w:rFonts w:asciiTheme="minorHAnsi" w:eastAsia="Arial Unicode MS" w:hAnsiTheme="minorHAnsi" w:cstheme="minorHAnsi"/>
          <w:noProof/>
          <w:sz w:val="24"/>
          <w:szCs w:val="24"/>
          <w:lang w:eastAsia="es-ES"/>
        </w:rPr>
        <w:t>Acuerdo con el Ministerio del Interior, para dar cumplimiento a los convenios suscritos por el Gobierno Nacional desde el año 1991, dentro del caso de conciliación amistoso que se lleva en la Comisión Interamericana de Derechos Humanos, bajo el radicado No. 11.101 y conocido como “Las Masacre del Nilo, compra de los predios Salamina, Bolsón y Hacienda La Esmeralda, ubicados en los municipios de Rosas y la Sierra, comunidades indígenas del Norte del Cauca.</w:t>
      </w:r>
    </w:p>
    <w:p w:rsidR="00242DF8" w:rsidRPr="00906EE1" w:rsidRDefault="00242DF8" w:rsidP="00242DF8">
      <w:pPr>
        <w:pStyle w:val="Prrafodelista"/>
        <w:numPr>
          <w:ilvl w:val="0"/>
          <w:numId w:val="17"/>
        </w:numPr>
        <w:jc w:val="both"/>
        <w:rPr>
          <w:rFonts w:asciiTheme="minorHAnsi" w:eastAsia="Times New Roman" w:hAnsiTheme="minorHAnsi" w:cstheme="minorHAnsi"/>
          <w:sz w:val="24"/>
          <w:szCs w:val="24"/>
          <w:lang w:val="es-ES" w:eastAsia="x-none"/>
        </w:rPr>
      </w:pPr>
      <w:r w:rsidRPr="00906EE1">
        <w:rPr>
          <w:rFonts w:asciiTheme="minorHAnsi" w:eastAsia="Times New Roman" w:hAnsiTheme="minorHAnsi" w:cstheme="minorHAnsi"/>
          <w:sz w:val="24"/>
          <w:szCs w:val="24"/>
          <w:lang w:val="es-ES" w:eastAsia="x-none"/>
        </w:rPr>
        <w:t xml:space="preserve">Prevención mediante acuerdos de los conflictos de </w:t>
      </w:r>
      <w:proofErr w:type="spellStart"/>
      <w:r w:rsidRPr="00906EE1">
        <w:rPr>
          <w:rFonts w:asciiTheme="minorHAnsi" w:eastAsia="Times New Roman" w:hAnsiTheme="minorHAnsi" w:cstheme="minorHAnsi"/>
          <w:sz w:val="24"/>
          <w:szCs w:val="24"/>
          <w:lang w:val="es-ES" w:eastAsia="x-none"/>
        </w:rPr>
        <w:t>Itaibe</w:t>
      </w:r>
      <w:proofErr w:type="spellEnd"/>
      <w:r w:rsidRPr="00906EE1">
        <w:rPr>
          <w:rFonts w:asciiTheme="minorHAnsi" w:eastAsia="Times New Roman" w:hAnsiTheme="minorHAnsi" w:cstheme="minorHAnsi"/>
          <w:sz w:val="24"/>
          <w:szCs w:val="24"/>
          <w:lang w:val="es-ES" w:eastAsia="x-none"/>
        </w:rPr>
        <w:t xml:space="preserve"> (Paez).</w:t>
      </w:r>
    </w:p>
    <w:p w:rsidR="00242DF8" w:rsidRPr="00906EE1" w:rsidRDefault="00242DF8" w:rsidP="00242DF8">
      <w:pPr>
        <w:pStyle w:val="Prrafodelista"/>
        <w:numPr>
          <w:ilvl w:val="0"/>
          <w:numId w:val="17"/>
        </w:numPr>
        <w:jc w:val="both"/>
        <w:rPr>
          <w:rFonts w:asciiTheme="minorHAnsi" w:eastAsia="Times New Roman" w:hAnsiTheme="minorHAnsi" w:cstheme="minorHAnsi"/>
          <w:sz w:val="24"/>
          <w:szCs w:val="24"/>
          <w:lang w:val="es-ES" w:eastAsia="x-none"/>
        </w:rPr>
      </w:pPr>
      <w:r w:rsidRPr="00906EE1">
        <w:rPr>
          <w:rFonts w:asciiTheme="minorHAnsi" w:eastAsia="Times New Roman" w:hAnsiTheme="minorHAnsi" w:cstheme="minorHAnsi"/>
          <w:sz w:val="24"/>
          <w:szCs w:val="24"/>
          <w:lang w:val="es-ES" w:eastAsia="x-none"/>
        </w:rPr>
        <w:t xml:space="preserve">Instalación de mesas locales para buscar acuerdos en </w:t>
      </w:r>
      <w:proofErr w:type="spellStart"/>
      <w:r w:rsidRPr="00906EE1">
        <w:rPr>
          <w:rFonts w:asciiTheme="minorHAnsi" w:eastAsia="Times New Roman" w:hAnsiTheme="minorHAnsi" w:cstheme="minorHAnsi"/>
          <w:sz w:val="24"/>
          <w:szCs w:val="24"/>
          <w:lang w:val="es-ES" w:eastAsia="x-none"/>
        </w:rPr>
        <w:t>Cajibío</w:t>
      </w:r>
      <w:proofErr w:type="spellEnd"/>
      <w:r w:rsidRPr="00906EE1">
        <w:rPr>
          <w:rFonts w:asciiTheme="minorHAnsi" w:eastAsia="Times New Roman" w:hAnsiTheme="minorHAnsi" w:cstheme="minorHAnsi"/>
          <w:sz w:val="24"/>
          <w:szCs w:val="24"/>
          <w:lang w:val="es-ES" w:eastAsia="x-none"/>
        </w:rPr>
        <w:t>, sur del Cauca, El Tambo.</w:t>
      </w:r>
    </w:p>
    <w:p w:rsidR="0037105B" w:rsidRPr="0037105B" w:rsidRDefault="0037105B" w:rsidP="003A2EEE">
      <w:pPr>
        <w:pStyle w:val="Prrafodelista"/>
        <w:ind w:left="0"/>
        <w:jc w:val="both"/>
        <w:rPr>
          <w:rFonts w:asciiTheme="minorHAnsi" w:hAnsiTheme="minorHAnsi" w:cstheme="minorHAnsi"/>
          <w:sz w:val="24"/>
          <w:szCs w:val="24"/>
          <w:highlight w:val="yellow"/>
        </w:rPr>
      </w:pPr>
    </w:p>
    <w:p w:rsidR="0037105B" w:rsidRPr="00CD60A4" w:rsidRDefault="00CD60A4"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Respecto a</w:t>
      </w:r>
      <w:r w:rsidRPr="00CD60A4">
        <w:rPr>
          <w:rFonts w:asciiTheme="minorHAnsi" w:hAnsiTheme="minorHAnsi" w:cstheme="minorHAnsi"/>
          <w:sz w:val="24"/>
          <w:szCs w:val="24"/>
        </w:rPr>
        <w:t xml:space="preserve"> Norte de Santander, específicamente en la región</w:t>
      </w:r>
      <w:r w:rsidR="0037105B" w:rsidRPr="00CD60A4">
        <w:rPr>
          <w:rFonts w:asciiTheme="minorHAnsi" w:hAnsiTheme="minorHAnsi" w:cstheme="minorHAnsi"/>
          <w:sz w:val="24"/>
          <w:szCs w:val="24"/>
        </w:rPr>
        <w:t xml:space="preserve"> </w:t>
      </w:r>
      <w:r w:rsidRPr="00CD60A4">
        <w:rPr>
          <w:rFonts w:asciiTheme="minorHAnsi" w:hAnsiTheme="minorHAnsi" w:cstheme="minorHAnsi"/>
          <w:sz w:val="24"/>
          <w:szCs w:val="24"/>
        </w:rPr>
        <w:t>d</w:t>
      </w:r>
      <w:r w:rsidR="0037105B" w:rsidRPr="00CD60A4">
        <w:rPr>
          <w:rFonts w:asciiTheme="minorHAnsi" w:hAnsiTheme="minorHAnsi" w:cstheme="minorHAnsi"/>
          <w:sz w:val="24"/>
          <w:szCs w:val="24"/>
        </w:rPr>
        <w:t>el Catatumbo</w:t>
      </w:r>
      <w:r w:rsidRPr="00CD60A4">
        <w:rPr>
          <w:rFonts w:asciiTheme="minorHAnsi" w:hAnsiTheme="minorHAnsi" w:cstheme="minorHAnsi"/>
          <w:sz w:val="24"/>
          <w:szCs w:val="24"/>
        </w:rPr>
        <w:t xml:space="preserve">, </w:t>
      </w:r>
      <w:r>
        <w:rPr>
          <w:rFonts w:asciiTheme="minorHAnsi" w:hAnsiTheme="minorHAnsi" w:cstheme="minorHAnsi"/>
          <w:sz w:val="24"/>
          <w:szCs w:val="24"/>
        </w:rPr>
        <w:t xml:space="preserve">se adjunta el </w:t>
      </w:r>
      <w:r w:rsidR="00E4099A" w:rsidRPr="00CD60A4">
        <w:rPr>
          <w:rFonts w:asciiTheme="minorHAnsi" w:hAnsiTheme="minorHAnsi" w:cstheme="minorHAnsi"/>
          <w:sz w:val="24"/>
          <w:szCs w:val="24"/>
        </w:rPr>
        <w:t>Acta del 6 de diciembre de 2012</w:t>
      </w:r>
      <w:r>
        <w:rPr>
          <w:rFonts w:asciiTheme="minorHAnsi" w:hAnsiTheme="minorHAnsi" w:cstheme="minorHAnsi"/>
          <w:sz w:val="24"/>
          <w:szCs w:val="24"/>
        </w:rPr>
        <w:t>, en el cual se consignan los acuerdos pactados entre las asociaciones campesinas que impulsan el proceso de constitución del proyecto de zona de reserva campesina, con las autoridades tradicionales Motilón Barí</w:t>
      </w:r>
      <w:r w:rsidR="00E4099A" w:rsidRPr="00CD60A4">
        <w:rPr>
          <w:rFonts w:asciiTheme="minorHAnsi" w:hAnsiTheme="minorHAnsi" w:cstheme="minorHAnsi"/>
          <w:sz w:val="24"/>
          <w:szCs w:val="24"/>
        </w:rPr>
        <w:t>.</w:t>
      </w:r>
    </w:p>
    <w:p w:rsidR="00E42710" w:rsidRDefault="00E42710" w:rsidP="003A2EEE">
      <w:pPr>
        <w:pStyle w:val="Prrafodelista"/>
        <w:ind w:left="0"/>
        <w:jc w:val="both"/>
        <w:rPr>
          <w:rFonts w:asciiTheme="minorHAnsi" w:hAnsiTheme="minorHAnsi" w:cstheme="minorHAnsi"/>
          <w:sz w:val="24"/>
          <w:szCs w:val="24"/>
        </w:rPr>
      </w:pPr>
    </w:p>
    <w:p w:rsidR="00CE1425" w:rsidRDefault="00CE1425" w:rsidP="003A2EEE">
      <w:pPr>
        <w:pStyle w:val="Prrafodelista"/>
        <w:ind w:left="0"/>
        <w:jc w:val="both"/>
        <w:rPr>
          <w:rFonts w:asciiTheme="minorHAnsi" w:hAnsiTheme="minorHAnsi" w:cstheme="minorHAnsi"/>
          <w:sz w:val="24"/>
          <w:szCs w:val="24"/>
        </w:rPr>
      </w:pPr>
    </w:p>
    <w:p w:rsidR="00E42710" w:rsidRDefault="000C4301"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 xml:space="preserve">Pregunta No. 44. Sírvase informar y discriminar por región y departamento, las solicitudes de concesión para el desarrollo de proyectos minero energéticos y de construcción de centrales hidroeléctricas que existen en el momento en las zonas de reserva campesina que </w:t>
      </w:r>
      <w:r>
        <w:rPr>
          <w:rFonts w:asciiTheme="minorHAnsi" w:hAnsiTheme="minorHAnsi" w:cstheme="minorHAnsi"/>
          <w:b/>
          <w:i/>
          <w:sz w:val="24"/>
          <w:szCs w:val="24"/>
        </w:rPr>
        <w:lastRenderedPageBreak/>
        <w:t>están constituidas y en aquellas que están en proceso de constitución. En caso de existir s</w:t>
      </w:r>
      <w:r w:rsidR="00CE1425">
        <w:rPr>
          <w:rFonts w:asciiTheme="minorHAnsi" w:hAnsiTheme="minorHAnsi" w:cstheme="minorHAnsi"/>
          <w:b/>
          <w:i/>
          <w:sz w:val="24"/>
          <w:szCs w:val="24"/>
        </w:rPr>
        <w:t>olicitudes, se solicita adjuntar</w:t>
      </w:r>
      <w:r>
        <w:rPr>
          <w:rFonts w:asciiTheme="minorHAnsi" w:hAnsiTheme="minorHAnsi" w:cstheme="minorHAnsi"/>
          <w:b/>
          <w:i/>
          <w:sz w:val="24"/>
          <w:szCs w:val="24"/>
        </w:rPr>
        <w:t xml:space="preserve"> los mapas de las áreas solicitadas.</w:t>
      </w:r>
    </w:p>
    <w:p w:rsidR="000C4301" w:rsidRDefault="000C4301" w:rsidP="003A2EEE">
      <w:pPr>
        <w:pStyle w:val="Prrafodelista"/>
        <w:ind w:left="0"/>
        <w:jc w:val="both"/>
        <w:rPr>
          <w:rFonts w:asciiTheme="minorHAnsi" w:hAnsiTheme="minorHAnsi" w:cstheme="minorHAnsi"/>
          <w:b/>
          <w:i/>
          <w:sz w:val="24"/>
          <w:szCs w:val="24"/>
        </w:rPr>
      </w:pPr>
    </w:p>
    <w:p w:rsidR="000C4301" w:rsidRDefault="000C4301"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 xml:space="preserve">El INCODER no cuenta con la información solicitada, ya que no es de su competencia </w:t>
      </w:r>
      <w:r w:rsidR="00272D02">
        <w:rPr>
          <w:rFonts w:asciiTheme="minorHAnsi" w:hAnsiTheme="minorHAnsi" w:cstheme="minorHAnsi"/>
          <w:sz w:val="24"/>
          <w:szCs w:val="24"/>
        </w:rPr>
        <w:t>otorgar ni adelantar trámites de licencias para la explotación de recursos mineros o energéticos. Esta información debe ser suministrada por el Ministerio de Minas.</w:t>
      </w:r>
    </w:p>
    <w:p w:rsidR="00272D02" w:rsidRDefault="00272D02" w:rsidP="003A2EEE">
      <w:pPr>
        <w:pStyle w:val="Prrafodelista"/>
        <w:ind w:left="0"/>
        <w:jc w:val="both"/>
        <w:rPr>
          <w:rFonts w:asciiTheme="minorHAnsi" w:hAnsiTheme="minorHAnsi" w:cstheme="minorHAnsi"/>
          <w:sz w:val="24"/>
          <w:szCs w:val="24"/>
        </w:rPr>
      </w:pPr>
    </w:p>
    <w:p w:rsidR="005B02A7" w:rsidRDefault="005B02A7" w:rsidP="003A2EEE">
      <w:pPr>
        <w:pStyle w:val="Prrafodelista"/>
        <w:ind w:left="0"/>
        <w:jc w:val="both"/>
        <w:rPr>
          <w:rFonts w:asciiTheme="minorHAnsi" w:hAnsiTheme="minorHAnsi" w:cstheme="minorHAnsi"/>
          <w:sz w:val="24"/>
          <w:szCs w:val="24"/>
        </w:rPr>
      </w:pPr>
    </w:p>
    <w:p w:rsidR="005B02A7" w:rsidRDefault="005B02A7" w:rsidP="005B02A7">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Pregunta No. 46. Sírvase informar y discriminar por región y departamento, por las concesiones otorgadas para el desarrollo de proyectos minero energéticos y de construcción de centrales hidroeléctricas que existen en el momento en las zonas de reserva campesina que están constituidas y en aquellas que están en proceso de constitución. En caso de existir solicitudes, se solicita adjuntas los mapas de las áreas solicitadas.</w:t>
      </w:r>
    </w:p>
    <w:p w:rsidR="00272D02" w:rsidRPr="000C4301" w:rsidRDefault="00272D02" w:rsidP="003A2EEE">
      <w:pPr>
        <w:pStyle w:val="Prrafodelista"/>
        <w:ind w:left="0"/>
        <w:jc w:val="both"/>
        <w:rPr>
          <w:rFonts w:asciiTheme="minorHAnsi" w:hAnsiTheme="minorHAnsi" w:cstheme="minorHAnsi"/>
          <w:sz w:val="24"/>
          <w:szCs w:val="24"/>
        </w:rPr>
      </w:pPr>
    </w:p>
    <w:p w:rsidR="000C4301" w:rsidRDefault="005B02A7"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 xml:space="preserve">Respecto a esta pregunta, aplica la misma respuesta dada a la pregunta No. 44 de este cuestionario. </w:t>
      </w:r>
    </w:p>
    <w:p w:rsidR="005B02A7" w:rsidRDefault="005B02A7" w:rsidP="003A2EEE">
      <w:pPr>
        <w:pStyle w:val="Prrafodelista"/>
        <w:ind w:left="0"/>
        <w:jc w:val="both"/>
        <w:rPr>
          <w:rFonts w:asciiTheme="minorHAnsi" w:hAnsiTheme="minorHAnsi" w:cstheme="minorHAnsi"/>
          <w:sz w:val="24"/>
          <w:szCs w:val="24"/>
        </w:rPr>
      </w:pPr>
    </w:p>
    <w:p w:rsidR="00CE1425" w:rsidRPr="005B02A7" w:rsidRDefault="00CE1425" w:rsidP="003A2EEE">
      <w:pPr>
        <w:pStyle w:val="Prrafodelista"/>
        <w:ind w:left="0"/>
        <w:jc w:val="both"/>
        <w:rPr>
          <w:rFonts w:asciiTheme="minorHAnsi" w:hAnsiTheme="minorHAnsi" w:cstheme="minorHAnsi"/>
          <w:sz w:val="24"/>
          <w:szCs w:val="24"/>
        </w:rPr>
      </w:pPr>
    </w:p>
    <w:p w:rsidR="000C4301" w:rsidRDefault="002A7D45"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Pregunta No. 47. Sírvase informar por planes o proyectos que ha contemplado el MADR para mitigar el impacto en la economía agraria de las zonas concesionadas para el desarrollo de los proyectos mencionados.</w:t>
      </w:r>
    </w:p>
    <w:p w:rsidR="002A7D45" w:rsidRDefault="002A7D45" w:rsidP="003A2EEE">
      <w:pPr>
        <w:pStyle w:val="Prrafodelista"/>
        <w:ind w:left="0"/>
        <w:jc w:val="both"/>
        <w:rPr>
          <w:rFonts w:asciiTheme="minorHAnsi" w:hAnsiTheme="minorHAnsi" w:cstheme="minorHAnsi"/>
          <w:b/>
          <w:i/>
          <w:sz w:val="24"/>
          <w:szCs w:val="24"/>
        </w:rPr>
      </w:pPr>
    </w:p>
    <w:p w:rsidR="0098682B" w:rsidRDefault="002A7D45"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 xml:space="preserve">No le corresponde al INCODER dar respuesta sobre esta pregunta, por cuanto no </w:t>
      </w:r>
      <w:r w:rsidR="00CE1425">
        <w:rPr>
          <w:rFonts w:asciiTheme="minorHAnsi" w:hAnsiTheme="minorHAnsi" w:cstheme="minorHAnsi"/>
          <w:sz w:val="24"/>
          <w:szCs w:val="24"/>
        </w:rPr>
        <w:t xml:space="preserve">es competencia del </w:t>
      </w:r>
      <w:r>
        <w:rPr>
          <w:rFonts w:asciiTheme="minorHAnsi" w:hAnsiTheme="minorHAnsi" w:cstheme="minorHAnsi"/>
          <w:sz w:val="24"/>
          <w:szCs w:val="24"/>
        </w:rPr>
        <w:t>Instituto implementar planes de mitigación de los impactos de los proyectos de explotación de recursos naturales no renovables o energéticos. Estos planes por lo gene</w:t>
      </w:r>
      <w:r w:rsidR="00CE1425">
        <w:rPr>
          <w:rFonts w:asciiTheme="minorHAnsi" w:hAnsiTheme="minorHAnsi" w:cstheme="minorHAnsi"/>
          <w:sz w:val="24"/>
          <w:szCs w:val="24"/>
        </w:rPr>
        <w:t>ral se incorporan al momento de realizar el</w:t>
      </w:r>
      <w:r>
        <w:rPr>
          <w:rFonts w:asciiTheme="minorHAnsi" w:hAnsiTheme="minorHAnsi" w:cstheme="minorHAnsi"/>
          <w:sz w:val="24"/>
          <w:szCs w:val="24"/>
        </w:rPr>
        <w:t xml:space="preserve"> licenciamiento ambiental, para lo cual se puede solicitar esta información a la Agencia Nacional de Licencias Ambientales</w:t>
      </w:r>
      <w:r w:rsidR="00CE1425">
        <w:rPr>
          <w:rFonts w:asciiTheme="minorHAnsi" w:hAnsiTheme="minorHAnsi" w:cstheme="minorHAnsi"/>
          <w:sz w:val="24"/>
          <w:szCs w:val="24"/>
        </w:rPr>
        <w:t xml:space="preserve"> - ANLA</w:t>
      </w:r>
      <w:r>
        <w:rPr>
          <w:rFonts w:asciiTheme="minorHAnsi" w:hAnsiTheme="minorHAnsi" w:cstheme="minorHAnsi"/>
          <w:sz w:val="24"/>
          <w:szCs w:val="24"/>
        </w:rPr>
        <w:t>.</w:t>
      </w:r>
    </w:p>
    <w:p w:rsidR="0098682B" w:rsidRDefault="0098682B" w:rsidP="003A2EEE">
      <w:pPr>
        <w:pStyle w:val="Prrafodelista"/>
        <w:ind w:left="0"/>
        <w:jc w:val="both"/>
        <w:rPr>
          <w:rFonts w:asciiTheme="minorHAnsi" w:hAnsiTheme="minorHAnsi" w:cstheme="minorHAnsi"/>
          <w:sz w:val="24"/>
          <w:szCs w:val="24"/>
        </w:rPr>
      </w:pPr>
    </w:p>
    <w:p w:rsidR="00176F63" w:rsidRDefault="00176F63" w:rsidP="003A2EEE">
      <w:pPr>
        <w:pStyle w:val="Prrafodelista"/>
        <w:ind w:left="0"/>
        <w:jc w:val="both"/>
        <w:rPr>
          <w:rFonts w:asciiTheme="minorHAnsi" w:hAnsiTheme="minorHAnsi" w:cstheme="minorHAnsi"/>
          <w:sz w:val="24"/>
          <w:szCs w:val="24"/>
        </w:rPr>
      </w:pPr>
    </w:p>
    <w:p w:rsidR="0098682B" w:rsidRDefault="0098682B" w:rsidP="003A2EEE">
      <w:pPr>
        <w:pStyle w:val="Prrafodelista"/>
        <w:ind w:left="0"/>
        <w:jc w:val="both"/>
        <w:rPr>
          <w:rFonts w:asciiTheme="minorHAnsi" w:hAnsiTheme="minorHAnsi" w:cstheme="minorHAnsi"/>
          <w:sz w:val="24"/>
          <w:szCs w:val="24"/>
        </w:rPr>
      </w:pPr>
    </w:p>
    <w:p w:rsidR="0098682B" w:rsidRPr="0098682B" w:rsidRDefault="0098682B" w:rsidP="003A2EEE">
      <w:pPr>
        <w:pStyle w:val="Prrafodelista"/>
        <w:ind w:left="0"/>
        <w:jc w:val="both"/>
        <w:rPr>
          <w:rFonts w:asciiTheme="minorHAnsi" w:hAnsiTheme="minorHAnsi" w:cstheme="minorHAnsi"/>
          <w:b/>
          <w:sz w:val="24"/>
          <w:szCs w:val="24"/>
        </w:rPr>
      </w:pPr>
      <w:r>
        <w:rPr>
          <w:rFonts w:asciiTheme="minorHAnsi" w:hAnsiTheme="minorHAnsi" w:cstheme="minorHAnsi"/>
          <w:b/>
          <w:sz w:val="24"/>
          <w:szCs w:val="24"/>
        </w:rPr>
        <w:t xml:space="preserve">RESPUESTAS A LA PROPOSICIÓN 13 </w:t>
      </w:r>
      <w:r w:rsidR="0007654F">
        <w:rPr>
          <w:rFonts w:asciiTheme="minorHAnsi" w:hAnsiTheme="minorHAnsi" w:cstheme="minorHAnsi"/>
          <w:b/>
          <w:sz w:val="24"/>
          <w:szCs w:val="24"/>
        </w:rPr>
        <w:t>DEL 23 DE JULIO DE 2013</w:t>
      </w:r>
    </w:p>
    <w:p w:rsidR="00CE1425" w:rsidRPr="002A7D45" w:rsidRDefault="002A7D45"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 xml:space="preserve">  </w:t>
      </w:r>
    </w:p>
    <w:p w:rsidR="002A7D45" w:rsidRDefault="001D3965"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 xml:space="preserve">Pregunta No. 2. Relación de los actos administrativos de adjudicación de baldíos que fueron entregados por el Presidente Juan Manuel Santos y el Ministro de Agricultura </w:t>
      </w:r>
      <w:r>
        <w:rPr>
          <w:rFonts w:asciiTheme="minorHAnsi" w:hAnsiTheme="minorHAnsi" w:cstheme="minorHAnsi"/>
          <w:b/>
          <w:i/>
          <w:sz w:val="24"/>
          <w:szCs w:val="24"/>
        </w:rPr>
        <w:lastRenderedPageBreak/>
        <w:t xml:space="preserve">durante la primera visita a </w:t>
      </w:r>
      <w:proofErr w:type="spellStart"/>
      <w:r>
        <w:rPr>
          <w:rFonts w:asciiTheme="minorHAnsi" w:hAnsiTheme="minorHAnsi" w:cstheme="minorHAnsi"/>
          <w:b/>
          <w:i/>
          <w:sz w:val="24"/>
          <w:szCs w:val="24"/>
        </w:rPr>
        <w:t>Carimagua</w:t>
      </w:r>
      <w:proofErr w:type="spellEnd"/>
      <w:r>
        <w:rPr>
          <w:rFonts w:asciiTheme="minorHAnsi" w:hAnsiTheme="minorHAnsi" w:cstheme="minorHAnsi"/>
          <w:b/>
          <w:i/>
          <w:sz w:val="24"/>
          <w:szCs w:val="24"/>
        </w:rPr>
        <w:t>; cuál fue el resultado de dichas adjudicaciones y si los adjudicatarios siguen en los predios respectivos.</w:t>
      </w:r>
    </w:p>
    <w:p w:rsidR="001D3965" w:rsidRDefault="001D3965" w:rsidP="003A2EEE">
      <w:pPr>
        <w:pStyle w:val="Prrafodelista"/>
        <w:ind w:left="0"/>
        <w:jc w:val="both"/>
        <w:rPr>
          <w:rFonts w:asciiTheme="minorHAnsi" w:hAnsiTheme="minorHAnsi" w:cstheme="minorHAnsi"/>
          <w:b/>
          <w:i/>
          <w:sz w:val="24"/>
          <w:szCs w:val="24"/>
        </w:rPr>
      </w:pPr>
    </w:p>
    <w:p w:rsidR="007219D6" w:rsidRDefault="00790B7F"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Para poder dar respuesta a l</w:t>
      </w:r>
      <w:r w:rsidR="008029A3">
        <w:rPr>
          <w:rFonts w:asciiTheme="minorHAnsi" w:hAnsiTheme="minorHAnsi" w:cstheme="minorHAnsi"/>
          <w:sz w:val="24"/>
          <w:szCs w:val="24"/>
        </w:rPr>
        <w:t xml:space="preserve">a pregunta, les solicitamos precisar la fecha del evento al cual </w:t>
      </w:r>
      <w:r>
        <w:rPr>
          <w:rFonts w:asciiTheme="minorHAnsi" w:hAnsiTheme="minorHAnsi" w:cstheme="minorHAnsi"/>
          <w:sz w:val="24"/>
          <w:szCs w:val="24"/>
        </w:rPr>
        <w:t>hace alusión</w:t>
      </w:r>
      <w:r w:rsidR="008029A3">
        <w:rPr>
          <w:rFonts w:asciiTheme="minorHAnsi" w:hAnsiTheme="minorHAnsi" w:cstheme="minorHAnsi"/>
          <w:sz w:val="24"/>
          <w:szCs w:val="24"/>
        </w:rPr>
        <w:t>.</w:t>
      </w:r>
      <w:r>
        <w:rPr>
          <w:rFonts w:asciiTheme="minorHAnsi" w:hAnsiTheme="minorHAnsi" w:cstheme="minorHAnsi"/>
          <w:sz w:val="24"/>
          <w:szCs w:val="24"/>
        </w:rPr>
        <w:t xml:space="preserve"> </w:t>
      </w:r>
      <w:r w:rsidR="008029A3">
        <w:rPr>
          <w:rFonts w:asciiTheme="minorHAnsi" w:hAnsiTheme="minorHAnsi" w:cstheme="minorHAnsi"/>
          <w:sz w:val="24"/>
          <w:szCs w:val="24"/>
        </w:rPr>
        <w:t xml:space="preserve"> </w:t>
      </w:r>
    </w:p>
    <w:p w:rsidR="008029A3" w:rsidRPr="008029A3" w:rsidRDefault="008029A3" w:rsidP="003A2EEE">
      <w:pPr>
        <w:pStyle w:val="Prrafodelista"/>
        <w:ind w:left="0"/>
        <w:jc w:val="both"/>
        <w:rPr>
          <w:rFonts w:asciiTheme="minorHAnsi" w:hAnsiTheme="minorHAnsi" w:cstheme="minorHAnsi"/>
          <w:sz w:val="24"/>
          <w:szCs w:val="24"/>
        </w:rPr>
      </w:pPr>
    </w:p>
    <w:p w:rsidR="001B7DB6" w:rsidRDefault="001B7DB6" w:rsidP="003A2EEE">
      <w:pPr>
        <w:pStyle w:val="Prrafodelista"/>
        <w:ind w:left="0"/>
        <w:jc w:val="both"/>
        <w:rPr>
          <w:rFonts w:asciiTheme="minorHAnsi" w:hAnsiTheme="minorHAnsi" w:cstheme="minorHAnsi"/>
          <w:b/>
          <w:i/>
          <w:sz w:val="24"/>
          <w:szCs w:val="24"/>
        </w:rPr>
      </w:pPr>
    </w:p>
    <w:p w:rsidR="001D3965" w:rsidRDefault="001D3965"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 xml:space="preserve">Pregunta No. 3. Proyectos del gobierno en relación con los predios que pertenecieron a </w:t>
      </w:r>
      <w:proofErr w:type="spellStart"/>
      <w:r>
        <w:rPr>
          <w:rFonts w:asciiTheme="minorHAnsi" w:hAnsiTheme="minorHAnsi" w:cstheme="minorHAnsi"/>
          <w:b/>
          <w:i/>
          <w:sz w:val="24"/>
          <w:szCs w:val="24"/>
        </w:rPr>
        <w:t>Leonidas</w:t>
      </w:r>
      <w:proofErr w:type="spellEnd"/>
      <w:r>
        <w:rPr>
          <w:rFonts w:asciiTheme="minorHAnsi" w:hAnsiTheme="minorHAnsi" w:cstheme="minorHAnsi"/>
          <w:b/>
          <w:i/>
          <w:sz w:val="24"/>
          <w:szCs w:val="24"/>
        </w:rPr>
        <w:t xml:space="preserve"> Vargas y Justo Pastor </w:t>
      </w:r>
      <w:proofErr w:type="spellStart"/>
      <w:r>
        <w:rPr>
          <w:rFonts w:asciiTheme="minorHAnsi" w:hAnsiTheme="minorHAnsi" w:cstheme="minorHAnsi"/>
          <w:b/>
          <w:i/>
          <w:sz w:val="24"/>
          <w:szCs w:val="24"/>
        </w:rPr>
        <w:t>Perafán</w:t>
      </w:r>
      <w:proofErr w:type="spellEnd"/>
      <w:r>
        <w:rPr>
          <w:rFonts w:asciiTheme="minorHAnsi" w:hAnsiTheme="minorHAnsi" w:cstheme="minorHAnsi"/>
          <w:b/>
          <w:i/>
          <w:sz w:val="24"/>
          <w:szCs w:val="24"/>
        </w:rPr>
        <w:t>; cómo se van a garantizar los derechos a quienes tienen asignación provisional de esos predios por parte del INCODER.</w:t>
      </w:r>
    </w:p>
    <w:p w:rsidR="002A7D45" w:rsidRDefault="002A7D45" w:rsidP="003A2EEE">
      <w:pPr>
        <w:pStyle w:val="Prrafodelista"/>
        <w:ind w:left="0"/>
        <w:jc w:val="both"/>
        <w:rPr>
          <w:rFonts w:asciiTheme="minorHAnsi" w:hAnsiTheme="minorHAnsi" w:cstheme="minorHAnsi"/>
          <w:b/>
          <w:i/>
          <w:sz w:val="24"/>
          <w:szCs w:val="24"/>
        </w:rPr>
      </w:pPr>
    </w:p>
    <w:p w:rsidR="001D3965" w:rsidRDefault="0008046B"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La respuesta a la presente pregunta se dará en documento adicional en los próximos días.</w:t>
      </w:r>
    </w:p>
    <w:p w:rsidR="001D3965" w:rsidRDefault="001D3965" w:rsidP="003A2EEE">
      <w:pPr>
        <w:pStyle w:val="Prrafodelista"/>
        <w:ind w:left="0"/>
        <w:jc w:val="both"/>
        <w:rPr>
          <w:rFonts w:asciiTheme="minorHAnsi" w:hAnsiTheme="minorHAnsi" w:cstheme="minorHAnsi"/>
          <w:sz w:val="24"/>
          <w:szCs w:val="24"/>
        </w:rPr>
      </w:pPr>
    </w:p>
    <w:p w:rsidR="00DC5D37" w:rsidRDefault="00DC5D37" w:rsidP="00DC5D37">
      <w:pPr>
        <w:pStyle w:val="Prrafodelista"/>
        <w:ind w:left="0"/>
        <w:jc w:val="both"/>
        <w:rPr>
          <w:rFonts w:asciiTheme="minorHAnsi" w:hAnsiTheme="minorHAnsi" w:cstheme="minorHAnsi"/>
          <w:b/>
          <w:sz w:val="24"/>
          <w:szCs w:val="24"/>
        </w:rPr>
      </w:pPr>
    </w:p>
    <w:p w:rsidR="00DC5D37" w:rsidRPr="0098682B" w:rsidRDefault="00DC5D37" w:rsidP="00DC5D37">
      <w:pPr>
        <w:pStyle w:val="Prrafodelista"/>
        <w:ind w:left="0"/>
        <w:jc w:val="both"/>
        <w:rPr>
          <w:rFonts w:asciiTheme="minorHAnsi" w:hAnsiTheme="minorHAnsi" w:cstheme="minorHAnsi"/>
          <w:b/>
          <w:sz w:val="24"/>
          <w:szCs w:val="24"/>
        </w:rPr>
      </w:pPr>
      <w:r>
        <w:rPr>
          <w:rFonts w:asciiTheme="minorHAnsi" w:hAnsiTheme="minorHAnsi" w:cstheme="minorHAnsi"/>
          <w:b/>
          <w:sz w:val="24"/>
          <w:szCs w:val="24"/>
        </w:rPr>
        <w:t>RESPUESTAS A LA PROPOSICIÓN 16 DEL 30 DE JULIO DE 2013</w:t>
      </w:r>
    </w:p>
    <w:p w:rsidR="00DC5D37" w:rsidRDefault="00DC5D37" w:rsidP="003A2EEE">
      <w:pPr>
        <w:pStyle w:val="Prrafodelista"/>
        <w:ind w:left="0"/>
        <w:jc w:val="both"/>
        <w:rPr>
          <w:rFonts w:asciiTheme="minorHAnsi" w:hAnsiTheme="minorHAnsi" w:cstheme="minorHAnsi"/>
          <w:sz w:val="24"/>
          <w:szCs w:val="24"/>
        </w:rPr>
      </w:pPr>
    </w:p>
    <w:p w:rsidR="001D3965" w:rsidRDefault="00D54250"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Pregunta No. 4. ¿Cuáles son los proyectos y su extensión, las empresas, los predios y su ubicación, así como las modalidades detectadas, que el Ministerio de Agricultura y Desarrollo Rural tiene caracterizados como potenciales casos de acumulación de tierras con antecedente de baldíos, y que ha sido objeto de pronunciamiento en la prensa?</w:t>
      </w:r>
    </w:p>
    <w:p w:rsidR="00D54250" w:rsidRDefault="00D54250" w:rsidP="003A2EEE">
      <w:pPr>
        <w:pStyle w:val="Prrafodelista"/>
        <w:ind w:left="0"/>
        <w:jc w:val="both"/>
        <w:rPr>
          <w:rFonts w:asciiTheme="minorHAnsi" w:hAnsiTheme="minorHAnsi" w:cstheme="minorHAnsi"/>
          <w:b/>
          <w:i/>
          <w:sz w:val="24"/>
          <w:szCs w:val="24"/>
        </w:rPr>
      </w:pPr>
    </w:p>
    <w:p w:rsidR="00D54250" w:rsidRPr="00DD4A5F" w:rsidRDefault="00B66325" w:rsidP="003A2EEE">
      <w:pPr>
        <w:pStyle w:val="Prrafodelista"/>
        <w:ind w:left="0"/>
        <w:jc w:val="both"/>
        <w:rPr>
          <w:rFonts w:asciiTheme="minorHAnsi" w:hAnsiTheme="minorHAnsi" w:cstheme="minorHAnsi"/>
          <w:sz w:val="24"/>
          <w:szCs w:val="24"/>
        </w:rPr>
      </w:pPr>
      <w:r w:rsidRPr="00DD4A5F">
        <w:rPr>
          <w:rFonts w:asciiTheme="minorHAnsi" w:hAnsiTheme="minorHAnsi" w:cstheme="minorHAnsi"/>
          <w:sz w:val="24"/>
          <w:szCs w:val="24"/>
        </w:rPr>
        <w:t>La respuesta a esta pregunta es la misma que se dio a la pregunta No. 8 de la proposición 12 que consta en este documento.</w:t>
      </w:r>
    </w:p>
    <w:p w:rsidR="00B66325" w:rsidRDefault="00B66325" w:rsidP="003A2EEE">
      <w:pPr>
        <w:pStyle w:val="Prrafodelista"/>
        <w:ind w:left="0"/>
        <w:jc w:val="both"/>
        <w:rPr>
          <w:rFonts w:asciiTheme="minorHAnsi" w:hAnsiTheme="minorHAnsi" w:cstheme="minorHAnsi"/>
          <w:b/>
          <w:sz w:val="24"/>
          <w:szCs w:val="24"/>
        </w:rPr>
      </w:pPr>
    </w:p>
    <w:p w:rsidR="00B66325" w:rsidRDefault="00B66325" w:rsidP="003A2EEE">
      <w:pPr>
        <w:pStyle w:val="Prrafodelista"/>
        <w:ind w:left="0"/>
        <w:jc w:val="both"/>
        <w:rPr>
          <w:rFonts w:asciiTheme="minorHAnsi" w:hAnsiTheme="minorHAnsi" w:cstheme="minorHAnsi"/>
          <w:b/>
          <w:sz w:val="24"/>
          <w:szCs w:val="24"/>
        </w:rPr>
      </w:pPr>
    </w:p>
    <w:p w:rsidR="00027962" w:rsidRDefault="00F623C1"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 xml:space="preserve">Pregunta No. 14. </w:t>
      </w:r>
    </w:p>
    <w:p w:rsidR="00662B26" w:rsidRDefault="00662B26" w:rsidP="003A2EEE">
      <w:pPr>
        <w:pStyle w:val="Prrafodelista"/>
        <w:ind w:left="0"/>
        <w:jc w:val="both"/>
        <w:rPr>
          <w:rFonts w:asciiTheme="minorHAnsi" w:hAnsiTheme="minorHAnsi" w:cstheme="minorHAnsi"/>
          <w:b/>
          <w:i/>
          <w:sz w:val="24"/>
          <w:szCs w:val="24"/>
        </w:rPr>
      </w:pPr>
    </w:p>
    <w:p w:rsidR="00027962" w:rsidRDefault="00027962"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Numeral b. Qué tipo de seguimiento de tipo general y específico tiene diseñado este gobierno para controlar la actividad que los inversionistas del agro en materia de compra de tierras. Si estos seguimientos existen, ¿cuándo fueron diseñados</w:t>
      </w:r>
      <w:proofErr w:type="gramStart"/>
      <w:r>
        <w:rPr>
          <w:rFonts w:asciiTheme="minorHAnsi" w:hAnsiTheme="minorHAnsi" w:cstheme="minorHAnsi"/>
          <w:b/>
          <w:i/>
          <w:sz w:val="24"/>
          <w:szCs w:val="24"/>
        </w:rPr>
        <w:t>?.</w:t>
      </w:r>
      <w:proofErr w:type="gramEnd"/>
      <w:r>
        <w:rPr>
          <w:rFonts w:asciiTheme="minorHAnsi" w:hAnsiTheme="minorHAnsi" w:cstheme="minorHAnsi"/>
          <w:b/>
          <w:i/>
          <w:sz w:val="24"/>
          <w:szCs w:val="24"/>
        </w:rPr>
        <w:t xml:space="preserve"> Documente su respuesta.</w:t>
      </w:r>
    </w:p>
    <w:p w:rsidR="00027962" w:rsidRDefault="00027962" w:rsidP="003A2EEE">
      <w:pPr>
        <w:pStyle w:val="Prrafodelista"/>
        <w:ind w:left="0"/>
        <w:jc w:val="both"/>
        <w:rPr>
          <w:rFonts w:asciiTheme="minorHAnsi" w:hAnsiTheme="minorHAnsi" w:cstheme="minorHAnsi"/>
          <w:b/>
          <w:i/>
          <w:sz w:val="24"/>
          <w:szCs w:val="24"/>
        </w:rPr>
      </w:pPr>
    </w:p>
    <w:p w:rsidR="00027962" w:rsidRDefault="004D361A"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 xml:space="preserve">El INCODER no tiene competencia alguna frente al control de las inversiones en materia de compra de tierras; es por ello que se desconoce si se realiza algún tipo de seguimiento en esta materia. </w:t>
      </w:r>
    </w:p>
    <w:p w:rsidR="00662B26" w:rsidRDefault="00662B26" w:rsidP="003A2EEE">
      <w:pPr>
        <w:pStyle w:val="Prrafodelista"/>
        <w:ind w:left="0"/>
        <w:jc w:val="both"/>
        <w:rPr>
          <w:rFonts w:asciiTheme="minorHAnsi" w:hAnsiTheme="minorHAnsi" w:cstheme="minorHAnsi"/>
          <w:sz w:val="24"/>
          <w:szCs w:val="24"/>
        </w:rPr>
      </w:pPr>
    </w:p>
    <w:p w:rsidR="00027962" w:rsidRDefault="00027962" w:rsidP="003A2EEE">
      <w:pPr>
        <w:pStyle w:val="Prrafodelista"/>
        <w:ind w:left="0"/>
        <w:jc w:val="both"/>
        <w:rPr>
          <w:rFonts w:asciiTheme="minorHAnsi" w:hAnsiTheme="minorHAnsi" w:cstheme="minorHAnsi"/>
          <w:b/>
          <w:i/>
          <w:sz w:val="24"/>
          <w:szCs w:val="24"/>
        </w:rPr>
      </w:pPr>
    </w:p>
    <w:p w:rsidR="00176F63" w:rsidRDefault="00F623C1"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 xml:space="preserve">Numeral c. Describa los seguimientos de tipo general y específicos adelantados por el gobierno en relación con el proyecto agroindustrial Veracruz de </w:t>
      </w:r>
      <w:proofErr w:type="spellStart"/>
      <w:r>
        <w:rPr>
          <w:rFonts w:asciiTheme="minorHAnsi" w:hAnsiTheme="minorHAnsi" w:cstheme="minorHAnsi"/>
          <w:b/>
          <w:i/>
          <w:sz w:val="24"/>
          <w:szCs w:val="24"/>
        </w:rPr>
        <w:t>Riopaila</w:t>
      </w:r>
      <w:proofErr w:type="spellEnd"/>
      <w:r>
        <w:rPr>
          <w:rFonts w:asciiTheme="minorHAnsi" w:hAnsiTheme="minorHAnsi" w:cstheme="minorHAnsi"/>
          <w:b/>
          <w:i/>
          <w:sz w:val="24"/>
          <w:szCs w:val="24"/>
        </w:rPr>
        <w:t xml:space="preserve"> Castilla S.A.</w:t>
      </w:r>
    </w:p>
    <w:p w:rsidR="00176F63" w:rsidRDefault="00176F63" w:rsidP="003A2EEE">
      <w:pPr>
        <w:pStyle w:val="Prrafodelista"/>
        <w:ind w:left="0"/>
        <w:jc w:val="both"/>
        <w:rPr>
          <w:rFonts w:asciiTheme="minorHAnsi" w:hAnsiTheme="minorHAnsi" w:cstheme="minorHAnsi"/>
          <w:b/>
          <w:i/>
          <w:sz w:val="24"/>
          <w:szCs w:val="24"/>
        </w:rPr>
      </w:pPr>
    </w:p>
    <w:p w:rsidR="0075043C" w:rsidRDefault="00FF6E67"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 xml:space="preserve">A partir del momento en que el INCODER tuvo conocimiento de este caso, inició la ejecución de una serie de acciones como se indicó en la respuesta a la </w:t>
      </w:r>
      <w:r w:rsidRPr="00DD4A5F">
        <w:rPr>
          <w:rFonts w:asciiTheme="minorHAnsi" w:hAnsiTheme="minorHAnsi" w:cstheme="minorHAnsi"/>
          <w:sz w:val="24"/>
          <w:szCs w:val="24"/>
        </w:rPr>
        <w:t>pregunta No. 8 de la proposición 12</w:t>
      </w:r>
      <w:r>
        <w:rPr>
          <w:rFonts w:asciiTheme="minorHAnsi" w:hAnsiTheme="minorHAnsi" w:cstheme="minorHAnsi"/>
          <w:sz w:val="24"/>
          <w:szCs w:val="24"/>
        </w:rPr>
        <w:t xml:space="preserve"> de este documento. En la actualidad, respecto al caso, se continúa con la conformación del expediente, solicitud de información </w:t>
      </w:r>
      <w:r w:rsidR="002221A5">
        <w:rPr>
          <w:rFonts w:asciiTheme="minorHAnsi" w:hAnsiTheme="minorHAnsi" w:cstheme="minorHAnsi"/>
          <w:sz w:val="24"/>
          <w:szCs w:val="24"/>
        </w:rPr>
        <w:t xml:space="preserve">y envío del caso </w:t>
      </w:r>
      <w:r>
        <w:rPr>
          <w:rFonts w:asciiTheme="minorHAnsi" w:hAnsiTheme="minorHAnsi" w:cstheme="minorHAnsi"/>
          <w:sz w:val="24"/>
          <w:szCs w:val="24"/>
        </w:rPr>
        <w:t xml:space="preserve">a entidades oficiales, y diagnóstico de las problemáticas agrarias </w:t>
      </w:r>
      <w:r w:rsidR="0075043C">
        <w:rPr>
          <w:rFonts w:asciiTheme="minorHAnsi" w:hAnsiTheme="minorHAnsi" w:cstheme="minorHAnsi"/>
          <w:sz w:val="24"/>
          <w:szCs w:val="24"/>
        </w:rPr>
        <w:t>para la identificación de la ruta a implementar.</w:t>
      </w:r>
      <w:r w:rsidR="002221A5">
        <w:rPr>
          <w:rFonts w:asciiTheme="minorHAnsi" w:hAnsiTheme="minorHAnsi" w:cstheme="minorHAnsi"/>
          <w:sz w:val="24"/>
          <w:szCs w:val="24"/>
        </w:rPr>
        <w:t xml:space="preserve"> Igualmente se están examinando los archivos de los procesos de titulación de baldíos a través de los cuales se adjudicaron los predios objeto de la acumulación.</w:t>
      </w:r>
    </w:p>
    <w:p w:rsidR="00FF6E67" w:rsidRPr="00FF6E67" w:rsidRDefault="00FF6E67" w:rsidP="003A2EEE">
      <w:pPr>
        <w:pStyle w:val="Prrafodelista"/>
        <w:ind w:left="0"/>
        <w:jc w:val="both"/>
        <w:rPr>
          <w:rFonts w:asciiTheme="minorHAnsi" w:hAnsiTheme="minorHAnsi" w:cstheme="minorHAnsi"/>
          <w:sz w:val="24"/>
          <w:szCs w:val="24"/>
        </w:rPr>
      </w:pPr>
    </w:p>
    <w:p w:rsidR="00F623C1" w:rsidRDefault="00F623C1" w:rsidP="003A2EEE">
      <w:pPr>
        <w:pStyle w:val="Prrafodelista"/>
        <w:ind w:left="0"/>
        <w:jc w:val="both"/>
        <w:rPr>
          <w:rFonts w:asciiTheme="minorHAnsi" w:hAnsiTheme="minorHAnsi" w:cstheme="minorHAnsi"/>
          <w:b/>
          <w:i/>
          <w:sz w:val="24"/>
          <w:szCs w:val="24"/>
        </w:rPr>
      </w:pPr>
    </w:p>
    <w:p w:rsidR="00DD4A5F" w:rsidRDefault="00F623C1"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 xml:space="preserve">Pregunta No. </w:t>
      </w:r>
      <w:r w:rsidR="00C715C8">
        <w:rPr>
          <w:rFonts w:asciiTheme="minorHAnsi" w:hAnsiTheme="minorHAnsi" w:cstheme="minorHAnsi"/>
          <w:b/>
          <w:i/>
          <w:sz w:val="24"/>
          <w:szCs w:val="24"/>
        </w:rPr>
        <w:t>14</w:t>
      </w:r>
      <w:r w:rsidR="00DD4A5F">
        <w:rPr>
          <w:rFonts w:asciiTheme="minorHAnsi" w:hAnsiTheme="minorHAnsi" w:cstheme="minorHAnsi"/>
          <w:b/>
          <w:i/>
          <w:sz w:val="24"/>
          <w:szCs w:val="24"/>
        </w:rPr>
        <w:t xml:space="preserve">. ¿Cuándo conoció el gobierno que el proyecto agroindustrial Veracruz de </w:t>
      </w:r>
      <w:proofErr w:type="spellStart"/>
      <w:r w:rsidR="00DD4A5F">
        <w:rPr>
          <w:rFonts w:asciiTheme="minorHAnsi" w:hAnsiTheme="minorHAnsi" w:cstheme="minorHAnsi"/>
          <w:b/>
          <w:i/>
          <w:sz w:val="24"/>
          <w:szCs w:val="24"/>
        </w:rPr>
        <w:t>Riopaila</w:t>
      </w:r>
      <w:proofErr w:type="spellEnd"/>
      <w:r w:rsidR="00DD4A5F">
        <w:rPr>
          <w:rFonts w:asciiTheme="minorHAnsi" w:hAnsiTheme="minorHAnsi" w:cstheme="minorHAnsi"/>
          <w:b/>
          <w:i/>
          <w:sz w:val="24"/>
          <w:szCs w:val="24"/>
        </w:rPr>
        <w:t xml:space="preserve"> Castilla S.A. tendría una extensión de 42.000 hectáreas</w:t>
      </w:r>
      <w:proofErr w:type="gramStart"/>
      <w:r w:rsidR="00DD4A5F">
        <w:rPr>
          <w:rFonts w:asciiTheme="minorHAnsi" w:hAnsiTheme="minorHAnsi" w:cstheme="minorHAnsi"/>
          <w:b/>
          <w:i/>
          <w:sz w:val="24"/>
          <w:szCs w:val="24"/>
        </w:rPr>
        <w:t>?.</w:t>
      </w:r>
      <w:proofErr w:type="gramEnd"/>
    </w:p>
    <w:p w:rsidR="00231CA5" w:rsidRPr="00231CA5" w:rsidRDefault="00052731" w:rsidP="00231CA5">
      <w:pPr>
        <w:jc w:val="both"/>
        <w:rPr>
          <w:rFonts w:asciiTheme="minorHAnsi" w:hAnsiTheme="minorHAnsi" w:cstheme="minorHAnsi"/>
        </w:rPr>
      </w:pPr>
      <w:r>
        <w:rPr>
          <w:rFonts w:asciiTheme="minorHAnsi" w:hAnsiTheme="minorHAnsi" w:cstheme="minorHAnsi"/>
        </w:rPr>
        <w:t>El INCODER conoció el proyecto a</w:t>
      </w:r>
      <w:r w:rsidRPr="00231CA5">
        <w:rPr>
          <w:rFonts w:asciiTheme="minorHAnsi" w:hAnsiTheme="minorHAnsi" w:cstheme="minorHAnsi"/>
        </w:rPr>
        <w:t>groindustrial Veracruz</w:t>
      </w:r>
      <w:r>
        <w:rPr>
          <w:rFonts w:asciiTheme="minorHAnsi" w:hAnsiTheme="minorHAnsi" w:cstheme="minorHAnsi"/>
        </w:rPr>
        <w:t>,</w:t>
      </w:r>
      <w:r w:rsidRPr="00231CA5">
        <w:rPr>
          <w:rFonts w:asciiTheme="minorHAnsi" w:hAnsiTheme="minorHAnsi" w:cstheme="minorHAnsi"/>
        </w:rPr>
        <w:t xml:space="preserve"> </w:t>
      </w:r>
      <w:r>
        <w:rPr>
          <w:rFonts w:asciiTheme="minorHAnsi" w:hAnsiTheme="minorHAnsi" w:cstheme="minorHAnsi"/>
        </w:rPr>
        <w:t>c</w:t>
      </w:r>
      <w:r w:rsidR="00231CA5" w:rsidRPr="00231CA5">
        <w:rPr>
          <w:rFonts w:asciiTheme="minorHAnsi" w:hAnsiTheme="minorHAnsi" w:cstheme="minorHAnsi"/>
        </w:rPr>
        <w:t xml:space="preserve">on ocasión del derecho de petición radicado en el Instituto el día 15 de septiembre de 2011 por el señor RAFAEL GONZALEZ ULLOA, socio minoritario de las sociedad Ingenio </w:t>
      </w:r>
      <w:proofErr w:type="spellStart"/>
      <w:r w:rsidR="00231CA5" w:rsidRPr="00231CA5">
        <w:rPr>
          <w:rFonts w:asciiTheme="minorHAnsi" w:hAnsiTheme="minorHAnsi" w:cstheme="minorHAnsi"/>
        </w:rPr>
        <w:t>Riopaila</w:t>
      </w:r>
      <w:proofErr w:type="spellEnd"/>
      <w:r w:rsidR="00231CA5" w:rsidRPr="00231CA5">
        <w:rPr>
          <w:rFonts w:asciiTheme="minorHAnsi" w:hAnsiTheme="minorHAnsi" w:cstheme="minorHAnsi"/>
        </w:rPr>
        <w:t xml:space="preserve"> Castilla S.A</w:t>
      </w:r>
      <w:r>
        <w:rPr>
          <w:rFonts w:asciiTheme="minorHAnsi" w:hAnsiTheme="minorHAnsi" w:cstheme="minorHAnsi"/>
        </w:rPr>
        <w:t xml:space="preserve">. </w:t>
      </w:r>
    </w:p>
    <w:p w:rsidR="00052731" w:rsidRDefault="00052731" w:rsidP="00052731">
      <w:pPr>
        <w:jc w:val="both"/>
        <w:rPr>
          <w:rFonts w:asciiTheme="minorHAnsi" w:eastAsia="Calibri" w:hAnsiTheme="minorHAnsi" w:cstheme="minorHAnsi"/>
          <w:lang w:eastAsia="en-US"/>
        </w:rPr>
      </w:pPr>
    </w:p>
    <w:p w:rsidR="00CF1844" w:rsidRDefault="00231CA5" w:rsidP="00CF1844">
      <w:pPr>
        <w:jc w:val="both"/>
        <w:rPr>
          <w:rFonts w:asciiTheme="minorHAnsi" w:hAnsiTheme="minorHAnsi" w:cstheme="minorHAnsi"/>
        </w:rPr>
      </w:pPr>
      <w:r w:rsidRPr="00CF1844">
        <w:rPr>
          <w:rFonts w:asciiTheme="minorHAnsi" w:hAnsiTheme="minorHAnsi" w:cstheme="minorHAnsi"/>
        </w:rPr>
        <w:t>Una vez efectuado el estudio jurídico se procedió a poner en conocimiento de las entidades competentes, las presuntas irregularidades encontradas, así:</w:t>
      </w:r>
    </w:p>
    <w:p w:rsidR="00CF1844" w:rsidRPr="00CF1844" w:rsidRDefault="00CF1844" w:rsidP="00CF1844">
      <w:pPr>
        <w:jc w:val="both"/>
        <w:rPr>
          <w:rFonts w:asciiTheme="minorHAnsi" w:hAnsiTheme="minorHAnsi" w:cstheme="minorHAnsi"/>
        </w:rPr>
      </w:pPr>
    </w:p>
    <w:p w:rsidR="00CF1844" w:rsidRPr="00CF1844" w:rsidRDefault="00231CA5" w:rsidP="00CF1844">
      <w:pPr>
        <w:pStyle w:val="Prrafodelista"/>
        <w:numPr>
          <w:ilvl w:val="0"/>
          <w:numId w:val="19"/>
        </w:numPr>
        <w:jc w:val="both"/>
        <w:rPr>
          <w:rFonts w:asciiTheme="minorHAnsi" w:hAnsiTheme="minorHAnsi" w:cstheme="minorHAnsi"/>
          <w:sz w:val="24"/>
          <w:szCs w:val="24"/>
        </w:rPr>
      </w:pPr>
      <w:r w:rsidRPr="00CF1844">
        <w:rPr>
          <w:rFonts w:asciiTheme="minorHAnsi" w:hAnsiTheme="minorHAnsi" w:cstheme="minorHAnsi"/>
          <w:sz w:val="24"/>
          <w:szCs w:val="24"/>
        </w:rPr>
        <w:t>Fiscalía General de la Nación. Oficio No. 20112133839 del 12 de diciembre de 2011.</w:t>
      </w:r>
    </w:p>
    <w:p w:rsidR="00CF1844" w:rsidRPr="00CF1844" w:rsidRDefault="00231CA5" w:rsidP="00CF1844">
      <w:pPr>
        <w:pStyle w:val="Prrafodelista"/>
        <w:numPr>
          <w:ilvl w:val="0"/>
          <w:numId w:val="19"/>
        </w:numPr>
        <w:jc w:val="both"/>
        <w:rPr>
          <w:rFonts w:asciiTheme="minorHAnsi" w:hAnsiTheme="minorHAnsi" w:cstheme="minorHAnsi"/>
          <w:sz w:val="24"/>
          <w:szCs w:val="24"/>
        </w:rPr>
      </w:pPr>
      <w:r w:rsidRPr="00CF1844">
        <w:rPr>
          <w:rFonts w:asciiTheme="minorHAnsi" w:hAnsiTheme="minorHAnsi" w:cstheme="minorHAnsi"/>
          <w:sz w:val="24"/>
          <w:szCs w:val="24"/>
        </w:rPr>
        <w:t xml:space="preserve">Programa Presidencial de Modernización, Eficiencia, Transparencia y Lucha contra la Corrupción. Oficio No. 20112133840 del 12 de diciembre de 2011, </w:t>
      </w:r>
      <w:proofErr w:type="spellStart"/>
      <w:r w:rsidRPr="00CF1844">
        <w:rPr>
          <w:rFonts w:asciiTheme="minorHAnsi" w:hAnsiTheme="minorHAnsi" w:cstheme="minorHAnsi"/>
          <w:sz w:val="24"/>
          <w:szCs w:val="24"/>
        </w:rPr>
        <w:t>reitador</w:t>
      </w:r>
      <w:proofErr w:type="spellEnd"/>
      <w:r w:rsidRPr="00CF1844">
        <w:rPr>
          <w:rFonts w:asciiTheme="minorHAnsi" w:hAnsiTheme="minorHAnsi" w:cstheme="minorHAnsi"/>
          <w:sz w:val="24"/>
          <w:szCs w:val="24"/>
        </w:rPr>
        <w:t xml:space="preserve"> el día 1º de marzo mediante oficio No. 4646.</w:t>
      </w:r>
    </w:p>
    <w:p w:rsidR="00CF1844" w:rsidRPr="00CF1844" w:rsidRDefault="00231CA5" w:rsidP="00CF1844">
      <w:pPr>
        <w:pStyle w:val="Prrafodelista"/>
        <w:numPr>
          <w:ilvl w:val="0"/>
          <w:numId w:val="19"/>
        </w:numPr>
        <w:jc w:val="both"/>
        <w:rPr>
          <w:rFonts w:asciiTheme="minorHAnsi" w:hAnsiTheme="minorHAnsi" w:cstheme="minorHAnsi"/>
          <w:sz w:val="24"/>
          <w:szCs w:val="24"/>
        </w:rPr>
      </w:pPr>
      <w:r w:rsidRPr="00CF1844">
        <w:rPr>
          <w:rFonts w:asciiTheme="minorHAnsi" w:hAnsiTheme="minorHAnsi" w:cstheme="minorHAnsi"/>
          <w:sz w:val="24"/>
          <w:szCs w:val="24"/>
        </w:rPr>
        <w:t>Procuraduría General de la Nación. Oficio No. 20112133841 del 12 de diciembre de 2011.</w:t>
      </w:r>
    </w:p>
    <w:p w:rsidR="00CF1844" w:rsidRPr="00CF1844" w:rsidRDefault="00231CA5" w:rsidP="00CF1844">
      <w:pPr>
        <w:pStyle w:val="Prrafodelista"/>
        <w:numPr>
          <w:ilvl w:val="0"/>
          <w:numId w:val="19"/>
        </w:numPr>
        <w:jc w:val="both"/>
        <w:rPr>
          <w:rFonts w:asciiTheme="minorHAnsi" w:hAnsiTheme="minorHAnsi" w:cstheme="minorHAnsi"/>
          <w:sz w:val="24"/>
          <w:szCs w:val="24"/>
        </w:rPr>
      </w:pPr>
      <w:r w:rsidRPr="00CF1844">
        <w:rPr>
          <w:rFonts w:asciiTheme="minorHAnsi" w:hAnsiTheme="minorHAnsi" w:cstheme="minorHAnsi"/>
          <w:sz w:val="24"/>
          <w:szCs w:val="24"/>
        </w:rPr>
        <w:t>Superintendencia de Notariado y Registro. Oficio No. 20112133842 del 12 de diciembre de 2011 y 4645 del 1º de marzo de 2013.</w:t>
      </w:r>
    </w:p>
    <w:p w:rsidR="00CF1844" w:rsidRDefault="00231CA5" w:rsidP="00CF1844">
      <w:pPr>
        <w:pStyle w:val="Prrafodelista"/>
        <w:numPr>
          <w:ilvl w:val="0"/>
          <w:numId w:val="19"/>
        </w:numPr>
        <w:jc w:val="both"/>
        <w:rPr>
          <w:rFonts w:asciiTheme="minorHAnsi" w:hAnsiTheme="minorHAnsi" w:cstheme="minorHAnsi"/>
          <w:sz w:val="24"/>
          <w:szCs w:val="24"/>
        </w:rPr>
      </w:pPr>
      <w:r w:rsidRPr="00CF1844">
        <w:rPr>
          <w:rFonts w:asciiTheme="minorHAnsi" w:hAnsiTheme="minorHAnsi" w:cstheme="minorHAnsi"/>
          <w:sz w:val="24"/>
          <w:szCs w:val="24"/>
        </w:rPr>
        <w:t>Superintendencia de Sociedades. Oficio No. 20112134248 12 de diciembre de 2011, reiterado mediante oficio No. 4642 del 1º de marzo de 2013.</w:t>
      </w:r>
    </w:p>
    <w:p w:rsidR="00CF1844" w:rsidRDefault="00231CA5" w:rsidP="00CF1844">
      <w:pPr>
        <w:pStyle w:val="Prrafodelista"/>
        <w:numPr>
          <w:ilvl w:val="0"/>
          <w:numId w:val="19"/>
        </w:numPr>
        <w:jc w:val="both"/>
        <w:rPr>
          <w:rFonts w:asciiTheme="minorHAnsi" w:hAnsiTheme="minorHAnsi" w:cstheme="minorHAnsi"/>
          <w:sz w:val="24"/>
          <w:szCs w:val="24"/>
        </w:rPr>
      </w:pPr>
      <w:r w:rsidRPr="00CF1844">
        <w:rPr>
          <w:rFonts w:asciiTheme="minorHAnsi" w:hAnsiTheme="minorHAnsi" w:cstheme="minorHAnsi"/>
          <w:sz w:val="24"/>
          <w:szCs w:val="24"/>
        </w:rPr>
        <w:t>Unidad de Información y Análisis Financiero Oficio No. 4647 del 1º de marzo de 2013</w:t>
      </w:r>
    </w:p>
    <w:p w:rsidR="00CF1844" w:rsidRDefault="00231CA5" w:rsidP="00CF1844">
      <w:pPr>
        <w:pStyle w:val="Prrafodelista"/>
        <w:numPr>
          <w:ilvl w:val="0"/>
          <w:numId w:val="19"/>
        </w:numPr>
        <w:jc w:val="both"/>
        <w:rPr>
          <w:rFonts w:asciiTheme="minorHAnsi" w:hAnsiTheme="minorHAnsi" w:cstheme="minorHAnsi"/>
          <w:sz w:val="24"/>
          <w:szCs w:val="24"/>
        </w:rPr>
      </w:pPr>
      <w:r w:rsidRPr="00CF1844">
        <w:rPr>
          <w:rFonts w:asciiTheme="minorHAnsi" w:hAnsiTheme="minorHAnsi" w:cstheme="minorHAnsi"/>
          <w:sz w:val="24"/>
          <w:szCs w:val="24"/>
        </w:rPr>
        <w:t>Superintendencia Financiera. Oficio No 4643 del 1º de marzo de 2013.</w:t>
      </w:r>
    </w:p>
    <w:p w:rsidR="00231CA5" w:rsidRPr="00CF1844" w:rsidRDefault="00231CA5" w:rsidP="00CF1844">
      <w:pPr>
        <w:pStyle w:val="Prrafodelista"/>
        <w:numPr>
          <w:ilvl w:val="0"/>
          <w:numId w:val="19"/>
        </w:numPr>
        <w:jc w:val="both"/>
        <w:rPr>
          <w:rFonts w:asciiTheme="minorHAnsi" w:hAnsiTheme="minorHAnsi" w:cstheme="minorHAnsi"/>
          <w:sz w:val="24"/>
          <w:szCs w:val="24"/>
        </w:rPr>
      </w:pPr>
      <w:r w:rsidRPr="00CF1844">
        <w:rPr>
          <w:rFonts w:asciiTheme="minorHAnsi" w:hAnsiTheme="minorHAnsi" w:cstheme="minorHAnsi"/>
          <w:sz w:val="24"/>
          <w:szCs w:val="24"/>
        </w:rPr>
        <w:lastRenderedPageBreak/>
        <w:t>Dirección de Impuestos y Aduanas Nacionales- DIAN. Oficio 4640 del 1º de marzo de 2013.</w:t>
      </w:r>
    </w:p>
    <w:p w:rsidR="00C715C8" w:rsidRDefault="00C715C8" w:rsidP="003A2EEE">
      <w:pPr>
        <w:pStyle w:val="Prrafodelista"/>
        <w:ind w:left="0"/>
        <w:jc w:val="both"/>
        <w:rPr>
          <w:rFonts w:asciiTheme="minorHAnsi" w:hAnsiTheme="minorHAnsi" w:cstheme="minorHAnsi"/>
          <w:sz w:val="24"/>
          <w:szCs w:val="24"/>
        </w:rPr>
      </w:pPr>
    </w:p>
    <w:p w:rsidR="00CF1844" w:rsidRDefault="00CF1844" w:rsidP="003A2EEE">
      <w:pPr>
        <w:pStyle w:val="Prrafodelista"/>
        <w:ind w:left="0"/>
        <w:jc w:val="both"/>
        <w:rPr>
          <w:rFonts w:asciiTheme="minorHAnsi" w:hAnsiTheme="minorHAnsi" w:cstheme="minorHAnsi"/>
          <w:b/>
          <w:i/>
          <w:sz w:val="24"/>
          <w:szCs w:val="24"/>
        </w:rPr>
      </w:pPr>
    </w:p>
    <w:p w:rsidR="00F61593" w:rsidRPr="00DD4A5F" w:rsidRDefault="00C715C8"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Pregunta No. 15</w:t>
      </w:r>
      <w:r w:rsidR="00F61593">
        <w:rPr>
          <w:rFonts w:asciiTheme="minorHAnsi" w:hAnsiTheme="minorHAnsi" w:cstheme="minorHAnsi"/>
          <w:b/>
          <w:i/>
          <w:sz w:val="24"/>
          <w:szCs w:val="24"/>
        </w:rPr>
        <w:t xml:space="preserve">. ¿Cuándo conoció por primera vez el gobierno de la iniciativa de </w:t>
      </w:r>
      <w:proofErr w:type="spellStart"/>
      <w:r w:rsidR="00F61593">
        <w:rPr>
          <w:rFonts w:asciiTheme="minorHAnsi" w:hAnsiTheme="minorHAnsi" w:cstheme="minorHAnsi"/>
          <w:b/>
          <w:i/>
          <w:sz w:val="24"/>
          <w:szCs w:val="24"/>
        </w:rPr>
        <w:t>Riopaila</w:t>
      </w:r>
      <w:proofErr w:type="spellEnd"/>
      <w:r w:rsidR="00F61593">
        <w:rPr>
          <w:rFonts w:asciiTheme="minorHAnsi" w:hAnsiTheme="minorHAnsi" w:cstheme="minorHAnsi"/>
          <w:b/>
          <w:i/>
          <w:sz w:val="24"/>
          <w:szCs w:val="24"/>
        </w:rPr>
        <w:t xml:space="preserve"> Castilla </w:t>
      </w:r>
      <w:r>
        <w:rPr>
          <w:rFonts w:asciiTheme="minorHAnsi" w:hAnsiTheme="minorHAnsi" w:cstheme="minorHAnsi"/>
          <w:b/>
          <w:i/>
          <w:sz w:val="24"/>
          <w:szCs w:val="24"/>
        </w:rPr>
        <w:t xml:space="preserve">de adelantar el proyecto agroindustrial Veracruz de </w:t>
      </w:r>
      <w:proofErr w:type="spellStart"/>
      <w:r>
        <w:rPr>
          <w:rFonts w:asciiTheme="minorHAnsi" w:hAnsiTheme="minorHAnsi" w:cstheme="minorHAnsi"/>
          <w:b/>
          <w:i/>
          <w:sz w:val="24"/>
          <w:szCs w:val="24"/>
        </w:rPr>
        <w:t>Riopaila</w:t>
      </w:r>
      <w:proofErr w:type="spellEnd"/>
      <w:r>
        <w:rPr>
          <w:rFonts w:asciiTheme="minorHAnsi" w:hAnsiTheme="minorHAnsi" w:cstheme="minorHAnsi"/>
          <w:b/>
          <w:i/>
          <w:sz w:val="24"/>
          <w:szCs w:val="24"/>
        </w:rPr>
        <w:t xml:space="preserve"> Castilla S.A.</w:t>
      </w:r>
      <w:proofErr w:type="gramStart"/>
      <w:r>
        <w:rPr>
          <w:rFonts w:asciiTheme="minorHAnsi" w:hAnsiTheme="minorHAnsi" w:cstheme="minorHAnsi"/>
          <w:b/>
          <w:i/>
          <w:sz w:val="24"/>
          <w:szCs w:val="24"/>
        </w:rPr>
        <w:t>?.</w:t>
      </w:r>
      <w:proofErr w:type="gramEnd"/>
    </w:p>
    <w:p w:rsidR="001D3965" w:rsidRDefault="001D3965" w:rsidP="003A2EEE">
      <w:pPr>
        <w:pStyle w:val="Prrafodelista"/>
        <w:ind w:left="0"/>
        <w:jc w:val="both"/>
        <w:rPr>
          <w:rFonts w:asciiTheme="minorHAnsi" w:hAnsiTheme="minorHAnsi" w:cstheme="minorHAnsi"/>
          <w:sz w:val="24"/>
          <w:szCs w:val="24"/>
        </w:rPr>
      </w:pPr>
    </w:p>
    <w:p w:rsidR="00176F63" w:rsidRDefault="00C715C8"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 xml:space="preserve">La respuesta a esta pregunta </w:t>
      </w:r>
      <w:r w:rsidR="000C0BC0">
        <w:rPr>
          <w:rFonts w:asciiTheme="minorHAnsi" w:hAnsiTheme="minorHAnsi" w:cstheme="minorHAnsi"/>
          <w:sz w:val="24"/>
          <w:szCs w:val="24"/>
        </w:rPr>
        <w:t xml:space="preserve">por parte del Instituto, </w:t>
      </w:r>
      <w:r>
        <w:rPr>
          <w:rFonts w:asciiTheme="minorHAnsi" w:hAnsiTheme="minorHAnsi" w:cstheme="minorHAnsi"/>
          <w:sz w:val="24"/>
          <w:szCs w:val="24"/>
        </w:rPr>
        <w:t>coincide con la respuesta a la pregunta inmediatamente anterior.</w:t>
      </w:r>
      <w:r w:rsidR="000C0BC0">
        <w:rPr>
          <w:rFonts w:asciiTheme="minorHAnsi" w:hAnsiTheme="minorHAnsi" w:cstheme="minorHAnsi"/>
          <w:sz w:val="24"/>
          <w:szCs w:val="24"/>
        </w:rPr>
        <w:t xml:space="preserve"> El INCODER desconoce si el Gobierno Nacional conoció de esta iniciativa en oportunidad anterior.</w:t>
      </w:r>
    </w:p>
    <w:p w:rsidR="00176F63" w:rsidRDefault="00176F63" w:rsidP="003A2EEE">
      <w:pPr>
        <w:pStyle w:val="Prrafodelista"/>
        <w:ind w:left="0"/>
        <w:jc w:val="both"/>
        <w:rPr>
          <w:rFonts w:asciiTheme="minorHAnsi" w:hAnsiTheme="minorHAnsi" w:cstheme="minorHAnsi"/>
          <w:sz w:val="24"/>
          <w:szCs w:val="24"/>
        </w:rPr>
      </w:pPr>
    </w:p>
    <w:p w:rsidR="000C0BC0" w:rsidRDefault="000C0BC0" w:rsidP="003A2EEE">
      <w:pPr>
        <w:pStyle w:val="Prrafodelista"/>
        <w:ind w:left="0"/>
        <w:jc w:val="both"/>
        <w:rPr>
          <w:rFonts w:asciiTheme="minorHAnsi" w:hAnsiTheme="minorHAnsi" w:cstheme="minorHAnsi"/>
          <w:sz w:val="24"/>
          <w:szCs w:val="24"/>
        </w:rPr>
      </w:pPr>
    </w:p>
    <w:p w:rsidR="000C0BC0" w:rsidRPr="000C0BC0" w:rsidRDefault="000C0BC0" w:rsidP="003A2EEE">
      <w:pPr>
        <w:pStyle w:val="Prrafodelista"/>
        <w:ind w:left="0"/>
        <w:jc w:val="both"/>
        <w:rPr>
          <w:rFonts w:asciiTheme="minorHAnsi" w:hAnsiTheme="minorHAnsi" w:cstheme="minorHAnsi"/>
          <w:b/>
          <w:i/>
          <w:sz w:val="24"/>
          <w:szCs w:val="24"/>
        </w:rPr>
      </w:pPr>
      <w:r>
        <w:rPr>
          <w:rFonts w:asciiTheme="minorHAnsi" w:hAnsiTheme="minorHAnsi" w:cstheme="minorHAnsi"/>
          <w:b/>
          <w:i/>
          <w:sz w:val="24"/>
          <w:szCs w:val="24"/>
        </w:rPr>
        <w:t xml:space="preserve">Pregunta No. 19. ¿Medió algún tipo de autorización, visita, o control de parte de gobierno antes de que el ingenio </w:t>
      </w:r>
      <w:proofErr w:type="spellStart"/>
      <w:r>
        <w:rPr>
          <w:rFonts w:asciiTheme="minorHAnsi" w:hAnsiTheme="minorHAnsi" w:cstheme="minorHAnsi"/>
          <w:b/>
          <w:i/>
          <w:sz w:val="24"/>
          <w:szCs w:val="24"/>
        </w:rPr>
        <w:t>Riopaila</w:t>
      </w:r>
      <w:proofErr w:type="spellEnd"/>
      <w:r>
        <w:rPr>
          <w:rFonts w:asciiTheme="minorHAnsi" w:hAnsiTheme="minorHAnsi" w:cstheme="minorHAnsi"/>
          <w:b/>
          <w:i/>
          <w:sz w:val="24"/>
          <w:szCs w:val="24"/>
        </w:rPr>
        <w:t xml:space="preserve"> Castilla S.A. diera los pasos iniciales en materia de adquisición de tierras para el proyecto Veracruz en el Vichada?</w:t>
      </w:r>
    </w:p>
    <w:p w:rsidR="00C715C8" w:rsidRDefault="00C715C8" w:rsidP="003A2EEE">
      <w:pPr>
        <w:pStyle w:val="Prrafodelista"/>
        <w:ind w:left="0"/>
        <w:jc w:val="both"/>
        <w:rPr>
          <w:rFonts w:asciiTheme="minorHAnsi" w:hAnsiTheme="minorHAnsi" w:cstheme="minorHAnsi"/>
          <w:sz w:val="24"/>
          <w:szCs w:val="24"/>
        </w:rPr>
      </w:pPr>
    </w:p>
    <w:p w:rsidR="000C0BC0" w:rsidRDefault="000C0BC0"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 xml:space="preserve">Como se ha respondido en las respuestas anteriores, la primera vez que el INCODER tuvo conocimiento del proyecto Veracruz fue a causa de la queja presentada ante la Oficina de Control Interno del Instituto; por tanto, no se realizó ningún control, visita, ni autorización previa a la adquisición de las tierras para dicho proyecto. </w:t>
      </w:r>
    </w:p>
    <w:p w:rsidR="000C0BC0" w:rsidRDefault="000C0BC0" w:rsidP="003A2EEE">
      <w:pPr>
        <w:pStyle w:val="Prrafodelista"/>
        <w:ind w:left="0"/>
        <w:jc w:val="both"/>
        <w:rPr>
          <w:rFonts w:asciiTheme="minorHAnsi" w:hAnsiTheme="minorHAnsi" w:cstheme="minorHAnsi"/>
          <w:sz w:val="24"/>
          <w:szCs w:val="24"/>
        </w:rPr>
      </w:pPr>
    </w:p>
    <w:p w:rsidR="00F02774" w:rsidRDefault="00F02774" w:rsidP="003A2EEE">
      <w:pPr>
        <w:pStyle w:val="Prrafodelista"/>
        <w:ind w:left="0"/>
        <w:jc w:val="both"/>
        <w:rPr>
          <w:rFonts w:asciiTheme="minorHAnsi" w:hAnsiTheme="minorHAnsi" w:cstheme="minorHAnsi"/>
          <w:sz w:val="24"/>
          <w:szCs w:val="24"/>
        </w:rPr>
      </w:pPr>
    </w:p>
    <w:p w:rsidR="00644362" w:rsidRDefault="00151FF5" w:rsidP="003A2EEE">
      <w:pPr>
        <w:pStyle w:val="Prrafodelista"/>
        <w:ind w:left="0"/>
        <w:jc w:val="both"/>
        <w:rPr>
          <w:rFonts w:asciiTheme="minorHAnsi" w:hAnsiTheme="minorHAnsi" w:cstheme="minorHAnsi"/>
          <w:sz w:val="24"/>
          <w:szCs w:val="24"/>
        </w:rPr>
      </w:pPr>
      <w:r w:rsidRPr="006001BD">
        <w:rPr>
          <w:rFonts w:asciiTheme="minorHAnsi" w:hAnsiTheme="minorHAnsi" w:cstheme="minorHAnsi"/>
          <w:sz w:val="24"/>
          <w:szCs w:val="24"/>
        </w:rPr>
        <w:t xml:space="preserve">Vale la pena </w:t>
      </w:r>
      <w:r w:rsidR="002E7380" w:rsidRPr="006001BD">
        <w:rPr>
          <w:rFonts w:asciiTheme="minorHAnsi" w:hAnsiTheme="minorHAnsi" w:cstheme="minorHAnsi"/>
          <w:sz w:val="24"/>
          <w:szCs w:val="24"/>
        </w:rPr>
        <w:t xml:space="preserve">volver a </w:t>
      </w:r>
      <w:r w:rsidRPr="006001BD">
        <w:rPr>
          <w:rFonts w:asciiTheme="minorHAnsi" w:hAnsiTheme="minorHAnsi" w:cstheme="minorHAnsi"/>
          <w:sz w:val="24"/>
          <w:szCs w:val="24"/>
        </w:rPr>
        <w:t>aclarar, que las respuestas faltantes se encuentran a cargo de</w:t>
      </w:r>
      <w:r w:rsidR="00644362">
        <w:rPr>
          <w:rFonts w:asciiTheme="minorHAnsi" w:hAnsiTheme="minorHAnsi" w:cstheme="minorHAnsi"/>
          <w:sz w:val="24"/>
          <w:szCs w:val="24"/>
        </w:rPr>
        <w:t xml:space="preserve"> otras entidades adscritas y dependientes del Ministerio de Agricultura y Desarrollo Rural. </w:t>
      </w:r>
    </w:p>
    <w:p w:rsidR="00644362" w:rsidRDefault="00644362" w:rsidP="003A2EEE">
      <w:pPr>
        <w:pStyle w:val="Prrafodelista"/>
        <w:ind w:left="0"/>
        <w:jc w:val="both"/>
        <w:rPr>
          <w:rFonts w:asciiTheme="minorHAnsi" w:hAnsiTheme="minorHAnsi" w:cstheme="minorHAnsi"/>
          <w:sz w:val="24"/>
          <w:szCs w:val="24"/>
        </w:rPr>
      </w:pPr>
    </w:p>
    <w:p w:rsidR="003A2EEE" w:rsidRPr="006001BD" w:rsidRDefault="00021F32" w:rsidP="003A2EEE">
      <w:pPr>
        <w:pStyle w:val="Prrafodelista"/>
        <w:ind w:left="0"/>
        <w:jc w:val="both"/>
        <w:rPr>
          <w:rFonts w:asciiTheme="minorHAnsi" w:hAnsiTheme="minorHAnsi" w:cstheme="minorHAnsi"/>
          <w:sz w:val="24"/>
          <w:szCs w:val="24"/>
        </w:rPr>
      </w:pPr>
      <w:r w:rsidRPr="006001BD">
        <w:rPr>
          <w:rFonts w:asciiTheme="minorHAnsi" w:hAnsiTheme="minorHAnsi" w:cstheme="minorHAnsi"/>
          <w:sz w:val="24"/>
          <w:szCs w:val="24"/>
        </w:rPr>
        <w:t>Esperamos haber dado respuesta satisfactoria a sus inquietudes.</w:t>
      </w:r>
    </w:p>
    <w:p w:rsidR="00893627" w:rsidRPr="006001BD" w:rsidRDefault="00893627" w:rsidP="003A2EEE">
      <w:pPr>
        <w:pStyle w:val="Prrafodelista"/>
        <w:ind w:left="0"/>
        <w:jc w:val="both"/>
        <w:rPr>
          <w:rFonts w:asciiTheme="minorHAnsi" w:hAnsiTheme="minorHAnsi" w:cstheme="minorHAnsi"/>
          <w:sz w:val="24"/>
          <w:szCs w:val="24"/>
        </w:rPr>
      </w:pPr>
    </w:p>
    <w:p w:rsidR="00021F32" w:rsidRPr="006001BD" w:rsidRDefault="00021F32" w:rsidP="003A2EEE">
      <w:pPr>
        <w:pStyle w:val="Prrafodelista"/>
        <w:ind w:left="0"/>
        <w:jc w:val="both"/>
        <w:rPr>
          <w:rFonts w:asciiTheme="minorHAnsi" w:hAnsiTheme="minorHAnsi" w:cstheme="minorHAnsi"/>
          <w:sz w:val="24"/>
          <w:szCs w:val="24"/>
        </w:rPr>
      </w:pPr>
      <w:r w:rsidRPr="006001BD">
        <w:rPr>
          <w:rFonts w:asciiTheme="minorHAnsi" w:hAnsiTheme="minorHAnsi" w:cstheme="minorHAnsi"/>
          <w:sz w:val="24"/>
          <w:szCs w:val="24"/>
        </w:rPr>
        <w:t xml:space="preserve">Cordialmente, </w:t>
      </w:r>
    </w:p>
    <w:p w:rsidR="00021F32" w:rsidRPr="006001BD" w:rsidRDefault="00021F32" w:rsidP="003A2EEE">
      <w:pPr>
        <w:pStyle w:val="Prrafodelista"/>
        <w:ind w:left="0"/>
        <w:jc w:val="both"/>
        <w:rPr>
          <w:rFonts w:asciiTheme="minorHAnsi" w:hAnsiTheme="minorHAnsi" w:cstheme="minorHAnsi"/>
          <w:sz w:val="24"/>
          <w:szCs w:val="24"/>
        </w:rPr>
      </w:pPr>
    </w:p>
    <w:p w:rsidR="00021F32" w:rsidRDefault="00021F32" w:rsidP="003A2EEE">
      <w:pPr>
        <w:pStyle w:val="Prrafodelista"/>
        <w:ind w:left="0"/>
        <w:jc w:val="both"/>
        <w:rPr>
          <w:rFonts w:asciiTheme="minorHAnsi" w:hAnsiTheme="minorHAnsi" w:cstheme="minorHAnsi"/>
          <w:sz w:val="24"/>
          <w:szCs w:val="24"/>
        </w:rPr>
      </w:pPr>
    </w:p>
    <w:p w:rsidR="00227897" w:rsidRPr="006001BD" w:rsidRDefault="00227897" w:rsidP="003A2EEE">
      <w:pPr>
        <w:pStyle w:val="Prrafodelista"/>
        <w:ind w:left="0"/>
        <w:jc w:val="both"/>
        <w:rPr>
          <w:rFonts w:asciiTheme="minorHAnsi" w:hAnsiTheme="minorHAnsi" w:cstheme="minorHAnsi"/>
          <w:sz w:val="24"/>
          <w:szCs w:val="24"/>
        </w:rPr>
      </w:pPr>
    </w:p>
    <w:p w:rsidR="00021F32" w:rsidRPr="006001BD" w:rsidRDefault="00227897" w:rsidP="003A2EEE">
      <w:pPr>
        <w:pStyle w:val="Prrafodelista"/>
        <w:ind w:left="0"/>
        <w:jc w:val="both"/>
        <w:rPr>
          <w:rFonts w:asciiTheme="minorHAnsi" w:hAnsiTheme="minorHAnsi" w:cstheme="minorHAnsi"/>
          <w:b/>
          <w:sz w:val="24"/>
          <w:szCs w:val="24"/>
        </w:rPr>
      </w:pPr>
      <w:r>
        <w:rPr>
          <w:rFonts w:asciiTheme="minorHAnsi" w:hAnsiTheme="minorHAnsi" w:cstheme="minorHAnsi"/>
          <w:b/>
          <w:sz w:val="24"/>
          <w:szCs w:val="24"/>
        </w:rPr>
        <w:t xml:space="preserve">MIRIAM VILLEGAS </w:t>
      </w:r>
      <w:proofErr w:type="spellStart"/>
      <w:r>
        <w:rPr>
          <w:rFonts w:asciiTheme="minorHAnsi" w:hAnsiTheme="minorHAnsi" w:cstheme="minorHAnsi"/>
          <w:b/>
          <w:sz w:val="24"/>
          <w:szCs w:val="24"/>
        </w:rPr>
        <w:t>VILLEGAS</w:t>
      </w:r>
      <w:proofErr w:type="spellEnd"/>
    </w:p>
    <w:p w:rsidR="00021F32" w:rsidRPr="006001BD" w:rsidRDefault="00227897" w:rsidP="003A2EEE">
      <w:pPr>
        <w:pStyle w:val="Prrafodelista"/>
        <w:ind w:left="0"/>
        <w:jc w:val="both"/>
        <w:rPr>
          <w:rFonts w:asciiTheme="minorHAnsi" w:hAnsiTheme="minorHAnsi" w:cstheme="minorHAnsi"/>
          <w:sz w:val="24"/>
          <w:szCs w:val="24"/>
        </w:rPr>
      </w:pPr>
      <w:r>
        <w:rPr>
          <w:rFonts w:asciiTheme="minorHAnsi" w:hAnsiTheme="minorHAnsi" w:cstheme="minorHAnsi"/>
          <w:sz w:val="24"/>
          <w:szCs w:val="24"/>
        </w:rPr>
        <w:t>Gerente General del INCODER</w:t>
      </w:r>
    </w:p>
    <w:p w:rsidR="008506C2" w:rsidRPr="00227897" w:rsidRDefault="008506C2" w:rsidP="008506C2">
      <w:pPr>
        <w:jc w:val="both"/>
        <w:rPr>
          <w:rFonts w:asciiTheme="minorHAnsi" w:hAnsiTheme="minorHAnsi" w:cstheme="minorHAnsi"/>
          <w:i/>
          <w:lang w:val="es-CO"/>
        </w:rPr>
      </w:pPr>
    </w:p>
    <w:p w:rsidR="00021F32" w:rsidRPr="006001BD" w:rsidRDefault="002E7380" w:rsidP="00423D94">
      <w:pPr>
        <w:ind w:left="2124" w:hanging="2124"/>
        <w:jc w:val="both"/>
        <w:rPr>
          <w:rFonts w:asciiTheme="minorHAnsi" w:hAnsiTheme="minorHAnsi" w:cstheme="minorHAnsi"/>
          <w:i/>
        </w:rPr>
      </w:pPr>
      <w:r w:rsidRPr="006001BD">
        <w:rPr>
          <w:rFonts w:asciiTheme="minorHAnsi" w:hAnsiTheme="minorHAnsi" w:cstheme="minorHAnsi"/>
          <w:i/>
        </w:rPr>
        <w:lastRenderedPageBreak/>
        <w:t>Proyectó:</w:t>
      </w:r>
      <w:r w:rsidRPr="006001BD">
        <w:rPr>
          <w:rFonts w:asciiTheme="minorHAnsi" w:hAnsiTheme="minorHAnsi" w:cstheme="minorHAnsi"/>
          <w:i/>
        </w:rPr>
        <w:tab/>
      </w:r>
      <w:r w:rsidR="00423D94" w:rsidRPr="006001BD">
        <w:rPr>
          <w:rFonts w:asciiTheme="minorHAnsi" w:hAnsiTheme="minorHAnsi" w:cstheme="minorHAnsi"/>
          <w:i/>
        </w:rPr>
        <w:t>Diana del Pilar Morales – Directora de la Oficina Asesora Jurídica</w:t>
      </w:r>
    </w:p>
    <w:p w:rsidR="00955D9B" w:rsidRDefault="00021F32" w:rsidP="00174160">
      <w:pPr>
        <w:jc w:val="both"/>
        <w:rPr>
          <w:rFonts w:asciiTheme="minorHAnsi" w:hAnsiTheme="minorHAnsi" w:cstheme="minorHAnsi"/>
          <w:i/>
        </w:rPr>
      </w:pPr>
      <w:r w:rsidRPr="006001BD">
        <w:rPr>
          <w:rFonts w:asciiTheme="minorHAnsi" w:hAnsiTheme="minorHAnsi" w:cstheme="minorHAnsi"/>
          <w:i/>
        </w:rPr>
        <w:tab/>
      </w:r>
      <w:r w:rsidRPr="006001BD">
        <w:rPr>
          <w:rFonts w:asciiTheme="minorHAnsi" w:hAnsiTheme="minorHAnsi" w:cstheme="minorHAnsi"/>
          <w:i/>
        </w:rPr>
        <w:tab/>
      </w:r>
      <w:r w:rsidR="002E7380" w:rsidRPr="006001BD">
        <w:rPr>
          <w:rFonts w:asciiTheme="minorHAnsi" w:hAnsiTheme="minorHAnsi" w:cstheme="minorHAnsi"/>
          <w:i/>
        </w:rPr>
        <w:tab/>
      </w:r>
      <w:r w:rsidRPr="006001BD">
        <w:rPr>
          <w:rFonts w:asciiTheme="minorHAnsi" w:hAnsiTheme="minorHAnsi" w:cstheme="minorHAnsi"/>
          <w:i/>
        </w:rPr>
        <w:t>Jhenifer Mojica Flórez</w:t>
      </w:r>
      <w:r w:rsidR="00174160" w:rsidRPr="006001BD">
        <w:rPr>
          <w:rFonts w:asciiTheme="minorHAnsi" w:hAnsiTheme="minorHAnsi" w:cstheme="minorHAnsi"/>
          <w:i/>
        </w:rPr>
        <w:t xml:space="preserve"> – Subgerente de Tierras Rurales</w:t>
      </w:r>
    </w:p>
    <w:p w:rsidR="00242DF8" w:rsidRDefault="00242DF8" w:rsidP="00242DF8">
      <w:pPr>
        <w:ind w:left="2124"/>
        <w:rPr>
          <w:rFonts w:asciiTheme="minorHAnsi" w:hAnsiTheme="minorHAnsi" w:cstheme="minorHAnsi"/>
          <w:i/>
        </w:rPr>
      </w:pPr>
      <w:r w:rsidRPr="00242DF8">
        <w:rPr>
          <w:rFonts w:asciiTheme="minorHAnsi" w:hAnsiTheme="minorHAnsi" w:cstheme="minorHAnsi"/>
          <w:i/>
        </w:rPr>
        <w:t>Javier Ignacio Molina Palacio - Subgerente de Promoción, Seguimiento y Asuntos Étnicos</w:t>
      </w:r>
    </w:p>
    <w:p w:rsidR="00226DA0" w:rsidRPr="00242DF8" w:rsidRDefault="00226DA0" w:rsidP="00242DF8">
      <w:pPr>
        <w:ind w:left="2124"/>
        <w:rPr>
          <w:rFonts w:asciiTheme="minorHAnsi" w:hAnsiTheme="minorHAnsi" w:cstheme="minorHAnsi"/>
          <w:i/>
        </w:rPr>
      </w:pPr>
      <w:r>
        <w:rPr>
          <w:rFonts w:asciiTheme="minorHAnsi" w:hAnsiTheme="minorHAnsi" w:cstheme="minorHAnsi"/>
          <w:i/>
        </w:rPr>
        <w:t>Maria Claudia Paez – Subgerente de Planificación e Información.</w:t>
      </w:r>
    </w:p>
    <w:p w:rsidR="00227897" w:rsidRPr="00226DA0" w:rsidRDefault="00227897" w:rsidP="00174160">
      <w:pPr>
        <w:jc w:val="both"/>
        <w:rPr>
          <w:rFonts w:asciiTheme="minorHAnsi" w:hAnsiTheme="minorHAnsi" w:cstheme="minorHAnsi"/>
        </w:rPr>
      </w:pPr>
    </w:p>
    <w:sectPr w:rsidR="00227897" w:rsidRPr="00226DA0" w:rsidSect="00914DAD">
      <w:headerReference w:type="default" r:id="rId10"/>
      <w:footerReference w:type="default" r:id="rId11"/>
      <w:pgSz w:w="12240" w:h="15840"/>
      <w:pgMar w:top="2410" w:right="1325" w:bottom="1560" w:left="1843" w:header="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CA5" w:rsidRDefault="00231CA5" w:rsidP="00F9173E">
      <w:r>
        <w:separator/>
      </w:r>
    </w:p>
  </w:endnote>
  <w:endnote w:type="continuationSeparator" w:id="0">
    <w:p w:rsidR="00231CA5" w:rsidRDefault="00231CA5" w:rsidP="00F91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A5" w:rsidRDefault="00231CA5" w:rsidP="00330D21">
    <w:pPr>
      <w:pStyle w:val="Piedepgina"/>
      <w:ind w:left="-2127"/>
    </w:pPr>
    <w:r>
      <w:rPr>
        <w:noProof/>
        <w:lang w:val="es-CO" w:eastAsia="es-CO"/>
      </w:rPr>
      <w:drawing>
        <wp:inline distT="0" distB="0" distL="0" distR="0">
          <wp:extent cx="7810500" cy="790575"/>
          <wp:effectExtent l="0" t="0" r="0" b="9525"/>
          <wp:docPr id="2" name="Imagen 2" descr="Papelería 2012_HOJA MEMBRETE CARTA_Original_PIE PAG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pelería 2012_HOJA MEMBRETE CARTA_Original_PIE PAG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0" cy="7905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CA5" w:rsidRDefault="00231CA5" w:rsidP="00F9173E">
      <w:r>
        <w:separator/>
      </w:r>
    </w:p>
  </w:footnote>
  <w:footnote w:type="continuationSeparator" w:id="0">
    <w:p w:rsidR="00231CA5" w:rsidRDefault="00231CA5" w:rsidP="00F9173E">
      <w:r>
        <w:continuationSeparator/>
      </w:r>
    </w:p>
  </w:footnote>
  <w:footnote w:id="1">
    <w:p w:rsidR="00231CA5" w:rsidRDefault="00231CA5" w:rsidP="008506C2">
      <w:pPr>
        <w:pStyle w:val="Textonotapie"/>
        <w:jc w:val="both"/>
        <w:rPr>
          <w:rFonts w:asciiTheme="minorHAnsi" w:hAnsiTheme="minorHAnsi" w:cstheme="minorHAnsi"/>
        </w:rPr>
      </w:pPr>
      <w:r w:rsidRPr="00B23285">
        <w:rPr>
          <w:rStyle w:val="Refdenotaalpie"/>
          <w:rFonts w:asciiTheme="minorHAnsi" w:hAnsiTheme="minorHAnsi" w:cstheme="minorHAnsi"/>
        </w:rPr>
        <w:footnoteRef/>
      </w:r>
      <w:r w:rsidRPr="00B23285">
        <w:rPr>
          <w:rFonts w:asciiTheme="minorHAnsi" w:hAnsiTheme="minorHAnsi" w:cstheme="minorHAnsi"/>
        </w:rPr>
        <w:t xml:space="preserve"> Artículo 72, inciso 9, Ley 160 de 1994: </w:t>
      </w:r>
    </w:p>
    <w:p w:rsidR="00231CA5" w:rsidRPr="00B23285" w:rsidRDefault="00231CA5" w:rsidP="008506C2">
      <w:pPr>
        <w:pStyle w:val="Textonotapie"/>
        <w:jc w:val="both"/>
        <w:rPr>
          <w:rFonts w:asciiTheme="minorHAnsi" w:hAnsiTheme="minorHAnsi" w:cstheme="minorHAnsi"/>
        </w:rPr>
      </w:pPr>
    </w:p>
    <w:p w:rsidR="00231CA5" w:rsidRPr="00B23285" w:rsidRDefault="00231CA5" w:rsidP="008506C2">
      <w:pPr>
        <w:pStyle w:val="Textonotapie"/>
        <w:jc w:val="both"/>
        <w:rPr>
          <w:rFonts w:asciiTheme="minorHAnsi" w:hAnsiTheme="minorHAnsi" w:cstheme="minorHAnsi"/>
        </w:rPr>
      </w:pPr>
      <w:r w:rsidRPr="00B23285">
        <w:rPr>
          <w:rFonts w:asciiTheme="minorHAnsi" w:hAnsiTheme="minorHAnsi" w:cstheme="minorHAnsi"/>
        </w:rPr>
        <w:t xml:space="preserve">“(…) </w:t>
      </w:r>
      <w:r w:rsidRPr="00B23285">
        <w:rPr>
          <w:rFonts w:asciiTheme="minorHAnsi" w:hAnsiTheme="minorHAnsi" w:cstheme="minorHAnsi"/>
          <w:color w:val="000000"/>
        </w:rPr>
        <w:t>Ninguna persona podrá adquirir la propiedad sobre terrenos inicialmente adjudicados como baldíos, si las extensiones exceden los límites máximos para la titulación señalados por la Junta Directiva para las Unidades Agrícolas Familiares en el respectivo municipio o región. También serán nulos los actos o contratos en virtud de los cuales una persona aporte a sociedades o comunidades de cualquier índole, la propiedad de tierras que le hubieren sido adjudicadas como baldíos, si con ellas dichas sociedades o comunidades consolidan la propiedad sobre tales terrenos en superficies que excedan a la fijada por el Instituto para la Unidad Agrícola Familiar.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A5" w:rsidRPr="000C700F" w:rsidRDefault="00231CA5" w:rsidP="00330D21">
    <w:pPr>
      <w:pStyle w:val="Encabezado"/>
      <w:tabs>
        <w:tab w:val="clear" w:pos="8838"/>
        <w:tab w:val="right" w:pos="9356"/>
      </w:tabs>
      <w:ind w:left="-2127"/>
      <w:rPr>
        <w:rFonts w:ascii="Trebuchet MS" w:hAnsi="Trebuchet MS"/>
        <w:color w:val="984806"/>
        <w:sz w:val="18"/>
        <w:szCs w:val="18"/>
        <w:u w:val="single"/>
        <w:lang w:val="es-CO" w:eastAsia="es-CO"/>
      </w:rPr>
    </w:pPr>
    <w:r>
      <w:rPr>
        <w:noProof/>
        <w:lang w:val="es-CO" w:eastAsia="es-CO"/>
      </w:rPr>
      <w:drawing>
        <wp:inline distT="0" distB="0" distL="0" distR="0">
          <wp:extent cx="7753350" cy="1152525"/>
          <wp:effectExtent l="0" t="0" r="0" b="9525"/>
          <wp:docPr id="1" name="Imagen 1" descr="Papelería 2012_HOJA MEMBRETE CARTA_Original_CABEZ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pelería 2012_HOJA MEMBRETE CARTA_Original_CABEZO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350" cy="1152525"/>
                  </a:xfrm>
                  <a:prstGeom prst="rect">
                    <a:avLst/>
                  </a:prstGeom>
                  <a:noFill/>
                  <a:ln>
                    <a:noFill/>
                  </a:ln>
                </pic:spPr>
              </pic:pic>
            </a:graphicData>
          </a:graphic>
        </wp:inline>
      </w:drawing>
    </w:r>
    <w:r w:rsidRPr="000C700F">
      <w:rPr>
        <w:rFonts w:ascii="Trebuchet MS" w:hAnsi="Trebuchet MS"/>
        <w:b/>
        <w:color w:val="984806"/>
        <w:sz w:val="18"/>
        <w:szCs w:val="18"/>
        <w:u w:val="single"/>
        <w:lang w:val="es-CO" w:eastAsia="es-C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044C"/>
    <w:multiLevelType w:val="hybridMultilevel"/>
    <w:tmpl w:val="412A45AA"/>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3B260F2"/>
    <w:multiLevelType w:val="hybridMultilevel"/>
    <w:tmpl w:val="DC704FF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40A1C99"/>
    <w:multiLevelType w:val="hybridMultilevel"/>
    <w:tmpl w:val="8674B650"/>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
    <w:nsid w:val="156E5E87"/>
    <w:multiLevelType w:val="hybridMultilevel"/>
    <w:tmpl w:val="4D9CEF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0754DED"/>
    <w:multiLevelType w:val="hybridMultilevel"/>
    <w:tmpl w:val="DC4CD6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96F348B"/>
    <w:multiLevelType w:val="multilevel"/>
    <w:tmpl w:val="0C9AF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FF5959"/>
    <w:multiLevelType w:val="hybridMultilevel"/>
    <w:tmpl w:val="F8405D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14C46A6"/>
    <w:multiLevelType w:val="hybridMultilevel"/>
    <w:tmpl w:val="417209B0"/>
    <w:lvl w:ilvl="0" w:tplc="9F1098B2">
      <w:start w:val="1"/>
      <w:numFmt w:val="lowerLetter"/>
      <w:lvlText w:val="%1)"/>
      <w:lvlJc w:val="left"/>
      <w:pPr>
        <w:ind w:left="720" w:hanging="360"/>
      </w:pPr>
      <w:rPr>
        <w:rFonts w:hint="default"/>
        <w:sz w:val="24"/>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440833CE"/>
    <w:multiLevelType w:val="hybridMultilevel"/>
    <w:tmpl w:val="2AB27C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687782A"/>
    <w:multiLevelType w:val="hybridMultilevel"/>
    <w:tmpl w:val="4B266D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EB07529"/>
    <w:multiLevelType w:val="hybridMultilevel"/>
    <w:tmpl w:val="417209B0"/>
    <w:lvl w:ilvl="0" w:tplc="9F1098B2">
      <w:start w:val="1"/>
      <w:numFmt w:val="lowerLetter"/>
      <w:lvlText w:val="%1)"/>
      <w:lvlJc w:val="left"/>
      <w:pPr>
        <w:ind w:left="720" w:hanging="360"/>
      </w:pPr>
      <w:rPr>
        <w:rFonts w:hint="default"/>
        <w:sz w:val="24"/>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6D15E2C"/>
    <w:multiLevelType w:val="hybridMultilevel"/>
    <w:tmpl w:val="1CF8DDC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nsid w:val="5AC5065F"/>
    <w:multiLevelType w:val="hybridMultilevel"/>
    <w:tmpl w:val="7018A6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604C05BD"/>
    <w:multiLevelType w:val="hybridMultilevel"/>
    <w:tmpl w:val="A3F8DB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63FF755D"/>
    <w:multiLevelType w:val="hybridMultilevel"/>
    <w:tmpl w:val="853846B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9F821A1"/>
    <w:multiLevelType w:val="hybridMultilevel"/>
    <w:tmpl w:val="A39AF9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2126C18"/>
    <w:multiLevelType w:val="hybridMultilevel"/>
    <w:tmpl w:val="56F2F738"/>
    <w:lvl w:ilvl="0" w:tplc="7160D976">
      <w:start w:val="1"/>
      <w:numFmt w:val="decimal"/>
      <w:lvlText w:val="%1."/>
      <w:lvlJc w:val="left"/>
      <w:pPr>
        <w:ind w:left="2130" w:hanging="690"/>
      </w:pPr>
      <w:rPr>
        <w:rFonts w:ascii="Arial" w:hAnsi="Arial" w:cs="Arial" w:hint="default"/>
        <w:sz w:val="24"/>
        <w:szCs w:val="24"/>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7">
    <w:nsid w:val="738223A6"/>
    <w:multiLevelType w:val="hybridMultilevel"/>
    <w:tmpl w:val="A2CE47FA"/>
    <w:lvl w:ilvl="0" w:tplc="A9B63D36">
      <w:start w:val="1"/>
      <w:numFmt w:val="bullet"/>
      <w:lvlText w:val=""/>
      <w:lvlJc w:val="left"/>
      <w:pPr>
        <w:tabs>
          <w:tab w:val="num" w:pos="720"/>
        </w:tabs>
        <w:ind w:left="720" w:hanging="360"/>
      </w:pPr>
      <w:rPr>
        <w:rFonts w:ascii="Wingdings" w:hAnsi="Wingdings" w:hint="default"/>
      </w:rPr>
    </w:lvl>
    <w:lvl w:ilvl="1" w:tplc="B23075AA">
      <w:start w:val="1"/>
      <w:numFmt w:val="decimal"/>
      <w:lvlText w:val="%2."/>
      <w:lvlJc w:val="left"/>
      <w:pPr>
        <w:tabs>
          <w:tab w:val="num" w:pos="1440"/>
        </w:tabs>
        <w:ind w:left="1440" w:hanging="360"/>
      </w:pPr>
    </w:lvl>
    <w:lvl w:ilvl="2" w:tplc="70D8A00C" w:tentative="1">
      <w:start w:val="1"/>
      <w:numFmt w:val="bullet"/>
      <w:lvlText w:val=""/>
      <w:lvlJc w:val="left"/>
      <w:pPr>
        <w:tabs>
          <w:tab w:val="num" w:pos="2160"/>
        </w:tabs>
        <w:ind w:left="2160" w:hanging="360"/>
      </w:pPr>
      <w:rPr>
        <w:rFonts w:ascii="Wingdings" w:hAnsi="Wingdings" w:hint="default"/>
      </w:rPr>
    </w:lvl>
    <w:lvl w:ilvl="3" w:tplc="7AF0D13E" w:tentative="1">
      <w:start w:val="1"/>
      <w:numFmt w:val="bullet"/>
      <w:lvlText w:val=""/>
      <w:lvlJc w:val="left"/>
      <w:pPr>
        <w:tabs>
          <w:tab w:val="num" w:pos="2880"/>
        </w:tabs>
        <w:ind w:left="2880" w:hanging="360"/>
      </w:pPr>
      <w:rPr>
        <w:rFonts w:ascii="Wingdings" w:hAnsi="Wingdings" w:hint="default"/>
      </w:rPr>
    </w:lvl>
    <w:lvl w:ilvl="4" w:tplc="C3B8E1EE" w:tentative="1">
      <w:start w:val="1"/>
      <w:numFmt w:val="bullet"/>
      <w:lvlText w:val=""/>
      <w:lvlJc w:val="left"/>
      <w:pPr>
        <w:tabs>
          <w:tab w:val="num" w:pos="3600"/>
        </w:tabs>
        <w:ind w:left="3600" w:hanging="360"/>
      </w:pPr>
      <w:rPr>
        <w:rFonts w:ascii="Wingdings" w:hAnsi="Wingdings" w:hint="default"/>
      </w:rPr>
    </w:lvl>
    <w:lvl w:ilvl="5" w:tplc="1CEAA268" w:tentative="1">
      <w:start w:val="1"/>
      <w:numFmt w:val="bullet"/>
      <w:lvlText w:val=""/>
      <w:lvlJc w:val="left"/>
      <w:pPr>
        <w:tabs>
          <w:tab w:val="num" w:pos="4320"/>
        </w:tabs>
        <w:ind w:left="4320" w:hanging="360"/>
      </w:pPr>
      <w:rPr>
        <w:rFonts w:ascii="Wingdings" w:hAnsi="Wingdings" w:hint="default"/>
      </w:rPr>
    </w:lvl>
    <w:lvl w:ilvl="6" w:tplc="E70C4B26" w:tentative="1">
      <w:start w:val="1"/>
      <w:numFmt w:val="bullet"/>
      <w:lvlText w:val=""/>
      <w:lvlJc w:val="left"/>
      <w:pPr>
        <w:tabs>
          <w:tab w:val="num" w:pos="5040"/>
        </w:tabs>
        <w:ind w:left="5040" w:hanging="360"/>
      </w:pPr>
      <w:rPr>
        <w:rFonts w:ascii="Wingdings" w:hAnsi="Wingdings" w:hint="default"/>
      </w:rPr>
    </w:lvl>
    <w:lvl w:ilvl="7" w:tplc="685E6152" w:tentative="1">
      <w:start w:val="1"/>
      <w:numFmt w:val="bullet"/>
      <w:lvlText w:val=""/>
      <w:lvlJc w:val="left"/>
      <w:pPr>
        <w:tabs>
          <w:tab w:val="num" w:pos="5760"/>
        </w:tabs>
        <w:ind w:left="5760" w:hanging="360"/>
      </w:pPr>
      <w:rPr>
        <w:rFonts w:ascii="Wingdings" w:hAnsi="Wingdings" w:hint="default"/>
      </w:rPr>
    </w:lvl>
    <w:lvl w:ilvl="8" w:tplc="1DE2CC28" w:tentative="1">
      <w:start w:val="1"/>
      <w:numFmt w:val="bullet"/>
      <w:lvlText w:val=""/>
      <w:lvlJc w:val="left"/>
      <w:pPr>
        <w:tabs>
          <w:tab w:val="num" w:pos="6480"/>
        </w:tabs>
        <w:ind w:left="6480" w:hanging="360"/>
      </w:pPr>
      <w:rPr>
        <w:rFonts w:ascii="Wingdings" w:hAnsi="Wingdings" w:hint="default"/>
      </w:rPr>
    </w:lvl>
  </w:abstractNum>
  <w:abstractNum w:abstractNumId="18">
    <w:nsid w:val="7F192422"/>
    <w:multiLevelType w:val="hybridMultilevel"/>
    <w:tmpl w:val="CD3886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6"/>
  </w:num>
  <w:num w:numId="4">
    <w:abstractNumId w:val="0"/>
  </w:num>
  <w:num w:numId="5">
    <w:abstractNumId w:val="18"/>
  </w:num>
  <w:num w:numId="6">
    <w:abstractNumId w:val="13"/>
  </w:num>
  <w:num w:numId="7">
    <w:abstractNumId w:val="10"/>
  </w:num>
  <w:num w:numId="8">
    <w:abstractNumId w:val="1"/>
  </w:num>
  <w:num w:numId="9">
    <w:abstractNumId w:val="5"/>
  </w:num>
  <w:num w:numId="10">
    <w:abstractNumId w:val="17"/>
  </w:num>
  <w:num w:numId="11">
    <w:abstractNumId w:val="7"/>
  </w:num>
  <w:num w:numId="12">
    <w:abstractNumId w:val="12"/>
  </w:num>
  <w:num w:numId="13">
    <w:abstractNumId w:val="6"/>
  </w:num>
  <w:num w:numId="14">
    <w:abstractNumId w:val="4"/>
  </w:num>
  <w:num w:numId="15">
    <w:abstractNumId w:val="14"/>
  </w:num>
  <w:num w:numId="16">
    <w:abstractNumId w:val="3"/>
  </w:num>
  <w:num w:numId="17">
    <w:abstractNumId w:val="15"/>
  </w:num>
  <w:num w:numId="18">
    <w:abstractNumId w:val="8"/>
  </w:num>
  <w:num w:numId="19">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mailMerge>
    <w:mainDocumentType w:val="formLetters"/>
    <w:linkToQuery/>
    <w:dataType w:val="native"/>
    <w:connectString w:val="Provider=Microsoft.ACE.OLEDB.12.0;User ID=Admin;Data Source=C:\Users\Admin\Documents\BU Karen\Mis Documentos\2013\Comisión 5ta.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ENADORES$`"/>
    <w:activeRecord w:val="-1"/>
    <w:odso>
      <w:udl w:val="Provider=Microsoft.ACE.OLEDB.12.0;User ID=Admin;Data Source=C:\Users\Admin\Documents\BU Karen\Mis Documentos\2013\Comisión 5ta.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ENADORES$"/>
      <w:src r:id="rId2"/>
      <w:colDelim w:val="9"/>
      <w:type w:val="database"/>
      <w:fHdr/>
      <w:fieldMapData>
        <w:column w:val="0"/>
        <w:lid w:val="es-CO"/>
      </w:fieldMapData>
      <w:fieldMapData>
        <w:column w:val="0"/>
        <w:lid w:val="es-CO"/>
      </w:fieldMapData>
      <w:fieldMapData>
        <w:type w:val="dbColumn"/>
        <w:name w:val="NOMBRE"/>
        <w:mappedName w:val="Nombre"/>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type w:val="dbColumn"/>
        <w:name w:val="DIRECCIÓN"/>
        <w:mappedName w:val="Dirección 1"/>
        <w:column w:val="1"/>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odso>
  </w:mailMerg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EF0"/>
    <w:rsid w:val="000040AD"/>
    <w:rsid w:val="00021F32"/>
    <w:rsid w:val="00027962"/>
    <w:rsid w:val="00052731"/>
    <w:rsid w:val="00065B63"/>
    <w:rsid w:val="0007654F"/>
    <w:rsid w:val="0008046B"/>
    <w:rsid w:val="000835DD"/>
    <w:rsid w:val="0008618C"/>
    <w:rsid w:val="000910A2"/>
    <w:rsid w:val="00093D54"/>
    <w:rsid w:val="000A20E8"/>
    <w:rsid w:val="000C0BC0"/>
    <w:rsid w:val="000C4301"/>
    <w:rsid w:val="000C700F"/>
    <w:rsid w:val="000D4303"/>
    <w:rsid w:val="000D79F1"/>
    <w:rsid w:val="000E5E40"/>
    <w:rsid w:val="001270DF"/>
    <w:rsid w:val="00131DA0"/>
    <w:rsid w:val="00151FF5"/>
    <w:rsid w:val="00155A05"/>
    <w:rsid w:val="00174160"/>
    <w:rsid w:val="00176F63"/>
    <w:rsid w:val="00192525"/>
    <w:rsid w:val="0019364C"/>
    <w:rsid w:val="001B2B0D"/>
    <w:rsid w:val="001B7DB6"/>
    <w:rsid w:val="001D3965"/>
    <w:rsid w:val="00221975"/>
    <w:rsid w:val="002221A5"/>
    <w:rsid w:val="00226DA0"/>
    <w:rsid w:val="00227897"/>
    <w:rsid w:val="00231CA5"/>
    <w:rsid w:val="00242DF8"/>
    <w:rsid w:val="002567C6"/>
    <w:rsid w:val="0026114E"/>
    <w:rsid w:val="00272D02"/>
    <w:rsid w:val="00292251"/>
    <w:rsid w:val="002A0166"/>
    <w:rsid w:val="002A4629"/>
    <w:rsid w:val="002A7D45"/>
    <w:rsid w:val="002B12C6"/>
    <w:rsid w:val="002B24B4"/>
    <w:rsid w:val="002D16A2"/>
    <w:rsid w:val="002E3A26"/>
    <w:rsid w:val="002E7380"/>
    <w:rsid w:val="003151D1"/>
    <w:rsid w:val="003262EF"/>
    <w:rsid w:val="00330D21"/>
    <w:rsid w:val="00337AEA"/>
    <w:rsid w:val="003674E2"/>
    <w:rsid w:val="0037105B"/>
    <w:rsid w:val="0037180F"/>
    <w:rsid w:val="00375270"/>
    <w:rsid w:val="003818FD"/>
    <w:rsid w:val="003A1BB9"/>
    <w:rsid w:val="003A2EEE"/>
    <w:rsid w:val="003D1FC1"/>
    <w:rsid w:val="003F55DC"/>
    <w:rsid w:val="004035E6"/>
    <w:rsid w:val="00407DFC"/>
    <w:rsid w:val="00423D94"/>
    <w:rsid w:val="00441D7E"/>
    <w:rsid w:val="00487577"/>
    <w:rsid w:val="004A0041"/>
    <w:rsid w:val="004C1E94"/>
    <w:rsid w:val="004D361A"/>
    <w:rsid w:val="00503873"/>
    <w:rsid w:val="00515967"/>
    <w:rsid w:val="00543E82"/>
    <w:rsid w:val="00570489"/>
    <w:rsid w:val="0059057B"/>
    <w:rsid w:val="00595491"/>
    <w:rsid w:val="005A7002"/>
    <w:rsid w:val="005B02A7"/>
    <w:rsid w:val="005B437D"/>
    <w:rsid w:val="005D6736"/>
    <w:rsid w:val="005D70AA"/>
    <w:rsid w:val="005E3C86"/>
    <w:rsid w:val="006001BD"/>
    <w:rsid w:val="006012A1"/>
    <w:rsid w:val="00644362"/>
    <w:rsid w:val="006461C3"/>
    <w:rsid w:val="00650EF2"/>
    <w:rsid w:val="00652628"/>
    <w:rsid w:val="00653496"/>
    <w:rsid w:val="006575B1"/>
    <w:rsid w:val="00662B26"/>
    <w:rsid w:val="00680CFF"/>
    <w:rsid w:val="00686E29"/>
    <w:rsid w:val="006C2205"/>
    <w:rsid w:val="006C36EE"/>
    <w:rsid w:val="006C4A3F"/>
    <w:rsid w:val="006D12E5"/>
    <w:rsid w:val="007219D6"/>
    <w:rsid w:val="00721A40"/>
    <w:rsid w:val="007324AA"/>
    <w:rsid w:val="00737258"/>
    <w:rsid w:val="007418F8"/>
    <w:rsid w:val="00745A64"/>
    <w:rsid w:val="0075043C"/>
    <w:rsid w:val="00751D10"/>
    <w:rsid w:val="00775E67"/>
    <w:rsid w:val="00785524"/>
    <w:rsid w:val="00790B7F"/>
    <w:rsid w:val="007A0322"/>
    <w:rsid w:val="007A4395"/>
    <w:rsid w:val="007B5A0F"/>
    <w:rsid w:val="007E6F25"/>
    <w:rsid w:val="008029A3"/>
    <w:rsid w:val="00813108"/>
    <w:rsid w:val="008261CF"/>
    <w:rsid w:val="008506C2"/>
    <w:rsid w:val="008679FF"/>
    <w:rsid w:val="0089352E"/>
    <w:rsid w:val="00893627"/>
    <w:rsid w:val="008968A8"/>
    <w:rsid w:val="008D53D8"/>
    <w:rsid w:val="008D55CD"/>
    <w:rsid w:val="008E1791"/>
    <w:rsid w:val="008E6029"/>
    <w:rsid w:val="008F2339"/>
    <w:rsid w:val="009078C9"/>
    <w:rsid w:val="00912697"/>
    <w:rsid w:val="00914DAD"/>
    <w:rsid w:val="00944375"/>
    <w:rsid w:val="00952120"/>
    <w:rsid w:val="00955D9B"/>
    <w:rsid w:val="00964B00"/>
    <w:rsid w:val="00975736"/>
    <w:rsid w:val="00981B8F"/>
    <w:rsid w:val="00982001"/>
    <w:rsid w:val="0098682B"/>
    <w:rsid w:val="00996A9E"/>
    <w:rsid w:val="009A1434"/>
    <w:rsid w:val="009A5297"/>
    <w:rsid w:val="009E5C5A"/>
    <w:rsid w:val="009F4C6B"/>
    <w:rsid w:val="009F4FDE"/>
    <w:rsid w:val="00A03169"/>
    <w:rsid w:val="00A2584B"/>
    <w:rsid w:val="00A3672E"/>
    <w:rsid w:val="00A85234"/>
    <w:rsid w:val="00AA686C"/>
    <w:rsid w:val="00AD0AE3"/>
    <w:rsid w:val="00AD469A"/>
    <w:rsid w:val="00B04BE7"/>
    <w:rsid w:val="00B23285"/>
    <w:rsid w:val="00B30EF6"/>
    <w:rsid w:val="00B66325"/>
    <w:rsid w:val="00B82EF0"/>
    <w:rsid w:val="00B90D4A"/>
    <w:rsid w:val="00BB5F2C"/>
    <w:rsid w:val="00BE0144"/>
    <w:rsid w:val="00BE3B06"/>
    <w:rsid w:val="00C10EA7"/>
    <w:rsid w:val="00C20A15"/>
    <w:rsid w:val="00C22EF8"/>
    <w:rsid w:val="00C34038"/>
    <w:rsid w:val="00C512DD"/>
    <w:rsid w:val="00C56F0B"/>
    <w:rsid w:val="00C715C8"/>
    <w:rsid w:val="00CA5A8A"/>
    <w:rsid w:val="00CB7F71"/>
    <w:rsid w:val="00CC6B7D"/>
    <w:rsid w:val="00CC70FE"/>
    <w:rsid w:val="00CD35D9"/>
    <w:rsid w:val="00CD3789"/>
    <w:rsid w:val="00CD60A4"/>
    <w:rsid w:val="00CE1425"/>
    <w:rsid w:val="00CF1844"/>
    <w:rsid w:val="00D24C4F"/>
    <w:rsid w:val="00D512C9"/>
    <w:rsid w:val="00D54250"/>
    <w:rsid w:val="00D86C14"/>
    <w:rsid w:val="00D91AE6"/>
    <w:rsid w:val="00DA3E74"/>
    <w:rsid w:val="00DA4103"/>
    <w:rsid w:val="00DB705D"/>
    <w:rsid w:val="00DC129C"/>
    <w:rsid w:val="00DC48FC"/>
    <w:rsid w:val="00DC5D37"/>
    <w:rsid w:val="00DC7970"/>
    <w:rsid w:val="00DD4A5F"/>
    <w:rsid w:val="00DE17A7"/>
    <w:rsid w:val="00DE2FEF"/>
    <w:rsid w:val="00DF5996"/>
    <w:rsid w:val="00E137E1"/>
    <w:rsid w:val="00E265C1"/>
    <w:rsid w:val="00E33678"/>
    <w:rsid w:val="00E4099A"/>
    <w:rsid w:val="00E42710"/>
    <w:rsid w:val="00E646D6"/>
    <w:rsid w:val="00E74EA5"/>
    <w:rsid w:val="00EB122C"/>
    <w:rsid w:val="00EC0497"/>
    <w:rsid w:val="00EE0E86"/>
    <w:rsid w:val="00EF558D"/>
    <w:rsid w:val="00F021C1"/>
    <w:rsid w:val="00F02774"/>
    <w:rsid w:val="00F05B8E"/>
    <w:rsid w:val="00F225F8"/>
    <w:rsid w:val="00F32E8E"/>
    <w:rsid w:val="00F559D3"/>
    <w:rsid w:val="00F57BAE"/>
    <w:rsid w:val="00F61593"/>
    <w:rsid w:val="00F623C1"/>
    <w:rsid w:val="00F9173E"/>
    <w:rsid w:val="00FB33BC"/>
    <w:rsid w:val="00FC5B2E"/>
    <w:rsid w:val="00FD0F3F"/>
    <w:rsid w:val="00FD2F09"/>
    <w:rsid w:val="00FD599D"/>
    <w:rsid w:val="00FD67A5"/>
    <w:rsid w:val="00FE1CE8"/>
    <w:rsid w:val="00FF11BB"/>
    <w:rsid w:val="00FF2A4F"/>
    <w:rsid w:val="00FF6E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2C9"/>
    <w:rPr>
      <w:rFonts w:ascii="Arial" w:eastAsia="Times New Roman" w:hAnsi="Arial" w:cs="Arial"/>
      <w:sz w:val="24"/>
      <w:szCs w:val="24"/>
      <w:lang w:val="es-ES" w:eastAsia="es-ES"/>
    </w:rPr>
  </w:style>
  <w:style w:type="paragraph" w:styleId="Ttulo5">
    <w:name w:val="heading 5"/>
    <w:basedOn w:val="Normal"/>
    <w:next w:val="Normal"/>
    <w:link w:val="Ttulo5Car"/>
    <w:qFormat/>
    <w:rsid w:val="00BB5F2C"/>
    <w:pPr>
      <w:spacing w:before="240" w:after="60"/>
      <w:outlineLvl w:val="4"/>
    </w:pPr>
    <w:rPr>
      <w:rFonts w:ascii="Times New Roman" w:hAnsi="Times New Roman" w:cs="Times New Roman"/>
      <w:b/>
      <w:bCs/>
      <w:i/>
      <w:iCs/>
      <w:sz w:val="26"/>
      <w:szCs w:val="26"/>
    </w:rPr>
  </w:style>
  <w:style w:type="paragraph" w:styleId="Ttulo8">
    <w:name w:val="heading 8"/>
    <w:basedOn w:val="Normal"/>
    <w:next w:val="Normal"/>
    <w:link w:val="Ttulo8Car"/>
    <w:qFormat/>
    <w:rsid w:val="00BB5F2C"/>
    <w:pPr>
      <w:spacing w:before="240" w:after="60"/>
      <w:outlineLvl w:val="7"/>
    </w:pPr>
    <w:rPr>
      <w:rFonts w:ascii="Times New Roman" w:hAnsi="Times New Roman" w:cs="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9173E"/>
    <w:pPr>
      <w:tabs>
        <w:tab w:val="center" w:pos="4419"/>
        <w:tab w:val="right" w:pos="8838"/>
      </w:tabs>
    </w:pPr>
  </w:style>
  <w:style w:type="character" w:customStyle="1" w:styleId="EncabezadoCar">
    <w:name w:val="Encabezado Car"/>
    <w:basedOn w:val="Fuentedeprrafopredeter"/>
    <w:link w:val="Encabezado"/>
    <w:uiPriority w:val="99"/>
    <w:rsid w:val="00F9173E"/>
  </w:style>
  <w:style w:type="paragraph" w:styleId="Piedepgina">
    <w:name w:val="footer"/>
    <w:basedOn w:val="Normal"/>
    <w:link w:val="PiedepginaCar"/>
    <w:uiPriority w:val="99"/>
    <w:unhideWhenUsed/>
    <w:rsid w:val="00F9173E"/>
    <w:pPr>
      <w:tabs>
        <w:tab w:val="center" w:pos="4419"/>
        <w:tab w:val="right" w:pos="8838"/>
      </w:tabs>
    </w:pPr>
  </w:style>
  <w:style w:type="character" w:customStyle="1" w:styleId="PiedepginaCar">
    <w:name w:val="Pie de página Car"/>
    <w:basedOn w:val="Fuentedeprrafopredeter"/>
    <w:link w:val="Piedepgina"/>
    <w:uiPriority w:val="99"/>
    <w:rsid w:val="00F9173E"/>
  </w:style>
  <w:style w:type="character" w:customStyle="1" w:styleId="apple-converted-space">
    <w:name w:val="apple-converted-space"/>
    <w:rsid w:val="00A2584B"/>
  </w:style>
  <w:style w:type="paragraph" w:styleId="Textonotapie">
    <w:name w:val="footnote text"/>
    <w:aliases w:val="Ref. de nota al pie1,Texto de nota al pie,Footnotes refss,Appel note de bas de page,referencia nota al pie,Footnote Text Char Char Char Char Char,Footnote Text Char Char Char Char,Footnote reference,FA Fu,texto de nota al pie,nota,pie"/>
    <w:basedOn w:val="Normal"/>
    <w:link w:val="TextonotapieCar"/>
    <w:uiPriority w:val="99"/>
    <w:unhideWhenUsed/>
    <w:qFormat/>
    <w:rsid w:val="00A2584B"/>
    <w:rPr>
      <w:rFonts w:ascii="Calibri" w:eastAsia="Calibri" w:hAnsi="Calibri" w:cs="Times New Roman"/>
      <w:sz w:val="20"/>
      <w:szCs w:val="20"/>
      <w:lang w:val="es-CO" w:eastAsia="en-US"/>
    </w:rPr>
  </w:style>
  <w:style w:type="character" w:customStyle="1" w:styleId="TextonotapieCar">
    <w:name w:val="Texto nota pie Car"/>
    <w:aliases w:val="Ref. de nota al pie1 Car,Texto de nota al pie Car,Footnotes refss Car,Appel note de bas de page Car,referencia nota al pie Car,Footnote Text Char Char Char Char Char Car,Footnote Text Char Char Char Char Car,Footnote reference Car"/>
    <w:link w:val="Textonotapie"/>
    <w:uiPriority w:val="99"/>
    <w:rsid w:val="00A2584B"/>
    <w:rPr>
      <w:lang w:eastAsia="en-US"/>
    </w:rPr>
  </w:style>
  <w:style w:type="character" w:styleId="Refdenotaalpie">
    <w:name w:val="footnote reference"/>
    <w:aliases w:val="BVI fnr,Ref. de nota al pie2,Nota de pie,Ref,de nota al pie,Footnote symbol,Footnote,Pie de pagina,Footnote Text Char1 Car Car Car Car,f,Nota a pie"/>
    <w:uiPriority w:val="99"/>
    <w:unhideWhenUsed/>
    <w:rsid w:val="00A2584B"/>
    <w:rPr>
      <w:vertAlign w:val="superscript"/>
    </w:rPr>
  </w:style>
  <w:style w:type="paragraph" w:customStyle="1" w:styleId="Default">
    <w:name w:val="Default"/>
    <w:rsid w:val="00C20A15"/>
    <w:pPr>
      <w:autoSpaceDE w:val="0"/>
      <w:autoSpaceDN w:val="0"/>
      <w:adjustRightInd w:val="0"/>
    </w:pPr>
    <w:rPr>
      <w:rFonts w:ascii="Arial" w:hAnsi="Arial" w:cs="Arial"/>
      <w:color w:val="000000"/>
      <w:sz w:val="24"/>
      <w:szCs w:val="24"/>
      <w:lang w:val="es-CO" w:eastAsia="es-CO"/>
    </w:rPr>
  </w:style>
  <w:style w:type="paragraph" w:styleId="Prrafodelista">
    <w:name w:val="List Paragraph"/>
    <w:aliases w:val="titulo 3"/>
    <w:basedOn w:val="Normal"/>
    <w:link w:val="PrrafodelistaCar"/>
    <w:uiPriority w:val="34"/>
    <w:qFormat/>
    <w:rsid w:val="00C22EF8"/>
    <w:pPr>
      <w:spacing w:after="200" w:line="276" w:lineRule="auto"/>
      <w:ind w:left="720"/>
      <w:contextualSpacing/>
    </w:pPr>
    <w:rPr>
      <w:rFonts w:ascii="Calibri" w:eastAsia="Calibri" w:hAnsi="Calibri" w:cs="Times New Roman"/>
      <w:sz w:val="22"/>
      <w:szCs w:val="22"/>
      <w:lang w:val="es-CO" w:eastAsia="en-US"/>
    </w:rPr>
  </w:style>
  <w:style w:type="character" w:customStyle="1" w:styleId="Ttulo5Car">
    <w:name w:val="Título 5 Car"/>
    <w:link w:val="Ttulo5"/>
    <w:rsid w:val="00BB5F2C"/>
    <w:rPr>
      <w:rFonts w:ascii="Times New Roman" w:eastAsia="Times New Roman" w:hAnsi="Times New Roman"/>
      <w:b/>
      <w:bCs/>
      <w:i/>
      <w:iCs/>
      <w:sz w:val="26"/>
      <w:szCs w:val="26"/>
      <w:lang w:val="es-ES" w:eastAsia="es-ES"/>
    </w:rPr>
  </w:style>
  <w:style w:type="character" w:customStyle="1" w:styleId="Ttulo8Car">
    <w:name w:val="Título 8 Car"/>
    <w:link w:val="Ttulo8"/>
    <w:rsid w:val="00BB5F2C"/>
    <w:rPr>
      <w:rFonts w:ascii="Times New Roman" w:eastAsia="Times New Roman" w:hAnsi="Times New Roman"/>
      <w:i/>
      <w:iCs/>
      <w:sz w:val="24"/>
      <w:szCs w:val="24"/>
      <w:lang w:val="es-ES" w:eastAsia="es-ES"/>
    </w:rPr>
  </w:style>
  <w:style w:type="paragraph" w:styleId="Textoindependiente">
    <w:name w:val="Body Text"/>
    <w:basedOn w:val="Normal"/>
    <w:link w:val="TextoindependienteCar"/>
    <w:rsid w:val="00F32E8E"/>
    <w:rPr>
      <w:rFonts w:ascii="Comic Sans MS" w:hAnsi="Comic Sans MS" w:cs="Times New Roman"/>
      <w:szCs w:val="20"/>
      <w:lang w:val="es-MX"/>
    </w:rPr>
  </w:style>
  <w:style w:type="character" w:customStyle="1" w:styleId="TextoindependienteCar">
    <w:name w:val="Texto independiente Car"/>
    <w:link w:val="Textoindependiente"/>
    <w:rsid w:val="00F32E8E"/>
    <w:rPr>
      <w:rFonts w:ascii="Comic Sans MS" w:eastAsia="Times New Roman" w:hAnsi="Comic Sans MS"/>
      <w:sz w:val="24"/>
      <w:lang w:val="es-MX" w:eastAsia="es-ES"/>
    </w:rPr>
  </w:style>
  <w:style w:type="paragraph" w:styleId="Sinespaciado">
    <w:name w:val="No Spacing"/>
    <w:uiPriority w:val="1"/>
    <w:qFormat/>
    <w:rsid w:val="004A0041"/>
    <w:rPr>
      <w:sz w:val="22"/>
      <w:szCs w:val="22"/>
      <w:lang w:val="es-CO" w:eastAsia="en-US"/>
    </w:rPr>
  </w:style>
  <w:style w:type="paragraph" w:styleId="NormalWeb">
    <w:name w:val="Normal (Web)"/>
    <w:basedOn w:val="Normal"/>
    <w:uiPriority w:val="99"/>
    <w:rsid w:val="004A0041"/>
    <w:pPr>
      <w:spacing w:before="100" w:after="100"/>
    </w:pPr>
    <w:rPr>
      <w:rFonts w:ascii="Arial Unicode MS" w:eastAsia="Arial Unicode MS" w:hAnsi="Arial Unicode MS" w:cs="Times New Roman"/>
    </w:rPr>
  </w:style>
  <w:style w:type="paragraph" w:customStyle="1" w:styleId="NoSpacing1">
    <w:name w:val="No Spacing1"/>
    <w:rsid w:val="004A0041"/>
    <w:rPr>
      <w:rFonts w:ascii="Times New Roman" w:eastAsia="Times New Roman" w:hAnsi="Times New Roman"/>
      <w:sz w:val="24"/>
      <w:szCs w:val="24"/>
      <w:lang w:val="es-ES" w:eastAsia="es-ES"/>
    </w:rPr>
  </w:style>
  <w:style w:type="paragraph" w:customStyle="1" w:styleId="ecxmsonormal">
    <w:name w:val="ecxmsonormal"/>
    <w:basedOn w:val="Normal"/>
    <w:rsid w:val="00155A05"/>
    <w:pPr>
      <w:spacing w:after="324"/>
    </w:pPr>
    <w:rPr>
      <w:rFonts w:ascii="Times New Roman" w:hAnsi="Times New Roman" w:cs="Times New Roman"/>
    </w:rPr>
  </w:style>
  <w:style w:type="character" w:styleId="Hipervnculo">
    <w:name w:val="Hyperlink"/>
    <w:uiPriority w:val="99"/>
    <w:unhideWhenUsed/>
    <w:rsid w:val="00155A05"/>
    <w:rPr>
      <w:color w:val="0000FF"/>
      <w:u w:val="single"/>
    </w:rPr>
  </w:style>
  <w:style w:type="paragraph" w:customStyle="1" w:styleId="CM157">
    <w:name w:val="CM157"/>
    <w:basedOn w:val="Normal"/>
    <w:next w:val="Normal"/>
    <w:rsid w:val="007E6F25"/>
    <w:pPr>
      <w:autoSpaceDE w:val="0"/>
      <w:autoSpaceDN w:val="0"/>
      <w:adjustRightInd w:val="0"/>
    </w:pPr>
    <w:rPr>
      <w:lang w:val="es-CO" w:eastAsia="en-US"/>
    </w:rPr>
  </w:style>
  <w:style w:type="paragraph" w:customStyle="1" w:styleId="Style2">
    <w:name w:val="Style 2"/>
    <w:basedOn w:val="Normal"/>
    <w:rsid w:val="007E6F25"/>
    <w:pPr>
      <w:widowControl w:val="0"/>
      <w:autoSpaceDE w:val="0"/>
      <w:autoSpaceDN w:val="0"/>
      <w:spacing w:before="288"/>
      <w:ind w:right="144"/>
      <w:jc w:val="both"/>
    </w:pPr>
    <w:rPr>
      <w:rFonts w:eastAsia="Calibri"/>
      <w:i/>
      <w:iCs/>
      <w:sz w:val="26"/>
      <w:szCs w:val="26"/>
      <w:lang w:val="en-US" w:eastAsia="es-CO"/>
    </w:rPr>
  </w:style>
  <w:style w:type="paragraph" w:customStyle="1" w:styleId="Style1">
    <w:name w:val="Style 1"/>
    <w:basedOn w:val="Normal"/>
    <w:rsid w:val="007E6F25"/>
    <w:pPr>
      <w:widowControl w:val="0"/>
      <w:autoSpaceDE w:val="0"/>
      <w:autoSpaceDN w:val="0"/>
      <w:ind w:right="144" w:firstLine="72"/>
    </w:pPr>
    <w:rPr>
      <w:rFonts w:ascii="Verdana" w:eastAsia="Calibri" w:hAnsi="Verdana" w:cs="Verdana"/>
      <w:b/>
      <w:bCs/>
      <w:i/>
      <w:iCs/>
      <w:lang w:val="en-US" w:eastAsia="es-CO"/>
    </w:rPr>
  </w:style>
  <w:style w:type="paragraph" w:customStyle="1" w:styleId="Prrafodelista1">
    <w:name w:val="Párrafo de lista1"/>
    <w:basedOn w:val="Normal"/>
    <w:rsid w:val="007E6F25"/>
    <w:pPr>
      <w:spacing w:after="200" w:line="276" w:lineRule="auto"/>
      <w:ind w:left="720"/>
    </w:pPr>
    <w:rPr>
      <w:rFonts w:ascii="Calibri" w:hAnsi="Calibri" w:cs="Times New Roman"/>
      <w:sz w:val="22"/>
      <w:szCs w:val="22"/>
      <w:lang w:val="es-CO" w:eastAsia="en-US"/>
    </w:rPr>
  </w:style>
  <w:style w:type="paragraph" w:styleId="Textodeglobo">
    <w:name w:val="Balloon Text"/>
    <w:basedOn w:val="Normal"/>
    <w:link w:val="TextodegloboCar"/>
    <w:uiPriority w:val="99"/>
    <w:semiHidden/>
    <w:unhideWhenUsed/>
    <w:rsid w:val="00F559D3"/>
    <w:rPr>
      <w:rFonts w:ascii="Segoe UI" w:hAnsi="Segoe UI" w:cs="Segoe UI"/>
      <w:sz w:val="18"/>
      <w:szCs w:val="18"/>
    </w:rPr>
  </w:style>
  <w:style w:type="character" w:customStyle="1" w:styleId="TextodegloboCar">
    <w:name w:val="Texto de globo Car"/>
    <w:link w:val="Textodeglobo"/>
    <w:uiPriority w:val="99"/>
    <w:semiHidden/>
    <w:rsid w:val="00F559D3"/>
    <w:rPr>
      <w:rFonts w:ascii="Segoe UI" w:eastAsia="Times New Roman" w:hAnsi="Segoe UI" w:cs="Segoe UI"/>
      <w:sz w:val="18"/>
      <w:szCs w:val="18"/>
      <w:lang w:val="es-ES" w:eastAsia="es-ES"/>
    </w:rPr>
  </w:style>
  <w:style w:type="character" w:customStyle="1" w:styleId="PrrafodelistaCar">
    <w:name w:val="Párrafo de lista Car"/>
    <w:aliases w:val="titulo 3 Car"/>
    <w:link w:val="Prrafodelista"/>
    <w:uiPriority w:val="34"/>
    <w:rsid w:val="008506C2"/>
    <w:rPr>
      <w:sz w:val="22"/>
      <w:szCs w:val="22"/>
      <w:lang w:eastAsia="en-US"/>
    </w:rPr>
  </w:style>
  <w:style w:type="table" w:styleId="Tablaconcuadrcula">
    <w:name w:val="Table Grid"/>
    <w:basedOn w:val="Tablanormal"/>
    <w:uiPriority w:val="59"/>
    <w:rsid w:val="00751D10"/>
    <w:rPr>
      <w:rFonts w:ascii="Trebuchet MS" w:eastAsia="Times New Roman" w:hAnsi="Trebuchet M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pgrafe">
    <w:name w:val="caption"/>
    <w:basedOn w:val="Normal"/>
    <w:next w:val="Normal"/>
    <w:uiPriority w:val="35"/>
    <w:unhideWhenUsed/>
    <w:qFormat/>
    <w:rsid w:val="003F55DC"/>
    <w:pPr>
      <w:spacing w:after="200"/>
    </w:pPr>
    <w:rPr>
      <w:rFonts w:ascii="Calibri" w:eastAsia="Calibri" w:hAnsi="Calibri" w:cs="Times New Roman"/>
      <w:b/>
      <w:bCs/>
      <w:color w:val="4F81BD"/>
      <w:sz w:val="18"/>
      <w:szCs w:val="18"/>
      <w:lang w:val="es-CO" w:eastAsia="en-US"/>
    </w:rPr>
  </w:style>
  <w:style w:type="character" w:styleId="nfasis">
    <w:name w:val="Emphasis"/>
    <w:basedOn w:val="Fuentedeprrafopredeter"/>
    <w:uiPriority w:val="20"/>
    <w:qFormat/>
    <w:rsid w:val="00242DF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2C9"/>
    <w:rPr>
      <w:rFonts w:ascii="Arial" w:eastAsia="Times New Roman" w:hAnsi="Arial" w:cs="Arial"/>
      <w:sz w:val="24"/>
      <w:szCs w:val="24"/>
      <w:lang w:val="es-ES" w:eastAsia="es-ES"/>
    </w:rPr>
  </w:style>
  <w:style w:type="paragraph" w:styleId="Ttulo5">
    <w:name w:val="heading 5"/>
    <w:basedOn w:val="Normal"/>
    <w:next w:val="Normal"/>
    <w:link w:val="Ttulo5Car"/>
    <w:qFormat/>
    <w:rsid w:val="00BB5F2C"/>
    <w:pPr>
      <w:spacing w:before="240" w:after="60"/>
      <w:outlineLvl w:val="4"/>
    </w:pPr>
    <w:rPr>
      <w:rFonts w:ascii="Times New Roman" w:hAnsi="Times New Roman" w:cs="Times New Roman"/>
      <w:b/>
      <w:bCs/>
      <w:i/>
      <w:iCs/>
      <w:sz w:val="26"/>
      <w:szCs w:val="26"/>
    </w:rPr>
  </w:style>
  <w:style w:type="paragraph" w:styleId="Ttulo8">
    <w:name w:val="heading 8"/>
    <w:basedOn w:val="Normal"/>
    <w:next w:val="Normal"/>
    <w:link w:val="Ttulo8Car"/>
    <w:qFormat/>
    <w:rsid w:val="00BB5F2C"/>
    <w:pPr>
      <w:spacing w:before="240" w:after="60"/>
      <w:outlineLvl w:val="7"/>
    </w:pPr>
    <w:rPr>
      <w:rFonts w:ascii="Times New Roman" w:hAnsi="Times New Roman" w:cs="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9173E"/>
    <w:pPr>
      <w:tabs>
        <w:tab w:val="center" w:pos="4419"/>
        <w:tab w:val="right" w:pos="8838"/>
      </w:tabs>
    </w:pPr>
  </w:style>
  <w:style w:type="character" w:customStyle="1" w:styleId="EncabezadoCar">
    <w:name w:val="Encabezado Car"/>
    <w:basedOn w:val="Fuentedeprrafopredeter"/>
    <w:link w:val="Encabezado"/>
    <w:uiPriority w:val="99"/>
    <w:rsid w:val="00F9173E"/>
  </w:style>
  <w:style w:type="paragraph" w:styleId="Piedepgina">
    <w:name w:val="footer"/>
    <w:basedOn w:val="Normal"/>
    <w:link w:val="PiedepginaCar"/>
    <w:uiPriority w:val="99"/>
    <w:unhideWhenUsed/>
    <w:rsid w:val="00F9173E"/>
    <w:pPr>
      <w:tabs>
        <w:tab w:val="center" w:pos="4419"/>
        <w:tab w:val="right" w:pos="8838"/>
      </w:tabs>
    </w:pPr>
  </w:style>
  <w:style w:type="character" w:customStyle="1" w:styleId="PiedepginaCar">
    <w:name w:val="Pie de página Car"/>
    <w:basedOn w:val="Fuentedeprrafopredeter"/>
    <w:link w:val="Piedepgina"/>
    <w:uiPriority w:val="99"/>
    <w:rsid w:val="00F9173E"/>
  </w:style>
  <w:style w:type="character" w:customStyle="1" w:styleId="apple-converted-space">
    <w:name w:val="apple-converted-space"/>
    <w:rsid w:val="00A2584B"/>
  </w:style>
  <w:style w:type="paragraph" w:styleId="Textonotapie">
    <w:name w:val="footnote text"/>
    <w:aliases w:val="Ref. de nota al pie1,Texto de nota al pie,Footnotes refss,Appel note de bas de page,referencia nota al pie,Footnote Text Char Char Char Char Char,Footnote Text Char Char Char Char,Footnote reference,FA Fu,texto de nota al pie,nota,pie"/>
    <w:basedOn w:val="Normal"/>
    <w:link w:val="TextonotapieCar"/>
    <w:uiPriority w:val="99"/>
    <w:unhideWhenUsed/>
    <w:qFormat/>
    <w:rsid w:val="00A2584B"/>
    <w:rPr>
      <w:rFonts w:ascii="Calibri" w:eastAsia="Calibri" w:hAnsi="Calibri" w:cs="Times New Roman"/>
      <w:sz w:val="20"/>
      <w:szCs w:val="20"/>
      <w:lang w:val="es-CO" w:eastAsia="en-US"/>
    </w:rPr>
  </w:style>
  <w:style w:type="character" w:customStyle="1" w:styleId="TextonotapieCar">
    <w:name w:val="Texto nota pie Car"/>
    <w:aliases w:val="Ref. de nota al pie1 Car,Texto de nota al pie Car,Footnotes refss Car,Appel note de bas de page Car,referencia nota al pie Car,Footnote Text Char Char Char Char Char Car,Footnote Text Char Char Char Char Car,Footnote reference Car"/>
    <w:link w:val="Textonotapie"/>
    <w:uiPriority w:val="99"/>
    <w:rsid w:val="00A2584B"/>
    <w:rPr>
      <w:lang w:eastAsia="en-US"/>
    </w:rPr>
  </w:style>
  <w:style w:type="character" w:styleId="Refdenotaalpie">
    <w:name w:val="footnote reference"/>
    <w:aliases w:val="BVI fnr,Ref. de nota al pie2,Nota de pie,Ref,de nota al pie,Footnote symbol,Footnote,Pie de pagina,Footnote Text Char1 Car Car Car Car,f,Nota a pie"/>
    <w:uiPriority w:val="99"/>
    <w:unhideWhenUsed/>
    <w:rsid w:val="00A2584B"/>
    <w:rPr>
      <w:vertAlign w:val="superscript"/>
    </w:rPr>
  </w:style>
  <w:style w:type="paragraph" w:customStyle="1" w:styleId="Default">
    <w:name w:val="Default"/>
    <w:rsid w:val="00C20A15"/>
    <w:pPr>
      <w:autoSpaceDE w:val="0"/>
      <w:autoSpaceDN w:val="0"/>
      <w:adjustRightInd w:val="0"/>
    </w:pPr>
    <w:rPr>
      <w:rFonts w:ascii="Arial" w:hAnsi="Arial" w:cs="Arial"/>
      <w:color w:val="000000"/>
      <w:sz w:val="24"/>
      <w:szCs w:val="24"/>
      <w:lang w:val="es-CO" w:eastAsia="es-CO"/>
    </w:rPr>
  </w:style>
  <w:style w:type="paragraph" w:styleId="Prrafodelista">
    <w:name w:val="List Paragraph"/>
    <w:aliases w:val="titulo 3"/>
    <w:basedOn w:val="Normal"/>
    <w:link w:val="PrrafodelistaCar"/>
    <w:uiPriority w:val="34"/>
    <w:qFormat/>
    <w:rsid w:val="00C22EF8"/>
    <w:pPr>
      <w:spacing w:after="200" w:line="276" w:lineRule="auto"/>
      <w:ind w:left="720"/>
      <w:contextualSpacing/>
    </w:pPr>
    <w:rPr>
      <w:rFonts w:ascii="Calibri" w:eastAsia="Calibri" w:hAnsi="Calibri" w:cs="Times New Roman"/>
      <w:sz w:val="22"/>
      <w:szCs w:val="22"/>
      <w:lang w:val="es-CO" w:eastAsia="en-US"/>
    </w:rPr>
  </w:style>
  <w:style w:type="character" w:customStyle="1" w:styleId="Ttulo5Car">
    <w:name w:val="Título 5 Car"/>
    <w:link w:val="Ttulo5"/>
    <w:rsid w:val="00BB5F2C"/>
    <w:rPr>
      <w:rFonts w:ascii="Times New Roman" w:eastAsia="Times New Roman" w:hAnsi="Times New Roman"/>
      <w:b/>
      <w:bCs/>
      <w:i/>
      <w:iCs/>
      <w:sz w:val="26"/>
      <w:szCs w:val="26"/>
      <w:lang w:val="es-ES" w:eastAsia="es-ES"/>
    </w:rPr>
  </w:style>
  <w:style w:type="character" w:customStyle="1" w:styleId="Ttulo8Car">
    <w:name w:val="Título 8 Car"/>
    <w:link w:val="Ttulo8"/>
    <w:rsid w:val="00BB5F2C"/>
    <w:rPr>
      <w:rFonts w:ascii="Times New Roman" w:eastAsia="Times New Roman" w:hAnsi="Times New Roman"/>
      <w:i/>
      <w:iCs/>
      <w:sz w:val="24"/>
      <w:szCs w:val="24"/>
      <w:lang w:val="es-ES" w:eastAsia="es-ES"/>
    </w:rPr>
  </w:style>
  <w:style w:type="paragraph" w:styleId="Textoindependiente">
    <w:name w:val="Body Text"/>
    <w:basedOn w:val="Normal"/>
    <w:link w:val="TextoindependienteCar"/>
    <w:rsid w:val="00F32E8E"/>
    <w:rPr>
      <w:rFonts w:ascii="Comic Sans MS" w:hAnsi="Comic Sans MS" w:cs="Times New Roman"/>
      <w:szCs w:val="20"/>
      <w:lang w:val="es-MX"/>
    </w:rPr>
  </w:style>
  <w:style w:type="character" w:customStyle="1" w:styleId="TextoindependienteCar">
    <w:name w:val="Texto independiente Car"/>
    <w:link w:val="Textoindependiente"/>
    <w:rsid w:val="00F32E8E"/>
    <w:rPr>
      <w:rFonts w:ascii="Comic Sans MS" w:eastAsia="Times New Roman" w:hAnsi="Comic Sans MS"/>
      <w:sz w:val="24"/>
      <w:lang w:val="es-MX" w:eastAsia="es-ES"/>
    </w:rPr>
  </w:style>
  <w:style w:type="paragraph" w:styleId="Sinespaciado">
    <w:name w:val="No Spacing"/>
    <w:uiPriority w:val="1"/>
    <w:qFormat/>
    <w:rsid w:val="004A0041"/>
    <w:rPr>
      <w:sz w:val="22"/>
      <w:szCs w:val="22"/>
      <w:lang w:val="es-CO" w:eastAsia="en-US"/>
    </w:rPr>
  </w:style>
  <w:style w:type="paragraph" w:styleId="NormalWeb">
    <w:name w:val="Normal (Web)"/>
    <w:basedOn w:val="Normal"/>
    <w:uiPriority w:val="99"/>
    <w:rsid w:val="004A0041"/>
    <w:pPr>
      <w:spacing w:before="100" w:after="100"/>
    </w:pPr>
    <w:rPr>
      <w:rFonts w:ascii="Arial Unicode MS" w:eastAsia="Arial Unicode MS" w:hAnsi="Arial Unicode MS" w:cs="Times New Roman"/>
    </w:rPr>
  </w:style>
  <w:style w:type="paragraph" w:customStyle="1" w:styleId="NoSpacing1">
    <w:name w:val="No Spacing1"/>
    <w:rsid w:val="004A0041"/>
    <w:rPr>
      <w:rFonts w:ascii="Times New Roman" w:eastAsia="Times New Roman" w:hAnsi="Times New Roman"/>
      <w:sz w:val="24"/>
      <w:szCs w:val="24"/>
      <w:lang w:val="es-ES" w:eastAsia="es-ES"/>
    </w:rPr>
  </w:style>
  <w:style w:type="paragraph" w:customStyle="1" w:styleId="ecxmsonormal">
    <w:name w:val="ecxmsonormal"/>
    <w:basedOn w:val="Normal"/>
    <w:rsid w:val="00155A05"/>
    <w:pPr>
      <w:spacing w:after="324"/>
    </w:pPr>
    <w:rPr>
      <w:rFonts w:ascii="Times New Roman" w:hAnsi="Times New Roman" w:cs="Times New Roman"/>
    </w:rPr>
  </w:style>
  <w:style w:type="character" w:styleId="Hipervnculo">
    <w:name w:val="Hyperlink"/>
    <w:uiPriority w:val="99"/>
    <w:unhideWhenUsed/>
    <w:rsid w:val="00155A05"/>
    <w:rPr>
      <w:color w:val="0000FF"/>
      <w:u w:val="single"/>
    </w:rPr>
  </w:style>
  <w:style w:type="paragraph" w:customStyle="1" w:styleId="CM157">
    <w:name w:val="CM157"/>
    <w:basedOn w:val="Normal"/>
    <w:next w:val="Normal"/>
    <w:rsid w:val="007E6F25"/>
    <w:pPr>
      <w:autoSpaceDE w:val="0"/>
      <w:autoSpaceDN w:val="0"/>
      <w:adjustRightInd w:val="0"/>
    </w:pPr>
    <w:rPr>
      <w:lang w:val="es-CO" w:eastAsia="en-US"/>
    </w:rPr>
  </w:style>
  <w:style w:type="paragraph" w:customStyle="1" w:styleId="Style2">
    <w:name w:val="Style 2"/>
    <w:basedOn w:val="Normal"/>
    <w:rsid w:val="007E6F25"/>
    <w:pPr>
      <w:widowControl w:val="0"/>
      <w:autoSpaceDE w:val="0"/>
      <w:autoSpaceDN w:val="0"/>
      <w:spacing w:before="288"/>
      <w:ind w:right="144"/>
      <w:jc w:val="both"/>
    </w:pPr>
    <w:rPr>
      <w:rFonts w:eastAsia="Calibri"/>
      <w:i/>
      <w:iCs/>
      <w:sz w:val="26"/>
      <w:szCs w:val="26"/>
      <w:lang w:val="en-US" w:eastAsia="es-CO"/>
    </w:rPr>
  </w:style>
  <w:style w:type="paragraph" w:customStyle="1" w:styleId="Style1">
    <w:name w:val="Style 1"/>
    <w:basedOn w:val="Normal"/>
    <w:rsid w:val="007E6F25"/>
    <w:pPr>
      <w:widowControl w:val="0"/>
      <w:autoSpaceDE w:val="0"/>
      <w:autoSpaceDN w:val="0"/>
      <w:ind w:right="144" w:firstLine="72"/>
    </w:pPr>
    <w:rPr>
      <w:rFonts w:ascii="Verdana" w:eastAsia="Calibri" w:hAnsi="Verdana" w:cs="Verdana"/>
      <w:b/>
      <w:bCs/>
      <w:i/>
      <w:iCs/>
      <w:lang w:val="en-US" w:eastAsia="es-CO"/>
    </w:rPr>
  </w:style>
  <w:style w:type="paragraph" w:customStyle="1" w:styleId="Prrafodelista1">
    <w:name w:val="Párrafo de lista1"/>
    <w:basedOn w:val="Normal"/>
    <w:rsid w:val="007E6F25"/>
    <w:pPr>
      <w:spacing w:after="200" w:line="276" w:lineRule="auto"/>
      <w:ind w:left="720"/>
    </w:pPr>
    <w:rPr>
      <w:rFonts w:ascii="Calibri" w:hAnsi="Calibri" w:cs="Times New Roman"/>
      <w:sz w:val="22"/>
      <w:szCs w:val="22"/>
      <w:lang w:val="es-CO" w:eastAsia="en-US"/>
    </w:rPr>
  </w:style>
  <w:style w:type="paragraph" w:styleId="Textodeglobo">
    <w:name w:val="Balloon Text"/>
    <w:basedOn w:val="Normal"/>
    <w:link w:val="TextodegloboCar"/>
    <w:uiPriority w:val="99"/>
    <w:semiHidden/>
    <w:unhideWhenUsed/>
    <w:rsid w:val="00F559D3"/>
    <w:rPr>
      <w:rFonts w:ascii="Segoe UI" w:hAnsi="Segoe UI" w:cs="Segoe UI"/>
      <w:sz w:val="18"/>
      <w:szCs w:val="18"/>
    </w:rPr>
  </w:style>
  <w:style w:type="character" w:customStyle="1" w:styleId="TextodegloboCar">
    <w:name w:val="Texto de globo Car"/>
    <w:link w:val="Textodeglobo"/>
    <w:uiPriority w:val="99"/>
    <w:semiHidden/>
    <w:rsid w:val="00F559D3"/>
    <w:rPr>
      <w:rFonts w:ascii="Segoe UI" w:eastAsia="Times New Roman" w:hAnsi="Segoe UI" w:cs="Segoe UI"/>
      <w:sz w:val="18"/>
      <w:szCs w:val="18"/>
      <w:lang w:val="es-ES" w:eastAsia="es-ES"/>
    </w:rPr>
  </w:style>
  <w:style w:type="character" w:customStyle="1" w:styleId="PrrafodelistaCar">
    <w:name w:val="Párrafo de lista Car"/>
    <w:aliases w:val="titulo 3 Car"/>
    <w:link w:val="Prrafodelista"/>
    <w:uiPriority w:val="34"/>
    <w:rsid w:val="008506C2"/>
    <w:rPr>
      <w:sz w:val="22"/>
      <w:szCs w:val="22"/>
      <w:lang w:eastAsia="en-US"/>
    </w:rPr>
  </w:style>
  <w:style w:type="table" w:styleId="Tablaconcuadrcula">
    <w:name w:val="Table Grid"/>
    <w:basedOn w:val="Tablanormal"/>
    <w:uiPriority w:val="59"/>
    <w:rsid w:val="00751D10"/>
    <w:rPr>
      <w:rFonts w:ascii="Trebuchet MS" w:eastAsia="Times New Roman" w:hAnsi="Trebuchet M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pgrafe">
    <w:name w:val="caption"/>
    <w:basedOn w:val="Normal"/>
    <w:next w:val="Normal"/>
    <w:uiPriority w:val="35"/>
    <w:unhideWhenUsed/>
    <w:qFormat/>
    <w:rsid w:val="003F55DC"/>
    <w:pPr>
      <w:spacing w:after="200"/>
    </w:pPr>
    <w:rPr>
      <w:rFonts w:ascii="Calibri" w:eastAsia="Calibri" w:hAnsi="Calibri" w:cs="Times New Roman"/>
      <w:b/>
      <w:bCs/>
      <w:color w:val="4F81BD"/>
      <w:sz w:val="18"/>
      <w:szCs w:val="18"/>
      <w:lang w:val="es-CO" w:eastAsia="en-US"/>
    </w:rPr>
  </w:style>
  <w:style w:type="character" w:styleId="nfasis">
    <w:name w:val="Emphasis"/>
    <w:basedOn w:val="Fuentedeprrafopredeter"/>
    <w:uiPriority w:val="20"/>
    <w:qFormat/>
    <w:rsid w:val="00242D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840720">
      <w:bodyDiv w:val="1"/>
      <w:marLeft w:val="0"/>
      <w:marRight w:val="0"/>
      <w:marTop w:val="0"/>
      <w:marBottom w:val="0"/>
      <w:divBdr>
        <w:top w:val="none" w:sz="0" w:space="0" w:color="auto"/>
        <w:left w:val="none" w:sz="0" w:space="0" w:color="auto"/>
        <w:bottom w:val="none" w:sz="0" w:space="0" w:color="auto"/>
        <w:right w:val="none" w:sz="0" w:space="0" w:color="auto"/>
      </w:divBdr>
    </w:div>
    <w:div w:id="728766832">
      <w:bodyDiv w:val="1"/>
      <w:marLeft w:val="0"/>
      <w:marRight w:val="0"/>
      <w:marTop w:val="0"/>
      <w:marBottom w:val="0"/>
      <w:divBdr>
        <w:top w:val="none" w:sz="0" w:space="0" w:color="auto"/>
        <w:left w:val="none" w:sz="0" w:space="0" w:color="auto"/>
        <w:bottom w:val="none" w:sz="0" w:space="0" w:color="auto"/>
        <w:right w:val="none" w:sz="0" w:space="0" w:color="auto"/>
      </w:divBdr>
      <w:divsChild>
        <w:div w:id="124784552">
          <w:marLeft w:val="288"/>
          <w:marRight w:val="0"/>
          <w:marTop w:val="115"/>
          <w:marBottom w:val="0"/>
          <w:divBdr>
            <w:top w:val="none" w:sz="0" w:space="0" w:color="auto"/>
            <w:left w:val="none" w:sz="0" w:space="0" w:color="auto"/>
            <w:bottom w:val="none" w:sz="0" w:space="0" w:color="auto"/>
            <w:right w:val="none" w:sz="0" w:space="0" w:color="auto"/>
          </w:divBdr>
        </w:div>
        <w:div w:id="1870098280">
          <w:marLeft w:val="288"/>
          <w:marRight w:val="0"/>
          <w:marTop w:val="115"/>
          <w:marBottom w:val="0"/>
          <w:divBdr>
            <w:top w:val="none" w:sz="0" w:space="0" w:color="auto"/>
            <w:left w:val="none" w:sz="0" w:space="0" w:color="auto"/>
            <w:bottom w:val="none" w:sz="0" w:space="0" w:color="auto"/>
            <w:right w:val="none" w:sz="0" w:space="0" w:color="auto"/>
          </w:divBdr>
        </w:div>
        <w:div w:id="845244292">
          <w:marLeft w:val="907"/>
          <w:marRight w:val="0"/>
          <w:marTop w:val="86"/>
          <w:marBottom w:val="0"/>
          <w:divBdr>
            <w:top w:val="none" w:sz="0" w:space="0" w:color="auto"/>
            <w:left w:val="none" w:sz="0" w:space="0" w:color="auto"/>
            <w:bottom w:val="none" w:sz="0" w:space="0" w:color="auto"/>
            <w:right w:val="none" w:sz="0" w:space="0" w:color="auto"/>
          </w:divBdr>
        </w:div>
        <w:div w:id="1220366440">
          <w:marLeft w:val="907"/>
          <w:marRight w:val="0"/>
          <w:marTop w:val="86"/>
          <w:marBottom w:val="0"/>
          <w:divBdr>
            <w:top w:val="none" w:sz="0" w:space="0" w:color="auto"/>
            <w:left w:val="none" w:sz="0" w:space="0" w:color="auto"/>
            <w:bottom w:val="none" w:sz="0" w:space="0" w:color="auto"/>
            <w:right w:val="none" w:sz="0" w:space="0" w:color="auto"/>
          </w:divBdr>
        </w:div>
        <w:div w:id="1618677541">
          <w:marLeft w:val="907"/>
          <w:marRight w:val="0"/>
          <w:marTop w:val="86"/>
          <w:marBottom w:val="0"/>
          <w:divBdr>
            <w:top w:val="none" w:sz="0" w:space="0" w:color="auto"/>
            <w:left w:val="none" w:sz="0" w:space="0" w:color="auto"/>
            <w:bottom w:val="none" w:sz="0" w:space="0" w:color="auto"/>
            <w:right w:val="none" w:sz="0" w:space="0" w:color="auto"/>
          </w:divBdr>
        </w:div>
        <w:div w:id="1454907315">
          <w:marLeft w:val="907"/>
          <w:marRight w:val="0"/>
          <w:marTop w:val="86"/>
          <w:marBottom w:val="0"/>
          <w:divBdr>
            <w:top w:val="none" w:sz="0" w:space="0" w:color="auto"/>
            <w:left w:val="none" w:sz="0" w:space="0" w:color="auto"/>
            <w:bottom w:val="none" w:sz="0" w:space="0" w:color="auto"/>
            <w:right w:val="none" w:sz="0" w:space="0" w:color="auto"/>
          </w:divBdr>
        </w:div>
      </w:divsChild>
    </w:div>
    <w:div w:id="755127991">
      <w:bodyDiv w:val="1"/>
      <w:marLeft w:val="0"/>
      <w:marRight w:val="0"/>
      <w:marTop w:val="0"/>
      <w:marBottom w:val="0"/>
      <w:divBdr>
        <w:top w:val="none" w:sz="0" w:space="0" w:color="auto"/>
        <w:left w:val="none" w:sz="0" w:space="0" w:color="auto"/>
        <w:bottom w:val="none" w:sz="0" w:space="0" w:color="auto"/>
        <w:right w:val="none" w:sz="0" w:space="0" w:color="auto"/>
      </w:divBdr>
    </w:div>
    <w:div w:id="887447863">
      <w:bodyDiv w:val="1"/>
      <w:marLeft w:val="0"/>
      <w:marRight w:val="0"/>
      <w:marTop w:val="0"/>
      <w:marBottom w:val="0"/>
      <w:divBdr>
        <w:top w:val="none" w:sz="0" w:space="0" w:color="auto"/>
        <w:left w:val="none" w:sz="0" w:space="0" w:color="auto"/>
        <w:bottom w:val="none" w:sz="0" w:space="0" w:color="auto"/>
        <w:right w:val="none" w:sz="0" w:space="0" w:color="auto"/>
      </w:divBdr>
    </w:div>
    <w:div w:id="1747192603">
      <w:bodyDiv w:val="1"/>
      <w:marLeft w:val="0"/>
      <w:marRight w:val="0"/>
      <w:marTop w:val="0"/>
      <w:marBottom w:val="0"/>
      <w:divBdr>
        <w:top w:val="none" w:sz="0" w:space="0" w:color="auto"/>
        <w:left w:val="none" w:sz="0" w:space="0" w:color="auto"/>
        <w:bottom w:val="none" w:sz="0" w:space="0" w:color="auto"/>
        <w:right w:val="none" w:sz="0" w:space="0" w:color="auto"/>
      </w:divBdr>
      <w:divsChild>
        <w:div w:id="1362587181">
          <w:marLeft w:val="288"/>
          <w:marRight w:val="0"/>
          <w:marTop w:val="115"/>
          <w:marBottom w:val="0"/>
          <w:divBdr>
            <w:top w:val="none" w:sz="0" w:space="0" w:color="auto"/>
            <w:left w:val="none" w:sz="0" w:space="0" w:color="auto"/>
            <w:bottom w:val="none" w:sz="0" w:space="0" w:color="auto"/>
            <w:right w:val="none" w:sz="0" w:space="0" w:color="auto"/>
          </w:divBdr>
        </w:div>
        <w:div w:id="94445591">
          <w:marLeft w:val="288"/>
          <w:marRight w:val="0"/>
          <w:marTop w:val="115"/>
          <w:marBottom w:val="0"/>
          <w:divBdr>
            <w:top w:val="none" w:sz="0" w:space="0" w:color="auto"/>
            <w:left w:val="none" w:sz="0" w:space="0" w:color="auto"/>
            <w:bottom w:val="none" w:sz="0" w:space="0" w:color="auto"/>
            <w:right w:val="none" w:sz="0" w:space="0" w:color="auto"/>
          </w:divBdr>
        </w:div>
        <w:div w:id="894124809">
          <w:marLeft w:val="907"/>
          <w:marRight w:val="0"/>
          <w:marTop w:val="86"/>
          <w:marBottom w:val="0"/>
          <w:divBdr>
            <w:top w:val="none" w:sz="0" w:space="0" w:color="auto"/>
            <w:left w:val="none" w:sz="0" w:space="0" w:color="auto"/>
            <w:bottom w:val="none" w:sz="0" w:space="0" w:color="auto"/>
            <w:right w:val="none" w:sz="0" w:space="0" w:color="auto"/>
          </w:divBdr>
        </w:div>
        <w:div w:id="1714112202">
          <w:marLeft w:val="907"/>
          <w:marRight w:val="0"/>
          <w:marTop w:val="86"/>
          <w:marBottom w:val="0"/>
          <w:divBdr>
            <w:top w:val="none" w:sz="0" w:space="0" w:color="auto"/>
            <w:left w:val="none" w:sz="0" w:space="0" w:color="auto"/>
            <w:bottom w:val="none" w:sz="0" w:space="0" w:color="auto"/>
            <w:right w:val="none" w:sz="0" w:space="0" w:color="auto"/>
          </w:divBdr>
        </w:div>
        <w:div w:id="1828590663">
          <w:marLeft w:val="907"/>
          <w:marRight w:val="0"/>
          <w:marTop w:val="86"/>
          <w:marBottom w:val="0"/>
          <w:divBdr>
            <w:top w:val="none" w:sz="0" w:space="0" w:color="auto"/>
            <w:left w:val="none" w:sz="0" w:space="0" w:color="auto"/>
            <w:bottom w:val="none" w:sz="0" w:space="0" w:color="auto"/>
            <w:right w:val="none" w:sz="0" w:space="0" w:color="auto"/>
          </w:divBdr>
        </w:div>
        <w:div w:id="2079982171">
          <w:marLeft w:val="907"/>
          <w:marRight w:val="0"/>
          <w:marTop w:val="86"/>
          <w:marBottom w:val="0"/>
          <w:divBdr>
            <w:top w:val="none" w:sz="0" w:space="0" w:color="auto"/>
            <w:left w:val="none" w:sz="0" w:space="0" w:color="auto"/>
            <w:bottom w:val="none" w:sz="0" w:space="0" w:color="auto"/>
            <w:right w:val="none" w:sz="0" w:space="0" w:color="auto"/>
          </w:divBdr>
        </w:div>
      </w:divsChild>
    </w:div>
    <w:div w:id="1787121242">
      <w:bodyDiv w:val="1"/>
      <w:marLeft w:val="0"/>
      <w:marRight w:val="0"/>
      <w:marTop w:val="0"/>
      <w:marBottom w:val="0"/>
      <w:divBdr>
        <w:top w:val="none" w:sz="0" w:space="0" w:color="auto"/>
        <w:left w:val="none" w:sz="0" w:space="0" w:color="auto"/>
        <w:bottom w:val="none" w:sz="0" w:space="0" w:color="auto"/>
        <w:right w:val="none" w:sz="0" w:space="0" w:color="auto"/>
      </w:divBdr>
    </w:div>
    <w:div w:id="182951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2" Type="http://schemas.openxmlformats.org/officeDocument/2006/relationships/mailMergeSource" Target="file:///C:\Users\Admin\Documents\BU%20Karen\Mis%20Documentos\2013\Comisi&#243;n%205ta.xlsx" TargetMode="External"/><Relationship Id="rId1" Type="http://schemas.openxmlformats.org/officeDocument/2006/relationships/attachedTemplate" Target="file:///C:\Users\Admin\Downloads\Respuesta%2020131123454%20-%20Redistribuci&#243;n%20de%20tierr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B4A25-D1ED-42FC-BC4D-B26721F42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Respuesta 20131123454 - Redistribución de tierras.dot</Template>
  <TotalTime>0</TotalTime>
  <Pages>42</Pages>
  <Words>11335</Words>
  <Characters>62348</Characters>
  <Application>Microsoft Office Word</Application>
  <DocSecurity>4</DocSecurity>
  <Lines>519</Lines>
  <Paragraphs>147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Alejandro Henao</cp:lastModifiedBy>
  <cp:revision>2</cp:revision>
  <cp:lastPrinted>2013-06-17T22:47:00Z</cp:lastPrinted>
  <dcterms:created xsi:type="dcterms:W3CDTF">2013-08-12T22:00:00Z</dcterms:created>
  <dcterms:modified xsi:type="dcterms:W3CDTF">2013-08-12T22:00:00Z</dcterms:modified>
</cp:coreProperties>
</file>