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44" w:rsidRPr="00507F82" w:rsidRDefault="00D77B44" w:rsidP="00507F82">
      <w:pPr>
        <w:jc w:val="center"/>
        <w:rPr>
          <w:rFonts w:ascii="Arial" w:hAnsi="Arial" w:cs="Arial"/>
          <w:b/>
          <w:sz w:val="24"/>
          <w:szCs w:val="24"/>
        </w:rPr>
      </w:pPr>
    </w:p>
    <w:p w:rsidR="00507F82" w:rsidRPr="00572598" w:rsidRDefault="00507F82" w:rsidP="00507F82">
      <w:pPr>
        <w:jc w:val="center"/>
        <w:rPr>
          <w:rFonts w:ascii="Arial" w:hAnsi="Arial" w:cs="Arial"/>
          <w:b/>
          <w:sz w:val="24"/>
          <w:szCs w:val="24"/>
          <w:lang w:val="es-CO"/>
        </w:rPr>
      </w:pPr>
      <w:r w:rsidRPr="00572598">
        <w:rPr>
          <w:rFonts w:ascii="Arial" w:hAnsi="Arial" w:cs="Arial"/>
          <w:b/>
          <w:sz w:val="24"/>
          <w:szCs w:val="24"/>
          <w:lang w:val="es-CO"/>
        </w:rPr>
        <w:t>PROYECTO DE LEY No. ___ DE 2017 SENADO</w:t>
      </w:r>
    </w:p>
    <w:p w:rsidR="00507F82" w:rsidRPr="00572598" w:rsidRDefault="00507F82" w:rsidP="00507F82">
      <w:pPr>
        <w:jc w:val="center"/>
        <w:rPr>
          <w:rFonts w:ascii="Arial" w:hAnsi="Arial" w:cs="Arial"/>
          <w:b/>
          <w:sz w:val="24"/>
          <w:szCs w:val="24"/>
          <w:lang w:val="es-CO"/>
        </w:rPr>
      </w:pPr>
      <w:r w:rsidRPr="00572598">
        <w:rPr>
          <w:rFonts w:ascii="Arial" w:hAnsi="Arial" w:cs="Arial"/>
          <w:b/>
          <w:sz w:val="24"/>
          <w:szCs w:val="24"/>
          <w:lang w:val="es-CO"/>
        </w:rPr>
        <w:t>“Por medio de cual se crea el Fondo Nacional de Residencias Médicas y se reglamenta el sistema de residencias médicas en Colombia”</w:t>
      </w:r>
    </w:p>
    <w:p w:rsidR="00D77B44" w:rsidRPr="00572598" w:rsidRDefault="00D77B44" w:rsidP="00507F82">
      <w:pPr>
        <w:jc w:val="both"/>
        <w:rPr>
          <w:rFonts w:ascii="Arial" w:eastAsia="Arial" w:hAnsi="Arial" w:cs="Arial"/>
          <w:sz w:val="24"/>
          <w:szCs w:val="24"/>
          <w:lang w:val="es-CO"/>
        </w:rPr>
      </w:pPr>
    </w:p>
    <w:p w:rsidR="00D77B44" w:rsidRPr="00572598" w:rsidRDefault="00D77B44" w:rsidP="00507F82">
      <w:pPr>
        <w:jc w:val="center"/>
        <w:rPr>
          <w:rFonts w:ascii="Arial" w:hAnsi="Arial" w:cs="Arial"/>
          <w:sz w:val="24"/>
          <w:szCs w:val="24"/>
          <w:lang w:val="es-CO"/>
        </w:rPr>
      </w:pPr>
    </w:p>
    <w:p w:rsidR="00290004" w:rsidRPr="00572598" w:rsidRDefault="00E16F23" w:rsidP="00507F82">
      <w:pPr>
        <w:jc w:val="center"/>
        <w:rPr>
          <w:rFonts w:ascii="Arial" w:eastAsia="Arial" w:hAnsi="Arial" w:cs="Arial"/>
          <w:sz w:val="24"/>
          <w:szCs w:val="24"/>
          <w:lang w:val="es-CO"/>
        </w:rPr>
      </w:pP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G</w:t>
      </w:r>
      <w:r w:rsidRPr="00572598">
        <w:rPr>
          <w:rFonts w:ascii="Arial" w:eastAsia="Arial" w:hAnsi="Arial" w:cs="Arial"/>
          <w:sz w:val="24"/>
          <w:szCs w:val="24"/>
          <w:lang w:val="es-CO"/>
        </w:rPr>
        <w:t>R</w:t>
      </w:r>
      <w:r w:rsidRPr="00572598">
        <w:rPr>
          <w:rFonts w:ascii="Arial" w:eastAsia="Arial" w:hAnsi="Arial" w:cs="Arial"/>
          <w:sz w:val="24"/>
          <w:szCs w:val="24"/>
          <w:lang w:val="es-CO"/>
        </w:rPr>
        <w:t>ES</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B</w:t>
      </w:r>
      <w:r w:rsidRPr="00572598">
        <w:rPr>
          <w:rFonts w:ascii="Arial" w:eastAsia="Arial" w:hAnsi="Arial" w:cs="Arial"/>
          <w:sz w:val="24"/>
          <w:szCs w:val="24"/>
          <w:lang w:val="es-CO"/>
        </w:rPr>
        <w:t>IA</w:t>
      </w:r>
    </w:p>
    <w:p w:rsidR="00D77B44" w:rsidRPr="00572598" w:rsidRDefault="00E16F23" w:rsidP="00507F82">
      <w:pPr>
        <w:jc w:val="center"/>
        <w:rPr>
          <w:rFonts w:ascii="Arial" w:eastAsia="Arial" w:hAnsi="Arial" w:cs="Arial"/>
          <w:sz w:val="24"/>
          <w:szCs w:val="24"/>
          <w:lang w:val="es-CO"/>
        </w:rPr>
      </w:pP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ret</w:t>
      </w:r>
      <w:r w:rsidRPr="00572598">
        <w:rPr>
          <w:rFonts w:ascii="Arial" w:eastAsia="Arial" w:hAnsi="Arial" w:cs="Arial"/>
          <w:sz w:val="24"/>
          <w:szCs w:val="24"/>
          <w:lang w:val="es-CO"/>
        </w:rPr>
        <w:t>a</w:t>
      </w:r>
      <w:r w:rsidRPr="00572598">
        <w:rPr>
          <w:rFonts w:ascii="Arial" w:eastAsia="Arial" w:hAnsi="Arial" w:cs="Arial"/>
          <w:sz w:val="24"/>
          <w:szCs w:val="24"/>
          <w:lang w:val="es-CO"/>
        </w:rPr>
        <w:t>:</w:t>
      </w: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Ar</w:t>
      </w:r>
      <w:r w:rsidRPr="00572598">
        <w:rPr>
          <w:rFonts w:ascii="Arial" w:eastAsia="Arial" w:hAnsi="Arial" w:cs="Arial"/>
          <w:b/>
          <w:sz w:val="24"/>
          <w:szCs w:val="24"/>
          <w:lang w:val="es-CO"/>
        </w:rPr>
        <w:t>tículo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1</w:t>
      </w:r>
      <w:r w:rsidRPr="00572598">
        <w:rPr>
          <w:rFonts w:ascii="Arial" w:eastAsia="Arial" w:hAnsi="Arial" w:cs="Arial"/>
          <w:b/>
          <w:sz w:val="24"/>
          <w:szCs w:val="24"/>
          <w:lang w:val="es-CO"/>
        </w:rPr>
        <w:t>°</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O</w:t>
      </w:r>
      <w:r w:rsidRPr="00572598">
        <w:rPr>
          <w:rFonts w:ascii="Arial" w:eastAsia="Arial" w:hAnsi="Arial" w:cs="Arial"/>
          <w:b/>
          <w:sz w:val="24"/>
          <w:szCs w:val="24"/>
          <w:lang w:val="es-CO"/>
        </w:rPr>
        <w:t>bjeto.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pre</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ey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w:t>
      </w:r>
      <w:r w:rsidRPr="00572598">
        <w:rPr>
          <w:rFonts w:ascii="Arial" w:eastAsia="Arial" w:hAnsi="Arial" w:cs="Arial"/>
          <w:sz w:val="24"/>
          <w:szCs w:val="24"/>
          <w:lang w:val="es-CO"/>
        </w:rPr>
        <w:t>b</w:t>
      </w:r>
      <w:r w:rsidRPr="00572598">
        <w:rPr>
          <w:rFonts w:ascii="Arial" w:eastAsia="Arial" w:hAnsi="Arial" w:cs="Arial"/>
          <w:sz w:val="24"/>
          <w:szCs w:val="24"/>
          <w:lang w:val="es-CO"/>
        </w:rPr>
        <w:t>j</w:t>
      </w:r>
      <w:r w:rsidRPr="00572598">
        <w:rPr>
          <w:rFonts w:ascii="Arial" w:eastAsia="Arial" w:hAnsi="Arial" w:cs="Arial"/>
          <w:sz w:val="24"/>
          <w:szCs w:val="24"/>
          <w:lang w:val="es-CO"/>
        </w:rPr>
        <w:t>eto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tab</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er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forma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as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eras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atr</w:t>
      </w:r>
      <w:r w:rsidRPr="00572598">
        <w:rPr>
          <w:rFonts w:ascii="Arial" w:eastAsia="Arial" w:hAnsi="Arial" w:cs="Arial"/>
          <w:sz w:val="24"/>
          <w:szCs w:val="24"/>
          <w:lang w:val="es-CO"/>
        </w:rPr>
        <w:t>í</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é</w:t>
      </w:r>
      <w:r w:rsidRPr="00572598">
        <w:rPr>
          <w:rFonts w:ascii="Arial" w:eastAsia="Arial" w:hAnsi="Arial" w:cs="Arial"/>
          <w:sz w:val="24"/>
          <w:szCs w:val="24"/>
          <w:lang w:val="es-CO"/>
        </w:rPr>
        <w:t>dic</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otros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ud 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rea</w:t>
      </w:r>
      <w:r w:rsidRPr="00572598">
        <w:rPr>
          <w:rFonts w:ascii="Arial" w:eastAsia="Arial" w:hAnsi="Arial" w:cs="Arial"/>
          <w:sz w:val="24"/>
          <w:szCs w:val="24"/>
          <w:lang w:val="es-CO"/>
        </w:rPr>
        <w:t>l</w:t>
      </w:r>
      <w:r w:rsidRPr="00572598">
        <w:rPr>
          <w:rFonts w:ascii="Arial" w:eastAsia="Arial" w:hAnsi="Arial" w:cs="Arial"/>
          <w:sz w:val="24"/>
          <w:szCs w:val="24"/>
          <w:lang w:val="es-CO"/>
        </w:rPr>
        <w:t>iz</w:t>
      </w:r>
      <w:r w:rsidRPr="00572598">
        <w:rPr>
          <w:rFonts w:ascii="Arial" w:eastAsia="Arial" w:hAnsi="Arial" w:cs="Arial"/>
          <w:sz w:val="24"/>
          <w:szCs w:val="24"/>
          <w:lang w:val="es-CO"/>
        </w:rPr>
        <w:t>an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g</w:t>
      </w:r>
      <w:r w:rsidRPr="00572598">
        <w:rPr>
          <w:rFonts w:ascii="Arial" w:eastAsia="Arial" w:hAnsi="Arial" w:cs="Arial"/>
          <w:sz w:val="24"/>
          <w:szCs w:val="24"/>
          <w:lang w:val="es-CO"/>
        </w:rPr>
        <w:t>ra</w:t>
      </w:r>
      <w:r w:rsidRPr="00572598">
        <w:rPr>
          <w:rFonts w:ascii="Arial" w:eastAsia="Arial" w:hAnsi="Arial" w:cs="Arial"/>
          <w:sz w:val="24"/>
          <w:szCs w:val="24"/>
          <w:lang w:val="es-CO"/>
        </w:rPr>
        <w:t>m</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é</w:t>
      </w:r>
      <w:r w:rsidRPr="00572598">
        <w:rPr>
          <w:rFonts w:ascii="Arial" w:eastAsia="Arial" w:hAnsi="Arial" w:cs="Arial"/>
          <w:sz w:val="24"/>
          <w:szCs w:val="24"/>
          <w:lang w:val="es-CO"/>
        </w:rPr>
        <w:t>m</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iz</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w:t>
      </w:r>
      <w:r w:rsidRPr="00572598">
        <w:rPr>
          <w:rFonts w:ascii="Arial" w:eastAsia="Arial" w:hAnsi="Arial" w:cs="Arial"/>
          <w:sz w:val="24"/>
          <w:szCs w:val="24"/>
          <w:lang w:val="es-CO"/>
        </w:rPr>
        <w:t xml:space="preserve">n </w:t>
      </w:r>
      <w:r w:rsidRPr="00572598">
        <w:rPr>
          <w:rFonts w:ascii="Arial" w:eastAsia="Arial" w:hAnsi="Arial" w:cs="Arial"/>
          <w:sz w:val="24"/>
          <w:szCs w:val="24"/>
          <w:lang w:val="es-CO"/>
        </w:rPr>
        <w:t>m</w:t>
      </w:r>
      <w:r w:rsidRPr="00572598">
        <w:rPr>
          <w:rFonts w:ascii="Arial" w:eastAsia="Arial" w:hAnsi="Arial" w:cs="Arial"/>
          <w:sz w:val="24"/>
          <w:szCs w:val="24"/>
          <w:lang w:val="es-CO"/>
        </w:rPr>
        <w:t>é</w:t>
      </w:r>
      <w:r w:rsidRPr="00572598">
        <w:rPr>
          <w:rFonts w:ascii="Arial" w:eastAsia="Arial" w:hAnsi="Arial" w:cs="Arial"/>
          <w:sz w:val="24"/>
          <w:szCs w:val="24"/>
          <w:lang w:val="es-CO"/>
        </w:rPr>
        <w:t>dic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i</w:t>
      </w:r>
      <w:r w:rsidRPr="00572598">
        <w:rPr>
          <w:rFonts w:ascii="Arial" w:eastAsia="Arial" w:hAnsi="Arial" w:cs="Arial"/>
          <w:sz w:val="24"/>
          <w:szCs w:val="24"/>
          <w:lang w:val="es-CO"/>
        </w:rPr>
        <w:t>rúrg</w:t>
      </w:r>
      <w:r w:rsidRPr="00572598">
        <w:rPr>
          <w:rFonts w:ascii="Arial" w:eastAsia="Arial" w:hAnsi="Arial" w:cs="Arial"/>
          <w:sz w:val="24"/>
          <w:szCs w:val="24"/>
          <w:lang w:val="es-CO"/>
        </w:rPr>
        <w:t>ic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b</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ha</w:t>
      </w:r>
      <w:r w:rsidRPr="00572598">
        <w:rPr>
          <w:rFonts w:ascii="Arial" w:eastAsia="Arial" w:hAnsi="Arial" w:cs="Arial"/>
          <w:sz w:val="24"/>
          <w:szCs w:val="24"/>
          <w:lang w:val="es-CO"/>
        </w:rPr>
        <w:t>b</w:t>
      </w:r>
      <w:r w:rsidRPr="00572598">
        <w:rPr>
          <w:rFonts w:ascii="Arial" w:eastAsia="Arial" w:hAnsi="Arial" w:cs="Arial"/>
          <w:sz w:val="24"/>
          <w:szCs w:val="24"/>
          <w:lang w:val="es-CO"/>
        </w:rPr>
        <w:t>ili</w:t>
      </w:r>
      <w:r w:rsidRPr="00572598">
        <w:rPr>
          <w:rFonts w:ascii="Arial" w:eastAsia="Arial" w:hAnsi="Arial" w:cs="Arial"/>
          <w:sz w:val="24"/>
          <w:szCs w:val="24"/>
          <w:lang w:val="es-CO"/>
        </w:rPr>
        <w:t>ta</w:t>
      </w:r>
      <w:r w:rsidRPr="00572598">
        <w:rPr>
          <w:rFonts w:ascii="Arial" w:eastAsia="Arial" w:hAnsi="Arial" w:cs="Arial"/>
          <w:sz w:val="24"/>
          <w:szCs w:val="24"/>
          <w:lang w:val="es-CO"/>
        </w:rPr>
        <w:t>d</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para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w:t>
      </w:r>
      <w:r w:rsidRPr="00572598">
        <w:rPr>
          <w:rFonts w:ascii="Arial" w:eastAsia="Arial" w:hAnsi="Arial" w:cs="Arial"/>
          <w:sz w:val="24"/>
          <w:szCs w:val="24"/>
          <w:lang w:val="es-CO"/>
        </w:rPr>
        <w:t>r</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é</w:t>
      </w:r>
      <w:r w:rsidRPr="00572598">
        <w:rPr>
          <w:rFonts w:ascii="Arial" w:eastAsia="Arial" w:hAnsi="Arial" w:cs="Arial"/>
          <w:sz w:val="24"/>
          <w:szCs w:val="24"/>
          <w:lang w:val="es-CO"/>
        </w:rPr>
        <w:t>m</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b</w:t>
      </w:r>
      <w:r w:rsidRPr="00572598">
        <w:rPr>
          <w:rFonts w:ascii="Arial" w:eastAsia="Arial" w:hAnsi="Arial" w:cs="Arial"/>
          <w:sz w:val="24"/>
          <w:szCs w:val="24"/>
          <w:lang w:val="es-CO"/>
        </w:rPr>
        <w:t>ia</w:t>
      </w:r>
      <w:r w:rsidRPr="00572598">
        <w:rPr>
          <w:rFonts w:ascii="Arial" w:eastAsia="Arial" w:hAnsi="Arial" w:cs="Arial"/>
          <w:sz w:val="24"/>
          <w:szCs w:val="24"/>
          <w:lang w:val="es-CO"/>
        </w:rPr>
        <w:t>.</w:t>
      </w:r>
    </w:p>
    <w:p w:rsidR="00D77B44" w:rsidRPr="00572598" w:rsidRDefault="00572598" w:rsidP="00572598">
      <w:pPr>
        <w:tabs>
          <w:tab w:val="left" w:pos="5730"/>
        </w:tabs>
        <w:jc w:val="both"/>
        <w:rPr>
          <w:rFonts w:ascii="Arial" w:hAnsi="Arial" w:cs="Arial"/>
          <w:sz w:val="24"/>
          <w:szCs w:val="24"/>
          <w:lang w:val="es-CO"/>
        </w:rPr>
      </w:pPr>
      <w:r w:rsidRPr="00572598">
        <w:rPr>
          <w:rFonts w:ascii="Arial" w:hAnsi="Arial" w:cs="Arial"/>
          <w:sz w:val="24"/>
          <w:szCs w:val="24"/>
          <w:lang w:val="es-CO"/>
        </w:rPr>
        <w:tab/>
      </w:r>
    </w:p>
    <w:p w:rsidR="00D77B44" w:rsidRPr="00572598" w:rsidRDefault="00E16F23" w:rsidP="00507F82">
      <w:pPr>
        <w:jc w:val="both"/>
        <w:rPr>
          <w:rFonts w:ascii="Arial" w:eastAsia="Arial" w:hAnsi="Arial" w:cs="Arial"/>
          <w:b/>
          <w:sz w:val="24"/>
          <w:szCs w:val="24"/>
          <w:lang w:val="es-CO"/>
        </w:rPr>
      </w:pPr>
      <w:r w:rsidRPr="00572598">
        <w:rPr>
          <w:rFonts w:ascii="Arial" w:eastAsia="Arial" w:hAnsi="Arial" w:cs="Arial"/>
          <w:b/>
          <w:sz w:val="24"/>
          <w:szCs w:val="24"/>
          <w:lang w:val="es-CO"/>
        </w:rPr>
        <w:t>Ar</w:t>
      </w:r>
      <w:r w:rsidRPr="00572598">
        <w:rPr>
          <w:rFonts w:ascii="Arial" w:eastAsia="Arial" w:hAnsi="Arial" w:cs="Arial"/>
          <w:b/>
          <w:sz w:val="24"/>
          <w:szCs w:val="24"/>
          <w:lang w:val="es-CO"/>
        </w:rPr>
        <w:t>tículo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2</w:t>
      </w:r>
      <w:r w:rsidRPr="00572598">
        <w:rPr>
          <w:rFonts w:ascii="Arial" w:eastAsia="Arial" w:hAnsi="Arial" w:cs="Arial"/>
          <w:b/>
          <w:sz w:val="24"/>
          <w:szCs w:val="24"/>
          <w:lang w:val="es-CO"/>
        </w:rPr>
        <w:t>°</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D</w:t>
      </w:r>
      <w:r w:rsidRPr="00572598">
        <w:rPr>
          <w:rFonts w:ascii="Arial" w:eastAsia="Arial" w:hAnsi="Arial" w:cs="Arial"/>
          <w:b/>
          <w:sz w:val="24"/>
          <w:szCs w:val="24"/>
          <w:lang w:val="es-CO"/>
        </w:rPr>
        <w:t>efini</w:t>
      </w:r>
      <w:r w:rsidRPr="00572598">
        <w:rPr>
          <w:rFonts w:ascii="Arial" w:eastAsia="Arial" w:hAnsi="Arial" w:cs="Arial"/>
          <w:b/>
          <w:sz w:val="24"/>
          <w:szCs w:val="24"/>
          <w:lang w:val="es-CO"/>
        </w:rPr>
        <w:t>c</w:t>
      </w:r>
      <w:r w:rsidRPr="00572598">
        <w:rPr>
          <w:rFonts w:ascii="Arial" w:eastAsia="Arial" w:hAnsi="Arial" w:cs="Arial"/>
          <w:b/>
          <w:sz w:val="24"/>
          <w:szCs w:val="24"/>
          <w:lang w:val="es-CO"/>
        </w:rPr>
        <w:t>ione</w:t>
      </w:r>
      <w:r w:rsidRPr="00572598">
        <w:rPr>
          <w:rFonts w:ascii="Arial" w:eastAsia="Arial" w:hAnsi="Arial" w:cs="Arial"/>
          <w:b/>
          <w:sz w:val="24"/>
          <w:szCs w:val="24"/>
          <w:lang w:val="es-CO"/>
        </w:rPr>
        <w:t>s</w:t>
      </w:r>
      <w:r w:rsidRPr="00572598">
        <w:rPr>
          <w:rFonts w:ascii="Arial" w:eastAsia="Arial" w:hAnsi="Arial" w:cs="Arial"/>
          <w:b/>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572598" w:rsidP="00290004">
      <w:pPr>
        <w:ind w:left="708"/>
        <w:jc w:val="both"/>
        <w:rPr>
          <w:rFonts w:ascii="Arial" w:eastAsia="Arial" w:hAnsi="Arial" w:cs="Arial"/>
          <w:sz w:val="24"/>
          <w:szCs w:val="24"/>
          <w:lang w:val="es-CO"/>
        </w:rPr>
      </w:pPr>
      <w:r w:rsidRPr="00572598">
        <w:rPr>
          <w:rFonts w:ascii="Arial" w:eastAsia="Arial" w:hAnsi="Arial" w:cs="Arial"/>
          <w:b/>
          <w:sz w:val="24"/>
          <w:szCs w:val="24"/>
          <w:lang w:val="es-CO"/>
        </w:rPr>
        <w:t>Residente</w:t>
      </w:r>
      <w:r w:rsidRPr="00572598">
        <w:rPr>
          <w:rFonts w:ascii="Arial" w:eastAsia="Arial" w:hAnsi="Arial" w:cs="Arial"/>
          <w:sz w:val="24"/>
          <w:szCs w:val="24"/>
          <w:lang w:val="es-CO"/>
        </w:rPr>
        <w:t>: Los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si</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on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w:t>
      </w:r>
      <w:r w:rsidR="00E16F23" w:rsidRPr="00572598">
        <w:rPr>
          <w:rFonts w:ascii="Arial" w:eastAsia="Arial" w:hAnsi="Arial" w:cs="Arial"/>
          <w:sz w:val="24"/>
          <w:szCs w:val="24"/>
          <w:lang w:val="es-CO"/>
        </w:rPr>
        <w:t>f</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al</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de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ud</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c</w:t>
      </w:r>
      <w:r w:rsidR="00E16F23" w:rsidRPr="00572598">
        <w:rPr>
          <w:rFonts w:ascii="Arial" w:eastAsia="Arial" w:hAnsi="Arial" w:cs="Arial"/>
          <w:sz w:val="24"/>
          <w:szCs w:val="24"/>
          <w:lang w:val="es-CO"/>
        </w:rPr>
        <w:t>ur</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z</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 xml:space="preserve">es </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é</w:t>
      </w:r>
      <w:r w:rsidR="00E16F23" w:rsidRPr="00572598">
        <w:rPr>
          <w:rFonts w:ascii="Arial" w:eastAsia="Arial" w:hAnsi="Arial" w:cs="Arial"/>
          <w:sz w:val="24"/>
          <w:szCs w:val="24"/>
          <w:lang w:val="es-CO"/>
        </w:rPr>
        <w:t>dic</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rúrg</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 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po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ra</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é</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lm</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b</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el</w:t>
      </w:r>
      <w:r w:rsidR="00E16F23" w:rsidRPr="00572598">
        <w:rPr>
          <w:rFonts w:ascii="Arial" w:eastAsia="Arial" w:hAnsi="Arial" w:cs="Arial"/>
          <w:sz w:val="24"/>
          <w:szCs w:val="24"/>
          <w:lang w:val="es-CO"/>
        </w:rPr>
        <w:t xml:space="preserve"> m</w:t>
      </w:r>
      <w:r w:rsidR="00E16F23" w:rsidRPr="00572598">
        <w:rPr>
          <w:rFonts w:ascii="Arial" w:eastAsia="Arial" w:hAnsi="Arial" w:cs="Arial"/>
          <w:sz w:val="24"/>
          <w:szCs w:val="24"/>
          <w:lang w:val="es-CO"/>
        </w:rPr>
        <w:t>ar</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oc</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w:t>
      </w:r>
      <w:r w:rsidR="00E16F23" w:rsidRPr="00572598">
        <w:rPr>
          <w:rFonts w:ascii="Arial" w:eastAsia="Arial" w:hAnsi="Arial" w:cs="Arial"/>
          <w:sz w:val="24"/>
          <w:szCs w:val="24"/>
          <w:lang w:val="es-CO"/>
        </w:rPr>
        <w:t>ici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y b</w:t>
      </w:r>
      <w:r w:rsidR="00E16F23" w:rsidRPr="00572598">
        <w:rPr>
          <w:rFonts w:ascii="Arial" w:eastAsia="Arial" w:hAnsi="Arial" w:cs="Arial"/>
          <w:sz w:val="24"/>
          <w:szCs w:val="24"/>
          <w:lang w:val="es-CO"/>
        </w:rPr>
        <w:t>aj</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v</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vi</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y</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ntrol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nc</w:t>
      </w:r>
      <w:r w:rsidR="00E16F23" w:rsidRPr="00572598">
        <w:rPr>
          <w:rFonts w:ascii="Arial" w:eastAsia="Arial" w:hAnsi="Arial" w:cs="Arial"/>
          <w:sz w:val="24"/>
          <w:szCs w:val="24"/>
          <w:lang w:val="es-CO"/>
        </w:rPr>
        <w:t>ert</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 xml:space="preserve">tre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In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tu</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s de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uc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 xml:space="preserve">ón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or y</w:t>
      </w:r>
      <w:r w:rsidR="00E16F23" w:rsidRPr="00572598">
        <w:rPr>
          <w:rFonts w:ascii="Arial" w:eastAsia="Arial" w:hAnsi="Arial" w:cs="Arial"/>
          <w:sz w:val="24"/>
          <w:szCs w:val="24"/>
          <w:lang w:val="es-CO"/>
        </w:rPr>
        <w:t xml:space="preserve"> l</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ras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de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de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w:t>
      </w:r>
    </w:p>
    <w:p w:rsidR="00D77B44" w:rsidRPr="00572598" w:rsidRDefault="00D77B44" w:rsidP="00290004">
      <w:pPr>
        <w:ind w:left="708"/>
        <w:jc w:val="both"/>
        <w:rPr>
          <w:rFonts w:ascii="Arial" w:hAnsi="Arial" w:cs="Arial"/>
          <w:sz w:val="24"/>
          <w:szCs w:val="24"/>
          <w:lang w:val="es-CO"/>
        </w:rPr>
      </w:pPr>
    </w:p>
    <w:p w:rsidR="00D77B44" w:rsidRPr="00572598" w:rsidRDefault="00E16F23" w:rsidP="00290004">
      <w:pPr>
        <w:ind w:left="708"/>
        <w:jc w:val="both"/>
        <w:rPr>
          <w:rFonts w:ascii="Arial" w:eastAsia="Arial" w:hAnsi="Arial" w:cs="Arial"/>
          <w:sz w:val="24"/>
          <w:szCs w:val="24"/>
          <w:lang w:val="es-CO"/>
        </w:rPr>
      </w:pPr>
      <w:r w:rsidRPr="00572598">
        <w:rPr>
          <w:rFonts w:ascii="Arial" w:eastAsia="Arial" w:hAnsi="Arial" w:cs="Arial"/>
          <w:b/>
          <w:sz w:val="24"/>
          <w:szCs w:val="24"/>
          <w:lang w:val="es-CO"/>
        </w:rPr>
        <w:t>P</w:t>
      </w:r>
      <w:r w:rsidRPr="00572598">
        <w:rPr>
          <w:rFonts w:ascii="Arial" w:eastAsia="Arial" w:hAnsi="Arial" w:cs="Arial"/>
          <w:b/>
          <w:sz w:val="24"/>
          <w:szCs w:val="24"/>
          <w:lang w:val="es-CO"/>
        </w:rPr>
        <w:t>r</w:t>
      </w:r>
      <w:r w:rsidRPr="00572598">
        <w:rPr>
          <w:rFonts w:ascii="Arial" w:eastAsia="Arial" w:hAnsi="Arial" w:cs="Arial"/>
          <w:b/>
          <w:sz w:val="24"/>
          <w:szCs w:val="24"/>
          <w:lang w:val="es-CO"/>
        </w:rPr>
        <w:t>á</w:t>
      </w:r>
      <w:r w:rsidRPr="00572598">
        <w:rPr>
          <w:rFonts w:ascii="Arial" w:eastAsia="Arial" w:hAnsi="Arial" w:cs="Arial"/>
          <w:b/>
          <w:sz w:val="24"/>
          <w:szCs w:val="24"/>
          <w:lang w:val="es-CO"/>
        </w:rPr>
        <w:t>c</w:t>
      </w:r>
      <w:r w:rsidRPr="00572598">
        <w:rPr>
          <w:rFonts w:ascii="Arial" w:eastAsia="Arial" w:hAnsi="Arial" w:cs="Arial"/>
          <w:b/>
          <w:sz w:val="24"/>
          <w:szCs w:val="24"/>
          <w:lang w:val="es-CO"/>
        </w:rPr>
        <w:t>tica</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Fo</w:t>
      </w:r>
      <w:r w:rsidRPr="00572598">
        <w:rPr>
          <w:rFonts w:ascii="Arial" w:eastAsia="Arial" w:hAnsi="Arial" w:cs="Arial"/>
          <w:b/>
          <w:sz w:val="24"/>
          <w:szCs w:val="24"/>
          <w:lang w:val="es-CO"/>
        </w:rPr>
        <w:t>r</w:t>
      </w:r>
      <w:r w:rsidRPr="00572598">
        <w:rPr>
          <w:rFonts w:ascii="Arial" w:eastAsia="Arial" w:hAnsi="Arial" w:cs="Arial"/>
          <w:b/>
          <w:sz w:val="24"/>
          <w:szCs w:val="24"/>
          <w:lang w:val="es-CO"/>
        </w:rPr>
        <w:t>mati</w:t>
      </w:r>
      <w:r w:rsidRPr="00572598">
        <w:rPr>
          <w:rFonts w:ascii="Arial" w:eastAsia="Arial" w:hAnsi="Arial" w:cs="Arial"/>
          <w:b/>
          <w:sz w:val="24"/>
          <w:szCs w:val="24"/>
          <w:lang w:val="es-CO"/>
        </w:rPr>
        <w:t>v</w:t>
      </w:r>
      <w:r w:rsidRPr="00572598">
        <w:rPr>
          <w:rFonts w:ascii="Arial" w:eastAsia="Arial" w:hAnsi="Arial" w:cs="Arial"/>
          <w:b/>
          <w:sz w:val="24"/>
          <w:szCs w:val="24"/>
          <w:lang w:val="es-CO"/>
        </w:rPr>
        <w:t>a</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en</w:t>
      </w:r>
      <w:r w:rsidRPr="00572598">
        <w:rPr>
          <w:rFonts w:ascii="Arial" w:eastAsia="Arial" w:hAnsi="Arial" w:cs="Arial"/>
          <w:b/>
          <w:sz w:val="24"/>
          <w:szCs w:val="24"/>
          <w:lang w:val="es-CO"/>
        </w:rPr>
        <w:t xml:space="preserve"> </w:t>
      </w:r>
      <w:r w:rsidR="00572598" w:rsidRPr="00572598">
        <w:rPr>
          <w:rFonts w:ascii="Arial" w:eastAsia="Arial" w:hAnsi="Arial" w:cs="Arial"/>
          <w:b/>
          <w:sz w:val="24"/>
          <w:szCs w:val="24"/>
          <w:lang w:val="es-CO"/>
        </w:rPr>
        <w:t>Salud:</w:t>
      </w:r>
      <w:r w:rsidR="00572598" w:rsidRPr="00572598">
        <w:rPr>
          <w:rFonts w:ascii="Arial" w:eastAsia="Arial" w:hAnsi="Arial" w:cs="Arial"/>
          <w:sz w:val="24"/>
          <w:szCs w:val="24"/>
          <w:lang w:val="es-CO"/>
        </w:rPr>
        <w:t xml:space="preserve"> Estrategia pedagógica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l</w:t>
      </w:r>
      <w:r w:rsidRPr="00572598">
        <w:rPr>
          <w:rFonts w:ascii="Arial" w:eastAsia="Arial" w:hAnsi="Arial" w:cs="Arial"/>
          <w:sz w:val="24"/>
          <w:szCs w:val="24"/>
          <w:lang w:val="es-CO"/>
        </w:rPr>
        <w:t>anifi</w:t>
      </w:r>
      <w:r w:rsidRPr="00572598">
        <w:rPr>
          <w:rFonts w:ascii="Arial" w:eastAsia="Arial" w:hAnsi="Arial" w:cs="Arial"/>
          <w:sz w:val="24"/>
          <w:szCs w:val="24"/>
          <w:lang w:val="es-CO"/>
        </w:rPr>
        <w:t>c</w:t>
      </w:r>
      <w:r w:rsidRPr="00572598">
        <w:rPr>
          <w:rFonts w:ascii="Arial" w:eastAsia="Arial" w:hAnsi="Arial" w:cs="Arial"/>
          <w:sz w:val="24"/>
          <w:szCs w:val="24"/>
          <w:lang w:val="es-CO"/>
        </w:rPr>
        <w:t>ad</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gan</w:t>
      </w:r>
      <w:r w:rsidRPr="00572598">
        <w:rPr>
          <w:rFonts w:ascii="Arial" w:eastAsia="Arial" w:hAnsi="Arial" w:cs="Arial"/>
          <w:sz w:val="24"/>
          <w:szCs w:val="24"/>
          <w:lang w:val="es-CO"/>
        </w:rPr>
        <w:t>i</w:t>
      </w:r>
      <w:r w:rsidRPr="00572598">
        <w:rPr>
          <w:rFonts w:ascii="Arial" w:eastAsia="Arial" w:hAnsi="Arial" w:cs="Arial"/>
          <w:sz w:val="24"/>
          <w:szCs w:val="24"/>
          <w:lang w:val="es-CO"/>
        </w:rPr>
        <w:t>zad</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s</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una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uc</w:t>
      </w:r>
      <w:r w:rsidRPr="00572598">
        <w:rPr>
          <w:rFonts w:ascii="Arial" w:eastAsia="Arial" w:hAnsi="Arial" w:cs="Arial"/>
          <w:sz w:val="24"/>
          <w:szCs w:val="24"/>
          <w:lang w:val="es-CO"/>
        </w:rPr>
        <w:t>at</w:t>
      </w:r>
      <w:r w:rsidRPr="00572598">
        <w:rPr>
          <w:rFonts w:ascii="Arial" w:eastAsia="Arial" w:hAnsi="Arial" w:cs="Arial"/>
          <w:sz w:val="24"/>
          <w:szCs w:val="24"/>
          <w:lang w:val="es-CO"/>
        </w:rPr>
        <w:t>i</w:t>
      </w:r>
      <w:r w:rsidRPr="00572598">
        <w:rPr>
          <w:rFonts w:ascii="Arial" w:eastAsia="Arial" w:hAnsi="Arial" w:cs="Arial"/>
          <w:sz w:val="24"/>
          <w:szCs w:val="24"/>
          <w:lang w:val="es-CO"/>
        </w:rPr>
        <w:t>v</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 xml:space="preserve">e </w:t>
      </w:r>
      <w:r w:rsidRPr="00572598">
        <w:rPr>
          <w:rFonts w:ascii="Arial" w:eastAsia="Arial" w:hAnsi="Arial" w:cs="Arial"/>
          <w:sz w:val="24"/>
          <w:szCs w:val="24"/>
          <w:lang w:val="es-CO"/>
        </w:rPr>
        <w:t>i</w:t>
      </w:r>
      <w:r w:rsidRPr="00572598">
        <w:rPr>
          <w:rFonts w:ascii="Arial" w:eastAsia="Arial" w:hAnsi="Arial" w:cs="Arial"/>
          <w:sz w:val="24"/>
          <w:szCs w:val="24"/>
          <w:lang w:val="es-CO"/>
        </w:rPr>
        <w:t>nt</w:t>
      </w:r>
      <w:r w:rsidRPr="00572598">
        <w:rPr>
          <w:rFonts w:ascii="Arial" w:eastAsia="Arial" w:hAnsi="Arial" w:cs="Arial"/>
          <w:sz w:val="24"/>
          <w:szCs w:val="24"/>
          <w:lang w:val="es-CO"/>
        </w:rPr>
        <w:t>e</w:t>
      </w:r>
      <w:r w:rsidRPr="00572598">
        <w:rPr>
          <w:rFonts w:ascii="Arial" w:eastAsia="Arial" w:hAnsi="Arial" w:cs="Arial"/>
          <w:sz w:val="24"/>
          <w:szCs w:val="24"/>
          <w:lang w:val="es-CO"/>
        </w:rPr>
        <w:t>gra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form</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é</w:t>
      </w:r>
      <w:r w:rsidRPr="00572598">
        <w:rPr>
          <w:rFonts w:ascii="Arial" w:eastAsia="Arial" w:hAnsi="Arial" w:cs="Arial"/>
          <w:sz w:val="24"/>
          <w:szCs w:val="24"/>
          <w:lang w:val="es-CO"/>
        </w:rPr>
        <w:t>m</w:t>
      </w:r>
      <w:r w:rsidRPr="00572598">
        <w:rPr>
          <w:rFonts w:ascii="Arial" w:eastAsia="Arial" w:hAnsi="Arial" w:cs="Arial"/>
          <w:sz w:val="24"/>
          <w:szCs w:val="24"/>
          <w:lang w:val="es-CO"/>
        </w:rPr>
        <w:t>ic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pre</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p</w:t>
      </w:r>
      <w:r w:rsidRPr="00572598">
        <w:rPr>
          <w:rFonts w:ascii="Arial" w:eastAsia="Arial" w:hAnsi="Arial" w:cs="Arial"/>
          <w:sz w:val="24"/>
          <w:szCs w:val="24"/>
          <w:lang w:val="es-CO"/>
        </w:rPr>
        <w:t>ó</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 g</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e</w:t>
      </w:r>
      <w:r w:rsidRPr="00572598">
        <w:rPr>
          <w:rFonts w:ascii="Arial" w:eastAsia="Arial" w:hAnsi="Arial" w:cs="Arial"/>
          <w:sz w:val="24"/>
          <w:szCs w:val="24"/>
          <w:lang w:val="es-CO"/>
        </w:rPr>
        <w:t>rar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 forta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er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p</w:t>
      </w:r>
      <w:r w:rsidRPr="00572598">
        <w:rPr>
          <w:rFonts w:ascii="Arial" w:eastAsia="Arial" w:hAnsi="Arial" w:cs="Arial"/>
          <w:sz w:val="24"/>
          <w:szCs w:val="24"/>
          <w:lang w:val="es-CO"/>
        </w:rPr>
        <w:t>ete</w:t>
      </w:r>
      <w:r w:rsidRPr="00572598">
        <w:rPr>
          <w:rFonts w:ascii="Arial" w:eastAsia="Arial" w:hAnsi="Arial" w:cs="Arial"/>
          <w:sz w:val="24"/>
          <w:szCs w:val="24"/>
          <w:lang w:val="es-CO"/>
        </w:rPr>
        <w:t>nc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p</w:t>
      </w:r>
      <w:r w:rsidRPr="00572598">
        <w:rPr>
          <w:rFonts w:ascii="Arial" w:eastAsia="Arial" w:hAnsi="Arial" w:cs="Arial"/>
          <w:sz w:val="24"/>
          <w:szCs w:val="24"/>
          <w:lang w:val="es-CO"/>
        </w:rPr>
        <w:t>aci</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 n</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v</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o</w:t>
      </w:r>
      <w:r w:rsidRPr="00572598">
        <w:rPr>
          <w:rFonts w:ascii="Arial" w:eastAsia="Arial" w:hAnsi="Arial" w:cs="Arial"/>
          <w:sz w:val="24"/>
          <w:szCs w:val="24"/>
          <w:lang w:val="es-CO"/>
        </w:rPr>
        <w:t>c</w:t>
      </w:r>
      <w:r w:rsidRPr="00572598">
        <w:rPr>
          <w:rFonts w:ascii="Arial" w:eastAsia="Arial" w:hAnsi="Arial" w:cs="Arial"/>
          <w:sz w:val="24"/>
          <w:szCs w:val="24"/>
          <w:lang w:val="es-CO"/>
        </w:rPr>
        <w:t>imi</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w:t>
      </w:r>
      <w:r w:rsidRPr="00572598">
        <w:rPr>
          <w:rFonts w:ascii="Arial" w:eastAsia="Arial" w:hAnsi="Arial" w:cs="Arial"/>
          <w:sz w:val="24"/>
          <w:szCs w:val="24"/>
          <w:lang w:val="es-CO"/>
        </w:rPr>
        <w:t xml:space="preserve">os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tud</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ntes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c</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l</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g</w:t>
      </w:r>
      <w:r w:rsidRPr="00572598">
        <w:rPr>
          <w:rFonts w:ascii="Arial" w:eastAsia="Arial" w:hAnsi="Arial" w:cs="Arial"/>
          <w:sz w:val="24"/>
          <w:szCs w:val="24"/>
          <w:lang w:val="es-CO"/>
        </w:rPr>
        <w:t>ra</w:t>
      </w:r>
      <w:r w:rsidRPr="00572598">
        <w:rPr>
          <w:rFonts w:ascii="Arial" w:eastAsia="Arial" w:hAnsi="Arial" w:cs="Arial"/>
          <w:sz w:val="24"/>
          <w:szCs w:val="24"/>
          <w:lang w:val="es-CO"/>
        </w:rPr>
        <w:t>m</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 form</w:t>
      </w:r>
      <w:r w:rsidRPr="00572598">
        <w:rPr>
          <w:rFonts w:ascii="Arial" w:eastAsia="Arial" w:hAnsi="Arial" w:cs="Arial"/>
          <w:sz w:val="24"/>
          <w:szCs w:val="24"/>
          <w:lang w:val="es-CO"/>
        </w:rPr>
        <w:t>aci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un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ar</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m</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v</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d de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ate</w:t>
      </w:r>
      <w:r w:rsidRPr="00572598">
        <w:rPr>
          <w:rFonts w:ascii="Arial" w:eastAsia="Arial" w:hAnsi="Arial" w:cs="Arial"/>
          <w:sz w:val="24"/>
          <w:szCs w:val="24"/>
          <w:lang w:val="es-CO"/>
        </w:rPr>
        <w:t>nc</w:t>
      </w:r>
      <w:r w:rsidRPr="00572598">
        <w:rPr>
          <w:rFonts w:ascii="Arial" w:eastAsia="Arial" w:hAnsi="Arial" w:cs="Arial"/>
          <w:sz w:val="24"/>
          <w:szCs w:val="24"/>
          <w:lang w:val="es-CO"/>
        </w:rPr>
        <w:t>i</w:t>
      </w:r>
      <w:r w:rsidRPr="00572598">
        <w:rPr>
          <w:rFonts w:ascii="Arial" w:eastAsia="Arial" w:hAnsi="Arial" w:cs="Arial"/>
          <w:sz w:val="24"/>
          <w:szCs w:val="24"/>
          <w:lang w:val="es-CO"/>
        </w:rPr>
        <w:t>ón 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j</w:t>
      </w:r>
      <w:r w:rsidRPr="00572598">
        <w:rPr>
          <w:rFonts w:ascii="Arial" w:eastAsia="Arial" w:hAnsi="Arial" w:cs="Arial"/>
          <w:sz w:val="24"/>
          <w:szCs w:val="24"/>
          <w:lang w:val="es-CO"/>
        </w:rPr>
        <w:t>er</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ci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r</w:t>
      </w:r>
      <w:r w:rsidRPr="00572598">
        <w:rPr>
          <w:rFonts w:ascii="Arial" w:eastAsia="Arial" w:hAnsi="Arial" w:cs="Arial"/>
          <w:sz w:val="24"/>
          <w:szCs w:val="24"/>
          <w:lang w:val="es-CO"/>
        </w:rPr>
        <w:t>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u</w:t>
      </w:r>
      <w:r w:rsidRPr="00572598">
        <w:rPr>
          <w:rFonts w:ascii="Arial" w:eastAsia="Arial" w:hAnsi="Arial" w:cs="Arial"/>
          <w:sz w:val="24"/>
          <w:szCs w:val="24"/>
          <w:lang w:val="es-CO"/>
        </w:rPr>
        <w:t>t</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om</w:t>
      </w:r>
      <w:r w:rsidRPr="00572598">
        <w:rPr>
          <w:rFonts w:ascii="Arial" w:eastAsia="Arial" w:hAnsi="Arial" w:cs="Arial"/>
          <w:sz w:val="24"/>
          <w:szCs w:val="24"/>
          <w:lang w:val="es-CO"/>
        </w:rPr>
        <w:t>o, re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bl</w:t>
      </w:r>
      <w:r w:rsidRPr="00572598">
        <w:rPr>
          <w:rFonts w:ascii="Arial" w:eastAsia="Arial" w:hAnsi="Arial" w:cs="Arial"/>
          <w:sz w:val="24"/>
          <w:szCs w:val="24"/>
          <w:lang w:val="es-CO"/>
        </w:rPr>
        <w:t xml:space="preserve">e y </w:t>
      </w:r>
      <w:r w:rsidRPr="00572598">
        <w:rPr>
          <w:rFonts w:ascii="Arial" w:eastAsia="Arial" w:hAnsi="Arial" w:cs="Arial"/>
          <w:sz w:val="24"/>
          <w:szCs w:val="24"/>
          <w:lang w:val="es-CO"/>
        </w:rPr>
        <w:t>é</w:t>
      </w:r>
      <w:r w:rsidRPr="00572598">
        <w:rPr>
          <w:rFonts w:ascii="Arial" w:eastAsia="Arial" w:hAnsi="Arial" w:cs="Arial"/>
          <w:sz w:val="24"/>
          <w:szCs w:val="24"/>
          <w:lang w:val="es-CO"/>
        </w:rPr>
        <w:t>t</w:t>
      </w:r>
      <w:r w:rsidRPr="00572598">
        <w:rPr>
          <w:rFonts w:ascii="Arial" w:eastAsia="Arial" w:hAnsi="Arial" w:cs="Arial"/>
          <w:sz w:val="24"/>
          <w:szCs w:val="24"/>
          <w:lang w:val="es-CO"/>
        </w:rPr>
        <w:t>ico</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572598" w:rsidP="00507F82">
      <w:pPr>
        <w:jc w:val="both"/>
        <w:rPr>
          <w:rFonts w:ascii="Arial" w:eastAsia="Arial" w:hAnsi="Arial" w:cs="Arial"/>
          <w:sz w:val="24"/>
          <w:szCs w:val="24"/>
          <w:lang w:val="es-CO"/>
        </w:rPr>
      </w:pPr>
      <w:r w:rsidRPr="00572598">
        <w:rPr>
          <w:rFonts w:ascii="Arial" w:eastAsia="Arial" w:hAnsi="Arial" w:cs="Arial"/>
          <w:b/>
          <w:sz w:val="24"/>
          <w:szCs w:val="24"/>
          <w:lang w:val="es-CO"/>
        </w:rPr>
        <w:t>Artículo 3</w:t>
      </w:r>
      <w:r w:rsidR="00E16F23" w:rsidRPr="00572598">
        <w:rPr>
          <w:rFonts w:ascii="Arial" w:eastAsia="Arial" w:hAnsi="Arial" w:cs="Arial"/>
          <w:b/>
          <w:sz w:val="24"/>
          <w:szCs w:val="24"/>
          <w:lang w:val="es-CO"/>
        </w:rPr>
        <w:t>°</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Contrato para la</w:t>
      </w:r>
      <w:r w:rsidR="00E16F23" w:rsidRPr="00572598">
        <w:rPr>
          <w:rFonts w:ascii="Arial" w:eastAsia="Arial" w:hAnsi="Arial" w:cs="Arial"/>
          <w:b/>
          <w:sz w:val="24"/>
          <w:szCs w:val="24"/>
          <w:lang w:val="es-CO"/>
        </w:rPr>
        <w:t xml:space="preserve">  p</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á</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 xml:space="preserve">tica </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f</w:t>
      </w:r>
      <w:r w:rsidR="00E16F23" w:rsidRPr="00572598">
        <w:rPr>
          <w:rFonts w:ascii="Arial" w:eastAsia="Arial" w:hAnsi="Arial" w:cs="Arial"/>
          <w:b/>
          <w:sz w:val="24"/>
          <w:szCs w:val="24"/>
          <w:lang w:val="es-CO"/>
        </w:rPr>
        <w:t>o</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mati</w:t>
      </w:r>
      <w:r w:rsidR="00E16F23" w:rsidRPr="00572598">
        <w:rPr>
          <w:rFonts w:ascii="Arial" w:eastAsia="Arial" w:hAnsi="Arial" w:cs="Arial"/>
          <w:b/>
          <w:sz w:val="24"/>
          <w:szCs w:val="24"/>
          <w:lang w:val="es-CO"/>
        </w:rPr>
        <w:t>v</w:t>
      </w:r>
      <w:r w:rsidR="00E16F23" w:rsidRPr="00572598">
        <w:rPr>
          <w:rFonts w:ascii="Arial" w:eastAsia="Arial" w:hAnsi="Arial" w:cs="Arial"/>
          <w:b/>
          <w:sz w:val="24"/>
          <w:szCs w:val="24"/>
          <w:lang w:val="es-CO"/>
        </w:rPr>
        <w:t xml:space="preserve">a </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 xml:space="preserve">de </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la  e</w:t>
      </w:r>
      <w:r w:rsidR="00E16F23" w:rsidRPr="00572598">
        <w:rPr>
          <w:rFonts w:ascii="Arial" w:eastAsia="Arial" w:hAnsi="Arial" w:cs="Arial"/>
          <w:b/>
          <w:sz w:val="24"/>
          <w:szCs w:val="24"/>
          <w:lang w:val="es-CO"/>
        </w:rPr>
        <w:t>s</w:t>
      </w:r>
      <w:r w:rsidR="00E16F23" w:rsidRPr="00572598">
        <w:rPr>
          <w:rFonts w:ascii="Arial" w:eastAsia="Arial" w:hAnsi="Arial" w:cs="Arial"/>
          <w:b/>
          <w:sz w:val="24"/>
          <w:szCs w:val="24"/>
          <w:lang w:val="es-CO"/>
        </w:rPr>
        <w:t>pe</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iali</w:t>
      </w:r>
      <w:r w:rsidR="00E16F23" w:rsidRPr="00572598">
        <w:rPr>
          <w:rFonts w:ascii="Arial" w:eastAsia="Arial" w:hAnsi="Arial" w:cs="Arial"/>
          <w:b/>
          <w:sz w:val="24"/>
          <w:szCs w:val="24"/>
          <w:lang w:val="es-CO"/>
        </w:rPr>
        <w:t>z</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ió</w:t>
      </w:r>
      <w:r w:rsidR="00E16F23" w:rsidRPr="00572598">
        <w:rPr>
          <w:rFonts w:ascii="Arial" w:eastAsia="Arial" w:hAnsi="Arial" w:cs="Arial"/>
          <w:b/>
          <w:sz w:val="24"/>
          <w:szCs w:val="24"/>
          <w:lang w:val="es-CO"/>
        </w:rPr>
        <w:t>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vi</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 xml:space="preserve">ón </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la</w:t>
      </w:r>
      <w:r w:rsidR="00E16F23" w:rsidRPr="00572598">
        <w:rPr>
          <w:rFonts w:ascii="Arial" w:eastAsia="Arial" w:hAnsi="Arial" w:cs="Arial"/>
          <w:sz w:val="24"/>
          <w:szCs w:val="24"/>
          <w:lang w:val="es-CO"/>
        </w:rPr>
        <w:t>s In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tu</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w:t>
      </w:r>
      <w:r w:rsidR="00E16F23" w:rsidRPr="00572598">
        <w:rPr>
          <w:rFonts w:ascii="Arial" w:eastAsia="Arial" w:hAnsi="Arial" w:cs="Arial"/>
          <w:sz w:val="24"/>
          <w:szCs w:val="24"/>
          <w:lang w:val="es-CO"/>
        </w:rPr>
        <w:t>ici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h</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b</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tado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arr</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ll</w:t>
      </w:r>
      <w:r w:rsidR="00E16F23" w:rsidRPr="00572598">
        <w:rPr>
          <w:rFonts w:ascii="Arial" w:eastAsia="Arial" w:hAnsi="Arial" w:cs="Arial"/>
          <w:sz w:val="24"/>
          <w:szCs w:val="24"/>
          <w:lang w:val="es-CO"/>
        </w:rPr>
        <w:t>ar</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el pro</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ra</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é</w:t>
      </w:r>
      <w:r w:rsidR="00E16F23" w:rsidRPr="00572598">
        <w:rPr>
          <w:rFonts w:ascii="Arial" w:eastAsia="Arial" w:hAnsi="Arial" w:cs="Arial"/>
          <w:sz w:val="24"/>
          <w:szCs w:val="24"/>
          <w:lang w:val="es-CO"/>
        </w:rPr>
        <w:t>mic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iv</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h</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rá</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a </w:t>
      </w:r>
      <w:r w:rsidR="00E16F23" w:rsidRPr="00572598">
        <w:rPr>
          <w:rFonts w:ascii="Arial" w:eastAsia="Arial" w:hAnsi="Arial" w:cs="Arial"/>
          <w:sz w:val="24"/>
          <w:szCs w:val="24"/>
          <w:lang w:val="es-CO"/>
        </w:rPr>
        <w:t>tra</w:t>
      </w:r>
      <w:r w:rsidR="00E16F23" w:rsidRPr="00572598">
        <w:rPr>
          <w:rFonts w:ascii="Arial" w:eastAsia="Arial" w:hAnsi="Arial" w:cs="Arial"/>
          <w:sz w:val="24"/>
          <w:szCs w:val="24"/>
          <w:lang w:val="es-CO"/>
        </w:rPr>
        <w:t>v</w:t>
      </w:r>
      <w:r w:rsidR="00E16F23" w:rsidRPr="00572598">
        <w:rPr>
          <w:rFonts w:ascii="Arial" w:eastAsia="Arial" w:hAnsi="Arial" w:cs="Arial"/>
          <w:sz w:val="24"/>
          <w:szCs w:val="24"/>
          <w:lang w:val="es-CO"/>
        </w:rPr>
        <w:t>és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un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tra</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eci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di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nte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f</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f</w:t>
      </w:r>
      <w:r w:rsidR="00E16F23" w:rsidRPr="00572598">
        <w:rPr>
          <w:rFonts w:ascii="Arial" w:eastAsia="Arial" w:hAnsi="Arial" w:cs="Arial"/>
          <w:sz w:val="24"/>
          <w:szCs w:val="24"/>
          <w:lang w:val="es-CO"/>
        </w:rPr>
        <w:t>or</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b</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ga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tar</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s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vic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tab</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orre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ra</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é</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tab</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do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r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a </w:t>
      </w:r>
      <w:r w:rsidR="00E16F23" w:rsidRPr="00572598">
        <w:rPr>
          <w:rFonts w:ascii="Arial" w:eastAsia="Arial" w:hAnsi="Arial" w:cs="Arial"/>
          <w:sz w:val="24"/>
          <w:szCs w:val="24"/>
          <w:lang w:val="es-CO"/>
        </w:rPr>
        <w:t>In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tu</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a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b</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l</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al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be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era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al</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em</w:t>
      </w:r>
      <w:r w:rsidR="00E16F23" w:rsidRPr="00572598">
        <w:rPr>
          <w:rFonts w:ascii="Arial" w:eastAsia="Arial" w:hAnsi="Arial" w:cs="Arial"/>
          <w:sz w:val="24"/>
          <w:szCs w:val="24"/>
          <w:lang w:val="es-CO"/>
        </w:rPr>
        <w:t>á</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oz</w:t>
      </w:r>
      <w:r w:rsidR="00E16F23" w:rsidRPr="00572598">
        <w:rPr>
          <w:rFonts w:ascii="Arial" w:eastAsia="Arial" w:hAnsi="Arial" w:cs="Arial"/>
          <w:sz w:val="24"/>
          <w:szCs w:val="24"/>
          <w:lang w:val="es-CO"/>
        </w:rPr>
        <w:t>ará</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tod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os b</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f</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rie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w:t>
      </w:r>
      <w:r w:rsidR="00E16F23" w:rsidRPr="00572598">
        <w:rPr>
          <w:rFonts w:ascii="Arial" w:eastAsia="Arial" w:hAnsi="Arial" w:cs="Arial"/>
          <w:sz w:val="24"/>
          <w:szCs w:val="24"/>
          <w:lang w:val="es-CO"/>
        </w:rPr>
        <w:t>f</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y</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ó</w:t>
      </w:r>
      <w:r w:rsidR="00E16F23" w:rsidRPr="00572598">
        <w:rPr>
          <w:rFonts w:ascii="Arial" w:eastAsia="Arial" w:hAnsi="Arial" w:cs="Arial"/>
          <w:sz w:val="24"/>
          <w:szCs w:val="24"/>
          <w:lang w:val="es-CO"/>
        </w:rPr>
        <w:t>mic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s </w:t>
      </w:r>
      <w:r w:rsidRPr="00572598">
        <w:rPr>
          <w:rFonts w:ascii="Arial" w:eastAsia="Arial" w:hAnsi="Arial" w:cs="Arial"/>
          <w:sz w:val="24"/>
          <w:szCs w:val="24"/>
          <w:lang w:val="es-CO"/>
        </w:rPr>
        <w:t>incluyendo los</w:t>
      </w:r>
      <w:r w:rsidR="00E16F23" w:rsidRPr="00572598">
        <w:rPr>
          <w:rFonts w:ascii="Arial" w:eastAsia="Arial" w:hAnsi="Arial" w:cs="Arial"/>
          <w:sz w:val="24"/>
          <w:szCs w:val="24"/>
          <w:lang w:val="es-CO"/>
        </w:rPr>
        <w:t xml:space="preserve"> </w:t>
      </w:r>
      <w:r w:rsidRPr="00572598">
        <w:rPr>
          <w:rFonts w:ascii="Arial" w:eastAsia="Arial" w:hAnsi="Arial" w:cs="Arial"/>
          <w:sz w:val="24"/>
          <w:szCs w:val="24"/>
          <w:lang w:val="es-CO"/>
        </w:rPr>
        <w:t>pensionales, vacaciones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y</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em</w:t>
      </w:r>
      <w:r w:rsidR="00E16F23" w:rsidRPr="00572598">
        <w:rPr>
          <w:rFonts w:ascii="Arial" w:eastAsia="Arial" w:hAnsi="Arial" w:cs="Arial"/>
          <w:sz w:val="24"/>
          <w:szCs w:val="24"/>
          <w:lang w:val="es-CO"/>
        </w:rPr>
        <w:t>ás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torgue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In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tu</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s </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ara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os e</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D</w:t>
      </w:r>
      <w:r w:rsidRPr="00572598">
        <w:rPr>
          <w:rFonts w:ascii="Arial" w:eastAsia="Arial" w:hAnsi="Arial" w:cs="Arial"/>
          <w:sz w:val="24"/>
          <w:szCs w:val="24"/>
          <w:lang w:val="es-CO"/>
        </w:rPr>
        <w:t>ura</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po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u</w:t>
      </w:r>
      <w:r w:rsidRPr="00572598">
        <w:rPr>
          <w:rFonts w:ascii="Arial" w:eastAsia="Arial" w:hAnsi="Arial" w:cs="Arial"/>
          <w:sz w:val="24"/>
          <w:szCs w:val="24"/>
          <w:lang w:val="es-CO"/>
        </w:rPr>
        <w:t>re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 o</w:t>
      </w:r>
      <w:r w:rsidRPr="00572598">
        <w:rPr>
          <w:rFonts w:ascii="Arial" w:eastAsia="Arial" w:hAnsi="Arial" w:cs="Arial"/>
          <w:sz w:val="24"/>
          <w:szCs w:val="24"/>
          <w:lang w:val="es-CO"/>
        </w:rPr>
        <w:t>bli</w:t>
      </w:r>
      <w:r w:rsidRPr="00572598">
        <w:rPr>
          <w:rFonts w:ascii="Arial" w:eastAsia="Arial" w:hAnsi="Arial" w:cs="Arial"/>
          <w:sz w:val="24"/>
          <w:szCs w:val="24"/>
          <w:lang w:val="es-CO"/>
        </w:rPr>
        <w:t>g</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w:t>
      </w:r>
      <w:r w:rsidRPr="00572598">
        <w:rPr>
          <w:rFonts w:ascii="Arial" w:eastAsia="Arial" w:hAnsi="Arial" w:cs="Arial"/>
          <w:sz w:val="24"/>
          <w:szCs w:val="24"/>
          <w:lang w:val="es-CO"/>
        </w:rPr>
        <w:t>c</w:t>
      </w:r>
      <w:r w:rsidRPr="00572598">
        <w:rPr>
          <w:rFonts w:ascii="Arial" w:eastAsia="Arial" w:hAnsi="Arial" w:cs="Arial"/>
          <w:sz w:val="24"/>
          <w:szCs w:val="24"/>
          <w:lang w:val="es-CO"/>
        </w:rPr>
        <w:t>io</w:t>
      </w:r>
      <w:r w:rsidRPr="00572598">
        <w:rPr>
          <w:rFonts w:ascii="Arial" w:eastAsia="Arial" w:hAnsi="Arial" w:cs="Arial"/>
          <w:sz w:val="24"/>
          <w:szCs w:val="24"/>
          <w:lang w:val="es-CO"/>
        </w:rPr>
        <w:t xml:space="preserve">s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ord</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g</w:t>
      </w:r>
      <w:r w:rsidRPr="00572598">
        <w:rPr>
          <w:rFonts w:ascii="Arial" w:eastAsia="Arial" w:hAnsi="Arial" w:cs="Arial"/>
          <w:sz w:val="24"/>
          <w:szCs w:val="24"/>
          <w:lang w:val="es-CO"/>
        </w:rPr>
        <w:t>r</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 d</w:t>
      </w:r>
      <w:r w:rsidRPr="00572598">
        <w:rPr>
          <w:rFonts w:ascii="Arial" w:eastAsia="Arial" w:hAnsi="Arial" w:cs="Arial"/>
          <w:sz w:val="24"/>
          <w:szCs w:val="24"/>
          <w:lang w:val="es-CO"/>
        </w:rPr>
        <w:t>el</w:t>
      </w:r>
      <w:r w:rsidRPr="00572598">
        <w:rPr>
          <w:rFonts w:ascii="Arial" w:eastAsia="Arial" w:hAnsi="Arial" w:cs="Arial"/>
          <w:sz w:val="24"/>
          <w:szCs w:val="24"/>
          <w:lang w:val="es-CO"/>
        </w:rPr>
        <w:t>e</w:t>
      </w:r>
      <w:r w:rsidRPr="00572598">
        <w:rPr>
          <w:rFonts w:ascii="Arial" w:eastAsia="Arial" w:hAnsi="Arial" w:cs="Arial"/>
          <w:sz w:val="24"/>
          <w:szCs w:val="24"/>
          <w:lang w:val="es-CO"/>
        </w:rPr>
        <w:t>g</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g</w:t>
      </w:r>
      <w:r w:rsidRPr="00572598">
        <w:rPr>
          <w:rFonts w:ascii="Arial" w:eastAsia="Arial" w:hAnsi="Arial" w:cs="Arial"/>
          <w:sz w:val="24"/>
          <w:szCs w:val="24"/>
          <w:lang w:val="es-CO"/>
        </w:rPr>
        <w:t>re</w:t>
      </w:r>
      <w:r w:rsidRPr="00572598">
        <w:rPr>
          <w:rFonts w:ascii="Arial" w:eastAsia="Arial" w:hAnsi="Arial" w:cs="Arial"/>
          <w:sz w:val="24"/>
          <w:szCs w:val="24"/>
          <w:lang w:val="es-CO"/>
        </w:rPr>
        <w:t>siv</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te</w:t>
      </w:r>
      <w:r w:rsidRPr="00572598">
        <w:rPr>
          <w:rFonts w:ascii="Arial" w:eastAsia="Arial" w:hAnsi="Arial" w:cs="Arial"/>
          <w:sz w:val="24"/>
          <w:szCs w:val="24"/>
          <w:lang w:val="es-CO"/>
        </w:rPr>
        <w:t>n</w:t>
      </w:r>
      <w:r w:rsidRPr="00572598">
        <w:rPr>
          <w:rFonts w:ascii="Arial" w:eastAsia="Arial" w:hAnsi="Arial" w:cs="Arial"/>
          <w:sz w:val="24"/>
          <w:szCs w:val="24"/>
          <w:lang w:val="es-CO"/>
        </w:rPr>
        <w:t>ci</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pi</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l</w:t>
      </w:r>
      <w:r w:rsidRPr="00572598">
        <w:rPr>
          <w:rFonts w:ascii="Arial" w:eastAsia="Arial" w:hAnsi="Arial" w:cs="Arial"/>
          <w:sz w:val="24"/>
          <w:szCs w:val="24"/>
          <w:lang w:val="es-CO"/>
        </w:rPr>
        <w:t>a 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eci</w:t>
      </w:r>
      <w:r w:rsidRPr="00572598">
        <w:rPr>
          <w:rFonts w:ascii="Arial" w:eastAsia="Arial" w:hAnsi="Arial" w:cs="Arial"/>
          <w:sz w:val="24"/>
          <w:szCs w:val="24"/>
          <w:lang w:val="es-CO"/>
        </w:rPr>
        <w:t>a</w:t>
      </w:r>
      <w:r w:rsidRPr="00572598">
        <w:rPr>
          <w:rFonts w:ascii="Arial" w:eastAsia="Arial" w:hAnsi="Arial" w:cs="Arial"/>
          <w:sz w:val="24"/>
          <w:szCs w:val="24"/>
          <w:lang w:val="es-CO"/>
        </w:rPr>
        <w:t>liz</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b</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 re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be</w:t>
      </w:r>
      <w:r w:rsidRPr="00572598">
        <w:rPr>
          <w:rFonts w:ascii="Arial" w:eastAsia="Arial" w:hAnsi="Arial" w:cs="Arial"/>
          <w:sz w:val="24"/>
          <w:szCs w:val="24"/>
          <w:lang w:val="es-CO"/>
        </w:rPr>
        <w:t xml:space="preserve"> 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alm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u</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m</w:t>
      </w:r>
      <w:r w:rsidRPr="00572598">
        <w:rPr>
          <w:rFonts w:ascii="Arial" w:eastAsia="Arial" w:hAnsi="Arial" w:cs="Arial"/>
          <w:sz w:val="24"/>
          <w:szCs w:val="24"/>
          <w:lang w:val="es-CO"/>
        </w:rPr>
        <w:t>u</w:t>
      </w:r>
      <w:r w:rsidRPr="00572598">
        <w:rPr>
          <w:rFonts w:ascii="Arial" w:eastAsia="Arial" w:hAnsi="Arial" w:cs="Arial"/>
          <w:sz w:val="24"/>
          <w:szCs w:val="24"/>
          <w:lang w:val="es-CO"/>
        </w:rPr>
        <w:t>n</w:t>
      </w:r>
      <w:r w:rsidRPr="00572598">
        <w:rPr>
          <w:rFonts w:ascii="Arial" w:eastAsia="Arial" w:hAnsi="Arial" w:cs="Arial"/>
          <w:sz w:val="24"/>
          <w:szCs w:val="24"/>
          <w:lang w:val="es-CO"/>
        </w:rPr>
        <w:t>er</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q</w:t>
      </w:r>
      <w:r w:rsidRPr="00572598">
        <w:rPr>
          <w:rFonts w:ascii="Arial" w:eastAsia="Arial" w:hAnsi="Arial" w:cs="Arial"/>
          <w:sz w:val="24"/>
          <w:szCs w:val="24"/>
          <w:lang w:val="es-CO"/>
        </w:rPr>
        <w:t>uiv</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te a </w:t>
      </w:r>
      <w:r w:rsidRPr="00572598">
        <w:rPr>
          <w:rFonts w:ascii="Arial" w:eastAsia="Arial" w:hAnsi="Arial" w:cs="Arial"/>
          <w:sz w:val="24"/>
          <w:szCs w:val="24"/>
          <w:lang w:val="es-CO"/>
        </w:rPr>
        <w:t>tres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ar</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ín</w:t>
      </w:r>
      <w:r w:rsidRPr="00572598">
        <w:rPr>
          <w:rFonts w:ascii="Arial" w:eastAsia="Arial" w:hAnsi="Arial" w:cs="Arial"/>
          <w:sz w:val="24"/>
          <w:szCs w:val="24"/>
          <w:lang w:val="es-CO"/>
        </w:rPr>
        <w:t>i</w:t>
      </w:r>
      <w:r w:rsidRPr="00572598">
        <w:rPr>
          <w:rFonts w:ascii="Arial" w:eastAsia="Arial" w:hAnsi="Arial" w:cs="Arial"/>
          <w:sz w:val="24"/>
          <w:szCs w:val="24"/>
          <w:lang w:val="es-CO"/>
        </w:rPr>
        <w:t>m</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o </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no</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o</w:t>
      </w:r>
      <w:r w:rsidRPr="00572598">
        <w:rPr>
          <w:rFonts w:ascii="Arial" w:eastAsia="Arial" w:hAnsi="Arial" w:cs="Arial"/>
          <w:sz w:val="24"/>
          <w:szCs w:val="24"/>
          <w:lang w:val="es-CO"/>
        </w:rPr>
        <w:t>ns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y</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ar</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v</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drán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do </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ci</w:t>
      </w:r>
      <w:r w:rsidRPr="00572598">
        <w:rPr>
          <w:rFonts w:ascii="Arial" w:eastAsia="Arial" w:hAnsi="Arial" w:cs="Arial"/>
          <w:sz w:val="24"/>
          <w:szCs w:val="24"/>
          <w:lang w:val="es-CO"/>
        </w:rPr>
        <w:t>ero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ci</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i</w:t>
      </w:r>
      <w:r w:rsidRPr="00572598">
        <w:rPr>
          <w:rFonts w:ascii="Arial" w:eastAsia="Arial" w:hAnsi="Arial" w:cs="Arial"/>
          <w:sz w:val="24"/>
          <w:szCs w:val="24"/>
          <w:lang w:val="es-CO"/>
        </w:rPr>
        <w:t>s</w:t>
      </w:r>
      <w:r w:rsidRPr="00572598">
        <w:rPr>
          <w:rFonts w:ascii="Arial" w:eastAsia="Arial" w:hAnsi="Arial" w:cs="Arial"/>
          <w:sz w:val="24"/>
          <w:szCs w:val="24"/>
          <w:lang w:val="es-CO"/>
        </w:rPr>
        <w:t>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cl</w:t>
      </w:r>
      <w:r w:rsidRPr="00572598">
        <w:rPr>
          <w:rFonts w:ascii="Arial" w:eastAsia="Arial" w:hAnsi="Arial" w:cs="Arial"/>
          <w:sz w:val="24"/>
          <w:szCs w:val="24"/>
          <w:lang w:val="es-CO"/>
        </w:rPr>
        <w:t>í</w:t>
      </w:r>
      <w:r w:rsidRPr="00572598">
        <w:rPr>
          <w:rFonts w:ascii="Arial" w:eastAsia="Arial" w:hAnsi="Arial" w:cs="Arial"/>
          <w:sz w:val="24"/>
          <w:szCs w:val="24"/>
          <w:lang w:val="es-CO"/>
        </w:rPr>
        <w:t>n</w:t>
      </w:r>
      <w:r w:rsidRPr="00572598">
        <w:rPr>
          <w:rFonts w:ascii="Arial" w:eastAsia="Arial" w:hAnsi="Arial" w:cs="Arial"/>
          <w:sz w:val="24"/>
          <w:szCs w:val="24"/>
          <w:lang w:val="es-CO"/>
        </w:rPr>
        <w:t>ic</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ud 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g</w:t>
      </w:r>
      <w:r w:rsidRPr="00572598">
        <w:rPr>
          <w:rFonts w:ascii="Arial" w:eastAsia="Arial" w:hAnsi="Arial" w:cs="Arial"/>
          <w:sz w:val="24"/>
          <w:szCs w:val="24"/>
          <w:lang w:val="es-CO"/>
        </w:rPr>
        <w:t>i</w:t>
      </w:r>
      <w:r w:rsidRPr="00572598">
        <w:rPr>
          <w:rFonts w:ascii="Arial" w:eastAsia="Arial" w:hAnsi="Arial" w:cs="Arial"/>
          <w:sz w:val="24"/>
          <w:szCs w:val="24"/>
          <w:lang w:val="es-CO"/>
        </w:rPr>
        <w:t>rad</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ta</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te </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pre</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w:t>
      </w:r>
      <w:r w:rsidRPr="00572598">
        <w:rPr>
          <w:rFonts w:ascii="Arial" w:eastAsia="Arial" w:hAnsi="Arial" w:cs="Arial"/>
          <w:sz w:val="24"/>
          <w:szCs w:val="24"/>
          <w:lang w:val="es-CO"/>
        </w:rPr>
        <w:t>er</w:t>
      </w:r>
      <w:r w:rsidRPr="00572598">
        <w:rPr>
          <w:rFonts w:ascii="Arial" w:eastAsia="Arial" w:hAnsi="Arial" w:cs="Arial"/>
          <w:sz w:val="24"/>
          <w:szCs w:val="24"/>
          <w:lang w:val="es-CO"/>
        </w:rPr>
        <w:t>i</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arte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uc</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p</w:t>
      </w:r>
      <w:r w:rsidRPr="00572598">
        <w:rPr>
          <w:rFonts w:ascii="Arial" w:eastAsia="Arial" w:hAnsi="Arial" w:cs="Arial"/>
          <w:sz w:val="24"/>
          <w:szCs w:val="24"/>
          <w:lang w:val="es-CO"/>
        </w:rPr>
        <w:t>er</w:t>
      </w:r>
      <w:r w:rsidRPr="00572598">
        <w:rPr>
          <w:rFonts w:ascii="Arial" w:eastAsia="Arial" w:hAnsi="Arial" w:cs="Arial"/>
          <w:sz w:val="24"/>
          <w:szCs w:val="24"/>
          <w:lang w:val="es-CO"/>
        </w:rPr>
        <w:t>i</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y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In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tad</w:t>
      </w:r>
      <w:r w:rsidRPr="00572598">
        <w:rPr>
          <w:rFonts w:ascii="Arial" w:eastAsia="Arial" w:hAnsi="Arial" w:cs="Arial"/>
          <w:sz w:val="24"/>
          <w:szCs w:val="24"/>
          <w:lang w:val="es-CO"/>
        </w:rPr>
        <w:t>o</w:t>
      </w:r>
      <w:r w:rsidRPr="00572598">
        <w:rPr>
          <w:rFonts w:ascii="Arial" w:eastAsia="Arial" w:hAnsi="Arial" w:cs="Arial"/>
          <w:sz w:val="24"/>
          <w:szCs w:val="24"/>
          <w:lang w:val="es-CO"/>
        </w:rPr>
        <w:t>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ar</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v</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oc</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s</w:t>
      </w:r>
      <w:r w:rsidRPr="00572598">
        <w:rPr>
          <w:rFonts w:ascii="Arial" w:eastAsia="Arial" w:hAnsi="Arial" w:cs="Arial"/>
          <w:sz w:val="24"/>
          <w:szCs w:val="24"/>
          <w:lang w:val="es-CO"/>
        </w:rPr>
        <w:t>ten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lastRenderedPageBreak/>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b</w:t>
      </w:r>
      <w:r w:rsidRPr="00572598">
        <w:rPr>
          <w:rFonts w:ascii="Arial" w:eastAsia="Arial" w:hAnsi="Arial" w:cs="Arial"/>
          <w:sz w:val="24"/>
          <w:szCs w:val="24"/>
          <w:lang w:val="es-CO"/>
        </w:rPr>
        <w:t>ord</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tará</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ref</w:t>
      </w:r>
      <w:r w:rsidRPr="00572598">
        <w:rPr>
          <w:rFonts w:ascii="Arial" w:eastAsia="Arial" w:hAnsi="Arial" w:cs="Arial"/>
          <w:sz w:val="24"/>
          <w:szCs w:val="24"/>
          <w:lang w:val="es-CO"/>
        </w:rPr>
        <w:t>e</w:t>
      </w:r>
      <w:r w:rsidRPr="00572598">
        <w:rPr>
          <w:rFonts w:ascii="Arial" w:eastAsia="Arial" w:hAnsi="Arial" w:cs="Arial"/>
          <w:sz w:val="24"/>
          <w:szCs w:val="24"/>
          <w:lang w:val="es-CO"/>
        </w:rPr>
        <w:t>rida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xcl</w:t>
      </w:r>
      <w:r w:rsidRPr="00572598">
        <w:rPr>
          <w:rFonts w:ascii="Arial" w:eastAsia="Arial" w:hAnsi="Arial" w:cs="Arial"/>
          <w:sz w:val="24"/>
          <w:szCs w:val="24"/>
          <w:lang w:val="es-CO"/>
        </w:rPr>
        <w:t>u</w:t>
      </w:r>
      <w:r w:rsidRPr="00572598">
        <w:rPr>
          <w:rFonts w:ascii="Arial" w:eastAsia="Arial" w:hAnsi="Arial" w:cs="Arial"/>
          <w:sz w:val="24"/>
          <w:szCs w:val="24"/>
          <w:lang w:val="es-CO"/>
        </w:rPr>
        <w:t>siv</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as a</w:t>
      </w:r>
      <w:r w:rsidRPr="00572598">
        <w:rPr>
          <w:rFonts w:ascii="Arial" w:eastAsia="Arial" w:hAnsi="Arial" w:cs="Arial"/>
          <w:sz w:val="24"/>
          <w:szCs w:val="24"/>
          <w:lang w:val="es-CO"/>
        </w:rPr>
        <w:t>c</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prop</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progr</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form</w:t>
      </w:r>
      <w:r w:rsidRPr="00572598">
        <w:rPr>
          <w:rFonts w:ascii="Arial" w:eastAsia="Arial" w:hAnsi="Arial" w:cs="Arial"/>
          <w:sz w:val="24"/>
          <w:szCs w:val="24"/>
          <w:lang w:val="es-CO"/>
        </w:rPr>
        <w:t>aci</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w:t>
      </w:r>
      <w:r w:rsidRPr="00572598">
        <w:rPr>
          <w:rFonts w:ascii="Arial" w:eastAsia="Arial" w:hAnsi="Arial" w:cs="Arial"/>
          <w:sz w:val="24"/>
          <w:szCs w:val="24"/>
          <w:lang w:val="es-CO"/>
        </w:rPr>
        <w:t>u</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uc</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p</w:t>
      </w:r>
      <w:r w:rsidRPr="00572598">
        <w:rPr>
          <w:rFonts w:ascii="Arial" w:eastAsia="Arial" w:hAnsi="Arial" w:cs="Arial"/>
          <w:sz w:val="24"/>
          <w:szCs w:val="24"/>
          <w:lang w:val="es-CO"/>
        </w:rPr>
        <w:t>er</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rdo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00572598" w:rsidRPr="00572598">
        <w:rPr>
          <w:rFonts w:ascii="Arial" w:eastAsia="Arial" w:hAnsi="Arial" w:cs="Arial"/>
          <w:sz w:val="24"/>
          <w:szCs w:val="24"/>
          <w:lang w:val="es-CO"/>
        </w:rPr>
        <w:t>características 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00290004" w:rsidRPr="00572598">
        <w:rPr>
          <w:rFonts w:ascii="Arial" w:eastAsia="Arial" w:hAnsi="Arial" w:cs="Arial"/>
          <w:sz w:val="24"/>
          <w:szCs w:val="24"/>
          <w:lang w:val="es-CO"/>
        </w:rPr>
        <w:t>os s</w:t>
      </w:r>
      <w:r w:rsidRPr="00572598">
        <w:rPr>
          <w:rFonts w:ascii="Arial" w:eastAsia="Arial" w:hAnsi="Arial" w:cs="Arial"/>
          <w:sz w:val="24"/>
          <w:szCs w:val="24"/>
          <w:lang w:val="es-CO"/>
        </w:rPr>
        <w:t>er</w:t>
      </w:r>
      <w:r w:rsidRPr="00572598">
        <w:rPr>
          <w:rFonts w:ascii="Arial" w:eastAsia="Arial" w:hAnsi="Arial" w:cs="Arial"/>
          <w:sz w:val="24"/>
          <w:szCs w:val="24"/>
          <w:lang w:val="es-CO"/>
        </w:rPr>
        <w:t>vic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es</w:t>
      </w:r>
      <w:r w:rsidRPr="00572598">
        <w:rPr>
          <w:rFonts w:ascii="Arial" w:eastAsia="Arial" w:hAnsi="Arial" w:cs="Arial"/>
          <w:sz w:val="24"/>
          <w:szCs w:val="24"/>
          <w:lang w:val="es-CO"/>
        </w:rPr>
        <w:t>arr</w:t>
      </w:r>
      <w:r w:rsidRPr="00572598">
        <w:rPr>
          <w:rFonts w:ascii="Arial" w:eastAsia="Arial" w:hAnsi="Arial" w:cs="Arial"/>
          <w:sz w:val="24"/>
          <w:szCs w:val="24"/>
          <w:lang w:val="es-CO"/>
        </w:rPr>
        <w:t>o</w:t>
      </w:r>
      <w:r w:rsidRPr="00572598">
        <w:rPr>
          <w:rFonts w:ascii="Arial" w:eastAsia="Arial" w:hAnsi="Arial" w:cs="Arial"/>
          <w:sz w:val="24"/>
          <w:szCs w:val="24"/>
          <w:lang w:val="es-CO"/>
        </w:rPr>
        <w:t>ll</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i</w:t>
      </w:r>
      <w:r w:rsidRPr="00572598">
        <w:rPr>
          <w:rFonts w:ascii="Arial" w:eastAsia="Arial" w:hAnsi="Arial" w:cs="Arial"/>
          <w:sz w:val="24"/>
          <w:szCs w:val="24"/>
          <w:lang w:val="es-CO"/>
        </w:rPr>
        <w:t>sm</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ntro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o</w:t>
      </w:r>
      <w:r w:rsidRPr="00572598">
        <w:rPr>
          <w:rFonts w:ascii="Arial" w:eastAsia="Arial" w:hAnsi="Arial" w:cs="Arial"/>
          <w:sz w:val="24"/>
          <w:szCs w:val="24"/>
          <w:lang w:val="es-CO"/>
        </w:rPr>
        <w:t>rar</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o</w:t>
      </w:r>
      <w:r w:rsidRPr="00572598">
        <w:rPr>
          <w:rFonts w:ascii="Arial" w:eastAsia="Arial" w:hAnsi="Arial" w:cs="Arial"/>
          <w:sz w:val="24"/>
          <w:szCs w:val="24"/>
          <w:lang w:val="es-CO"/>
        </w:rPr>
        <w:t>nc</w:t>
      </w:r>
      <w:r w:rsidRPr="00572598">
        <w:rPr>
          <w:rFonts w:ascii="Arial" w:eastAsia="Arial" w:hAnsi="Arial" w:cs="Arial"/>
          <w:sz w:val="24"/>
          <w:szCs w:val="24"/>
          <w:lang w:val="es-CO"/>
        </w:rPr>
        <w:t>ert</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nv</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 xml:space="preserve">o </w:t>
      </w:r>
      <w:r w:rsidRPr="00572598">
        <w:rPr>
          <w:rFonts w:ascii="Arial" w:eastAsia="Arial" w:hAnsi="Arial" w:cs="Arial"/>
          <w:sz w:val="24"/>
          <w:szCs w:val="24"/>
          <w:lang w:val="es-CO"/>
        </w:rPr>
        <w:t>d</w:t>
      </w:r>
      <w:r w:rsidRPr="00572598">
        <w:rPr>
          <w:rFonts w:ascii="Arial" w:eastAsia="Arial" w:hAnsi="Arial" w:cs="Arial"/>
          <w:sz w:val="24"/>
          <w:szCs w:val="24"/>
          <w:lang w:val="es-CO"/>
        </w:rPr>
        <w:t>oc</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si</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es p</w:t>
      </w:r>
      <w:r w:rsidRPr="00572598">
        <w:rPr>
          <w:rFonts w:ascii="Arial" w:eastAsia="Arial" w:hAnsi="Arial" w:cs="Arial"/>
          <w:sz w:val="24"/>
          <w:szCs w:val="24"/>
          <w:lang w:val="es-CO"/>
        </w:rPr>
        <w:t>o</w:t>
      </w:r>
      <w:r w:rsidRPr="00572598">
        <w:rPr>
          <w:rFonts w:ascii="Arial" w:eastAsia="Arial" w:hAnsi="Arial" w:cs="Arial"/>
          <w:sz w:val="24"/>
          <w:szCs w:val="24"/>
          <w:lang w:val="es-CO"/>
        </w:rPr>
        <w:t>drán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si</w:t>
      </w:r>
      <w:r w:rsidRPr="00572598">
        <w:rPr>
          <w:rFonts w:ascii="Arial" w:eastAsia="Arial" w:hAnsi="Arial" w:cs="Arial"/>
          <w:sz w:val="24"/>
          <w:szCs w:val="24"/>
          <w:lang w:val="es-CO"/>
        </w:rPr>
        <w:t>g</w:t>
      </w:r>
      <w:r w:rsidRPr="00572598">
        <w:rPr>
          <w:rFonts w:ascii="Arial" w:eastAsia="Arial" w:hAnsi="Arial" w:cs="Arial"/>
          <w:sz w:val="24"/>
          <w:szCs w:val="24"/>
          <w:lang w:val="es-CO"/>
        </w:rPr>
        <w:t>n</w:t>
      </w:r>
      <w:r w:rsidRPr="00572598">
        <w:rPr>
          <w:rFonts w:ascii="Arial" w:eastAsia="Arial" w:hAnsi="Arial" w:cs="Arial"/>
          <w:sz w:val="24"/>
          <w:szCs w:val="24"/>
          <w:lang w:val="es-CO"/>
        </w:rPr>
        <w:t>ar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w:t>
      </w:r>
      <w:r w:rsidRPr="00572598">
        <w:rPr>
          <w:rFonts w:ascii="Arial" w:eastAsia="Arial" w:hAnsi="Arial" w:cs="Arial"/>
          <w:sz w:val="24"/>
          <w:szCs w:val="24"/>
          <w:lang w:val="es-CO"/>
        </w:rPr>
        <w:t>u</w:t>
      </w:r>
      <w:r w:rsidRPr="00572598">
        <w:rPr>
          <w:rFonts w:ascii="Arial" w:eastAsia="Arial" w:hAnsi="Arial" w:cs="Arial"/>
          <w:sz w:val="24"/>
          <w:szCs w:val="24"/>
          <w:lang w:val="es-CO"/>
        </w:rPr>
        <w:t>nci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feren</w:t>
      </w:r>
      <w:r w:rsidRPr="00572598">
        <w:rPr>
          <w:rFonts w:ascii="Arial" w:eastAsia="Arial" w:hAnsi="Arial" w:cs="Arial"/>
          <w:sz w:val="24"/>
          <w:szCs w:val="24"/>
          <w:lang w:val="es-CO"/>
        </w:rPr>
        <w:t>t</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w:t>
      </w:r>
      <w:r w:rsidRPr="00572598">
        <w:rPr>
          <w:rFonts w:ascii="Arial" w:eastAsia="Arial" w:hAnsi="Arial" w:cs="Arial"/>
          <w:sz w:val="24"/>
          <w:szCs w:val="24"/>
          <w:lang w:val="es-CO"/>
        </w:rPr>
        <w:t>nter</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eran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n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form</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 xml:space="preserve">ón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lv</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erg</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o d</w:t>
      </w:r>
      <w:r w:rsidRPr="00572598">
        <w:rPr>
          <w:rFonts w:ascii="Arial" w:eastAsia="Arial" w:hAnsi="Arial" w:cs="Arial"/>
          <w:sz w:val="24"/>
          <w:szCs w:val="24"/>
          <w:lang w:val="es-CO"/>
        </w:rPr>
        <w:t>es</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tre</w:t>
      </w:r>
      <w:r w:rsidRPr="00572598">
        <w:rPr>
          <w:rFonts w:ascii="Arial" w:eastAsia="Arial" w:hAnsi="Arial" w:cs="Arial"/>
          <w:sz w:val="24"/>
          <w:szCs w:val="24"/>
          <w:lang w:val="es-CO"/>
        </w:rPr>
        <w:t xml:space="preserve"> </w:t>
      </w:r>
      <w:r w:rsidR="00572598" w:rsidRPr="00572598">
        <w:rPr>
          <w:rFonts w:ascii="Arial" w:eastAsia="Arial" w:hAnsi="Arial" w:cs="Arial"/>
          <w:sz w:val="24"/>
          <w:szCs w:val="24"/>
          <w:lang w:val="es-CO"/>
        </w:rPr>
        <w:t>nacional. 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o</w:t>
      </w:r>
      <w:r w:rsidRPr="00572598">
        <w:rPr>
          <w:rFonts w:ascii="Arial" w:eastAsia="Arial" w:hAnsi="Arial" w:cs="Arial"/>
          <w:sz w:val="24"/>
          <w:szCs w:val="24"/>
          <w:lang w:val="es-CO"/>
        </w:rPr>
        <w:t>rario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drá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p</w:t>
      </w:r>
      <w:r w:rsidRPr="00572598">
        <w:rPr>
          <w:rFonts w:ascii="Arial" w:eastAsia="Arial" w:hAnsi="Arial" w:cs="Arial"/>
          <w:sz w:val="24"/>
          <w:szCs w:val="24"/>
          <w:lang w:val="es-CO"/>
        </w:rPr>
        <w:t xml:space="preserve">erar </w:t>
      </w:r>
      <w:r w:rsidRPr="00572598">
        <w:rPr>
          <w:rFonts w:ascii="Arial" w:eastAsia="Arial" w:hAnsi="Arial" w:cs="Arial"/>
          <w:sz w:val="24"/>
          <w:szCs w:val="24"/>
          <w:lang w:val="es-CO"/>
        </w:rPr>
        <w:t>l</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1</w:t>
      </w:r>
      <w:r w:rsidRPr="00572598">
        <w:rPr>
          <w:rFonts w:ascii="Arial" w:eastAsia="Arial" w:hAnsi="Arial" w:cs="Arial"/>
          <w:sz w:val="24"/>
          <w:szCs w:val="24"/>
          <w:lang w:val="es-CO"/>
        </w:rPr>
        <w:t>2 h</w:t>
      </w:r>
      <w:r w:rsidRPr="00572598">
        <w:rPr>
          <w:rFonts w:ascii="Arial" w:eastAsia="Arial" w:hAnsi="Arial" w:cs="Arial"/>
          <w:sz w:val="24"/>
          <w:szCs w:val="24"/>
          <w:lang w:val="es-CO"/>
        </w:rPr>
        <w:t>o</w:t>
      </w:r>
      <w:r w:rsidRPr="00572598">
        <w:rPr>
          <w:rFonts w:ascii="Arial" w:eastAsia="Arial" w:hAnsi="Arial" w:cs="Arial"/>
          <w:sz w:val="24"/>
          <w:szCs w:val="24"/>
          <w:lang w:val="es-CO"/>
        </w:rPr>
        <w:t>ras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por </w:t>
      </w:r>
      <w:r w:rsidRPr="00572598">
        <w:rPr>
          <w:rFonts w:ascii="Arial" w:eastAsia="Arial" w:hAnsi="Arial" w:cs="Arial"/>
          <w:sz w:val="24"/>
          <w:szCs w:val="24"/>
          <w:lang w:val="es-CO"/>
        </w:rPr>
        <w:t>t</w:t>
      </w:r>
      <w:r w:rsidRPr="00572598">
        <w:rPr>
          <w:rFonts w:ascii="Arial" w:eastAsia="Arial" w:hAnsi="Arial" w:cs="Arial"/>
          <w:sz w:val="24"/>
          <w:szCs w:val="24"/>
          <w:lang w:val="es-CO"/>
        </w:rPr>
        <w:t>urno 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66</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por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a.</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P</w:t>
      </w:r>
      <w:r w:rsidRPr="00572598">
        <w:rPr>
          <w:rFonts w:ascii="Arial" w:eastAsia="Arial" w:hAnsi="Arial" w:cs="Arial"/>
          <w:b/>
          <w:sz w:val="24"/>
          <w:szCs w:val="24"/>
          <w:lang w:val="es-CO"/>
        </w:rPr>
        <w:t>a</w:t>
      </w:r>
      <w:r w:rsidRPr="00572598">
        <w:rPr>
          <w:rFonts w:ascii="Arial" w:eastAsia="Arial" w:hAnsi="Arial" w:cs="Arial"/>
          <w:b/>
          <w:sz w:val="24"/>
          <w:szCs w:val="24"/>
          <w:lang w:val="es-CO"/>
        </w:rPr>
        <w:t>r</w:t>
      </w:r>
      <w:r w:rsidRPr="00572598">
        <w:rPr>
          <w:rFonts w:ascii="Arial" w:eastAsia="Arial" w:hAnsi="Arial" w:cs="Arial"/>
          <w:b/>
          <w:sz w:val="24"/>
          <w:szCs w:val="24"/>
          <w:lang w:val="es-CO"/>
        </w:rPr>
        <w:t>ág</w:t>
      </w:r>
      <w:r w:rsidRPr="00572598">
        <w:rPr>
          <w:rFonts w:ascii="Arial" w:eastAsia="Arial" w:hAnsi="Arial" w:cs="Arial"/>
          <w:b/>
          <w:sz w:val="24"/>
          <w:szCs w:val="24"/>
          <w:lang w:val="es-CO"/>
        </w:rPr>
        <w:t>r</w:t>
      </w:r>
      <w:r w:rsidRPr="00572598">
        <w:rPr>
          <w:rFonts w:ascii="Arial" w:eastAsia="Arial" w:hAnsi="Arial" w:cs="Arial"/>
          <w:b/>
          <w:sz w:val="24"/>
          <w:szCs w:val="24"/>
          <w:lang w:val="es-CO"/>
        </w:rPr>
        <w:t>afo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1</w:t>
      </w:r>
      <w:r w:rsidRPr="00572598">
        <w:rPr>
          <w:rFonts w:ascii="Arial" w:eastAsia="Arial" w:hAnsi="Arial" w:cs="Arial"/>
          <w:b/>
          <w:sz w:val="24"/>
          <w:szCs w:val="24"/>
          <w:lang w:val="es-CO"/>
        </w:rPr>
        <w:t>º</w:t>
      </w:r>
      <w:r w:rsidRPr="00572598">
        <w:rPr>
          <w:rFonts w:ascii="Arial" w:eastAsia="Arial" w:hAnsi="Arial" w:cs="Arial"/>
          <w:b/>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g</w:t>
      </w:r>
      <w:r w:rsidRPr="00572598">
        <w:rPr>
          <w:rFonts w:ascii="Arial" w:eastAsia="Arial" w:hAnsi="Arial" w:cs="Arial"/>
          <w:sz w:val="24"/>
          <w:szCs w:val="24"/>
          <w:lang w:val="es-CO"/>
        </w:rPr>
        <w:t>ún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00572598" w:rsidRPr="00572598">
        <w:rPr>
          <w:rFonts w:ascii="Arial" w:eastAsia="Arial" w:hAnsi="Arial" w:cs="Arial"/>
          <w:sz w:val="24"/>
          <w:szCs w:val="24"/>
          <w:lang w:val="es-CO"/>
        </w:rPr>
        <w:t>las vinculaciones de práctica formativa para residencia médica podrán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tab</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er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rio</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pru</w:t>
      </w:r>
      <w:r w:rsidRPr="00572598">
        <w:rPr>
          <w:rFonts w:ascii="Arial" w:eastAsia="Arial" w:hAnsi="Arial" w:cs="Arial"/>
          <w:sz w:val="24"/>
          <w:szCs w:val="24"/>
          <w:lang w:val="es-CO"/>
        </w:rPr>
        <w:t>e</w:t>
      </w:r>
      <w:r w:rsidRPr="00572598">
        <w:rPr>
          <w:rFonts w:ascii="Arial" w:eastAsia="Arial" w:hAnsi="Arial" w:cs="Arial"/>
          <w:sz w:val="24"/>
          <w:szCs w:val="24"/>
          <w:lang w:val="es-CO"/>
        </w:rPr>
        <w:t>b</w:t>
      </w:r>
      <w:r w:rsidRPr="00572598">
        <w:rPr>
          <w:rFonts w:ascii="Arial" w:eastAsia="Arial" w:hAnsi="Arial" w:cs="Arial"/>
          <w:sz w:val="24"/>
          <w:szCs w:val="24"/>
          <w:lang w:val="es-CO"/>
        </w:rPr>
        <w:t>a</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P</w:t>
      </w:r>
      <w:r w:rsidRPr="00572598">
        <w:rPr>
          <w:rFonts w:ascii="Arial" w:eastAsia="Arial" w:hAnsi="Arial" w:cs="Arial"/>
          <w:b/>
          <w:sz w:val="24"/>
          <w:szCs w:val="24"/>
          <w:lang w:val="es-CO"/>
        </w:rPr>
        <w:t>a</w:t>
      </w:r>
      <w:r w:rsidRPr="00572598">
        <w:rPr>
          <w:rFonts w:ascii="Arial" w:eastAsia="Arial" w:hAnsi="Arial" w:cs="Arial"/>
          <w:b/>
          <w:sz w:val="24"/>
          <w:szCs w:val="24"/>
          <w:lang w:val="es-CO"/>
        </w:rPr>
        <w:t>r</w:t>
      </w:r>
      <w:r w:rsidRPr="00572598">
        <w:rPr>
          <w:rFonts w:ascii="Arial" w:eastAsia="Arial" w:hAnsi="Arial" w:cs="Arial"/>
          <w:b/>
          <w:sz w:val="24"/>
          <w:szCs w:val="24"/>
          <w:lang w:val="es-CO"/>
        </w:rPr>
        <w:t>ág</w:t>
      </w:r>
      <w:r w:rsidRPr="00572598">
        <w:rPr>
          <w:rFonts w:ascii="Arial" w:eastAsia="Arial" w:hAnsi="Arial" w:cs="Arial"/>
          <w:b/>
          <w:sz w:val="24"/>
          <w:szCs w:val="24"/>
          <w:lang w:val="es-CO"/>
        </w:rPr>
        <w:t>r</w:t>
      </w:r>
      <w:r w:rsidRPr="00572598">
        <w:rPr>
          <w:rFonts w:ascii="Arial" w:eastAsia="Arial" w:hAnsi="Arial" w:cs="Arial"/>
          <w:b/>
          <w:sz w:val="24"/>
          <w:szCs w:val="24"/>
          <w:lang w:val="es-CO"/>
        </w:rPr>
        <w:t>afo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2°.</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tre</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mi</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to</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tará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o e</w:t>
      </w:r>
      <w:r w:rsidRPr="00572598">
        <w:rPr>
          <w:rFonts w:ascii="Arial" w:eastAsia="Arial" w:hAnsi="Arial" w:cs="Arial"/>
          <w:sz w:val="24"/>
          <w:szCs w:val="24"/>
          <w:lang w:val="es-CO"/>
        </w:rPr>
        <w:t>x</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rie</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b</w:t>
      </w:r>
      <w:r w:rsidRPr="00572598">
        <w:rPr>
          <w:rFonts w:ascii="Arial" w:eastAsia="Arial" w:hAnsi="Arial" w:cs="Arial"/>
          <w:sz w:val="24"/>
          <w:szCs w:val="24"/>
          <w:lang w:val="es-CO"/>
        </w:rPr>
        <w:t>ora</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ay</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ter</w:t>
      </w:r>
      <w:r w:rsidRPr="00572598">
        <w:rPr>
          <w:rFonts w:ascii="Arial" w:eastAsia="Arial" w:hAnsi="Arial" w:cs="Arial"/>
          <w:sz w:val="24"/>
          <w:szCs w:val="24"/>
          <w:lang w:val="es-CO"/>
        </w:rPr>
        <w:t>m</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do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el </w:t>
      </w:r>
      <w:r w:rsidRPr="00572598">
        <w:rPr>
          <w:rFonts w:ascii="Arial" w:eastAsia="Arial" w:hAnsi="Arial" w:cs="Arial"/>
          <w:sz w:val="24"/>
          <w:szCs w:val="24"/>
          <w:lang w:val="es-CO"/>
        </w:rPr>
        <w:t>progra</w:t>
      </w:r>
      <w:r w:rsidRPr="00572598">
        <w:rPr>
          <w:rFonts w:ascii="Arial" w:eastAsia="Arial" w:hAnsi="Arial" w:cs="Arial"/>
          <w:sz w:val="24"/>
          <w:szCs w:val="24"/>
          <w:lang w:val="es-CO"/>
        </w:rPr>
        <w:t>m</w:t>
      </w:r>
      <w:r w:rsidRPr="00572598">
        <w:rPr>
          <w:rFonts w:ascii="Arial" w:eastAsia="Arial" w:hAnsi="Arial" w:cs="Arial"/>
          <w:sz w:val="24"/>
          <w:szCs w:val="24"/>
          <w:lang w:val="es-CO"/>
        </w:rPr>
        <w:t>a.</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P</w:t>
      </w:r>
      <w:r w:rsidRPr="00572598">
        <w:rPr>
          <w:rFonts w:ascii="Arial" w:eastAsia="Arial" w:hAnsi="Arial" w:cs="Arial"/>
          <w:b/>
          <w:sz w:val="24"/>
          <w:szCs w:val="24"/>
          <w:lang w:val="es-CO"/>
        </w:rPr>
        <w:t>a</w:t>
      </w:r>
      <w:r w:rsidRPr="00572598">
        <w:rPr>
          <w:rFonts w:ascii="Arial" w:eastAsia="Arial" w:hAnsi="Arial" w:cs="Arial"/>
          <w:b/>
          <w:sz w:val="24"/>
          <w:szCs w:val="24"/>
          <w:lang w:val="es-CO"/>
        </w:rPr>
        <w:t>r</w:t>
      </w:r>
      <w:r w:rsidRPr="00572598">
        <w:rPr>
          <w:rFonts w:ascii="Arial" w:eastAsia="Arial" w:hAnsi="Arial" w:cs="Arial"/>
          <w:b/>
          <w:sz w:val="24"/>
          <w:szCs w:val="24"/>
          <w:lang w:val="es-CO"/>
        </w:rPr>
        <w:t>ág</w:t>
      </w:r>
      <w:r w:rsidRPr="00572598">
        <w:rPr>
          <w:rFonts w:ascii="Arial" w:eastAsia="Arial" w:hAnsi="Arial" w:cs="Arial"/>
          <w:b/>
          <w:sz w:val="24"/>
          <w:szCs w:val="24"/>
          <w:lang w:val="es-CO"/>
        </w:rPr>
        <w:t>r</w:t>
      </w:r>
      <w:r w:rsidRPr="00572598">
        <w:rPr>
          <w:rFonts w:ascii="Arial" w:eastAsia="Arial" w:hAnsi="Arial" w:cs="Arial"/>
          <w:b/>
          <w:sz w:val="24"/>
          <w:szCs w:val="24"/>
          <w:lang w:val="es-CO"/>
        </w:rPr>
        <w:t>afo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3°.</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do </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ional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00572598" w:rsidRPr="00572598">
        <w:rPr>
          <w:rFonts w:ascii="Arial" w:eastAsia="Arial" w:hAnsi="Arial" w:cs="Arial"/>
          <w:sz w:val="24"/>
          <w:szCs w:val="24"/>
          <w:lang w:val="es-CO"/>
        </w:rPr>
        <w:t>Residencias. 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Mi</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er</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rot</w:t>
      </w:r>
      <w:r w:rsidRPr="00572598">
        <w:rPr>
          <w:rFonts w:ascii="Arial" w:eastAsia="Arial" w:hAnsi="Arial" w:cs="Arial"/>
          <w:sz w:val="24"/>
          <w:szCs w:val="24"/>
          <w:lang w:val="es-CO"/>
        </w:rPr>
        <w:t>ecci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o</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p</w:t>
      </w:r>
      <w:r w:rsidRPr="00572598">
        <w:rPr>
          <w:rFonts w:ascii="Arial" w:eastAsia="Arial" w:hAnsi="Arial" w:cs="Arial"/>
          <w:sz w:val="24"/>
          <w:szCs w:val="24"/>
          <w:lang w:val="es-CO"/>
        </w:rPr>
        <w:t>rop</w:t>
      </w:r>
      <w:r w:rsidRPr="00572598">
        <w:rPr>
          <w:rFonts w:ascii="Arial" w:eastAsia="Arial" w:hAnsi="Arial" w:cs="Arial"/>
          <w:sz w:val="24"/>
          <w:szCs w:val="24"/>
          <w:lang w:val="es-CO"/>
        </w:rPr>
        <w:t>i</w:t>
      </w:r>
      <w:r w:rsidRPr="00572598">
        <w:rPr>
          <w:rFonts w:ascii="Arial" w:eastAsia="Arial" w:hAnsi="Arial" w:cs="Arial"/>
          <w:sz w:val="24"/>
          <w:szCs w:val="24"/>
          <w:lang w:val="es-CO"/>
        </w:rPr>
        <w:t xml:space="preserve">ará </w:t>
      </w:r>
      <w:r w:rsidRPr="00572598">
        <w:rPr>
          <w:rFonts w:ascii="Arial" w:eastAsia="Arial" w:hAnsi="Arial" w:cs="Arial"/>
          <w:sz w:val="24"/>
          <w:szCs w:val="24"/>
          <w:lang w:val="es-CO"/>
        </w:rPr>
        <w:t>o</w:t>
      </w:r>
      <w:r w:rsidRPr="00572598">
        <w:rPr>
          <w:rFonts w:ascii="Arial" w:eastAsia="Arial" w:hAnsi="Arial" w:cs="Arial"/>
          <w:sz w:val="24"/>
          <w:szCs w:val="24"/>
          <w:lang w:val="es-CO"/>
        </w:rPr>
        <w:t>bli</w:t>
      </w:r>
      <w:r w:rsidRPr="00572598">
        <w:rPr>
          <w:rFonts w:ascii="Arial" w:eastAsia="Arial" w:hAnsi="Arial" w:cs="Arial"/>
          <w:sz w:val="24"/>
          <w:szCs w:val="24"/>
          <w:lang w:val="es-CO"/>
        </w:rPr>
        <w:t>g</w:t>
      </w:r>
      <w:r w:rsidRPr="00572598">
        <w:rPr>
          <w:rFonts w:ascii="Arial" w:eastAsia="Arial" w:hAnsi="Arial" w:cs="Arial"/>
          <w:sz w:val="24"/>
          <w:szCs w:val="24"/>
          <w:lang w:val="es-CO"/>
        </w:rPr>
        <w:t>a</w:t>
      </w:r>
      <w:r w:rsidRPr="00572598">
        <w:rPr>
          <w:rFonts w:ascii="Arial" w:eastAsia="Arial" w:hAnsi="Arial" w:cs="Arial"/>
          <w:sz w:val="24"/>
          <w:szCs w:val="24"/>
          <w:lang w:val="es-CO"/>
        </w:rPr>
        <w:t>tori</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r</w:t>
      </w:r>
      <w:r w:rsidRPr="00572598">
        <w:rPr>
          <w:rFonts w:ascii="Arial" w:eastAsia="Arial" w:hAnsi="Arial" w:cs="Arial"/>
          <w:sz w:val="24"/>
          <w:szCs w:val="24"/>
          <w:lang w:val="es-CO"/>
        </w:rPr>
        <w:t>s</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ntro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p</w:t>
      </w:r>
      <w:r w:rsidRPr="00572598">
        <w:rPr>
          <w:rFonts w:ascii="Arial" w:eastAsia="Arial" w:hAnsi="Arial" w:cs="Arial"/>
          <w:sz w:val="24"/>
          <w:szCs w:val="24"/>
          <w:lang w:val="es-CO"/>
        </w:rPr>
        <w:t>u</w:t>
      </w:r>
      <w:r w:rsidRPr="00572598">
        <w:rPr>
          <w:rFonts w:ascii="Arial" w:eastAsia="Arial" w:hAnsi="Arial" w:cs="Arial"/>
          <w:sz w:val="24"/>
          <w:szCs w:val="24"/>
          <w:lang w:val="es-CO"/>
        </w:rPr>
        <w:t>es</w:t>
      </w:r>
      <w:r w:rsidRPr="00572598">
        <w:rPr>
          <w:rFonts w:ascii="Arial" w:eastAsia="Arial" w:hAnsi="Arial" w:cs="Arial"/>
          <w:sz w:val="24"/>
          <w:szCs w:val="24"/>
          <w:lang w:val="es-CO"/>
        </w:rPr>
        <w:t>t</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g</w:t>
      </w:r>
      <w:r w:rsidRPr="00572598">
        <w:rPr>
          <w:rFonts w:ascii="Arial" w:eastAsia="Arial" w:hAnsi="Arial" w:cs="Arial"/>
          <w:sz w:val="24"/>
          <w:szCs w:val="24"/>
          <w:lang w:val="es-CO"/>
        </w:rPr>
        <w:t>a</w:t>
      </w:r>
      <w:r w:rsidRPr="00572598">
        <w:rPr>
          <w:rFonts w:ascii="Arial" w:eastAsia="Arial" w:hAnsi="Arial" w:cs="Arial"/>
          <w:sz w:val="24"/>
          <w:szCs w:val="24"/>
          <w:lang w:val="es-CO"/>
        </w:rPr>
        <w:t>ran</w:t>
      </w:r>
      <w:r w:rsidRPr="00572598">
        <w:rPr>
          <w:rFonts w:ascii="Arial" w:eastAsia="Arial" w:hAnsi="Arial" w:cs="Arial"/>
          <w:sz w:val="24"/>
          <w:szCs w:val="24"/>
          <w:lang w:val="es-CO"/>
        </w:rPr>
        <w:t>tic</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 form</w:t>
      </w:r>
      <w:r w:rsidRPr="00572598">
        <w:rPr>
          <w:rFonts w:ascii="Arial" w:eastAsia="Arial" w:hAnsi="Arial" w:cs="Arial"/>
          <w:sz w:val="24"/>
          <w:szCs w:val="24"/>
          <w:lang w:val="es-CO"/>
        </w:rPr>
        <w:t>ac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b</w:t>
      </w:r>
      <w:r w:rsidRPr="00572598">
        <w:rPr>
          <w:rFonts w:ascii="Arial" w:eastAsia="Arial" w:hAnsi="Arial" w:cs="Arial"/>
          <w:sz w:val="24"/>
          <w:szCs w:val="24"/>
          <w:lang w:val="es-CO"/>
        </w:rPr>
        <w:t>aj</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as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sc</w:t>
      </w:r>
      <w:r w:rsidRPr="00572598">
        <w:rPr>
          <w:rFonts w:ascii="Arial" w:eastAsia="Arial" w:hAnsi="Arial" w:cs="Arial"/>
          <w:sz w:val="24"/>
          <w:szCs w:val="24"/>
          <w:lang w:val="es-CO"/>
        </w:rPr>
        <w:t>rit</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o</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eci</w:t>
      </w:r>
      <w:r w:rsidRPr="00572598">
        <w:rPr>
          <w:rFonts w:ascii="Arial" w:eastAsia="Arial" w:hAnsi="Arial" w:cs="Arial"/>
          <w:sz w:val="24"/>
          <w:szCs w:val="24"/>
          <w:lang w:val="es-CO"/>
        </w:rPr>
        <w:t>a</w:t>
      </w:r>
      <w:r w:rsidRPr="00572598">
        <w:rPr>
          <w:rFonts w:ascii="Arial" w:eastAsia="Arial" w:hAnsi="Arial" w:cs="Arial"/>
          <w:sz w:val="24"/>
          <w:szCs w:val="24"/>
          <w:lang w:val="es-CO"/>
        </w:rPr>
        <w:t>lis</w:t>
      </w:r>
      <w:r w:rsidRPr="00572598">
        <w:rPr>
          <w:rFonts w:ascii="Arial" w:eastAsia="Arial" w:hAnsi="Arial" w:cs="Arial"/>
          <w:sz w:val="24"/>
          <w:szCs w:val="24"/>
          <w:lang w:val="es-CO"/>
        </w:rPr>
        <w:t>t</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í</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g</w:t>
      </w:r>
      <w:r w:rsidRPr="00572598">
        <w:rPr>
          <w:rFonts w:ascii="Arial" w:eastAsia="Arial" w:hAnsi="Arial" w:cs="Arial"/>
          <w:sz w:val="24"/>
          <w:szCs w:val="24"/>
          <w:lang w:val="es-CO"/>
        </w:rPr>
        <w:t>ara</w:t>
      </w:r>
      <w:r w:rsidRPr="00572598">
        <w:rPr>
          <w:rFonts w:ascii="Arial" w:eastAsia="Arial" w:hAnsi="Arial" w:cs="Arial"/>
          <w:sz w:val="24"/>
          <w:szCs w:val="24"/>
          <w:lang w:val="es-CO"/>
        </w:rPr>
        <w:t>n</w:t>
      </w:r>
      <w:r w:rsidRPr="00572598">
        <w:rPr>
          <w:rFonts w:ascii="Arial" w:eastAsia="Arial" w:hAnsi="Arial" w:cs="Arial"/>
          <w:sz w:val="24"/>
          <w:szCs w:val="24"/>
          <w:lang w:val="es-CO"/>
        </w:rPr>
        <w:t>t</w:t>
      </w:r>
      <w:r w:rsidRPr="00572598">
        <w:rPr>
          <w:rFonts w:ascii="Arial" w:eastAsia="Arial" w:hAnsi="Arial" w:cs="Arial"/>
          <w:sz w:val="24"/>
          <w:szCs w:val="24"/>
          <w:lang w:val="es-CO"/>
        </w:rPr>
        <w:t>iz</w:t>
      </w:r>
      <w:r w:rsidRPr="00572598">
        <w:rPr>
          <w:rFonts w:ascii="Arial" w:eastAsia="Arial" w:hAnsi="Arial" w:cs="Arial"/>
          <w:sz w:val="24"/>
          <w:szCs w:val="24"/>
          <w:lang w:val="es-CO"/>
        </w:rPr>
        <w:t>ar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el </w:t>
      </w:r>
      <w:r w:rsidRPr="00572598">
        <w:rPr>
          <w:rFonts w:ascii="Arial" w:eastAsia="Arial" w:hAnsi="Arial" w:cs="Arial"/>
          <w:sz w:val="24"/>
          <w:szCs w:val="24"/>
          <w:lang w:val="es-CO"/>
        </w:rPr>
        <w:t>g</w:t>
      </w:r>
      <w:r w:rsidRPr="00572598">
        <w:rPr>
          <w:rFonts w:ascii="Arial" w:eastAsia="Arial" w:hAnsi="Arial" w:cs="Arial"/>
          <w:sz w:val="24"/>
          <w:szCs w:val="24"/>
          <w:lang w:val="es-CO"/>
        </w:rPr>
        <w:t>oc</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v</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ere</w:t>
      </w:r>
      <w:r w:rsidRPr="00572598">
        <w:rPr>
          <w:rFonts w:ascii="Arial" w:eastAsia="Arial" w:hAnsi="Arial" w:cs="Arial"/>
          <w:sz w:val="24"/>
          <w:szCs w:val="24"/>
          <w:lang w:val="es-CO"/>
        </w:rPr>
        <w:t>c</w:t>
      </w:r>
      <w:r w:rsidRPr="00572598">
        <w:rPr>
          <w:rFonts w:ascii="Arial" w:eastAsia="Arial" w:hAnsi="Arial" w:cs="Arial"/>
          <w:sz w:val="24"/>
          <w:szCs w:val="24"/>
          <w:lang w:val="es-CO"/>
        </w:rPr>
        <w:t>ho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b</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el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í</w:t>
      </w:r>
      <w:r w:rsidRPr="00572598">
        <w:rPr>
          <w:rFonts w:ascii="Arial" w:eastAsia="Arial" w:hAnsi="Arial" w:cs="Arial"/>
          <w:sz w:val="24"/>
          <w:szCs w:val="24"/>
          <w:lang w:val="es-CO"/>
        </w:rPr>
        <w:t>s</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w:t>
      </w:r>
      <w:r w:rsidRPr="00572598">
        <w:rPr>
          <w:rFonts w:ascii="Arial" w:eastAsia="Arial" w:hAnsi="Arial" w:cs="Arial"/>
          <w:sz w:val="24"/>
          <w:szCs w:val="24"/>
          <w:lang w:val="es-CO"/>
        </w:rPr>
        <w:t>ág</w:t>
      </w:r>
      <w:r w:rsidRPr="00572598">
        <w:rPr>
          <w:rFonts w:ascii="Arial" w:eastAsia="Arial" w:hAnsi="Arial" w:cs="Arial"/>
          <w:sz w:val="24"/>
          <w:szCs w:val="24"/>
          <w:lang w:val="es-CO"/>
        </w:rPr>
        <w:t>r</w:t>
      </w:r>
      <w:r w:rsidRPr="00572598">
        <w:rPr>
          <w:rFonts w:ascii="Arial" w:eastAsia="Arial" w:hAnsi="Arial" w:cs="Arial"/>
          <w:sz w:val="24"/>
          <w:szCs w:val="24"/>
          <w:lang w:val="es-CO"/>
        </w:rPr>
        <w:t>a</w:t>
      </w:r>
      <w:r w:rsidRPr="00572598">
        <w:rPr>
          <w:rFonts w:ascii="Arial" w:eastAsia="Arial" w:hAnsi="Arial" w:cs="Arial"/>
          <w:sz w:val="24"/>
          <w:szCs w:val="24"/>
          <w:lang w:val="es-CO"/>
        </w:rPr>
        <w:t>fo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r</w:t>
      </w:r>
      <w:r w:rsidRPr="00572598">
        <w:rPr>
          <w:rFonts w:ascii="Arial" w:eastAsia="Arial" w:hAnsi="Arial" w:cs="Arial"/>
          <w:sz w:val="24"/>
          <w:szCs w:val="24"/>
          <w:lang w:val="es-CO"/>
        </w:rPr>
        <w:t>an</w:t>
      </w:r>
      <w:r w:rsidRPr="00572598">
        <w:rPr>
          <w:rFonts w:ascii="Arial" w:eastAsia="Arial" w:hAnsi="Arial" w:cs="Arial"/>
          <w:sz w:val="24"/>
          <w:szCs w:val="24"/>
          <w:lang w:val="es-CO"/>
        </w:rPr>
        <w:t>s</w:t>
      </w:r>
      <w:r w:rsidRPr="00572598">
        <w:rPr>
          <w:rFonts w:ascii="Arial" w:eastAsia="Arial" w:hAnsi="Arial" w:cs="Arial"/>
          <w:sz w:val="24"/>
          <w:szCs w:val="24"/>
          <w:lang w:val="es-CO"/>
        </w:rPr>
        <w:t>ito</w:t>
      </w:r>
      <w:r w:rsidRPr="00572598">
        <w:rPr>
          <w:rFonts w:ascii="Arial" w:eastAsia="Arial" w:hAnsi="Arial" w:cs="Arial"/>
          <w:sz w:val="24"/>
          <w:szCs w:val="24"/>
          <w:lang w:val="es-CO"/>
        </w:rPr>
        <w:t>r</w:t>
      </w:r>
      <w:r w:rsidRPr="00572598">
        <w:rPr>
          <w:rFonts w:ascii="Arial" w:eastAsia="Arial" w:hAnsi="Arial" w:cs="Arial"/>
          <w:sz w:val="24"/>
          <w:szCs w:val="24"/>
          <w:lang w:val="es-CO"/>
        </w:rPr>
        <w:t>io.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c</w:t>
      </w:r>
      <w:r w:rsidRPr="00572598">
        <w:rPr>
          <w:rFonts w:ascii="Arial" w:eastAsia="Arial" w:hAnsi="Arial" w:cs="Arial"/>
          <w:sz w:val="24"/>
          <w:szCs w:val="24"/>
          <w:lang w:val="es-CO"/>
        </w:rPr>
        <w:t>ur</w:t>
      </w:r>
      <w:r w:rsidRPr="00572598">
        <w:rPr>
          <w:rFonts w:ascii="Arial" w:eastAsia="Arial" w:hAnsi="Arial" w:cs="Arial"/>
          <w:sz w:val="24"/>
          <w:szCs w:val="24"/>
          <w:lang w:val="es-CO"/>
        </w:rPr>
        <w:t>s</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w:t>
      </w:r>
      <w:r w:rsidRPr="00572598">
        <w:rPr>
          <w:rFonts w:ascii="Arial" w:eastAsia="Arial" w:hAnsi="Arial" w:cs="Arial"/>
          <w:sz w:val="24"/>
          <w:szCs w:val="24"/>
          <w:lang w:val="es-CO"/>
        </w:rPr>
        <w:t>o</w:t>
      </w:r>
      <w:r w:rsidRPr="00572598">
        <w:rPr>
          <w:rFonts w:ascii="Arial" w:eastAsia="Arial" w:hAnsi="Arial" w:cs="Arial"/>
          <w:sz w:val="24"/>
          <w:szCs w:val="24"/>
          <w:lang w:val="es-CO"/>
        </w:rPr>
        <w:t>gra</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b</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 xml:space="preserve">as </w:t>
      </w:r>
      <w:r w:rsidRPr="00572598">
        <w:rPr>
          <w:rFonts w:ascii="Arial" w:eastAsia="Arial" w:hAnsi="Arial" w:cs="Arial"/>
          <w:sz w:val="24"/>
          <w:szCs w:val="24"/>
          <w:lang w:val="es-CO"/>
        </w:rPr>
        <w:t>c</w:t>
      </w:r>
      <w:r w:rsidRPr="00572598">
        <w:rPr>
          <w:rFonts w:ascii="Arial" w:eastAsia="Arial" w:hAnsi="Arial" w:cs="Arial"/>
          <w:sz w:val="24"/>
          <w:szCs w:val="24"/>
          <w:lang w:val="es-CO"/>
        </w:rPr>
        <w:t>réd</w:t>
      </w:r>
      <w:r w:rsidRPr="00572598">
        <w:rPr>
          <w:rFonts w:ascii="Arial" w:eastAsia="Arial" w:hAnsi="Arial" w:cs="Arial"/>
          <w:sz w:val="24"/>
          <w:szCs w:val="24"/>
          <w:lang w:val="es-CO"/>
        </w:rPr>
        <w:t>i</w:t>
      </w:r>
      <w:r w:rsidRPr="00572598">
        <w:rPr>
          <w:rFonts w:ascii="Arial" w:eastAsia="Arial" w:hAnsi="Arial" w:cs="Arial"/>
          <w:sz w:val="24"/>
          <w:szCs w:val="24"/>
          <w:lang w:val="es-CO"/>
        </w:rPr>
        <w:t>t</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tab</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do 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rágra</w:t>
      </w:r>
      <w:r w:rsidRPr="00572598">
        <w:rPr>
          <w:rFonts w:ascii="Arial" w:eastAsia="Arial" w:hAnsi="Arial" w:cs="Arial"/>
          <w:sz w:val="24"/>
          <w:szCs w:val="24"/>
          <w:lang w:val="es-CO"/>
        </w:rPr>
        <w:t>f</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1°</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art</w:t>
      </w:r>
      <w:r w:rsidRPr="00572598">
        <w:rPr>
          <w:rFonts w:ascii="Arial" w:eastAsia="Arial" w:hAnsi="Arial" w:cs="Arial"/>
          <w:sz w:val="24"/>
          <w:szCs w:val="24"/>
          <w:lang w:val="es-CO"/>
        </w:rPr>
        <w:t>í</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1</w:t>
      </w:r>
      <w:r w:rsidRPr="00572598">
        <w:rPr>
          <w:rFonts w:ascii="Arial" w:eastAsia="Arial" w:hAnsi="Arial" w:cs="Arial"/>
          <w:sz w:val="24"/>
          <w:szCs w:val="24"/>
          <w:lang w:val="es-CO"/>
        </w:rPr>
        <w:t>93</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1</w:t>
      </w:r>
      <w:r w:rsidRPr="00572598">
        <w:rPr>
          <w:rFonts w:ascii="Arial" w:eastAsia="Arial" w:hAnsi="Arial" w:cs="Arial"/>
          <w:sz w:val="24"/>
          <w:szCs w:val="24"/>
          <w:lang w:val="es-CO"/>
        </w:rPr>
        <w:t>00</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1</w:t>
      </w:r>
      <w:r w:rsidRPr="00572598">
        <w:rPr>
          <w:rFonts w:ascii="Arial" w:eastAsia="Arial" w:hAnsi="Arial" w:cs="Arial"/>
          <w:sz w:val="24"/>
          <w:szCs w:val="24"/>
          <w:lang w:val="es-CO"/>
        </w:rPr>
        <w:t>9</w:t>
      </w:r>
      <w:r w:rsidRPr="00572598">
        <w:rPr>
          <w:rFonts w:ascii="Arial" w:eastAsia="Arial" w:hAnsi="Arial" w:cs="Arial"/>
          <w:sz w:val="24"/>
          <w:szCs w:val="24"/>
          <w:lang w:val="es-CO"/>
        </w:rPr>
        <w:t>9</w:t>
      </w:r>
      <w:r w:rsidRPr="00572598">
        <w:rPr>
          <w:rFonts w:ascii="Arial" w:eastAsia="Arial" w:hAnsi="Arial" w:cs="Arial"/>
          <w:sz w:val="24"/>
          <w:szCs w:val="24"/>
          <w:lang w:val="es-CO"/>
        </w:rPr>
        <w:t>3</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reor</w:t>
      </w:r>
      <w:r w:rsidRPr="00572598">
        <w:rPr>
          <w:rFonts w:ascii="Arial" w:eastAsia="Arial" w:hAnsi="Arial" w:cs="Arial"/>
          <w:sz w:val="24"/>
          <w:szCs w:val="24"/>
          <w:lang w:val="es-CO"/>
        </w:rPr>
        <w:t>i</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tará</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era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ata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r 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vi</w:t>
      </w:r>
      <w:r w:rsidRPr="00572598">
        <w:rPr>
          <w:rFonts w:ascii="Arial" w:eastAsia="Arial" w:hAnsi="Arial" w:cs="Arial"/>
          <w:sz w:val="24"/>
          <w:szCs w:val="24"/>
          <w:lang w:val="es-CO"/>
        </w:rPr>
        <w:t>g</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pre</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y</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w:t>
      </w:r>
      <w:r w:rsidRPr="00572598">
        <w:rPr>
          <w:rFonts w:ascii="Arial" w:eastAsia="Arial" w:hAnsi="Arial" w:cs="Arial"/>
          <w:sz w:val="24"/>
          <w:szCs w:val="24"/>
          <w:lang w:val="es-CO"/>
        </w:rPr>
        <w:t>aci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si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nci</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é</w:t>
      </w:r>
      <w:r w:rsidRPr="00572598">
        <w:rPr>
          <w:rFonts w:ascii="Arial" w:eastAsia="Arial" w:hAnsi="Arial" w:cs="Arial"/>
          <w:sz w:val="24"/>
          <w:szCs w:val="24"/>
          <w:lang w:val="es-CO"/>
        </w:rPr>
        <w:t>dic</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l</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b</w:t>
      </w:r>
      <w:r w:rsidRPr="00572598">
        <w:rPr>
          <w:rFonts w:ascii="Arial" w:eastAsia="Arial" w:hAnsi="Arial" w:cs="Arial"/>
          <w:sz w:val="24"/>
          <w:szCs w:val="24"/>
          <w:lang w:val="es-CO"/>
        </w:rPr>
        <w:t>i</w:t>
      </w:r>
      <w:r w:rsidRPr="00572598">
        <w:rPr>
          <w:rFonts w:ascii="Arial" w:eastAsia="Arial" w:hAnsi="Arial" w:cs="Arial"/>
          <w:sz w:val="24"/>
          <w:szCs w:val="24"/>
          <w:lang w:val="es-CO"/>
        </w:rPr>
        <w:t>a.</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Ar</w:t>
      </w:r>
      <w:r w:rsidRPr="00572598">
        <w:rPr>
          <w:rFonts w:ascii="Arial" w:eastAsia="Arial" w:hAnsi="Arial" w:cs="Arial"/>
          <w:b/>
          <w:sz w:val="24"/>
          <w:szCs w:val="24"/>
          <w:lang w:val="es-CO"/>
        </w:rPr>
        <w:t>tículo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4</w:t>
      </w:r>
      <w:r w:rsidRPr="00572598">
        <w:rPr>
          <w:rFonts w:ascii="Arial" w:eastAsia="Arial" w:hAnsi="Arial" w:cs="Arial"/>
          <w:b/>
          <w:sz w:val="24"/>
          <w:szCs w:val="24"/>
          <w:lang w:val="es-CO"/>
        </w:rPr>
        <w:t>°</w:t>
      </w:r>
      <w:r w:rsidRPr="00572598">
        <w:rPr>
          <w:rFonts w:ascii="Arial" w:eastAsia="Arial" w:hAnsi="Arial" w:cs="Arial"/>
          <w:b/>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w:t>
      </w:r>
      <w:r w:rsidRPr="00572598">
        <w:rPr>
          <w:rFonts w:ascii="Arial" w:eastAsia="Arial" w:hAnsi="Arial" w:cs="Arial"/>
          <w:sz w:val="24"/>
          <w:szCs w:val="24"/>
          <w:lang w:val="es-CO"/>
        </w:rPr>
        <w:t>epo</w:t>
      </w:r>
      <w:r w:rsidRPr="00572598">
        <w:rPr>
          <w:rFonts w:ascii="Arial" w:eastAsia="Arial" w:hAnsi="Arial" w:cs="Arial"/>
          <w:sz w:val="24"/>
          <w:szCs w:val="24"/>
          <w:lang w:val="es-CO"/>
        </w:rPr>
        <w:t>r</w:t>
      </w:r>
      <w:r w:rsidRPr="00572598">
        <w:rPr>
          <w:rFonts w:ascii="Arial" w:eastAsia="Arial" w:hAnsi="Arial" w:cs="Arial"/>
          <w:sz w:val="24"/>
          <w:szCs w:val="24"/>
          <w:lang w:val="es-CO"/>
        </w:rPr>
        <w:t>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identes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iste</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f</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ma</w:t>
      </w:r>
      <w:r w:rsidRPr="00572598">
        <w:rPr>
          <w:rFonts w:ascii="Arial" w:eastAsia="Arial" w:hAnsi="Arial" w:cs="Arial"/>
          <w:sz w:val="24"/>
          <w:szCs w:val="24"/>
          <w:lang w:val="es-CO"/>
        </w:rPr>
        <w:t>c</w:t>
      </w:r>
      <w:r w:rsidRPr="00572598">
        <w:rPr>
          <w:rFonts w:ascii="Arial" w:eastAsia="Arial" w:hAnsi="Arial" w:cs="Arial"/>
          <w:sz w:val="24"/>
          <w:szCs w:val="24"/>
          <w:lang w:val="es-CO"/>
        </w:rPr>
        <w:t>ión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w:t>
      </w:r>
      <w:r w:rsidRPr="00572598">
        <w:rPr>
          <w:rFonts w:ascii="Arial" w:eastAsia="Arial" w:hAnsi="Arial" w:cs="Arial"/>
          <w:sz w:val="24"/>
          <w:szCs w:val="24"/>
          <w:lang w:val="es-CO"/>
        </w:rPr>
        <w:t>egi</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r</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Ú</w:t>
      </w:r>
      <w:r w:rsidRPr="00572598">
        <w:rPr>
          <w:rFonts w:ascii="Arial" w:eastAsia="Arial" w:hAnsi="Arial" w:cs="Arial"/>
          <w:sz w:val="24"/>
          <w:szCs w:val="24"/>
          <w:lang w:val="es-CO"/>
        </w:rPr>
        <w:t>nico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ional 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Tal</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umano.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U</w:t>
      </w:r>
      <w:r w:rsidRPr="00572598">
        <w:rPr>
          <w:rFonts w:ascii="Arial" w:eastAsia="Arial" w:hAnsi="Arial" w:cs="Arial"/>
          <w:sz w:val="24"/>
          <w:szCs w:val="24"/>
          <w:lang w:val="es-CO"/>
        </w:rPr>
        <w:t>na</w:t>
      </w:r>
      <w:r w:rsidRPr="00572598">
        <w:rPr>
          <w:rFonts w:ascii="Arial" w:eastAsia="Arial" w:hAnsi="Arial" w:cs="Arial"/>
          <w:sz w:val="24"/>
          <w:szCs w:val="24"/>
          <w:lang w:val="es-CO"/>
        </w:rPr>
        <w:t xml:space="preserve"> v</w:t>
      </w:r>
      <w:r w:rsidRPr="00572598">
        <w:rPr>
          <w:rFonts w:ascii="Arial" w:eastAsia="Arial" w:hAnsi="Arial" w:cs="Arial"/>
          <w:sz w:val="24"/>
          <w:szCs w:val="24"/>
          <w:lang w:val="es-CO"/>
        </w:rPr>
        <w:t>ez</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do</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b</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rá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c</w:t>
      </w:r>
      <w:r w:rsidRPr="00572598">
        <w:rPr>
          <w:rFonts w:ascii="Arial" w:eastAsia="Arial" w:hAnsi="Arial" w:cs="Arial"/>
          <w:sz w:val="24"/>
          <w:szCs w:val="24"/>
          <w:lang w:val="es-CO"/>
        </w:rPr>
        <w:t>ri</w:t>
      </w:r>
      <w:r w:rsidRPr="00572598">
        <w:rPr>
          <w:rFonts w:ascii="Arial" w:eastAsia="Arial" w:hAnsi="Arial" w:cs="Arial"/>
          <w:sz w:val="24"/>
          <w:szCs w:val="24"/>
          <w:lang w:val="es-CO"/>
        </w:rPr>
        <w:t>b</w:t>
      </w:r>
      <w:r w:rsidRPr="00572598">
        <w:rPr>
          <w:rFonts w:ascii="Arial" w:eastAsia="Arial" w:hAnsi="Arial" w:cs="Arial"/>
          <w:sz w:val="24"/>
          <w:szCs w:val="24"/>
          <w:lang w:val="es-CO"/>
        </w:rPr>
        <w:t>i</w:t>
      </w:r>
      <w:r w:rsidRPr="00572598">
        <w:rPr>
          <w:rFonts w:ascii="Arial" w:eastAsia="Arial" w:hAnsi="Arial" w:cs="Arial"/>
          <w:sz w:val="24"/>
          <w:szCs w:val="24"/>
          <w:lang w:val="es-CO"/>
        </w:rPr>
        <w:t>r</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is</w:t>
      </w:r>
      <w:r w:rsidRPr="00572598">
        <w:rPr>
          <w:rFonts w:ascii="Arial" w:eastAsia="Arial" w:hAnsi="Arial" w:cs="Arial"/>
          <w:sz w:val="24"/>
          <w:szCs w:val="24"/>
          <w:lang w:val="es-CO"/>
        </w:rPr>
        <w:t>t</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Inform</w:t>
      </w:r>
      <w:r w:rsidRPr="00572598">
        <w:rPr>
          <w:rFonts w:ascii="Arial" w:eastAsia="Arial" w:hAnsi="Arial" w:cs="Arial"/>
          <w:sz w:val="24"/>
          <w:szCs w:val="24"/>
          <w:lang w:val="es-CO"/>
        </w:rPr>
        <w:t>aci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gis</w:t>
      </w:r>
      <w:r w:rsidRPr="00572598">
        <w:rPr>
          <w:rFonts w:ascii="Arial" w:eastAsia="Arial" w:hAnsi="Arial" w:cs="Arial"/>
          <w:sz w:val="24"/>
          <w:szCs w:val="24"/>
          <w:lang w:val="es-CO"/>
        </w:rPr>
        <w:t>tro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Ú</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nto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H</w:t>
      </w:r>
      <w:r w:rsidRPr="00572598">
        <w:rPr>
          <w:rFonts w:ascii="Arial" w:eastAsia="Arial" w:hAnsi="Arial" w:cs="Arial"/>
          <w:sz w:val="24"/>
          <w:szCs w:val="24"/>
          <w:lang w:val="es-CO"/>
        </w:rPr>
        <w:t>u</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o</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w:t>
      </w:r>
      <w:r w:rsidRPr="00572598">
        <w:rPr>
          <w:rFonts w:ascii="Arial" w:eastAsia="Arial" w:hAnsi="Arial" w:cs="Arial"/>
          <w:sz w:val="24"/>
          <w:szCs w:val="24"/>
          <w:lang w:val="es-CO"/>
        </w:rPr>
        <w:t>ág</w:t>
      </w:r>
      <w:r w:rsidRPr="00572598">
        <w:rPr>
          <w:rFonts w:ascii="Arial" w:eastAsia="Arial" w:hAnsi="Arial" w:cs="Arial"/>
          <w:sz w:val="24"/>
          <w:szCs w:val="24"/>
          <w:lang w:val="es-CO"/>
        </w:rPr>
        <w:t>r</w:t>
      </w:r>
      <w:r w:rsidRPr="00572598">
        <w:rPr>
          <w:rFonts w:ascii="Arial" w:eastAsia="Arial" w:hAnsi="Arial" w:cs="Arial"/>
          <w:sz w:val="24"/>
          <w:szCs w:val="24"/>
          <w:lang w:val="es-CO"/>
        </w:rPr>
        <w:t xml:space="preserve">afo. </w:t>
      </w:r>
      <w:r w:rsidRPr="00572598">
        <w:rPr>
          <w:rFonts w:ascii="Arial" w:eastAsia="Arial" w:hAnsi="Arial" w:cs="Arial"/>
          <w:sz w:val="24"/>
          <w:szCs w:val="24"/>
          <w:lang w:val="es-CO"/>
        </w:rPr>
        <w:t>To</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n</w:t>
      </w:r>
      <w:r w:rsidRPr="00572598">
        <w:rPr>
          <w:rFonts w:ascii="Arial" w:eastAsia="Arial" w:hAnsi="Arial" w:cs="Arial"/>
          <w:sz w:val="24"/>
          <w:szCs w:val="24"/>
          <w:lang w:val="es-CO"/>
        </w:rPr>
        <w:t>ov</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ad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 xml:space="preserve">o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b</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rá </w:t>
      </w:r>
      <w:r w:rsidRPr="00572598">
        <w:rPr>
          <w:rFonts w:ascii="Arial" w:eastAsia="Arial" w:hAnsi="Arial" w:cs="Arial"/>
          <w:sz w:val="24"/>
          <w:szCs w:val="24"/>
          <w:lang w:val="es-CO"/>
        </w:rPr>
        <w:t>s</w:t>
      </w:r>
      <w:r w:rsidRPr="00572598">
        <w:rPr>
          <w:rFonts w:ascii="Arial" w:eastAsia="Arial" w:hAnsi="Arial" w:cs="Arial"/>
          <w:sz w:val="24"/>
          <w:szCs w:val="24"/>
          <w:lang w:val="es-CO"/>
        </w:rPr>
        <w:t>er reg</w:t>
      </w:r>
      <w:r w:rsidRPr="00572598">
        <w:rPr>
          <w:rFonts w:ascii="Arial" w:eastAsia="Arial" w:hAnsi="Arial" w:cs="Arial"/>
          <w:sz w:val="24"/>
          <w:szCs w:val="24"/>
          <w:lang w:val="es-CO"/>
        </w:rPr>
        <w:t>i</w:t>
      </w:r>
      <w:r w:rsidRPr="00572598">
        <w:rPr>
          <w:rFonts w:ascii="Arial" w:eastAsia="Arial" w:hAnsi="Arial" w:cs="Arial"/>
          <w:sz w:val="24"/>
          <w:szCs w:val="24"/>
          <w:lang w:val="es-CO"/>
        </w:rPr>
        <w:t>s</w:t>
      </w:r>
      <w:r w:rsidRPr="00572598">
        <w:rPr>
          <w:rFonts w:ascii="Arial" w:eastAsia="Arial" w:hAnsi="Arial" w:cs="Arial"/>
          <w:sz w:val="24"/>
          <w:szCs w:val="24"/>
          <w:lang w:val="es-CO"/>
        </w:rPr>
        <w:t>tra</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el </w:t>
      </w:r>
      <w:r w:rsidRPr="00572598">
        <w:rPr>
          <w:rFonts w:ascii="Arial" w:eastAsia="Arial" w:hAnsi="Arial" w:cs="Arial"/>
          <w:sz w:val="24"/>
          <w:szCs w:val="24"/>
          <w:lang w:val="es-CO"/>
        </w:rPr>
        <w:t>S</w:t>
      </w:r>
      <w:r w:rsidRPr="00572598">
        <w:rPr>
          <w:rFonts w:ascii="Arial" w:eastAsia="Arial" w:hAnsi="Arial" w:cs="Arial"/>
          <w:sz w:val="24"/>
          <w:szCs w:val="24"/>
          <w:lang w:val="es-CO"/>
        </w:rPr>
        <w:t>is</w:t>
      </w:r>
      <w:r w:rsidRPr="00572598">
        <w:rPr>
          <w:rFonts w:ascii="Arial" w:eastAsia="Arial" w:hAnsi="Arial" w:cs="Arial"/>
          <w:sz w:val="24"/>
          <w:szCs w:val="24"/>
          <w:lang w:val="es-CO"/>
        </w:rPr>
        <w:t>te</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form</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l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gis</w:t>
      </w:r>
      <w:r w:rsidRPr="00572598">
        <w:rPr>
          <w:rFonts w:ascii="Arial" w:eastAsia="Arial" w:hAnsi="Arial" w:cs="Arial"/>
          <w:sz w:val="24"/>
          <w:szCs w:val="24"/>
          <w:lang w:val="es-CO"/>
        </w:rPr>
        <w:t>tro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Ú</w:t>
      </w:r>
      <w:r w:rsidRPr="00572598">
        <w:rPr>
          <w:rFonts w:ascii="Arial" w:eastAsia="Arial" w:hAnsi="Arial" w:cs="Arial"/>
          <w:sz w:val="24"/>
          <w:szCs w:val="24"/>
          <w:lang w:val="es-CO"/>
        </w:rPr>
        <w:t>n</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 xml:space="preserve">o </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 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 xml:space="preserve">to </w:t>
      </w:r>
      <w:r w:rsidRPr="00572598">
        <w:rPr>
          <w:rFonts w:ascii="Arial" w:eastAsia="Arial" w:hAnsi="Arial" w:cs="Arial"/>
          <w:sz w:val="24"/>
          <w:szCs w:val="24"/>
          <w:lang w:val="es-CO"/>
        </w:rPr>
        <w:t>H</w:t>
      </w:r>
      <w:r w:rsidRPr="00572598">
        <w:rPr>
          <w:rFonts w:ascii="Arial" w:eastAsia="Arial" w:hAnsi="Arial" w:cs="Arial"/>
          <w:sz w:val="24"/>
          <w:szCs w:val="24"/>
          <w:lang w:val="es-CO"/>
        </w:rPr>
        <w:t>u</w:t>
      </w:r>
      <w:r w:rsidRPr="00572598">
        <w:rPr>
          <w:rFonts w:ascii="Arial" w:eastAsia="Arial" w:hAnsi="Arial" w:cs="Arial"/>
          <w:sz w:val="24"/>
          <w:szCs w:val="24"/>
          <w:lang w:val="es-CO"/>
        </w:rPr>
        <w:t>m</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por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v</w:t>
      </w:r>
      <w:r w:rsidRPr="00572598">
        <w:rPr>
          <w:rFonts w:ascii="Arial" w:eastAsia="Arial" w:hAnsi="Arial" w:cs="Arial"/>
          <w:sz w:val="24"/>
          <w:szCs w:val="24"/>
          <w:lang w:val="es-CO"/>
        </w:rPr>
        <w:t>a In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w:t>
      </w:r>
      <w:r w:rsidRPr="00572598">
        <w:rPr>
          <w:rFonts w:ascii="Arial" w:eastAsia="Arial" w:hAnsi="Arial" w:cs="Arial"/>
          <w:sz w:val="24"/>
          <w:szCs w:val="24"/>
          <w:lang w:val="es-CO"/>
        </w:rPr>
        <w: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 xml:space="preserve">ón </w:t>
      </w:r>
      <w:r w:rsidRPr="00572598">
        <w:rPr>
          <w:rFonts w:ascii="Arial" w:eastAsia="Arial" w:hAnsi="Arial" w:cs="Arial"/>
          <w:sz w:val="24"/>
          <w:szCs w:val="24"/>
          <w:lang w:val="es-CO"/>
        </w:rPr>
        <w:t>P</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tad</w:t>
      </w:r>
      <w:r w:rsidRPr="00572598">
        <w:rPr>
          <w:rFonts w:ascii="Arial" w:eastAsia="Arial" w:hAnsi="Arial" w:cs="Arial"/>
          <w:sz w:val="24"/>
          <w:szCs w:val="24"/>
          <w:lang w:val="es-CO"/>
        </w:rPr>
        <w:t>o</w:t>
      </w:r>
      <w:r w:rsidRPr="00572598">
        <w:rPr>
          <w:rFonts w:ascii="Arial" w:eastAsia="Arial" w:hAnsi="Arial" w:cs="Arial"/>
          <w:sz w:val="24"/>
          <w:szCs w:val="24"/>
          <w:lang w:val="es-CO"/>
        </w:rPr>
        <w:t>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w:t>
      </w:r>
      <w:r w:rsidRPr="00572598">
        <w:rPr>
          <w:rFonts w:ascii="Arial" w:eastAsia="Arial" w:hAnsi="Arial" w:cs="Arial"/>
          <w:sz w:val="24"/>
          <w:szCs w:val="24"/>
          <w:lang w:val="es-CO"/>
        </w:rPr>
        <w:t>d</w:t>
      </w:r>
      <w:r w:rsidRPr="00572598">
        <w:rPr>
          <w:rFonts w:ascii="Arial" w:eastAsia="Arial" w:hAnsi="Arial" w:cs="Arial"/>
          <w:sz w:val="24"/>
          <w:szCs w:val="24"/>
          <w:lang w:val="es-CO"/>
        </w:rPr>
        <w:t>.</w:t>
      </w:r>
    </w:p>
    <w:p w:rsidR="00D77B44" w:rsidRPr="00572598" w:rsidRDefault="00D77B44" w:rsidP="00507F82">
      <w:pPr>
        <w:jc w:val="both"/>
        <w:rPr>
          <w:rFonts w:ascii="Arial" w:hAnsi="Arial" w:cs="Arial"/>
          <w:b/>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b/>
          <w:sz w:val="24"/>
          <w:szCs w:val="24"/>
          <w:lang w:val="es-CO"/>
        </w:rPr>
        <w:t>Ar</w:t>
      </w:r>
      <w:r w:rsidRPr="00572598">
        <w:rPr>
          <w:rFonts w:ascii="Arial" w:eastAsia="Arial" w:hAnsi="Arial" w:cs="Arial"/>
          <w:b/>
          <w:sz w:val="24"/>
          <w:szCs w:val="24"/>
          <w:lang w:val="es-CO"/>
        </w:rPr>
        <w:t>tículo</w:t>
      </w:r>
      <w:r w:rsidRPr="00572598">
        <w:rPr>
          <w:rFonts w:ascii="Arial" w:eastAsia="Arial" w:hAnsi="Arial" w:cs="Arial"/>
          <w:b/>
          <w:sz w:val="24"/>
          <w:szCs w:val="24"/>
          <w:lang w:val="es-CO"/>
        </w:rPr>
        <w:t xml:space="preserve"> </w:t>
      </w:r>
      <w:r w:rsidRPr="00572598">
        <w:rPr>
          <w:rFonts w:ascii="Arial" w:eastAsia="Arial" w:hAnsi="Arial" w:cs="Arial"/>
          <w:b/>
          <w:sz w:val="24"/>
          <w:szCs w:val="24"/>
          <w:lang w:val="es-CO"/>
        </w:rPr>
        <w:t>5</w:t>
      </w:r>
      <w:r w:rsidRPr="00572598">
        <w:rPr>
          <w:rFonts w:ascii="Arial" w:eastAsia="Arial" w:hAnsi="Arial" w:cs="Arial"/>
          <w:b/>
          <w:sz w:val="24"/>
          <w:szCs w:val="24"/>
          <w:lang w:val="es-CO"/>
        </w:rPr>
        <w:t>°</w:t>
      </w:r>
      <w:r w:rsidRPr="00572598">
        <w:rPr>
          <w:rFonts w:ascii="Arial" w:eastAsia="Arial" w:hAnsi="Arial" w:cs="Arial"/>
          <w:b/>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au</w:t>
      </w:r>
      <w:r w:rsidRPr="00572598">
        <w:rPr>
          <w:rFonts w:ascii="Arial" w:eastAsia="Arial" w:hAnsi="Arial" w:cs="Arial"/>
          <w:sz w:val="24"/>
          <w:szCs w:val="24"/>
          <w:lang w:val="es-CO"/>
        </w:rPr>
        <w:t>s</w:t>
      </w:r>
      <w:r w:rsidRPr="00572598">
        <w:rPr>
          <w:rFonts w:ascii="Arial" w:eastAsia="Arial" w:hAnsi="Arial" w:cs="Arial"/>
          <w:sz w:val="24"/>
          <w:szCs w:val="24"/>
          <w:lang w:val="es-CO"/>
        </w:rPr>
        <w:t>ales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s</w:t>
      </w:r>
      <w:r w:rsidRPr="00572598">
        <w:rPr>
          <w:rFonts w:ascii="Arial" w:eastAsia="Arial" w:hAnsi="Arial" w:cs="Arial"/>
          <w:sz w:val="24"/>
          <w:szCs w:val="24"/>
          <w:lang w:val="es-CO"/>
        </w:rPr>
        <w:t>vincul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ción como </w:t>
      </w:r>
      <w:r w:rsidRPr="00572598">
        <w:rPr>
          <w:rFonts w:ascii="Arial" w:eastAsia="Arial" w:hAnsi="Arial" w:cs="Arial"/>
          <w:sz w:val="24"/>
          <w:szCs w:val="24"/>
          <w:lang w:val="es-CO"/>
        </w:rPr>
        <w:t>R</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dente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una Especialid</w:t>
      </w:r>
      <w:r w:rsidRPr="00572598">
        <w:rPr>
          <w:rFonts w:ascii="Arial" w:eastAsia="Arial" w:hAnsi="Arial" w:cs="Arial"/>
          <w:sz w:val="24"/>
          <w:szCs w:val="24"/>
          <w:lang w:val="es-CO"/>
        </w:rPr>
        <w:t>a</w:t>
      </w:r>
      <w:r w:rsidRPr="00572598">
        <w:rPr>
          <w:rFonts w:ascii="Arial" w:eastAsia="Arial" w:hAnsi="Arial" w:cs="Arial"/>
          <w:sz w:val="24"/>
          <w:szCs w:val="24"/>
          <w:lang w:val="es-CO"/>
        </w:rPr>
        <w:t>d en Salu</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u</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term</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w:t>
      </w:r>
      <w:r w:rsidRPr="00572598">
        <w:rPr>
          <w:rFonts w:ascii="Arial" w:eastAsia="Arial" w:hAnsi="Arial" w:cs="Arial"/>
          <w:sz w:val="24"/>
          <w:szCs w:val="24"/>
          <w:lang w:val="es-CO"/>
        </w:rPr>
        <w:t>á</w:t>
      </w:r>
      <w:r w:rsidRPr="00572598">
        <w:rPr>
          <w:rFonts w:ascii="Arial" w:eastAsia="Arial" w:hAnsi="Arial" w:cs="Arial"/>
          <w:sz w:val="24"/>
          <w:szCs w:val="24"/>
          <w:lang w:val="es-CO"/>
        </w:rPr>
        <w:t>c</w:t>
      </w:r>
      <w:r w:rsidRPr="00572598">
        <w:rPr>
          <w:rFonts w:ascii="Arial" w:eastAsia="Arial" w:hAnsi="Arial" w:cs="Arial"/>
          <w:sz w:val="24"/>
          <w:szCs w:val="24"/>
          <w:lang w:val="es-CO"/>
        </w:rPr>
        <w:t>t</w:t>
      </w:r>
      <w:r w:rsidRPr="00572598">
        <w:rPr>
          <w:rFonts w:ascii="Arial" w:eastAsia="Arial" w:hAnsi="Arial" w:cs="Arial"/>
          <w:sz w:val="24"/>
          <w:szCs w:val="24"/>
          <w:lang w:val="es-CO"/>
        </w:rPr>
        <w:t>ic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form</w:t>
      </w:r>
      <w:r w:rsidRPr="00572598">
        <w:rPr>
          <w:rFonts w:ascii="Arial" w:eastAsia="Arial" w:hAnsi="Arial" w:cs="Arial"/>
          <w:sz w:val="24"/>
          <w:szCs w:val="24"/>
          <w:lang w:val="es-CO"/>
        </w:rPr>
        <w:t>a</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v</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si</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ci</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é</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as </w:t>
      </w:r>
      <w:r w:rsidRPr="00572598">
        <w:rPr>
          <w:rFonts w:ascii="Arial" w:eastAsia="Arial" w:hAnsi="Arial" w:cs="Arial"/>
          <w:sz w:val="24"/>
          <w:szCs w:val="24"/>
          <w:lang w:val="es-CO"/>
        </w:rPr>
        <w:t>si</w:t>
      </w:r>
      <w:r w:rsidRPr="00572598">
        <w:rPr>
          <w:rFonts w:ascii="Arial" w:eastAsia="Arial" w:hAnsi="Arial" w:cs="Arial"/>
          <w:sz w:val="24"/>
          <w:szCs w:val="24"/>
          <w:lang w:val="es-CO"/>
        </w:rPr>
        <w:t>g</w:t>
      </w:r>
      <w:r w:rsidRPr="00572598">
        <w:rPr>
          <w:rFonts w:ascii="Arial" w:eastAsia="Arial" w:hAnsi="Arial" w:cs="Arial"/>
          <w:sz w:val="24"/>
          <w:szCs w:val="24"/>
          <w:lang w:val="es-CO"/>
        </w:rPr>
        <w:t>ui</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utuo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e</w:t>
      </w:r>
      <w:r w:rsidRPr="00572598">
        <w:rPr>
          <w:rFonts w:ascii="Arial" w:eastAsia="Arial" w:hAnsi="Arial" w:cs="Arial"/>
          <w:sz w:val="24"/>
          <w:szCs w:val="24"/>
          <w:lang w:val="es-CO"/>
        </w:rPr>
        <w:t>rdo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tre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art</w:t>
      </w:r>
      <w:r w:rsidRPr="00572598">
        <w:rPr>
          <w:rFonts w:ascii="Arial" w:eastAsia="Arial" w:hAnsi="Arial" w:cs="Arial"/>
          <w:sz w:val="24"/>
          <w:szCs w:val="24"/>
          <w:lang w:val="es-CO"/>
        </w:rPr>
        <w:t>es</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hAnsi="Arial" w:cs="Arial"/>
          <w:sz w:val="24"/>
          <w:szCs w:val="24"/>
          <w:lang w:val="es-CO"/>
        </w:rPr>
        <w:t xml:space="preserve">b.   </w:t>
      </w:r>
      <w:r w:rsidRPr="00572598">
        <w:rPr>
          <w:rFonts w:ascii="Arial" w:eastAsia="Arial" w:hAnsi="Arial" w:cs="Arial"/>
          <w:sz w:val="24"/>
          <w:szCs w:val="24"/>
          <w:lang w:val="es-CO"/>
        </w:rPr>
        <w:t>P</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term</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v</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c</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b/>
      </w:r>
      <w:r w:rsidRPr="00572598">
        <w:rPr>
          <w:rFonts w:ascii="Arial" w:eastAsia="Arial" w:hAnsi="Arial" w:cs="Arial"/>
          <w:sz w:val="24"/>
          <w:szCs w:val="24"/>
          <w:lang w:val="es-CO"/>
        </w:rPr>
        <w:t>P</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g</w:t>
      </w:r>
      <w:r w:rsidRPr="00572598">
        <w:rPr>
          <w:rFonts w:ascii="Arial" w:eastAsia="Arial" w:hAnsi="Arial" w:cs="Arial"/>
          <w:sz w:val="24"/>
          <w:szCs w:val="24"/>
          <w:lang w:val="es-CO"/>
        </w:rPr>
        <w:t>u</w:t>
      </w:r>
      <w:r w:rsidRPr="00572598">
        <w:rPr>
          <w:rFonts w:ascii="Arial" w:eastAsia="Arial" w:hAnsi="Arial" w:cs="Arial"/>
          <w:sz w:val="24"/>
          <w:szCs w:val="24"/>
          <w:lang w:val="es-CO"/>
        </w:rPr>
        <w:t>ra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u</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us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w:t>
      </w:r>
      <w:r w:rsidRPr="00572598">
        <w:rPr>
          <w:rFonts w:ascii="Arial" w:eastAsia="Arial" w:hAnsi="Arial" w:cs="Arial"/>
          <w:sz w:val="24"/>
          <w:szCs w:val="24"/>
          <w:lang w:val="es-CO"/>
        </w:rPr>
        <w:t>e</w:t>
      </w:r>
      <w:r w:rsidRPr="00572598">
        <w:rPr>
          <w:rFonts w:ascii="Arial" w:eastAsia="Arial" w:hAnsi="Arial" w:cs="Arial"/>
          <w:sz w:val="24"/>
          <w:szCs w:val="24"/>
          <w:lang w:val="es-CO"/>
        </w:rPr>
        <w:t>vis</w:t>
      </w:r>
      <w:r w:rsidRPr="00572598">
        <w:rPr>
          <w:rFonts w:ascii="Arial" w:eastAsia="Arial" w:hAnsi="Arial" w:cs="Arial"/>
          <w:sz w:val="24"/>
          <w:szCs w:val="24"/>
          <w:lang w:val="es-CO"/>
        </w:rPr>
        <w:t>t</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reg</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tud</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nt</w:t>
      </w:r>
      <w:r w:rsidRPr="00572598">
        <w:rPr>
          <w:rFonts w:ascii="Arial" w:eastAsia="Arial" w:hAnsi="Arial" w:cs="Arial"/>
          <w:sz w:val="24"/>
          <w:szCs w:val="24"/>
          <w:lang w:val="es-CO"/>
        </w:rPr>
        <w:t>i</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q</w:t>
      </w:r>
      <w:r w:rsidRPr="00572598">
        <w:rPr>
          <w:rFonts w:ascii="Arial" w:eastAsia="Arial" w:hAnsi="Arial" w:cs="Arial"/>
          <w:sz w:val="24"/>
          <w:szCs w:val="24"/>
          <w:lang w:val="es-CO"/>
        </w:rPr>
        <w:t>ue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ll</w:t>
      </w:r>
      <w:r w:rsidRPr="00572598">
        <w:rPr>
          <w:rFonts w:ascii="Arial" w:eastAsia="Arial" w:hAnsi="Arial" w:cs="Arial"/>
          <w:sz w:val="24"/>
          <w:szCs w:val="24"/>
          <w:lang w:val="es-CO"/>
        </w:rPr>
        <w:t>e</w:t>
      </w:r>
      <w:r w:rsidRPr="00572598">
        <w:rPr>
          <w:rFonts w:ascii="Arial" w:eastAsia="Arial" w:hAnsi="Arial" w:cs="Arial"/>
          <w:sz w:val="24"/>
          <w:szCs w:val="24"/>
          <w:lang w:val="es-CO"/>
        </w:rPr>
        <w:t>v</w:t>
      </w:r>
      <w:r w:rsidRPr="00572598">
        <w:rPr>
          <w:rFonts w:ascii="Arial" w:eastAsia="Arial" w:hAnsi="Arial" w:cs="Arial"/>
          <w:sz w:val="24"/>
          <w:szCs w:val="24"/>
          <w:lang w:val="es-CO"/>
        </w:rPr>
        <w:t xml:space="preserve">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x</w:t>
      </w:r>
      <w:r w:rsidRPr="00572598">
        <w:rPr>
          <w:rFonts w:ascii="Arial" w:eastAsia="Arial" w:hAnsi="Arial" w:cs="Arial"/>
          <w:sz w:val="24"/>
          <w:szCs w:val="24"/>
          <w:lang w:val="es-CO"/>
        </w:rPr>
        <w:t>p</w:t>
      </w:r>
      <w:r w:rsidRPr="00572598">
        <w:rPr>
          <w:rFonts w:ascii="Arial" w:eastAsia="Arial" w:hAnsi="Arial" w:cs="Arial"/>
          <w:sz w:val="24"/>
          <w:szCs w:val="24"/>
          <w:lang w:val="es-CO"/>
        </w:rPr>
        <w:t>ul</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d</w:t>
      </w:r>
      <w:r w:rsidRPr="00572598">
        <w:rPr>
          <w:rFonts w:ascii="Arial" w:eastAsia="Arial" w:hAnsi="Arial" w:cs="Arial"/>
          <w:sz w:val="24"/>
          <w:szCs w:val="24"/>
          <w:lang w:val="es-CO"/>
        </w:rPr>
        <w:t>u</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p</w:t>
      </w:r>
      <w:r w:rsidRPr="00572598">
        <w:rPr>
          <w:rFonts w:ascii="Arial" w:eastAsia="Arial" w:hAnsi="Arial" w:cs="Arial"/>
          <w:sz w:val="24"/>
          <w:szCs w:val="24"/>
          <w:lang w:val="es-CO"/>
        </w:rPr>
        <w:t>er</w:t>
      </w:r>
      <w:r w:rsidRPr="00572598">
        <w:rPr>
          <w:rFonts w:ascii="Arial" w:eastAsia="Arial" w:hAnsi="Arial" w:cs="Arial"/>
          <w:sz w:val="24"/>
          <w:szCs w:val="24"/>
          <w:lang w:val="es-CO"/>
        </w:rPr>
        <w:t>i</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fa</w:t>
      </w:r>
      <w:r w:rsidRPr="00572598">
        <w:rPr>
          <w:rFonts w:ascii="Arial" w:eastAsia="Arial" w:hAnsi="Arial" w:cs="Arial"/>
          <w:sz w:val="24"/>
          <w:szCs w:val="24"/>
          <w:lang w:val="es-CO"/>
        </w:rPr>
        <w:t>l</w:t>
      </w:r>
      <w:r w:rsidRPr="00572598">
        <w:rPr>
          <w:rFonts w:ascii="Arial" w:eastAsia="Arial" w:hAnsi="Arial" w:cs="Arial"/>
          <w:sz w:val="24"/>
          <w:szCs w:val="24"/>
          <w:lang w:val="es-CO"/>
        </w:rPr>
        <w:t>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gra</w:t>
      </w:r>
      <w:r w:rsidRPr="00572598">
        <w:rPr>
          <w:rFonts w:ascii="Arial" w:eastAsia="Arial" w:hAnsi="Arial" w:cs="Arial"/>
          <w:sz w:val="24"/>
          <w:szCs w:val="24"/>
          <w:lang w:val="es-CO"/>
        </w:rPr>
        <w:t>v</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et</w:t>
      </w:r>
      <w:r w:rsidRPr="00572598">
        <w:rPr>
          <w:rFonts w:ascii="Arial" w:eastAsia="Arial" w:hAnsi="Arial" w:cs="Arial"/>
          <w:sz w:val="24"/>
          <w:szCs w:val="24"/>
          <w:lang w:val="es-CO"/>
        </w:rPr>
        <w:t>i</w:t>
      </w:r>
      <w:r w:rsidRPr="00572598">
        <w:rPr>
          <w:rFonts w:ascii="Arial" w:eastAsia="Arial" w:hAnsi="Arial" w:cs="Arial"/>
          <w:sz w:val="24"/>
          <w:szCs w:val="24"/>
          <w:lang w:val="es-CO"/>
        </w:rPr>
        <w:t>da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In</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tu</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de </w:t>
      </w:r>
      <w:r w:rsidRPr="00572598">
        <w:rPr>
          <w:rFonts w:ascii="Arial" w:eastAsia="Arial" w:hAnsi="Arial" w:cs="Arial"/>
          <w:sz w:val="24"/>
          <w:szCs w:val="24"/>
          <w:lang w:val="es-CO"/>
        </w:rPr>
        <w:t>P</w:t>
      </w:r>
      <w:r w:rsidRPr="00572598">
        <w:rPr>
          <w:rFonts w:ascii="Arial" w:eastAsia="Arial" w:hAnsi="Arial" w:cs="Arial"/>
          <w:sz w:val="24"/>
          <w:szCs w:val="24"/>
          <w:lang w:val="es-CO"/>
        </w:rPr>
        <w:t>re</w:t>
      </w:r>
      <w:r w:rsidRPr="00572598">
        <w:rPr>
          <w:rFonts w:ascii="Arial" w:eastAsia="Arial" w:hAnsi="Arial" w:cs="Arial"/>
          <w:sz w:val="24"/>
          <w:szCs w:val="24"/>
          <w:lang w:val="es-CO"/>
        </w:rPr>
        <w:t>s</w:t>
      </w:r>
      <w:r w:rsidRPr="00572598">
        <w:rPr>
          <w:rFonts w:ascii="Arial" w:eastAsia="Arial" w:hAnsi="Arial" w:cs="Arial"/>
          <w:sz w:val="24"/>
          <w:szCs w:val="24"/>
          <w:lang w:val="es-CO"/>
        </w:rPr>
        <w:t>ta</w:t>
      </w:r>
      <w:r w:rsidRPr="00572598">
        <w:rPr>
          <w:rFonts w:ascii="Arial" w:eastAsia="Arial" w:hAnsi="Arial" w:cs="Arial"/>
          <w:sz w:val="24"/>
          <w:szCs w:val="24"/>
          <w:lang w:val="es-CO"/>
        </w:rPr>
        <w:t>ci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er</w:t>
      </w:r>
      <w:r w:rsidRPr="00572598">
        <w:rPr>
          <w:rFonts w:ascii="Arial" w:eastAsia="Arial" w:hAnsi="Arial" w:cs="Arial"/>
          <w:sz w:val="24"/>
          <w:szCs w:val="24"/>
          <w:lang w:val="es-CO"/>
        </w:rPr>
        <w:t>vici</w:t>
      </w:r>
      <w:r w:rsidRPr="00572598">
        <w:rPr>
          <w:rFonts w:ascii="Arial" w:eastAsia="Arial" w:hAnsi="Arial" w:cs="Arial"/>
          <w:sz w:val="24"/>
          <w:szCs w:val="24"/>
          <w:lang w:val="es-CO"/>
        </w:rPr>
        <w:t>o</w:t>
      </w:r>
      <w:r w:rsidRPr="00572598">
        <w:rPr>
          <w:rFonts w:ascii="Arial" w:eastAsia="Arial" w:hAnsi="Arial" w:cs="Arial"/>
          <w:sz w:val="24"/>
          <w:szCs w:val="24"/>
          <w:lang w:val="es-CO"/>
        </w:rPr>
        <w:t>s</w:t>
      </w:r>
      <w:r w:rsidRPr="00572598">
        <w:rPr>
          <w:rFonts w:ascii="Arial" w:eastAsia="Arial" w:hAnsi="Arial" w:cs="Arial"/>
          <w:sz w:val="24"/>
          <w:szCs w:val="24"/>
          <w:lang w:val="es-CO"/>
        </w:rPr>
        <w:t>,</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g</w:t>
      </w:r>
      <w:r w:rsidRPr="00572598">
        <w:rPr>
          <w:rFonts w:ascii="Arial" w:eastAsia="Arial" w:hAnsi="Arial" w:cs="Arial"/>
          <w:sz w:val="24"/>
          <w:szCs w:val="24"/>
          <w:lang w:val="es-CO"/>
        </w:rPr>
        <w:t>alm</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t</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m</w:t>
      </w:r>
      <w:r w:rsidRPr="00572598">
        <w:rPr>
          <w:rFonts w:ascii="Arial" w:eastAsia="Arial" w:hAnsi="Arial" w:cs="Arial"/>
          <w:sz w:val="24"/>
          <w:szCs w:val="24"/>
          <w:lang w:val="es-CO"/>
        </w:rPr>
        <w:t>pro</w:t>
      </w:r>
      <w:r w:rsidRPr="00572598">
        <w:rPr>
          <w:rFonts w:ascii="Arial" w:eastAsia="Arial" w:hAnsi="Arial" w:cs="Arial"/>
          <w:sz w:val="24"/>
          <w:szCs w:val="24"/>
          <w:lang w:val="es-CO"/>
        </w:rPr>
        <w:t>b</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a. </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nc</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tre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é</w:t>
      </w:r>
      <w:r w:rsidRPr="00572598">
        <w:rPr>
          <w:rFonts w:ascii="Arial" w:eastAsia="Arial" w:hAnsi="Arial" w:cs="Arial"/>
          <w:sz w:val="24"/>
          <w:szCs w:val="24"/>
          <w:lang w:val="es-CO"/>
        </w:rPr>
        <w:t>m</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o.</w:t>
      </w:r>
    </w:p>
    <w:p w:rsidR="00D77B44" w:rsidRPr="00572598" w:rsidRDefault="00E16F23" w:rsidP="00507F82">
      <w:pPr>
        <w:jc w:val="both"/>
        <w:rPr>
          <w:rFonts w:ascii="Arial" w:eastAsia="Arial" w:hAnsi="Arial" w:cs="Arial"/>
          <w:sz w:val="24"/>
          <w:szCs w:val="24"/>
          <w:lang w:val="es-CO"/>
        </w:rPr>
        <w:sectPr w:rsidR="00D77B44" w:rsidRPr="00572598">
          <w:pgSz w:w="12240" w:h="15840"/>
          <w:pgMar w:top="1340" w:right="1580" w:bottom="280" w:left="1600" w:header="720" w:footer="720" w:gutter="0"/>
          <w:cols w:space="720"/>
        </w:sectPr>
      </w:pP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u</w:t>
      </w:r>
      <w:r w:rsidRPr="00572598">
        <w:rPr>
          <w:rFonts w:ascii="Arial" w:eastAsia="Arial" w:hAnsi="Arial" w:cs="Arial"/>
          <w:sz w:val="24"/>
          <w:szCs w:val="24"/>
          <w:lang w:val="es-CO"/>
        </w:rPr>
        <w:t>s</w:t>
      </w:r>
      <w:r w:rsidRPr="00572598">
        <w:rPr>
          <w:rFonts w:ascii="Arial" w:eastAsia="Arial" w:hAnsi="Arial" w:cs="Arial"/>
          <w:sz w:val="24"/>
          <w:szCs w:val="24"/>
          <w:lang w:val="es-CO"/>
        </w:rPr>
        <w:t>p</w:t>
      </w:r>
      <w:r w:rsidRPr="00572598">
        <w:rPr>
          <w:rFonts w:ascii="Arial" w:eastAsia="Arial" w:hAnsi="Arial" w:cs="Arial"/>
          <w:sz w:val="24"/>
          <w:szCs w:val="24"/>
          <w:lang w:val="es-CO"/>
        </w:rPr>
        <w:t>e</w:t>
      </w:r>
      <w:r w:rsidRPr="00572598">
        <w:rPr>
          <w:rFonts w:ascii="Arial" w:eastAsia="Arial" w:hAnsi="Arial" w:cs="Arial"/>
          <w:sz w:val="24"/>
          <w:szCs w:val="24"/>
          <w:lang w:val="es-CO"/>
        </w:rPr>
        <w:t>n</w:t>
      </w:r>
      <w:r w:rsidRPr="00572598">
        <w:rPr>
          <w:rFonts w:ascii="Arial" w:eastAsia="Arial" w:hAnsi="Arial" w:cs="Arial"/>
          <w:sz w:val="24"/>
          <w:szCs w:val="24"/>
          <w:lang w:val="es-CO"/>
        </w:rPr>
        <w:t>s</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j</w:t>
      </w:r>
      <w:r w:rsidRPr="00572598">
        <w:rPr>
          <w:rFonts w:ascii="Arial" w:eastAsia="Arial" w:hAnsi="Arial" w:cs="Arial"/>
          <w:sz w:val="24"/>
          <w:szCs w:val="24"/>
          <w:lang w:val="es-CO"/>
        </w:rPr>
        <w:t>er</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ci</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pro</w:t>
      </w:r>
      <w:r w:rsidRPr="00572598">
        <w:rPr>
          <w:rFonts w:ascii="Arial" w:eastAsia="Arial" w:hAnsi="Arial" w:cs="Arial"/>
          <w:sz w:val="24"/>
          <w:szCs w:val="24"/>
          <w:lang w:val="es-CO"/>
        </w:rPr>
        <w:t>f</w:t>
      </w:r>
      <w:r w:rsidRPr="00572598">
        <w:rPr>
          <w:rFonts w:ascii="Arial" w:eastAsia="Arial" w:hAnsi="Arial" w:cs="Arial"/>
          <w:sz w:val="24"/>
          <w:szCs w:val="24"/>
          <w:lang w:val="es-CO"/>
        </w:rPr>
        <w:t>e</w:t>
      </w:r>
      <w:r w:rsidRPr="00572598">
        <w:rPr>
          <w:rFonts w:ascii="Arial" w:eastAsia="Arial" w:hAnsi="Arial" w:cs="Arial"/>
          <w:sz w:val="24"/>
          <w:szCs w:val="24"/>
          <w:lang w:val="es-CO"/>
        </w:rPr>
        <w:t>si</w:t>
      </w:r>
      <w:r w:rsidRPr="00572598">
        <w:rPr>
          <w:rFonts w:ascii="Arial" w:eastAsia="Arial" w:hAnsi="Arial" w:cs="Arial"/>
          <w:sz w:val="24"/>
          <w:szCs w:val="24"/>
          <w:lang w:val="es-CO"/>
        </w:rPr>
        <w:t>o</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o</w:t>
      </w:r>
      <w:r w:rsidRPr="00572598">
        <w:rPr>
          <w:rFonts w:ascii="Arial" w:eastAsia="Arial" w:hAnsi="Arial" w:cs="Arial"/>
          <w:sz w:val="24"/>
          <w:szCs w:val="24"/>
          <w:lang w:val="es-CO"/>
        </w:rPr>
        <w:t>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p</w:t>
      </w:r>
      <w:r w:rsidRPr="00572598">
        <w:rPr>
          <w:rFonts w:ascii="Arial" w:eastAsia="Arial" w:hAnsi="Arial" w:cs="Arial"/>
          <w:sz w:val="24"/>
          <w:szCs w:val="24"/>
          <w:lang w:val="es-CO"/>
        </w:rPr>
        <w:t>a</w:t>
      </w:r>
      <w:r w:rsidRPr="00572598">
        <w:rPr>
          <w:rFonts w:ascii="Arial" w:eastAsia="Arial" w:hAnsi="Arial" w:cs="Arial"/>
          <w:sz w:val="24"/>
          <w:szCs w:val="24"/>
          <w:lang w:val="es-CO"/>
        </w:rPr>
        <w:t>rte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w:t>
      </w:r>
      <w:r w:rsidRPr="00572598">
        <w:rPr>
          <w:rFonts w:ascii="Arial" w:eastAsia="Arial" w:hAnsi="Arial" w:cs="Arial"/>
          <w:sz w:val="24"/>
          <w:szCs w:val="24"/>
          <w:lang w:val="es-CO"/>
        </w:rPr>
        <w:t>rib</w:t>
      </w:r>
      <w:r w:rsidRPr="00572598">
        <w:rPr>
          <w:rFonts w:ascii="Arial" w:eastAsia="Arial" w:hAnsi="Arial" w:cs="Arial"/>
          <w:sz w:val="24"/>
          <w:szCs w:val="24"/>
          <w:lang w:val="es-CO"/>
        </w:rPr>
        <w:t>u</w:t>
      </w:r>
      <w:r w:rsidRPr="00572598">
        <w:rPr>
          <w:rFonts w:ascii="Arial" w:eastAsia="Arial" w:hAnsi="Arial" w:cs="Arial"/>
          <w:sz w:val="24"/>
          <w:szCs w:val="24"/>
          <w:lang w:val="es-CO"/>
        </w:rPr>
        <w:t>n</w:t>
      </w:r>
      <w:r w:rsidRPr="00572598">
        <w:rPr>
          <w:rFonts w:ascii="Arial" w:eastAsia="Arial" w:hAnsi="Arial" w:cs="Arial"/>
          <w:sz w:val="24"/>
          <w:szCs w:val="24"/>
          <w:lang w:val="es-CO"/>
        </w:rPr>
        <w:t>al</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É</w:t>
      </w:r>
      <w:r w:rsidRPr="00572598">
        <w:rPr>
          <w:rFonts w:ascii="Arial" w:eastAsia="Arial" w:hAnsi="Arial" w:cs="Arial"/>
          <w:sz w:val="24"/>
          <w:szCs w:val="24"/>
          <w:lang w:val="es-CO"/>
        </w:rPr>
        <w:t>t</w:t>
      </w:r>
      <w:r w:rsidRPr="00572598">
        <w:rPr>
          <w:rFonts w:ascii="Arial" w:eastAsia="Arial" w:hAnsi="Arial" w:cs="Arial"/>
          <w:sz w:val="24"/>
          <w:szCs w:val="24"/>
          <w:lang w:val="es-CO"/>
        </w:rPr>
        <w:t>ic</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M</w:t>
      </w:r>
      <w:r w:rsidRPr="00572598">
        <w:rPr>
          <w:rFonts w:ascii="Arial" w:eastAsia="Arial" w:hAnsi="Arial" w:cs="Arial"/>
          <w:sz w:val="24"/>
          <w:szCs w:val="24"/>
          <w:lang w:val="es-CO"/>
        </w:rPr>
        <w:t>é</w:t>
      </w:r>
      <w:r w:rsidRPr="00572598">
        <w:rPr>
          <w:rFonts w:ascii="Arial" w:eastAsia="Arial" w:hAnsi="Arial" w:cs="Arial"/>
          <w:sz w:val="24"/>
          <w:szCs w:val="24"/>
          <w:lang w:val="es-CO"/>
        </w:rPr>
        <w:t>d</w:t>
      </w:r>
      <w:r w:rsidRPr="00572598">
        <w:rPr>
          <w:rFonts w:ascii="Arial" w:eastAsia="Arial" w:hAnsi="Arial" w:cs="Arial"/>
          <w:sz w:val="24"/>
          <w:szCs w:val="24"/>
          <w:lang w:val="es-CO"/>
        </w:rPr>
        <w:t>i</w:t>
      </w:r>
      <w:r w:rsidRPr="00572598">
        <w:rPr>
          <w:rFonts w:ascii="Arial" w:eastAsia="Arial" w:hAnsi="Arial" w:cs="Arial"/>
          <w:sz w:val="24"/>
          <w:szCs w:val="24"/>
          <w:lang w:val="es-CO"/>
        </w:rPr>
        <w:t>c</w:t>
      </w:r>
      <w:r w:rsidRPr="00572598">
        <w:rPr>
          <w:rFonts w:ascii="Arial" w:eastAsia="Arial" w:hAnsi="Arial" w:cs="Arial"/>
          <w:sz w:val="24"/>
          <w:szCs w:val="24"/>
          <w:lang w:val="es-CO"/>
        </w:rPr>
        <w:t>a.</w:t>
      </w:r>
    </w:p>
    <w:p w:rsidR="00D77B44" w:rsidRPr="00572598" w:rsidRDefault="00572598" w:rsidP="00507F82">
      <w:pPr>
        <w:jc w:val="both"/>
        <w:rPr>
          <w:rFonts w:ascii="Arial" w:eastAsia="Arial" w:hAnsi="Arial" w:cs="Arial"/>
          <w:sz w:val="24"/>
          <w:szCs w:val="24"/>
          <w:lang w:val="es-CO"/>
        </w:rPr>
      </w:pPr>
      <w:r w:rsidRPr="00572598">
        <w:rPr>
          <w:rFonts w:ascii="Arial" w:eastAsia="Arial" w:hAnsi="Arial" w:cs="Arial"/>
          <w:b/>
          <w:sz w:val="24"/>
          <w:szCs w:val="24"/>
          <w:lang w:val="es-CO"/>
        </w:rPr>
        <w:lastRenderedPageBreak/>
        <w:t>Artículo</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6</w:t>
      </w:r>
      <w:r w:rsidR="00E16F23" w:rsidRPr="00572598">
        <w:rPr>
          <w:rFonts w:ascii="Arial" w:eastAsia="Arial" w:hAnsi="Arial" w:cs="Arial"/>
          <w:b/>
          <w:sz w:val="24"/>
          <w:szCs w:val="24"/>
          <w:lang w:val="es-CO"/>
        </w:rPr>
        <w:t>°</w:t>
      </w:r>
      <w:r w:rsidR="00E16F23" w:rsidRPr="00572598">
        <w:rPr>
          <w:rFonts w:ascii="Arial" w:eastAsia="Arial" w:hAnsi="Arial" w:cs="Arial"/>
          <w:b/>
          <w:sz w:val="24"/>
          <w:szCs w:val="24"/>
          <w:lang w:val="es-CO"/>
        </w:rPr>
        <w:t>.</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Inc</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n</w:t>
      </w:r>
      <w:r w:rsidR="00E16F23" w:rsidRPr="00572598">
        <w:rPr>
          <w:rFonts w:ascii="Arial" w:eastAsia="Arial" w:hAnsi="Arial" w:cs="Arial"/>
          <w:b/>
          <w:sz w:val="24"/>
          <w:szCs w:val="24"/>
          <w:lang w:val="es-CO"/>
        </w:rPr>
        <w:t>t</w:t>
      </w:r>
      <w:r w:rsidR="00E16F23" w:rsidRPr="00572598">
        <w:rPr>
          <w:rFonts w:ascii="Arial" w:eastAsia="Arial" w:hAnsi="Arial" w:cs="Arial"/>
          <w:b/>
          <w:sz w:val="24"/>
          <w:szCs w:val="24"/>
          <w:lang w:val="es-CO"/>
        </w:rPr>
        <w:t>ivos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pa</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los médi</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os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s</w:t>
      </w:r>
      <w:r w:rsidR="00E16F23" w:rsidRPr="00572598">
        <w:rPr>
          <w:rFonts w:ascii="Arial" w:eastAsia="Arial" w:hAnsi="Arial" w:cs="Arial"/>
          <w:b/>
          <w:sz w:val="24"/>
          <w:szCs w:val="24"/>
          <w:lang w:val="es-CO"/>
        </w:rPr>
        <w:t>identes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q</w:t>
      </w:r>
      <w:r w:rsidR="00E16F23" w:rsidRPr="00572598">
        <w:rPr>
          <w:rFonts w:ascii="Arial" w:eastAsia="Arial" w:hAnsi="Arial" w:cs="Arial"/>
          <w:b/>
          <w:sz w:val="24"/>
          <w:szCs w:val="24"/>
          <w:lang w:val="es-CO"/>
        </w:rPr>
        <w:t>u</w:t>
      </w:r>
      <w:r w:rsidR="00E16F23" w:rsidRPr="00572598">
        <w:rPr>
          <w:rFonts w:ascii="Arial" w:eastAsia="Arial" w:hAnsi="Arial" w:cs="Arial"/>
          <w:b/>
          <w:sz w:val="24"/>
          <w:szCs w:val="24"/>
          <w:lang w:val="es-CO"/>
        </w:rPr>
        <w:t xml:space="preserve">e </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li</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en</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o</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eje</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z</w:t>
      </w:r>
      <w:r w:rsidR="00E16F23" w:rsidRPr="00572598">
        <w:rPr>
          <w:rFonts w:ascii="Arial" w:eastAsia="Arial" w:hAnsi="Arial" w:cs="Arial"/>
          <w:b/>
          <w:sz w:val="24"/>
          <w:szCs w:val="24"/>
          <w:lang w:val="es-CO"/>
        </w:rPr>
        <w:t>an la</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tivi</w:t>
      </w:r>
      <w:r w:rsidR="00E16F23" w:rsidRPr="00572598">
        <w:rPr>
          <w:rFonts w:ascii="Arial" w:eastAsia="Arial" w:hAnsi="Arial" w:cs="Arial"/>
          <w:b/>
          <w:sz w:val="24"/>
          <w:szCs w:val="24"/>
          <w:lang w:val="es-CO"/>
        </w:rPr>
        <w:t>d</w:t>
      </w:r>
      <w:r w:rsidR="00E16F23" w:rsidRPr="00572598">
        <w:rPr>
          <w:rFonts w:ascii="Arial" w:eastAsia="Arial" w:hAnsi="Arial" w:cs="Arial"/>
          <w:b/>
          <w:sz w:val="24"/>
          <w:szCs w:val="24"/>
          <w:lang w:val="es-CO"/>
        </w:rPr>
        <w:t>ad</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en</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z</w:t>
      </w:r>
      <w:r w:rsidR="00E16F23" w:rsidRPr="00572598">
        <w:rPr>
          <w:rFonts w:ascii="Arial" w:eastAsia="Arial" w:hAnsi="Arial" w:cs="Arial"/>
          <w:b/>
          <w:sz w:val="24"/>
          <w:szCs w:val="24"/>
          <w:lang w:val="es-CO"/>
        </w:rPr>
        <w:t>on</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s de</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alta</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disp</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sión</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geog</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áfi</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a de</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la</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po</w:t>
      </w:r>
      <w:r w:rsidR="00E16F23" w:rsidRPr="00572598">
        <w:rPr>
          <w:rFonts w:ascii="Arial" w:eastAsia="Arial" w:hAnsi="Arial" w:cs="Arial"/>
          <w:b/>
          <w:sz w:val="24"/>
          <w:szCs w:val="24"/>
          <w:lang w:val="es-CO"/>
        </w:rPr>
        <w:t>b</w:t>
      </w:r>
      <w:r w:rsidR="00E16F23" w:rsidRPr="00572598">
        <w:rPr>
          <w:rFonts w:ascii="Arial" w:eastAsia="Arial" w:hAnsi="Arial" w:cs="Arial"/>
          <w:b/>
          <w:sz w:val="24"/>
          <w:szCs w:val="24"/>
          <w:lang w:val="es-CO"/>
        </w:rPr>
        <w:t>lación</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o de</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difícil a</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so.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si</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 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eci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liz</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é</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rúrg</w:t>
      </w:r>
      <w:r w:rsidR="00E16F23" w:rsidRPr="00572598">
        <w:rPr>
          <w:rFonts w:ascii="Arial" w:eastAsia="Arial" w:hAnsi="Arial" w:cs="Arial"/>
          <w:sz w:val="24"/>
          <w:szCs w:val="24"/>
          <w:lang w:val="es-CO"/>
        </w:rPr>
        <w:t>ic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w:t>
      </w:r>
      <w:r w:rsidR="00E16F23" w:rsidRPr="00572598">
        <w:rPr>
          <w:rFonts w:ascii="Arial" w:eastAsia="Arial" w:hAnsi="Arial" w:cs="Arial"/>
          <w:sz w:val="24"/>
          <w:szCs w:val="24"/>
          <w:lang w:val="es-CO"/>
        </w:rPr>
        <w:t>ici</w:t>
      </w:r>
      <w:r w:rsidR="00E16F23" w:rsidRPr="00572598">
        <w:rPr>
          <w:rFonts w:ascii="Arial" w:eastAsia="Arial" w:hAnsi="Arial" w:cs="Arial"/>
          <w:sz w:val="24"/>
          <w:szCs w:val="24"/>
          <w:lang w:val="es-CO"/>
        </w:rPr>
        <w:t>os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z</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r</w:t>
      </w:r>
      <w:r w:rsidR="00E16F23" w:rsidRPr="00572598">
        <w:rPr>
          <w:rFonts w:ascii="Arial" w:eastAsia="Arial" w:hAnsi="Arial" w:cs="Arial"/>
          <w:sz w:val="24"/>
          <w:szCs w:val="24"/>
          <w:lang w:val="es-CO"/>
        </w:rPr>
        <w:t>si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ráf</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 xml:space="preserve">a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b</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ón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o 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fí</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g</w:t>
      </w:r>
      <w:r w:rsidR="00E16F23" w:rsidRPr="00572598">
        <w:rPr>
          <w:rFonts w:ascii="Arial" w:eastAsia="Arial" w:hAnsi="Arial" w:cs="Arial"/>
          <w:sz w:val="24"/>
          <w:szCs w:val="24"/>
          <w:lang w:val="es-CO"/>
        </w:rPr>
        <w:t>ún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riteri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q</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term</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ne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el</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Mi</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ud</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y</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rot</w:t>
      </w:r>
      <w:r w:rsidR="00E16F23" w:rsidRPr="00572598">
        <w:rPr>
          <w:rFonts w:ascii="Arial" w:eastAsia="Arial" w:hAnsi="Arial" w:cs="Arial"/>
          <w:sz w:val="24"/>
          <w:szCs w:val="24"/>
          <w:lang w:val="es-CO"/>
        </w:rPr>
        <w:t>ecci</w:t>
      </w:r>
      <w:r w:rsidR="00E16F23" w:rsidRPr="00572598">
        <w:rPr>
          <w:rFonts w:ascii="Arial" w:eastAsia="Arial" w:hAnsi="Arial" w:cs="Arial"/>
          <w:sz w:val="24"/>
          <w:szCs w:val="24"/>
          <w:lang w:val="es-CO"/>
        </w:rPr>
        <w:t xml:space="preserve">ón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te</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drán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Te</w:t>
      </w:r>
      <w:r w:rsidRPr="00572598">
        <w:rPr>
          <w:rFonts w:ascii="Arial" w:eastAsia="Arial" w:hAnsi="Arial" w:cs="Arial"/>
          <w:sz w:val="24"/>
          <w:szCs w:val="24"/>
          <w:lang w:val="es-CO"/>
        </w:rPr>
        <w:t>n</w:t>
      </w:r>
      <w:r w:rsidRPr="00572598">
        <w:rPr>
          <w:rFonts w:ascii="Arial" w:eastAsia="Arial" w:hAnsi="Arial" w:cs="Arial"/>
          <w:sz w:val="24"/>
          <w:szCs w:val="24"/>
          <w:lang w:val="es-CO"/>
        </w:rPr>
        <w:t>drán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dere</w:t>
      </w:r>
      <w:r w:rsidRPr="00572598">
        <w:rPr>
          <w:rFonts w:ascii="Arial" w:eastAsia="Arial" w:hAnsi="Arial" w:cs="Arial"/>
          <w:sz w:val="24"/>
          <w:szCs w:val="24"/>
          <w:lang w:val="es-CO"/>
        </w:rPr>
        <w:t>c</w:t>
      </w:r>
      <w:r w:rsidRPr="00572598">
        <w:rPr>
          <w:rFonts w:ascii="Arial" w:eastAsia="Arial" w:hAnsi="Arial" w:cs="Arial"/>
          <w:sz w:val="24"/>
          <w:szCs w:val="24"/>
          <w:lang w:val="es-CO"/>
        </w:rPr>
        <w:t>ho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 xml:space="preserve">er </w:t>
      </w:r>
      <w:r w:rsidRPr="00572598">
        <w:rPr>
          <w:rFonts w:ascii="Arial" w:eastAsia="Arial" w:hAnsi="Arial" w:cs="Arial"/>
          <w:sz w:val="24"/>
          <w:szCs w:val="24"/>
          <w:lang w:val="es-CO"/>
        </w:rPr>
        <w:t>p</w:t>
      </w:r>
      <w:r w:rsidRPr="00572598">
        <w:rPr>
          <w:rFonts w:ascii="Arial" w:eastAsia="Arial" w:hAnsi="Arial" w:cs="Arial"/>
          <w:sz w:val="24"/>
          <w:szCs w:val="24"/>
          <w:lang w:val="es-CO"/>
        </w:rPr>
        <w:t>ref</w:t>
      </w:r>
      <w:r w:rsidRPr="00572598">
        <w:rPr>
          <w:rFonts w:ascii="Arial" w:eastAsia="Arial" w:hAnsi="Arial" w:cs="Arial"/>
          <w:sz w:val="24"/>
          <w:szCs w:val="24"/>
          <w:lang w:val="es-CO"/>
        </w:rPr>
        <w:t>e</w:t>
      </w:r>
      <w:r w:rsidRPr="00572598">
        <w:rPr>
          <w:rFonts w:ascii="Arial" w:eastAsia="Arial" w:hAnsi="Arial" w:cs="Arial"/>
          <w:sz w:val="24"/>
          <w:szCs w:val="24"/>
          <w:lang w:val="es-CO"/>
        </w:rPr>
        <w:t>rido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c</w:t>
      </w:r>
      <w:r w:rsidRPr="00572598">
        <w:rPr>
          <w:rFonts w:ascii="Arial" w:eastAsia="Arial" w:hAnsi="Arial" w:cs="Arial"/>
          <w:sz w:val="24"/>
          <w:szCs w:val="24"/>
          <w:lang w:val="es-CO"/>
        </w:rPr>
        <w:t>a</w:t>
      </w:r>
      <w:r w:rsidRPr="00572598">
        <w:rPr>
          <w:rFonts w:ascii="Arial" w:eastAsia="Arial" w:hAnsi="Arial" w:cs="Arial"/>
          <w:sz w:val="24"/>
          <w:szCs w:val="24"/>
          <w:lang w:val="es-CO"/>
        </w:rPr>
        <w:t>s</w:t>
      </w:r>
      <w:r w:rsidRPr="00572598">
        <w:rPr>
          <w:rFonts w:ascii="Arial" w:eastAsia="Arial" w:hAnsi="Arial" w:cs="Arial"/>
          <w:sz w:val="24"/>
          <w:szCs w:val="24"/>
          <w:lang w:val="es-CO"/>
        </w:rPr>
        <w:t>o de</w:t>
      </w:r>
      <w:r w:rsidRPr="00572598">
        <w:rPr>
          <w:rFonts w:ascii="Arial" w:eastAsia="Arial" w:hAnsi="Arial" w:cs="Arial"/>
          <w:sz w:val="24"/>
          <w:szCs w:val="24"/>
          <w:lang w:val="es-CO"/>
        </w:rPr>
        <w:t xml:space="preserve"> i</w:t>
      </w:r>
      <w:r w:rsidRPr="00572598">
        <w:rPr>
          <w:rFonts w:ascii="Arial" w:eastAsia="Arial" w:hAnsi="Arial" w:cs="Arial"/>
          <w:sz w:val="24"/>
          <w:szCs w:val="24"/>
          <w:lang w:val="es-CO"/>
        </w:rPr>
        <w:t>g</w:t>
      </w:r>
      <w:r w:rsidRPr="00572598">
        <w:rPr>
          <w:rFonts w:ascii="Arial" w:eastAsia="Arial" w:hAnsi="Arial" w:cs="Arial"/>
          <w:sz w:val="24"/>
          <w:szCs w:val="24"/>
          <w:lang w:val="es-CO"/>
        </w:rPr>
        <w:t>u</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d</w:t>
      </w:r>
      <w:r w:rsidRPr="00572598">
        <w:rPr>
          <w:rFonts w:ascii="Arial" w:eastAsia="Arial" w:hAnsi="Arial" w:cs="Arial"/>
          <w:sz w:val="24"/>
          <w:szCs w:val="24"/>
          <w:lang w:val="es-CO"/>
        </w:rPr>
        <w:t>a</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p</w:t>
      </w:r>
      <w:r w:rsidRPr="00572598">
        <w:rPr>
          <w:rFonts w:ascii="Arial" w:eastAsia="Arial" w:hAnsi="Arial" w:cs="Arial"/>
          <w:sz w:val="24"/>
          <w:szCs w:val="24"/>
          <w:lang w:val="es-CO"/>
        </w:rPr>
        <w:t>u</w:t>
      </w:r>
      <w:r w:rsidRPr="00572598">
        <w:rPr>
          <w:rFonts w:ascii="Arial" w:eastAsia="Arial" w:hAnsi="Arial" w:cs="Arial"/>
          <w:sz w:val="24"/>
          <w:szCs w:val="24"/>
          <w:lang w:val="es-CO"/>
        </w:rPr>
        <w:t>n</w:t>
      </w:r>
      <w:r w:rsidRPr="00572598">
        <w:rPr>
          <w:rFonts w:ascii="Arial" w:eastAsia="Arial" w:hAnsi="Arial" w:cs="Arial"/>
          <w:sz w:val="24"/>
          <w:szCs w:val="24"/>
          <w:lang w:val="es-CO"/>
        </w:rPr>
        <w:t>ta</w:t>
      </w:r>
      <w:r w:rsidRPr="00572598">
        <w:rPr>
          <w:rFonts w:ascii="Arial" w:eastAsia="Arial" w:hAnsi="Arial" w:cs="Arial"/>
          <w:sz w:val="24"/>
          <w:szCs w:val="24"/>
          <w:lang w:val="es-CO"/>
        </w:rPr>
        <w:t>j</w:t>
      </w:r>
      <w:r w:rsidRPr="00572598">
        <w:rPr>
          <w:rFonts w:ascii="Arial" w:eastAsia="Arial" w:hAnsi="Arial" w:cs="Arial"/>
          <w:sz w:val="24"/>
          <w:szCs w:val="24"/>
          <w:lang w:val="es-CO"/>
        </w:rPr>
        <w:t>e en</w:t>
      </w:r>
      <w:r w:rsidRPr="00572598">
        <w:rPr>
          <w:rFonts w:ascii="Arial" w:eastAsia="Arial" w:hAnsi="Arial" w:cs="Arial"/>
          <w:sz w:val="24"/>
          <w:szCs w:val="24"/>
          <w:lang w:val="es-CO"/>
        </w:rPr>
        <w:t xml:space="preserve"> l</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lis</w:t>
      </w:r>
      <w:r w:rsidRPr="00572598">
        <w:rPr>
          <w:rFonts w:ascii="Arial" w:eastAsia="Arial" w:hAnsi="Arial" w:cs="Arial"/>
          <w:sz w:val="24"/>
          <w:szCs w:val="24"/>
          <w:lang w:val="es-CO"/>
        </w:rPr>
        <w:t>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e</w:t>
      </w:r>
      <w:r w:rsidRPr="00572598">
        <w:rPr>
          <w:rFonts w:ascii="Arial" w:eastAsia="Arial" w:hAnsi="Arial" w:cs="Arial"/>
          <w:sz w:val="24"/>
          <w:szCs w:val="24"/>
          <w:lang w:val="es-CO"/>
        </w:rPr>
        <w:t>g</w:t>
      </w:r>
      <w:r w:rsidRPr="00572598">
        <w:rPr>
          <w:rFonts w:ascii="Arial" w:eastAsia="Arial" w:hAnsi="Arial" w:cs="Arial"/>
          <w:sz w:val="24"/>
          <w:szCs w:val="24"/>
          <w:lang w:val="es-CO"/>
        </w:rPr>
        <w:t>i</w:t>
      </w:r>
      <w:r w:rsidRPr="00572598">
        <w:rPr>
          <w:rFonts w:ascii="Arial" w:eastAsia="Arial" w:hAnsi="Arial" w:cs="Arial"/>
          <w:sz w:val="24"/>
          <w:szCs w:val="24"/>
          <w:lang w:val="es-CO"/>
        </w:rPr>
        <w:t>b</w:t>
      </w:r>
      <w:r w:rsidRPr="00572598">
        <w:rPr>
          <w:rFonts w:ascii="Arial" w:eastAsia="Arial" w:hAnsi="Arial" w:cs="Arial"/>
          <w:sz w:val="24"/>
          <w:szCs w:val="24"/>
          <w:lang w:val="es-CO"/>
        </w:rPr>
        <w:t>l</w:t>
      </w:r>
      <w:r w:rsidRPr="00572598">
        <w:rPr>
          <w:rFonts w:ascii="Arial" w:eastAsia="Arial" w:hAnsi="Arial" w:cs="Arial"/>
          <w:sz w:val="24"/>
          <w:szCs w:val="24"/>
          <w:lang w:val="es-CO"/>
        </w:rPr>
        <w:t>es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para </w:t>
      </w:r>
      <w:r w:rsidRPr="00572598">
        <w:rPr>
          <w:rFonts w:ascii="Arial" w:eastAsia="Arial" w:hAnsi="Arial" w:cs="Arial"/>
          <w:sz w:val="24"/>
          <w:szCs w:val="24"/>
          <w:lang w:val="es-CO"/>
        </w:rPr>
        <w:t>un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m</w:t>
      </w:r>
      <w:r w:rsidRPr="00572598">
        <w:rPr>
          <w:rFonts w:ascii="Arial" w:eastAsia="Arial" w:hAnsi="Arial" w:cs="Arial"/>
          <w:sz w:val="24"/>
          <w:szCs w:val="24"/>
          <w:lang w:val="es-CO"/>
        </w:rPr>
        <w:t>p</w:t>
      </w:r>
      <w:r w:rsidRPr="00572598">
        <w:rPr>
          <w:rFonts w:ascii="Arial" w:eastAsia="Arial" w:hAnsi="Arial" w:cs="Arial"/>
          <w:sz w:val="24"/>
          <w:szCs w:val="24"/>
          <w:lang w:val="es-CO"/>
        </w:rPr>
        <w:t>l</w:t>
      </w:r>
      <w:r w:rsidRPr="00572598">
        <w:rPr>
          <w:rFonts w:ascii="Arial" w:eastAsia="Arial" w:hAnsi="Arial" w:cs="Arial"/>
          <w:sz w:val="24"/>
          <w:szCs w:val="24"/>
          <w:lang w:val="es-CO"/>
        </w:rPr>
        <w:t>eo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 xml:space="preserve">e </w:t>
      </w:r>
      <w:r w:rsidRPr="00572598">
        <w:rPr>
          <w:rFonts w:ascii="Arial" w:eastAsia="Arial" w:hAnsi="Arial" w:cs="Arial"/>
          <w:sz w:val="24"/>
          <w:szCs w:val="24"/>
          <w:lang w:val="es-CO"/>
        </w:rPr>
        <w:t>c</w:t>
      </w:r>
      <w:r w:rsidRPr="00572598">
        <w:rPr>
          <w:rFonts w:ascii="Arial" w:eastAsia="Arial" w:hAnsi="Arial" w:cs="Arial"/>
          <w:sz w:val="24"/>
          <w:szCs w:val="24"/>
          <w:lang w:val="es-CO"/>
        </w:rPr>
        <w:t>arrera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w:t>
      </w:r>
      <w:r w:rsidRPr="00572598">
        <w:rPr>
          <w:rFonts w:ascii="Arial" w:eastAsia="Arial" w:hAnsi="Arial" w:cs="Arial"/>
          <w:sz w:val="24"/>
          <w:szCs w:val="24"/>
          <w:lang w:val="es-CO"/>
        </w:rPr>
        <w:t>el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tado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en</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e</w:t>
      </w:r>
      <w:r w:rsidRPr="00572598">
        <w:rPr>
          <w:rFonts w:ascii="Arial" w:eastAsia="Arial" w:hAnsi="Arial" w:cs="Arial"/>
          <w:sz w:val="24"/>
          <w:szCs w:val="24"/>
          <w:lang w:val="es-CO"/>
        </w:rPr>
        <w:t>l</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tor</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S</w:t>
      </w:r>
      <w:r w:rsidRPr="00572598">
        <w:rPr>
          <w:rFonts w:ascii="Arial" w:eastAsia="Arial" w:hAnsi="Arial" w:cs="Arial"/>
          <w:sz w:val="24"/>
          <w:szCs w:val="24"/>
          <w:lang w:val="es-CO"/>
        </w:rPr>
        <w:t>a</w:t>
      </w:r>
      <w:r w:rsidRPr="00572598">
        <w:rPr>
          <w:rFonts w:ascii="Arial" w:eastAsia="Arial" w:hAnsi="Arial" w:cs="Arial"/>
          <w:sz w:val="24"/>
          <w:szCs w:val="24"/>
          <w:lang w:val="es-CO"/>
        </w:rPr>
        <w:t>l</w:t>
      </w:r>
      <w:r w:rsidRPr="00572598">
        <w:rPr>
          <w:rFonts w:ascii="Arial" w:eastAsia="Arial" w:hAnsi="Arial" w:cs="Arial"/>
          <w:sz w:val="24"/>
          <w:szCs w:val="24"/>
          <w:lang w:val="es-CO"/>
        </w:rPr>
        <w:t>u</w:t>
      </w:r>
      <w:r w:rsidRPr="00572598">
        <w:rPr>
          <w:rFonts w:ascii="Arial" w:eastAsia="Arial" w:hAnsi="Arial" w:cs="Arial"/>
          <w:sz w:val="24"/>
          <w:szCs w:val="24"/>
          <w:lang w:val="es-CO"/>
        </w:rPr>
        <w:t>d</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E16F23" w:rsidP="00507F82">
      <w:pPr>
        <w:jc w:val="both"/>
        <w:rPr>
          <w:rFonts w:ascii="Arial" w:eastAsia="Arial" w:hAnsi="Arial" w:cs="Arial"/>
          <w:sz w:val="24"/>
          <w:szCs w:val="24"/>
          <w:lang w:val="es-CO"/>
        </w:rPr>
      </w:pPr>
      <w:r w:rsidRPr="00572598">
        <w:rPr>
          <w:rFonts w:ascii="Arial" w:eastAsia="Arial" w:hAnsi="Arial" w:cs="Arial"/>
          <w:sz w:val="24"/>
          <w:szCs w:val="24"/>
          <w:lang w:val="es-CO"/>
        </w:rPr>
        <w:t>b</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C</w:t>
      </w:r>
      <w:r w:rsidRPr="00572598">
        <w:rPr>
          <w:rFonts w:ascii="Arial" w:eastAsia="Arial" w:hAnsi="Arial" w:cs="Arial"/>
          <w:sz w:val="24"/>
          <w:szCs w:val="24"/>
          <w:lang w:val="es-CO"/>
        </w:rPr>
        <w:t>o</w:t>
      </w:r>
      <w:r w:rsidRPr="00572598">
        <w:rPr>
          <w:rFonts w:ascii="Arial" w:eastAsia="Arial" w:hAnsi="Arial" w:cs="Arial"/>
          <w:sz w:val="24"/>
          <w:szCs w:val="24"/>
          <w:lang w:val="es-CO"/>
        </w:rPr>
        <w:t>nv</w:t>
      </w:r>
      <w:r w:rsidRPr="00572598">
        <w:rPr>
          <w:rFonts w:ascii="Arial" w:eastAsia="Arial" w:hAnsi="Arial" w:cs="Arial"/>
          <w:sz w:val="24"/>
          <w:szCs w:val="24"/>
          <w:lang w:val="es-CO"/>
        </w:rPr>
        <w:t>o</w:t>
      </w:r>
      <w:r w:rsidRPr="00572598">
        <w:rPr>
          <w:rFonts w:ascii="Arial" w:eastAsia="Arial" w:hAnsi="Arial" w:cs="Arial"/>
          <w:sz w:val="24"/>
          <w:szCs w:val="24"/>
          <w:lang w:val="es-CO"/>
        </w:rPr>
        <w:t>c</w:t>
      </w:r>
      <w:r w:rsidRPr="00572598">
        <w:rPr>
          <w:rFonts w:ascii="Arial" w:eastAsia="Arial" w:hAnsi="Arial" w:cs="Arial"/>
          <w:sz w:val="24"/>
          <w:szCs w:val="24"/>
          <w:lang w:val="es-CO"/>
        </w:rPr>
        <w:t>ator</w:t>
      </w:r>
      <w:r w:rsidRPr="00572598">
        <w:rPr>
          <w:rFonts w:ascii="Arial" w:eastAsia="Arial" w:hAnsi="Arial" w:cs="Arial"/>
          <w:sz w:val="24"/>
          <w:szCs w:val="24"/>
          <w:lang w:val="es-CO"/>
        </w:rPr>
        <w:t>i</w:t>
      </w:r>
      <w:r w:rsidRPr="00572598">
        <w:rPr>
          <w:rFonts w:ascii="Arial" w:eastAsia="Arial" w:hAnsi="Arial" w:cs="Arial"/>
          <w:sz w:val="24"/>
          <w:szCs w:val="24"/>
          <w:lang w:val="es-CO"/>
        </w:rPr>
        <w:t>as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c</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o</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a</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l</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re</w:t>
      </w:r>
      <w:r w:rsidRPr="00572598">
        <w:rPr>
          <w:rFonts w:ascii="Arial" w:eastAsia="Arial" w:hAnsi="Arial" w:cs="Arial"/>
          <w:sz w:val="24"/>
          <w:szCs w:val="24"/>
          <w:lang w:val="es-CO"/>
        </w:rPr>
        <w:t>c</w:t>
      </w:r>
      <w:r w:rsidRPr="00572598">
        <w:rPr>
          <w:rFonts w:ascii="Arial" w:eastAsia="Arial" w:hAnsi="Arial" w:cs="Arial"/>
          <w:sz w:val="24"/>
          <w:szCs w:val="24"/>
          <w:lang w:val="es-CO"/>
        </w:rPr>
        <w:t>u</w:t>
      </w:r>
      <w:r w:rsidRPr="00572598">
        <w:rPr>
          <w:rFonts w:ascii="Arial" w:eastAsia="Arial" w:hAnsi="Arial" w:cs="Arial"/>
          <w:sz w:val="24"/>
          <w:szCs w:val="24"/>
          <w:lang w:val="es-CO"/>
        </w:rPr>
        <w:t>r</w:t>
      </w:r>
      <w:r w:rsidRPr="00572598">
        <w:rPr>
          <w:rFonts w:ascii="Arial" w:eastAsia="Arial" w:hAnsi="Arial" w:cs="Arial"/>
          <w:sz w:val="24"/>
          <w:szCs w:val="24"/>
          <w:lang w:val="es-CO"/>
        </w:rPr>
        <w:t>s</w:t>
      </w:r>
      <w:r w:rsidRPr="00572598">
        <w:rPr>
          <w:rFonts w:ascii="Arial" w:eastAsia="Arial" w:hAnsi="Arial" w:cs="Arial"/>
          <w:sz w:val="24"/>
          <w:szCs w:val="24"/>
          <w:lang w:val="es-CO"/>
        </w:rPr>
        <w: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f</w:t>
      </w:r>
      <w:r w:rsidRPr="00572598">
        <w:rPr>
          <w:rFonts w:ascii="Arial" w:eastAsia="Arial" w:hAnsi="Arial" w:cs="Arial"/>
          <w:sz w:val="24"/>
          <w:szCs w:val="24"/>
          <w:lang w:val="es-CO"/>
        </w:rPr>
        <w:t>i</w:t>
      </w:r>
      <w:r w:rsidRPr="00572598">
        <w:rPr>
          <w:rFonts w:ascii="Arial" w:eastAsia="Arial" w:hAnsi="Arial" w:cs="Arial"/>
          <w:sz w:val="24"/>
          <w:szCs w:val="24"/>
          <w:lang w:val="es-CO"/>
        </w:rPr>
        <w:t>n</w:t>
      </w:r>
      <w:r w:rsidRPr="00572598">
        <w:rPr>
          <w:rFonts w:ascii="Arial" w:eastAsia="Arial" w:hAnsi="Arial" w:cs="Arial"/>
          <w:sz w:val="24"/>
          <w:szCs w:val="24"/>
          <w:lang w:val="es-CO"/>
        </w:rPr>
        <w:t>a</w:t>
      </w:r>
      <w:r w:rsidRPr="00572598">
        <w:rPr>
          <w:rFonts w:ascii="Arial" w:eastAsia="Arial" w:hAnsi="Arial" w:cs="Arial"/>
          <w:sz w:val="24"/>
          <w:szCs w:val="24"/>
          <w:lang w:val="es-CO"/>
        </w:rPr>
        <w:t>n</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a</w:t>
      </w:r>
      <w:r w:rsidRPr="00572598">
        <w:rPr>
          <w:rFonts w:ascii="Arial" w:eastAsia="Arial" w:hAnsi="Arial" w:cs="Arial"/>
          <w:sz w:val="24"/>
          <w:szCs w:val="24"/>
          <w:lang w:val="es-CO"/>
        </w:rPr>
        <w:t>c</w:t>
      </w:r>
      <w:r w:rsidRPr="00572598">
        <w:rPr>
          <w:rFonts w:ascii="Arial" w:eastAsia="Arial" w:hAnsi="Arial" w:cs="Arial"/>
          <w:sz w:val="24"/>
          <w:szCs w:val="24"/>
          <w:lang w:val="es-CO"/>
        </w:rPr>
        <w:t>i</w:t>
      </w:r>
      <w:r w:rsidRPr="00572598">
        <w:rPr>
          <w:rFonts w:ascii="Arial" w:eastAsia="Arial" w:hAnsi="Arial" w:cs="Arial"/>
          <w:sz w:val="24"/>
          <w:szCs w:val="24"/>
          <w:lang w:val="es-CO"/>
        </w:rPr>
        <w:t>ón</w:t>
      </w:r>
      <w:r w:rsidRPr="00572598">
        <w:rPr>
          <w:rFonts w:ascii="Arial" w:eastAsia="Arial" w:hAnsi="Arial" w:cs="Arial"/>
          <w:sz w:val="24"/>
          <w:szCs w:val="24"/>
          <w:lang w:val="es-CO"/>
        </w:rPr>
        <w:t xml:space="preserve"> d</w:t>
      </w:r>
      <w:r w:rsidRPr="00572598">
        <w:rPr>
          <w:rFonts w:ascii="Arial" w:eastAsia="Arial" w:hAnsi="Arial" w:cs="Arial"/>
          <w:sz w:val="24"/>
          <w:szCs w:val="24"/>
          <w:lang w:val="es-CO"/>
        </w:rPr>
        <w:t>e pro</w:t>
      </w:r>
      <w:r w:rsidRPr="00572598">
        <w:rPr>
          <w:rFonts w:ascii="Arial" w:eastAsia="Arial" w:hAnsi="Arial" w:cs="Arial"/>
          <w:sz w:val="24"/>
          <w:szCs w:val="24"/>
          <w:lang w:val="es-CO"/>
        </w:rPr>
        <w:t>y</w:t>
      </w:r>
      <w:r w:rsidRPr="00572598">
        <w:rPr>
          <w:rFonts w:ascii="Arial" w:eastAsia="Arial" w:hAnsi="Arial" w:cs="Arial"/>
          <w:sz w:val="24"/>
          <w:szCs w:val="24"/>
          <w:lang w:val="es-CO"/>
        </w:rPr>
        <w:t>e</w:t>
      </w:r>
      <w:r w:rsidRPr="00572598">
        <w:rPr>
          <w:rFonts w:ascii="Arial" w:eastAsia="Arial" w:hAnsi="Arial" w:cs="Arial"/>
          <w:sz w:val="24"/>
          <w:szCs w:val="24"/>
          <w:lang w:val="es-CO"/>
        </w:rPr>
        <w:t>c</w:t>
      </w:r>
      <w:r w:rsidRPr="00572598">
        <w:rPr>
          <w:rFonts w:ascii="Arial" w:eastAsia="Arial" w:hAnsi="Arial" w:cs="Arial"/>
          <w:sz w:val="24"/>
          <w:szCs w:val="24"/>
          <w:lang w:val="es-CO"/>
        </w:rPr>
        <w:t>tos</w:t>
      </w:r>
      <w:r w:rsidRPr="00572598">
        <w:rPr>
          <w:rFonts w:ascii="Arial" w:eastAsia="Arial" w:hAnsi="Arial" w:cs="Arial"/>
          <w:sz w:val="24"/>
          <w:szCs w:val="24"/>
          <w:lang w:val="es-CO"/>
        </w:rPr>
        <w:t xml:space="preserve"> </w:t>
      </w:r>
      <w:r w:rsidRPr="00572598">
        <w:rPr>
          <w:rFonts w:ascii="Arial" w:eastAsia="Arial" w:hAnsi="Arial" w:cs="Arial"/>
          <w:sz w:val="24"/>
          <w:szCs w:val="24"/>
          <w:lang w:val="es-CO"/>
        </w:rPr>
        <w:t>de</w:t>
      </w:r>
      <w:r w:rsidRPr="00572598">
        <w:rPr>
          <w:rFonts w:ascii="Arial" w:eastAsia="Arial" w:hAnsi="Arial" w:cs="Arial"/>
          <w:sz w:val="24"/>
          <w:szCs w:val="24"/>
          <w:lang w:val="es-CO"/>
        </w:rPr>
        <w:t xml:space="preserve"> i</w:t>
      </w:r>
      <w:r w:rsidRPr="00572598">
        <w:rPr>
          <w:rFonts w:ascii="Arial" w:eastAsia="Arial" w:hAnsi="Arial" w:cs="Arial"/>
          <w:sz w:val="24"/>
          <w:szCs w:val="24"/>
          <w:lang w:val="es-CO"/>
        </w:rPr>
        <w:t>n</w:t>
      </w:r>
      <w:r w:rsidRPr="00572598">
        <w:rPr>
          <w:rFonts w:ascii="Arial" w:eastAsia="Arial" w:hAnsi="Arial" w:cs="Arial"/>
          <w:sz w:val="24"/>
          <w:szCs w:val="24"/>
          <w:lang w:val="es-CO"/>
        </w:rPr>
        <w:t>v</w:t>
      </w:r>
      <w:r w:rsidRPr="00572598">
        <w:rPr>
          <w:rFonts w:ascii="Arial" w:eastAsia="Arial" w:hAnsi="Arial" w:cs="Arial"/>
          <w:sz w:val="24"/>
          <w:szCs w:val="24"/>
          <w:lang w:val="es-CO"/>
        </w:rPr>
        <w:t>e</w:t>
      </w:r>
      <w:r w:rsidRPr="00572598">
        <w:rPr>
          <w:rFonts w:ascii="Arial" w:eastAsia="Arial" w:hAnsi="Arial" w:cs="Arial"/>
          <w:sz w:val="24"/>
          <w:szCs w:val="24"/>
          <w:lang w:val="es-CO"/>
        </w:rPr>
        <w:t>s</w:t>
      </w:r>
      <w:r w:rsidRPr="00572598">
        <w:rPr>
          <w:rFonts w:ascii="Arial" w:eastAsia="Arial" w:hAnsi="Arial" w:cs="Arial"/>
          <w:sz w:val="24"/>
          <w:szCs w:val="24"/>
          <w:lang w:val="es-CO"/>
        </w:rPr>
        <w:t>t</w:t>
      </w:r>
      <w:r w:rsidRPr="00572598">
        <w:rPr>
          <w:rFonts w:ascii="Arial" w:eastAsia="Arial" w:hAnsi="Arial" w:cs="Arial"/>
          <w:sz w:val="24"/>
          <w:szCs w:val="24"/>
          <w:lang w:val="es-CO"/>
        </w:rPr>
        <w:t>i</w:t>
      </w:r>
      <w:r w:rsidRPr="00572598">
        <w:rPr>
          <w:rFonts w:ascii="Arial" w:eastAsia="Arial" w:hAnsi="Arial" w:cs="Arial"/>
          <w:sz w:val="24"/>
          <w:szCs w:val="24"/>
          <w:lang w:val="es-CO"/>
        </w:rPr>
        <w:t>g</w:t>
      </w:r>
      <w:r w:rsidRPr="00572598">
        <w:rPr>
          <w:rFonts w:ascii="Arial" w:eastAsia="Arial" w:hAnsi="Arial" w:cs="Arial"/>
          <w:sz w:val="24"/>
          <w:szCs w:val="24"/>
          <w:lang w:val="es-CO"/>
        </w:rPr>
        <w:t>a</w:t>
      </w:r>
      <w:r w:rsidRPr="00572598">
        <w:rPr>
          <w:rFonts w:ascii="Arial" w:eastAsia="Arial" w:hAnsi="Arial" w:cs="Arial"/>
          <w:sz w:val="24"/>
          <w:szCs w:val="24"/>
          <w:lang w:val="es-CO"/>
        </w:rPr>
        <w:t>ci</w:t>
      </w:r>
      <w:r w:rsidRPr="00572598">
        <w:rPr>
          <w:rFonts w:ascii="Arial" w:eastAsia="Arial" w:hAnsi="Arial" w:cs="Arial"/>
          <w:sz w:val="24"/>
          <w:szCs w:val="24"/>
          <w:lang w:val="es-CO"/>
        </w:rPr>
        <w:t>ó</w:t>
      </w:r>
      <w:r w:rsidRPr="00572598">
        <w:rPr>
          <w:rFonts w:ascii="Arial" w:eastAsia="Arial" w:hAnsi="Arial" w:cs="Arial"/>
          <w:sz w:val="24"/>
          <w:szCs w:val="24"/>
          <w:lang w:val="es-CO"/>
        </w:rPr>
        <w:t>n</w:t>
      </w:r>
      <w:r w:rsidRPr="00572598">
        <w:rPr>
          <w:rFonts w:ascii="Arial" w:eastAsia="Arial" w:hAnsi="Arial" w:cs="Arial"/>
          <w:sz w:val="24"/>
          <w:szCs w:val="24"/>
          <w:lang w:val="es-CO"/>
        </w:rPr>
        <w:t>.</w:t>
      </w:r>
    </w:p>
    <w:p w:rsidR="00D77B44" w:rsidRPr="00572598" w:rsidRDefault="00D77B44" w:rsidP="00507F82">
      <w:pPr>
        <w:jc w:val="both"/>
        <w:rPr>
          <w:rFonts w:ascii="Arial" w:hAnsi="Arial" w:cs="Arial"/>
          <w:sz w:val="24"/>
          <w:szCs w:val="24"/>
          <w:lang w:val="es-CO"/>
        </w:rPr>
      </w:pPr>
    </w:p>
    <w:p w:rsidR="00D77B44" w:rsidRPr="00572598" w:rsidRDefault="00D77B44" w:rsidP="00507F82">
      <w:pPr>
        <w:jc w:val="both"/>
        <w:rPr>
          <w:rFonts w:ascii="Arial" w:hAnsi="Arial" w:cs="Arial"/>
          <w:sz w:val="24"/>
          <w:szCs w:val="24"/>
          <w:lang w:val="es-CO"/>
        </w:rPr>
      </w:pPr>
    </w:p>
    <w:p w:rsidR="00507F82" w:rsidRPr="00572598" w:rsidRDefault="00572598" w:rsidP="00507F82">
      <w:pPr>
        <w:jc w:val="both"/>
        <w:rPr>
          <w:rFonts w:ascii="Arial" w:eastAsia="Arial" w:hAnsi="Arial" w:cs="Arial"/>
          <w:sz w:val="24"/>
          <w:szCs w:val="24"/>
          <w:lang w:val="es-CO"/>
        </w:rPr>
      </w:pPr>
      <w:r w:rsidRPr="00572598">
        <w:rPr>
          <w:rFonts w:ascii="Arial" w:eastAsia="Arial" w:hAnsi="Arial" w:cs="Arial"/>
          <w:b/>
          <w:sz w:val="24"/>
          <w:szCs w:val="24"/>
          <w:lang w:val="es-CO"/>
        </w:rPr>
        <w:t>Artículo</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7</w:t>
      </w:r>
      <w:r w:rsidR="00E16F23" w:rsidRPr="00572598">
        <w:rPr>
          <w:rFonts w:ascii="Arial" w:eastAsia="Arial" w:hAnsi="Arial" w:cs="Arial"/>
          <w:b/>
          <w:sz w:val="24"/>
          <w:szCs w:val="24"/>
          <w:lang w:val="es-CO"/>
        </w:rPr>
        <w:t>°</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M</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t</w:t>
      </w:r>
      <w:r w:rsidR="00E16F23" w:rsidRPr="00572598">
        <w:rPr>
          <w:rFonts w:ascii="Arial" w:eastAsia="Arial" w:hAnsi="Arial" w:cs="Arial"/>
          <w:b/>
          <w:sz w:val="24"/>
          <w:szCs w:val="24"/>
          <w:lang w:val="es-CO"/>
        </w:rPr>
        <w:t>r</w:t>
      </w:r>
      <w:r w:rsidR="00E16F23" w:rsidRPr="00572598">
        <w:rPr>
          <w:rFonts w:ascii="Arial" w:eastAsia="Arial" w:hAnsi="Arial" w:cs="Arial"/>
          <w:b/>
          <w:sz w:val="24"/>
          <w:szCs w:val="24"/>
          <w:lang w:val="es-CO"/>
        </w:rPr>
        <w:t>ículas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de</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las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e</w:t>
      </w:r>
      <w:r w:rsidR="00E16F23" w:rsidRPr="00572598">
        <w:rPr>
          <w:rFonts w:ascii="Arial" w:eastAsia="Arial" w:hAnsi="Arial" w:cs="Arial"/>
          <w:b/>
          <w:sz w:val="24"/>
          <w:szCs w:val="24"/>
          <w:lang w:val="es-CO"/>
        </w:rPr>
        <w:t>s</w:t>
      </w:r>
      <w:r w:rsidR="00E16F23" w:rsidRPr="00572598">
        <w:rPr>
          <w:rFonts w:ascii="Arial" w:eastAsia="Arial" w:hAnsi="Arial" w:cs="Arial"/>
          <w:b/>
          <w:sz w:val="24"/>
          <w:szCs w:val="24"/>
          <w:lang w:val="es-CO"/>
        </w:rPr>
        <w:t>pe</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ia</w:t>
      </w:r>
      <w:r w:rsidR="00E16F23" w:rsidRPr="00572598">
        <w:rPr>
          <w:rFonts w:ascii="Arial" w:eastAsia="Arial" w:hAnsi="Arial" w:cs="Arial"/>
          <w:b/>
          <w:sz w:val="24"/>
          <w:szCs w:val="24"/>
          <w:lang w:val="es-CO"/>
        </w:rPr>
        <w:t>l</w:t>
      </w:r>
      <w:r w:rsidR="00E16F23" w:rsidRPr="00572598">
        <w:rPr>
          <w:rFonts w:ascii="Arial" w:eastAsia="Arial" w:hAnsi="Arial" w:cs="Arial"/>
          <w:b/>
          <w:sz w:val="24"/>
          <w:szCs w:val="24"/>
          <w:lang w:val="es-CO"/>
        </w:rPr>
        <w:t>i</w:t>
      </w:r>
      <w:r w:rsidR="00E16F23" w:rsidRPr="00572598">
        <w:rPr>
          <w:rFonts w:ascii="Arial" w:eastAsia="Arial" w:hAnsi="Arial" w:cs="Arial"/>
          <w:b/>
          <w:sz w:val="24"/>
          <w:szCs w:val="24"/>
          <w:lang w:val="es-CO"/>
        </w:rPr>
        <w:t>z</w:t>
      </w:r>
      <w:r w:rsidR="00E16F23" w:rsidRPr="00572598">
        <w:rPr>
          <w:rFonts w:ascii="Arial" w:eastAsia="Arial" w:hAnsi="Arial" w:cs="Arial"/>
          <w:b/>
          <w:sz w:val="24"/>
          <w:szCs w:val="24"/>
          <w:lang w:val="es-CO"/>
        </w:rPr>
        <w:t>a</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iones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clíni</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as</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en</w:t>
      </w:r>
      <w:r w:rsidR="00E16F23" w:rsidRPr="00572598">
        <w:rPr>
          <w:rFonts w:ascii="Arial" w:eastAsia="Arial" w:hAnsi="Arial" w:cs="Arial"/>
          <w:b/>
          <w:sz w:val="24"/>
          <w:szCs w:val="24"/>
          <w:lang w:val="es-CO"/>
        </w:rPr>
        <w:t xml:space="preserve"> </w:t>
      </w:r>
      <w:r w:rsidR="00E16F23" w:rsidRPr="00572598">
        <w:rPr>
          <w:rFonts w:ascii="Arial" w:eastAsia="Arial" w:hAnsi="Arial" w:cs="Arial"/>
          <w:b/>
          <w:sz w:val="24"/>
          <w:szCs w:val="24"/>
          <w:lang w:val="es-CO"/>
        </w:rPr>
        <w:t>C</w:t>
      </w:r>
      <w:r w:rsidR="00E16F23" w:rsidRPr="00572598">
        <w:rPr>
          <w:rFonts w:ascii="Arial" w:eastAsia="Arial" w:hAnsi="Arial" w:cs="Arial"/>
          <w:b/>
          <w:sz w:val="24"/>
          <w:szCs w:val="24"/>
          <w:lang w:val="es-CO"/>
        </w:rPr>
        <w:t>olombia:</w:t>
      </w:r>
      <w:r w:rsidR="00E16F23" w:rsidRPr="00572598">
        <w:rPr>
          <w:rFonts w:ascii="Arial" w:eastAsia="Arial" w:hAnsi="Arial" w:cs="Arial"/>
          <w:sz w:val="24"/>
          <w:szCs w:val="24"/>
          <w:lang w:val="es-CO"/>
        </w:rPr>
        <w:t xml:space="preserve"> </w:t>
      </w:r>
      <w:r w:rsidRPr="00572598">
        <w:rPr>
          <w:rFonts w:ascii="Arial" w:eastAsia="Arial" w:hAnsi="Arial" w:cs="Arial"/>
          <w:sz w:val="24"/>
          <w:szCs w:val="24"/>
          <w:lang w:val="es-CO"/>
        </w:rPr>
        <w:t>En ningún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as In</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tu</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uc</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 xml:space="preserve">ón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or 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ns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ras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de</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er</w:t>
      </w:r>
      <w:r w:rsidR="00E16F23" w:rsidRPr="00572598">
        <w:rPr>
          <w:rFonts w:ascii="Arial" w:eastAsia="Arial" w:hAnsi="Arial" w:cs="Arial"/>
          <w:sz w:val="24"/>
          <w:szCs w:val="24"/>
          <w:lang w:val="es-CO"/>
        </w:rPr>
        <w:t>vici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pre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 xml:space="preserve">del </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tado</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po</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rán</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brar</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m</w:t>
      </w:r>
      <w:r w:rsidR="00E16F23" w:rsidRPr="00572598">
        <w:rPr>
          <w:rFonts w:ascii="Arial" w:eastAsia="Arial" w:hAnsi="Arial" w:cs="Arial"/>
          <w:sz w:val="24"/>
          <w:szCs w:val="24"/>
          <w:lang w:val="es-CO"/>
        </w:rPr>
        <w:t>atrí</w:t>
      </w:r>
      <w:r w:rsidR="00E16F23" w:rsidRPr="00572598">
        <w:rPr>
          <w:rFonts w:ascii="Arial" w:eastAsia="Arial" w:hAnsi="Arial" w:cs="Arial"/>
          <w:sz w:val="24"/>
          <w:szCs w:val="24"/>
          <w:lang w:val="es-CO"/>
        </w:rPr>
        <w:t>c</w:t>
      </w:r>
      <w:r w:rsidR="00E16F23" w:rsidRPr="00572598">
        <w:rPr>
          <w:rFonts w:ascii="Arial" w:eastAsia="Arial" w:hAnsi="Arial" w:cs="Arial"/>
          <w:sz w:val="24"/>
          <w:szCs w:val="24"/>
          <w:lang w:val="es-CO"/>
        </w:rPr>
        <w:t>u</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as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prof</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si</w:t>
      </w:r>
      <w:r w:rsidR="00E16F23" w:rsidRPr="00572598">
        <w:rPr>
          <w:rFonts w:ascii="Arial" w:eastAsia="Arial" w:hAnsi="Arial" w:cs="Arial"/>
          <w:sz w:val="24"/>
          <w:szCs w:val="24"/>
          <w:lang w:val="es-CO"/>
        </w:rPr>
        <w:t>o</w:t>
      </w:r>
      <w:r w:rsidR="00E16F23" w:rsidRPr="00572598">
        <w:rPr>
          <w:rFonts w:ascii="Arial" w:eastAsia="Arial" w:hAnsi="Arial" w:cs="Arial"/>
          <w:sz w:val="24"/>
          <w:szCs w:val="24"/>
          <w:lang w:val="es-CO"/>
        </w:rPr>
        <w:t>n</w:t>
      </w:r>
      <w:r w:rsidR="00E16F23" w:rsidRPr="00572598">
        <w:rPr>
          <w:rFonts w:ascii="Arial" w:eastAsia="Arial" w:hAnsi="Arial" w:cs="Arial"/>
          <w:sz w:val="24"/>
          <w:szCs w:val="24"/>
          <w:lang w:val="es-CO"/>
        </w:rPr>
        <w:t>a</w:t>
      </w:r>
      <w:r w:rsidR="00E16F23" w:rsidRPr="00572598">
        <w:rPr>
          <w:rFonts w:ascii="Arial" w:eastAsia="Arial" w:hAnsi="Arial" w:cs="Arial"/>
          <w:sz w:val="24"/>
          <w:szCs w:val="24"/>
          <w:lang w:val="es-CO"/>
        </w:rPr>
        <w:t>l</w:t>
      </w:r>
      <w:r w:rsidR="00E16F23" w:rsidRPr="00572598">
        <w:rPr>
          <w:rFonts w:ascii="Arial" w:eastAsia="Arial" w:hAnsi="Arial" w:cs="Arial"/>
          <w:sz w:val="24"/>
          <w:szCs w:val="24"/>
          <w:lang w:val="es-CO"/>
        </w:rPr>
        <w:t>es</w:t>
      </w:r>
      <w:r w:rsidR="00E16F23" w:rsidRPr="00572598">
        <w:rPr>
          <w:rFonts w:ascii="Arial" w:eastAsia="Arial" w:hAnsi="Arial" w:cs="Arial"/>
          <w:sz w:val="24"/>
          <w:szCs w:val="24"/>
          <w:lang w:val="es-CO"/>
        </w:rPr>
        <w:t xml:space="preserve"> </w:t>
      </w:r>
      <w:r w:rsidR="00E16F23" w:rsidRPr="00572598">
        <w:rPr>
          <w:rFonts w:ascii="Arial" w:eastAsia="Arial" w:hAnsi="Arial" w:cs="Arial"/>
          <w:sz w:val="24"/>
          <w:szCs w:val="24"/>
          <w:lang w:val="es-CO"/>
        </w:rPr>
        <w:t>re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i</w:t>
      </w:r>
      <w:r w:rsidR="00E16F23" w:rsidRPr="00572598">
        <w:rPr>
          <w:rFonts w:ascii="Arial" w:eastAsia="Arial" w:hAnsi="Arial" w:cs="Arial"/>
          <w:sz w:val="24"/>
          <w:szCs w:val="24"/>
          <w:lang w:val="es-CO"/>
        </w:rPr>
        <w:t>d</w:t>
      </w:r>
      <w:r w:rsidR="00E16F23" w:rsidRPr="00572598">
        <w:rPr>
          <w:rFonts w:ascii="Arial" w:eastAsia="Arial" w:hAnsi="Arial" w:cs="Arial"/>
          <w:sz w:val="24"/>
          <w:szCs w:val="24"/>
          <w:lang w:val="es-CO"/>
        </w:rPr>
        <w:t>e</w:t>
      </w:r>
      <w:r w:rsidR="00E16F23" w:rsidRPr="00572598">
        <w:rPr>
          <w:rFonts w:ascii="Arial" w:eastAsia="Arial" w:hAnsi="Arial" w:cs="Arial"/>
          <w:sz w:val="24"/>
          <w:szCs w:val="24"/>
          <w:lang w:val="es-CO"/>
        </w:rPr>
        <w:t>nte</w:t>
      </w:r>
      <w:r w:rsidR="00E16F23" w:rsidRPr="00572598">
        <w:rPr>
          <w:rFonts w:ascii="Arial" w:eastAsia="Arial" w:hAnsi="Arial" w:cs="Arial"/>
          <w:sz w:val="24"/>
          <w:szCs w:val="24"/>
          <w:lang w:val="es-CO"/>
        </w:rPr>
        <w:t>s</w:t>
      </w:r>
      <w:r w:rsidR="00E16F23" w:rsidRPr="00572598">
        <w:rPr>
          <w:rFonts w:ascii="Arial" w:eastAsia="Arial" w:hAnsi="Arial" w:cs="Arial"/>
          <w:sz w:val="24"/>
          <w:szCs w:val="24"/>
          <w:lang w:val="es-CO"/>
        </w:rPr>
        <w:t>.</w:t>
      </w: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eastAsia="Arial" w:hAnsi="Arial" w:cs="Arial"/>
          <w:sz w:val="24"/>
          <w:szCs w:val="24"/>
          <w:lang w:val="es-CO"/>
        </w:rPr>
      </w:pPr>
      <w:r w:rsidRPr="00572598">
        <w:rPr>
          <w:rFonts w:ascii="Arial" w:hAnsi="Arial" w:cs="Arial"/>
          <w:b/>
          <w:sz w:val="24"/>
          <w:szCs w:val="24"/>
          <w:lang w:val="es-CO"/>
        </w:rPr>
        <w:t>Artículo 8°. Vigencia.</w:t>
      </w:r>
      <w:r w:rsidRPr="00572598">
        <w:rPr>
          <w:rFonts w:ascii="Arial" w:hAnsi="Arial" w:cs="Arial"/>
          <w:sz w:val="24"/>
          <w:szCs w:val="24"/>
          <w:lang w:val="es-CO"/>
        </w:rPr>
        <w:t xml:space="preserve"> La presente Ley rige a partir de su promulgación.</w:t>
      </w: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r w:rsidRPr="00572598">
        <w:rPr>
          <w:rFonts w:ascii="Arial" w:hAnsi="Arial" w:cs="Arial"/>
          <w:sz w:val="24"/>
          <w:szCs w:val="24"/>
          <w:lang w:val="es-CO"/>
        </w:rPr>
        <w:t>Cordialmente,</w:t>
      </w: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sz w:val="24"/>
          <w:szCs w:val="24"/>
          <w:lang w:val="es-CO"/>
        </w:rPr>
      </w:pPr>
    </w:p>
    <w:p w:rsidR="00507F82" w:rsidRPr="00572598" w:rsidRDefault="00507F82" w:rsidP="00507F82">
      <w:pPr>
        <w:jc w:val="both"/>
        <w:rPr>
          <w:rFonts w:ascii="Arial" w:hAnsi="Arial" w:cs="Arial"/>
          <w:b/>
          <w:sz w:val="24"/>
          <w:szCs w:val="24"/>
          <w:lang w:val="es-CO"/>
        </w:rPr>
      </w:pPr>
    </w:p>
    <w:p w:rsidR="00507F82" w:rsidRPr="00572598" w:rsidRDefault="00507F82" w:rsidP="00507F82">
      <w:pPr>
        <w:jc w:val="both"/>
        <w:rPr>
          <w:rFonts w:ascii="Arial" w:hAnsi="Arial" w:cs="Arial"/>
          <w:b/>
          <w:sz w:val="24"/>
          <w:szCs w:val="24"/>
          <w:lang w:val="es-CO"/>
        </w:rPr>
      </w:pPr>
      <w:r w:rsidRPr="00572598">
        <w:rPr>
          <w:rFonts w:ascii="Arial" w:hAnsi="Arial" w:cs="Arial"/>
          <w:b/>
          <w:sz w:val="24"/>
          <w:szCs w:val="24"/>
          <w:lang w:val="es-CO"/>
        </w:rPr>
        <w:t>SARA PIEDRAHITA LYONS</w:t>
      </w:r>
    </w:p>
    <w:p w:rsidR="00507F82" w:rsidRPr="00572598" w:rsidRDefault="00507F82" w:rsidP="00507F82">
      <w:pPr>
        <w:jc w:val="both"/>
        <w:rPr>
          <w:rFonts w:ascii="Arial" w:hAnsi="Arial" w:cs="Arial"/>
          <w:b/>
          <w:sz w:val="24"/>
          <w:szCs w:val="24"/>
          <w:lang w:val="es-CO"/>
        </w:rPr>
      </w:pPr>
      <w:r w:rsidRPr="00572598">
        <w:rPr>
          <w:rFonts w:ascii="Arial" w:hAnsi="Arial" w:cs="Arial"/>
          <w:b/>
          <w:sz w:val="24"/>
          <w:szCs w:val="24"/>
          <w:lang w:val="es-CO"/>
        </w:rPr>
        <w:t>Representante a la Cámara</w:t>
      </w:r>
    </w:p>
    <w:p w:rsidR="00507F82" w:rsidRPr="00572598" w:rsidRDefault="00507F82" w:rsidP="00507F82">
      <w:pPr>
        <w:spacing w:line="276" w:lineRule="auto"/>
        <w:rPr>
          <w:rFonts w:ascii="Arial" w:hAnsi="Arial" w:cs="Arial"/>
          <w:sz w:val="24"/>
          <w:szCs w:val="24"/>
          <w:lang w:val="es-CO"/>
        </w:rPr>
      </w:pPr>
    </w:p>
    <w:p w:rsidR="00507F82" w:rsidRDefault="00507F82"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07F82">
      <w:pPr>
        <w:spacing w:line="276" w:lineRule="auto"/>
        <w:rPr>
          <w:rFonts w:ascii="Arial" w:hAnsi="Arial" w:cs="Arial"/>
          <w:sz w:val="24"/>
          <w:szCs w:val="24"/>
          <w:lang w:val="es-CO"/>
        </w:rPr>
      </w:pPr>
    </w:p>
    <w:p w:rsidR="00572598" w:rsidRDefault="00572598" w:rsidP="00572598">
      <w:pPr>
        <w:spacing w:line="276" w:lineRule="auto"/>
        <w:rPr>
          <w:rFonts w:ascii="Arial" w:hAnsi="Arial" w:cs="Arial"/>
          <w:sz w:val="24"/>
          <w:szCs w:val="24"/>
          <w:lang w:val="es-CO"/>
        </w:rPr>
      </w:pPr>
    </w:p>
    <w:p w:rsidR="00572598" w:rsidRPr="00572598" w:rsidRDefault="00572598" w:rsidP="00572598">
      <w:pPr>
        <w:spacing w:line="276" w:lineRule="auto"/>
        <w:jc w:val="center"/>
        <w:rPr>
          <w:rFonts w:ascii="Arial" w:hAnsi="Arial" w:cs="Arial"/>
          <w:b/>
          <w:sz w:val="24"/>
          <w:szCs w:val="24"/>
          <w:lang w:val="es-ES"/>
        </w:rPr>
      </w:pPr>
      <w:r w:rsidRPr="00572598">
        <w:rPr>
          <w:rFonts w:ascii="Arial" w:hAnsi="Arial" w:cs="Arial"/>
          <w:b/>
          <w:sz w:val="24"/>
          <w:szCs w:val="24"/>
          <w:lang w:val="es-ES"/>
        </w:rPr>
        <w:lastRenderedPageBreak/>
        <w:t>EXPOSICIÓN DE MOTIVOS</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El presente proyecto obedece a la necesidad de una reglamentación clara en materia de residencias médico quirúrgicas en Colombia, con el fin de adoptar lineamientos que determinen las condiciones de remuneración, beneficios e incentivos a profesionales de la salud que se encuentren en formación y prestan sus servicios en las diferentes Instituciones Prestadoras de Salud. Lo anterior no solo da respuesta a una necesidad de los médicos en formación en el país si no que también brinda garantías para un mejor servicio, de calidad y eficiencia en materia de salud.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Es importante señalar que en varias ocasiones se ha intentado realizar dicha reglamentación pero no ha sido posible llevarla a buen término.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CO"/>
        </w:rPr>
      </w:pPr>
      <w:bookmarkStart w:id="0" w:name="_GoBack"/>
      <w:bookmarkEnd w:id="0"/>
    </w:p>
    <w:p w:rsidR="00572598" w:rsidRPr="00572598" w:rsidRDefault="00572598" w:rsidP="00572598">
      <w:pPr>
        <w:pStyle w:val="Prrafodelista"/>
        <w:numPr>
          <w:ilvl w:val="0"/>
          <w:numId w:val="2"/>
        </w:numPr>
        <w:spacing w:line="276" w:lineRule="auto"/>
        <w:jc w:val="both"/>
        <w:rPr>
          <w:rFonts w:ascii="Arial" w:hAnsi="Arial" w:cs="Arial"/>
          <w:b/>
          <w:lang w:val="es-CO"/>
        </w:rPr>
      </w:pPr>
      <w:r w:rsidRPr="00572598">
        <w:rPr>
          <w:rFonts w:ascii="Arial" w:hAnsi="Arial" w:cs="Arial"/>
          <w:b/>
          <w:lang w:val="es-CO"/>
        </w:rPr>
        <w:t>Antecedentes</w:t>
      </w: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El tema de las residencias médicas en Colombia y en especial lo relacionado con la formalización y remuneración a los residentes médicos en las IPS donde realizan sus prácticas formativas, las jornadas de dichas prácticas y las matrículas de las especializaciones médicas fueron abordados en el año 2013 mediante el Proyecto de Ley 210 Senado “por medio de la cual se redefine el Sistema General de Seguridad Social en Salud y se dictan otras disposiciones”, de autoría del Ministerio de Salud y Protección Social. Este proyecto tuvo trámite en el Senado, donde se realizó la aprobación del texto en sesión Plenaria; pero luego en Cámara de Representantes fue archivado por vencimiento de términos.</w:t>
      </w: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 xml:space="preserve"> </w:t>
      </w: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Con esta iniciativa se buscaba de manera amplia, redefinir el Sistema General de Seguridad Social en Salud, estableciendo los principios del sistema, el marco a partir del cual se regulan los beneficios en salud, la operación, gestión y administración de la prestación de los servicios, el manejo unificado de los recursos en salud a través de la creación de una unidad de gestión financiera de naturaleza especial, algunos procedimientos de inspección, vigilancia y control, el régimen de las Empresas Sociales del Estado -ESE- y un régimen de transición para la aplicación de los dispuesto en dicho proyecto de ley.</w:t>
      </w:r>
    </w:p>
    <w:p w:rsidR="00572598" w:rsidRPr="00572598" w:rsidRDefault="00572598" w:rsidP="00572598">
      <w:pPr>
        <w:spacing w:line="276" w:lineRule="auto"/>
        <w:jc w:val="both"/>
        <w:rPr>
          <w:rFonts w:ascii="Arial" w:hAnsi="Arial" w:cs="Arial"/>
          <w:sz w:val="24"/>
          <w:szCs w:val="24"/>
          <w:lang w:val="es-CO"/>
        </w:rPr>
      </w:pP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 xml:space="preserve">Ya en materia de residencias médicas, esta iniciativa buscaba principalmente: i) establecer unos criterios claros de calidad y pertinencia de los programas de formación en el área de la salud; ii) crear la figura del Contrato de Práctica formativa para Residencia Médica, el cual consistía en una forma especial de contratación por el tiempo de duración del programa académico, con una remuneración a manera de apoyo de sostenimiento educativo mensual, así como las condiciones, medios y </w:t>
      </w:r>
      <w:r w:rsidRPr="00572598">
        <w:rPr>
          <w:rFonts w:ascii="Arial" w:hAnsi="Arial" w:cs="Arial"/>
          <w:sz w:val="24"/>
          <w:szCs w:val="24"/>
          <w:lang w:val="es-CO"/>
        </w:rPr>
        <w:lastRenderedPageBreak/>
        <w:t>recursos requeridos para el desarrollo formativo; y iii) dar directrices para la  cofinanciación de este apoyo de sostenimiento educativo mensual.</w:t>
      </w:r>
    </w:p>
    <w:p w:rsidR="00572598" w:rsidRPr="00572598" w:rsidRDefault="00572598" w:rsidP="00572598">
      <w:pPr>
        <w:tabs>
          <w:tab w:val="left" w:pos="5910"/>
        </w:tabs>
        <w:spacing w:line="276" w:lineRule="auto"/>
        <w:jc w:val="both"/>
        <w:rPr>
          <w:rFonts w:ascii="Arial" w:hAnsi="Arial" w:cs="Arial"/>
          <w:sz w:val="24"/>
          <w:szCs w:val="24"/>
          <w:lang w:val="es-CO"/>
        </w:rPr>
      </w:pPr>
      <w:r w:rsidRPr="00572598">
        <w:rPr>
          <w:rFonts w:ascii="Arial" w:hAnsi="Arial" w:cs="Arial"/>
          <w:sz w:val="24"/>
          <w:szCs w:val="24"/>
          <w:lang w:val="es-CO"/>
        </w:rPr>
        <w:tab/>
      </w: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Por otra parte, pretendía que además de las Instituciones de Educación Superior, la titulación de especializaciones médicas y quirúrgicas en medicina, fuese otorgada también por los Hospitales Universitarios y por estos dos de manera conjunta; lo cual ocasionó sendas manifestaciones en contrario por parte de los gremios médicos, de internos y resientes, y otros actores del sector salud.</w:t>
      </w:r>
    </w:p>
    <w:p w:rsidR="00572598" w:rsidRPr="00572598" w:rsidRDefault="00572598" w:rsidP="00572598">
      <w:pPr>
        <w:spacing w:line="276" w:lineRule="auto"/>
        <w:jc w:val="both"/>
        <w:rPr>
          <w:rFonts w:ascii="Arial" w:hAnsi="Arial" w:cs="Arial"/>
          <w:sz w:val="24"/>
          <w:szCs w:val="24"/>
          <w:lang w:val="es-CO"/>
        </w:rPr>
      </w:pPr>
    </w:p>
    <w:p w:rsidR="00572598" w:rsidRPr="00572598" w:rsidRDefault="00572598" w:rsidP="00572598">
      <w:pPr>
        <w:spacing w:line="276" w:lineRule="auto"/>
        <w:jc w:val="both"/>
        <w:rPr>
          <w:rFonts w:ascii="Arial" w:hAnsi="Arial" w:cs="Arial"/>
          <w:sz w:val="24"/>
          <w:szCs w:val="24"/>
          <w:lang w:val="es-CO"/>
        </w:rPr>
      </w:pPr>
      <w:r w:rsidRPr="00572598">
        <w:rPr>
          <w:rFonts w:ascii="Arial" w:hAnsi="Arial" w:cs="Arial"/>
          <w:sz w:val="24"/>
          <w:szCs w:val="24"/>
          <w:lang w:val="es-CO"/>
        </w:rPr>
        <w:t>Así las cosas y teniendo en cuenta lo anterior, para la elaboración del presente proyecto de ley, se tomaron como referencia algunos artículos del texto aprobado en Plenaria del Senado del mencionado Proyecto de Ley 210 de 2013. A saber los artículos 44 a 53, contenidos en el Capítulo VII – De la formación y ejercicio del talento humano en salud (ver Gaceta del Congreso 863 de 2013).</w:t>
      </w:r>
    </w:p>
    <w:p w:rsidR="00572598" w:rsidRPr="00572598" w:rsidRDefault="00572598" w:rsidP="00572598">
      <w:pPr>
        <w:spacing w:line="276" w:lineRule="auto"/>
        <w:jc w:val="both"/>
        <w:rPr>
          <w:rFonts w:ascii="Arial" w:hAnsi="Arial" w:cs="Arial"/>
          <w:sz w:val="24"/>
          <w:szCs w:val="24"/>
        </w:rPr>
      </w:pPr>
    </w:p>
    <w:p w:rsidR="00572598" w:rsidRPr="00572598" w:rsidRDefault="00572598" w:rsidP="00572598">
      <w:pPr>
        <w:pStyle w:val="Prrafodelista"/>
        <w:numPr>
          <w:ilvl w:val="0"/>
          <w:numId w:val="2"/>
        </w:numPr>
        <w:spacing w:line="276" w:lineRule="auto"/>
        <w:jc w:val="both"/>
        <w:rPr>
          <w:rFonts w:ascii="Arial" w:hAnsi="Arial" w:cs="Arial"/>
          <w:b/>
          <w:lang w:val="es-ES"/>
        </w:rPr>
      </w:pPr>
      <w:r w:rsidRPr="00572598">
        <w:rPr>
          <w:rFonts w:ascii="Arial" w:hAnsi="Arial" w:cs="Arial"/>
          <w:b/>
          <w:lang w:val="es-ES"/>
        </w:rPr>
        <w:t>Marco Normativo</w:t>
      </w: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A continuación se presenta la reglamentación existente en Colombia relacionada con el tema de las residencias médicas, teniendo en cuenta lo presentado en este sentido en el documento “Sistema de Residencias Médicas en Colombia: Marco conceptual para una propuesta de regulación”, elaborado por el Ministerio de Salud y Protección Social.</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9"/>
        </w:numPr>
        <w:spacing w:line="276" w:lineRule="auto"/>
        <w:jc w:val="both"/>
        <w:rPr>
          <w:rFonts w:ascii="Arial" w:hAnsi="Arial" w:cs="Arial"/>
          <w:lang w:val="es-ES"/>
        </w:rPr>
      </w:pPr>
      <w:r w:rsidRPr="00572598">
        <w:rPr>
          <w:rFonts w:ascii="Arial" w:hAnsi="Arial" w:cs="Arial"/>
          <w:i/>
          <w:lang w:val="es-ES"/>
        </w:rPr>
        <w:t>Resolución 1043 del 3 de abril de 2006, “Por la cual se establecen las condiciones que deben cumplir los Prestadores de Servicios de Salud para habilitar sus servicios e implementar el componente de auditoría para el mejoramiento de la calidad de la atención y se dictan otras disposiciones”.</w:t>
      </w:r>
      <w:r w:rsidRPr="00572598">
        <w:rPr>
          <w:rFonts w:ascii="Arial" w:hAnsi="Arial" w:cs="Arial"/>
          <w:lang w:val="es-ES"/>
        </w:rPr>
        <w:t xml:space="preserve"> En esta Resolución se aborda el tema de las regulaciones existentes frente a la delegación de funciones de los residentes en Colombia, específicamente lo relacionado con la supervisión de personal en entrenamiento. Sin embargo, dicha norma no está actualizada o acorde a las reglamentaciones más recientes.</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8"/>
        </w:numPr>
        <w:spacing w:line="276" w:lineRule="auto"/>
        <w:jc w:val="both"/>
        <w:rPr>
          <w:rFonts w:ascii="Arial" w:hAnsi="Arial" w:cs="Arial"/>
          <w:lang w:val="es-ES"/>
        </w:rPr>
      </w:pPr>
      <w:r w:rsidRPr="00572598">
        <w:rPr>
          <w:rFonts w:ascii="Arial" w:hAnsi="Arial" w:cs="Arial"/>
          <w:i/>
          <w:lang w:val="es-ES"/>
        </w:rPr>
        <w:t>Ley 1164 de octubre 3 de 2007, “Por la cual se dictan disposiciones en materia del Talento Humano en Salud”.</w:t>
      </w:r>
      <w:r w:rsidRPr="00572598">
        <w:rPr>
          <w:rFonts w:ascii="Arial" w:hAnsi="Arial" w:cs="Arial"/>
          <w:lang w:val="es-ES"/>
        </w:rPr>
        <w:t xml:space="preserve"> Trata temas tales como: la representatividad de los estudiantes, IPS,  programas de postgrados, EPS ante el gobierno nacional (Consejo Nacional del Talento Humano en Salud y sus Comités); la participación de programas o áreas del conocimiento para mejoría de calidad de los programas y del sistema de residencias médicas; los criterios de calidad para Prácticas Hospitalarias; la responsabilidad de autorregulación de los profesionales de la salud y la responsabilidad médica; la definición del Programa de Estímulos e Incentivos dirigido al personal de </w:t>
      </w:r>
      <w:r w:rsidRPr="00572598">
        <w:rPr>
          <w:rFonts w:ascii="Arial" w:hAnsi="Arial" w:cs="Arial"/>
          <w:lang w:val="es-ES"/>
        </w:rPr>
        <w:lastRenderedPageBreak/>
        <w:t>la salud; las becas crédito; la creación del Servicio Social obligatorio para egresados de programas de educación superior del área de la salud; y finalmente, los derechos y deberes del talento humano en salud, incluida la delegación progresiva de actividades de los estudiantes y la formación integral de los especialistas. No obstante lo anterior, esta norma no presenta con claridad, entre otros aspectos  pendientes, las condiciones de participación de los estudiantes y programas en el Consejo  Nacional del Talento Humano en Salud, las reglamentaciones de los Comités de cada programa de especialización en ciencias clínicas. Así como tampoco se evidencia la reglamentación de la relación docencia servicio para mejorar la calidad de la formación y las condiciones de docentes y profesores.</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ab/>
        <w:t xml:space="preserve">Por otra parte, respecto a la responsabilidad médica se establece que la relación de </w:t>
      </w:r>
      <w:r w:rsidRPr="00572598">
        <w:rPr>
          <w:rFonts w:ascii="Arial" w:hAnsi="Arial" w:cs="Arial"/>
          <w:sz w:val="24"/>
          <w:szCs w:val="24"/>
          <w:lang w:val="es-ES"/>
        </w:rPr>
        <w:tab/>
        <w:t xml:space="preserve">asistencia en salud genera una obligación de medio, basada en la competencia profesional, </w:t>
      </w:r>
      <w:r w:rsidRPr="00572598">
        <w:rPr>
          <w:rFonts w:ascii="Arial" w:hAnsi="Arial" w:cs="Arial"/>
          <w:sz w:val="24"/>
          <w:szCs w:val="24"/>
          <w:lang w:val="es-ES"/>
        </w:rPr>
        <w:tab/>
        <w:t xml:space="preserve">lo cual genera implicaciones en las pólizas de responsabilidad colectiva, entre otras </w:t>
      </w:r>
      <w:r w:rsidRPr="00572598">
        <w:rPr>
          <w:rFonts w:ascii="Arial" w:hAnsi="Arial" w:cs="Arial"/>
          <w:sz w:val="24"/>
          <w:szCs w:val="24"/>
          <w:lang w:val="es-ES"/>
        </w:rPr>
        <w:tab/>
        <w:t xml:space="preserve">responsabilidades que recaen sobre los residentes médicos, todo esto sin una </w:t>
      </w:r>
      <w:r w:rsidRPr="00572598">
        <w:rPr>
          <w:rFonts w:ascii="Arial" w:hAnsi="Arial" w:cs="Arial"/>
          <w:sz w:val="24"/>
          <w:szCs w:val="24"/>
          <w:lang w:val="es-ES"/>
        </w:rPr>
        <w:tab/>
        <w:t xml:space="preserve">contraprestación justa que equipare el alto nivel de responsabilidad ante un derecho </w:t>
      </w:r>
      <w:r w:rsidRPr="00572598">
        <w:rPr>
          <w:rFonts w:ascii="Arial" w:hAnsi="Arial" w:cs="Arial"/>
          <w:sz w:val="24"/>
          <w:szCs w:val="24"/>
          <w:lang w:val="es-ES"/>
        </w:rPr>
        <w:tab/>
        <w:t>fundamental como lo es la Salud.</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7"/>
        </w:numPr>
        <w:spacing w:line="276" w:lineRule="auto"/>
        <w:jc w:val="both"/>
        <w:rPr>
          <w:rFonts w:ascii="Arial" w:hAnsi="Arial" w:cs="Arial"/>
          <w:lang w:val="es-ES"/>
        </w:rPr>
      </w:pPr>
      <w:r w:rsidRPr="00572598">
        <w:rPr>
          <w:rFonts w:ascii="Arial" w:hAnsi="Arial" w:cs="Arial"/>
          <w:i/>
          <w:lang w:val="es-ES"/>
        </w:rPr>
        <w:t>Resolución 00001058 de marzo 23 de 2010 del Ministerio de Salud y Protección Social (por medio de la cual se reglamenta el Servicio Social Obligatorio para los egresados de los programas de educación superior del área de la salud y se dictan otras disposiciones).</w:t>
      </w:r>
      <w:r w:rsidRPr="00572598">
        <w:rPr>
          <w:rFonts w:ascii="Arial" w:hAnsi="Arial" w:cs="Arial"/>
          <w:lang w:val="es-ES"/>
        </w:rPr>
        <w:t xml:space="preserve"> Esta resolución trata entre otros temas, la responsabilidad social de los programas de posgrado frente a la atención primaria en salud.</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6"/>
        </w:numPr>
        <w:spacing w:line="276" w:lineRule="auto"/>
        <w:jc w:val="both"/>
        <w:rPr>
          <w:rFonts w:ascii="Arial" w:hAnsi="Arial" w:cs="Arial"/>
          <w:lang w:val="es-ES"/>
        </w:rPr>
      </w:pPr>
      <w:r w:rsidRPr="00572598">
        <w:rPr>
          <w:rFonts w:ascii="Arial" w:hAnsi="Arial" w:cs="Arial"/>
          <w:i/>
          <w:lang w:val="es-ES"/>
        </w:rPr>
        <w:t>Decreto 1295 del 20 de abril de 2010 del Ministerio de Educación (por el cual se reglamenta el registro calificado de que trata la Ley 1188 de 2008 y la oferta y desarrollo de programas académicos de educación superior. Ministerio de Educación).</w:t>
      </w:r>
      <w:r w:rsidRPr="00572598">
        <w:rPr>
          <w:rFonts w:ascii="Arial" w:hAnsi="Arial" w:cs="Arial"/>
          <w:lang w:val="es-ES"/>
        </w:rPr>
        <w:t xml:space="preserve"> Este decreto trata sobre los programas de especializaciones  médicas  y quirúrgicas, la calidad de estos y la supervisión por parte de profesores responsables a las prácticas formativas, además de la disposición de los escenarios apropiados para la realización de dichas prácticas.</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5"/>
        </w:numPr>
        <w:spacing w:line="276" w:lineRule="auto"/>
        <w:jc w:val="both"/>
        <w:rPr>
          <w:rFonts w:ascii="Arial" w:hAnsi="Arial" w:cs="Arial"/>
          <w:lang w:val="es-ES"/>
        </w:rPr>
      </w:pPr>
      <w:r w:rsidRPr="00572598">
        <w:rPr>
          <w:rFonts w:ascii="Arial" w:hAnsi="Arial" w:cs="Arial"/>
          <w:i/>
          <w:lang w:val="es-ES"/>
        </w:rPr>
        <w:t>Decreto  2376  de  2010  del  Julio  1  de  2010  del  Ministerio  de  Salud  y Protección Social (Por medio del cual se regula la relación docencia - servicio para los programas de formación de talento humano del área de la salud).</w:t>
      </w:r>
      <w:r w:rsidRPr="00572598">
        <w:rPr>
          <w:rFonts w:ascii="Arial" w:hAnsi="Arial" w:cs="Arial"/>
          <w:lang w:val="es-ES"/>
        </w:rPr>
        <w:t xml:space="preserve"> En este decreto se tratan temas tales como los principios, participantes y convenios de la relación docencia – servicio; las garantías de seguridad, </w:t>
      </w:r>
      <w:r w:rsidRPr="00572598">
        <w:rPr>
          <w:rFonts w:ascii="Arial" w:hAnsi="Arial" w:cs="Arial"/>
          <w:lang w:val="es-ES"/>
        </w:rPr>
        <w:lastRenderedPageBreak/>
        <w:t xml:space="preserve">protección, bienestar y académicas de los estudiantes; entre otros temas de las prácticas formativas hospitalarias.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4"/>
        </w:numPr>
        <w:spacing w:line="276" w:lineRule="auto"/>
        <w:jc w:val="both"/>
        <w:rPr>
          <w:rFonts w:ascii="Arial" w:hAnsi="Arial" w:cs="Arial"/>
          <w:lang w:val="es-ES"/>
        </w:rPr>
      </w:pPr>
      <w:r w:rsidRPr="00572598">
        <w:rPr>
          <w:rFonts w:ascii="Arial" w:hAnsi="Arial" w:cs="Arial"/>
          <w:i/>
          <w:lang w:val="es-ES"/>
        </w:rPr>
        <w:t>Ley 1438 de enero 19 de 2011 (Por medio de la cual se reforma el Sistema General de Seguridad Social en Salud y se dictan otras disposiciones).</w:t>
      </w:r>
      <w:r w:rsidRPr="00572598">
        <w:rPr>
          <w:rFonts w:ascii="Arial" w:hAnsi="Arial" w:cs="Arial"/>
          <w:lang w:val="es-ES"/>
        </w:rPr>
        <w:t xml:space="preserve"> Trata sobre el papel de las residencias médicas en el programa de Atención Primaria para los agentes del Sistema General de Seguridad Social en Salud; la pertinencia y calidad en la formación del talento humano en salud; las prácticas hospitalarias; los cupos de residentes, la remuneración a estos y la calidad de la formación; y los costos de las matrículas de residentes.</w:t>
      </w:r>
    </w:p>
    <w:p w:rsidR="00572598" w:rsidRPr="00572598" w:rsidRDefault="00572598" w:rsidP="00572598">
      <w:pPr>
        <w:pStyle w:val="Prrafodelista"/>
        <w:spacing w:line="276" w:lineRule="auto"/>
        <w:jc w:val="both"/>
        <w:rPr>
          <w:rFonts w:ascii="Arial" w:hAnsi="Arial" w:cs="Arial"/>
          <w:lang w:val="es-ES"/>
        </w:rPr>
      </w:pPr>
      <w:r w:rsidRPr="00572598">
        <w:rPr>
          <w:rFonts w:ascii="Arial" w:hAnsi="Arial" w:cs="Arial"/>
          <w:lang w:val="es-ES"/>
        </w:rPr>
        <w:t>Sin embargo, según lo expresado por agremiaciones médicas, de internos y residentes, la ausencia de una reglamentación clara de esta norma y el tardo avance en su implementación, han ocasionado un rezago y hasta deterioro de las condiciones laborales de los residentes médicos en Colombia respecto a la media internacional.</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3"/>
        </w:numPr>
        <w:spacing w:line="276" w:lineRule="auto"/>
        <w:jc w:val="both"/>
        <w:rPr>
          <w:rFonts w:ascii="Arial" w:hAnsi="Arial" w:cs="Arial"/>
          <w:lang w:val="es-ES"/>
        </w:rPr>
      </w:pPr>
      <w:r w:rsidRPr="00572598">
        <w:rPr>
          <w:rFonts w:ascii="Arial" w:hAnsi="Arial" w:cs="Arial"/>
          <w:i/>
          <w:lang w:val="es-ES"/>
        </w:rPr>
        <w:t>Ley 1562 del 11 de julio del 2012 (por la cual se modifica el Sistema de Riesgos Laborales y se dictan otras disposiciones en materia de Salud Ocupacional).</w:t>
      </w:r>
      <w:r w:rsidRPr="00572598">
        <w:rPr>
          <w:rFonts w:ascii="Arial" w:hAnsi="Arial" w:cs="Arial"/>
          <w:lang w:val="es-ES"/>
        </w:rPr>
        <w:t xml:space="preserve"> Esta Ley trata sobre las condiciones del  Sistema  de  Riesgos  Laborales aplicables a los residentes médicos en Colombia.</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No obstante lo anterior, este conjunto de normas no atiende de manera clara y concreta temas sensibles  tales como la formalización y remuneración a los residentes médicos en la IPS donde realizan sus prácticas formativas, las jornadas de dichas prácticas y las matrículas de las especializaciones médicas; los cuales son temas afectan de manera directa la calidad del servicio en salud, y de no ser atendidos y reglamentados pueden llegar a afectar negativamente el derecho fundamental a la salud.</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rPr>
          <w:rFonts w:ascii="Arial" w:hAnsi="Arial" w:cs="Arial"/>
          <w:sz w:val="24"/>
          <w:szCs w:val="24"/>
          <w:lang w:val="es-ES"/>
        </w:rPr>
      </w:pPr>
      <w:r w:rsidRPr="00572598">
        <w:rPr>
          <w:rFonts w:ascii="Arial" w:hAnsi="Arial" w:cs="Arial"/>
          <w:sz w:val="24"/>
          <w:szCs w:val="24"/>
          <w:lang w:val="es-ES"/>
        </w:rPr>
        <w:br w:type="page"/>
      </w:r>
    </w:p>
    <w:p w:rsidR="00572598" w:rsidRPr="00572598" w:rsidRDefault="00572598" w:rsidP="00572598">
      <w:pPr>
        <w:spacing w:line="276" w:lineRule="auto"/>
        <w:jc w:val="both"/>
        <w:rPr>
          <w:rFonts w:ascii="Arial" w:hAnsi="Arial" w:cs="Arial"/>
          <w:sz w:val="24"/>
          <w:szCs w:val="24"/>
          <w:lang w:val="es-ES"/>
        </w:rPr>
        <w:sectPr w:rsidR="00572598" w:rsidRPr="00572598" w:rsidSect="003B381E">
          <w:headerReference w:type="even" r:id="rId7"/>
          <w:headerReference w:type="default" r:id="rId8"/>
          <w:footerReference w:type="even" r:id="rId9"/>
          <w:footerReference w:type="default" r:id="rId10"/>
          <w:headerReference w:type="first" r:id="rId11"/>
          <w:footerReference w:type="first" r:id="rId12"/>
          <w:pgSz w:w="12242" w:h="15842"/>
          <w:pgMar w:top="1418" w:right="1701" w:bottom="1418" w:left="1701" w:header="709" w:footer="709" w:gutter="0"/>
          <w:cols w:space="708"/>
          <w:docGrid w:linePitch="360"/>
        </w:sect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pStyle w:val="Prrafodelista"/>
        <w:numPr>
          <w:ilvl w:val="0"/>
          <w:numId w:val="2"/>
        </w:numPr>
        <w:spacing w:line="276" w:lineRule="auto"/>
        <w:jc w:val="both"/>
        <w:rPr>
          <w:rFonts w:ascii="Arial" w:hAnsi="Arial" w:cs="Arial"/>
          <w:b/>
          <w:lang w:val="es-ES"/>
        </w:rPr>
      </w:pPr>
      <w:r w:rsidRPr="00572598">
        <w:rPr>
          <w:rFonts w:ascii="Arial" w:hAnsi="Arial" w:cs="Arial"/>
          <w:b/>
          <w:lang w:val="es-ES"/>
        </w:rPr>
        <w:t>Legislación Extranjera</w:t>
      </w:r>
    </w:p>
    <w:p w:rsidR="00572598" w:rsidRPr="00572598" w:rsidRDefault="00572598" w:rsidP="00572598">
      <w:pPr>
        <w:spacing w:line="276" w:lineRule="auto"/>
        <w:jc w:val="center"/>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A continuación se presentan los aspectos más relevantes sobre cómo funcionan los sistemas de residencias médicas en los demás países de América Latina, específicamente en lo relacionado con las condiciones de los residentes: institución rectoral, salario mensual, modalidad de contratación y seguridad social y beneficios. </w:t>
      </w:r>
    </w:p>
    <w:p w:rsidR="00572598" w:rsidRPr="00572598" w:rsidRDefault="00572598" w:rsidP="00572598">
      <w:pPr>
        <w:spacing w:line="276" w:lineRule="auto"/>
        <w:rPr>
          <w:rFonts w:ascii="Arial" w:hAnsi="Arial" w:cs="Arial"/>
          <w:sz w:val="24"/>
          <w:szCs w:val="24"/>
          <w:lang w:val="es-ES"/>
        </w:rPr>
      </w:pPr>
    </w:p>
    <w:p w:rsidR="00572598" w:rsidRPr="00572598" w:rsidRDefault="00572598" w:rsidP="00572598">
      <w:pPr>
        <w:spacing w:line="276" w:lineRule="auto"/>
        <w:jc w:val="center"/>
        <w:rPr>
          <w:rFonts w:ascii="Arial" w:hAnsi="Arial" w:cs="Arial"/>
          <w:sz w:val="24"/>
          <w:szCs w:val="24"/>
          <w:lang w:val="es-ES"/>
        </w:rPr>
      </w:pPr>
      <w:r w:rsidRPr="00572598">
        <w:rPr>
          <w:rFonts w:ascii="Arial" w:hAnsi="Arial" w:cs="Arial"/>
          <w:sz w:val="24"/>
          <w:szCs w:val="24"/>
          <w:lang w:val="es-ES"/>
        </w:rPr>
        <w:t>TABLA 1: COMPARACIÓN DE CONDICIONES DE LOS RESIDENTES, POR PAÍSES</w:t>
      </w:r>
    </w:p>
    <w:p w:rsidR="00572598" w:rsidRPr="00572598" w:rsidRDefault="00572598" w:rsidP="00572598">
      <w:pPr>
        <w:spacing w:line="276" w:lineRule="auto"/>
        <w:jc w:val="center"/>
        <w:rPr>
          <w:rFonts w:ascii="Arial" w:hAnsi="Arial" w:cs="Arial"/>
          <w:sz w:val="24"/>
          <w:szCs w:val="24"/>
          <w:lang w:val="es-ES"/>
        </w:rPr>
      </w:pPr>
    </w:p>
    <w:tbl>
      <w:tblPr>
        <w:tblW w:w="5224" w:type="pct"/>
        <w:jc w:val="center"/>
        <w:tblLayout w:type="fixed"/>
        <w:tblCellMar>
          <w:left w:w="70" w:type="dxa"/>
          <w:right w:w="70" w:type="dxa"/>
        </w:tblCellMar>
        <w:tblLook w:val="04A0" w:firstRow="1" w:lastRow="0" w:firstColumn="1" w:lastColumn="0" w:noHBand="0" w:noVBand="1"/>
      </w:tblPr>
      <w:tblGrid>
        <w:gridCol w:w="1800"/>
        <w:gridCol w:w="2053"/>
        <w:gridCol w:w="1961"/>
        <w:gridCol w:w="2523"/>
        <w:gridCol w:w="5241"/>
      </w:tblGrid>
      <w:tr w:rsidR="00572598" w:rsidRPr="00572598" w:rsidTr="007154F1">
        <w:trPr>
          <w:trHeight w:val="280"/>
          <w:jc w:val="center"/>
        </w:trPr>
        <w:tc>
          <w:tcPr>
            <w:tcW w:w="66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País</w:t>
            </w:r>
          </w:p>
        </w:tc>
        <w:tc>
          <w:tcPr>
            <w:tcW w:w="756" w:type="pct"/>
            <w:tcBorders>
              <w:top w:val="single" w:sz="4" w:space="0" w:color="auto"/>
              <w:left w:val="nil"/>
              <w:bottom w:val="single" w:sz="4" w:space="0" w:color="auto"/>
              <w:right w:val="single" w:sz="4" w:space="0" w:color="auto"/>
            </w:tcBorders>
            <w:shd w:val="clear" w:color="000000" w:fill="D9D9D9"/>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Institución Rectora de Residentes</w:t>
            </w:r>
          </w:p>
        </w:tc>
        <w:tc>
          <w:tcPr>
            <w:tcW w:w="722" w:type="pct"/>
            <w:tcBorders>
              <w:top w:val="single" w:sz="4" w:space="0" w:color="auto"/>
              <w:left w:val="nil"/>
              <w:bottom w:val="single" w:sz="4" w:space="0" w:color="auto"/>
              <w:right w:val="single" w:sz="4" w:space="0" w:color="auto"/>
            </w:tcBorders>
            <w:shd w:val="clear" w:color="000000" w:fill="D9D9D9"/>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Salario Mensual por residente (USD)*</w:t>
            </w:r>
          </w:p>
        </w:tc>
        <w:tc>
          <w:tcPr>
            <w:tcW w:w="929" w:type="pct"/>
            <w:tcBorders>
              <w:top w:val="single" w:sz="4" w:space="0" w:color="auto"/>
              <w:left w:val="nil"/>
              <w:bottom w:val="single" w:sz="4" w:space="0" w:color="auto"/>
              <w:right w:val="single" w:sz="4" w:space="0" w:color="auto"/>
            </w:tcBorders>
            <w:shd w:val="clear" w:color="000000" w:fill="D9D9D9"/>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Modalidad de contratación</w:t>
            </w:r>
          </w:p>
        </w:tc>
        <w:tc>
          <w:tcPr>
            <w:tcW w:w="1930" w:type="pct"/>
            <w:tcBorders>
              <w:top w:val="single" w:sz="4" w:space="0" w:color="auto"/>
              <w:left w:val="nil"/>
              <w:bottom w:val="single" w:sz="4" w:space="0" w:color="auto"/>
              <w:right w:val="single" w:sz="4" w:space="0" w:color="auto"/>
            </w:tcBorders>
            <w:shd w:val="clear" w:color="000000" w:fill="D9D9D9"/>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Seguridad Social y Beneficios</w:t>
            </w:r>
          </w:p>
        </w:tc>
      </w:tr>
      <w:tr w:rsidR="00572598" w:rsidRPr="00572598" w:rsidTr="007154F1">
        <w:trPr>
          <w:trHeight w:val="733"/>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Argentina</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880</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561"/>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Brasil</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1200</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134"/>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Bolivia</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Universidad Pública y Minsalud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212</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Becario</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Solo un periodo anual de vacaciones</w:t>
            </w:r>
          </w:p>
        </w:tc>
      </w:tr>
      <w:tr w:rsidR="00572598" w:rsidRPr="00572598" w:rsidTr="007154F1">
        <w:trPr>
          <w:trHeight w:val="594"/>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lastRenderedPageBreak/>
              <w:t>Chile</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2000</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752"/>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Costa Rica</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Universidad Pública y Minsalud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1800</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754"/>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Cuba</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629"/>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Honduras</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Universidad Pública y Minsalud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703"/>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México</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280"/>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Paraguay</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Becario</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Solo un periodo anual de vacaciones</w:t>
            </w:r>
          </w:p>
        </w:tc>
      </w:tr>
      <w:tr w:rsidR="00572598" w:rsidRPr="00572598" w:rsidTr="007154F1">
        <w:trPr>
          <w:trHeight w:val="838"/>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lastRenderedPageBreak/>
              <w:t>Perú</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853"/>
          <w:jc w:val="center"/>
        </w:trPr>
        <w:tc>
          <w:tcPr>
            <w:tcW w:w="663" w:type="pct"/>
            <w:tcBorders>
              <w:top w:val="nil"/>
              <w:left w:val="single" w:sz="4" w:space="0" w:color="auto"/>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 xml:space="preserve">República </w:t>
            </w:r>
            <w:r w:rsidRPr="00572598">
              <w:rPr>
                <w:rFonts w:ascii="Arial" w:hAnsi="Arial" w:cs="Arial"/>
                <w:b/>
                <w:bCs/>
                <w:color w:val="000000"/>
                <w:sz w:val="24"/>
                <w:szCs w:val="24"/>
                <w:lang w:val="es-CO" w:eastAsia="es-ES"/>
              </w:rPr>
              <w:br/>
              <w:t>Dominicana</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705"/>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Uruguay</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878</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786"/>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El Salvador</w:t>
            </w:r>
          </w:p>
        </w:tc>
        <w:tc>
          <w:tcPr>
            <w:tcW w:w="756"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Salud</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960</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Contrato temporal como funcionario médico o becario en formación</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Se les incorpora a la Obra Social de los trabajadores del Estado: seguro de riesgo de trabajo y seguro de vida. Seguro de salud, subsidio por enfermedad y aporte a seguridad social</w:t>
            </w:r>
          </w:p>
        </w:tc>
      </w:tr>
      <w:tr w:rsidR="00572598" w:rsidRPr="00572598" w:rsidTr="007154F1">
        <w:trPr>
          <w:trHeight w:val="433"/>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b/>
                <w:bCs/>
                <w:color w:val="000000"/>
                <w:sz w:val="24"/>
                <w:szCs w:val="24"/>
                <w:lang w:val="es-CO" w:eastAsia="es-ES"/>
              </w:rPr>
            </w:pPr>
            <w:r w:rsidRPr="00572598">
              <w:rPr>
                <w:rFonts w:ascii="Arial" w:hAnsi="Arial" w:cs="Arial"/>
                <w:b/>
                <w:bCs/>
                <w:color w:val="000000"/>
                <w:sz w:val="24"/>
                <w:szCs w:val="24"/>
                <w:lang w:val="es-CO" w:eastAsia="es-ES"/>
              </w:rPr>
              <w:t>Colombia</w:t>
            </w:r>
          </w:p>
        </w:tc>
        <w:tc>
          <w:tcPr>
            <w:tcW w:w="756"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Ministerio de Educación</w:t>
            </w:r>
          </w:p>
        </w:tc>
        <w:tc>
          <w:tcPr>
            <w:tcW w:w="722" w:type="pct"/>
            <w:tcBorders>
              <w:top w:val="nil"/>
              <w:left w:val="nil"/>
              <w:bottom w:val="single" w:sz="4" w:space="0" w:color="auto"/>
              <w:right w:val="single" w:sz="4" w:space="0" w:color="auto"/>
            </w:tcBorders>
            <w:shd w:val="clear" w:color="auto" w:fill="auto"/>
            <w:noWrap/>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w:t>
            </w:r>
          </w:p>
        </w:tc>
        <w:tc>
          <w:tcPr>
            <w:tcW w:w="929"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Estudiante</w:t>
            </w:r>
          </w:p>
        </w:tc>
        <w:tc>
          <w:tcPr>
            <w:tcW w:w="1930" w:type="pct"/>
            <w:tcBorders>
              <w:top w:val="nil"/>
              <w:left w:val="nil"/>
              <w:bottom w:val="single" w:sz="4" w:space="0" w:color="auto"/>
              <w:right w:val="single" w:sz="4" w:space="0" w:color="auto"/>
            </w:tcBorders>
            <w:shd w:val="clear" w:color="auto" w:fill="auto"/>
            <w:vAlign w:val="center"/>
            <w:hideMark/>
          </w:tcPr>
          <w:p w:rsidR="00572598" w:rsidRPr="00572598" w:rsidRDefault="00572598" w:rsidP="007154F1">
            <w:pPr>
              <w:spacing w:line="276" w:lineRule="auto"/>
              <w:jc w:val="center"/>
              <w:rPr>
                <w:rFonts w:ascii="Arial" w:hAnsi="Arial" w:cs="Arial"/>
                <w:color w:val="000000"/>
                <w:sz w:val="24"/>
                <w:szCs w:val="24"/>
                <w:lang w:val="es-CO" w:eastAsia="es-ES"/>
              </w:rPr>
            </w:pPr>
            <w:r w:rsidRPr="00572598">
              <w:rPr>
                <w:rFonts w:ascii="Arial" w:hAnsi="Arial" w:cs="Arial"/>
                <w:color w:val="000000"/>
                <w:sz w:val="24"/>
                <w:szCs w:val="24"/>
                <w:lang w:val="es-CO" w:eastAsia="es-ES"/>
              </w:rPr>
              <w:t>Deben contratar salud y riesgos profesionales. No tienen cobertura de pensión</w:t>
            </w:r>
          </w:p>
        </w:tc>
      </w:tr>
    </w:tbl>
    <w:p w:rsidR="00572598" w:rsidRPr="00572598" w:rsidRDefault="00572598" w:rsidP="00572598">
      <w:pPr>
        <w:spacing w:line="276" w:lineRule="auto"/>
        <w:jc w:val="center"/>
        <w:rPr>
          <w:rFonts w:ascii="Arial" w:hAnsi="Arial" w:cs="Arial"/>
          <w:sz w:val="24"/>
          <w:szCs w:val="24"/>
          <w:lang w:val="es-ES"/>
        </w:rPr>
      </w:pPr>
      <w:r w:rsidRPr="00572598">
        <w:rPr>
          <w:rFonts w:ascii="Arial" w:hAnsi="Arial" w:cs="Arial"/>
          <w:sz w:val="24"/>
          <w:szCs w:val="24"/>
          <w:lang w:val="es-ES"/>
        </w:rPr>
        <w:t>Fuente: Elaboración propia, a partir del documento “Residencias Médicas en América Latina”, de la Organización Panamericana de la Salud, publicado en el año 2011 y perteneciente a la serie: La renovación de la atención primaria de salud en las Américas Nº5.</w:t>
      </w:r>
    </w:p>
    <w:p w:rsidR="00572598" w:rsidRPr="00572598" w:rsidRDefault="00572598" w:rsidP="00572598">
      <w:pPr>
        <w:spacing w:line="276" w:lineRule="auto"/>
        <w:rPr>
          <w:rFonts w:ascii="Arial" w:hAnsi="Arial" w:cs="Arial"/>
          <w:sz w:val="24"/>
          <w:szCs w:val="24"/>
          <w:lang w:val="es-ES"/>
        </w:rPr>
      </w:pPr>
      <w:r w:rsidRPr="00572598">
        <w:rPr>
          <w:rFonts w:ascii="Arial" w:hAnsi="Arial" w:cs="Arial"/>
          <w:sz w:val="24"/>
          <w:szCs w:val="24"/>
          <w:lang w:val="es-ES"/>
        </w:rPr>
        <w:br w:type="page"/>
      </w:r>
    </w:p>
    <w:p w:rsidR="00572598" w:rsidRPr="00572598" w:rsidRDefault="00572598" w:rsidP="00572598">
      <w:pPr>
        <w:pStyle w:val="Prrafodelista"/>
        <w:numPr>
          <w:ilvl w:val="0"/>
          <w:numId w:val="2"/>
        </w:numPr>
        <w:spacing w:line="276" w:lineRule="auto"/>
        <w:jc w:val="both"/>
        <w:rPr>
          <w:rFonts w:ascii="Arial" w:hAnsi="Arial" w:cs="Arial"/>
          <w:b/>
          <w:lang w:val="es-ES"/>
        </w:rPr>
        <w:sectPr w:rsidR="00572598" w:rsidRPr="00572598" w:rsidSect="003B381E">
          <w:pgSz w:w="15842" w:h="12242" w:orient="landscape"/>
          <w:pgMar w:top="1701" w:right="1418" w:bottom="1701" w:left="1418" w:header="709" w:footer="709" w:gutter="0"/>
          <w:cols w:space="708"/>
          <w:docGrid w:linePitch="360"/>
        </w:sectPr>
      </w:pPr>
    </w:p>
    <w:p w:rsidR="00572598" w:rsidRPr="00572598" w:rsidRDefault="00572598" w:rsidP="00572598">
      <w:pPr>
        <w:pStyle w:val="Prrafodelista"/>
        <w:numPr>
          <w:ilvl w:val="0"/>
          <w:numId w:val="2"/>
        </w:numPr>
        <w:spacing w:line="276" w:lineRule="auto"/>
        <w:jc w:val="both"/>
        <w:rPr>
          <w:rFonts w:ascii="Arial" w:hAnsi="Arial" w:cs="Arial"/>
          <w:b/>
          <w:lang w:val="es-ES"/>
        </w:rPr>
      </w:pPr>
      <w:r w:rsidRPr="00572598">
        <w:rPr>
          <w:rFonts w:ascii="Arial" w:hAnsi="Arial" w:cs="Arial"/>
          <w:b/>
          <w:lang w:val="es-ES"/>
        </w:rPr>
        <w:lastRenderedPageBreak/>
        <w:t>Conveniencia del Proyecto</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Este proyecto da respuesta a la necesidad de una mejora sustancial en las residencias médicas que se desarrollan en Colombia durante la especialización clínica o quirúrgica en un periodo promedio de 3 a 5 años; determinando así los problemas principales, tales como que los residentes, con el fin de obtener algún tipo remuneración, se ven obligados a realizar turnos extras a su tiempo de practica hospitalaria, superando así el horario permitido. Lo anterior no solo atenta contra la dignidad del residente, sino además contra el derecho fundamental a la vida del paciente, ya que no se encuentra en sus plenas facultades después de varias horas de turno para atender una persona.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Igualmente, la sobrecarga académica y laboral a la que están sometidos los residentes, superando el total de horas permitidas por semana y los altos costos en las matriculas, han ocasionado que solo un grupo específico, privilegiado y con capacidad económica accedan a los programas de residencias, dando como resultado un déficit de especialistas en Colombia</w:t>
      </w:r>
      <w:r w:rsidRPr="00572598">
        <w:rPr>
          <w:rStyle w:val="Refdenotaalpie"/>
          <w:rFonts w:ascii="Arial" w:eastAsiaTheme="minorEastAsia" w:hAnsi="Arial" w:cs="Arial"/>
          <w:sz w:val="24"/>
          <w:szCs w:val="24"/>
          <w:lang w:val="es-ES"/>
        </w:rPr>
        <w:footnoteReference w:id="1"/>
      </w:r>
      <w:r w:rsidRPr="00572598">
        <w:rPr>
          <w:rFonts w:ascii="Arial" w:hAnsi="Arial" w:cs="Arial"/>
          <w:sz w:val="24"/>
          <w:szCs w:val="24"/>
          <w:lang w:val="es-ES"/>
        </w:rPr>
        <w:t xml:space="preserve"> y obligando a la fuga de talentos a otros países que ofrezcan condiciones más favorables para su especialización</w:t>
      </w:r>
      <w:r w:rsidRPr="00572598">
        <w:rPr>
          <w:rStyle w:val="Refdenotaalpie"/>
          <w:rFonts w:ascii="Arial" w:eastAsiaTheme="minorEastAsia" w:hAnsi="Arial" w:cs="Arial"/>
          <w:sz w:val="24"/>
          <w:szCs w:val="24"/>
          <w:lang w:val="es-ES"/>
        </w:rPr>
        <w:footnoteReference w:id="2"/>
      </w:r>
      <w:r w:rsidRPr="00572598">
        <w:rPr>
          <w:rFonts w:ascii="Arial" w:hAnsi="Arial" w:cs="Arial"/>
          <w:sz w:val="24"/>
          <w:szCs w:val="24"/>
          <w:lang w:val="es-ES"/>
        </w:rPr>
        <w:t>.</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Por otra parte, la exigencia de dedicación exclusiva que se le hace a los residentes sin ningún tipo de remuneración, ocasiona que estos tengan un lucro cesante alto durante el periodo de su especialización; sumado esto a unas inversiones de capital altas para el pago matrículas y manutención, se genera una presión alta a los residentes para recuperar dicha inversión una vez egresen del programa.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Las excesivas cargas laborales en las especialidades médicas trae 3 consecuencias: aumento de los eventos adversos en la prestación de servicios médicos por parte de los residentes, deterioro en el aprendizaje y aumento de la prevalencia del Síndrome de Bernout en los médicos residentes.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Esta situación también ha presionado para que los egresados se dediquen a la prestación de servicios que genere mayor retorno a la inversión, por eso y por ejemplo, </w:t>
      </w:r>
      <w:r w:rsidRPr="00572598">
        <w:rPr>
          <w:rFonts w:ascii="Arial" w:hAnsi="Arial" w:cs="Arial"/>
          <w:sz w:val="24"/>
          <w:szCs w:val="24"/>
          <w:lang w:val="es-ES"/>
        </w:rPr>
        <w:lastRenderedPageBreak/>
        <w:t xml:space="preserve">un cardiólogo prefiere dedicarse a la ecocardiografía que a realizar consulta de pacientes hipertensos.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Factores como las largas jornadas laborales, la impericia médica, la imprudencia médica, las condiciones para la prestación de servicios, las faltas de normas y protocolos en hospitales, la falta de trabajo en equipo y otras más; actúan en sinergia para la generación de eventos adversos en los pacientes. Así las cosas, los hospitales, las universidades, las agremiaciones y los estudiantes presionarán cada día más por mejorar estas condiciones que en últimas traerán beneficios a los profesionales en formación y a los pacientes.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 xml:space="preserve">En este orden de ideas, con base en el señalado criterio, el presente proyecto de ley plantea establecer las condiciones por las cuales se llevará a cabo la vinculación laboral de los residentes médicos en Colombia, con el objetivo principal de fortalecer el sistema de salud mismo y brindar garantías y beneficios para estos profesionales de la salud que prestan un servicio vital para la sociedad. </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Cordialmente,</w:t>
      </w: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sz w:val="24"/>
          <w:szCs w:val="24"/>
          <w:lang w:val="es-ES"/>
        </w:rPr>
      </w:pPr>
    </w:p>
    <w:p w:rsidR="00572598" w:rsidRPr="00572598" w:rsidRDefault="00572598" w:rsidP="00572598">
      <w:pPr>
        <w:spacing w:line="276" w:lineRule="auto"/>
        <w:jc w:val="both"/>
        <w:rPr>
          <w:rFonts w:ascii="Arial" w:hAnsi="Arial" w:cs="Arial"/>
          <w:b/>
          <w:sz w:val="24"/>
          <w:szCs w:val="24"/>
          <w:lang w:val="es-ES"/>
        </w:rPr>
      </w:pPr>
      <w:r w:rsidRPr="00572598">
        <w:rPr>
          <w:rFonts w:ascii="Arial" w:hAnsi="Arial" w:cs="Arial"/>
          <w:b/>
          <w:sz w:val="24"/>
          <w:szCs w:val="24"/>
          <w:lang w:val="es-ES"/>
        </w:rPr>
        <w:t>SARA PIEDRAHITA LYONS</w:t>
      </w:r>
    </w:p>
    <w:p w:rsidR="00572598" w:rsidRPr="00572598" w:rsidRDefault="00572598" w:rsidP="00572598">
      <w:pPr>
        <w:spacing w:line="276" w:lineRule="auto"/>
        <w:jc w:val="both"/>
        <w:rPr>
          <w:rFonts w:ascii="Arial" w:hAnsi="Arial" w:cs="Arial"/>
          <w:sz w:val="24"/>
          <w:szCs w:val="24"/>
          <w:lang w:val="es-ES"/>
        </w:rPr>
      </w:pPr>
      <w:r w:rsidRPr="00572598">
        <w:rPr>
          <w:rFonts w:ascii="Arial" w:hAnsi="Arial" w:cs="Arial"/>
          <w:sz w:val="24"/>
          <w:szCs w:val="24"/>
          <w:lang w:val="es-ES"/>
        </w:rPr>
        <w:t>Representante a la Cámara</w:t>
      </w:r>
    </w:p>
    <w:p w:rsidR="00572598" w:rsidRDefault="00572598" w:rsidP="00572598">
      <w:pPr>
        <w:spacing w:line="276" w:lineRule="auto"/>
        <w:jc w:val="both"/>
        <w:rPr>
          <w:rFonts w:ascii="Arial Narrow" w:hAnsi="Arial Narrow"/>
          <w:lang w:val="es-ES"/>
        </w:rPr>
      </w:pPr>
    </w:p>
    <w:p w:rsidR="00572598" w:rsidRDefault="00572598" w:rsidP="00507F82">
      <w:pPr>
        <w:spacing w:line="276" w:lineRule="auto"/>
        <w:rPr>
          <w:rFonts w:ascii="Arial" w:hAnsi="Arial" w:cs="Arial"/>
          <w:sz w:val="24"/>
          <w:szCs w:val="24"/>
          <w:lang w:val="es-CO"/>
        </w:rPr>
      </w:pPr>
    </w:p>
    <w:p w:rsidR="00572598" w:rsidRPr="00572598" w:rsidRDefault="00572598" w:rsidP="00507F82">
      <w:pPr>
        <w:spacing w:line="276" w:lineRule="auto"/>
        <w:rPr>
          <w:rFonts w:ascii="Arial" w:hAnsi="Arial" w:cs="Arial"/>
          <w:sz w:val="24"/>
          <w:szCs w:val="24"/>
          <w:lang w:val="es-CO"/>
        </w:rPr>
      </w:pPr>
    </w:p>
    <w:sectPr w:rsidR="00572598" w:rsidRPr="00572598">
      <w:pgSz w:w="12240" w:h="15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23" w:rsidRDefault="00E16F23" w:rsidP="00572598">
      <w:r>
        <w:separator/>
      </w:r>
    </w:p>
  </w:endnote>
  <w:endnote w:type="continuationSeparator" w:id="0">
    <w:p w:rsidR="00E16F23" w:rsidRDefault="00E16F23" w:rsidP="0057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23" w:rsidRDefault="00E16F23" w:rsidP="00572598">
      <w:r>
        <w:separator/>
      </w:r>
    </w:p>
  </w:footnote>
  <w:footnote w:type="continuationSeparator" w:id="0">
    <w:p w:rsidR="00E16F23" w:rsidRDefault="00E16F23" w:rsidP="00572598">
      <w:r>
        <w:continuationSeparator/>
      </w:r>
    </w:p>
  </w:footnote>
  <w:footnote w:id="1">
    <w:p w:rsidR="00572598" w:rsidRPr="00B10332" w:rsidRDefault="00572598" w:rsidP="00572598">
      <w:pPr>
        <w:pStyle w:val="Textonotapie"/>
        <w:jc w:val="both"/>
        <w:rPr>
          <w:rFonts w:ascii="Arial Narrow" w:hAnsi="Arial Narrow"/>
          <w:sz w:val="20"/>
          <w:szCs w:val="20"/>
        </w:rPr>
      </w:pPr>
      <w:r w:rsidRPr="00B10332">
        <w:rPr>
          <w:rStyle w:val="Refdenotaalpie"/>
          <w:rFonts w:ascii="Arial Narrow" w:hAnsi="Arial Narrow"/>
          <w:sz w:val="20"/>
          <w:szCs w:val="20"/>
        </w:rPr>
        <w:footnoteRef/>
      </w:r>
      <w:r w:rsidRPr="00B10332">
        <w:rPr>
          <w:rFonts w:ascii="Arial Narrow" w:hAnsi="Arial Narrow"/>
          <w:sz w:val="20"/>
          <w:szCs w:val="20"/>
        </w:rPr>
        <w:t xml:space="preserve"> De acuerdo con Félix León Martínez, presidente de la Federación de Salud (Fedesalud), en Colombia hay 1,7 médicos por cada mil habitantes. Este dato</w:t>
      </w:r>
      <w:r>
        <w:rPr>
          <w:rFonts w:ascii="Arial Narrow" w:hAnsi="Arial Narrow"/>
          <w:sz w:val="20"/>
          <w:szCs w:val="20"/>
        </w:rPr>
        <w:t xml:space="preserve"> resulta alarmante en tanto que, por ejemplo, en Cuba hay 6,7 médicos por cada mil habitantes, en Canadá hay 2,1; en Estados Unidos 2,04; en Inglaterra 2,76; en Alemania 3,69; y en España 3,96. Información tomada de: </w:t>
      </w:r>
      <w:r w:rsidRPr="00C849C7">
        <w:rPr>
          <w:rFonts w:ascii="Arial Narrow" w:hAnsi="Arial Narrow"/>
          <w:sz w:val="20"/>
          <w:szCs w:val="20"/>
        </w:rPr>
        <w:t>http://www.razonpublica.com/index.php/econom%C3%ADa-y-sociedad/8821-¿hay-déficit-de-especialistas-médicos-en-colombia.html</w:t>
      </w:r>
      <w:r>
        <w:rPr>
          <w:rFonts w:ascii="Arial Narrow" w:hAnsi="Arial Narrow"/>
          <w:sz w:val="20"/>
          <w:szCs w:val="20"/>
        </w:rPr>
        <w:t xml:space="preserve"> y </w:t>
      </w:r>
      <w:r w:rsidRPr="00C849C7">
        <w:rPr>
          <w:rFonts w:ascii="Arial Narrow" w:hAnsi="Arial Narrow"/>
          <w:sz w:val="20"/>
          <w:szCs w:val="20"/>
        </w:rPr>
        <w:t>http://www.dinero.com/edicion-impresa/sectores/articulo/ranking-de-mejores-hospitales-y-clinicas-2015-de-la-revista-america-economia/221899</w:t>
      </w:r>
    </w:p>
  </w:footnote>
  <w:footnote w:id="2">
    <w:p w:rsidR="00572598" w:rsidRPr="005621AB" w:rsidRDefault="00572598" w:rsidP="00572598">
      <w:pPr>
        <w:pStyle w:val="Textonotapie"/>
        <w:jc w:val="both"/>
        <w:rPr>
          <w:rFonts w:ascii="Arial Narrow" w:hAnsi="Arial Narrow"/>
          <w:sz w:val="20"/>
          <w:szCs w:val="20"/>
        </w:rPr>
      </w:pPr>
      <w:r w:rsidRPr="005621AB">
        <w:rPr>
          <w:rStyle w:val="Refdenotaalpie"/>
          <w:rFonts w:ascii="Arial Narrow" w:hAnsi="Arial Narrow"/>
          <w:sz w:val="20"/>
          <w:szCs w:val="20"/>
        </w:rPr>
        <w:footnoteRef/>
      </w:r>
      <w:r w:rsidRPr="005621AB">
        <w:rPr>
          <w:rFonts w:ascii="Arial Narrow" w:hAnsi="Arial Narrow"/>
          <w:sz w:val="20"/>
          <w:szCs w:val="20"/>
        </w:rPr>
        <w:t xml:space="preserve"> </w:t>
      </w:r>
      <w:r>
        <w:rPr>
          <w:rFonts w:ascii="Arial Narrow" w:hAnsi="Arial Narrow"/>
          <w:sz w:val="20"/>
          <w:szCs w:val="20"/>
        </w:rPr>
        <w:t xml:space="preserve">Si bien no hay cifras exactas de la cantidad de médicos colombianos que viajan a otros países a especializarse para aprovechar la disponibilidad de cupos, los menores costos y la remuneración por ser residentes, en un informe publicado el 23 de agosto de 2015 por el diario El Espectador, se señala que existe una fuga de cerebros de profesionales de la medicina en Colombia interesados en cursar una residencia, principalmente hacia Brasil, España y Estados Unidos. Esta noticia se puede consultar en: </w:t>
      </w:r>
      <w:r w:rsidRPr="00C93AF3">
        <w:rPr>
          <w:rFonts w:ascii="Arial Narrow" w:hAnsi="Arial Narrow"/>
          <w:sz w:val="20"/>
          <w:szCs w:val="20"/>
        </w:rPr>
        <w:t>http://www.elespectador.com/noticias/salud/especialidades-medicas-nadie-hace-nada-articulo-581074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598" w:rsidRDefault="005725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28DB"/>
    <w:multiLevelType w:val="hybridMultilevel"/>
    <w:tmpl w:val="5FEC4C40"/>
    <w:lvl w:ilvl="0" w:tplc="0C0A000F">
      <w:start w:val="1"/>
      <w:numFmt w:val="decimal"/>
      <w:lvlText w:val="%1."/>
      <w:lvlJc w:val="left"/>
      <w:pPr>
        <w:ind w:left="720" w:hanging="360"/>
      </w:pPr>
    </w:lvl>
    <w:lvl w:ilvl="1" w:tplc="207CB020">
      <w:start w:val="1"/>
      <w:numFmt w:val="decimal"/>
      <w:lvlText w:val="2.%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0D227B"/>
    <w:multiLevelType w:val="hybridMultilevel"/>
    <w:tmpl w:val="E7F080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37D7C8A"/>
    <w:multiLevelType w:val="hybridMultilevel"/>
    <w:tmpl w:val="2000F8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02F0AA2"/>
    <w:multiLevelType w:val="hybridMultilevel"/>
    <w:tmpl w:val="14C66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09426B9"/>
    <w:multiLevelType w:val="hybridMultilevel"/>
    <w:tmpl w:val="80DCF3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F1B79EE"/>
    <w:multiLevelType w:val="hybridMultilevel"/>
    <w:tmpl w:val="E3060D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8E5069"/>
    <w:multiLevelType w:val="hybridMultilevel"/>
    <w:tmpl w:val="351CFF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69C35CB"/>
    <w:multiLevelType w:val="multilevel"/>
    <w:tmpl w:val="E3E690F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77961166"/>
    <w:multiLevelType w:val="hybridMultilevel"/>
    <w:tmpl w:val="6890E5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6"/>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44"/>
    <w:rsid w:val="00290004"/>
    <w:rsid w:val="00507F82"/>
    <w:rsid w:val="00572598"/>
    <w:rsid w:val="006E096C"/>
    <w:rsid w:val="00D77B44"/>
    <w:rsid w:val="00E16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6F6B"/>
  <w15:docId w15:val="{01C68D2A-DA9F-4D84-89CB-2FF6816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507F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F82"/>
    <w:rPr>
      <w:rFonts w:ascii="Segoe UI" w:hAnsi="Segoe UI" w:cs="Segoe UI"/>
      <w:sz w:val="18"/>
      <w:szCs w:val="18"/>
    </w:rPr>
  </w:style>
  <w:style w:type="paragraph" w:styleId="Prrafodelista">
    <w:name w:val="List Paragraph"/>
    <w:basedOn w:val="Normal"/>
    <w:uiPriority w:val="34"/>
    <w:qFormat/>
    <w:rsid w:val="00572598"/>
    <w:pPr>
      <w:ind w:left="720"/>
      <w:contextualSpacing/>
    </w:pPr>
    <w:rPr>
      <w:rFonts w:asciiTheme="minorHAnsi" w:eastAsiaTheme="minorHAnsi" w:hAnsiTheme="minorHAnsi" w:cstheme="minorBidi"/>
      <w:sz w:val="24"/>
      <w:szCs w:val="24"/>
      <w:lang w:val="es-ES_tradnl"/>
    </w:rPr>
  </w:style>
  <w:style w:type="paragraph" w:styleId="Encabezado">
    <w:name w:val="header"/>
    <w:basedOn w:val="Normal"/>
    <w:link w:val="EncabezadoCar"/>
    <w:uiPriority w:val="99"/>
    <w:unhideWhenUsed/>
    <w:rsid w:val="00572598"/>
    <w:pPr>
      <w:tabs>
        <w:tab w:val="center" w:pos="4252"/>
        <w:tab w:val="right" w:pos="8504"/>
      </w:tabs>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572598"/>
    <w:rPr>
      <w:rFonts w:asciiTheme="minorHAnsi" w:eastAsiaTheme="minorHAnsi" w:hAnsiTheme="minorHAnsi" w:cstheme="minorBidi"/>
      <w:sz w:val="24"/>
      <w:szCs w:val="24"/>
      <w:lang w:val="es-ES_tradnl"/>
    </w:rPr>
  </w:style>
  <w:style w:type="paragraph" w:styleId="Piedepgina">
    <w:name w:val="footer"/>
    <w:basedOn w:val="Normal"/>
    <w:link w:val="PiedepginaCar"/>
    <w:uiPriority w:val="99"/>
    <w:unhideWhenUsed/>
    <w:rsid w:val="00572598"/>
    <w:pPr>
      <w:tabs>
        <w:tab w:val="center" w:pos="4252"/>
        <w:tab w:val="right" w:pos="8504"/>
      </w:tabs>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572598"/>
    <w:rPr>
      <w:rFonts w:asciiTheme="minorHAnsi" w:eastAsiaTheme="minorHAnsi" w:hAnsiTheme="minorHAnsi" w:cstheme="minorBidi"/>
      <w:sz w:val="24"/>
      <w:szCs w:val="24"/>
      <w:lang w:val="es-ES_tradnl"/>
    </w:rPr>
  </w:style>
  <w:style w:type="paragraph" w:styleId="Textonotapie">
    <w:name w:val="footnote text"/>
    <w:basedOn w:val="Normal"/>
    <w:link w:val="TextonotapieCar"/>
    <w:uiPriority w:val="99"/>
    <w:unhideWhenUsed/>
    <w:rsid w:val="00572598"/>
    <w:rPr>
      <w:rFonts w:asciiTheme="minorHAnsi" w:eastAsiaTheme="minorHAnsi" w:hAnsiTheme="minorHAnsi" w:cstheme="minorBidi"/>
      <w:sz w:val="24"/>
      <w:szCs w:val="24"/>
      <w:lang w:val="es-ES_tradnl"/>
    </w:rPr>
  </w:style>
  <w:style w:type="character" w:customStyle="1" w:styleId="TextonotapieCar">
    <w:name w:val="Texto nota pie Car"/>
    <w:basedOn w:val="Fuentedeprrafopredeter"/>
    <w:link w:val="Textonotapie"/>
    <w:uiPriority w:val="99"/>
    <w:rsid w:val="00572598"/>
    <w:rPr>
      <w:rFonts w:asciiTheme="minorHAnsi" w:eastAsiaTheme="minorHAnsi" w:hAnsiTheme="minorHAnsi" w:cstheme="minorBidi"/>
      <w:sz w:val="24"/>
      <w:szCs w:val="24"/>
      <w:lang w:val="es-ES_tradnl"/>
    </w:rPr>
  </w:style>
  <w:style w:type="character" w:styleId="Refdenotaalpie">
    <w:name w:val="footnote reference"/>
    <w:basedOn w:val="Fuentedeprrafopredeter"/>
    <w:uiPriority w:val="99"/>
    <w:unhideWhenUsed/>
    <w:rsid w:val="00572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3578</Words>
  <Characters>19683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piedrahita</dc:creator>
  <cp:lastModifiedBy>sara piedrahita</cp:lastModifiedBy>
  <cp:revision>2</cp:revision>
  <cp:lastPrinted>2017-05-09T13:53:00Z</cp:lastPrinted>
  <dcterms:created xsi:type="dcterms:W3CDTF">2017-05-09T14:02:00Z</dcterms:created>
  <dcterms:modified xsi:type="dcterms:W3CDTF">2017-05-09T14:02:00Z</dcterms:modified>
</cp:coreProperties>
</file>