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31" w:rsidRDefault="00706831" w:rsidP="008213FE">
      <w:pPr>
        <w:spacing w:after="0" w:line="240" w:lineRule="auto"/>
        <w:rPr>
          <w:rFonts w:ascii="Gill Sans MT" w:hAnsi="Gill Sans MT" w:cs="Gill Sans MT"/>
          <w:sz w:val="24"/>
          <w:szCs w:val="24"/>
          <w:lang w:eastAsia="es-ES"/>
        </w:rPr>
      </w:pPr>
    </w:p>
    <w:p w:rsidR="008213FE" w:rsidRPr="00CA3636" w:rsidRDefault="008213FE" w:rsidP="008213FE">
      <w:pPr>
        <w:spacing w:after="0" w:line="240" w:lineRule="auto"/>
        <w:rPr>
          <w:rFonts w:ascii="Gill Sans MT" w:hAnsi="Gill Sans MT" w:cs="Gill Sans MT"/>
          <w:sz w:val="24"/>
          <w:szCs w:val="24"/>
          <w:lang w:eastAsia="es-ES"/>
        </w:rPr>
      </w:pPr>
      <w:r w:rsidRPr="00CA3636">
        <w:rPr>
          <w:rFonts w:ascii="Gill Sans MT" w:hAnsi="Gill Sans MT" w:cs="Gill Sans MT"/>
          <w:sz w:val="24"/>
          <w:szCs w:val="24"/>
          <w:lang w:eastAsia="es-ES"/>
        </w:rPr>
        <w:t>Bogotá D.C.,  20 de julio de 2015</w:t>
      </w:r>
    </w:p>
    <w:p w:rsidR="008213FE" w:rsidRPr="00CA3636" w:rsidRDefault="008213FE" w:rsidP="008213FE">
      <w:pPr>
        <w:spacing w:after="0" w:line="240" w:lineRule="auto"/>
        <w:rPr>
          <w:rFonts w:ascii="Gill Sans MT" w:hAnsi="Gill Sans MT" w:cs="Gill Sans MT"/>
          <w:sz w:val="24"/>
          <w:szCs w:val="24"/>
          <w:lang w:eastAsia="es-ES"/>
        </w:rPr>
      </w:pPr>
    </w:p>
    <w:p w:rsidR="008213FE" w:rsidRPr="00CA3636" w:rsidRDefault="008213FE" w:rsidP="008213FE">
      <w:pPr>
        <w:spacing w:after="0" w:line="240" w:lineRule="auto"/>
        <w:rPr>
          <w:rFonts w:ascii="Gill Sans MT" w:hAnsi="Gill Sans MT" w:cs="Gill Sans MT"/>
          <w:sz w:val="24"/>
          <w:szCs w:val="24"/>
          <w:lang w:eastAsia="es-ES"/>
        </w:rPr>
      </w:pPr>
    </w:p>
    <w:p w:rsidR="008213FE" w:rsidRPr="00CA3636" w:rsidRDefault="008213FE" w:rsidP="008213FE">
      <w:pPr>
        <w:spacing w:after="0" w:line="240" w:lineRule="auto"/>
        <w:rPr>
          <w:rFonts w:ascii="Gill Sans MT" w:hAnsi="Gill Sans MT" w:cs="Gill Sans MT"/>
          <w:sz w:val="24"/>
          <w:szCs w:val="24"/>
          <w:lang w:eastAsia="es-ES"/>
        </w:rPr>
      </w:pPr>
    </w:p>
    <w:p w:rsidR="008213FE" w:rsidRPr="00CA3636" w:rsidRDefault="008213FE" w:rsidP="008213FE">
      <w:pPr>
        <w:spacing w:after="0" w:line="240" w:lineRule="auto"/>
        <w:rPr>
          <w:rFonts w:ascii="Gill Sans MT" w:hAnsi="Gill Sans MT" w:cs="Gill Sans MT"/>
          <w:sz w:val="24"/>
          <w:szCs w:val="24"/>
          <w:lang w:eastAsia="es-ES"/>
        </w:rPr>
      </w:pPr>
    </w:p>
    <w:p w:rsidR="008213FE" w:rsidRPr="00CA3636" w:rsidRDefault="008213FE" w:rsidP="008213FE">
      <w:pPr>
        <w:spacing w:after="0" w:line="240" w:lineRule="auto"/>
        <w:rPr>
          <w:rFonts w:ascii="Gill Sans MT" w:hAnsi="Gill Sans MT" w:cs="Gill Sans MT"/>
          <w:sz w:val="24"/>
          <w:szCs w:val="24"/>
          <w:lang w:eastAsia="es-ES"/>
        </w:rPr>
      </w:pPr>
      <w:r w:rsidRPr="00CA3636">
        <w:rPr>
          <w:rFonts w:ascii="Gill Sans MT" w:hAnsi="Gill Sans MT" w:cs="Gill Sans MT"/>
          <w:sz w:val="24"/>
          <w:szCs w:val="24"/>
          <w:lang w:eastAsia="es-ES"/>
        </w:rPr>
        <w:t>Doctor</w:t>
      </w:r>
    </w:p>
    <w:p w:rsidR="008213FE" w:rsidRPr="00CA3636" w:rsidRDefault="008213FE" w:rsidP="008213FE">
      <w:pPr>
        <w:spacing w:after="0" w:line="240" w:lineRule="auto"/>
        <w:rPr>
          <w:rFonts w:ascii="Gill Sans MT" w:hAnsi="Gill Sans MT" w:cs="Gill Sans MT"/>
          <w:b/>
          <w:bCs/>
          <w:sz w:val="24"/>
          <w:szCs w:val="24"/>
          <w:lang w:eastAsia="es-ES"/>
        </w:rPr>
      </w:pPr>
      <w:r w:rsidRPr="00CA3636">
        <w:rPr>
          <w:rFonts w:ascii="Gill Sans MT" w:hAnsi="Gill Sans MT" w:cs="Gill Sans MT"/>
          <w:b/>
          <w:bCs/>
          <w:sz w:val="24"/>
          <w:szCs w:val="24"/>
          <w:lang w:eastAsia="es-ES"/>
        </w:rPr>
        <w:t>Jorge Humberto Mantilla Serrano</w:t>
      </w:r>
    </w:p>
    <w:p w:rsidR="008213FE" w:rsidRPr="00CA3636" w:rsidRDefault="008213FE" w:rsidP="008213FE">
      <w:pPr>
        <w:spacing w:after="0" w:line="240" w:lineRule="auto"/>
        <w:rPr>
          <w:rFonts w:ascii="Gill Sans MT" w:hAnsi="Gill Sans MT" w:cs="Gill Sans MT"/>
          <w:sz w:val="24"/>
          <w:szCs w:val="24"/>
          <w:lang w:eastAsia="es-ES"/>
        </w:rPr>
      </w:pPr>
      <w:r w:rsidRPr="00CA3636">
        <w:rPr>
          <w:rFonts w:ascii="Gill Sans MT" w:hAnsi="Gill Sans MT" w:cs="Gill Sans MT"/>
          <w:sz w:val="24"/>
          <w:szCs w:val="24"/>
          <w:lang w:eastAsia="es-ES"/>
        </w:rPr>
        <w:t>Secretario General</w:t>
      </w:r>
    </w:p>
    <w:p w:rsidR="008213FE" w:rsidRPr="00CA3636" w:rsidRDefault="008213FE" w:rsidP="008213FE">
      <w:pPr>
        <w:spacing w:after="0" w:line="240" w:lineRule="auto"/>
        <w:rPr>
          <w:rFonts w:ascii="Gill Sans MT" w:hAnsi="Gill Sans MT" w:cs="Gill Sans MT"/>
          <w:sz w:val="24"/>
          <w:szCs w:val="24"/>
          <w:lang w:eastAsia="es-ES"/>
        </w:rPr>
      </w:pPr>
      <w:r w:rsidRPr="00CA3636">
        <w:rPr>
          <w:rFonts w:ascii="Gill Sans MT" w:hAnsi="Gill Sans MT" w:cs="Gill Sans MT"/>
          <w:sz w:val="24"/>
          <w:szCs w:val="24"/>
          <w:lang w:eastAsia="es-ES"/>
        </w:rPr>
        <w:t>Cámara de Representantes</w:t>
      </w:r>
    </w:p>
    <w:p w:rsidR="008213FE" w:rsidRPr="00CA3636" w:rsidRDefault="008213FE" w:rsidP="008213FE">
      <w:pPr>
        <w:spacing w:after="0" w:line="240" w:lineRule="auto"/>
        <w:rPr>
          <w:rFonts w:ascii="Gill Sans MT" w:hAnsi="Gill Sans MT" w:cs="Gill Sans MT"/>
          <w:sz w:val="24"/>
          <w:szCs w:val="24"/>
          <w:lang w:eastAsia="es-ES"/>
        </w:rPr>
      </w:pPr>
      <w:r w:rsidRPr="00CA3636">
        <w:rPr>
          <w:rFonts w:ascii="Gill Sans MT" w:hAnsi="Gill Sans MT" w:cs="Gill Sans MT"/>
          <w:sz w:val="24"/>
          <w:szCs w:val="24"/>
          <w:lang w:eastAsia="es-ES"/>
        </w:rPr>
        <w:t xml:space="preserve">E. </w:t>
      </w:r>
      <w:r w:rsidRPr="00CA3636">
        <w:rPr>
          <w:rFonts w:ascii="Gill Sans MT" w:hAnsi="Gill Sans MT" w:cs="Gill Sans MT"/>
          <w:sz w:val="24"/>
          <w:szCs w:val="24"/>
          <w:lang w:eastAsia="es-ES"/>
        </w:rPr>
        <w:tab/>
        <w:t>S.</w:t>
      </w:r>
      <w:r w:rsidRPr="00CA3636">
        <w:rPr>
          <w:rFonts w:ascii="Gill Sans MT" w:hAnsi="Gill Sans MT" w:cs="Gill Sans MT"/>
          <w:sz w:val="24"/>
          <w:szCs w:val="24"/>
          <w:lang w:eastAsia="es-ES"/>
        </w:rPr>
        <w:tab/>
        <w:t xml:space="preserve">D. </w:t>
      </w:r>
    </w:p>
    <w:p w:rsidR="008213FE" w:rsidRPr="00CA3636" w:rsidRDefault="008213FE" w:rsidP="008213FE">
      <w:pPr>
        <w:spacing w:after="0" w:line="240" w:lineRule="auto"/>
        <w:rPr>
          <w:rFonts w:ascii="Gill Sans MT" w:hAnsi="Gill Sans MT" w:cs="Gill Sans MT"/>
          <w:sz w:val="24"/>
          <w:szCs w:val="24"/>
          <w:lang w:eastAsia="es-ES"/>
        </w:rPr>
      </w:pPr>
    </w:p>
    <w:p w:rsidR="008213FE" w:rsidRPr="00CA3636" w:rsidRDefault="008213FE" w:rsidP="008213FE">
      <w:pPr>
        <w:spacing w:after="0" w:line="240" w:lineRule="auto"/>
        <w:rPr>
          <w:rFonts w:ascii="Gill Sans MT" w:hAnsi="Gill Sans MT" w:cs="Gill Sans MT"/>
          <w:sz w:val="24"/>
          <w:szCs w:val="24"/>
          <w:lang w:eastAsia="es-ES"/>
        </w:rPr>
      </w:pPr>
    </w:p>
    <w:p w:rsidR="008213FE" w:rsidRPr="00CA3636" w:rsidRDefault="008213FE" w:rsidP="008213FE">
      <w:pPr>
        <w:spacing w:after="0" w:line="240" w:lineRule="auto"/>
        <w:ind w:left="1410" w:hanging="1410"/>
        <w:jc w:val="both"/>
        <w:rPr>
          <w:rFonts w:ascii="Gill Sans MT" w:hAnsi="Gill Sans MT" w:cs="Gill Sans MT"/>
          <w:i/>
          <w:iCs/>
          <w:sz w:val="24"/>
          <w:szCs w:val="24"/>
          <w:lang w:eastAsia="es-ES"/>
        </w:rPr>
      </w:pPr>
      <w:r w:rsidRPr="00CA3636">
        <w:rPr>
          <w:rFonts w:ascii="Gill Sans MT" w:hAnsi="Gill Sans MT" w:cs="Gill Sans MT"/>
          <w:sz w:val="24"/>
          <w:szCs w:val="24"/>
          <w:lang w:eastAsia="es-ES"/>
        </w:rPr>
        <w:t>Asunto:</w:t>
      </w:r>
      <w:r w:rsidRPr="00CA3636">
        <w:rPr>
          <w:rFonts w:ascii="Gill Sans MT" w:hAnsi="Gill Sans MT" w:cs="Gill Sans MT"/>
          <w:sz w:val="24"/>
          <w:szCs w:val="24"/>
          <w:lang w:eastAsia="es-ES"/>
        </w:rPr>
        <w:tab/>
        <w:t xml:space="preserve">Radicación de </w:t>
      </w:r>
      <w:r w:rsidRPr="00CA3636">
        <w:rPr>
          <w:rFonts w:ascii="Gill Sans MT" w:hAnsi="Gill Sans MT" w:cs="Gill Sans MT"/>
          <w:bCs/>
          <w:sz w:val="24"/>
          <w:szCs w:val="24"/>
          <w:lang w:eastAsia="es-ES"/>
        </w:rPr>
        <w:t xml:space="preserve">proyecto de Ley No. _____  </w:t>
      </w:r>
      <w:proofErr w:type="gramStart"/>
      <w:r w:rsidRPr="00CA3636">
        <w:rPr>
          <w:rFonts w:ascii="Gill Sans MT" w:hAnsi="Gill Sans MT" w:cs="Gill Sans MT"/>
          <w:bCs/>
          <w:sz w:val="24"/>
          <w:szCs w:val="24"/>
          <w:lang w:eastAsia="es-ES"/>
        </w:rPr>
        <w:t>de</w:t>
      </w:r>
      <w:proofErr w:type="gramEnd"/>
      <w:r w:rsidRPr="00CA3636">
        <w:rPr>
          <w:rFonts w:ascii="Gill Sans MT" w:hAnsi="Gill Sans MT" w:cs="Gill Sans MT"/>
          <w:bCs/>
          <w:sz w:val="24"/>
          <w:szCs w:val="24"/>
          <w:lang w:eastAsia="es-ES"/>
        </w:rPr>
        <w:t xml:space="preserve"> 2015 </w:t>
      </w:r>
      <w:r w:rsidR="00CA3636" w:rsidRPr="00CA3636">
        <w:rPr>
          <w:rFonts w:ascii="Gill Sans MT" w:hAnsi="Gill Sans MT" w:cs="Gill Sans MT"/>
          <w:bCs/>
          <w:sz w:val="24"/>
          <w:szCs w:val="24"/>
          <w:lang w:eastAsia="es-ES"/>
        </w:rPr>
        <w:t>C</w:t>
      </w:r>
      <w:r w:rsidRPr="00CA3636">
        <w:rPr>
          <w:rFonts w:ascii="Gill Sans MT" w:hAnsi="Gill Sans MT" w:cs="Gill Sans MT"/>
          <w:bCs/>
          <w:sz w:val="24"/>
          <w:szCs w:val="24"/>
          <w:lang w:eastAsia="es-ES"/>
        </w:rPr>
        <w:t>ámara, “por la cual se modifica la cotización mensual al régimen contributivo de salud de los pensionados.”</w:t>
      </w:r>
    </w:p>
    <w:p w:rsidR="008213FE" w:rsidRPr="00CA3636" w:rsidRDefault="008213FE" w:rsidP="008213FE">
      <w:pPr>
        <w:spacing w:after="0" w:line="240" w:lineRule="auto"/>
        <w:rPr>
          <w:rFonts w:ascii="Gill Sans MT" w:hAnsi="Gill Sans MT" w:cs="Gill Sans MT"/>
          <w:sz w:val="24"/>
          <w:szCs w:val="24"/>
          <w:lang w:eastAsia="es-ES"/>
        </w:rPr>
      </w:pPr>
    </w:p>
    <w:p w:rsidR="008213FE" w:rsidRPr="00CA3636" w:rsidRDefault="008213FE" w:rsidP="008213FE">
      <w:pPr>
        <w:spacing w:after="0" w:line="240" w:lineRule="auto"/>
        <w:jc w:val="both"/>
        <w:rPr>
          <w:rFonts w:ascii="Gill Sans MT" w:hAnsi="Gill Sans MT" w:cs="Gill Sans MT"/>
          <w:sz w:val="24"/>
          <w:szCs w:val="24"/>
          <w:lang w:eastAsia="es-ES"/>
        </w:rPr>
      </w:pPr>
      <w:r w:rsidRPr="00CA3636">
        <w:rPr>
          <w:rFonts w:ascii="Gill Sans MT" w:hAnsi="Gill Sans MT" w:cs="Gill Sans MT"/>
          <w:sz w:val="24"/>
          <w:szCs w:val="24"/>
          <w:lang w:eastAsia="es-ES"/>
        </w:rPr>
        <w:t xml:space="preserve">Respetado </w:t>
      </w:r>
      <w:r w:rsidR="00CA3636" w:rsidRPr="00CA3636">
        <w:rPr>
          <w:rFonts w:ascii="Gill Sans MT" w:hAnsi="Gill Sans MT" w:cs="Gill Sans MT"/>
          <w:sz w:val="24"/>
          <w:szCs w:val="24"/>
          <w:lang w:eastAsia="es-ES"/>
        </w:rPr>
        <w:t>Doctor Mantilla</w:t>
      </w:r>
      <w:r w:rsidRPr="00CA3636">
        <w:rPr>
          <w:rFonts w:ascii="Gill Sans MT" w:hAnsi="Gill Sans MT" w:cs="Gill Sans MT"/>
          <w:sz w:val="24"/>
          <w:szCs w:val="24"/>
          <w:lang w:eastAsia="es-ES"/>
        </w:rPr>
        <w:t>:</w:t>
      </w:r>
    </w:p>
    <w:p w:rsidR="008213FE" w:rsidRPr="00CA3636" w:rsidRDefault="008213FE" w:rsidP="008213FE">
      <w:pPr>
        <w:spacing w:after="0" w:line="240" w:lineRule="auto"/>
        <w:jc w:val="both"/>
        <w:rPr>
          <w:rFonts w:ascii="Gill Sans MT" w:hAnsi="Gill Sans MT" w:cs="Gill Sans MT"/>
          <w:sz w:val="24"/>
          <w:szCs w:val="24"/>
          <w:lang w:eastAsia="es-ES"/>
        </w:rPr>
      </w:pPr>
    </w:p>
    <w:p w:rsidR="008213FE" w:rsidRPr="00CA3636" w:rsidRDefault="008213FE" w:rsidP="008213FE">
      <w:pPr>
        <w:autoSpaceDE w:val="0"/>
        <w:autoSpaceDN w:val="0"/>
        <w:adjustRightInd w:val="0"/>
        <w:spacing w:after="0" w:line="240" w:lineRule="auto"/>
        <w:jc w:val="both"/>
        <w:rPr>
          <w:rFonts w:ascii="Gill Sans MT" w:hAnsi="Gill Sans MT" w:cs="Gill Sans MT"/>
          <w:bCs/>
          <w:sz w:val="24"/>
          <w:szCs w:val="24"/>
          <w:lang w:eastAsia="es-ES"/>
        </w:rPr>
      </w:pPr>
      <w:r w:rsidRPr="00CA3636">
        <w:rPr>
          <w:rFonts w:ascii="Gill Sans MT" w:hAnsi="Gill Sans MT" w:cs="Gill Sans MT"/>
          <w:color w:val="000000"/>
          <w:sz w:val="24"/>
          <w:szCs w:val="24"/>
        </w:rPr>
        <w:t>En cumplimiento de</w:t>
      </w:r>
      <w:r w:rsidR="00CA3636" w:rsidRPr="00CA3636">
        <w:rPr>
          <w:rFonts w:ascii="Gill Sans MT" w:hAnsi="Gill Sans MT" w:cs="Gill Sans MT"/>
          <w:color w:val="000000"/>
          <w:sz w:val="24"/>
          <w:szCs w:val="24"/>
        </w:rPr>
        <w:t xml:space="preserve"> nuestro deber constitucional y legal, y particular actuando en consecuencia con lo establecido en la Ley 5 de 1992 (reglamento del Congreso de la República), en nuestra calidad de Congresistas de la República, </w:t>
      </w:r>
      <w:r w:rsidR="00CA3636" w:rsidRPr="00CA3636">
        <w:rPr>
          <w:rFonts w:ascii="Gill Sans MT" w:hAnsi="Gill Sans MT" w:cs="Gill Sans MT"/>
          <w:bCs/>
          <w:sz w:val="24"/>
          <w:szCs w:val="24"/>
          <w:lang w:eastAsia="es-ES"/>
        </w:rPr>
        <w:t xml:space="preserve">radicamos ante su despacho el proyecto de Ley No. _____  </w:t>
      </w:r>
      <w:proofErr w:type="gramStart"/>
      <w:r w:rsidR="00CA3636" w:rsidRPr="00CA3636">
        <w:rPr>
          <w:rFonts w:ascii="Gill Sans MT" w:hAnsi="Gill Sans MT" w:cs="Gill Sans MT"/>
          <w:bCs/>
          <w:sz w:val="24"/>
          <w:szCs w:val="24"/>
          <w:lang w:eastAsia="es-ES"/>
        </w:rPr>
        <w:t>de</w:t>
      </w:r>
      <w:proofErr w:type="gramEnd"/>
      <w:r w:rsidR="00CA3636" w:rsidRPr="00CA3636">
        <w:rPr>
          <w:rFonts w:ascii="Gill Sans MT" w:hAnsi="Gill Sans MT" w:cs="Gill Sans MT"/>
          <w:bCs/>
          <w:sz w:val="24"/>
          <w:szCs w:val="24"/>
          <w:lang w:eastAsia="es-ES"/>
        </w:rPr>
        <w:t xml:space="preserve"> 2015 Cámara, “por la cual se modifica la cotización mensual al régimen contributivo de salud de los pensionados.”, para que inicie el trámite legislativo respectivo.</w:t>
      </w:r>
    </w:p>
    <w:p w:rsidR="00CA3636" w:rsidRPr="00CA3636" w:rsidRDefault="00CA3636" w:rsidP="008213FE">
      <w:pPr>
        <w:autoSpaceDE w:val="0"/>
        <w:autoSpaceDN w:val="0"/>
        <w:adjustRightInd w:val="0"/>
        <w:spacing w:after="0" w:line="240" w:lineRule="auto"/>
        <w:jc w:val="both"/>
        <w:rPr>
          <w:rFonts w:ascii="Gill Sans MT" w:hAnsi="Gill Sans MT" w:cs="Gill Sans MT"/>
          <w:color w:val="000000"/>
          <w:sz w:val="24"/>
          <w:szCs w:val="24"/>
        </w:rPr>
      </w:pPr>
    </w:p>
    <w:p w:rsidR="008213FE" w:rsidRPr="00CA3636" w:rsidRDefault="008213FE" w:rsidP="008213FE">
      <w:pPr>
        <w:autoSpaceDE w:val="0"/>
        <w:autoSpaceDN w:val="0"/>
        <w:adjustRightInd w:val="0"/>
        <w:spacing w:after="0" w:line="240" w:lineRule="auto"/>
        <w:jc w:val="both"/>
        <w:rPr>
          <w:rFonts w:ascii="Gill Sans MT" w:hAnsi="Gill Sans MT" w:cs="Gill Sans MT"/>
          <w:color w:val="000000"/>
          <w:sz w:val="24"/>
          <w:szCs w:val="24"/>
        </w:rPr>
      </w:pPr>
    </w:p>
    <w:p w:rsidR="008213FE" w:rsidRPr="00CA3636" w:rsidRDefault="008213FE" w:rsidP="008213FE">
      <w:pPr>
        <w:autoSpaceDE w:val="0"/>
        <w:autoSpaceDN w:val="0"/>
        <w:adjustRightInd w:val="0"/>
        <w:spacing w:after="0" w:line="240" w:lineRule="auto"/>
        <w:jc w:val="both"/>
        <w:rPr>
          <w:rFonts w:ascii="Gill Sans MT" w:hAnsi="Gill Sans MT" w:cs="Gill Sans MT"/>
          <w:color w:val="000000"/>
          <w:sz w:val="24"/>
          <w:szCs w:val="24"/>
        </w:rPr>
      </w:pPr>
      <w:r w:rsidRPr="00CA3636">
        <w:rPr>
          <w:rFonts w:ascii="Gill Sans MT" w:hAnsi="Gill Sans MT" w:cs="Gill Sans MT"/>
          <w:color w:val="000000"/>
          <w:sz w:val="24"/>
          <w:szCs w:val="24"/>
        </w:rPr>
        <w:t>Cordialmente,</w:t>
      </w:r>
    </w:p>
    <w:p w:rsidR="008213FE" w:rsidRPr="00CA3636" w:rsidRDefault="008213FE" w:rsidP="008213FE">
      <w:pPr>
        <w:autoSpaceDE w:val="0"/>
        <w:autoSpaceDN w:val="0"/>
        <w:adjustRightInd w:val="0"/>
        <w:spacing w:after="0" w:line="240" w:lineRule="auto"/>
        <w:jc w:val="both"/>
        <w:rPr>
          <w:rFonts w:ascii="Gill Sans MT" w:hAnsi="Gill Sans MT" w:cs="Gill Sans MT"/>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B20391" w:rsidTr="00162CA0">
        <w:tc>
          <w:tcPr>
            <w:tcW w:w="4322" w:type="dxa"/>
          </w:tcPr>
          <w:p w:rsidR="00B20391" w:rsidRPr="00CA3636" w:rsidRDefault="00B20391" w:rsidP="00B20391">
            <w:pPr>
              <w:pStyle w:val="Sinespaciado"/>
              <w:rPr>
                <w:rFonts w:ascii="Gill Sans MT" w:hAnsi="Gill Sans MT"/>
                <w:b/>
                <w:sz w:val="24"/>
                <w:szCs w:val="24"/>
              </w:rPr>
            </w:pPr>
            <w:r>
              <w:rPr>
                <w:rFonts w:ascii="Gill Sans MT" w:hAnsi="Gill Sans MT"/>
                <w:b/>
                <w:sz w:val="24"/>
                <w:szCs w:val="24"/>
              </w:rPr>
              <w:t xml:space="preserve">     </w:t>
            </w:r>
            <w:r w:rsidRPr="00CA3636">
              <w:rPr>
                <w:rFonts w:ascii="Gill Sans MT" w:hAnsi="Gill Sans MT"/>
                <w:b/>
                <w:sz w:val="24"/>
                <w:szCs w:val="24"/>
              </w:rPr>
              <w:t>OSCAR OSPINA QUINTERO</w:t>
            </w:r>
          </w:p>
          <w:p w:rsidR="00B20391" w:rsidRPr="00CA3636" w:rsidRDefault="00B20391" w:rsidP="00B20391">
            <w:pPr>
              <w:pStyle w:val="Sinespaciado"/>
              <w:rPr>
                <w:rFonts w:ascii="Gill Sans MT" w:hAnsi="Gill Sans MT"/>
                <w:sz w:val="24"/>
                <w:szCs w:val="24"/>
              </w:rPr>
            </w:pPr>
            <w:r>
              <w:rPr>
                <w:rFonts w:ascii="Gill Sans MT" w:hAnsi="Gill Sans MT"/>
                <w:sz w:val="24"/>
                <w:szCs w:val="24"/>
              </w:rPr>
              <w:t xml:space="preserve">     </w:t>
            </w:r>
            <w:r w:rsidRPr="00CA3636">
              <w:rPr>
                <w:rFonts w:ascii="Gill Sans MT" w:hAnsi="Gill Sans MT"/>
                <w:sz w:val="24"/>
                <w:szCs w:val="24"/>
              </w:rPr>
              <w:t>Representante a la Cámara Cauca</w:t>
            </w:r>
          </w:p>
          <w:p w:rsidR="00B20391" w:rsidRPr="00CA3636" w:rsidRDefault="00B20391" w:rsidP="00B20391">
            <w:pPr>
              <w:pStyle w:val="Sinespaciado"/>
              <w:rPr>
                <w:rFonts w:ascii="Gill Sans MT" w:hAnsi="Gill Sans MT"/>
                <w:sz w:val="24"/>
                <w:szCs w:val="24"/>
              </w:rPr>
            </w:pPr>
            <w:r>
              <w:rPr>
                <w:rFonts w:ascii="Gill Sans MT" w:hAnsi="Gill Sans MT"/>
                <w:sz w:val="24"/>
                <w:szCs w:val="24"/>
              </w:rPr>
              <w:t xml:space="preserve">     </w:t>
            </w:r>
            <w:r w:rsidRPr="00CA3636">
              <w:rPr>
                <w:rFonts w:ascii="Gill Sans MT" w:hAnsi="Gill Sans MT"/>
                <w:sz w:val="24"/>
                <w:szCs w:val="24"/>
              </w:rPr>
              <w:t>Partido Alianza Verde</w:t>
            </w:r>
          </w:p>
          <w:p w:rsidR="00B20391" w:rsidRDefault="00B20391" w:rsidP="008213FE">
            <w:pPr>
              <w:autoSpaceDE w:val="0"/>
              <w:autoSpaceDN w:val="0"/>
              <w:adjustRightInd w:val="0"/>
              <w:jc w:val="both"/>
              <w:rPr>
                <w:rFonts w:ascii="Gill Sans MT" w:hAnsi="Gill Sans MT" w:cs="Gill Sans MT"/>
                <w:color w:val="000000"/>
                <w:sz w:val="24"/>
                <w:szCs w:val="24"/>
              </w:rPr>
            </w:pPr>
          </w:p>
        </w:tc>
        <w:tc>
          <w:tcPr>
            <w:tcW w:w="4322" w:type="dxa"/>
          </w:tcPr>
          <w:p w:rsidR="00B20391" w:rsidRPr="00CA3636" w:rsidRDefault="00B20391" w:rsidP="00B20391">
            <w:pPr>
              <w:pStyle w:val="Sinespaciado"/>
              <w:ind w:left="360"/>
              <w:rPr>
                <w:rFonts w:ascii="Gill Sans MT" w:hAnsi="Gill Sans MT"/>
                <w:b/>
                <w:sz w:val="24"/>
                <w:szCs w:val="24"/>
              </w:rPr>
            </w:pPr>
            <w:r w:rsidRPr="00CA3636">
              <w:rPr>
                <w:rFonts w:ascii="Gill Sans MT" w:hAnsi="Gill Sans MT"/>
                <w:b/>
                <w:sz w:val="24"/>
                <w:szCs w:val="24"/>
              </w:rPr>
              <w:t>ALIRIO URIBE MUÑOZ</w:t>
            </w:r>
          </w:p>
          <w:p w:rsidR="00B20391" w:rsidRPr="00CA3636" w:rsidRDefault="00B20391" w:rsidP="00B20391">
            <w:pPr>
              <w:pStyle w:val="Sinespaciado"/>
              <w:ind w:left="360"/>
              <w:rPr>
                <w:rFonts w:ascii="Gill Sans MT" w:hAnsi="Gill Sans MT"/>
                <w:sz w:val="24"/>
                <w:szCs w:val="24"/>
              </w:rPr>
            </w:pPr>
            <w:r w:rsidRPr="00CA3636">
              <w:rPr>
                <w:rFonts w:ascii="Gill Sans MT" w:hAnsi="Gill Sans MT"/>
                <w:sz w:val="24"/>
                <w:szCs w:val="24"/>
              </w:rPr>
              <w:t>Representante a la Cámara por Bogotá</w:t>
            </w:r>
          </w:p>
          <w:p w:rsidR="00B20391" w:rsidRDefault="00B20391" w:rsidP="00B20391">
            <w:pPr>
              <w:pStyle w:val="Sinespaciado"/>
              <w:ind w:left="360"/>
              <w:rPr>
                <w:rFonts w:ascii="Gill Sans MT" w:hAnsi="Gill Sans MT"/>
                <w:sz w:val="24"/>
                <w:szCs w:val="24"/>
              </w:rPr>
            </w:pPr>
            <w:r w:rsidRPr="00CA3636">
              <w:rPr>
                <w:rFonts w:ascii="Gill Sans MT" w:hAnsi="Gill Sans MT"/>
                <w:sz w:val="24"/>
                <w:szCs w:val="24"/>
              </w:rPr>
              <w:t>Polo Democrático Alternativo</w:t>
            </w:r>
          </w:p>
          <w:p w:rsidR="00162CA0" w:rsidRDefault="00162CA0" w:rsidP="00B20391">
            <w:pPr>
              <w:pStyle w:val="Sinespaciado"/>
              <w:ind w:left="360"/>
              <w:rPr>
                <w:rFonts w:ascii="Gill Sans MT" w:hAnsi="Gill Sans MT"/>
                <w:sz w:val="24"/>
                <w:szCs w:val="24"/>
              </w:rPr>
            </w:pPr>
          </w:p>
          <w:p w:rsidR="00B20391" w:rsidRDefault="00B20391" w:rsidP="008213FE">
            <w:pPr>
              <w:autoSpaceDE w:val="0"/>
              <w:autoSpaceDN w:val="0"/>
              <w:adjustRightInd w:val="0"/>
              <w:jc w:val="both"/>
              <w:rPr>
                <w:rFonts w:ascii="Gill Sans MT" w:hAnsi="Gill Sans MT" w:cs="Gill Sans MT"/>
                <w:color w:val="000000"/>
                <w:sz w:val="24"/>
                <w:szCs w:val="24"/>
              </w:rPr>
            </w:pPr>
          </w:p>
        </w:tc>
      </w:tr>
      <w:tr w:rsidR="00B20391" w:rsidTr="00162CA0">
        <w:tc>
          <w:tcPr>
            <w:tcW w:w="4322" w:type="dxa"/>
          </w:tcPr>
          <w:p w:rsidR="00B20391" w:rsidRPr="00CA3636" w:rsidRDefault="00B20391" w:rsidP="00B20391">
            <w:pPr>
              <w:pStyle w:val="Sinespaciado"/>
              <w:ind w:left="360"/>
              <w:rPr>
                <w:rFonts w:ascii="Gill Sans MT" w:hAnsi="Gill Sans MT"/>
                <w:b/>
                <w:sz w:val="24"/>
                <w:szCs w:val="24"/>
              </w:rPr>
            </w:pPr>
            <w:r w:rsidRPr="00CA3636">
              <w:rPr>
                <w:rFonts w:ascii="Gill Sans MT" w:hAnsi="Gill Sans MT"/>
                <w:b/>
                <w:sz w:val="24"/>
                <w:szCs w:val="24"/>
              </w:rPr>
              <w:t>ÁNGELA MARÍA ROBLEDO</w:t>
            </w:r>
          </w:p>
          <w:p w:rsidR="00B20391" w:rsidRPr="00CA3636" w:rsidRDefault="00B20391" w:rsidP="00B20391">
            <w:pPr>
              <w:pStyle w:val="Sinespaciado"/>
              <w:ind w:left="360"/>
              <w:rPr>
                <w:rFonts w:ascii="Gill Sans MT" w:hAnsi="Gill Sans MT"/>
                <w:sz w:val="24"/>
                <w:szCs w:val="24"/>
              </w:rPr>
            </w:pPr>
            <w:r w:rsidRPr="00CA3636">
              <w:rPr>
                <w:rFonts w:ascii="Gill Sans MT" w:hAnsi="Gill Sans MT"/>
                <w:sz w:val="24"/>
                <w:szCs w:val="24"/>
              </w:rPr>
              <w:t>Representante a la Cámara por Bogotá</w:t>
            </w:r>
          </w:p>
          <w:p w:rsidR="00B20391" w:rsidRPr="00B20391" w:rsidRDefault="00B20391" w:rsidP="00B20391">
            <w:pPr>
              <w:pStyle w:val="Sinespaciado"/>
              <w:ind w:left="360"/>
              <w:rPr>
                <w:rFonts w:ascii="Gill Sans MT" w:hAnsi="Gill Sans MT"/>
                <w:sz w:val="24"/>
                <w:szCs w:val="24"/>
              </w:rPr>
            </w:pPr>
            <w:r w:rsidRPr="00CA3636">
              <w:rPr>
                <w:rFonts w:ascii="Gill Sans MT" w:hAnsi="Gill Sans MT"/>
                <w:sz w:val="24"/>
                <w:szCs w:val="24"/>
              </w:rPr>
              <w:t>Partido Alianza Verde</w:t>
            </w:r>
          </w:p>
        </w:tc>
        <w:tc>
          <w:tcPr>
            <w:tcW w:w="4322" w:type="dxa"/>
          </w:tcPr>
          <w:p w:rsidR="00B20391" w:rsidRPr="00CA3636" w:rsidRDefault="00B20391" w:rsidP="00B20391">
            <w:pPr>
              <w:pStyle w:val="Sinespaciado"/>
              <w:ind w:left="360"/>
              <w:rPr>
                <w:rFonts w:ascii="Gill Sans MT" w:hAnsi="Gill Sans MT"/>
                <w:b/>
                <w:sz w:val="24"/>
                <w:szCs w:val="24"/>
              </w:rPr>
            </w:pPr>
            <w:r w:rsidRPr="00CA3636">
              <w:rPr>
                <w:rFonts w:ascii="Gill Sans MT" w:hAnsi="Gill Sans MT"/>
                <w:b/>
                <w:sz w:val="24"/>
                <w:szCs w:val="24"/>
              </w:rPr>
              <w:t>VÍCTOR CORREA VÉLEZ</w:t>
            </w:r>
          </w:p>
          <w:p w:rsidR="00B20391" w:rsidRPr="00CA3636" w:rsidRDefault="00B20391" w:rsidP="00B20391">
            <w:pPr>
              <w:pStyle w:val="Sinespaciado"/>
              <w:ind w:left="360"/>
              <w:rPr>
                <w:rFonts w:ascii="Gill Sans MT" w:hAnsi="Gill Sans MT"/>
                <w:sz w:val="24"/>
                <w:szCs w:val="24"/>
              </w:rPr>
            </w:pPr>
            <w:r w:rsidRPr="00CA3636">
              <w:rPr>
                <w:rFonts w:ascii="Gill Sans MT" w:hAnsi="Gill Sans MT"/>
                <w:sz w:val="24"/>
                <w:szCs w:val="24"/>
              </w:rPr>
              <w:t>Representante a la Cámara por el departamento de Antioquia</w:t>
            </w:r>
          </w:p>
          <w:p w:rsidR="00B20391" w:rsidRDefault="00B20391" w:rsidP="00B20391">
            <w:pPr>
              <w:pStyle w:val="Sinespaciado"/>
              <w:ind w:left="360"/>
              <w:rPr>
                <w:rFonts w:ascii="Gill Sans MT" w:hAnsi="Gill Sans MT"/>
                <w:sz w:val="24"/>
                <w:szCs w:val="24"/>
              </w:rPr>
            </w:pPr>
            <w:r w:rsidRPr="00CA3636">
              <w:rPr>
                <w:rFonts w:ascii="Gill Sans MT" w:hAnsi="Gill Sans MT"/>
                <w:sz w:val="24"/>
                <w:szCs w:val="24"/>
              </w:rPr>
              <w:t>Polo Democrático Alternativo</w:t>
            </w:r>
          </w:p>
          <w:p w:rsidR="00162CA0" w:rsidRDefault="00162CA0" w:rsidP="00B20391">
            <w:pPr>
              <w:pStyle w:val="Sinespaciado"/>
              <w:ind w:left="360"/>
              <w:rPr>
                <w:rFonts w:ascii="Gill Sans MT" w:hAnsi="Gill Sans MT"/>
                <w:sz w:val="24"/>
                <w:szCs w:val="24"/>
              </w:rPr>
            </w:pPr>
          </w:p>
          <w:p w:rsidR="00B20391" w:rsidRDefault="00B20391" w:rsidP="008213FE">
            <w:pPr>
              <w:autoSpaceDE w:val="0"/>
              <w:autoSpaceDN w:val="0"/>
              <w:adjustRightInd w:val="0"/>
              <w:jc w:val="both"/>
              <w:rPr>
                <w:rFonts w:ascii="Gill Sans MT" w:hAnsi="Gill Sans MT" w:cs="Gill Sans MT"/>
                <w:color w:val="000000"/>
                <w:sz w:val="24"/>
                <w:szCs w:val="24"/>
              </w:rPr>
            </w:pPr>
          </w:p>
        </w:tc>
      </w:tr>
      <w:tr w:rsidR="00B20391" w:rsidTr="00162CA0">
        <w:tc>
          <w:tcPr>
            <w:tcW w:w="4322" w:type="dxa"/>
          </w:tcPr>
          <w:p w:rsidR="00B20391" w:rsidRPr="00CA3636" w:rsidRDefault="00B20391" w:rsidP="00B20391">
            <w:pPr>
              <w:pStyle w:val="Sinespaciado"/>
              <w:ind w:left="360"/>
              <w:rPr>
                <w:rFonts w:ascii="Gill Sans MT" w:hAnsi="Gill Sans MT"/>
                <w:b/>
                <w:sz w:val="24"/>
                <w:szCs w:val="24"/>
              </w:rPr>
            </w:pPr>
            <w:r w:rsidRPr="00CA3636">
              <w:rPr>
                <w:rFonts w:ascii="Gill Sans MT" w:hAnsi="Gill Sans MT"/>
                <w:b/>
                <w:sz w:val="24"/>
                <w:szCs w:val="24"/>
              </w:rPr>
              <w:t>INTI RAÚL ASPRILLA</w:t>
            </w:r>
          </w:p>
          <w:p w:rsidR="00B20391" w:rsidRPr="00CA3636" w:rsidRDefault="00B20391" w:rsidP="00B20391">
            <w:pPr>
              <w:pStyle w:val="Sinespaciado"/>
              <w:ind w:left="360"/>
              <w:rPr>
                <w:rFonts w:ascii="Gill Sans MT" w:hAnsi="Gill Sans MT"/>
                <w:sz w:val="24"/>
                <w:szCs w:val="24"/>
              </w:rPr>
            </w:pPr>
            <w:r w:rsidRPr="00CA3636">
              <w:rPr>
                <w:rFonts w:ascii="Gill Sans MT" w:hAnsi="Gill Sans MT"/>
                <w:sz w:val="24"/>
                <w:szCs w:val="24"/>
              </w:rPr>
              <w:t>Representante a la Cámara por Bogotá</w:t>
            </w:r>
          </w:p>
          <w:p w:rsidR="00B20391" w:rsidRDefault="00B20391" w:rsidP="00B20391">
            <w:pPr>
              <w:pStyle w:val="Sinespaciado"/>
              <w:ind w:left="360"/>
              <w:rPr>
                <w:rFonts w:ascii="Gill Sans MT" w:hAnsi="Gill Sans MT"/>
                <w:sz w:val="24"/>
                <w:szCs w:val="24"/>
              </w:rPr>
            </w:pPr>
            <w:r w:rsidRPr="00CA3636">
              <w:rPr>
                <w:rFonts w:ascii="Gill Sans MT" w:hAnsi="Gill Sans MT"/>
                <w:sz w:val="24"/>
                <w:szCs w:val="24"/>
              </w:rPr>
              <w:t>Partido Alianza Verde</w:t>
            </w:r>
          </w:p>
          <w:p w:rsidR="00983805" w:rsidRDefault="00983805" w:rsidP="00B20391">
            <w:pPr>
              <w:pStyle w:val="Sinespaciado"/>
              <w:ind w:left="360"/>
              <w:rPr>
                <w:rFonts w:ascii="Gill Sans MT" w:hAnsi="Gill Sans MT"/>
                <w:sz w:val="24"/>
                <w:szCs w:val="24"/>
              </w:rPr>
            </w:pPr>
          </w:p>
          <w:p w:rsidR="00983805" w:rsidRDefault="00983805" w:rsidP="00B20391">
            <w:pPr>
              <w:pStyle w:val="Sinespaciado"/>
              <w:ind w:left="360"/>
              <w:rPr>
                <w:rFonts w:ascii="Gill Sans MT" w:hAnsi="Gill Sans MT"/>
                <w:sz w:val="24"/>
                <w:szCs w:val="24"/>
              </w:rPr>
            </w:pPr>
          </w:p>
          <w:p w:rsidR="00983805" w:rsidRDefault="00983805" w:rsidP="00B20391">
            <w:pPr>
              <w:pStyle w:val="Sinespaciado"/>
              <w:ind w:left="360"/>
              <w:rPr>
                <w:rFonts w:ascii="Gill Sans MT" w:hAnsi="Gill Sans MT"/>
                <w:sz w:val="24"/>
                <w:szCs w:val="24"/>
              </w:rPr>
            </w:pPr>
          </w:p>
          <w:p w:rsidR="00162CA0" w:rsidRDefault="00162CA0" w:rsidP="00B20391">
            <w:pPr>
              <w:pStyle w:val="Sinespaciado"/>
              <w:ind w:left="360"/>
              <w:rPr>
                <w:rFonts w:ascii="Gill Sans MT" w:hAnsi="Gill Sans MT"/>
                <w:sz w:val="24"/>
                <w:szCs w:val="24"/>
              </w:rPr>
            </w:pPr>
          </w:p>
          <w:p w:rsidR="00162CA0" w:rsidRDefault="00162CA0" w:rsidP="00B20391">
            <w:pPr>
              <w:pStyle w:val="Sinespaciado"/>
              <w:ind w:left="360"/>
              <w:rPr>
                <w:rFonts w:ascii="Gill Sans MT" w:hAnsi="Gill Sans MT"/>
                <w:sz w:val="24"/>
                <w:szCs w:val="24"/>
              </w:rPr>
            </w:pPr>
          </w:p>
          <w:p w:rsidR="00B20391" w:rsidRDefault="00B20391" w:rsidP="008213FE">
            <w:pPr>
              <w:autoSpaceDE w:val="0"/>
              <w:autoSpaceDN w:val="0"/>
              <w:adjustRightInd w:val="0"/>
              <w:jc w:val="both"/>
              <w:rPr>
                <w:rFonts w:ascii="Gill Sans MT" w:hAnsi="Gill Sans MT" w:cs="Gill Sans MT"/>
                <w:color w:val="000000"/>
                <w:sz w:val="24"/>
                <w:szCs w:val="24"/>
              </w:rPr>
            </w:pPr>
          </w:p>
        </w:tc>
        <w:tc>
          <w:tcPr>
            <w:tcW w:w="4322" w:type="dxa"/>
          </w:tcPr>
          <w:p w:rsidR="00162CA0" w:rsidRDefault="00162CA0" w:rsidP="00162CA0">
            <w:pPr>
              <w:pStyle w:val="Sinespaciado"/>
              <w:ind w:left="360"/>
              <w:rPr>
                <w:rFonts w:ascii="Gill Sans MT" w:hAnsi="Gill Sans MT"/>
                <w:b/>
                <w:sz w:val="24"/>
                <w:szCs w:val="24"/>
              </w:rPr>
            </w:pPr>
            <w:r>
              <w:rPr>
                <w:rFonts w:ascii="Gill Sans MT" w:hAnsi="Gill Sans MT"/>
                <w:b/>
                <w:sz w:val="24"/>
                <w:szCs w:val="24"/>
              </w:rPr>
              <w:lastRenderedPageBreak/>
              <w:t>IVÁN CEPEDA CASTRO</w:t>
            </w:r>
          </w:p>
          <w:p w:rsidR="00162CA0" w:rsidRPr="00FD1146" w:rsidRDefault="00162CA0" w:rsidP="00162CA0">
            <w:pPr>
              <w:pStyle w:val="Sinespaciado"/>
              <w:ind w:left="360"/>
              <w:rPr>
                <w:rFonts w:ascii="Gill Sans MT" w:hAnsi="Gill Sans MT"/>
                <w:sz w:val="24"/>
                <w:szCs w:val="24"/>
              </w:rPr>
            </w:pPr>
            <w:r w:rsidRPr="00FD1146">
              <w:rPr>
                <w:rFonts w:ascii="Gill Sans MT" w:hAnsi="Gill Sans MT"/>
                <w:sz w:val="24"/>
                <w:szCs w:val="24"/>
              </w:rPr>
              <w:t>Senador de la República</w:t>
            </w:r>
          </w:p>
          <w:p w:rsidR="00162CA0" w:rsidRDefault="00162CA0" w:rsidP="00162CA0">
            <w:pPr>
              <w:pStyle w:val="Sinespaciado"/>
              <w:ind w:left="360"/>
              <w:rPr>
                <w:rFonts w:ascii="Gill Sans MT" w:hAnsi="Gill Sans MT"/>
                <w:sz w:val="24"/>
                <w:szCs w:val="24"/>
              </w:rPr>
            </w:pPr>
            <w:r w:rsidRPr="00FD1146">
              <w:rPr>
                <w:rFonts w:ascii="Gill Sans MT" w:hAnsi="Gill Sans MT"/>
                <w:sz w:val="24"/>
                <w:szCs w:val="24"/>
              </w:rPr>
              <w:t>Polo Democrático Alternativo</w:t>
            </w:r>
          </w:p>
          <w:p w:rsidR="00B20391" w:rsidRDefault="00B20391" w:rsidP="008213FE">
            <w:pPr>
              <w:autoSpaceDE w:val="0"/>
              <w:autoSpaceDN w:val="0"/>
              <w:adjustRightInd w:val="0"/>
              <w:jc w:val="both"/>
              <w:rPr>
                <w:rFonts w:ascii="Gill Sans MT" w:hAnsi="Gill Sans MT" w:cs="Gill Sans MT"/>
                <w:color w:val="000000"/>
                <w:sz w:val="24"/>
                <w:szCs w:val="24"/>
              </w:rPr>
            </w:pPr>
          </w:p>
        </w:tc>
      </w:tr>
      <w:tr w:rsidR="00B20391" w:rsidTr="00162CA0">
        <w:tc>
          <w:tcPr>
            <w:tcW w:w="4322" w:type="dxa"/>
          </w:tcPr>
          <w:p w:rsidR="00B20391" w:rsidRPr="00CA3636" w:rsidRDefault="00B20391" w:rsidP="00B20391">
            <w:pPr>
              <w:pStyle w:val="Sinespaciado"/>
              <w:ind w:left="360"/>
              <w:rPr>
                <w:rFonts w:ascii="Gill Sans MT" w:hAnsi="Gill Sans MT"/>
                <w:b/>
                <w:sz w:val="24"/>
                <w:szCs w:val="24"/>
              </w:rPr>
            </w:pPr>
            <w:r w:rsidRPr="00CA3636">
              <w:rPr>
                <w:rFonts w:ascii="Gill Sans MT" w:hAnsi="Gill Sans MT"/>
                <w:b/>
                <w:sz w:val="24"/>
                <w:szCs w:val="24"/>
              </w:rPr>
              <w:lastRenderedPageBreak/>
              <w:t>SANDRA LILIANA ORTÍZ</w:t>
            </w:r>
          </w:p>
          <w:p w:rsidR="00B20391" w:rsidRPr="00CA3636" w:rsidRDefault="00B20391" w:rsidP="00B20391">
            <w:pPr>
              <w:pStyle w:val="Sinespaciado"/>
              <w:ind w:left="360"/>
              <w:rPr>
                <w:rFonts w:ascii="Gill Sans MT" w:hAnsi="Gill Sans MT"/>
                <w:sz w:val="24"/>
                <w:szCs w:val="24"/>
              </w:rPr>
            </w:pPr>
            <w:r w:rsidRPr="00CA3636">
              <w:rPr>
                <w:rFonts w:ascii="Gill Sans MT" w:hAnsi="Gill Sans MT"/>
                <w:sz w:val="24"/>
                <w:szCs w:val="24"/>
              </w:rPr>
              <w:t>Representante a la Cámara por el departamento de Boyacá</w:t>
            </w:r>
          </w:p>
          <w:p w:rsidR="00B20391" w:rsidRDefault="00B20391" w:rsidP="00B20391">
            <w:pPr>
              <w:pStyle w:val="Sinespaciado"/>
              <w:ind w:left="360"/>
              <w:rPr>
                <w:rFonts w:ascii="Gill Sans MT" w:hAnsi="Gill Sans MT"/>
                <w:sz w:val="24"/>
                <w:szCs w:val="24"/>
              </w:rPr>
            </w:pPr>
            <w:r w:rsidRPr="00CA3636">
              <w:rPr>
                <w:rFonts w:ascii="Gill Sans MT" w:hAnsi="Gill Sans MT"/>
                <w:sz w:val="24"/>
                <w:szCs w:val="24"/>
              </w:rPr>
              <w:t>Partido Alianza Verde</w:t>
            </w:r>
          </w:p>
          <w:p w:rsidR="00B20391" w:rsidRDefault="00B20391" w:rsidP="008213FE">
            <w:pPr>
              <w:autoSpaceDE w:val="0"/>
              <w:autoSpaceDN w:val="0"/>
              <w:adjustRightInd w:val="0"/>
              <w:jc w:val="both"/>
              <w:rPr>
                <w:rFonts w:ascii="Gill Sans MT" w:hAnsi="Gill Sans MT" w:cs="Gill Sans MT"/>
                <w:color w:val="000000"/>
                <w:sz w:val="24"/>
                <w:szCs w:val="24"/>
              </w:rPr>
            </w:pPr>
          </w:p>
          <w:p w:rsidR="00162CA0" w:rsidRDefault="00162CA0" w:rsidP="008213FE">
            <w:pPr>
              <w:autoSpaceDE w:val="0"/>
              <w:autoSpaceDN w:val="0"/>
              <w:adjustRightInd w:val="0"/>
              <w:jc w:val="both"/>
              <w:rPr>
                <w:rFonts w:ascii="Gill Sans MT" w:hAnsi="Gill Sans MT" w:cs="Gill Sans MT"/>
                <w:color w:val="000000"/>
                <w:sz w:val="24"/>
                <w:szCs w:val="24"/>
              </w:rPr>
            </w:pPr>
          </w:p>
        </w:tc>
        <w:tc>
          <w:tcPr>
            <w:tcW w:w="4322" w:type="dxa"/>
          </w:tcPr>
          <w:p w:rsidR="00162CA0" w:rsidRPr="00CA3636" w:rsidRDefault="00162CA0" w:rsidP="00162CA0">
            <w:pPr>
              <w:pStyle w:val="Sinespaciado"/>
              <w:ind w:left="360"/>
              <w:rPr>
                <w:rFonts w:ascii="Gill Sans MT" w:hAnsi="Gill Sans MT"/>
                <w:b/>
                <w:sz w:val="24"/>
                <w:szCs w:val="24"/>
              </w:rPr>
            </w:pPr>
            <w:r>
              <w:rPr>
                <w:rFonts w:ascii="Gill Sans MT" w:hAnsi="Gill Sans MT"/>
                <w:b/>
                <w:sz w:val="24"/>
                <w:szCs w:val="24"/>
              </w:rPr>
              <w:t>JORGE ENRIQUE ROBLEDO</w:t>
            </w:r>
          </w:p>
          <w:p w:rsidR="00162CA0" w:rsidRPr="00CA3636" w:rsidRDefault="00162CA0" w:rsidP="00162CA0">
            <w:pPr>
              <w:pStyle w:val="Sinespaciado"/>
              <w:ind w:left="360"/>
              <w:rPr>
                <w:rFonts w:ascii="Gill Sans MT" w:hAnsi="Gill Sans MT"/>
                <w:sz w:val="24"/>
                <w:szCs w:val="24"/>
              </w:rPr>
            </w:pPr>
            <w:r>
              <w:rPr>
                <w:rFonts w:ascii="Gill Sans MT" w:hAnsi="Gill Sans MT"/>
                <w:sz w:val="24"/>
                <w:szCs w:val="24"/>
              </w:rPr>
              <w:t>Senador de la República</w:t>
            </w:r>
          </w:p>
          <w:p w:rsidR="00162CA0" w:rsidRPr="00CA3636" w:rsidRDefault="00162CA0" w:rsidP="00162CA0">
            <w:pPr>
              <w:pStyle w:val="Sinespaciado"/>
              <w:ind w:left="360"/>
              <w:rPr>
                <w:rFonts w:ascii="Gill Sans MT" w:hAnsi="Gill Sans MT"/>
                <w:sz w:val="24"/>
                <w:szCs w:val="24"/>
              </w:rPr>
            </w:pPr>
            <w:r>
              <w:rPr>
                <w:rFonts w:ascii="Gill Sans MT" w:hAnsi="Gill Sans MT"/>
                <w:sz w:val="24"/>
                <w:szCs w:val="24"/>
              </w:rPr>
              <w:t>Polo Democrático Alternativo</w:t>
            </w:r>
          </w:p>
          <w:p w:rsidR="00B20391" w:rsidRDefault="00B20391" w:rsidP="008213FE">
            <w:pPr>
              <w:autoSpaceDE w:val="0"/>
              <w:autoSpaceDN w:val="0"/>
              <w:adjustRightInd w:val="0"/>
              <w:jc w:val="both"/>
              <w:rPr>
                <w:rFonts w:ascii="Gill Sans MT" w:hAnsi="Gill Sans MT" w:cs="Gill Sans MT"/>
                <w:color w:val="000000"/>
                <w:sz w:val="24"/>
                <w:szCs w:val="24"/>
              </w:rPr>
            </w:pPr>
          </w:p>
        </w:tc>
      </w:tr>
      <w:tr w:rsidR="00B20391" w:rsidTr="00162CA0">
        <w:tc>
          <w:tcPr>
            <w:tcW w:w="4322" w:type="dxa"/>
          </w:tcPr>
          <w:p w:rsidR="00B20391" w:rsidRPr="00CA3636" w:rsidRDefault="00B20391" w:rsidP="00B20391">
            <w:pPr>
              <w:pStyle w:val="Sinespaciado"/>
              <w:ind w:left="360"/>
              <w:rPr>
                <w:rFonts w:ascii="Gill Sans MT" w:hAnsi="Gill Sans MT"/>
                <w:b/>
                <w:sz w:val="24"/>
                <w:szCs w:val="24"/>
              </w:rPr>
            </w:pPr>
            <w:r w:rsidRPr="00CA3636">
              <w:rPr>
                <w:rFonts w:ascii="Gill Sans MT" w:hAnsi="Gill Sans MT"/>
                <w:b/>
                <w:sz w:val="24"/>
                <w:szCs w:val="24"/>
              </w:rPr>
              <w:t>ANGÉLICA LOZANO</w:t>
            </w:r>
          </w:p>
          <w:p w:rsidR="00B20391" w:rsidRDefault="00B20391" w:rsidP="00B20391">
            <w:pPr>
              <w:pStyle w:val="Sinespaciado"/>
              <w:ind w:left="360"/>
              <w:rPr>
                <w:rFonts w:ascii="Gill Sans MT" w:hAnsi="Gill Sans MT"/>
                <w:sz w:val="24"/>
                <w:szCs w:val="24"/>
              </w:rPr>
            </w:pPr>
            <w:r w:rsidRPr="00CA3636">
              <w:rPr>
                <w:rFonts w:ascii="Gill Sans MT" w:hAnsi="Gill Sans MT"/>
                <w:sz w:val="24"/>
                <w:szCs w:val="24"/>
              </w:rPr>
              <w:t>Representante a la Cámara por Bogotá</w:t>
            </w:r>
          </w:p>
          <w:p w:rsidR="00B20391" w:rsidRPr="00CA3636" w:rsidRDefault="00B20391" w:rsidP="00B20391">
            <w:pPr>
              <w:pStyle w:val="Sinespaciado"/>
              <w:ind w:left="360"/>
              <w:rPr>
                <w:rFonts w:ascii="Gill Sans MT" w:hAnsi="Gill Sans MT"/>
                <w:sz w:val="24"/>
                <w:szCs w:val="24"/>
              </w:rPr>
            </w:pPr>
            <w:r w:rsidRPr="00CA3636">
              <w:rPr>
                <w:rFonts w:ascii="Gill Sans MT" w:hAnsi="Gill Sans MT"/>
                <w:sz w:val="24"/>
                <w:szCs w:val="24"/>
              </w:rPr>
              <w:t>Partido Alianza Verde</w:t>
            </w:r>
          </w:p>
          <w:p w:rsidR="00B20391" w:rsidRDefault="00B20391" w:rsidP="00B20391">
            <w:pPr>
              <w:tabs>
                <w:tab w:val="left" w:pos="1522"/>
              </w:tabs>
              <w:autoSpaceDE w:val="0"/>
              <w:autoSpaceDN w:val="0"/>
              <w:adjustRightInd w:val="0"/>
              <w:jc w:val="both"/>
              <w:rPr>
                <w:rFonts w:ascii="Gill Sans MT" w:hAnsi="Gill Sans MT" w:cs="Gill Sans MT"/>
                <w:color w:val="000000"/>
                <w:sz w:val="24"/>
                <w:szCs w:val="24"/>
              </w:rPr>
            </w:pPr>
          </w:p>
          <w:p w:rsidR="00162CA0" w:rsidRDefault="00162CA0" w:rsidP="00B20391">
            <w:pPr>
              <w:tabs>
                <w:tab w:val="left" w:pos="1522"/>
              </w:tabs>
              <w:autoSpaceDE w:val="0"/>
              <w:autoSpaceDN w:val="0"/>
              <w:adjustRightInd w:val="0"/>
              <w:jc w:val="both"/>
              <w:rPr>
                <w:rFonts w:ascii="Gill Sans MT" w:hAnsi="Gill Sans MT" w:cs="Gill Sans MT"/>
                <w:color w:val="000000"/>
                <w:sz w:val="24"/>
                <w:szCs w:val="24"/>
              </w:rPr>
            </w:pPr>
          </w:p>
          <w:p w:rsidR="00162CA0" w:rsidRDefault="00162CA0" w:rsidP="00B20391">
            <w:pPr>
              <w:tabs>
                <w:tab w:val="left" w:pos="1522"/>
              </w:tabs>
              <w:autoSpaceDE w:val="0"/>
              <w:autoSpaceDN w:val="0"/>
              <w:adjustRightInd w:val="0"/>
              <w:jc w:val="both"/>
              <w:rPr>
                <w:rFonts w:ascii="Gill Sans MT" w:hAnsi="Gill Sans MT" w:cs="Gill Sans MT"/>
                <w:color w:val="000000"/>
                <w:sz w:val="24"/>
                <w:szCs w:val="24"/>
              </w:rPr>
            </w:pPr>
          </w:p>
        </w:tc>
        <w:tc>
          <w:tcPr>
            <w:tcW w:w="4322" w:type="dxa"/>
          </w:tcPr>
          <w:p w:rsidR="00162CA0" w:rsidRDefault="00162CA0" w:rsidP="00162CA0">
            <w:pPr>
              <w:pStyle w:val="Sinespaciado"/>
              <w:ind w:left="360"/>
              <w:rPr>
                <w:rFonts w:ascii="Gill Sans MT" w:hAnsi="Gill Sans MT"/>
                <w:b/>
                <w:sz w:val="24"/>
                <w:szCs w:val="24"/>
              </w:rPr>
            </w:pPr>
            <w:r w:rsidRPr="00FD1146">
              <w:rPr>
                <w:rFonts w:ascii="Gill Sans MT" w:hAnsi="Gill Sans MT"/>
                <w:b/>
                <w:sz w:val="24"/>
                <w:szCs w:val="24"/>
              </w:rPr>
              <w:t>SEGUNDO SENEN NIÑO</w:t>
            </w:r>
          </w:p>
          <w:p w:rsidR="00162CA0" w:rsidRPr="00CA3636" w:rsidRDefault="00162CA0" w:rsidP="00162CA0">
            <w:pPr>
              <w:pStyle w:val="Sinespaciado"/>
              <w:ind w:left="360"/>
              <w:rPr>
                <w:rFonts w:ascii="Gill Sans MT" w:hAnsi="Gill Sans MT"/>
                <w:sz w:val="24"/>
                <w:szCs w:val="24"/>
              </w:rPr>
            </w:pPr>
            <w:r>
              <w:rPr>
                <w:rFonts w:ascii="Gill Sans MT" w:hAnsi="Gill Sans MT"/>
                <w:sz w:val="24"/>
                <w:szCs w:val="24"/>
              </w:rPr>
              <w:t>Senador de la República</w:t>
            </w:r>
          </w:p>
          <w:p w:rsidR="00162CA0" w:rsidRDefault="00162CA0" w:rsidP="00162CA0">
            <w:pPr>
              <w:pStyle w:val="Sinespaciado"/>
              <w:ind w:left="360"/>
              <w:rPr>
                <w:rFonts w:ascii="Gill Sans MT" w:hAnsi="Gill Sans MT"/>
                <w:sz w:val="24"/>
                <w:szCs w:val="24"/>
              </w:rPr>
            </w:pPr>
            <w:r>
              <w:rPr>
                <w:rFonts w:ascii="Gill Sans MT" w:hAnsi="Gill Sans MT"/>
                <w:sz w:val="24"/>
                <w:szCs w:val="24"/>
              </w:rPr>
              <w:t>Polo Democrático Alternativo</w:t>
            </w:r>
          </w:p>
          <w:p w:rsidR="00162CA0" w:rsidRDefault="00162CA0" w:rsidP="008213FE">
            <w:pPr>
              <w:autoSpaceDE w:val="0"/>
              <w:autoSpaceDN w:val="0"/>
              <w:adjustRightInd w:val="0"/>
              <w:jc w:val="both"/>
              <w:rPr>
                <w:rFonts w:ascii="Gill Sans MT" w:hAnsi="Gill Sans MT" w:cs="Gill Sans MT"/>
                <w:color w:val="000000"/>
                <w:sz w:val="24"/>
                <w:szCs w:val="24"/>
              </w:rPr>
            </w:pPr>
          </w:p>
          <w:p w:rsidR="00B20391" w:rsidRPr="00162CA0" w:rsidRDefault="00B20391" w:rsidP="00162CA0">
            <w:pPr>
              <w:ind w:firstLine="708"/>
              <w:rPr>
                <w:rFonts w:ascii="Gill Sans MT" w:hAnsi="Gill Sans MT" w:cs="Gill Sans MT"/>
                <w:sz w:val="24"/>
                <w:szCs w:val="24"/>
              </w:rPr>
            </w:pPr>
          </w:p>
        </w:tc>
      </w:tr>
      <w:tr w:rsidR="00B20391" w:rsidTr="00162CA0">
        <w:tc>
          <w:tcPr>
            <w:tcW w:w="4322" w:type="dxa"/>
          </w:tcPr>
          <w:p w:rsidR="00162CA0" w:rsidRPr="00CA3636" w:rsidRDefault="00162CA0" w:rsidP="00162CA0">
            <w:pPr>
              <w:pStyle w:val="Sinespaciado"/>
              <w:ind w:left="360"/>
              <w:rPr>
                <w:rFonts w:ascii="Gill Sans MT" w:hAnsi="Gill Sans MT"/>
                <w:b/>
                <w:sz w:val="24"/>
                <w:szCs w:val="24"/>
              </w:rPr>
            </w:pPr>
            <w:r>
              <w:rPr>
                <w:rFonts w:ascii="Gill Sans MT" w:hAnsi="Gill Sans MT"/>
                <w:b/>
                <w:sz w:val="24"/>
                <w:szCs w:val="24"/>
              </w:rPr>
              <w:t>ANA CRISTINA PAZ</w:t>
            </w:r>
          </w:p>
          <w:p w:rsidR="00162CA0" w:rsidRDefault="00162CA0" w:rsidP="00162CA0">
            <w:pPr>
              <w:pStyle w:val="Sinespaciado"/>
              <w:ind w:left="360"/>
              <w:rPr>
                <w:rFonts w:ascii="Gill Sans MT" w:hAnsi="Gill Sans MT"/>
                <w:sz w:val="24"/>
                <w:szCs w:val="24"/>
              </w:rPr>
            </w:pPr>
            <w:r w:rsidRPr="00CA3636">
              <w:rPr>
                <w:rFonts w:ascii="Gill Sans MT" w:hAnsi="Gill Sans MT"/>
                <w:sz w:val="24"/>
                <w:szCs w:val="24"/>
              </w:rPr>
              <w:t>Representante a la Cá</w:t>
            </w:r>
            <w:r>
              <w:rPr>
                <w:rFonts w:ascii="Gill Sans MT" w:hAnsi="Gill Sans MT"/>
                <w:sz w:val="24"/>
                <w:szCs w:val="24"/>
              </w:rPr>
              <w:t xml:space="preserve">mara </w:t>
            </w:r>
            <w:r w:rsidRPr="00CA3636">
              <w:rPr>
                <w:rFonts w:ascii="Gill Sans MT" w:hAnsi="Gill Sans MT"/>
                <w:sz w:val="24"/>
                <w:szCs w:val="24"/>
              </w:rPr>
              <w:t xml:space="preserve"> </w:t>
            </w:r>
            <w:r>
              <w:rPr>
                <w:rFonts w:ascii="Gill Sans MT" w:hAnsi="Gill Sans MT"/>
                <w:sz w:val="24"/>
                <w:szCs w:val="24"/>
              </w:rPr>
              <w:t>Valle</w:t>
            </w:r>
          </w:p>
          <w:p w:rsidR="00162CA0" w:rsidRPr="00CA3636" w:rsidRDefault="00162CA0" w:rsidP="00162CA0">
            <w:pPr>
              <w:pStyle w:val="Sinespaciado"/>
              <w:ind w:left="360"/>
              <w:rPr>
                <w:rFonts w:ascii="Gill Sans MT" w:hAnsi="Gill Sans MT"/>
                <w:sz w:val="24"/>
                <w:szCs w:val="24"/>
              </w:rPr>
            </w:pPr>
            <w:r w:rsidRPr="00CA3636">
              <w:rPr>
                <w:rFonts w:ascii="Gill Sans MT" w:hAnsi="Gill Sans MT"/>
                <w:sz w:val="24"/>
                <w:szCs w:val="24"/>
              </w:rPr>
              <w:t>Partido Alianza Verde</w:t>
            </w:r>
          </w:p>
          <w:p w:rsidR="00B20391" w:rsidRPr="00CA3636" w:rsidRDefault="00B20391" w:rsidP="00B20391">
            <w:pPr>
              <w:pStyle w:val="Sinespaciado"/>
              <w:ind w:left="360"/>
              <w:rPr>
                <w:rFonts w:ascii="Gill Sans MT" w:hAnsi="Gill Sans MT"/>
                <w:b/>
                <w:sz w:val="24"/>
                <w:szCs w:val="24"/>
              </w:rPr>
            </w:pPr>
          </w:p>
        </w:tc>
        <w:tc>
          <w:tcPr>
            <w:tcW w:w="4322" w:type="dxa"/>
          </w:tcPr>
          <w:p w:rsidR="00162CA0" w:rsidRPr="00CA3636" w:rsidRDefault="00162CA0" w:rsidP="00162CA0">
            <w:pPr>
              <w:pStyle w:val="Sinespaciado"/>
              <w:ind w:left="360"/>
              <w:rPr>
                <w:rFonts w:ascii="Gill Sans MT" w:hAnsi="Gill Sans MT"/>
                <w:b/>
                <w:sz w:val="24"/>
                <w:szCs w:val="24"/>
              </w:rPr>
            </w:pPr>
            <w:r>
              <w:rPr>
                <w:rFonts w:ascii="Gill Sans MT" w:hAnsi="Gill Sans MT"/>
                <w:b/>
                <w:sz w:val="24"/>
                <w:szCs w:val="24"/>
              </w:rPr>
              <w:t>ALEXANDER LÓPEZ MAYA</w:t>
            </w:r>
          </w:p>
          <w:p w:rsidR="00162CA0" w:rsidRPr="00CA3636" w:rsidRDefault="00162CA0" w:rsidP="00162CA0">
            <w:pPr>
              <w:pStyle w:val="Sinespaciado"/>
              <w:ind w:left="360"/>
              <w:rPr>
                <w:rFonts w:ascii="Gill Sans MT" w:hAnsi="Gill Sans MT"/>
                <w:sz w:val="24"/>
                <w:szCs w:val="24"/>
              </w:rPr>
            </w:pPr>
            <w:r>
              <w:rPr>
                <w:rFonts w:ascii="Gill Sans MT" w:hAnsi="Gill Sans MT"/>
                <w:sz w:val="24"/>
                <w:szCs w:val="24"/>
              </w:rPr>
              <w:t>Senador de la República</w:t>
            </w:r>
          </w:p>
          <w:p w:rsidR="00162CA0" w:rsidRDefault="00162CA0" w:rsidP="00162CA0">
            <w:pPr>
              <w:pStyle w:val="Sinespaciado"/>
              <w:ind w:left="360"/>
              <w:rPr>
                <w:rFonts w:ascii="Gill Sans MT" w:hAnsi="Gill Sans MT"/>
                <w:sz w:val="24"/>
                <w:szCs w:val="24"/>
              </w:rPr>
            </w:pPr>
            <w:r>
              <w:rPr>
                <w:rFonts w:ascii="Gill Sans MT" w:hAnsi="Gill Sans MT"/>
                <w:sz w:val="24"/>
                <w:szCs w:val="24"/>
              </w:rPr>
              <w:t>Polo Democrático Alternativo</w:t>
            </w:r>
          </w:p>
          <w:p w:rsidR="00B20391" w:rsidRDefault="00B20391" w:rsidP="008213FE">
            <w:pPr>
              <w:autoSpaceDE w:val="0"/>
              <w:autoSpaceDN w:val="0"/>
              <w:adjustRightInd w:val="0"/>
              <w:jc w:val="both"/>
              <w:rPr>
                <w:rFonts w:ascii="Gill Sans MT" w:hAnsi="Gill Sans MT" w:cs="Gill Sans MT"/>
                <w:color w:val="000000"/>
                <w:sz w:val="24"/>
                <w:szCs w:val="24"/>
              </w:rPr>
            </w:pPr>
          </w:p>
          <w:p w:rsidR="00162CA0" w:rsidRDefault="00162CA0" w:rsidP="008213FE">
            <w:pPr>
              <w:autoSpaceDE w:val="0"/>
              <w:autoSpaceDN w:val="0"/>
              <w:adjustRightInd w:val="0"/>
              <w:jc w:val="both"/>
              <w:rPr>
                <w:rFonts w:ascii="Gill Sans MT" w:hAnsi="Gill Sans MT" w:cs="Gill Sans MT"/>
                <w:color w:val="000000"/>
                <w:sz w:val="24"/>
                <w:szCs w:val="24"/>
              </w:rPr>
            </w:pPr>
          </w:p>
          <w:p w:rsidR="00162CA0" w:rsidRDefault="00162CA0" w:rsidP="008213FE">
            <w:pPr>
              <w:autoSpaceDE w:val="0"/>
              <w:autoSpaceDN w:val="0"/>
              <w:adjustRightInd w:val="0"/>
              <w:jc w:val="both"/>
              <w:rPr>
                <w:rFonts w:ascii="Gill Sans MT" w:hAnsi="Gill Sans MT" w:cs="Gill Sans MT"/>
                <w:color w:val="000000"/>
                <w:sz w:val="24"/>
                <w:szCs w:val="24"/>
              </w:rPr>
            </w:pPr>
          </w:p>
        </w:tc>
      </w:tr>
      <w:tr w:rsidR="00B20391" w:rsidTr="00162CA0">
        <w:tc>
          <w:tcPr>
            <w:tcW w:w="4322" w:type="dxa"/>
          </w:tcPr>
          <w:p w:rsidR="00B20391" w:rsidRDefault="00B20391" w:rsidP="00B20391">
            <w:pPr>
              <w:pStyle w:val="Sinespaciado"/>
              <w:ind w:left="360"/>
              <w:rPr>
                <w:rFonts w:ascii="Gill Sans MT" w:hAnsi="Gill Sans MT"/>
                <w:b/>
                <w:sz w:val="24"/>
                <w:szCs w:val="24"/>
              </w:rPr>
            </w:pPr>
            <w:r>
              <w:rPr>
                <w:rFonts w:ascii="Gill Sans MT" w:hAnsi="Gill Sans MT"/>
                <w:b/>
                <w:sz w:val="24"/>
                <w:szCs w:val="24"/>
              </w:rPr>
              <w:t>CLAUDIA LÓPEZ</w:t>
            </w:r>
          </w:p>
          <w:p w:rsidR="00B20391" w:rsidRPr="00FD1146" w:rsidRDefault="00B20391" w:rsidP="00B20391">
            <w:pPr>
              <w:pStyle w:val="Sinespaciado"/>
              <w:ind w:left="360"/>
              <w:rPr>
                <w:rFonts w:ascii="Gill Sans MT" w:hAnsi="Gill Sans MT"/>
                <w:sz w:val="24"/>
                <w:szCs w:val="24"/>
              </w:rPr>
            </w:pPr>
            <w:r w:rsidRPr="00FD1146">
              <w:rPr>
                <w:rFonts w:ascii="Gill Sans MT" w:hAnsi="Gill Sans MT"/>
                <w:sz w:val="24"/>
                <w:szCs w:val="24"/>
              </w:rPr>
              <w:t>Senadora de la República</w:t>
            </w:r>
          </w:p>
          <w:p w:rsidR="00B20391" w:rsidRPr="00FD1146" w:rsidRDefault="00B20391" w:rsidP="00B20391">
            <w:pPr>
              <w:pStyle w:val="Sinespaciado"/>
              <w:ind w:left="360"/>
              <w:rPr>
                <w:rFonts w:ascii="Gill Sans MT" w:hAnsi="Gill Sans MT"/>
                <w:sz w:val="24"/>
                <w:szCs w:val="24"/>
              </w:rPr>
            </w:pPr>
            <w:r w:rsidRPr="00FD1146">
              <w:rPr>
                <w:rFonts w:ascii="Gill Sans MT" w:hAnsi="Gill Sans MT"/>
                <w:sz w:val="24"/>
                <w:szCs w:val="24"/>
              </w:rPr>
              <w:t>Partido Alianza Verde</w:t>
            </w:r>
          </w:p>
          <w:p w:rsidR="00B20391" w:rsidRDefault="00B20391" w:rsidP="008213FE">
            <w:pPr>
              <w:autoSpaceDE w:val="0"/>
              <w:autoSpaceDN w:val="0"/>
              <w:adjustRightInd w:val="0"/>
              <w:jc w:val="both"/>
              <w:rPr>
                <w:rFonts w:ascii="Gill Sans MT" w:hAnsi="Gill Sans MT" w:cs="Gill Sans MT"/>
                <w:color w:val="000000"/>
                <w:sz w:val="24"/>
                <w:szCs w:val="24"/>
              </w:rPr>
            </w:pPr>
          </w:p>
        </w:tc>
        <w:tc>
          <w:tcPr>
            <w:tcW w:w="4322" w:type="dxa"/>
          </w:tcPr>
          <w:p w:rsidR="00162CA0" w:rsidRPr="00CA3636" w:rsidRDefault="00162CA0" w:rsidP="00162CA0">
            <w:pPr>
              <w:pStyle w:val="Sinespaciado"/>
              <w:ind w:left="360"/>
              <w:rPr>
                <w:rFonts w:ascii="Gill Sans MT" w:hAnsi="Gill Sans MT"/>
                <w:b/>
                <w:sz w:val="24"/>
                <w:szCs w:val="24"/>
              </w:rPr>
            </w:pPr>
            <w:r>
              <w:rPr>
                <w:rFonts w:ascii="Gill Sans MT" w:hAnsi="Gill Sans MT"/>
                <w:b/>
                <w:sz w:val="24"/>
                <w:szCs w:val="24"/>
              </w:rPr>
              <w:t>JESUS ALBERTO CASTILLA</w:t>
            </w:r>
          </w:p>
          <w:p w:rsidR="00162CA0" w:rsidRPr="00CA3636" w:rsidRDefault="00162CA0" w:rsidP="00162CA0">
            <w:pPr>
              <w:pStyle w:val="Sinespaciado"/>
              <w:ind w:left="360"/>
              <w:rPr>
                <w:rFonts w:ascii="Gill Sans MT" w:hAnsi="Gill Sans MT"/>
                <w:sz w:val="24"/>
                <w:szCs w:val="24"/>
              </w:rPr>
            </w:pPr>
            <w:r>
              <w:rPr>
                <w:rFonts w:ascii="Gill Sans MT" w:hAnsi="Gill Sans MT"/>
                <w:sz w:val="24"/>
                <w:szCs w:val="24"/>
              </w:rPr>
              <w:t>Senador de la República</w:t>
            </w:r>
          </w:p>
          <w:p w:rsidR="00162CA0" w:rsidRDefault="00162CA0" w:rsidP="00162CA0">
            <w:pPr>
              <w:pStyle w:val="Sinespaciado"/>
              <w:ind w:left="360"/>
              <w:rPr>
                <w:rFonts w:ascii="Gill Sans MT" w:hAnsi="Gill Sans MT"/>
                <w:sz w:val="24"/>
                <w:szCs w:val="24"/>
              </w:rPr>
            </w:pPr>
            <w:r>
              <w:rPr>
                <w:rFonts w:ascii="Gill Sans MT" w:hAnsi="Gill Sans MT"/>
                <w:sz w:val="24"/>
                <w:szCs w:val="24"/>
              </w:rPr>
              <w:t>Polo Democrático Alternativo</w:t>
            </w:r>
          </w:p>
          <w:p w:rsidR="00162CA0" w:rsidRDefault="00162CA0" w:rsidP="00162CA0">
            <w:pPr>
              <w:pStyle w:val="Sinespaciado"/>
              <w:ind w:left="360"/>
              <w:rPr>
                <w:rFonts w:ascii="Gill Sans MT" w:hAnsi="Gill Sans MT"/>
                <w:sz w:val="24"/>
                <w:szCs w:val="24"/>
              </w:rPr>
            </w:pPr>
          </w:p>
          <w:p w:rsidR="00162CA0" w:rsidRDefault="00162CA0" w:rsidP="00162CA0">
            <w:pPr>
              <w:pStyle w:val="Sinespaciado"/>
              <w:ind w:left="360"/>
              <w:rPr>
                <w:rFonts w:ascii="Gill Sans MT" w:hAnsi="Gill Sans MT"/>
                <w:sz w:val="24"/>
                <w:szCs w:val="24"/>
              </w:rPr>
            </w:pPr>
          </w:p>
          <w:p w:rsidR="00B20391" w:rsidRDefault="00B20391" w:rsidP="008213FE">
            <w:pPr>
              <w:autoSpaceDE w:val="0"/>
              <w:autoSpaceDN w:val="0"/>
              <w:adjustRightInd w:val="0"/>
              <w:jc w:val="both"/>
              <w:rPr>
                <w:rFonts w:ascii="Gill Sans MT" w:hAnsi="Gill Sans MT" w:cs="Gill Sans MT"/>
                <w:color w:val="000000"/>
                <w:sz w:val="24"/>
                <w:szCs w:val="24"/>
              </w:rPr>
            </w:pPr>
          </w:p>
        </w:tc>
      </w:tr>
      <w:tr w:rsidR="00B20391" w:rsidTr="00162CA0">
        <w:tc>
          <w:tcPr>
            <w:tcW w:w="4322" w:type="dxa"/>
          </w:tcPr>
          <w:p w:rsidR="00B20391" w:rsidRDefault="00B20391" w:rsidP="00B20391">
            <w:pPr>
              <w:pStyle w:val="Sinespaciado"/>
              <w:ind w:left="360"/>
              <w:rPr>
                <w:rFonts w:ascii="Gill Sans MT" w:hAnsi="Gill Sans MT"/>
                <w:b/>
                <w:sz w:val="24"/>
                <w:szCs w:val="24"/>
              </w:rPr>
            </w:pPr>
            <w:r>
              <w:rPr>
                <w:rFonts w:ascii="Gill Sans MT" w:hAnsi="Gill Sans MT"/>
                <w:b/>
                <w:sz w:val="24"/>
                <w:szCs w:val="24"/>
              </w:rPr>
              <w:t>ANTONIO NAVARRO WOLF</w:t>
            </w:r>
          </w:p>
          <w:p w:rsidR="00B20391" w:rsidRPr="00FD1146" w:rsidRDefault="00B20391" w:rsidP="00B20391">
            <w:pPr>
              <w:pStyle w:val="Sinespaciado"/>
              <w:ind w:left="360"/>
              <w:rPr>
                <w:rFonts w:ascii="Gill Sans MT" w:hAnsi="Gill Sans MT"/>
                <w:sz w:val="24"/>
                <w:szCs w:val="24"/>
              </w:rPr>
            </w:pPr>
            <w:r>
              <w:rPr>
                <w:rFonts w:ascii="Gill Sans MT" w:hAnsi="Gill Sans MT"/>
                <w:sz w:val="24"/>
                <w:szCs w:val="24"/>
              </w:rPr>
              <w:t>Senador</w:t>
            </w:r>
            <w:r w:rsidRPr="00FD1146">
              <w:rPr>
                <w:rFonts w:ascii="Gill Sans MT" w:hAnsi="Gill Sans MT"/>
                <w:sz w:val="24"/>
                <w:szCs w:val="24"/>
              </w:rPr>
              <w:t xml:space="preserve"> de la República</w:t>
            </w:r>
          </w:p>
          <w:p w:rsidR="00B20391" w:rsidRPr="00FD1146" w:rsidRDefault="00B20391" w:rsidP="00B20391">
            <w:pPr>
              <w:pStyle w:val="Sinespaciado"/>
              <w:ind w:left="360"/>
              <w:rPr>
                <w:rFonts w:ascii="Gill Sans MT" w:hAnsi="Gill Sans MT"/>
                <w:sz w:val="24"/>
                <w:szCs w:val="24"/>
              </w:rPr>
            </w:pPr>
            <w:r w:rsidRPr="00FD1146">
              <w:rPr>
                <w:rFonts w:ascii="Gill Sans MT" w:hAnsi="Gill Sans MT"/>
                <w:sz w:val="24"/>
                <w:szCs w:val="24"/>
              </w:rPr>
              <w:t>Partido Alianza Verde</w:t>
            </w:r>
          </w:p>
          <w:p w:rsidR="00B20391" w:rsidRDefault="00B20391" w:rsidP="008213FE">
            <w:pPr>
              <w:autoSpaceDE w:val="0"/>
              <w:autoSpaceDN w:val="0"/>
              <w:adjustRightInd w:val="0"/>
              <w:jc w:val="both"/>
              <w:rPr>
                <w:rFonts w:ascii="Gill Sans MT" w:hAnsi="Gill Sans MT" w:cs="Gill Sans MT"/>
                <w:color w:val="000000"/>
                <w:sz w:val="24"/>
                <w:szCs w:val="24"/>
              </w:rPr>
            </w:pPr>
          </w:p>
        </w:tc>
        <w:tc>
          <w:tcPr>
            <w:tcW w:w="4322" w:type="dxa"/>
          </w:tcPr>
          <w:p w:rsidR="00162CA0" w:rsidRPr="00CA3636" w:rsidRDefault="00162CA0" w:rsidP="00162CA0">
            <w:pPr>
              <w:pStyle w:val="Sinespaciado"/>
              <w:ind w:left="360"/>
              <w:rPr>
                <w:rFonts w:ascii="Gill Sans MT" w:hAnsi="Gill Sans MT"/>
                <w:b/>
                <w:sz w:val="24"/>
                <w:szCs w:val="24"/>
              </w:rPr>
            </w:pPr>
            <w:r w:rsidRPr="00CA3636">
              <w:rPr>
                <w:rFonts w:ascii="Gill Sans MT" w:hAnsi="Gill Sans MT"/>
                <w:b/>
                <w:sz w:val="24"/>
                <w:szCs w:val="24"/>
              </w:rPr>
              <w:t>CARLOS GUEVARA</w:t>
            </w:r>
          </w:p>
          <w:p w:rsidR="00162CA0" w:rsidRPr="00CA3636" w:rsidRDefault="00162CA0" w:rsidP="00162CA0">
            <w:pPr>
              <w:pStyle w:val="Sinespaciado"/>
              <w:ind w:left="360"/>
              <w:rPr>
                <w:rFonts w:ascii="Gill Sans MT" w:hAnsi="Gill Sans MT"/>
                <w:sz w:val="24"/>
                <w:szCs w:val="24"/>
              </w:rPr>
            </w:pPr>
            <w:r w:rsidRPr="00CA3636">
              <w:rPr>
                <w:rFonts w:ascii="Gill Sans MT" w:hAnsi="Gill Sans MT"/>
                <w:sz w:val="24"/>
                <w:szCs w:val="24"/>
              </w:rPr>
              <w:t>Representante a la Cámara por Bogotá</w:t>
            </w:r>
          </w:p>
          <w:p w:rsidR="00162CA0" w:rsidRDefault="00162CA0" w:rsidP="00162CA0">
            <w:pPr>
              <w:pStyle w:val="Sinespaciado"/>
              <w:ind w:left="360"/>
              <w:rPr>
                <w:rFonts w:ascii="Gill Sans MT" w:hAnsi="Gill Sans MT"/>
                <w:sz w:val="24"/>
                <w:szCs w:val="24"/>
              </w:rPr>
            </w:pPr>
            <w:r w:rsidRPr="00CA3636">
              <w:rPr>
                <w:rFonts w:ascii="Gill Sans MT" w:hAnsi="Gill Sans MT"/>
                <w:sz w:val="24"/>
                <w:szCs w:val="24"/>
              </w:rPr>
              <w:t>Partido Mira</w:t>
            </w:r>
          </w:p>
          <w:p w:rsidR="00162CA0" w:rsidRDefault="00162CA0" w:rsidP="00162CA0">
            <w:pPr>
              <w:pStyle w:val="Sinespaciado"/>
              <w:ind w:left="360"/>
              <w:rPr>
                <w:rFonts w:ascii="Gill Sans MT" w:hAnsi="Gill Sans MT"/>
                <w:sz w:val="24"/>
                <w:szCs w:val="24"/>
              </w:rPr>
            </w:pPr>
          </w:p>
          <w:p w:rsidR="00162CA0" w:rsidRPr="00CA3636" w:rsidRDefault="00162CA0" w:rsidP="00162CA0">
            <w:pPr>
              <w:pStyle w:val="Sinespaciado"/>
              <w:ind w:left="360"/>
              <w:rPr>
                <w:rFonts w:ascii="Gill Sans MT" w:hAnsi="Gill Sans MT"/>
                <w:sz w:val="24"/>
                <w:szCs w:val="24"/>
              </w:rPr>
            </w:pPr>
          </w:p>
          <w:p w:rsidR="00B20391" w:rsidRDefault="00B20391" w:rsidP="008213FE">
            <w:pPr>
              <w:autoSpaceDE w:val="0"/>
              <w:autoSpaceDN w:val="0"/>
              <w:adjustRightInd w:val="0"/>
              <w:jc w:val="both"/>
              <w:rPr>
                <w:rFonts w:ascii="Gill Sans MT" w:hAnsi="Gill Sans MT" w:cs="Gill Sans MT"/>
                <w:color w:val="000000"/>
                <w:sz w:val="24"/>
                <w:szCs w:val="24"/>
              </w:rPr>
            </w:pPr>
          </w:p>
        </w:tc>
      </w:tr>
      <w:tr w:rsidR="00B20391" w:rsidTr="00162CA0">
        <w:tc>
          <w:tcPr>
            <w:tcW w:w="4322" w:type="dxa"/>
          </w:tcPr>
          <w:p w:rsidR="00B20391" w:rsidRDefault="00B20391" w:rsidP="00B20391">
            <w:pPr>
              <w:pStyle w:val="Sinespaciado"/>
              <w:ind w:left="360"/>
              <w:rPr>
                <w:rFonts w:ascii="Gill Sans MT" w:hAnsi="Gill Sans MT"/>
                <w:b/>
                <w:sz w:val="24"/>
                <w:szCs w:val="24"/>
              </w:rPr>
            </w:pPr>
            <w:r>
              <w:rPr>
                <w:rFonts w:ascii="Gill Sans MT" w:hAnsi="Gill Sans MT"/>
                <w:b/>
                <w:sz w:val="24"/>
                <w:szCs w:val="24"/>
              </w:rPr>
              <w:t>JORGE IVAN OSPINA</w:t>
            </w:r>
          </w:p>
          <w:p w:rsidR="00B20391" w:rsidRPr="00FD1146" w:rsidRDefault="00B20391" w:rsidP="00B20391">
            <w:pPr>
              <w:pStyle w:val="Sinespaciado"/>
              <w:ind w:left="360"/>
              <w:rPr>
                <w:rFonts w:ascii="Gill Sans MT" w:hAnsi="Gill Sans MT"/>
                <w:sz w:val="24"/>
                <w:szCs w:val="24"/>
              </w:rPr>
            </w:pPr>
            <w:r>
              <w:rPr>
                <w:rFonts w:ascii="Gill Sans MT" w:hAnsi="Gill Sans MT"/>
                <w:sz w:val="24"/>
                <w:szCs w:val="24"/>
              </w:rPr>
              <w:t>Senador</w:t>
            </w:r>
            <w:r w:rsidRPr="00FD1146">
              <w:rPr>
                <w:rFonts w:ascii="Gill Sans MT" w:hAnsi="Gill Sans MT"/>
                <w:sz w:val="24"/>
                <w:szCs w:val="24"/>
              </w:rPr>
              <w:t xml:space="preserve"> de la República</w:t>
            </w:r>
          </w:p>
          <w:p w:rsidR="00B20391" w:rsidRPr="00FD1146" w:rsidRDefault="00B20391" w:rsidP="00B20391">
            <w:pPr>
              <w:pStyle w:val="Sinespaciado"/>
              <w:ind w:left="360"/>
              <w:rPr>
                <w:rFonts w:ascii="Gill Sans MT" w:hAnsi="Gill Sans MT"/>
                <w:sz w:val="24"/>
                <w:szCs w:val="24"/>
              </w:rPr>
            </w:pPr>
            <w:r w:rsidRPr="00FD1146">
              <w:rPr>
                <w:rFonts w:ascii="Gill Sans MT" w:hAnsi="Gill Sans MT"/>
                <w:sz w:val="24"/>
                <w:szCs w:val="24"/>
              </w:rPr>
              <w:t>Partido Alianza Verde</w:t>
            </w:r>
          </w:p>
          <w:p w:rsidR="00B20391" w:rsidRDefault="00B20391" w:rsidP="008213FE">
            <w:pPr>
              <w:autoSpaceDE w:val="0"/>
              <w:autoSpaceDN w:val="0"/>
              <w:adjustRightInd w:val="0"/>
              <w:jc w:val="both"/>
              <w:rPr>
                <w:rFonts w:ascii="Gill Sans MT" w:hAnsi="Gill Sans MT" w:cs="Gill Sans MT"/>
                <w:color w:val="000000"/>
                <w:sz w:val="24"/>
                <w:szCs w:val="24"/>
              </w:rPr>
            </w:pPr>
          </w:p>
        </w:tc>
        <w:tc>
          <w:tcPr>
            <w:tcW w:w="4322" w:type="dxa"/>
          </w:tcPr>
          <w:p w:rsidR="00162CA0" w:rsidRPr="00CA3636" w:rsidRDefault="00162CA0" w:rsidP="00162CA0">
            <w:pPr>
              <w:pStyle w:val="Sinespaciado"/>
              <w:ind w:left="360"/>
              <w:rPr>
                <w:rFonts w:ascii="Gill Sans MT" w:hAnsi="Gill Sans MT"/>
                <w:b/>
                <w:sz w:val="24"/>
                <w:szCs w:val="24"/>
              </w:rPr>
            </w:pPr>
            <w:r w:rsidRPr="00CA3636">
              <w:rPr>
                <w:rFonts w:ascii="Gill Sans MT" w:hAnsi="Gill Sans MT"/>
                <w:b/>
                <w:sz w:val="24"/>
                <w:szCs w:val="24"/>
              </w:rPr>
              <w:t>ALEJANDRO C. CHACÓN</w:t>
            </w:r>
          </w:p>
          <w:p w:rsidR="00162CA0" w:rsidRPr="00CA3636" w:rsidRDefault="00162CA0" w:rsidP="00162CA0">
            <w:pPr>
              <w:pStyle w:val="Sinespaciado"/>
              <w:ind w:left="360"/>
              <w:rPr>
                <w:rFonts w:ascii="Gill Sans MT" w:hAnsi="Gill Sans MT"/>
                <w:sz w:val="24"/>
                <w:szCs w:val="24"/>
              </w:rPr>
            </w:pPr>
            <w:r w:rsidRPr="00CA3636">
              <w:rPr>
                <w:rFonts w:ascii="Gill Sans MT" w:hAnsi="Gill Sans MT"/>
                <w:sz w:val="24"/>
                <w:szCs w:val="24"/>
              </w:rPr>
              <w:t>Representante a la Cámara Norte de Santander</w:t>
            </w:r>
          </w:p>
          <w:p w:rsidR="00162CA0" w:rsidRDefault="00162CA0" w:rsidP="00162CA0">
            <w:pPr>
              <w:pStyle w:val="Sinespaciado"/>
              <w:ind w:left="360"/>
              <w:rPr>
                <w:rFonts w:ascii="Gill Sans MT" w:hAnsi="Gill Sans MT"/>
                <w:sz w:val="24"/>
                <w:szCs w:val="24"/>
              </w:rPr>
            </w:pPr>
            <w:r w:rsidRPr="00CA3636">
              <w:rPr>
                <w:rFonts w:ascii="Gill Sans MT" w:hAnsi="Gill Sans MT"/>
                <w:sz w:val="24"/>
                <w:szCs w:val="24"/>
              </w:rPr>
              <w:t>Partido Liberal Colombiano</w:t>
            </w:r>
          </w:p>
          <w:p w:rsidR="00B20391" w:rsidRDefault="00B20391" w:rsidP="008213FE">
            <w:pPr>
              <w:autoSpaceDE w:val="0"/>
              <w:autoSpaceDN w:val="0"/>
              <w:adjustRightInd w:val="0"/>
              <w:jc w:val="both"/>
              <w:rPr>
                <w:rFonts w:ascii="Gill Sans MT" w:hAnsi="Gill Sans MT" w:cs="Gill Sans MT"/>
                <w:color w:val="000000"/>
                <w:sz w:val="24"/>
                <w:szCs w:val="24"/>
              </w:rPr>
            </w:pPr>
          </w:p>
        </w:tc>
      </w:tr>
    </w:tbl>
    <w:p w:rsidR="008213FE" w:rsidRDefault="008213FE" w:rsidP="008213FE">
      <w:pPr>
        <w:autoSpaceDE w:val="0"/>
        <w:autoSpaceDN w:val="0"/>
        <w:adjustRightInd w:val="0"/>
        <w:spacing w:after="0" w:line="240" w:lineRule="auto"/>
        <w:jc w:val="both"/>
        <w:rPr>
          <w:rFonts w:ascii="Gill Sans MT" w:hAnsi="Gill Sans MT" w:cs="Gill Sans MT"/>
          <w:color w:val="000000"/>
          <w:sz w:val="24"/>
          <w:szCs w:val="24"/>
        </w:rPr>
      </w:pPr>
    </w:p>
    <w:p w:rsidR="00B20391" w:rsidRPr="00CA3636" w:rsidRDefault="00B20391" w:rsidP="008213FE">
      <w:pPr>
        <w:autoSpaceDE w:val="0"/>
        <w:autoSpaceDN w:val="0"/>
        <w:adjustRightInd w:val="0"/>
        <w:spacing w:after="0" w:line="240" w:lineRule="auto"/>
        <w:jc w:val="both"/>
        <w:rPr>
          <w:rFonts w:ascii="Gill Sans MT" w:hAnsi="Gill Sans MT" w:cs="Gill Sans MT"/>
          <w:color w:val="000000"/>
          <w:sz w:val="24"/>
          <w:szCs w:val="24"/>
        </w:rPr>
      </w:pPr>
    </w:p>
    <w:p w:rsidR="00B20391" w:rsidRDefault="00B20391" w:rsidP="00B20391">
      <w:pPr>
        <w:rPr>
          <w:rFonts w:ascii="Gill Sans MT" w:hAnsi="Gill Sans MT"/>
          <w:b/>
          <w:sz w:val="24"/>
          <w:szCs w:val="24"/>
        </w:rPr>
      </w:pPr>
    </w:p>
    <w:p w:rsidR="00B20391" w:rsidRDefault="00B20391" w:rsidP="001C282D">
      <w:pPr>
        <w:jc w:val="center"/>
        <w:rPr>
          <w:rFonts w:ascii="Gill Sans MT" w:hAnsi="Gill Sans MT"/>
          <w:b/>
          <w:sz w:val="24"/>
          <w:szCs w:val="24"/>
        </w:rPr>
      </w:pPr>
    </w:p>
    <w:p w:rsidR="00B20391" w:rsidRDefault="00B20391">
      <w:pPr>
        <w:rPr>
          <w:rFonts w:ascii="Gill Sans MT" w:hAnsi="Gill Sans MT"/>
          <w:b/>
          <w:sz w:val="24"/>
          <w:szCs w:val="24"/>
        </w:rPr>
      </w:pPr>
      <w:r>
        <w:rPr>
          <w:rFonts w:ascii="Gill Sans MT" w:hAnsi="Gill Sans MT"/>
          <w:b/>
          <w:sz w:val="24"/>
          <w:szCs w:val="24"/>
        </w:rPr>
        <w:br w:type="page"/>
      </w:r>
    </w:p>
    <w:p w:rsidR="00B20391" w:rsidRDefault="00B20391" w:rsidP="001C282D">
      <w:pPr>
        <w:jc w:val="center"/>
        <w:rPr>
          <w:rFonts w:ascii="Gill Sans MT" w:hAnsi="Gill Sans MT"/>
          <w:b/>
          <w:sz w:val="24"/>
          <w:szCs w:val="24"/>
        </w:rPr>
      </w:pPr>
    </w:p>
    <w:p w:rsidR="001C282D" w:rsidRPr="00CA3636" w:rsidRDefault="001C282D" w:rsidP="001C282D">
      <w:pPr>
        <w:jc w:val="center"/>
        <w:rPr>
          <w:rFonts w:ascii="Gill Sans MT" w:hAnsi="Gill Sans MT"/>
          <w:b/>
          <w:sz w:val="24"/>
          <w:szCs w:val="24"/>
        </w:rPr>
      </w:pPr>
      <w:r w:rsidRPr="00CA3636">
        <w:rPr>
          <w:rFonts w:ascii="Gill Sans MT" w:hAnsi="Gill Sans MT"/>
          <w:b/>
          <w:sz w:val="24"/>
          <w:szCs w:val="24"/>
        </w:rPr>
        <w:t>PROYECTO DE LEY No. _____  DE 2015 CÁMARA</w:t>
      </w:r>
    </w:p>
    <w:p w:rsidR="001C282D" w:rsidRDefault="001C282D" w:rsidP="001C282D">
      <w:pPr>
        <w:jc w:val="center"/>
        <w:rPr>
          <w:rFonts w:ascii="Gill Sans MT" w:hAnsi="Gill Sans MT"/>
          <w:b/>
          <w:sz w:val="24"/>
          <w:szCs w:val="24"/>
        </w:rPr>
      </w:pPr>
      <w:r w:rsidRPr="00CA3636">
        <w:rPr>
          <w:rFonts w:ascii="Gill Sans MT" w:hAnsi="Gill Sans MT"/>
          <w:b/>
          <w:sz w:val="24"/>
          <w:szCs w:val="24"/>
        </w:rPr>
        <w:t>“por la cual se modifica la cotización mensual al régimen contributivo de salud de los pensionados.”</w:t>
      </w:r>
    </w:p>
    <w:p w:rsidR="00020840" w:rsidRPr="00CA3636" w:rsidRDefault="00020840" w:rsidP="000A2ECA">
      <w:pPr>
        <w:pStyle w:val="Sinespaciado"/>
      </w:pPr>
    </w:p>
    <w:p w:rsidR="00020840" w:rsidRPr="00020840" w:rsidRDefault="00020840" w:rsidP="00020840">
      <w:pPr>
        <w:pStyle w:val="Sinespaciado"/>
        <w:numPr>
          <w:ilvl w:val="0"/>
          <w:numId w:val="6"/>
        </w:numPr>
        <w:jc w:val="center"/>
        <w:rPr>
          <w:rFonts w:ascii="Gill Sans MT" w:hAnsi="Gill Sans MT"/>
          <w:b/>
          <w:sz w:val="24"/>
          <w:szCs w:val="24"/>
        </w:rPr>
      </w:pPr>
      <w:r w:rsidRPr="00020840">
        <w:rPr>
          <w:rFonts w:ascii="Gill Sans MT" w:hAnsi="Gill Sans MT" w:cs="Gill Sans MT"/>
          <w:b/>
          <w:bCs/>
          <w:sz w:val="24"/>
          <w:szCs w:val="24"/>
          <w:u w:val="single"/>
          <w:lang w:eastAsia="es-ES"/>
        </w:rPr>
        <w:t>OBJETIVO DEL PROYECTO</w:t>
      </w:r>
    </w:p>
    <w:p w:rsidR="00020840" w:rsidRDefault="00020840" w:rsidP="00020840">
      <w:pPr>
        <w:spacing w:after="0" w:line="240" w:lineRule="auto"/>
        <w:jc w:val="both"/>
        <w:rPr>
          <w:rFonts w:ascii="Gill Sans MT" w:hAnsi="Gill Sans MT" w:cs="Gill Sans MT"/>
          <w:bCs/>
          <w:sz w:val="24"/>
          <w:szCs w:val="24"/>
          <w:lang w:eastAsia="es-ES"/>
        </w:rPr>
      </w:pPr>
    </w:p>
    <w:p w:rsidR="00B726BE" w:rsidRPr="00020840" w:rsidRDefault="00B726BE" w:rsidP="00020840">
      <w:pPr>
        <w:spacing w:after="0" w:line="240" w:lineRule="auto"/>
        <w:jc w:val="both"/>
        <w:rPr>
          <w:rFonts w:ascii="Gill Sans MT" w:hAnsi="Gill Sans MT" w:cs="Gill Sans MT"/>
          <w:bCs/>
          <w:sz w:val="24"/>
          <w:szCs w:val="24"/>
          <w:lang w:eastAsia="es-ES"/>
        </w:rPr>
      </w:pPr>
    </w:p>
    <w:p w:rsidR="00020840" w:rsidRPr="00020840" w:rsidRDefault="00020840" w:rsidP="00020840">
      <w:pPr>
        <w:spacing w:after="0" w:line="240" w:lineRule="auto"/>
        <w:jc w:val="both"/>
        <w:rPr>
          <w:rFonts w:ascii="Gill Sans MT" w:hAnsi="Gill Sans MT" w:cs="Gill Sans MT"/>
          <w:bCs/>
          <w:sz w:val="24"/>
          <w:szCs w:val="24"/>
          <w:lang w:eastAsia="es-ES"/>
        </w:rPr>
      </w:pPr>
      <w:r w:rsidRPr="00020840">
        <w:rPr>
          <w:rFonts w:ascii="Gill Sans MT" w:hAnsi="Gill Sans MT" w:cs="Gill Sans MT"/>
          <w:bCs/>
          <w:sz w:val="24"/>
          <w:szCs w:val="24"/>
          <w:lang w:eastAsia="es-ES"/>
        </w:rPr>
        <w:t xml:space="preserve">El objetivo </w:t>
      </w:r>
      <w:r>
        <w:rPr>
          <w:rFonts w:ascii="Gill Sans MT" w:hAnsi="Gill Sans MT" w:cs="Gill Sans MT"/>
          <w:bCs/>
          <w:sz w:val="24"/>
          <w:szCs w:val="24"/>
          <w:lang w:eastAsia="es-ES"/>
        </w:rPr>
        <w:t>de esta iniciativa es disminuir el aporte al Sistema de Seguridad Social en Salud del 12% al 4% que realizan los pensionados de Colombia</w:t>
      </w:r>
      <w:r w:rsidR="00C72655">
        <w:rPr>
          <w:rFonts w:ascii="Gill Sans MT" w:hAnsi="Gill Sans MT" w:cs="Gill Sans MT"/>
          <w:bCs/>
          <w:sz w:val="24"/>
          <w:szCs w:val="24"/>
          <w:lang w:eastAsia="es-ES"/>
        </w:rPr>
        <w:t xml:space="preserve"> (inciso 2, artículo 204 de la Ley 100 de 1993)</w:t>
      </w:r>
      <w:r>
        <w:rPr>
          <w:rFonts w:ascii="Gill Sans MT" w:hAnsi="Gill Sans MT" w:cs="Gill Sans MT"/>
          <w:bCs/>
          <w:sz w:val="24"/>
          <w:szCs w:val="24"/>
          <w:lang w:eastAsia="es-ES"/>
        </w:rPr>
        <w:t>, esto como un acto de justicia con esta población objeto de especial protección</w:t>
      </w:r>
      <w:r w:rsidR="000A2ECA">
        <w:rPr>
          <w:rFonts w:ascii="Gill Sans MT" w:hAnsi="Gill Sans MT" w:cs="Gill Sans MT"/>
          <w:bCs/>
          <w:sz w:val="24"/>
          <w:szCs w:val="24"/>
          <w:lang w:eastAsia="es-ES"/>
        </w:rPr>
        <w:t xml:space="preserve">, quienes ven reducido su ingreso disponible mensual por efectos de esta contribución, </w:t>
      </w:r>
      <w:r w:rsidR="00C72655">
        <w:rPr>
          <w:rFonts w:ascii="Gill Sans MT" w:hAnsi="Gill Sans MT" w:cs="Gill Sans MT"/>
          <w:bCs/>
          <w:sz w:val="24"/>
          <w:szCs w:val="24"/>
          <w:lang w:eastAsia="es-ES"/>
        </w:rPr>
        <w:t xml:space="preserve">la cual </w:t>
      </w:r>
      <w:r w:rsidR="000A2ECA">
        <w:rPr>
          <w:rFonts w:ascii="Gill Sans MT" w:hAnsi="Gill Sans MT" w:cs="Gill Sans MT"/>
          <w:bCs/>
          <w:sz w:val="24"/>
          <w:szCs w:val="24"/>
          <w:lang w:eastAsia="es-ES"/>
        </w:rPr>
        <w:t>afecta</w:t>
      </w:r>
      <w:r w:rsidR="00C72655">
        <w:rPr>
          <w:rFonts w:ascii="Gill Sans MT" w:hAnsi="Gill Sans MT" w:cs="Gill Sans MT"/>
          <w:bCs/>
          <w:sz w:val="24"/>
          <w:szCs w:val="24"/>
          <w:lang w:eastAsia="es-ES"/>
        </w:rPr>
        <w:t xml:space="preserve"> directamente</w:t>
      </w:r>
      <w:r w:rsidR="000A2ECA">
        <w:rPr>
          <w:rFonts w:ascii="Gill Sans MT" w:hAnsi="Gill Sans MT" w:cs="Gill Sans MT"/>
          <w:bCs/>
          <w:sz w:val="24"/>
          <w:szCs w:val="24"/>
          <w:lang w:eastAsia="es-ES"/>
        </w:rPr>
        <w:t xml:space="preserve"> los derechos al mínimo vital y condiciones de dignidad y calidad de vida en la vejez</w:t>
      </w:r>
      <w:r w:rsidRPr="00020840">
        <w:rPr>
          <w:rFonts w:ascii="Gill Sans MT" w:hAnsi="Gill Sans MT" w:cs="Gill Sans MT"/>
          <w:bCs/>
          <w:sz w:val="24"/>
          <w:szCs w:val="24"/>
          <w:lang w:eastAsia="es-ES"/>
        </w:rPr>
        <w:t>.</w:t>
      </w:r>
    </w:p>
    <w:p w:rsidR="00020840" w:rsidRDefault="00020840" w:rsidP="00020840">
      <w:pPr>
        <w:spacing w:after="0" w:line="240" w:lineRule="auto"/>
        <w:jc w:val="both"/>
        <w:rPr>
          <w:rFonts w:ascii="Gill Sans MT" w:hAnsi="Gill Sans MT" w:cs="Gill Sans MT"/>
          <w:bCs/>
          <w:sz w:val="25"/>
          <w:szCs w:val="25"/>
          <w:lang w:eastAsia="es-ES"/>
        </w:rPr>
      </w:pPr>
    </w:p>
    <w:p w:rsidR="00020840" w:rsidRPr="004F6D35" w:rsidRDefault="00020840" w:rsidP="00020840">
      <w:pPr>
        <w:spacing w:after="0" w:line="240" w:lineRule="auto"/>
        <w:jc w:val="both"/>
        <w:rPr>
          <w:rFonts w:ascii="Gill Sans MT" w:hAnsi="Gill Sans MT" w:cs="Gill Sans MT"/>
          <w:bCs/>
          <w:sz w:val="25"/>
          <w:szCs w:val="25"/>
          <w:lang w:eastAsia="es-ES"/>
        </w:rPr>
      </w:pPr>
    </w:p>
    <w:p w:rsidR="00784407" w:rsidRDefault="001C282D" w:rsidP="001C282D">
      <w:pPr>
        <w:pStyle w:val="Sinespaciado"/>
        <w:numPr>
          <w:ilvl w:val="0"/>
          <w:numId w:val="6"/>
        </w:numPr>
        <w:jc w:val="center"/>
        <w:rPr>
          <w:rFonts w:ascii="Gill Sans MT" w:hAnsi="Gill Sans MT"/>
          <w:b/>
          <w:sz w:val="24"/>
          <w:szCs w:val="24"/>
          <w:u w:val="single"/>
        </w:rPr>
      </w:pPr>
      <w:r w:rsidRPr="00020840">
        <w:rPr>
          <w:rFonts w:ascii="Gill Sans MT" w:hAnsi="Gill Sans MT"/>
          <w:b/>
          <w:sz w:val="24"/>
          <w:szCs w:val="24"/>
          <w:u w:val="single"/>
        </w:rPr>
        <w:t>EXPOSICIÓN DE MOTIVOS</w:t>
      </w:r>
    </w:p>
    <w:p w:rsidR="00B726BE" w:rsidRPr="00020840" w:rsidRDefault="00B726BE" w:rsidP="00B726BE">
      <w:pPr>
        <w:pStyle w:val="Sinespaciado"/>
        <w:ind w:left="1080"/>
        <w:rPr>
          <w:rFonts w:ascii="Gill Sans MT" w:hAnsi="Gill Sans MT"/>
          <w:b/>
          <w:sz w:val="24"/>
          <w:szCs w:val="24"/>
          <w:u w:val="single"/>
        </w:rPr>
      </w:pPr>
    </w:p>
    <w:p w:rsidR="0053421B" w:rsidRPr="00CA3636" w:rsidRDefault="0053421B" w:rsidP="008D50F0">
      <w:pPr>
        <w:pStyle w:val="Sinespaciado"/>
        <w:jc w:val="both"/>
        <w:rPr>
          <w:rFonts w:ascii="Gill Sans MT" w:hAnsi="Gill Sans MT"/>
          <w:sz w:val="24"/>
          <w:szCs w:val="24"/>
        </w:rPr>
      </w:pPr>
    </w:p>
    <w:p w:rsidR="00635D7A" w:rsidRPr="00CA3636" w:rsidRDefault="00635D7A" w:rsidP="008D50F0">
      <w:pPr>
        <w:pStyle w:val="Sinespaciado"/>
        <w:jc w:val="both"/>
        <w:rPr>
          <w:rFonts w:ascii="Gill Sans MT" w:hAnsi="Gill Sans MT"/>
          <w:sz w:val="24"/>
          <w:szCs w:val="24"/>
        </w:rPr>
      </w:pPr>
      <w:r w:rsidRPr="00CA3636">
        <w:rPr>
          <w:rFonts w:ascii="Gill Sans MT" w:hAnsi="Gill Sans MT"/>
          <w:sz w:val="24"/>
          <w:szCs w:val="24"/>
        </w:rPr>
        <w:t xml:space="preserve">La reforma al artículo 204 de la Ley 100 de 1993, que proponemos al honorable Congreso de la República, es una medida de justicia social y económica, dirigida a </w:t>
      </w:r>
      <w:r w:rsidR="008D50F0" w:rsidRPr="00CA3636">
        <w:rPr>
          <w:rFonts w:ascii="Gill Sans MT" w:hAnsi="Gill Sans MT"/>
          <w:sz w:val="24"/>
          <w:szCs w:val="24"/>
        </w:rPr>
        <w:t xml:space="preserve">garantizar la protección del </w:t>
      </w:r>
      <w:r w:rsidR="00725078" w:rsidRPr="00CA3636">
        <w:rPr>
          <w:rFonts w:ascii="Gill Sans MT" w:hAnsi="Gill Sans MT"/>
          <w:sz w:val="24"/>
          <w:szCs w:val="24"/>
        </w:rPr>
        <w:t xml:space="preserve">escaso </w:t>
      </w:r>
      <w:r w:rsidR="008D50F0" w:rsidRPr="00CA3636">
        <w:rPr>
          <w:rFonts w:ascii="Gill Sans MT" w:hAnsi="Gill Sans MT"/>
          <w:sz w:val="24"/>
          <w:szCs w:val="24"/>
        </w:rPr>
        <w:t xml:space="preserve">ingreso disponible de los adultos mayores de Colombia, quienes con mucho esfuerzo lograron obtener una pensión, </w:t>
      </w:r>
      <w:r w:rsidR="00725078" w:rsidRPr="00CA3636">
        <w:rPr>
          <w:rFonts w:ascii="Gill Sans MT" w:hAnsi="Gill Sans MT"/>
          <w:sz w:val="24"/>
          <w:szCs w:val="24"/>
        </w:rPr>
        <w:t xml:space="preserve">y que </w:t>
      </w:r>
      <w:r w:rsidR="008D50F0" w:rsidRPr="00CA3636">
        <w:rPr>
          <w:rFonts w:ascii="Gill Sans MT" w:hAnsi="Gill Sans MT"/>
          <w:sz w:val="24"/>
          <w:szCs w:val="24"/>
        </w:rPr>
        <w:t xml:space="preserve">en su gran mayoría </w:t>
      </w:r>
      <w:r w:rsidR="00725078" w:rsidRPr="00CA3636">
        <w:rPr>
          <w:rFonts w:ascii="Gill Sans MT" w:hAnsi="Gill Sans MT"/>
          <w:sz w:val="24"/>
          <w:szCs w:val="24"/>
        </w:rPr>
        <w:t>obtuvieron</w:t>
      </w:r>
      <w:r w:rsidR="00F70774" w:rsidRPr="00CA3636">
        <w:rPr>
          <w:rFonts w:ascii="Gill Sans MT" w:hAnsi="Gill Sans MT"/>
          <w:sz w:val="24"/>
          <w:szCs w:val="24"/>
        </w:rPr>
        <w:t xml:space="preserve"> (y obtendrán en el mediano plazo)</w:t>
      </w:r>
      <w:r w:rsidR="00725078" w:rsidRPr="00CA3636">
        <w:rPr>
          <w:rFonts w:ascii="Gill Sans MT" w:hAnsi="Gill Sans MT"/>
          <w:sz w:val="24"/>
          <w:szCs w:val="24"/>
        </w:rPr>
        <w:t xml:space="preserve"> mesadas iguales al salario mínimo</w:t>
      </w:r>
      <w:r w:rsidR="0046646F" w:rsidRPr="00CA3636">
        <w:rPr>
          <w:rStyle w:val="Refdenotaalpie"/>
          <w:rFonts w:ascii="Gill Sans MT" w:hAnsi="Gill Sans MT"/>
          <w:sz w:val="24"/>
          <w:szCs w:val="24"/>
        </w:rPr>
        <w:footnoteReference w:id="1"/>
      </w:r>
      <w:r w:rsidR="008D50F0" w:rsidRPr="00CA3636">
        <w:rPr>
          <w:rFonts w:ascii="Gill Sans MT" w:hAnsi="Gill Sans MT"/>
          <w:sz w:val="24"/>
          <w:szCs w:val="24"/>
        </w:rPr>
        <w:t>.</w:t>
      </w:r>
    </w:p>
    <w:p w:rsidR="0046646F" w:rsidRPr="00CA3636" w:rsidRDefault="0046646F" w:rsidP="008D50F0">
      <w:pPr>
        <w:pStyle w:val="Sinespaciado"/>
        <w:jc w:val="both"/>
        <w:rPr>
          <w:rFonts w:ascii="Gill Sans MT" w:hAnsi="Gill Sans MT"/>
          <w:sz w:val="24"/>
          <w:szCs w:val="24"/>
        </w:rPr>
      </w:pPr>
    </w:p>
    <w:p w:rsidR="00F70774" w:rsidRPr="00CA3636" w:rsidRDefault="00F70774" w:rsidP="008D50F0">
      <w:pPr>
        <w:pStyle w:val="Sinespaciado"/>
        <w:jc w:val="both"/>
        <w:rPr>
          <w:rFonts w:ascii="Gill Sans MT" w:hAnsi="Gill Sans MT"/>
          <w:sz w:val="24"/>
          <w:szCs w:val="24"/>
        </w:rPr>
      </w:pPr>
      <w:r w:rsidRPr="00CA3636">
        <w:rPr>
          <w:rFonts w:ascii="Gill Sans MT" w:hAnsi="Gill Sans MT"/>
          <w:sz w:val="24"/>
          <w:szCs w:val="24"/>
        </w:rPr>
        <w:t>Esta</w:t>
      </w:r>
      <w:r w:rsidR="008D50F0" w:rsidRPr="00CA3636">
        <w:rPr>
          <w:rFonts w:ascii="Gill Sans MT" w:hAnsi="Gill Sans MT"/>
          <w:sz w:val="24"/>
          <w:szCs w:val="24"/>
        </w:rPr>
        <w:t xml:space="preserve"> medida</w:t>
      </w:r>
      <w:r w:rsidRPr="00CA3636">
        <w:rPr>
          <w:rFonts w:ascii="Gill Sans MT" w:hAnsi="Gill Sans MT"/>
          <w:sz w:val="24"/>
          <w:szCs w:val="24"/>
        </w:rPr>
        <w:t xml:space="preserve"> legislativa </w:t>
      </w:r>
      <w:r w:rsidR="00167E8A" w:rsidRPr="00CA3636">
        <w:rPr>
          <w:rFonts w:ascii="Gill Sans MT" w:hAnsi="Gill Sans MT"/>
          <w:sz w:val="24"/>
          <w:szCs w:val="24"/>
        </w:rPr>
        <w:t>tiene como antecedente más próximo</w:t>
      </w:r>
      <w:r w:rsidR="008D50F0" w:rsidRPr="00CA3636">
        <w:rPr>
          <w:rFonts w:ascii="Gill Sans MT" w:hAnsi="Gill Sans MT"/>
          <w:sz w:val="24"/>
          <w:szCs w:val="24"/>
        </w:rPr>
        <w:t xml:space="preserve"> </w:t>
      </w:r>
      <w:r w:rsidR="00167E8A" w:rsidRPr="00CA3636">
        <w:rPr>
          <w:rFonts w:ascii="Gill Sans MT" w:hAnsi="Gill Sans MT"/>
          <w:sz w:val="24"/>
          <w:szCs w:val="24"/>
        </w:rPr>
        <w:t>el proyecto</w:t>
      </w:r>
      <w:r w:rsidRPr="00CA3636">
        <w:rPr>
          <w:rFonts w:ascii="Gill Sans MT" w:hAnsi="Gill Sans MT"/>
          <w:sz w:val="24"/>
          <w:szCs w:val="24"/>
        </w:rPr>
        <w:t xml:space="preserve"> de Ley 183 de 2013, iniciativa que inicialmente fue avalada por el mismo candidato-presidente de la República, doctor Juan Manuel Santos, para luego por intermedio del Ministerio de Hacienda y Crédito Público, manifestar total rechazo sustentando potencial </w:t>
      </w:r>
      <w:r w:rsidR="008D50F0" w:rsidRPr="00CA3636">
        <w:rPr>
          <w:rFonts w:ascii="Gill Sans MT" w:hAnsi="Gill Sans MT"/>
          <w:sz w:val="24"/>
          <w:szCs w:val="24"/>
        </w:rPr>
        <w:t xml:space="preserve">afectación a la sostenibilidad fiscal y </w:t>
      </w:r>
      <w:r w:rsidRPr="00CA3636">
        <w:rPr>
          <w:rFonts w:ascii="Gill Sans MT" w:hAnsi="Gill Sans MT"/>
          <w:sz w:val="24"/>
          <w:szCs w:val="24"/>
        </w:rPr>
        <w:t xml:space="preserve">financiera </w:t>
      </w:r>
      <w:r w:rsidR="008D50F0" w:rsidRPr="00CA3636">
        <w:rPr>
          <w:rFonts w:ascii="Gill Sans MT" w:hAnsi="Gill Sans MT"/>
          <w:sz w:val="24"/>
          <w:szCs w:val="24"/>
        </w:rPr>
        <w:t>del sistema de salud (conce</w:t>
      </w:r>
      <w:r w:rsidR="006E3628" w:rsidRPr="00CA3636">
        <w:rPr>
          <w:rFonts w:ascii="Gill Sans MT" w:hAnsi="Gill Sans MT"/>
          <w:sz w:val="24"/>
          <w:szCs w:val="24"/>
        </w:rPr>
        <w:t>pto del Ministerio de Hacienda UJ-1518/14</w:t>
      </w:r>
      <w:r w:rsidR="008D50F0" w:rsidRPr="00CA3636">
        <w:rPr>
          <w:rFonts w:ascii="Gill Sans MT" w:hAnsi="Gill Sans MT"/>
          <w:sz w:val="24"/>
          <w:szCs w:val="24"/>
        </w:rPr>
        <w:t xml:space="preserve">), </w:t>
      </w:r>
      <w:r w:rsidRPr="00CA3636">
        <w:rPr>
          <w:rFonts w:ascii="Gill Sans MT" w:hAnsi="Gill Sans MT"/>
          <w:sz w:val="24"/>
          <w:szCs w:val="24"/>
        </w:rPr>
        <w:t xml:space="preserve">argumentando a su vez </w:t>
      </w:r>
      <w:r w:rsidR="008D50F0" w:rsidRPr="00CA3636">
        <w:rPr>
          <w:rFonts w:ascii="Gill Sans MT" w:hAnsi="Gill Sans MT"/>
          <w:sz w:val="24"/>
          <w:szCs w:val="24"/>
        </w:rPr>
        <w:t xml:space="preserve">la </w:t>
      </w:r>
      <w:r w:rsidR="00167E8A" w:rsidRPr="00CA3636">
        <w:rPr>
          <w:rFonts w:ascii="Gill Sans MT" w:hAnsi="Gill Sans MT"/>
          <w:sz w:val="24"/>
          <w:szCs w:val="24"/>
        </w:rPr>
        <w:t xml:space="preserve">conveniencia de esta carga impositiva a las pensiones </w:t>
      </w:r>
      <w:r w:rsidRPr="00CA3636">
        <w:rPr>
          <w:rFonts w:ascii="Gill Sans MT" w:hAnsi="Gill Sans MT"/>
          <w:sz w:val="24"/>
          <w:szCs w:val="24"/>
        </w:rPr>
        <w:t>basado en una consideración del</w:t>
      </w:r>
      <w:r w:rsidR="008D50F0" w:rsidRPr="00CA3636">
        <w:rPr>
          <w:rFonts w:ascii="Gill Sans MT" w:hAnsi="Gill Sans MT"/>
          <w:sz w:val="24"/>
          <w:szCs w:val="24"/>
        </w:rPr>
        <w:t xml:space="preserve"> principio de solidaridad con la financiación del sector </w:t>
      </w:r>
      <w:r w:rsidR="006B3AA9" w:rsidRPr="00CA3636">
        <w:rPr>
          <w:rFonts w:ascii="Gill Sans MT" w:hAnsi="Gill Sans MT"/>
          <w:sz w:val="24"/>
          <w:szCs w:val="24"/>
        </w:rPr>
        <w:t>salud</w:t>
      </w:r>
      <w:r w:rsidRPr="00CA3636">
        <w:rPr>
          <w:rFonts w:ascii="Gill Sans MT" w:hAnsi="Gill Sans MT"/>
          <w:sz w:val="24"/>
          <w:szCs w:val="24"/>
        </w:rPr>
        <w:t xml:space="preserve">. </w:t>
      </w:r>
    </w:p>
    <w:p w:rsidR="00F70774" w:rsidRPr="00CA3636" w:rsidRDefault="00F70774" w:rsidP="008D50F0">
      <w:pPr>
        <w:pStyle w:val="Sinespaciado"/>
        <w:jc w:val="both"/>
        <w:rPr>
          <w:rFonts w:ascii="Gill Sans MT" w:hAnsi="Gill Sans MT"/>
          <w:sz w:val="24"/>
          <w:szCs w:val="24"/>
        </w:rPr>
      </w:pPr>
    </w:p>
    <w:p w:rsidR="00F70774" w:rsidRPr="00CA3636" w:rsidRDefault="00F70774" w:rsidP="008D50F0">
      <w:pPr>
        <w:pStyle w:val="Sinespaciado"/>
        <w:jc w:val="both"/>
        <w:rPr>
          <w:rFonts w:ascii="Gill Sans MT" w:hAnsi="Gill Sans MT"/>
          <w:sz w:val="24"/>
          <w:szCs w:val="24"/>
        </w:rPr>
      </w:pPr>
      <w:r w:rsidRPr="00CA3636">
        <w:rPr>
          <w:rFonts w:ascii="Gill Sans MT" w:hAnsi="Gill Sans MT"/>
          <w:sz w:val="24"/>
          <w:szCs w:val="24"/>
        </w:rPr>
        <w:t>Estas consideraciones de inconveniencia presentadas por el Ministerio de Hacienda, sumado a la falta de voluntad política de las mayorías parlamentarias afines al gobierno de turno, hicieron</w:t>
      </w:r>
      <w:r w:rsidR="008D7DE7" w:rsidRPr="00CA3636">
        <w:rPr>
          <w:rFonts w:ascii="Gill Sans MT" w:hAnsi="Gill Sans MT"/>
          <w:sz w:val="24"/>
          <w:szCs w:val="24"/>
        </w:rPr>
        <w:t xml:space="preserve"> que dicho</w:t>
      </w:r>
      <w:r w:rsidRPr="00CA3636">
        <w:rPr>
          <w:rFonts w:ascii="Gill Sans MT" w:hAnsi="Gill Sans MT"/>
          <w:sz w:val="24"/>
          <w:szCs w:val="24"/>
        </w:rPr>
        <w:t xml:space="preserve"> proyecto se hundiera por falta de trámite en el legislativo.</w:t>
      </w:r>
    </w:p>
    <w:p w:rsidR="00F70774" w:rsidRPr="00CA3636" w:rsidRDefault="00F70774" w:rsidP="008D50F0">
      <w:pPr>
        <w:pStyle w:val="Sinespaciado"/>
        <w:jc w:val="both"/>
        <w:rPr>
          <w:rFonts w:ascii="Gill Sans MT" w:hAnsi="Gill Sans MT"/>
          <w:sz w:val="24"/>
          <w:szCs w:val="24"/>
        </w:rPr>
      </w:pPr>
    </w:p>
    <w:p w:rsidR="008D50F0" w:rsidRPr="00CA3636" w:rsidRDefault="00F70774" w:rsidP="008D50F0">
      <w:pPr>
        <w:pStyle w:val="Sinespaciado"/>
        <w:jc w:val="both"/>
        <w:rPr>
          <w:rFonts w:ascii="Gill Sans MT" w:hAnsi="Gill Sans MT"/>
          <w:sz w:val="24"/>
          <w:szCs w:val="24"/>
        </w:rPr>
      </w:pPr>
      <w:r w:rsidRPr="00CA3636">
        <w:rPr>
          <w:rFonts w:ascii="Gill Sans MT" w:hAnsi="Gill Sans MT"/>
          <w:sz w:val="24"/>
          <w:szCs w:val="24"/>
        </w:rPr>
        <w:lastRenderedPageBreak/>
        <w:t xml:space="preserve">Las consideraciones del Ministerio de Hacienda y Crédito Público, se presentan </w:t>
      </w:r>
      <w:r w:rsidR="008D50F0" w:rsidRPr="00CA3636">
        <w:rPr>
          <w:rFonts w:ascii="Gill Sans MT" w:hAnsi="Gill Sans MT"/>
          <w:sz w:val="24"/>
          <w:szCs w:val="24"/>
        </w:rPr>
        <w:t>sin percatar en la regresividad de la medida, pues un pensionado</w:t>
      </w:r>
      <w:r w:rsidR="006B3AA9" w:rsidRPr="00CA3636">
        <w:rPr>
          <w:rFonts w:ascii="Gill Sans MT" w:hAnsi="Gill Sans MT"/>
          <w:sz w:val="24"/>
          <w:szCs w:val="24"/>
        </w:rPr>
        <w:t>, que por definición y evidencia,</w:t>
      </w:r>
      <w:r w:rsidR="008D50F0" w:rsidRPr="00CA3636">
        <w:rPr>
          <w:rFonts w:ascii="Gill Sans MT" w:hAnsi="Gill Sans MT"/>
          <w:sz w:val="24"/>
          <w:szCs w:val="24"/>
        </w:rPr>
        <w:t xml:space="preserve"> </w:t>
      </w:r>
      <w:r w:rsidR="006B3AA9" w:rsidRPr="00CA3636">
        <w:rPr>
          <w:rFonts w:ascii="Gill Sans MT" w:hAnsi="Gill Sans MT"/>
          <w:sz w:val="24"/>
          <w:szCs w:val="24"/>
        </w:rPr>
        <w:t>no tiene</w:t>
      </w:r>
      <w:r w:rsidR="008D50F0" w:rsidRPr="00CA3636">
        <w:rPr>
          <w:rFonts w:ascii="Gill Sans MT" w:hAnsi="Gill Sans MT"/>
          <w:sz w:val="24"/>
          <w:szCs w:val="24"/>
        </w:rPr>
        <w:t xml:space="preserve"> el status de empleador y tampoco de tra</w:t>
      </w:r>
      <w:r w:rsidR="006B3AA9" w:rsidRPr="00CA3636">
        <w:rPr>
          <w:rFonts w:ascii="Gill Sans MT" w:hAnsi="Gill Sans MT"/>
          <w:sz w:val="24"/>
          <w:szCs w:val="24"/>
        </w:rPr>
        <w:t xml:space="preserve">bajador, debe pagar por los dos, </w:t>
      </w:r>
      <w:r w:rsidRPr="00CA3636">
        <w:rPr>
          <w:rFonts w:ascii="Gill Sans MT" w:hAnsi="Gill Sans MT"/>
          <w:sz w:val="24"/>
          <w:szCs w:val="24"/>
        </w:rPr>
        <w:t xml:space="preserve">al </w:t>
      </w:r>
      <w:r w:rsidR="006B3AA9" w:rsidRPr="00CA3636">
        <w:rPr>
          <w:rFonts w:ascii="Gill Sans MT" w:hAnsi="Gill Sans MT"/>
          <w:sz w:val="24"/>
          <w:szCs w:val="24"/>
        </w:rPr>
        <w:t>descontá</w:t>
      </w:r>
      <w:r w:rsidRPr="00CA3636">
        <w:rPr>
          <w:rFonts w:ascii="Gill Sans MT" w:hAnsi="Gill Sans MT"/>
          <w:sz w:val="24"/>
          <w:szCs w:val="24"/>
        </w:rPr>
        <w:t>rse</w:t>
      </w:r>
      <w:r w:rsidR="006B3AA9" w:rsidRPr="00CA3636">
        <w:rPr>
          <w:rFonts w:ascii="Gill Sans MT" w:hAnsi="Gill Sans MT"/>
          <w:sz w:val="24"/>
          <w:szCs w:val="24"/>
        </w:rPr>
        <w:t>le mensualmente el</w:t>
      </w:r>
      <w:r w:rsidR="008D50F0" w:rsidRPr="00CA3636">
        <w:rPr>
          <w:rFonts w:ascii="Gill Sans MT" w:hAnsi="Gill Sans MT"/>
          <w:sz w:val="24"/>
          <w:szCs w:val="24"/>
        </w:rPr>
        <w:t xml:space="preserve"> 12%</w:t>
      </w:r>
      <w:r w:rsidRPr="00CA3636">
        <w:rPr>
          <w:rFonts w:ascii="Gill Sans MT" w:hAnsi="Gill Sans MT"/>
          <w:sz w:val="24"/>
          <w:szCs w:val="24"/>
        </w:rPr>
        <w:t xml:space="preserve"> del total de su mesada pensional</w:t>
      </w:r>
      <w:r w:rsidR="008D50F0" w:rsidRPr="00CA3636">
        <w:rPr>
          <w:rFonts w:ascii="Gill Sans MT" w:hAnsi="Gill Sans MT"/>
          <w:sz w:val="24"/>
          <w:szCs w:val="24"/>
        </w:rPr>
        <w:t>.</w:t>
      </w:r>
    </w:p>
    <w:p w:rsidR="00167E8A" w:rsidRPr="00CA3636" w:rsidRDefault="00167E8A" w:rsidP="008D50F0">
      <w:pPr>
        <w:pStyle w:val="Sinespaciado"/>
        <w:jc w:val="both"/>
        <w:rPr>
          <w:rFonts w:ascii="Gill Sans MT" w:hAnsi="Gill Sans MT"/>
          <w:sz w:val="24"/>
          <w:szCs w:val="24"/>
        </w:rPr>
      </w:pPr>
    </w:p>
    <w:p w:rsidR="00B4290F" w:rsidRPr="00CA3636" w:rsidRDefault="00167E8A" w:rsidP="008D50F0">
      <w:pPr>
        <w:pStyle w:val="Sinespaciado"/>
        <w:jc w:val="both"/>
        <w:rPr>
          <w:rFonts w:ascii="Gill Sans MT" w:hAnsi="Gill Sans MT"/>
          <w:sz w:val="24"/>
          <w:szCs w:val="24"/>
        </w:rPr>
      </w:pPr>
      <w:r w:rsidRPr="00CA3636">
        <w:rPr>
          <w:rFonts w:ascii="Gill Sans MT" w:hAnsi="Gill Sans MT"/>
          <w:sz w:val="24"/>
          <w:szCs w:val="24"/>
        </w:rPr>
        <w:t xml:space="preserve">Ahora bien, la </w:t>
      </w:r>
      <w:r w:rsidR="00C9104B" w:rsidRPr="00CA3636">
        <w:rPr>
          <w:rFonts w:ascii="Gill Sans MT" w:hAnsi="Gill Sans MT"/>
          <w:sz w:val="24"/>
          <w:szCs w:val="24"/>
        </w:rPr>
        <w:t>in</w:t>
      </w:r>
      <w:r w:rsidRPr="00CA3636">
        <w:rPr>
          <w:rFonts w:ascii="Gill Sans MT" w:hAnsi="Gill Sans MT"/>
          <w:sz w:val="24"/>
          <w:szCs w:val="24"/>
        </w:rPr>
        <w:t xml:space="preserve">justicia </w:t>
      </w:r>
      <w:r w:rsidR="00C9104B" w:rsidRPr="00CA3636">
        <w:rPr>
          <w:rFonts w:ascii="Gill Sans MT" w:hAnsi="Gill Sans MT"/>
          <w:sz w:val="24"/>
          <w:szCs w:val="24"/>
        </w:rPr>
        <w:t xml:space="preserve">a la que se hace referencia </w:t>
      </w:r>
      <w:r w:rsidRPr="00CA3636">
        <w:rPr>
          <w:rFonts w:ascii="Gill Sans MT" w:hAnsi="Gill Sans MT"/>
          <w:sz w:val="24"/>
          <w:szCs w:val="24"/>
        </w:rPr>
        <w:t xml:space="preserve">no solo se debe comprender desde la ilegitimidad conceptual y regresividad del aporte, también es importante el impacto en el ingreso y calidad de vida de las personas. </w:t>
      </w:r>
    </w:p>
    <w:p w:rsidR="00B4290F" w:rsidRPr="00CA3636" w:rsidRDefault="00B4290F" w:rsidP="008D50F0">
      <w:pPr>
        <w:pStyle w:val="Sinespaciado"/>
        <w:jc w:val="both"/>
        <w:rPr>
          <w:rFonts w:ascii="Gill Sans MT" w:hAnsi="Gill Sans MT"/>
          <w:sz w:val="24"/>
          <w:szCs w:val="24"/>
        </w:rPr>
      </w:pPr>
    </w:p>
    <w:p w:rsidR="00474ADE" w:rsidRPr="00CA3636" w:rsidRDefault="00F70774" w:rsidP="008D50F0">
      <w:pPr>
        <w:pStyle w:val="Sinespaciado"/>
        <w:jc w:val="both"/>
        <w:rPr>
          <w:rFonts w:ascii="Gill Sans MT" w:hAnsi="Gill Sans MT"/>
          <w:sz w:val="24"/>
          <w:szCs w:val="24"/>
        </w:rPr>
      </w:pPr>
      <w:r w:rsidRPr="00CA3636">
        <w:rPr>
          <w:rFonts w:ascii="Gill Sans MT" w:hAnsi="Gill Sans MT"/>
          <w:sz w:val="24"/>
          <w:szCs w:val="24"/>
        </w:rPr>
        <w:t>Así, n</w:t>
      </w:r>
      <w:r w:rsidR="00167E8A" w:rsidRPr="00CA3636">
        <w:rPr>
          <w:rFonts w:ascii="Gill Sans MT" w:hAnsi="Gill Sans MT"/>
          <w:sz w:val="24"/>
          <w:szCs w:val="24"/>
        </w:rPr>
        <w:t>o es justo que personas que han contribuido con sus aportes al Sistema de Seguridad Social (salud, pensiones, entre otros) durante más de dos décadas</w:t>
      </w:r>
      <w:r w:rsidRPr="00CA3636">
        <w:rPr>
          <w:rFonts w:ascii="Gill Sans MT" w:hAnsi="Gill Sans MT"/>
          <w:sz w:val="24"/>
          <w:szCs w:val="24"/>
        </w:rPr>
        <w:t xml:space="preserve">, producto de </w:t>
      </w:r>
      <w:r w:rsidR="00167E8A" w:rsidRPr="00CA3636">
        <w:rPr>
          <w:rFonts w:ascii="Gill Sans MT" w:hAnsi="Gill Sans MT"/>
          <w:sz w:val="24"/>
          <w:szCs w:val="24"/>
        </w:rPr>
        <w:t xml:space="preserve">su trabajo </w:t>
      </w:r>
      <w:r w:rsidR="008D7DE7" w:rsidRPr="00CA3636">
        <w:rPr>
          <w:rFonts w:ascii="Gill Sans MT" w:hAnsi="Gill Sans MT"/>
          <w:sz w:val="24"/>
          <w:szCs w:val="24"/>
        </w:rPr>
        <w:t>y esfuerzo, el cual contribuyó</w:t>
      </w:r>
      <w:r w:rsidRPr="00CA3636">
        <w:rPr>
          <w:rFonts w:ascii="Gill Sans MT" w:hAnsi="Gill Sans MT"/>
          <w:sz w:val="24"/>
          <w:szCs w:val="24"/>
        </w:rPr>
        <w:t xml:space="preserve"> </w:t>
      </w:r>
      <w:r w:rsidR="00167E8A" w:rsidRPr="00CA3636">
        <w:rPr>
          <w:rFonts w:ascii="Gill Sans MT" w:hAnsi="Gill Sans MT"/>
          <w:sz w:val="24"/>
          <w:szCs w:val="24"/>
        </w:rPr>
        <w:t>al desarrollo general del país; y que en la vejez dependen</w:t>
      </w:r>
      <w:r w:rsidR="00C9104B" w:rsidRPr="00CA3636">
        <w:rPr>
          <w:rFonts w:ascii="Gill Sans MT" w:hAnsi="Gill Sans MT"/>
          <w:sz w:val="24"/>
          <w:szCs w:val="24"/>
        </w:rPr>
        <w:t xml:space="preserve"> (en su gran mayoría)</w:t>
      </w:r>
      <w:r w:rsidR="00167E8A" w:rsidRPr="00CA3636">
        <w:rPr>
          <w:rFonts w:ascii="Gill Sans MT" w:hAnsi="Gill Sans MT"/>
          <w:sz w:val="24"/>
          <w:szCs w:val="24"/>
        </w:rPr>
        <w:t xml:space="preserve"> única y exclusivamente del ingreso de su mesada pensional, </w:t>
      </w:r>
      <w:r w:rsidR="00474ADE" w:rsidRPr="00CA3636">
        <w:rPr>
          <w:rFonts w:ascii="Gill Sans MT" w:hAnsi="Gill Sans MT"/>
          <w:sz w:val="24"/>
          <w:szCs w:val="24"/>
        </w:rPr>
        <w:t xml:space="preserve">tengan que ver </w:t>
      </w:r>
      <w:r w:rsidR="008D7DE7" w:rsidRPr="00CA3636">
        <w:rPr>
          <w:rFonts w:ascii="Gill Sans MT" w:hAnsi="Gill Sans MT"/>
          <w:sz w:val="24"/>
          <w:szCs w:val="24"/>
        </w:rPr>
        <w:t xml:space="preserve">limitada </w:t>
      </w:r>
      <w:r w:rsidR="00474ADE" w:rsidRPr="00CA3636">
        <w:rPr>
          <w:rFonts w:ascii="Gill Sans MT" w:hAnsi="Gill Sans MT"/>
          <w:sz w:val="24"/>
          <w:szCs w:val="24"/>
        </w:rPr>
        <w:t xml:space="preserve">su </w:t>
      </w:r>
      <w:r w:rsidR="008D7DE7" w:rsidRPr="00CA3636">
        <w:rPr>
          <w:rFonts w:ascii="Gill Sans MT" w:hAnsi="Gill Sans MT"/>
          <w:sz w:val="24"/>
          <w:szCs w:val="24"/>
        </w:rPr>
        <w:t>calidad</w:t>
      </w:r>
      <w:r w:rsidR="00474ADE" w:rsidRPr="00CA3636">
        <w:rPr>
          <w:rFonts w:ascii="Gill Sans MT" w:hAnsi="Gill Sans MT"/>
          <w:sz w:val="24"/>
          <w:szCs w:val="24"/>
        </w:rPr>
        <w:t xml:space="preserve"> de vida por la afectación al mínimo vital, máxime ante la exposición de mayores riesgos </w:t>
      </w:r>
      <w:r w:rsidR="008D7DE7" w:rsidRPr="00CA3636">
        <w:rPr>
          <w:rFonts w:ascii="Gill Sans MT" w:hAnsi="Gill Sans MT"/>
          <w:sz w:val="24"/>
          <w:szCs w:val="24"/>
        </w:rPr>
        <w:t>y vulnerabilidades</w:t>
      </w:r>
      <w:r w:rsidR="00474ADE" w:rsidRPr="00CA3636">
        <w:rPr>
          <w:rFonts w:ascii="Gill Sans MT" w:hAnsi="Gill Sans MT"/>
          <w:sz w:val="24"/>
          <w:szCs w:val="24"/>
        </w:rPr>
        <w:t xml:space="preserve"> </w:t>
      </w:r>
      <w:r w:rsidR="008D7DE7" w:rsidRPr="00CA3636">
        <w:rPr>
          <w:rFonts w:ascii="Gill Sans MT" w:hAnsi="Gill Sans MT"/>
          <w:sz w:val="24"/>
          <w:szCs w:val="24"/>
        </w:rPr>
        <w:t>por efectos</w:t>
      </w:r>
      <w:r w:rsidR="00474ADE" w:rsidRPr="00CA3636">
        <w:rPr>
          <w:rFonts w:ascii="Gill Sans MT" w:hAnsi="Gill Sans MT"/>
          <w:sz w:val="24"/>
          <w:szCs w:val="24"/>
        </w:rPr>
        <w:t xml:space="preserve"> de la edad y las restricciones para acceder a otras fuentes de recursos.</w:t>
      </w:r>
    </w:p>
    <w:p w:rsidR="00474ADE" w:rsidRPr="00CA3636" w:rsidRDefault="00474ADE" w:rsidP="008D50F0">
      <w:pPr>
        <w:pStyle w:val="Sinespaciado"/>
        <w:jc w:val="both"/>
        <w:rPr>
          <w:rFonts w:ascii="Gill Sans MT" w:hAnsi="Gill Sans MT"/>
          <w:sz w:val="24"/>
          <w:szCs w:val="24"/>
        </w:rPr>
      </w:pPr>
    </w:p>
    <w:p w:rsidR="00167E8A" w:rsidRPr="00CA3636" w:rsidRDefault="004E731B" w:rsidP="008D50F0">
      <w:pPr>
        <w:pStyle w:val="Sinespaciado"/>
        <w:jc w:val="both"/>
        <w:rPr>
          <w:rFonts w:ascii="Gill Sans MT" w:hAnsi="Gill Sans MT"/>
          <w:sz w:val="24"/>
          <w:szCs w:val="24"/>
        </w:rPr>
      </w:pPr>
      <w:r w:rsidRPr="00CA3636">
        <w:rPr>
          <w:rFonts w:ascii="Gill Sans MT" w:hAnsi="Gill Sans MT"/>
          <w:sz w:val="24"/>
          <w:szCs w:val="24"/>
        </w:rPr>
        <w:t>La anterior</w:t>
      </w:r>
      <w:r w:rsidR="005F7AFC" w:rsidRPr="00CA3636">
        <w:rPr>
          <w:rFonts w:ascii="Gill Sans MT" w:hAnsi="Gill Sans MT"/>
          <w:sz w:val="24"/>
          <w:szCs w:val="24"/>
        </w:rPr>
        <w:t xml:space="preserve"> consideración </w:t>
      </w:r>
      <w:r w:rsidRPr="00CA3636">
        <w:rPr>
          <w:rFonts w:ascii="Gill Sans MT" w:hAnsi="Gill Sans MT"/>
          <w:sz w:val="24"/>
          <w:szCs w:val="24"/>
        </w:rPr>
        <w:t>se basa en desarrollos jurisprudenciales de la</w:t>
      </w:r>
      <w:r w:rsidR="005F7AFC" w:rsidRPr="00CA3636">
        <w:rPr>
          <w:rFonts w:ascii="Gill Sans MT" w:hAnsi="Gill Sans MT"/>
          <w:sz w:val="24"/>
          <w:szCs w:val="24"/>
        </w:rPr>
        <w:t xml:space="preserve"> Honorable</w:t>
      </w:r>
      <w:r w:rsidR="00167E8A" w:rsidRPr="00CA3636">
        <w:rPr>
          <w:rFonts w:ascii="Gill Sans MT" w:hAnsi="Gill Sans MT"/>
          <w:sz w:val="24"/>
          <w:szCs w:val="24"/>
        </w:rPr>
        <w:t xml:space="preserve"> Corte Con</w:t>
      </w:r>
      <w:r w:rsidR="005F7AFC" w:rsidRPr="00CA3636">
        <w:rPr>
          <w:rFonts w:ascii="Gill Sans MT" w:hAnsi="Gill Sans MT"/>
          <w:sz w:val="24"/>
          <w:szCs w:val="24"/>
        </w:rPr>
        <w:t>stitucional</w:t>
      </w:r>
      <w:r w:rsidRPr="00CA3636">
        <w:rPr>
          <w:rFonts w:ascii="Gill Sans MT" w:hAnsi="Gill Sans MT"/>
          <w:sz w:val="24"/>
          <w:szCs w:val="24"/>
        </w:rPr>
        <w:t xml:space="preserve"> que legitiman la necesidad de mantener condiciones de dignidad en la vejez</w:t>
      </w:r>
      <w:r w:rsidR="00BD1C96" w:rsidRPr="00CA3636">
        <w:rPr>
          <w:rFonts w:ascii="Gill Sans MT" w:hAnsi="Gill Sans MT"/>
          <w:sz w:val="24"/>
          <w:szCs w:val="24"/>
        </w:rPr>
        <w:t xml:space="preserve">, ejemplo </w:t>
      </w:r>
      <w:r w:rsidRPr="00CA3636">
        <w:rPr>
          <w:rFonts w:ascii="Gill Sans MT" w:hAnsi="Gill Sans MT"/>
          <w:sz w:val="24"/>
          <w:szCs w:val="24"/>
        </w:rPr>
        <w:t xml:space="preserve">de ello es lo dispuesto </w:t>
      </w:r>
      <w:r w:rsidR="00BD1C96" w:rsidRPr="00CA3636">
        <w:rPr>
          <w:rFonts w:ascii="Gill Sans MT" w:hAnsi="Gill Sans MT"/>
          <w:sz w:val="24"/>
          <w:szCs w:val="24"/>
        </w:rPr>
        <w:t>en la Sentencia C-107/2002 (M.P. Jaime Araújo Rentería)</w:t>
      </w:r>
      <w:r w:rsidRPr="00CA3636">
        <w:rPr>
          <w:rFonts w:ascii="Gill Sans MT" w:hAnsi="Gill Sans MT"/>
          <w:sz w:val="24"/>
          <w:szCs w:val="24"/>
        </w:rPr>
        <w:t>, la cual</w:t>
      </w:r>
      <w:r w:rsidR="005F7AFC" w:rsidRPr="00CA3636">
        <w:rPr>
          <w:rFonts w:ascii="Gill Sans MT" w:hAnsi="Gill Sans MT"/>
          <w:sz w:val="24"/>
          <w:szCs w:val="24"/>
        </w:rPr>
        <w:t xml:space="preserve"> establece que la pensión es </w:t>
      </w:r>
      <w:r w:rsidR="005F7AFC" w:rsidRPr="00CA3636">
        <w:rPr>
          <w:rFonts w:ascii="Gill Sans MT" w:hAnsi="Gill Sans MT"/>
          <w:i/>
          <w:sz w:val="24"/>
          <w:szCs w:val="24"/>
        </w:rPr>
        <w:t>“</w:t>
      </w:r>
      <w:r w:rsidR="00167E8A" w:rsidRPr="00CA3636">
        <w:rPr>
          <w:rFonts w:ascii="Gill Sans MT" w:hAnsi="Gill Sans MT"/>
          <w:i/>
          <w:sz w:val="24"/>
          <w:szCs w:val="24"/>
        </w:rPr>
        <w:t>una prestación económica, resultado final de largos años de trabajo, ahorro forzoso en las cotizaciones al Sistema General de Seguridad Social en Salud, y cuando la disminución de la capacidad laboral es evidente. Su finalidad directa es garantizar la concreción de los derechos fundamentales de las personas traducidos en la dignidad humana, el mínimo vital, la seguridad social y la vida digna. El derecho a la pensión tiene conexidad directa con el derecho fundamental al trabajo, en virtud de la amplia protección que de acuerdo a los postulados constitucionales y del Estado Social de Derecho se debe brindar al trabajo humano en todas sus formas. S</w:t>
      </w:r>
      <w:r w:rsidR="005F7AFC" w:rsidRPr="00CA3636">
        <w:rPr>
          <w:rFonts w:ascii="Gill Sans MT" w:hAnsi="Gill Sans MT"/>
          <w:i/>
          <w:sz w:val="24"/>
          <w:szCs w:val="24"/>
        </w:rPr>
        <w:t>e asegura entonces un descanso remunerado y digno</w:t>
      </w:r>
      <w:r w:rsidR="00167E8A" w:rsidRPr="00CA3636">
        <w:rPr>
          <w:rFonts w:ascii="Gill Sans MT" w:hAnsi="Gill Sans MT"/>
          <w:i/>
          <w:sz w:val="24"/>
          <w:szCs w:val="24"/>
        </w:rPr>
        <w:t>, fruto del esfuerzo prolongado durante años de trabajo, cuando en la productividad laboral se ha generado una notable disminución</w:t>
      </w:r>
      <w:r w:rsidR="005F7AFC" w:rsidRPr="00CA3636">
        <w:rPr>
          <w:rFonts w:ascii="Gill Sans MT" w:hAnsi="Gill Sans MT"/>
          <w:i/>
          <w:sz w:val="24"/>
          <w:szCs w:val="24"/>
        </w:rPr>
        <w:t>.”</w:t>
      </w:r>
    </w:p>
    <w:p w:rsidR="002C1638" w:rsidRPr="00CA3636" w:rsidRDefault="002C1638" w:rsidP="008D50F0">
      <w:pPr>
        <w:pStyle w:val="Sinespaciado"/>
        <w:jc w:val="both"/>
        <w:rPr>
          <w:rFonts w:ascii="Gill Sans MT" w:hAnsi="Gill Sans MT"/>
          <w:sz w:val="24"/>
          <w:szCs w:val="24"/>
        </w:rPr>
      </w:pPr>
    </w:p>
    <w:p w:rsidR="00011530" w:rsidRPr="00CA3636" w:rsidRDefault="00011530" w:rsidP="00011530">
      <w:pPr>
        <w:pStyle w:val="Sinespaciado"/>
        <w:jc w:val="both"/>
        <w:rPr>
          <w:rFonts w:ascii="Gill Sans MT" w:hAnsi="Gill Sans MT"/>
          <w:sz w:val="24"/>
          <w:szCs w:val="24"/>
        </w:rPr>
      </w:pPr>
      <w:r w:rsidRPr="00CA3636">
        <w:rPr>
          <w:rFonts w:ascii="Gill Sans MT" w:hAnsi="Gill Sans MT"/>
          <w:sz w:val="24"/>
          <w:szCs w:val="24"/>
        </w:rPr>
        <w:t>De igual manera, esa misma corporación, en la sentencia C-543 del 18 de julio de 2007, indicó que el objeto del derecho fundamental al mínimo vital:</w:t>
      </w:r>
    </w:p>
    <w:p w:rsidR="00011530" w:rsidRPr="00CA3636" w:rsidRDefault="00011530" w:rsidP="00011530">
      <w:pPr>
        <w:pStyle w:val="Sinespaciado"/>
        <w:jc w:val="both"/>
        <w:rPr>
          <w:rFonts w:ascii="Gill Sans MT" w:hAnsi="Gill Sans MT"/>
          <w:sz w:val="24"/>
          <w:szCs w:val="24"/>
        </w:rPr>
      </w:pPr>
    </w:p>
    <w:p w:rsidR="00011530" w:rsidRPr="00CA3636" w:rsidRDefault="00011530" w:rsidP="00011530">
      <w:pPr>
        <w:pStyle w:val="Sinespaciado"/>
        <w:jc w:val="both"/>
        <w:rPr>
          <w:rFonts w:ascii="Gill Sans MT" w:hAnsi="Gill Sans MT"/>
          <w:i/>
          <w:sz w:val="24"/>
          <w:szCs w:val="24"/>
        </w:rPr>
      </w:pPr>
      <w:r w:rsidRPr="00CA3636">
        <w:rPr>
          <w:rFonts w:ascii="Gill Sans MT" w:hAnsi="Gill Sans MT"/>
          <w:i/>
          <w:sz w:val="24"/>
          <w:szCs w:val="24"/>
        </w:rPr>
        <w:t>“… abarca todas las medidas positivas o negativas constitucionalmente ordenadas con el fin de evitar que la persona se vea reducida en su valor intrínseco como ser humano debido a que no cuenta con las condiciones materiales que le permitan llevar una existencia digna. Este derecho… busca garantizar que la persona, centro del ordenamiento jurídico, no se convierta en instrumento de otros fines, objetivos, propósitos, bienes o intereses, por importantes o valiosos que ellos sean. Tal derecho protege a la persona… contra toda forma de degradación que comprometa no sólo su subsistencia física sino por sobre todo su valor intrínseco…”.</w:t>
      </w:r>
    </w:p>
    <w:p w:rsidR="00011530" w:rsidRPr="00CA3636" w:rsidRDefault="00011530" w:rsidP="008D50F0">
      <w:pPr>
        <w:pStyle w:val="Sinespaciado"/>
        <w:jc w:val="both"/>
        <w:rPr>
          <w:rFonts w:ascii="Gill Sans MT" w:hAnsi="Gill Sans MT"/>
          <w:sz w:val="24"/>
          <w:szCs w:val="24"/>
        </w:rPr>
      </w:pPr>
    </w:p>
    <w:p w:rsidR="00011530" w:rsidRPr="00CA3636" w:rsidRDefault="00011530" w:rsidP="00F33C8D">
      <w:pPr>
        <w:spacing w:after="0" w:line="240" w:lineRule="auto"/>
        <w:jc w:val="both"/>
        <w:rPr>
          <w:rFonts w:ascii="Gill Sans MT" w:hAnsi="Gill Sans MT"/>
          <w:sz w:val="24"/>
          <w:szCs w:val="24"/>
        </w:rPr>
      </w:pPr>
      <w:r w:rsidRPr="00CA3636">
        <w:rPr>
          <w:rFonts w:ascii="Gill Sans MT" w:hAnsi="Gill Sans MT"/>
          <w:sz w:val="24"/>
          <w:szCs w:val="24"/>
        </w:rPr>
        <w:t xml:space="preserve">Tales consideraciones hacen referencia a temas salariales, así como prestacionales, y por supuesto al ingreso </w:t>
      </w:r>
      <w:r w:rsidR="008D7DE7" w:rsidRPr="00CA3636">
        <w:rPr>
          <w:rFonts w:ascii="Gill Sans MT" w:hAnsi="Gill Sans MT"/>
          <w:sz w:val="24"/>
          <w:szCs w:val="24"/>
        </w:rPr>
        <w:t xml:space="preserve">digno </w:t>
      </w:r>
      <w:r w:rsidRPr="00CA3636">
        <w:rPr>
          <w:rFonts w:ascii="Gill Sans MT" w:hAnsi="Gill Sans MT"/>
          <w:sz w:val="24"/>
          <w:szCs w:val="24"/>
        </w:rPr>
        <w:t xml:space="preserve">en la vejez. De esta manera, el marco legal nacional e internacional (sustentado en acuerdos, pronunciamientos y demás normas de alcance material en derecho, establecidos por organismos como de la OIT, para solo señalar una fuente, reafirman tales consideraciones) es claro en el deber del Estado por </w:t>
      </w:r>
      <w:r w:rsidRPr="00CA3636">
        <w:rPr>
          <w:rFonts w:ascii="Gill Sans MT" w:hAnsi="Gill Sans MT"/>
          <w:sz w:val="24"/>
          <w:szCs w:val="24"/>
        </w:rPr>
        <w:lastRenderedPageBreak/>
        <w:t>garantizar dignidad y oportunidad para el goce efectivo de los derechos derivados de las condiciones materiales</w:t>
      </w:r>
      <w:r w:rsidR="00C9104B" w:rsidRPr="00CA3636">
        <w:rPr>
          <w:rFonts w:ascii="Gill Sans MT" w:hAnsi="Gill Sans MT"/>
          <w:sz w:val="24"/>
          <w:szCs w:val="24"/>
          <w:vertAlign w:val="superscript"/>
        </w:rPr>
        <w:footnoteReference w:id="2"/>
      </w:r>
      <w:r w:rsidRPr="00CA3636">
        <w:rPr>
          <w:rFonts w:ascii="Gill Sans MT" w:hAnsi="Gill Sans MT"/>
          <w:sz w:val="24"/>
          <w:szCs w:val="24"/>
        </w:rPr>
        <w:t>.</w:t>
      </w:r>
      <w:r w:rsidR="000860A8" w:rsidRPr="00CA3636">
        <w:rPr>
          <w:rFonts w:ascii="Gill Sans MT" w:hAnsi="Gill Sans MT"/>
          <w:sz w:val="24"/>
          <w:szCs w:val="24"/>
        </w:rPr>
        <w:t xml:space="preserve"> </w:t>
      </w:r>
    </w:p>
    <w:p w:rsidR="00C9104B" w:rsidRPr="00CA3636" w:rsidRDefault="00C9104B" w:rsidP="008D50F0">
      <w:pPr>
        <w:pStyle w:val="Sinespaciado"/>
        <w:jc w:val="both"/>
        <w:rPr>
          <w:rFonts w:ascii="Gill Sans MT" w:hAnsi="Gill Sans MT"/>
          <w:sz w:val="24"/>
          <w:szCs w:val="24"/>
        </w:rPr>
      </w:pPr>
    </w:p>
    <w:p w:rsidR="00DD04BF" w:rsidRPr="00CA3636" w:rsidRDefault="00DD04BF" w:rsidP="008D50F0">
      <w:pPr>
        <w:pStyle w:val="Sinespaciado"/>
        <w:jc w:val="both"/>
        <w:rPr>
          <w:rFonts w:ascii="Gill Sans MT" w:hAnsi="Gill Sans MT"/>
          <w:sz w:val="24"/>
          <w:szCs w:val="24"/>
        </w:rPr>
      </w:pPr>
      <w:r w:rsidRPr="00CA3636">
        <w:rPr>
          <w:rFonts w:ascii="Gill Sans MT" w:hAnsi="Gill Sans MT"/>
          <w:sz w:val="24"/>
          <w:szCs w:val="24"/>
        </w:rPr>
        <w:t>Ahora bien, es importante señalar que esta iniciativa sería nada más que un paliativo, pues el</w:t>
      </w:r>
      <w:r w:rsidR="004E731B" w:rsidRPr="00CA3636">
        <w:rPr>
          <w:rFonts w:ascii="Gill Sans MT" w:hAnsi="Gill Sans MT"/>
          <w:sz w:val="24"/>
          <w:szCs w:val="24"/>
        </w:rPr>
        <w:t xml:space="preserve"> problema pensional en Colombia</w:t>
      </w:r>
      <w:r w:rsidRPr="00CA3636">
        <w:rPr>
          <w:rFonts w:ascii="Gill Sans MT" w:hAnsi="Gill Sans MT"/>
          <w:sz w:val="24"/>
          <w:szCs w:val="24"/>
        </w:rPr>
        <w:t xml:space="preserve"> va más allá de la pérdida de poder adquisitivo a la que progresivamente se </w:t>
      </w:r>
      <w:r w:rsidR="004E731B" w:rsidRPr="00CA3636">
        <w:rPr>
          <w:rFonts w:ascii="Gill Sans MT" w:hAnsi="Gill Sans MT"/>
          <w:sz w:val="24"/>
          <w:szCs w:val="24"/>
        </w:rPr>
        <w:t xml:space="preserve">les </w:t>
      </w:r>
      <w:r w:rsidRPr="00CA3636">
        <w:rPr>
          <w:rFonts w:ascii="Gill Sans MT" w:hAnsi="Gill Sans MT"/>
          <w:sz w:val="24"/>
          <w:szCs w:val="24"/>
        </w:rPr>
        <w:t xml:space="preserve">ha expuesto </w:t>
      </w:r>
      <w:r w:rsidR="004E731B" w:rsidRPr="00CA3636">
        <w:rPr>
          <w:rFonts w:ascii="Gill Sans MT" w:hAnsi="Gill Sans MT"/>
          <w:sz w:val="24"/>
          <w:szCs w:val="24"/>
        </w:rPr>
        <w:t xml:space="preserve">a </w:t>
      </w:r>
      <w:r w:rsidRPr="00CA3636">
        <w:rPr>
          <w:rFonts w:ascii="Gill Sans MT" w:hAnsi="Gill Sans MT"/>
          <w:sz w:val="24"/>
          <w:szCs w:val="24"/>
        </w:rPr>
        <w:t>los pensionados de Colombia</w:t>
      </w:r>
      <w:r w:rsidR="004E731B" w:rsidRPr="00CA3636">
        <w:rPr>
          <w:rFonts w:ascii="Gill Sans MT" w:hAnsi="Gill Sans MT"/>
          <w:sz w:val="24"/>
          <w:szCs w:val="24"/>
        </w:rPr>
        <w:t xml:space="preserve"> en las últimas 3 décadas</w:t>
      </w:r>
      <w:r w:rsidRPr="00CA3636">
        <w:rPr>
          <w:rFonts w:ascii="Gill Sans MT" w:hAnsi="Gill Sans MT"/>
          <w:sz w:val="24"/>
          <w:szCs w:val="24"/>
        </w:rPr>
        <w:t xml:space="preserve">. </w:t>
      </w:r>
    </w:p>
    <w:p w:rsidR="00DD04BF" w:rsidRPr="00CA3636" w:rsidRDefault="00DD04BF" w:rsidP="008D50F0">
      <w:pPr>
        <w:pStyle w:val="Sinespaciado"/>
        <w:jc w:val="both"/>
        <w:rPr>
          <w:rFonts w:ascii="Gill Sans MT" w:hAnsi="Gill Sans MT"/>
          <w:sz w:val="24"/>
          <w:szCs w:val="24"/>
        </w:rPr>
      </w:pPr>
    </w:p>
    <w:p w:rsidR="002C1638" w:rsidRPr="00CA3636" w:rsidRDefault="00DD04BF" w:rsidP="008D50F0">
      <w:pPr>
        <w:pStyle w:val="Sinespaciado"/>
        <w:jc w:val="both"/>
        <w:rPr>
          <w:rFonts w:ascii="Gill Sans MT" w:hAnsi="Gill Sans MT"/>
          <w:sz w:val="24"/>
          <w:szCs w:val="24"/>
        </w:rPr>
      </w:pPr>
      <w:r w:rsidRPr="00CA3636">
        <w:rPr>
          <w:rFonts w:ascii="Gill Sans MT" w:hAnsi="Gill Sans MT"/>
          <w:sz w:val="24"/>
          <w:szCs w:val="24"/>
        </w:rPr>
        <w:t>A continuación se resumen algunos de los elementos de diagnóstico relevantes que dan fundamento adicional a esta iniciativa que se presenta a consideración de la honorable Cámara de Representantes, esperando que se convierta en Ley de la República.</w:t>
      </w:r>
    </w:p>
    <w:p w:rsidR="00F855B4" w:rsidRPr="00CA3636" w:rsidRDefault="00F855B4" w:rsidP="008D50F0">
      <w:pPr>
        <w:pStyle w:val="Sinespaciado"/>
        <w:jc w:val="both"/>
        <w:rPr>
          <w:rFonts w:ascii="Gill Sans MT" w:hAnsi="Gill Sans MT"/>
          <w:sz w:val="24"/>
          <w:szCs w:val="24"/>
        </w:rPr>
      </w:pPr>
    </w:p>
    <w:p w:rsidR="0053421B" w:rsidRPr="00CA3636" w:rsidRDefault="00635D7A" w:rsidP="008D50F0">
      <w:pPr>
        <w:pStyle w:val="Sinespaciado"/>
        <w:numPr>
          <w:ilvl w:val="0"/>
          <w:numId w:val="1"/>
        </w:numPr>
        <w:jc w:val="both"/>
        <w:rPr>
          <w:rFonts w:ascii="Gill Sans MT" w:hAnsi="Gill Sans MT"/>
          <w:b/>
          <w:sz w:val="24"/>
          <w:szCs w:val="24"/>
        </w:rPr>
      </w:pPr>
      <w:r w:rsidRPr="00CA3636">
        <w:rPr>
          <w:rFonts w:ascii="Gill Sans MT" w:hAnsi="Gill Sans MT"/>
          <w:b/>
          <w:sz w:val="24"/>
          <w:szCs w:val="24"/>
        </w:rPr>
        <w:t xml:space="preserve">El </w:t>
      </w:r>
      <w:r w:rsidR="006B3AA9" w:rsidRPr="00CA3636">
        <w:rPr>
          <w:rFonts w:ascii="Gill Sans MT" w:hAnsi="Gill Sans MT"/>
          <w:b/>
          <w:sz w:val="24"/>
          <w:szCs w:val="24"/>
        </w:rPr>
        <w:t>P</w:t>
      </w:r>
      <w:r w:rsidRPr="00CA3636">
        <w:rPr>
          <w:rFonts w:ascii="Gill Sans MT" w:hAnsi="Gill Sans MT"/>
          <w:b/>
          <w:sz w:val="24"/>
          <w:szCs w:val="24"/>
        </w:rPr>
        <w:t xml:space="preserve">roblema de la </w:t>
      </w:r>
      <w:r w:rsidR="006B3AA9" w:rsidRPr="00CA3636">
        <w:rPr>
          <w:rFonts w:ascii="Gill Sans MT" w:hAnsi="Gill Sans MT"/>
          <w:b/>
          <w:sz w:val="24"/>
          <w:szCs w:val="24"/>
        </w:rPr>
        <w:t>Des</w:t>
      </w:r>
      <w:r w:rsidRPr="00CA3636">
        <w:rPr>
          <w:rFonts w:ascii="Gill Sans MT" w:hAnsi="Gill Sans MT"/>
          <w:b/>
          <w:sz w:val="24"/>
          <w:szCs w:val="24"/>
        </w:rPr>
        <w:t xml:space="preserve">protección </w:t>
      </w:r>
      <w:r w:rsidR="006B3AA9" w:rsidRPr="00CA3636">
        <w:rPr>
          <w:rFonts w:ascii="Gill Sans MT" w:hAnsi="Gill Sans MT"/>
          <w:b/>
          <w:sz w:val="24"/>
          <w:szCs w:val="24"/>
        </w:rPr>
        <w:t>S</w:t>
      </w:r>
      <w:r w:rsidRPr="00CA3636">
        <w:rPr>
          <w:rFonts w:ascii="Gill Sans MT" w:hAnsi="Gill Sans MT"/>
          <w:b/>
          <w:sz w:val="24"/>
          <w:szCs w:val="24"/>
        </w:rPr>
        <w:t>ocial en Colombia</w:t>
      </w:r>
    </w:p>
    <w:p w:rsidR="00635D7A" w:rsidRPr="00CA3636" w:rsidRDefault="00635D7A" w:rsidP="008D50F0">
      <w:pPr>
        <w:pStyle w:val="Sinespaciado"/>
        <w:jc w:val="both"/>
        <w:rPr>
          <w:rFonts w:ascii="Gill Sans MT" w:hAnsi="Gill Sans MT"/>
          <w:sz w:val="24"/>
          <w:szCs w:val="24"/>
        </w:rPr>
      </w:pPr>
    </w:p>
    <w:p w:rsidR="001C4394" w:rsidRPr="00CA3636" w:rsidRDefault="00CE7B79" w:rsidP="008D50F0">
      <w:pPr>
        <w:pStyle w:val="Sinespaciado"/>
        <w:jc w:val="both"/>
        <w:rPr>
          <w:rFonts w:ascii="Gill Sans MT" w:hAnsi="Gill Sans MT"/>
          <w:sz w:val="24"/>
          <w:szCs w:val="24"/>
        </w:rPr>
      </w:pPr>
      <w:r w:rsidRPr="00CA3636">
        <w:rPr>
          <w:rFonts w:ascii="Gill Sans MT" w:hAnsi="Gill Sans MT"/>
          <w:sz w:val="24"/>
          <w:szCs w:val="24"/>
        </w:rPr>
        <w:t xml:space="preserve">El panorama de la protección social en Colombia, y en especial en materia pensional, sin duda es desalentador. De acuerdo con cálculos del Ministerio de Trabajo, en </w:t>
      </w:r>
      <w:r w:rsidR="004E731B" w:rsidRPr="00CA3636">
        <w:rPr>
          <w:rFonts w:ascii="Gill Sans MT" w:hAnsi="Gill Sans MT"/>
          <w:sz w:val="24"/>
          <w:szCs w:val="24"/>
        </w:rPr>
        <w:t>el diagnóstico del</w:t>
      </w:r>
      <w:r w:rsidRPr="00CA3636">
        <w:rPr>
          <w:rFonts w:ascii="Gill Sans MT" w:hAnsi="Gill Sans MT"/>
          <w:sz w:val="24"/>
          <w:szCs w:val="24"/>
        </w:rPr>
        <w:t xml:space="preserve"> del denominado “Modelo de Protección a la Vejez”</w:t>
      </w:r>
      <w:r w:rsidR="004E731B" w:rsidRPr="00CA3636">
        <w:rPr>
          <w:rFonts w:ascii="Gill Sans MT" w:hAnsi="Gill Sans MT"/>
          <w:sz w:val="24"/>
          <w:szCs w:val="24"/>
        </w:rPr>
        <w:t xml:space="preserve"> (lanzado en el año 2013)</w:t>
      </w:r>
      <w:r w:rsidRPr="00CA3636">
        <w:rPr>
          <w:rFonts w:ascii="Gill Sans MT" w:hAnsi="Gill Sans MT"/>
          <w:sz w:val="24"/>
          <w:szCs w:val="24"/>
        </w:rPr>
        <w:t xml:space="preserve">, </w:t>
      </w:r>
      <w:r w:rsidRPr="00CA3636">
        <w:rPr>
          <w:rFonts w:ascii="Gill Sans MT" w:hAnsi="Gill Sans MT"/>
          <w:i/>
          <w:sz w:val="24"/>
          <w:szCs w:val="24"/>
        </w:rPr>
        <w:t>en el país hay 22 millones de trabajadores, de los cuales 7,7 millones cotizan o ahorran en el Sistema General de Pensiones que tiene dos regímenes (Régimen de Prima Media y Régimen de Ahorro Individual Solidario) y de los que en la situación actual sólo se van a pensionar 2.000.000</w:t>
      </w:r>
      <w:r w:rsidR="004E731B" w:rsidRPr="00CA3636">
        <w:rPr>
          <w:rStyle w:val="Refdenotaalpie"/>
          <w:rFonts w:ascii="Gill Sans MT" w:hAnsi="Gill Sans MT"/>
          <w:i/>
          <w:sz w:val="24"/>
          <w:szCs w:val="24"/>
        </w:rPr>
        <w:footnoteReference w:id="3"/>
      </w:r>
      <w:r w:rsidRPr="00CA3636">
        <w:rPr>
          <w:rFonts w:ascii="Gill Sans MT" w:hAnsi="Gill Sans MT"/>
          <w:sz w:val="24"/>
          <w:szCs w:val="24"/>
        </w:rPr>
        <w:t xml:space="preserve">. </w:t>
      </w:r>
      <w:r w:rsidR="001C4394" w:rsidRPr="00CA3636">
        <w:rPr>
          <w:rFonts w:ascii="Gill Sans MT" w:hAnsi="Gill Sans MT"/>
          <w:sz w:val="24"/>
          <w:szCs w:val="24"/>
        </w:rPr>
        <w:t xml:space="preserve">Así mismo, de acuerdo con estudios de investigadores como Oscar Rodríguez, revelan que aproximadamente </w:t>
      </w:r>
      <w:r w:rsidR="001C4394" w:rsidRPr="00CA3636">
        <w:rPr>
          <w:rFonts w:ascii="Gill Sans MT" w:hAnsi="Gill Sans MT"/>
          <w:i/>
          <w:sz w:val="24"/>
          <w:szCs w:val="24"/>
        </w:rPr>
        <w:t>“el 70% de las personas que hacen aportes bajos al sistema recibirán solo entre 1 y 2 salarios mínimos al pensionarse. De hecho, ya la situación es difícil, pues solo el 18% de los mayores de 60 años gozan de una pensión.”</w:t>
      </w:r>
      <w:r w:rsidR="001C4394" w:rsidRPr="00CA3636">
        <w:rPr>
          <w:rStyle w:val="Refdenotaalpie"/>
          <w:rFonts w:ascii="Gill Sans MT" w:hAnsi="Gill Sans MT"/>
          <w:i/>
          <w:sz w:val="24"/>
          <w:szCs w:val="24"/>
        </w:rPr>
        <w:footnoteReference w:id="4"/>
      </w:r>
    </w:p>
    <w:p w:rsidR="001C4394" w:rsidRPr="00CA3636" w:rsidRDefault="001C4394" w:rsidP="008D50F0">
      <w:pPr>
        <w:pStyle w:val="Sinespaciado"/>
        <w:jc w:val="both"/>
        <w:rPr>
          <w:rFonts w:ascii="Gill Sans MT" w:hAnsi="Gill Sans MT"/>
          <w:sz w:val="24"/>
          <w:szCs w:val="24"/>
        </w:rPr>
      </w:pPr>
    </w:p>
    <w:p w:rsidR="002D6752" w:rsidRPr="00CA3636" w:rsidRDefault="00CE7B79" w:rsidP="008D50F0">
      <w:pPr>
        <w:pStyle w:val="Sinespaciado"/>
        <w:jc w:val="both"/>
        <w:rPr>
          <w:rFonts w:ascii="Gill Sans MT" w:hAnsi="Gill Sans MT"/>
          <w:sz w:val="24"/>
          <w:szCs w:val="24"/>
        </w:rPr>
      </w:pPr>
      <w:r w:rsidRPr="00CA3636">
        <w:rPr>
          <w:rFonts w:ascii="Gill Sans MT" w:hAnsi="Gill Sans MT"/>
          <w:sz w:val="24"/>
          <w:szCs w:val="24"/>
        </w:rPr>
        <w:t xml:space="preserve">La explicación de esto se da por las características del modelo económico y la estructura institucional que en el papel propende por la </w:t>
      </w:r>
      <w:r w:rsidR="002D6752" w:rsidRPr="00CA3636">
        <w:rPr>
          <w:rFonts w:ascii="Gill Sans MT" w:hAnsi="Gill Sans MT"/>
          <w:sz w:val="24"/>
          <w:szCs w:val="24"/>
        </w:rPr>
        <w:t>garant</w:t>
      </w:r>
      <w:r w:rsidRPr="00CA3636">
        <w:rPr>
          <w:rFonts w:ascii="Gill Sans MT" w:hAnsi="Gill Sans MT"/>
          <w:sz w:val="24"/>
          <w:szCs w:val="24"/>
        </w:rPr>
        <w:t xml:space="preserve">ía de </w:t>
      </w:r>
      <w:r w:rsidR="002D6752" w:rsidRPr="00CA3636">
        <w:rPr>
          <w:rFonts w:ascii="Gill Sans MT" w:hAnsi="Gill Sans MT"/>
          <w:sz w:val="24"/>
          <w:szCs w:val="24"/>
        </w:rPr>
        <w:t>los derechos de los ciudadanos.</w:t>
      </w:r>
    </w:p>
    <w:p w:rsidR="002D6752" w:rsidRPr="00CA3636" w:rsidRDefault="002D6752" w:rsidP="008D50F0">
      <w:pPr>
        <w:pStyle w:val="Sinespaciado"/>
        <w:jc w:val="both"/>
        <w:rPr>
          <w:rFonts w:ascii="Gill Sans MT" w:hAnsi="Gill Sans MT"/>
          <w:sz w:val="24"/>
          <w:szCs w:val="24"/>
        </w:rPr>
      </w:pPr>
    </w:p>
    <w:p w:rsidR="004E0115" w:rsidRPr="00CA3636" w:rsidRDefault="008D7DE7" w:rsidP="008D50F0">
      <w:pPr>
        <w:pStyle w:val="Sinespaciado"/>
        <w:jc w:val="both"/>
        <w:rPr>
          <w:rFonts w:ascii="Gill Sans MT" w:hAnsi="Gill Sans MT"/>
          <w:sz w:val="24"/>
          <w:szCs w:val="24"/>
        </w:rPr>
      </w:pPr>
      <w:r w:rsidRPr="00CA3636">
        <w:rPr>
          <w:rFonts w:ascii="Gill Sans MT" w:hAnsi="Gill Sans MT"/>
          <w:sz w:val="24"/>
          <w:szCs w:val="24"/>
        </w:rPr>
        <w:t>El eje principal que explica la prácticamente inexistente política de protección social universal y digan en Colombia, se explica por las características mismas del modelo económico imperante desde hace más de 3 décadas. Para sintetizar en las características, se puede decir con certeza que es</w:t>
      </w:r>
      <w:r w:rsidR="00CE7B79" w:rsidRPr="00CA3636">
        <w:rPr>
          <w:rFonts w:ascii="Gill Sans MT" w:hAnsi="Gill Sans MT"/>
          <w:sz w:val="24"/>
          <w:szCs w:val="24"/>
        </w:rPr>
        <w:t xml:space="preserve"> un modelo económico sustentado en la </w:t>
      </w:r>
      <w:proofErr w:type="spellStart"/>
      <w:r w:rsidR="00CE7B79" w:rsidRPr="00CA3636">
        <w:rPr>
          <w:rFonts w:ascii="Gill Sans MT" w:hAnsi="Gill Sans MT"/>
          <w:sz w:val="24"/>
          <w:szCs w:val="24"/>
        </w:rPr>
        <w:t>reprimarización</w:t>
      </w:r>
      <w:proofErr w:type="spellEnd"/>
      <w:r w:rsidR="00CE7B79" w:rsidRPr="00CA3636">
        <w:rPr>
          <w:rFonts w:ascii="Gill Sans MT" w:hAnsi="Gill Sans MT"/>
          <w:sz w:val="24"/>
          <w:szCs w:val="24"/>
        </w:rPr>
        <w:t xml:space="preserve"> </w:t>
      </w:r>
      <w:proofErr w:type="spellStart"/>
      <w:r w:rsidRPr="00CA3636">
        <w:rPr>
          <w:rFonts w:ascii="Gill Sans MT" w:hAnsi="Gill Sans MT"/>
          <w:sz w:val="24"/>
          <w:szCs w:val="24"/>
        </w:rPr>
        <w:t>financiarizada</w:t>
      </w:r>
      <w:proofErr w:type="spellEnd"/>
      <w:r w:rsidRPr="00CA3636">
        <w:rPr>
          <w:rFonts w:ascii="Gill Sans MT" w:hAnsi="Gill Sans MT"/>
          <w:sz w:val="24"/>
          <w:szCs w:val="24"/>
        </w:rPr>
        <w:t xml:space="preserve"> de la </w:t>
      </w:r>
      <w:r w:rsidR="00CE7B79" w:rsidRPr="00CA3636">
        <w:rPr>
          <w:rFonts w:ascii="Gill Sans MT" w:hAnsi="Gill Sans MT"/>
          <w:sz w:val="24"/>
          <w:szCs w:val="24"/>
        </w:rPr>
        <w:t>econ</w:t>
      </w:r>
      <w:r w:rsidRPr="00CA3636">
        <w:rPr>
          <w:rFonts w:ascii="Gill Sans MT" w:hAnsi="Gill Sans MT"/>
          <w:sz w:val="24"/>
          <w:szCs w:val="24"/>
        </w:rPr>
        <w:t xml:space="preserve">omía (crecimiento y desarrollo fundados en el sector primario de la economía con alta participación de la especiación financiera), que ha logrado una progresiva </w:t>
      </w:r>
      <w:r w:rsidR="00CE7B79" w:rsidRPr="00CA3636">
        <w:rPr>
          <w:rFonts w:ascii="Gill Sans MT" w:hAnsi="Gill Sans MT"/>
          <w:sz w:val="24"/>
          <w:szCs w:val="24"/>
        </w:rPr>
        <w:t>pérdida de la estructura productiva industr</w:t>
      </w:r>
      <w:r w:rsidR="002D6752" w:rsidRPr="00CA3636">
        <w:rPr>
          <w:rFonts w:ascii="Gill Sans MT" w:hAnsi="Gill Sans MT"/>
          <w:sz w:val="24"/>
          <w:szCs w:val="24"/>
        </w:rPr>
        <w:t>ial</w:t>
      </w:r>
      <w:r w:rsidR="004E731B" w:rsidRPr="00CA3636">
        <w:rPr>
          <w:rFonts w:ascii="Gill Sans MT" w:hAnsi="Gill Sans MT"/>
          <w:sz w:val="24"/>
          <w:szCs w:val="24"/>
        </w:rPr>
        <w:t xml:space="preserve"> por efectos de la exposición desmedida al libre comercio</w:t>
      </w:r>
      <w:r w:rsidRPr="00CA3636">
        <w:rPr>
          <w:rStyle w:val="Refdenotaalpie"/>
          <w:rFonts w:ascii="Gill Sans MT" w:hAnsi="Gill Sans MT"/>
          <w:sz w:val="24"/>
          <w:szCs w:val="24"/>
        </w:rPr>
        <w:footnoteReference w:id="5"/>
      </w:r>
      <w:r w:rsidR="004E731B" w:rsidRPr="00CA3636">
        <w:rPr>
          <w:rFonts w:ascii="Gill Sans MT" w:hAnsi="Gill Sans MT"/>
          <w:sz w:val="24"/>
          <w:szCs w:val="24"/>
        </w:rPr>
        <w:t xml:space="preserve">. </w:t>
      </w:r>
    </w:p>
    <w:p w:rsidR="004E0115" w:rsidRPr="00CA3636" w:rsidRDefault="004E0115" w:rsidP="008D50F0">
      <w:pPr>
        <w:pStyle w:val="Sinespaciado"/>
        <w:jc w:val="both"/>
        <w:rPr>
          <w:rFonts w:ascii="Gill Sans MT" w:hAnsi="Gill Sans MT"/>
          <w:sz w:val="24"/>
          <w:szCs w:val="24"/>
        </w:rPr>
      </w:pPr>
    </w:p>
    <w:p w:rsidR="00CE7B79" w:rsidRPr="00CA3636" w:rsidRDefault="004E731B" w:rsidP="008D50F0">
      <w:pPr>
        <w:pStyle w:val="Sinespaciado"/>
        <w:jc w:val="both"/>
        <w:rPr>
          <w:rFonts w:ascii="Gill Sans MT" w:hAnsi="Gill Sans MT"/>
          <w:sz w:val="24"/>
          <w:szCs w:val="24"/>
        </w:rPr>
      </w:pPr>
      <w:r w:rsidRPr="00CA3636">
        <w:rPr>
          <w:rFonts w:ascii="Gill Sans MT" w:hAnsi="Gill Sans MT"/>
          <w:sz w:val="24"/>
          <w:szCs w:val="24"/>
        </w:rPr>
        <w:t>Es evidente en los hechos estilizados del desarrollo mundial que la industria y el sector de la innovación son los</w:t>
      </w:r>
      <w:r w:rsidR="002D6752" w:rsidRPr="00CA3636">
        <w:rPr>
          <w:rFonts w:ascii="Gill Sans MT" w:hAnsi="Gill Sans MT"/>
          <w:sz w:val="24"/>
          <w:szCs w:val="24"/>
        </w:rPr>
        <w:t xml:space="preserve"> único</w:t>
      </w:r>
      <w:r w:rsidRPr="00CA3636">
        <w:rPr>
          <w:rFonts w:ascii="Gill Sans MT" w:hAnsi="Gill Sans MT"/>
          <w:sz w:val="24"/>
          <w:szCs w:val="24"/>
        </w:rPr>
        <w:t>s</w:t>
      </w:r>
      <w:r w:rsidR="002D6752" w:rsidRPr="00CA3636">
        <w:rPr>
          <w:rFonts w:ascii="Gill Sans MT" w:hAnsi="Gill Sans MT"/>
          <w:sz w:val="24"/>
          <w:szCs w:val="24"/>
        </w:rPr>
        <w:t xml:space="preserve"> sector</w:t>
      </w:r>
      <w:r w:rsidRPr="00CA3636">
        <w:rPr>
          <w:rFonts w:ascii="Gill Sans MT" w:hAnsi="Gill Sans MT"/>
          <w:sz w:val="24"/>
          <w:szCs w:val="24"/>
        </w:rPr>
        <w:t>es</w:t>
      </w:r>
      <w:r w:rsidR="002D6752" w:rsidRPr="00CA3636">
        <w:rPr>
          <w:rFonts w:ascii="Gill Sans MT" w:hAnsi="Gill Sans MT"/>
          <w:sz w:val="24"/>
          <w:szCs w:val="24"/>
        </w:rPr>
        <w:t xml:space="preserve"> </w:t>
      </w:r>
      <w:r w:rsidRPr="00CA3636">
        <w:rPr>
          <w:rFonts w:ascii="Gill Sans MT" w:hAnsi="Gill Sans MT"/>
          <w:sz w:val="24"/>
          <w:szCs w:val="24"/>
        </w:rPr>
        <w:t xml:space="preserve">que </w:t>
      </w:r>
      <w:r w:rsidR="002D6752" w:rsidRPr="00CA3636">
        <w:rPr>
          <w:rFonts w:ascii="Gill Sans MT" w:hAnsi="Gill Sans MT"/>
          <w:sz w:val="24"/>
          <w:szCs w:val="24"/>
        </w:rPr>
        <w:t>tienen la real posibilidad de generación masiva de plazas de trabajo formal, aspecto fundamental para financiar de manera sostenible un modelo de protección social en la época contemporánea.</w:t>
      </w:r>
      <w:r w:rsidR="004E0115" w:rsidRPr="00CA3636">
        <w:rPr>
          <w:rFonts w:ascii="Gill Sans MT" w:hAnsi="Gill Sans MT"/>
          <w:sz w:val="24"/>
          <w:szCs w:val="24"/>
        </w:rPr>
        <w:t xml:space="preserve"> Por tanto, no se puede construir un modelo de protección social garantista de los derechos sociales, si los gobernantes de turno siguen pensando cimentar el desarrollo e ideal de progreso nacional en sectores económicos  como la minería, la energía y las finanzas.</w:t>
      </w:r>
    </w:p>
    <w:p w:rsidR="002D6752" w:rsidRPr="00CA3636" w:rsidRDefault="002D6752" w:rsidP="008D50F0">
      <w:pPr>
        <w:pStyle w:val="Sinespaciado"/>
        <w:jc w:val="both"/>
        <w:rPr>
          <w:rFonts w:ascii="Gill Sans MT" w:hAnsi="Gill Sans MT"/>
          <w:sz w:val="24"/>
          <w:szCs w:val="24"/>
        </w:rPr>
      </w:pPr>
    </w:p>
    <w:p w:rsidR="002D6752" w:rsidRPr="00CA3636" w:rsidRDefault="004E0115" w:rsidP="008D50F0">
      <w:pPr>
        <w:pStyle w:val="Sinespaciado"/>
        <w:jc w:val="both"/>
        <w:rPr>
          <w:rFonts w:ascii="Gill Sans MT" w:hAnsi="Gill Sans MT"/>
          <w:sz w:val="24"/>
          <w:szCs w:val="24"/>
        </w:rPr>
      </w:pPr>
      <w:r w:rsidRPr="00CA3636">
        <w:rPr>
          <w:rFonts w:ascii="Gill Sans MT" w:hAnsi="Gill Sans MT"/>
          <w:sz w:val="24"/>
          <w:szCs w:val="24"/>
        </w:rPr>
        <w:t xml:space="preserve">De la mano con lo anterior, </w:t>
      </w:r>
      <w:r w:rsidR="002D6752" w:rsidRPr="00CA3636">
        <w:rPr>
          <w:rFonts w:ascii="Gill Sans MT" w:hAnsi="Gill Sans MT"/>
          <w:sz w:val="24"/>
          <w:szCs w:val="24"/>
        </w:rPr>
        <w:t>se explica el fracaso de la pretendida universalidad y garantías dignas de protección social en la vejez, por el modelo de protección social desarrollado posterior a las reformas neoliberales de finales de los años 80 y principios de la década de 1990, el cual quedó condensado en la Ley 100 de 1993. Este modelo se fundamentó en un supuesto círculo virtuoso que terminó degenerando en la garantía del lucro privado de entidades como l</w:t>
      </w:r>
      <w:r w:rsidR="004E731B" w:rsidRPr="00CA3636">
        <w:rPr>
          <w:rFonts w:ascii="Gill Sans MT" w:hAnsi="Gill Sans MT"/>
          <w:sz w:val="24"/>
          <w:szCs w:val="24"/>
        </w:rPr>
        <w:t>as Administradoras de</w:t>
      </w:r>
      <w:r w:rsidR="002D6752" w:rsidRPr="00CA3636">
        <w:rPr>
          <w:rFonts w:ascii="Gill Sans MT" w:hAnsi="Gill Sans MT"/>
          <w:sz w:val="24"/>
          <w:szCs w:val="24"/>
        </w:rPr>
        <w:t xml:space="preserve"> </w:t>
      </w:r>
      <w:r w:rsidR="004E731B" w:rsidRPr="00CA3636">
        <w:rPr>
          <w:rFonts w:ascii="Gill Sans MT" w:hAnsi="Gill Sans MT"/>
          <w:sz w:val="24"/>
          <w:szCs w:val="24"/>
        </w:rPr>
        <w:t>F</w:t>
      </w:r>
      <w:r w:rsidR="002D6752" w:rsidRPr="00CA3636">
        <w:rPr>
          <w:rFonts w:ascii="Gill Sans MT" w:hAnsi="Gill Sans MT"/>
          <w:sz w:val="24"/>
          <w:szCs w:val="24"/>
        </w:rPr>
        <w:t xml:space="preserve">ondos de </w:t>
      </w:r>
      <w:r w:rsidR="004E731B" w:rsidRPr="00CA3636">
        <w:rPr>
          <w:rFonts w:ascii="Gill Sans MT" w:hAnsi="Gill Sans MT"/>
          <w:sz w:val="24"/>
          <w:szCs w:val="24"/>
        </w:rPr>
        <w:t>P</w:t>
      </w:r>
      <w:r w:rsidR="002D6752" w:rsidRPr="00CA3636">
        <w:rPr>
          <w:rFonts w:ascii="Gill Sans MT" w:hAnsi="Gill Sans MT"/>
          <w:sz w:val="24"/>
          <w:szCs w:val="24"/>
        </w:rPr>
        <w:t>ensiones</w:t>
      </w:r>
      <w:r w:rsidR="004E731B" w:rsidRPr="00CA3636">
        <w:rPr>
          <w:rFonts w:ascii="Gill Sans MT" w:hAnsi="Gill Sans MT"/>
          <w:sz w:val="24"/>
          <w:szCs w:val="24"/>
        </w:rPr>
        <w:t xml:space="preserve"> (AFP) y las Empresas Prestadoras de Salud (EPS</w:t>
      </w:r>
      <w:r w:rsidR="002D6752" w:rsidRPr="00CA3636">
        <w:rPr>
          <w:rFonts w:ascii="Gill Sans MT" w:hAnsi="Gill Sans MT"/>
          <w:sz w:val="24"/>
          <w:szCs w:val="24"/>
        </w:rPr>
        <w:t>) en el caso de la salud, en demérito de la garantía de los derechos sociales de la ciudadanía en general.</w:t>
      </w:r>
    </w:p>
    <w:p w:rsidR="00CE7B79" w:rsidRPr="00CA3636" w:rsidRDefault="00CE7B79" w:rsidP="008D50F0">
      <w:pPr>
        <w:pStyle w:val="Sinespaciado"/>
        <w:jc w:val="both"/>
        <w:rPr>
          <w:rFonts w:ascii="Gill Sans MT" w:hAnsi="Gill Sans MT"/>
          <w:sz w:val="24"/>
          <w:szCs w:val="24"/>
        </w:rPr>
      </w:pPr>
    </w:p>
    <w:p w:rsidR="00635D7A" w:rsidRPr="00CA3636" w:rsidRDefault="002D6752" w:rsidP="008D50F0">
      <w:pPr>
        <w:pStyle w:val="Sinespaciado"/>
        <w:jc w:val="both"/>
        <w:rPr>
          <w:rFonts w:ascii="Gill Sans MT" w:hAnsi="Gill Sans MT"/>
          <w:sz w:val="24"/>
          <w:szCs w:val="24"/>
        </w:rPr>
      </w:pPr>
      <w:r w:rsidRPr="00CA3636">
        <w:rPr>
          <w:rFonts w:ascii="Gill Sans MT" w:hAnsi="Gill Sans MT"/>
          <w:sz w:val="24"/>
          <w:szCs w:val="24"/>
        </w:rPr>
        <w:t>En el caso de las pensiones, el modelo que esta</w:t>
      </w:r>
      <w:r w:rsidR="0070582C" w:rsidRPr="00CA3636">
        <w:rPr>
          <w:rFonts w:ascii="Gill Sans MT" w:hAnsi="Gill Sans MT"/>
          <w:sz w:val="24"/>
          <w:szCs w:val="24"/>
        </w:rPr>
        <w:t>blece la Ley 100 de 1993 propuso la creación y el desarrollo d</w:t>
      </w:r>
      <w:r w:rsidR="00635D7A" w:rsidRPr="00CA3636">
        <w:rPr>
          <w:rFonts w:ascii="Gill Sans MT" w:hAnsi="Gill Sans MT"/>
          <w:sz w:val="24"/>
          <w:szCs w:val="24"/>
        </w:rPr>
        <w:t>el mercado de l</w:t>
      </w:r>
      <w:r w:rsidR="004E731B" w:rsidRPr="00CA3636">
        <w:rPr>
          <w:rFonts w:ascii="Gill Sans MT" w:hAnsi="Gill Sans MT"/>
          <w:sz w:val="24"/>
          <w:szCs w:val="24"/>
        </w:rPr>
        <w:t>as AFP con base en</w:t>
      </w:r>
      <w:r w:rsidR="00CE7B79" w:rsidRPr="00CA3636">
        <w:rPr>
          <w:rFonts w:ascii="Gill Sans MT" w:hAnsi="Gill Sans MT"/>
          <w:sz w:val="24"/>
          <w:szCs w:val="24"/>
        </w:rPr>
        <w:t xml:space="preserve"> el RAIS</w:t>
      </w:r>
      <w:r w:rsidRPr="00CA3636">
        <w:rPr>
          <w:rFonts w:ascii="Gill Sans MT" w:hAnsi="Gill Sans MT"/>
          <w:sz w:val="24"/>
          <w:szCs w:val="24"/>
        </w:rPr>
        <w:t xml:space="preserve"> (Régimen de Ahorro Individual con Solidaridad)</w:t>
      </w:r>
      <w:r w:rsidR="00CE7B79" w:rsidRPr="00CA3636">
        <w:rPr>
          <w:rFonts w:ascii="Gill Sans MT" w:hAnsi="Gill Sans MT"/>
          <w:sz w:val="24"/>
          <w:szCs w:val="24"/>
        </w:rPr>
        <w:t>. E</w:t>
      </w:r>
      <w:r w:rsidR="00635D7A" w:rsidRPr="00CA3636">
        <w:rPr>
          <w:rFonts w:ascii="Gill Sans MT" w:hAnsi="Gill Sans MT"/>
          <w:sz w:val="24"/>
          <w:szCs w:val="24"/>
        </w:rPr>
        <w:t xml:space="preserve">ste </w:t>
      </w:r>
      <w:r w:rsidR="004E731B" w:rsidRPr="00CA3636">
        <w:rPr>
          <w:rFonts w:ascii="Gill Sans MT" w:hAnsi="Gill Sans MT"/>
          <w:sz w:val="24"/>
          <w:szCs w:val="24"/>
        </w:rPr>
        <w:t>régimen</w:t>
      </w:r>
      <w:r w:rsidR="00635D7A" w:rsidRPr="00CA3636">
        <w:rPr>
          <w:rFonts w:ascii="Gill Sans MT" w:hAnsi="Gill Sans MT"/>
          <w:sz w:val="24"/>
          <w:szCs w:val="24"/>
        </w:rPr>
        <w:t xml:space="preserve"> se basa en la renta </w:t>
      </w:r>
      <w:r w:rsidR="004E731B" w:rsidRPr="00CA3636">
        <w:rPr>
          <w:rFonts w:ascii="Gill Sans MT" w:hAnsi="Gill Sans MT"/>
          <w:sz w:val="24"/>
          <w:szCs w:val="24"/>
        </w:rPr>
        <w:t xml:space="preserve">derivada </w:t>
      </w:r>
      <w:r w:rsidR="00635D7A" w:rsidRPr="00CA3636">
        <w:rPr>
          <w:rFonts w:ascii="Gill Sans MT" w:hAnsi="Gill Sans MT"/>
          <w:sz w:val="24"/>
          <w:szCs w:val="24"/>
        </w:rPr>
        <w:t>de los ahorros de los trabajadores, la cual depende de la volatilidad del mercado bursátil, en contraposición al RPM</w:t>
      </w:r>
      <w:r w:rsidR="0070582C" w:rsidRPr="00CA3636">
        <w:rPr>
          <w:rFonts w:ascii="Gill Sans MT" w:hAnsi="Gill Sans MT"/>
          <w:sz w:val="24"/>
          <w:szCs w:val="24"/>
        </w:rPr>
        <w:t xml:space="preserve"> (Régimen de Prima Media)</w:t>
      </w:r>
      <w:r w:rsidR="00635D7A" w:rsidRPr="00CA3636">
        <w:rPr>
          <w:rFonts w:ascii="Gill Sans MT" w:hAnsi="Gill Sans MT"/>
          <w:sz w:val="24"/>
          <w:szCs w:val="24"/>
        </w:rPr>
        <w:t xml:space="preserve">, basado en la solidaridad </w:t>
      </w:r>
      <w:r w:rsidR="004E731B" w:rsidRPr="00CA3636">
        <w:rPr>
          <w:rFonts w:ascii="Gill Sans MT" w:hAnsi="Gill Sans MT"/>
          <w:sz w:val="24"/>
          <w:szCs w:val="24"/>
        </w:rPr>
        <w:t xml:space="preserve">intergeneracional </w:t>
      </w:r>
      <w:r w:rsidR="00635D7A" w:rsidRPr="00CA3636">
        <w:rPr>
          <w:rFonts w:ascii="Gill Sans MT" w:hAnsi="Gill Sans MT"/>
          <w:sz w:val="24"/>
          <w:szCs w:val="24"/>
        </w:rPr>
        <w:t>como principio fundamental y garantista de una pensión digna y estable.</w:t>
      </w:r>
      <w:r w:rsidR="0070582C" w:rsidRPr="00CA3636">
        <w:rPr>
          <w:rFonts w:ascii="Gill Sans MT" w:hAnsi="Gill Sans MT"/>
          <w:sz w:val="24"/>
          <w:szCs w:val="24"/>
        </w:rPr>
        <w:t xml:space="preserve"> </w:t>
      </w:r>
      <w:r w:rsidR="004E731B" w:rsidRPr="00CA3636">
        <w:rPr>
          <w:rFonts w:ascii="Gill Sans MT" w:hAnsi="Gill Sans MT"/>
          <w:sz w:val="24"/>
          <w:szCs w:val="24"/>
        </w:rPr>
        <w:t>Así, m</w:t>
      </w:r>
      <w:r w:rsidR="0070582C" w:rsidRPr="00CA3636">
        <w:rPr>
          <w:rFonts w:ascii="Gill Sans MT" w:hAnsi="Gill Sans MT"/>
          <w:sz w:val="24"/>
          <w:szCs w:val="24"/>
        </w:rPr>
        <w:t>ientras en el caso del RAIS, es la ruleta del mercado financiero la que determina el monto y posibilidad de pensionarse; en el RPM</w:t>
      </w:r>
      <w:r w:rsidR="004E0115" w:rsidRPr="00CA3636">
        <w:rPr>
          <w:rFonts w:ascii="Gill Sans MT" w:hAnsi="Gill Sans MT"/>
          <w:sz w:val="24"/>
          <w:szCs w:val="24"/>
        </w:rPr>
        <w:t xml:space="preserve"> (antes a cargo del Instituto de Seguros Sociales, hoy a cargo de </w:t>
      </w:r>
      <w:proofErr w:type="spellStart"/>
      <w:r w:rsidR="004E0115" w:rsidRPr="00CA3636">
        <w:rPr>
          <w:rFonts w:ascii="Gill Sans MT" w:hAnsi="Gill Sans MT"/>
          <w:sz w:val="24"/>
          <w:szCs w:val="24"/>
        </w:rPr>
        <w:t>Colpensiones</w:t>
      </w:r>
      <w:proofErr w:type="spellEnd"/>
      <w:r w:rsidR="004E0115" w:rsidRPr="00CA3636">
        <w:rPr>
          <w:rFonts w:ascii="Gill Sans MT" w:hAnsi="Gill Sans MT"/>
          <w:sz w:val="24"/>
          <w:szCs w:val="24"/>
        </w:rPr>
        <w:t>)</w:t>
      </w:r>
      <w:r w:rsidR="0070582C" w:rsidRPr="00CA3636">
        <w:rPr>
          <w:rFonts w:ascii="Gill Sans MT" w:hAnsi="Gill Sans MT"/>
          <w:sz w:val="24"/>
          <w:szCs w:val="24"/>
        </w:rPr>
        <w:t xml:space="preserve">, la garantía </w:t>
      </w:r>
      <w:r w:rsidR="004E0115" w:rsidRPr="00CA3636">
        <w:rPr>
          <w:rFonts w:ascii="Gill Sans MT" w:hAnsi="Gill Sans MT"/>
          <w:sz w:val="24"/>
          <w:szCs w:val="24"/>
        </w:rPr>
        <w:t xml:space="preserve">de la pensión corre a cargo </w:t>
      </w:r>
      <w:r w:rsidR="0070582C" w:rsidRPr="00CA3636">
        <w:rPr>
          <w:rFonts w:ascii="Gill Sans MT" w:hAnsi="Gill Sans MT"/>
          <w:sz w:val="24"/>
          <w:szCs w:val="24"/>
        </w:rPr>
        <w:t xml:space="preserve">del Estado en última instancia y </w:t>
      </w:r>
      <w:r w:rsidR="004E731B" w:rsidRPr="00CA3636">
        <w:rPr>
          <w:rFonts w:ascii="Gill Sans MT" w:hAnsi="Gill Sans MT"/>
          <w:sz w:val="24"/>
          <w:szCs w:val="24"/>
        </w:rPr>
        <w:t>el cierre financiero entre pasivos</w:t>
      </w:r>
      <w:r w:rsidR="00513959" w:rsidRPr="00CA3636">
        <w:rPr>
          <w:rFonts w:ascii="Gill Sans MT" w:hAnsi="Gill Sans MT"/>
          <w:sz w:val="24"/>
          <w:szCs w:val="24"/>
        </w:rPr>
        <w:t xml:space="preserve"> </w:t>
      </w:r>
      <w:r w:rsidR="004E731B" w:rsidRPr="00CA3636">
        <w:rPr>
          <w:rFonts w:ascii="Gill Sans MT" w:hAnsi="Gill Sans MT"/>
          <w:sz w:val="24"/>
          <w:szCs w:val="24"/>
        </w:rPr>
        <w:t xml:space="preserve">y activos </w:t>
      </w:r>
      <w:r w:rsidR="00513959" w:rsidRPr="00CA3636">
        <w:rPr>
          <w:rFonts w:ascii="Gill Sans MT" w:hAnsi="Gill Sans MT"/>
          <w:sz w:val="24"/>
          <w:szCs w:val="24"/>
        </w:rPr>
        <w:t xml:space="preserve">que se da en las diversas cohortes, </w:t>
      </w:r>
      <w:r w:rsidR="0070582C" w:rsidRPr="00CA3636">
        <w:rPr>
          <w:rFonts w:ascii="Gill Sans MT" w:hAnsi="Gill Sans MT"/>
          <w:sz w:val="24"/>
          <w:szCs w:val="24"/>
        </w:rPr>
        <w:t>posibili</w:t>
      </w:r>
      <w:r w:rsidR="00513959" w:rsidRPr="00CA3636">
        <w:rPr>
          <w:rFonts w:ascii="Gill Sans MT" w:hAnsi="Gill Sans MT"/>
          <w:sz w:val="24"/>
          <w:szCs w:val="24"/>
        </w:rPr>
        <w:t>ta</w:t>
      </w:r>
      <w:r w:rsidR="0070582C" w:rsidRPr="00CA3636">
        <w:rPr>
          <w:rFonts w:ascii="Gill Sans MT" w:hAnsi="Gill Sans MT"/>
          <w:sz w:val="24"/>
          <w:szCs w:val="24"/>
        </w:rPr>
        <w:t xml:space="preserve"> </w:t>
      </w:r>
      <w:r w:rsidR="00513959" w:rsidRPr="00CA3636">
        <w:rPr>
          <w:rFonts w:ascii="Gill Sans MT" w:hAnsi="Gill Sans MT"/>
          <w:sz w:val="24"/>
          <w:szCs w:val="24"/>
        </w:rPr>
        <w:t xml:space="preserve">la </w:t>
      </w:r>
      <w:r w:rsidR="0070582C" w:rsidRPr="00CA3636">
        <w:rPr>
          <w:rFonts w:ascii="Gill Sans MT" w:hAnsi="Gill Sans MT"/>
          <w:sz w:val="24"/>
          <w:szCs w:val="24"/>
        </w:rPr>
        <w:t>sostenibilidad y posibilidad de mayores indicadores de cobertura</w:t>
      </w:r>
      <w:r w:rsidR="00513959" w:rsidRPr="00CA3636">
        <w:rPr>
          <w:rFonts w:ascii="Gill Sans MT" w:hAnsi="Gill Sans MT"/>
          <w:sz w:val="24"/>
          <w:szCs w:val="24"/>
        </w:rPr>
        <w:t xml:space="preserve"> e ingresos dignos en la vejez</w:t>
      </w:r>
      <w:r w:rsidR="00513959" w:rsidRPr="00CA3636">
        <w:rPr>
          <w:rStyle w:val="Refdenotaalpie"/>
          <w:rFonts w:ascii="Gill Sans MT" w:hAnsi="Gill Sans MT"/>
          <w:sz w:val="24"/>
          <w:szCs w:val="24"/>
        </w:rPr>
        <w:footnoteReference w:id="6"/>
      </w:r>
      <w:r w:rsidR="0070582C" w:rsidRPr="00CA3636">
        <w:rPr>
          <w:rFonts w:ascii="Gill Sans MT" w:hAnsi="Gill Sans MT"/>
          <w:sz w:val="24"/>
          <w:szCs w:val="24"/>
        </w:rPr>
        <w:t>.</w:t>
      </w:r>
    </w:p>
    <w:p w:rsidR="00635D7A" w:rsidRPr="00CA3636" w:rsidRDefault="00635D7A" w:rsidP="008D50F0">
      <w:pPr>
        <w:pStyle w:val="Sinespaciado"/>
        <w:jc w:val="both"/>
        <w:rPr>
          <w:rFonts w:ascii="Gill Sans MT" w:hAnsi="Gill Sans MT"/>
          <w:sz w:val="24"/>
          <w:szCs w:val="24"/>
        </w:rPr>
      </w:pPr>
    </w:p>
    <w:p w:rsidR="00635D7A" w:rsidRPr="00CA3636" w:rsidRDefault="004E0115" w:rsidP="008D50F0">
      <w:pPr>
        <w:pStyle w:val="Sinespaciado"/>
        <w:jc w:val="both"/>
        <w:rPr>
          <w:rFonts w:ascii="Gill Sans MT" w:hAnsi="Gill Sans MT"/>
          <w:sz w:val="24"/>
          <w:szCs w:val="24"/>
        </w:rPr>
      </w:pPr>
      <w:r w:rsidRPr="00CA3636">
        <w:rPr>
          <w:rFonts w:ascii="Gill Sans MT" w:hAnsi="Gill Sans MT"/>
          <w:sz w:val="24"/>
          <w:szCs w:val="24"/>
        </w:rPr>
        <w:t xml:space="preserve">Como se mencionó atrás, este modelo de privatización de la garantía de los derechos sociales, </w:t>
      </w:r>
      <w:r w:rsidR="0070582C" w:rsidRPr="00CA3636">
        <w:rPr>
          <w:rFonts w:ascii="Gill Sans MT" w:hAnsi="Gill Sans MT"/>
          <w:sz w:val="24"/>
          <w:szCs w:val="24"/>
        </w:rPr>
        <w:t xml:space="preserve">se concibió </w:t>
      </w:r>
      <w:r w:rsidR="00635D7A" w:rsidRPr="00CA3636">
        <w:rPr>
          <w:rFonts w:ascii="Gill Sans MT" w:hAnsi="Gill Sans MT"/>
          <w:sz w:val="24"/>
          <w:szCs w:val="24"/>
        </w:rPr>
        <w:t>bajo el supuesto “círculo virtuoso” de la iniciativa priva</w:t>
      </w:r>
      <w:r w:rsidR="007D57A2" w:rsidRPr="00CA3636">
        <w:rPr>
          <w:rFonts w:ascii="Gill Sans MT" w:hAnsi="Gill Sans MT"/>
          <w:sz w:val="24"/>
          <w:szCs w:val="24"/>
        </w:rPr>
        <w:t>da en la intermediación y provisión de derechos como la</w:t>
      </w:r>
      <w:r w:rsidR="00231D0E" w:rsidRPr="00CA3636">
        <w:rPr>
          <w:rFonts w:ascii="Gill Sans MT" w:hAnsi="Gill Sans MT"/>
          <w:sz w:val="24"/>
          <w:szCs w:val="24"/>
        </w:rPr>
        <w:t xml:space="preserve"> salud y</w:t>
      </w:r>
      <w:r w:rsidR="007D57A2" w:rsidRPr="00CA3636">
        <w:rPr>
          <w:rFonts w:ascii="Gill Sans MT" w:hAnsi="Gill Sans MT"/>
          <w:sz w:val="24"/>
          <w:szCs w:val="24"/>
        </w:rPr>
        <w:t xml:space="preserve"> las</w:t>
      </w:r>
      <w:r w:rsidR="00231D0E" w:rsidRPr="00CA3636">
        <w:rPr>
          <w:rFonts w:ascii="Gill Sans MT" w:hAnsi="Gill Sans MT"/>
          <w:sz w:val="24"/>
          <w:szCs w:val="24"/>
        </w:rPr>
        <w:t xml:space="preserve"> </w:t>
      </w:r>
      <w:r w:rsidR="00635D7A" w:rsidRPr="00CA3636">
        <w:rPr>
          <w:rFonts w:ascii="Gill Sans MT" w:hAnsi="Gill Sans MT"/>
          <w:sz w:val="24"/>
          <w:szCs w:val="24"/>
        </w:rPr>
        <w:t>pension</w:t>
      </w:r>
      <w:r w:rsidR="00231D0E" w:rsidRPr="00CA3636">
        <w:rPr>
          <w:rFonts w:ascii="Gill Sans MT" w:hAnsi="Gill Sans MT"/>
          <w:sz w:val="24"/>
          <w:szCs w:val="24"/>
        </w:rPr>
        <w:t>es</w:t>
      </w:r>
      <w:r w:rsidR="00635D7A" w:rsidRPr="00CA3636">
        <w:rPr>
          <w:rFonts w:ascii="Gill Sans MT" w:hAnsi="Gill Sans MT"/>
          <w:sz w:val="24"/>
          <w:szCs w:val="24"/>
        </w:rPr>
        <w:t xml:space="preserve">. </w:t>
      </w:r>
      <w:r w:rsidR="00231D0E" w:rsidRPr="00CA3636">
        <w:rPr>
          <w:rFonts w:ascii="Gill Sans MT" w:hAnsi="Gill Sans MT"/>
          <w:sz w:val="24"/>
          <w:szCs w:val="24"/>
        </w:rPr>
        <w:t>No es en vano que l</w:t>
      </w:r>
      <w:r w:rsidR="00635D7A" w:rsidRPr="00CA3636">
        <w:rPr>
          <w:rFonts w:ascii="Gill Sans MT" w:hAnsi="Gill Sans MT"/>
          <w:sz w:val="24"/>
          <w:szCs w:val="24"/>
        </w:rPr>
        <w:t>os fondos privados de pensiones, constantemente insist</w:t>
      </w:r>
      <w:r w:rsidR="007D57A2" w:rsidRPr="00CA3636">
        <w:rPr>
          <w:rFonts w:ascii="Gill Sans MT" w:hAnsi="Gill Sans MT"/>
          <w:sz w:val="24"/>
          <w:szCs w:val="24"/>
        </w:rPr>
        <w:t>a</w:t>
      </w:r>
      <w:r w:rsidR="00635D7A" w:rsidRPr="00CA3636">
        <w:rPr>
          <w:rFonts w:ascii="Gill Sans MT" w:hAnsi="Gill Sans MT"/>
          <w:sz w:val="24"/>
          <w:szCs w:val="24"/>
        </w:rPr>
        <w:t xml:space="preserve">n en mayor flexibilización del mercado laboral para aumentar la formalidad laboral y otras medidas, con el objetivo de fortalecer este supuesto círculo. </w:t>
      </w:r>
      <w:r w:rsidR="007D57A2" w:rsidRPr="00CA3636">
        <w:rPr>
          <w:rFonts w:ascii="Gill Sans MT" w:hAnsi="Gill Sans MT"/>
          <w:sz w:val="24"/>
          <w:szCs w:val="24"/>
        </w:rPr>
        <w:t xml:space="preserve">Tal círculo se condensa en lo siguiente: </w:t>
      </w:r>
      <w:r w:rsidR="00635D7A" w:rsidRPr="00CA3636">
        <w:rPr>
          <w:rFonts w:ascii="Gill Sans MT" w:hAnsi="Gill Sans MT"/>
          <w:sz w:val="24"/>
          <w:szCs w:val="24"/>
        </w:rPr>
        <w:t xml:space="preserve">la mayor captación de ahorro privado </w:t>
      </w:r>
      <w:r w:rsidR="007D57A2" w:rsidRPr="00CA3636">
        <w:rPr>
          <w:rFonts w:ascii="Gill Sans MT" w:hAnsi="Gill Sans MT"/>
          <w:sz w:val="24"/>
          <w:szCs w:val="24"/>
        </w:rPr>
        <w:t xml:space="preserve">que hicieran los </w:t>
      </w:r>
      <w:r w:rsidR="0070582C" w:rsidRPr="00CA3636">
        <w:rPr>
          <w:rFonts w:ascii="Gill Sans MT" w:hAnsi="Gill Sans MT"/>
          <w:sz w:val="24"/>
          <w:szCs w:val="24"/>
        </w:rPr>
        <w:t xml:space="preserve">fondos privados, conduciría a mayor inversión </w:t>
      </w:r>
      <w:r w:rsidR="00635D7A" w:rsidRPr="00CA3636">
        <w:rPr>
          <w:rFonts w:ascii="Gill Sans MT" w:hAnsi="Gill Sans MT"/>
          <w:sz w:val="24"/>
          <w:szCs w:val="24"/>
        </w:rPr>
        <w:t>en el sector real, la cual iba a generar crecimiento y a la par con éste, mayores puestos de trabajo formal</w:t>
      </w:r>
      <w:r w:rsidR="007D57A2" w:rsidRPr="00CA3636">
        <w:rPr>
          <w:rFonts w:ascii="Gill Sans MT" w:hAnsi="Gill Sans MT"/>
          <w:sz w:val="24"/>
          <w:szCs w:val="24"/>
        </w:rPr>
        <w:t>, lo cual llevaría a más cotizaciones, más ahorro, más crecimiento</w:t>
      </w:r>
      <w:r w:rsidR="00635D7A" w:rsidRPr="00CA3636">
        <w:rPr>
          <w:rFonts w:ascii="Gill Sans MT" w:hAnsi="Gill Sans MT"/>
          <w:sz w:val="24"/>
          <w:szCs w:val="24"/>
        </w:rPr>
        <w:t>.</w:t>
      </w:r>
      <w:r w:rsidR="00231D0E" w:rsidRPr="00CA3636">
        <w:rPr>
          <w:rFonts w:ascii="Gill Sans MT" w:hAnsi="Gill Sans MT"/>
          <w:sz w:val="24"/>
          <w:szCs w:val="24"/>
        </w:rPr>
        <w:t xml:space="preserve"> </w:t>
      </w:r>
      <w:r w:rsidR="0070582C" w:rsidRPr="00CA3636">
        <w:rPr>
          <w:rFonts w:ascii="Gill Sans MT" w:hAnsi="Gill Sans MT"/>
          <w:sz w:val="24"/>
          <w:szCs w:val="24"/>
        </w:rPr>
        <w:t xml:space="preserve">Sin embargo, el </w:t>
      </w:r>
      <w:r w:rsidR="00635D7A" w:rsidRPr="00CA3636">
        <w:rPr>
          <w:rFonts w:ascii="Gill Sans MT" w:hAnsi="Gill Sans MT"/>
          <w:sz w:val="24"/>
          <w:szCs w:val="24"/>
        </w:rPr>
        <w:t>resultado de</w:t>
      </w:r>
      <w:r w:rsidR="00231D0E" w:rsidRPr="00CA3636">
        <w:rPr>
          <w:rFonts w:ascii="Gill Sans MT" w:hAnsi="Gill Sans MT"/>
          <w:sz w:val="24"/>
          <w:szCs w:val="24"/>
        </w:rPr>
        <w:t>spués de</w:t>
      </w:r>
      <w:r w:rsidR="00635D7A" w:rsidRPr="00CA3636">
        <w:rPr>
          <w:rFonts w:ascii="Gill Sans MT" w:hAnsi="Gill Sans MT"/>
          <w:sz w:val="24"/>
          <w:szCs w:val="24"/>
        </w:rPr>
        <w:t xml:space="preserve"> más de 20 años de este </w:t>
      </w:r>
      <w:r w:rsidR="00635D7A" w:rsidRPr="00CA3636">
        <w:rPr>
          <w:rFonts w:ascii="Gill Sans MT" w:hAnsi="Gill Sans MT"/>
          <w:sz w:val="24"/>
          <w:szCs w:val="24"/>
        </w:rPr>
        <w:lastRenderedPageBreak/>
        <w:t>supuesto</w:t>
      </w:r>
      <w:r w:rsidR="00231D0E" w:rsidRPr="00CA3636">
        <w:rPr>
          <w:rFonts w:ascii="Gill Sans MT" w:hAnsi="Gill Sans MT"/>
          <w:sz w:val="24"/>
          <w:szCs w:val="24"/>
        </w:rPr>
        <w:t xml:space="preserve"> “círculo virtuoso”, ha confirmado una situación contraria a los objetivos del Estado Social de Derecho.</w:t>
      </w:r>
    </w:p>
    <w:p w:rsidR="00635D7A" w:rsidRPr="00CA3636" w:rsidRDefault="00635D7A" w:rsidP="008D50F0">
      <w:pPr>
        <w:pStyle w:val="Sinespaciado"/>
        <w:jc w:val="both"/>
        <w:rPr>
          <w:rFonts w:ascii="Gill Sans MT" w:hAnsi="Gill Sans MT"/>
          <w:sz w:val="24"/>
          <w:szCs w:val="24"/>
        </w:rPr>
      </w:pPr>
    </w:p>
    <w:p w:rsidR="00635D7A" w:rsidRDefault="00231D0E" w:rsidP="008D50F0">
      <w:pPr>
        <w:pStyle w:val="Sinespaciado"/>
        <w:jc w:val="both"/>
        <w:rPr>
          <w:rFonts w:ascii="Gill Sans MT" w:hAnsi="Gill Sans MT"/>
          <w:sz w:val="24"/>
          <w:szCs w:val="24"/>
        </w:rPr>
      </w:pPr>
      <w:r w:rsidRPr="00CA3636">
        <w:rPr>
          <w:rFonts w:ascii="Gill Sans MT" w:hAnsi="Gill Sans MT"/>
          <w:sz w:val="24"/>
          <w:szCs w:val="24"/>
        </w:rPr>
        <w:t>Después de 22 años de vigencia de la Ley 100 de 1993, está demostrado que q</w:t>
      </w:r>
      <w:r w:rsidR="00635D7A" w:rsidRPr="00CA3636">
        <w:rPr>
          <w:rFonts w:ascii="Gill Sans MT" w:hAnsi="Gill Sans MT"/>
          <w:sz w:val="24"/>
          <w:szCs w:val="24"/>
        </w:rPr>
        <w:t>uienes han obtenido y siguen obteniendo jugosos beneficios con la captación de dineros del público, han sido l</w:t>
      </w:r>
      <w:r w:rsidR="0070582C" w:rsidRPr="00CA3636">
        <w:rPr>
          <w:rFonts w:ascii="Gill Sans MT" w:hAnsi="Gill Sans MT"/>
          <w:sz w:val="24"/>
          <w:szCs w:val="24"/>
        </w:rPr>
        <w:t>os fondos de pensiones</w:t>
      </w:r>
      <w:r w:rsidR="00635D7A" w:rsidRPr="00CA3636">
        <w:rPr>
          <w:rFonts w:ascii="Gill Sans MT" w:hAnsi="Gill Sans MT"/>
          <w:sz w:val="24"/>
          <w:szCs w:val="24"/>
        </w:rPr>
        <w:t xml:space="preserve">, y no propiamente </w:t>
      </w:r>
      <w:r w:rsidRPr="00CA3636">
        <w:rPr>
          <w:rFonts w:ascii="Gill Sans MT" w:hAnsi="Gill Sans MT"/>
          <w:sz w:val="24"/>
          <w:szCs w:val="24"/>
        </w:rPr>
        <w:t>al</w:t>
      </w:r>
      <w:r w:rsidR="00635D7A" w:rsidRPr="00CA3636">
        <w:rPr>
          <w:rFonts w:ascii="Gill Sans MT" w:hAnsi="Gill Sans MT"/>
          <w:sz w:val="24"/>
          <w:szCs w:val="24"/>
        </w:rPr>
        <w:t xml:space="preserve"> obtener tasas de retorno altas por inversiones en el sector real, sino por inversiones en acciones, bonos y demás herramientas de tipo </w:t>
      </w:r>
      <w:r w:rsidRPr="00CA3636">
        <w:rPr>
          <w:rFonts w:ascii="Gill Sans MT" w:hAnsi="Gill Sans MT"/>
          <w:sz w:val="24"/>
          <w:szCs w:val="24"/>
        </w:rPr>
        <w:t>financiero-</w:t>
      </w:r>
      <w:r w:rsidR="00635D7A" w:rsidRPr="00CA3636">
        <w:rPr>
          <w:rFonts w:ascii="Gill Sans MT" w:hAnsi="Gill Sans MT"/>
          <w:sz w:val="24"/>
          <w:szCs w:val="24"/>
        </w:rPr>
        <w:t>especulativo. Estos fondos se han dedicado a invertir especialmente</w:t>
      </w:r>
      <w:r w:rsidR="001C4394" w:rsidRPr="00CA3636">
        <w:rPr>
          <w:rFonts w:ascii="Gill Sans MT" w:hAnsi="Gill Sans MT"/>
          <w:sz w:val="24"/>
          <w:szCs w:val="24"/>
        </w:rPr>
        <w:t xml:space="preserve"> en títulos de deuda pública (26,5</w:t>
      </w:r>
      <w:r w:rsidR="00635D7A" w:rsidRPr="00CA3636">
        <w:rPr>
          <w:rFonts w:ascii="Gill Sans MT" w:hAnsi="Gill Sans MT"/>
          <w:sz w:val="24"/>
          <w:szCs w:val="24"/>
        </w:rPr>
        <w:t xml:space="preserve">% a </w:t>
      </w:r>
      <w:r w:rsidR="001C4394" w:rsidRPr="00CA3636">
        <w:rPr>
          <w:rFonts w:ascii="Gill Sans MT" w:hAnsi="Gill Sans MT"/>
          <w:sz w:val="24"/>
          <w:szCs w:val="24"/>
        </w:rPr>
        <w:t xml:space="preserve">junio de </w:t>
      </w:r>
      <w:r w:rsidR="00635D7A" w:rsidRPr="00CA3636">
        <w:rPr>
          <w:rFonts w:ascii="Gill Sans MT" w:hAnsi="Gill Sans MT"/>
          <w:sz w:val="24"/>
          <w:szCs w:val="24"/>
        </w:rPr>
        <w:t>201</w:t>
      </w:r>
      <w:r w:rsidR="001C4394" w:rsidRPr="00CA3636">
        <w:rPr>
          <w:rFonts w:ascii="Gill Sans MT" w:hAnsi="Gill Sans MT"/>
          <w:sz w:val="24"/>
          <w:szCs w:val="24"/>
        </w:rPr>
        <w:t>5</w:t>
      </w:r>
      <w:r w:rsidR="001C4394" w:rsidRPr="00CA3636">
        <w:rPr>
          <w:rStyle w:val="Refdenotaalpie"/>
          <w:rFonts w:ascii="Gill Sans MT" w:hAnsi="Gill Sans MT"/>
          <w:sz w:val="24"/>
          <w:szCs w:val="24"/>
        </w:rPr>
        <w:footnoteReference w:id="7"/>
      </w:r>
      <w:r w:rsidR="00635D7A" w:rsidRPr="00CA3636">
        <w:rPr>
          <w:rFonts w:ascii="Gill Sans MT" w:hAnsi="Gill Sans MT"/>
          <w:sz w:val="24"/>
          <w:szCs w:val="24"/>
        </w:rPr>
        <w:t>)</w:t>
      </w:r>
      <w:r w:rsidR="007D57A2" w:rsidRPr="00CA3636">
        <w:rPr>
          <w:rFonts w:ascii="Gill Sans MT" w:hAnsi="Gill Sans MT"/>
          <w:sz w:val="24"/>
          <w:szCs w:val="24"/>
        </w:rPr>
        <w:t>, acciones, bonos y otros activos bursátiles</w:t>
      </w:r>
      <w:r w:rsidR="00635D7A" w:rsidRPr="00CA3636">
        <w:rPr>
          <w:rFonts w:ascii="Gill Sans MT" w:hAnsi="Gill Sans MT"/>
          <w:sz w:val="24"/>
          <w:szCs w:val="24"/>
        </w:rPr>
        <w:t xml:space="preserve">, lo que además de no constituir una inversión productiva, </w:t>
      </w:r>
      <w:r w:rsidR="007D57A2" w:rsidRPr="00CA3636">
        <w:rPr>
          <w:rFonts w:ascii="Gill Sans MT" w:hAnsi="Gill Sans MT"/>
          <w:sz w:val="24"/>
          <w:szCs w:val="24"/>
        </w:rPr>
        <w:t xml:space="preserve">en la mayoría de los casos </w:t>
      </w:r>
      <w:r w:rsidR="00635D7A" w:rsidRPr="00CA3636">
        <w:rPr>
          <w:rFonts w:ascii="Gill Sans MT" w:hAnsi="Gill Sans MT"/>
          <w:sz w:val="24"/>
          <w:szCs w:val="24"/>
        </w:rPr>
        <w:t>obliga a pagarles rendimientos financieros con recursos públicos.</w:t>
      </w:r>
    </w:p>
    <w:p w:rsidR="00B726BE" w:rsidRPr="00CA3636" w:rsidRDefault="00B726BE" w:rsidP="008D50F0">
      <w:pPr>
        <w:pStyle w:val="Sinespaciado"/>
        <w:jc w:val="both"/>
        <w:rPr>
          <w:rFonts w:ascii="Gill Sans MT" w:hAnsi="Gill Sans MT"/>
          <w:sz w:val="24"/>
          <w:szCs w:val="24"/>
        </w:rPr>
      </w:pPr>
    </w:p>
    <w:p w:rsidR="009D108F" w:rsidRPr="00CA3636" w:rsidRDefault="009D108F" w:rsidP="008D50F0">
      <w:pPr>
        <w:pStyle w:val="Sinespaciado"/>
        <w:jc w:val="both"/>
        <w:rPr>
          <w:rFonts w:ascii="Gill Sans MT" w:hAnsi="Gill Sans MT"/>
          <w:sz w:val="24"/>
          <w:szCs w:val="24"/>
        </w:rPr>
      </w:pPr>
      <w:r w:rsidRPr="00CA3636">
        <w:rPr>
          <w:rFonts w:ascii="Gill Sans MT" w:hAnsi="Gill Sans MT"/>
          <w:sz w:val="24"/>
          <w:szCs w:val="24"/>
        </w:rPr>
        <w:t>Ahora, una lectura propositiva de cambio de modelo, sustentado en un paliativo como es lo dispuesto en este proyecto de Ley, puede entenderse desde la ampliación del gasto agregado de la economía, producto de la mayor capacidad de compra de bienes y servicios que harían los pensionados. Visto de esta manera, reducir el aporte de los pensionados del 12% al 4% no solo sería una medida de justicia social y distributiva, sino una política de estímulo a la demanda agregada, que podría significar aumentos significativos de la producción nacional y consecuente con esto mayor generación de empleo.</w:t>
      </w:r>
      <w:r w:rsidR="00231D0E" w:rsidRPr="00CA3636">
        <w:rPr>
          <w:rFonts w:ascii="Gill Sans MT" w:hAnsi="Gill Sans MT"/>
          <w:sz w:val="24"/>
          <w:szCs w:val="24"/>
        </w:rPr>
        <w:t xml:space="preserve"> Este sería en efecto un círculo virtuoso más democrático. </w:t>
      </w:r>
      <w:r w:rsidR="007D57A2" w:rsidRPr="00CA3636">
        <w:rPr>
          <w:rFonts w:ascii="Gill Sans MT" w:hAnsi="Gill Sans MT"/>
          <w:sz w:val="24"/>
          <w:szCs w:val="24"/>
        </w:rPr>
        <w:t>Por tanto, s</w:t>
      </w:r>
      <w:r w:rsidR="008D5264" w:rsidRPr="00CA3636">
        <w:rPr>
          <w:rFonts w:ascii="Gill Sans MT" w:hAnsi="Gill Sans MT"/>
          <w:sz w:val="24"/>
          <w:szCs w:val="24"/>
        </w:rPr>
        <w:t xml:space="preserve">ería pertinente obtener del gobierno nacional estimaciones no del costo fiscal sino del potencial de crecimiento que esta medida podría dar al sector real de la economía al aumentar de manera ostensible el ingreso disponible </w:t>
      </w:r>
      <w:r w:rsidR="004E2E57" w:rsidRPr="00CA3636">
        <w:rPr>
          <w:rFonts w:ascii="Gill Sans MT" w:hAnsi="Gill Sans MT"/>
          <w:sz w:val="24"/>
          <w:szCs w:val="24"/>
        </w:rPr>
        <w:t xml:space="preserve">(poder de compra potencial) </w:t>
      </w:r>
      <w:r w:rsidR="008D5264" w:rsidRPr="00CA3636">
        <w:rPr>
          <w:rFonts w:ascii="Gill Sans MT" w:hAnsi="Gill Sans MT"/>
          <w:sz w:val="24"/>
          <w:szCs w:val="24"/>
        </w:rPr>
        <w:t>de la población jubilada.</w:t>
      </w:r>
    </w:p>
    <w:p w:rsidR="00DD04BF" w:rsidRPr="00CA3636" w:rsidRDefault="00DD04BF" w:rsidP="00DD04BF">
      <w:pPr>
        <w:pStyle w:val="Sinespaciado"/>
        <w:ind w:left="1080"/>
        <w:jc w:val="both"/>
        <w:rPr>
          <w:rFonts w:ascii="Gill Sans MT" w:hAnsi="Gill Sans MT"/>
          <w:sz w:val="24"/>
          <w:szCs w:val="24"/>
        </w:rPr>
      </w:pPr>
    </w:p>
    <w:p w:rsidR="00F33C8D" w:rsidRPr="00CA3636" w:rsidRDefault="00ED6D83" w:rsidP="008D50F0">
      <w:pPr>
        <w:pStyle w:val="Sinespaciado"/>
        <w:numPr>
          <w:ilvl w:val="0"/>
          <w:numId w:val="1"/>
        </w:numPr>
        <w:jc w:val="both"/>
        <w:rPr>
          <w:rFonts w:ascii="Gill Sans MT" w:hAnsi="Gill Sans MT"/>
          <w:b/>
          <w:sz w:val="24"/>
          <w:szCs w:val="24"/>
        </w:rPr>
      </w:pPr>
      <w:r w:rsidRPr="00CA3636">
        <w:rPr>
          <w:rFonts w:ascii="Gill Sans MT" w:hAnsi="Gill Sans MT"/>
          <w:b/>
          <w:sz w:val="24"/>
          <w:szCs w:val="24"/>
        </w:rPr>
        <w:t>Fundamentos Constitucionales</w:t>
      </w:r>
      <w:r w:rsidR="007B1957" w:rsidRPr="00CA3636">
        <w:rPr>
          <w:rFonts w:ascii="Gill Sans MT" w:hAnsi="Gill Sans MT"/>
          <w:b/>
          <w:sz w:val="24"/>
          <w:szCs w:val="24"/>
        </w:rPr>
        <w:t xml:space="preserve"> de la Iniciativa Legal</w:t>
      </w:r>
    </w:p>
    <w:p w:rsidR="00F33C8D" w:rsidRPr="00CA3636" w:rsidRDefault="00F33C8D" w:rsidP="00F33C8D">
      <w:pPr>
        <w:spacing w:after="0" w:line="240" w:lineRule="auto"/>
        <w:jc w:val="both"/>
        <w:textAlignment w:val="center"/>
        <w:rPr>
          <w:rFonts w:ascii="Gill Sans MT" w:hAnsi="Gill Sans MT"/>
          <w:b/>
          <w:sz w:val="24"/>
          <w:szCs w:val="24"/>
        </w:rPr>
      </w:pPr>
    </w:p>
    <w:p w:rsidR="00ED6D83" w:rsidRPr="00CA3636" w:rsidRDefault="00ED6D83" w:rsidP="00ED6D83">
      <w:pPr>
        <w:spacing w:after="0" w:line="240" w:lineRule="auto"/>
        <w:jc w:val="both"/>
        <w:textAlignment w:val="center"/>
        <w:rPr>
          <w:rFonts w:ascii="Gill Sans MT" w:hAnsi="Gill Sans MT"/>
          <w:sz w:val="24"/>
          <w:szCs w:val="24"/>
        </w:rPr>
      </w:pPr>
      <w:r w:rsidRPr="00CA3636">
        <w:rPr>
          <w:rFonts w:ascii="Gill Sans MT" w:hAnsi="Gill Sans MT"/>
          <w:sz w:val="24"/>
          <w:szCs w:val="24"/>
        </w:rPr>
        <w:t>Entre los derechos fundamentales de los ciudadanos se encuentra consagrado el derecho a la igualdad; en ese sentido el artículo 13 de nuestra Constitución Política dispone:</w:t>
      </w:r>
    </w:p>
    <w:p w:rsidR="00ED6D83" w:rsidRPr="00CA3636" w:rsidRDefault="00ED6D83" w:rsidP="00ED6D83">
      <w:pPr>
        <w:spacing w:after="0" w:line="240" w:lineRule="auto"/>
        <w:jc w:val="both"/>
        <w:textAlignment w:val="center"/>
        <w:rPr>
          <w:rFonts w:ascii="Gill Sans MT" w:hAnsi="Gill Sans MT" w:cs="Gisha"/>
          <w:sz w:val="24"/>
          <w:szCs w:val="24"/>
          <w:lang w:val="es-ES_tradnl"/>
        </w:rPr>
      </w:pPr>
    </w:p>
    <w:p w:rsidR="00ED6D83" w:rsidRPr="00CA3636" w:rsidRDefault="00ED6D83" w:rsidP="00ED6D83">
      <w:pPr>
        <w:spacing w:after="0" w:line="240" w:lineRule="auto"/>
        <w:jc w:val="both"/>
        <w:textAlignment w:val="center"/>
        <w:rPr>
          <w:rFonts w:ascii="Gill Sans MT" w:hAnsi="Gill Sans MT"/>
          <w:i/>
          <w:sz w:val="24"/>
          <w:szCs w:val="24"/>
        </w:rPr>
      </w:pPr>
      <w:r w:rsidRPr="00CA3636">
        <w:rPr>
          <w:rFonts w:ascii="Gill Sans MT" w:hAnsi="Gill Sans MT"/>
          <w:i/>
          <w:sz w:val="24"/>
          <w:szCs w:val="24"/>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ED6D83" w:rsidRPr="00CA3636" w:rsidRDefault="00ED6D83" w:rsidP="00ED6D83">
      <w:pPr>
        <w:spacing w:after="0" w:line="240" w:lineRule="auto"/>
        <w:jc w:val="both"/>
        <w:textAlignment w:val="center"/>
        <w:rPr>
          <w:rFonts w:ascii="Gill Sans MT" w:hAnsi="Gill Sans MT"/>
          <w:i/>
          <w:sz w:val="24"/>
          <w:szCs w:val="24"/>
        </w:rPr>
      </w:pPr>
    </w:p>
    <w:p w:rsidR="00ED6D83" w:rsidRPr="00CA3636" w:rsidRDefault="00ED6D83" w:rsidP="00ED6D83">
      <w:pPr>
        <w:spacing w:after="0" w:line="240" w:lineRule="auto"/>
        <w:jc w:val="both"/>
        <w:textAlignment w:val="center"/>
        <w:rPr>
          <w:rFonts w:ascii="Gill Sans MT" w:hAnsi="Gill Sans MT"/>
          <w:i/>
          <w:sz w:val="24"/>
          <w:szCs w:val="24"/>
        </w:rPr>
      </w:pPr>
      <w:r w:rsidRPr="00CA3636">
        <w:rPr>
          <w:rFonts w:ascii="Gill Sans MT" w:hAnsi="Gill Sans MT"/>
          <w:i/>
          <w:sz w:val="24"/>
          <w:szCs w:val="24"/>
        </w:rPr>
        <w:t>El Estado promoverá las condiciones para que la igualdad sea real y efectiva y adoptará medidas a favor de grupos discriminados o marginados.</w:t>
      </w:r>
    </w:p>
    <w:p w:rsidR="00ED6D83" w:rsidRPr="00CA3636" w:rsidRDefault="00ED6D83" w:rsidP="00ED6D83">
      <w:pPr>
        <w:spacing w:after="0" w:line="240" w:lineRule="auto"/>
        <w:textAlignment w:val="center"/>
        <w:rPr>
          <w:rFonts w:ascii="Gill Sans MT" w:hAnsi="Gill Sans MT"/>
          <w:i/>
          <w:sz w:val="24"/>
          <w:szCs w:val="24"/>
        </w:rPr>
      </w:pPr>
    </w:p>
    <w:p w:rsidR="00ED6D83" w:rsidRPr="00CA3636" w:rsidRDefault="00ED6D83" w:rsidP="00ED6D83">
      <w:pPr>
        <w:spacing w:after="0" w:line="240" w:lineRule="auto"/>
        <w:jc w:val="both"/>
        <w:textAlignment w:val="center"/>
        <w:rPr>
          <w:rFonts w:ascii="Gill Sans MT" w:hAnsi="Gill Sans MT"/>
          <w:i/>
          <w:sz w:val="24"/>
          <w:szCs w:val="24"/>
        </w:rPr>
      </w:pPr>
      <w:r w:rsidRPr="00CA3636">
        <w:rPr>
          <w:rFonts w:ascii="Gill Sans MT" w:hAnsi="Gill Sans MT"/>
          <w:i/>
          <w:sz w:val="24"/>
          <w:szCs w:val="24"/>
        </w:rPr>
        <w:t>El Estado protegerá especialmente a aquellas personas que por su situación económica, física o mental se encuentren en circunstancias de debilidad manifiesta y sancionará los abusos o maltratos que contra ellas se cometan”.</w:t>
      </w:r>
    </w:p>
    <w:p w:rsidR="00ED6D83" w:rsidRPr="00CA3636" w:rsidRDefault="00ED6D83" w:rsidP="00F33C8D">
      <w:pPr>
        <w:spacing w:after="0" w:line="240" w:lineRule="auto"/>
        <w:jc w:val="both"/>
        <w:textAlignment w:val="center"/>
        <w:rPr>
          <w:rFonts w:ascii="Gill Sans MT" w:hAnsi="Gill Sans MT"/>
          <w:sz w:val="24"/>
          <w:szCs w:val="24"/>
        </w:rPr>
      </w:pPr>
    </w:p>
    <w:p w:rsidR="00ED6D83" w:rsidRPr="00CA3636" w:rsidRDefault="00ED6D83" w:rsidP="00F33C8D">
      <w:pPr>
        <w:spacing w:after="0" w:line="240" w:lineRule="auto"/>
        <w:jc w:val="both"/>
        <w:textAlignment w:val="center"/>
        <w:rPr>
          <w:rFonts w:ascii="Gill Sans MT" w:hAnsi="Gill Sans MT"/>
          <w:sz w:val="24"/>
          <w:szCs w:val="24"/>
        </w:rPr>
      </w:pPr>
      <w:r w:rsidRPr="00CA3636">
        <w:rPr>
          <w:rFonts w:ascii="Gill Sans MT" w:hAnsi="Gill Sans MT"/>
          <w:sz w:val="24"/>
          <w:szCs w:val="24"/>
        </w:rPr>
        <w:lastRenderedPageBreak/>
        <w:t>Así mismo, d</w:t>
      </w:r>
      <w:r w:rsidR="00F33C8D" w:rsidRPr="00CA3636">
        <w:rPr>
          <w:rFonts w:ascii="Gill Sans MT" w:hAnsi="Gill Sans MT"/>
          <w:sz w:val="24"/>
          <w:szCs w:val="24"/>
        </w:rPr>
        <w:t>e</w:t>
      </w:r>
      <w:r w:rsidRPr="00CA3636">
        <w:rPr>
          <w:rFonts w:ascii="Gill Sans MT" w:hAnsi="Gill Sans MT"/>
          <w:sz w:val="24"/>
          <w:szCs w:val="24"/>
        </w:rPr>
        <w:t xml:space="preserve"> acuerdo a lo establecido en el artículo 49</w:t>
      </w:r>
      <w:r w:rsidR="00F33C8D" w:rsidRPr="00CA3636">
        <w:rPr>
          <w:rFonts w:ascii="Gill Sans MT" w:hAnsi="Gill Sans MT"/>
          <w:sz w:val="24"/>
          <w:szCs w:val="24"/>
        </w:rPr>
        <w:t xml:space="preserve"> constitucional, es deber del Estado la garantía del servicio público de salud</w:t>
      </w:r>
      <w:r w:rsidR="00FF08A5" w:rsidRPr="00CA3636">
        <w:rPr>
          <w:rFonts w:ascii="Gill Sans MT" w:hAnsi="Gill Sans MT"/>
          <w:sz w:val="24"/>
          <w:szCs w:val="24"/>
          <w:vertAlign w:val="superscript"/>
        </w:rPr>
        <w:footnoteReference w:id="8"/>
      </w:r>
      <w:r w:rsidR="00F33C8D" w:rsidRPr="00CA3636">
        <w:rPr>
          <w:rFonts w:ascii="Gill Sans MT" w:hAnsi="Gill Sans MT"/>
          <w:sz w:val="24"/>
          <w:szCs w:val="24"/>
        </w:rPr>
        <w:t>, y a éste le corresponde impulsar a su vez las medidas para proteger a las personas en si</w:t>
      </w:r>
      <w:r w:rsidRPr="00CA3636">
        <w:rPr>
          <w:rFonts w:ascii="Gill Sans MT" w:hAnsi="Gill Sans MT"/>
          <w:sz w:val="24"/>
          <w:szCs w:val="24"/>
        </w:rPr>
        <w:t xml:space="preserve">tuación de debilidad manifiesta. </w:t>
      </w:r>
    </w:p>
    <w:p w:rsidR="00ED6D83" w:rsidRPr="00CA3636" w:rsidRDefault="00ED6D83" w:rsidP="00F33C8D">
      <w:pPr>
        <w:spacing w:after="0" w:line="240" w:lineRule="auto"/>
        <w:jc w:val="both"/>
        <w:textAlignment w:val="center"/>
        <w:rPr>
          <w:rFonts w:ascii="Gill Sans MT" w:hAnsi="Gill Sans MT"/>
          <w:sz w:val="24"/>
          <w:szCs w:val="24"/>
        </w:rPr>
      </w:pPr>
    </w:p>
    <w:p w:rsidR="00ED6D83" w:rsidRPr="00CA3636" w:rsidRDefault="00ED6D83" w:rsidP="00ED6D83">
      <w:pPr>
        <w:spacing w:after="0" w:line="240" w:lineRule="auto"/>
        <w:jc w:val="both"/>
        <w:textAlignment w:val="center"/>
        <w:rPr>
          <w:rFonts w:ascii="Gill Sans MT" w:hAnsi="Gill Sans MT"/>
          <w:sz w:val="24"/>
          <w:szCs w:val="24"/>
        </w:rPr>
      </w:pPr>
      <w:r w:rsidRPr="00CA3636">
        <w:rPr>
          <w:rFonts w:ascii="Gill Sans MT" w:hAnsi="Gill Sans MT"/>
          <w:sz w:val="24"/>
          <w:szCs w:val="24"/>
        </w:rPr>
        <w:t>El artículo 49 de la carta de 1991, establece que:</w:t>
      </w:r>
    </w:p>
    <w:p w:rsidR="00ED6D83" w:rsidRPr="00CA3636" w:rsidRDefault="00ED6D83" w:rsidP="00ED6D83">
      <w:pPr>
        <w:spacing w:after="0" w:line="240" w:lineRule="auto"/>
        <w:jc w:val="both"/>
        <w:textAlignment w:val="center"/>
        <w:rPr>
          <w:rFonts w:ascii="Gill Sans MT" w:hAnsi="Gill Sans MT"/>
          <w:sz w:val="24"/>
          <w:szCs w:val="24"/>
        </w:rPr>
      </w:pPr>
    </w:p>
    <w:p w:rsidR="00ED6D83" w:rsidRPr="00CA3636" w:rsidRDefault="00ED6D83" w:rsidP="00ED6D83">
      <w:pPr>
        <w:spacing w:after="0" w:line="240" w:lineRule="auto"/>
        <w:jc w:val="both"/>
        <w:textAlignment w:val="center"/>
        <w:rPr>
          <w:rFonts w:ascii="Gill Sans MT" w:hAnsi="Gill Sans MT"/>
          <w:i/>
          <w:sz w:val="24"/>
          <w:szCs w:val="24"/>
        </w:rPr>
      </w:pPr>
      <w:r w:rsidRPr="00CA3636">
        <w:rPr>
          <w:rFonts w:ascii="Gill Sans MT" w:hAnsi="Gill Sans MT"/>
          <w:i/>
          <w:sz w:val="24"/>
          <w:szCs w:val="24"/>
        </w:rPr>
        <w:t>“La atención de la salud y el saneamiento ambiental son servicios públicos a cargo del Estado. Se garantiza a todas las personas el acceso a los servicios de promoción, protección y recuperación de la salud.</w:t>
      </w:r>
    </w:p>
    <w:p w:rsidR="00ED6D83" w:rsidRPr="00CA3636" w:rsidRDefault="00ED6D83" w:rsidP="00ED6D83">
      <w:pPr>
        <w:spacing w:after="0" w:line="240" w:lineRule="auto"/>
        <w:jc w:val="both"/>
        <w:textAlignment w:val="center"/>
        <w:rPr>
          <w:rFonts w:ascii="Gill Sans MT" w:hAnsi="Gill Sans MT"/>
          <w:i/>
          <w:sz w:val="24"/>
          <w:szCs w:val="24"/>
        </w:rPr>
      </w:pPr>
    </w:p>
    <w:p w:rsidR="00ED6D83" w:rsidRPr="00CA3636" w:rsidRDefault="00ED6D83" w:rsidP="00ED6D83">
      <w:pPr>
        <w:spacing w:after="0" w:line="240" w:lineRule="auto"/>
        <w:jc w:val="both"/>
        <w:textAlignment w:val="center"/>
        <w:rPr>
          <w:rFonts w:ascii="Gill Sans MT" w:hAnsi="Gill Sans MT"/>
          <w:i/>
          <w:sz w:val="24"/>
          <w:szCs w:val="24"/>
        </w:rPr>
      </w:pPr>
      <w:r w:rsidRPr="00CA3636">
        <w:rPr>
          <w:rFonts w:ascii="Gill Sans MT" w:hAnsi="Gill Sans MT"/>
          <w:i/>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 de salud por entidades privadas y ejercer su vigilancia y control. Así mismo, establecer las competencias de la Nación, las entidades territoriales y los particulares, y determinar los aportes a su cargo en los términos y condiciones señalados en la ley.</w:t>
      </w:r>
    </w:p>
    <w:p w:rsidR="00ED6D83" w:rsidRPr="00CA3636" w:rsidRDefault="00ED6D83" w:rsidP="00ED6D83">
      <w:pPr>
        <w:spacing w:after="0" w:line="240" w:lineRule="auto"/>
        <w:jc w:val="both"/>
        <w:textAlignment w:val="center"/>
        <w:rPr>
          <w:rFonts w:ascii="Gill Sans MT" w:hAnsi="Gill Sans MT"/>
          <w:i/>
          <w:sz w:val="24"/>
          <w:szCs w:val="24"/>
        </w:rPr>
      </w:pPr>
      <w:r w:rsidRPr="00CA3636">
        <w:rPr>
          <w:rFonts w:ascii="Gill Sans MT" w:hAnsi="Gill Sans MT"/>
          <w:i/>
          <w:sz w:val="24"/>
          <w:szCs w:val="24"/>
        </w:rPr>
        <w:t>(…)</w:t>
      </w:r>
    </w:p>
    <w:p w:rsidR="00ED6D83" w:rsidRPr="00CA3636" w:rsidRDefault="00ED6D83" w:rsidP="00ED6D83">
      <w:pPr>
        <w:spacing w:after="0" w:line="240" w:lineRule="auto"/>
        <w:jc w:val="both"/>
        <w:textAlignment w:val="center"/>
        <w:rPr>
          <w:rFonts w:ascii="Gill Sans MT" w:hAnsi="Gill Sans MT"/>
          <w:i/>
          <w:sz w:val="24"/>
          <w:szCs w:val="24"/>
        </w:rPr>
      </w:pPr>
      <w:r w:rsidRPr="00CA3636">
        <w:rPr>
          <w:rFonts w:ascii="Gill Sans MT" w:hAnsi="Gill Sans MT"/>
          <w:i/>
          <w:sz w:val="24"/>
          <w:szCs w:val="24"/>
        </w:rPr>
        <w:t>La ley señalará los términos en los cuales la atención básica para todos los habitantes será gratuita y obligatoria.</w:t>
      </w:r>
    </w:p>
    <w:p w:rsidR="00ED6D83" w:rsidRPr="00CA3636" w:rsidRDefault="00ED6D83" w:rsidP="00ED6D83">
      <w:pPr>
        <w:spacing w:after="0" w:line="240" w:lineRule="auto"/>
        <w:jc w:val="both"/>
        <w:textAlignment w:val="center"/>
        <w:rPr>
          <w:rFonts w:ascii="Gill Sans MT" w:hAnsi="Gill Sans MT"/>
          <w:i/>
          <w:sz w:val="24"/>
          <w:szCs w:val="24"/>
        </w:rPr>
      </w:pPr>
    </w:p>
    <w:p w:rsidR="00ED6D83" w:rsidRPr="00CA3636" w:rsidRDefault="00ED6D83" w:rsidP="00F33C8D">
      <w:pPr>
        <w:spacing w:after="0" w:line="240" w:lineRule="auto"/>
        <w:jc w:val="both"/>
        <w:textAlignment w:val="center"/>
        <w:rPr>
          <w:rFonts w:ascii="Gill Sans MT" w:hAnsi="Gill Sans MT"/>
          <w:i/>
          <w:sz w:val="24"/>
          <w:szCs w:val="24"/>
        </w:rPr>
      </w:pPr>
      <w:r w:rsidRPr="00CA3636">
        <w:rPr>
          <w:rFonts w:ascii="Gill Sans MT" w:hAnsi="Gill Sans MT"/>
          <w:i/>
          <w:sz w:val="24"/>
          <w:szCs w:val="24"/>
        </w:rPr>
        <w:t>Toda persona tiene el deber de procurar el cuidado integral de su salud y la de su comunidad”.</w:t>
      </w:r>
    </w:p>
    <w:p w:rsidR="00ED6D83" w:rsidRPr="00CA3636" w:rsidRDefault="00ED6D83" w:rsidP="00F33C8D">
      <w:pPr>
        <w:spacing w:after="0" w:line="240" w:lineRule="auto"/>
        <w:jc w:val="both"/>
        <w:textAlignment w:val="center"/>
        <w:rPr>
          <w:rFonts w:ascii="Gill Sans MT" w:hAnsi="Gill Sans MT"/>
          <w:sz w:val="24"/>
          <w:szCs w:val="24"/>
        </w:rPr>
      </w:pPr>
    </w:p>
    <w:p w:rsidR="00FF08A5" w:rsidRPr="00CA3636" w:rsidRDefault="00ED6D83" w:rsidP="00F33C8D">
      <w:pPr>
        <w:spacing w:after="0" w:line="240" w:lineRule="auto"/>
        <w:jc w:val="both"/>
        <w:textAlignment w:val="center"/>
        <w:rPr>
          <w:rFonts w:ascii="Gill Sans MT" w:hAnsi="Gill Sans MT"/>
          <w:sz w:val="24"/>
          <w:szCs w:val="24"/>
        </w:rPr>
      </w:pPr>
      <w:r w:rsidRPr="00CA3636">
        <w:rPr>
          <w:rFonts w:ascii="Gill Sans MT" w:hAnsi="Gill Sans MT"/>
          <w:sz w:val="24"/>
          <w:szCs w:val="24"/>
        </w:rPr>
        <w:t>De esta manera es clara la contradicción entre las obligaciones estatales en materia de salud</w:t>
      </w:r>
      <w:r w:rsidR="00FF08A5" w:rsidRPr="00CA3636">
        <w:rPr>
          <w:rFonts w:ascii="Gill Sans MT" w:hAnsi="Gill Sans MT"/>
          <w:sz w:val="24"/>
          <w:szCs w:val="24"/>
        </w:rPr>
        <w:t>,</w:t>
      </w:r>
      <w:r w:rsidRPr="00CA3636">
        <w:rPr>
          <w:rFonts w:ascii="Gill Sans MT" w:hAnsi="Gill Sans MT"/>
          <w:sz w:val="24"/>
          <w:szCs w:val="24"/>
        </w:rPr>
        <w:t xml:space="preserve"> </w:t>
      </w:r>
      <w:r w:rsidR="00FF08A5" w:rsidRPr="00CA3636">
        <w:rPr>
          <w:rFonts w:ascii="Gill Sans MT" w:hAnsi="Gill Sans MT"/>
          <w:sz w:val="24"/>
          <w:szCs w:val="24"/>
        </w:rPr>
        <w:t xml:space="preserve">así como del deber de ceñirse a </w:t>
      </w:r>
      <w:r w:rsidRPr="00CA3636">
        <w:rPr>
          <w:rFonts w:ascii="Gill Sans MT" w:hAnsi="Gill Sans MT"/>
          <w:sz w:val="24"/>
          <w:szCs w:val="24"/>
        </w:rPr>
        <w:t xml:space="preserve">los principios </w:t>
      </w:r>
      <w:r w:rsidR="00FF08A5" w:rsidRPr="00CA3636">
        <w:rPr>
          <w:rFonts w:ascii="Gill Sans MT" w:hAnsi="Gill Sans MT"/>
          <w:sz w:val="24"/>
          <w:szCs w:val="24"/>
        </w:rPr>
        <w:t xml:space="preserve">constitucionales </w:t>
      </w:r>
      <w:r w:rsidRPr="00CA3636">
        <w:rPr>
          <w:rFonts w:ascii="Gill Sans MT" w:hAnsi="Gill Sans MT"/>
          <w:sz w:val="24"/>
          <w:szCs w:val="24"/>
        </w:rPr>
        <w:t>de progresividad y solidaridad</w:t>
      </w:r>
      <w:r w:rsidR="00FF08A5" w:rsidRPr="00CA3636">
        <w:rPr>
          <w:rFonts w:ascii="Gill Sans MT" w:hAnsi="Gill Sans MT"/>
          <w:sz w:val="24"/>
          <w:szCs w:val="24"/>
        </w:rPr>
        <w:t>,</w:t>
      </w:r>
      <w:r w:rsidR="007B1957" w:rsidRPr="00CA3636">
        <w:rPr>
          <w:rFonts w:ascii="Gill Sans MT" w:hAnsi="Gill Sans MT"/>
          <w:sz w:val="24"/>
          <w:szCs w:val="24"/>
        </w:rPr>
        <w:t xml:space="preserve"> pues</w:t>
      </w:r>
      <w:r w:rsidR="00FF08A5" w:rsidRPr="00CA3636">
        <w:rPr>
          <w:rFonts w:ascii="Gill Sans MT" w:hAnsi="Gill Sans MT"/>
          <w:sz w:val="24"/>
          <w:szCs w:val="24"/>
        </w:rPr>
        <w:t>to que</w:t>
      </w:r>
      <w:r w:rsidR="007B1957" w:rsidRPr="00CA3636">
        <w:rPr>
          <w:rFonts w:ascii="Gill Sans MT" w:hAnsi="Gill Sans MT"/>
          <w:sz w:val="24"/>
          <w:szCs w:val="24"/>
        </w:rPr>
        <w:t xml:space="preserve"> por efectos del diseño mismo del Sistema General de Seguridad Social </w:t>
      </w:r>
      <w:r w:rsidR="007D57A2" w:rsidRPr="00CA3636">
        <w:rPr>
          <w:rFonts w:ascii="Gill Sans MT" w:hAnsi="Gill Sans MT"/>
          <w:sz w:val="24"/>
          <w:szCs w:val="24"/>
        </w:rPr>
        <w:t>(concebido en la Ley 100 de 1993 y normas subsiguientes</w:t>
      </w:r>
      <w:r w:rsidR="00FF08A5" w:rsidRPr="00CA3636">
        <w:rPr>
          <w:rFonts w:ascii="Gill Sans MT" w:hAnsi="Gill Sans MT"/>
          <w:sz w:val="24"/>
          <w:szCs w:val="24"/>
        </w:rPr>
        <w:t>)</w:t>
      </w:r>
      <w:r w:rsidR="007B1957" w:rsidRPr="00CA3636">
        <w:rPr>
          <w:rFonts w:ascii="Gill Sans MT" w:hAnsi="Gill Sans MT"/>
          <w:sz w:val="24"/>
          <w:szCs w:val="24"/>
        </w:rPr>
        <w:t>, se han establecido cargas onerosas contra un grupo social vulnerable en materia económica</w:t>
      </w:r>
      <w:r w:rsidR="00FF08A5" w:rsidRPr="00CA3636">
        <w:rPr>
          <w:rFonts w:ascii="Gill Sans MT" w:hAnsi="Gill Sans MT"/>
          <w:sz w:val="24"/>
          <w:szCs w:val="24"/>
        </w:rPr>
        <w:t>,</w:t>
      </w:r>
      <w:r w:rsidRPr="00CA3636">
        <w:rPr>
          <w:rFonts w:ascii="Gill Sans MT" w:hAnsi="Gill Sans MT"/>
          <w:sz w:val="24"/>
          <w:szCs w:val="24"/>
        </w:rPr>
        <w:t xml:space="preserve"> </w:t>
      </w:r>
      <w:r w:rsidR="00FF08A5" w:rsidRPr="00CA3636">
        <w:rPr>
          <w:rFonts w:ascii="Gill Sans MT" w:hAnsi="Gill Sans MT"/>
          <w:sz w:val="24"/>
          <w:szCs w:val="24"/>
        </w:rPr>
        <w:t xml:space="preserve">atentando contra el derecho a la igualdad y al mínimo vital. </w:t>
      </w:r>
    </w:p>
    <w:p w:rsidR="00FF08A5" w:rsidRPr="00CA3636" w:rsidRDefault="00FF08A5" w:rsidP="00F33C8D">
      <w:pPr>
        <w:spacing w:after="0" w:line="240" w:lineRule="auto"/>
        <w:jc w:val="both"/>
        <w:textAlignment w:val="center"/>
        <w:rPr>
          <w:rFonts w:ascii="Gill Sans MT" w:hAnsi="Gill Sans MT"/>
          <w:sz w:val="24"/>
          <w:szCs w:val="24"/>
        </w:rPr>
      </w:pPr>
    </w:p>
    <w:p w:rsidR="00F33C8D" w:rsidRPr="00CA3636" w:rsidRDefault="00FF08A5" w:rsidP="00F33C8D">
      <w:pPr>
        <w:spacing w:after="0" w:line="240" w:lineRule="auto"/>
        <w:jc w:val="both"/>
        <w:textAlignment w:val="center"/>
        <w:rPr>
          <w:rFonts w:ascii="Gill Sans MT" w:hAnsi="Gill Sans MT"/>
          <w:sz w:val="24"/>
          <w:szCs w:val="24"/>
        </w:rPr>
      </w:pPr>
      <w:r w:rsidRPr="00CA3636">
        <w:rPr>
          <w:rFonts w:ascii="Gill Sans MT" w:hAnsi="Gill Sans MT"/>
          <w:sz w:val="24"/>
          <w:szCs w:val="24"/>
        </w:rPr>
        <w:t xml:space="preserve">Ante tal escenario, la justificación para la inercia de un cobro desproporcionado e injusto, radica en la sostenibilidad del sistema de salud y la buena marcha de las finanzas públicas, desconociendo los impactos y contradicciones antes mencionados. Sin embargo, tal justificación no contempla la posibilidad de hacer uso de otras fuentes de recursos y </w:t>
      </w:r>
      <w:r w:rsidR="00F33C8D" w:rsidRPr="00CA3636">
        <w:rPr>
          <w:rFonts w:ascii="Gill Sans MT" w:hAnsi="Gill Sans MT"/>
          <w:sz w:val="24"/>
          <w:szCs w:val="24"/>
        </w:rPr>
        <w:t>rentas</w:t>
      </w:r>
      <w:r w:rsidRPr="00CA3636">
        <w:rPr>
          <w:rFonts w:ascii="Gill Sans MT" w:hAnsi="Gill Sans MT"/>
          <w:sz w:val="24"/>
          <w:szCs w:val="24"/>
        </w:rPr>
        <w:t xml:space="preserve">, que sin duda existen y pueden ser utilizadas </w:t>
      </w:r>
      <w:r w:rsidR="00F33C8D" w:rsidRPr="00CA3636">
        <w:rPr>
          <w:rFonts w:ascii="Gill Sans MT" w:hAnsi="Gill Sans MT"/>
          <w:sz w:val="24"/>
          <w:szCs w:val="24"/>
        </w:rPr>
        <w:t xml:space="preserve">en un acto </w:t>
      </w:r>
      <w:r w:rsidR="007D57A2" w:rsidRPr="00CA3636">
        <w:rPr>
          <w:rFonts w:ascii="Gill Sans MT" w:hAnsi="Gill Sans MT"/>
          <w:sz w:val="24"/>
          <w:szCs w:val="24"/>
        </w:rPr>
        <w:t xml:space="preserve">de responsabilidad y justicia en pro </w:t>
      </w:r>
      <w:r w:rsidR="00F33C8D" w:rsidRPr="00CA3636">
        <w:rPr>
          <w:rFonts w:ascii="Gill Sans MT" w:hAnsi="Gill Sans MT"/>
          <w:sz w:val="24"/>
          <w:szCs w:val="24"/>
        </w:rPr>
        <w:t xml:space="preserve">de </w:t>
      </w:r>
      <w:r w:rsidR="007D57A2" w:rsidRPr="00CA3636">
        <w:rPr>
          <w:rFonts w:ascii="Gill Sans MT" w:hAnsi="Gill Sans MT"/>
          <w:sz w:val="24"/>
          <w:szCs w:val="24"/>
        </w:rPr>
        <w:t xml:space="preserve">la </w:t>
      </w:r>
      <w:r w:rsidR="00F33C8D" w:rsidRPr="00CA3636">
        <w:rPr>
          <w:rFonts w:ascii="Gill Sans MT" w:hAnsi="Gill Sans MT"/>
          <w:sz w:val="24"/>
          <w:szCs w:val="24"/>
        </w:rPr>
        <w:t>igualdad y solidaridad con l</w:t>
      </w:r>
      <w:r w:rsidRPr="00CA3636">
        <w:rPr>
          <w:rFonts w:ascii="Gill Sans MT" w:hAnsi="Gill Sans MT"/>
          <w:sz w:val="24"/>
          <w:szCs w:val="24"/>
        </w:rPr>
        <w:t>a población jubilada</w:t>
      </w:r>
      <w:r w:rsidR="00F33C8D" w:rsidRPr="00CA3636">
        <w:rPr>
          <w:rFonts w:ascii="Gill Sans MT" w:hAnsi="Gill Sans MT"/>
          <w:sz w:val="24"/>
          <w:szCs w:val="24"/>
        </w:rPr>
        <w:t xml:space="preserve">, </w:t>
      </w:r>
      <w:r w:rsidRPr="00CA3636">
        <w:rPr>
          <w:rFonts w:ascii="Gill Sans MT" w:hAnsi="Gill Sans MT"/>
          <w:sz w:val="24"/>
          <w:szCs w:val="24"/>
        </w:rPr>
        <w:t>mejora</w:t>
      </w:r>
      <w:r w:rsidR="007D57A2" w:rsidRPr="00CA3636">
        <w:rPr>
          <w:rFonts w:ascii="Gill Sans MT" w:hAnsi="Gill Sans MT"/>
          <w:sz w:val="24"/>
          <w:szCs w:val="24"/>
        </w:rPr>
        <w:t>ndo</w:t>
      </w:r>
      <w:r w:rsidRPr="00CA3636">
        <w:rPr>
          <w:rFonts w:ascii="Gill Sans MT" w:hAnsi="Gill Sans MT"/>
          <w:sz w:val="24"/>
          <w:szCs w:val="24"/>
        </w:rPr>
        <w:t xml:space="preserve"> </w:t>
      </w:r>
      <w:r w:rsidR="007D57A2" w:rsidRPr="00CA3636">
        <w:rPr>
          <w:rFonts w:ascii="Gill Sans MT" w:hAnsi="Gill Sans MT"/>
          <w:sz w:val="24"/>
          <w:szCs w:val="24"/>
        </w:rPr>
        <w:t xml:space="preserve">así </w:t>
      </w:r>
      <w:r w:rsidRPr="00CA3636">
        <w:rPr>
          <w:rFonts w:ascii="Gill Sans MT" w:hAnsi="Gill Sans MT"/>
          <w:sz w:val="24"/>
          <w:szCs w:val="24"/>
        </w:rPr>
        <w:t>sus ingresos y</w:t>
      </w:r>
      <w:r w:rsidR="00F33C8D" w:rsidRPr="00CA3636">
        <w:rPr>
          <w:rFonts w:ascii="Gill Sans MT" w:hAnsi="Gill Sans MT"/>
          <w:sz w:val="24"/>
          <w:szCs w:val="24"/>
        </w:rPr>
        <w:t xml:space="preserve"> correlativamente, su poder adquisitivo y calidad de vida.</w:t>
      </w:r>
    </w:p>
    <w:p w:rsidR="001A7585" w:rsidRPr="00CA3636" w:rsidRDefault="001A7585" w:rsidP="001A7585">
      <w:pPr>
        <w:autoSpaceDE w:val="0"/>
        <w:autoSpaceDN w:val="0"/>
        <w:adjustRightInd w:val="0"/>
        <w:spacing w:after="0" w:line="240" w:lineRule="auto"/>
        <w:jc w:val="both"/>
        <w:rPr>
          <w:rFonts w:ascii="Gill Sans MT" w:hAnsi="Gill Sans MT" w:cs="Gisha"/>
          <w:sz w:val="24"/>
          <w:szCs w:val="24"/>
        </w:rPr>
      </w:pPr>
    </w:p>
    <w:p w:rsidR="001A7585" w:rsidRPr="00CA3636" w:rsidRDefault="001A7585" w:rsidP="001A7585">
      <w:pPr>
        <w:autoSpaceDE w:val="0"/>
        <w:autoSpaceDN w:val="0"/>
        <w:adjustRightInd w:val="0"/>
        <w:spacing w:after="0" w:line="240" w:lineRule="auto"/>
        <w:jc w:val="both"/>
        <w:rPr>
          <w:rFonts w:ascii="Gill Sans MT" w:hAnsi="Gill Sans MT"/>
          <w:sz w:val="24"/>
          <w:szCs w:val="24"/>
        </w:rPr>
      </w:pPr>
      <w:r w:rsidRPr="00CA3636">
        <w:rPr>
          <w:rFonts w:ascii="Gill Sans MT" w:hAnsi="Gill Sans MT"/>
          <w:sz w:val="24"/>
          <w:szCs w:val="24"/>
        </w:rPr>
        <w:t xml:space="preserve">Por tal motivo, la pretensión del proyecto de Ley no es otro que cumplir con el deber estatal de propender por la garantía de la igualdad, teniendo en consideración los derechos a la diferencia y la especial protección de grupos poblacionales diversos. Para tal efecto basta la referencia de lo establecido por la Corte Constitucional mediante Sentencia No. C-766 del 09 de septiembre de 2003, </w:t>
      </w:r>
      <w:r w:rsidR="008E071E" w:rsidRPr="00CA3636">
        <w:rPr>
          <w:rFonts w:ascii="Gill Sans MT" w:hAnsi="Gill Sans MT"/>
          <w:sz w:val="24"/>
          <w:szCs w:val="24"/>
        </w:rPr>
        <w:t>en la que se señala</w:t>
      </w:r>
      <w:r w:rsidRPr="00CA3636">
        <w:rPr>
          <w:rFonts w:ascii="Gill Sans MT" w:hAnsi="Gill Sans MT"/>
          <w:sz w:val="24"/>
          <w:szCs w:val="24"/>
        </w:rPr>
        <w:t>:</w:t>
      </w:r>
    </w:p>
    <w:p w:rsidR="001A7585" w:rsidRPr="00CA3636" w:rsidRDefault="001A7585" w:rsidP="001A7585">
      <w:pPr>
        <w:autoSpaceDE w:val="0"/>
        <w:autoSpaceDN w:val="0"/>
        <w:adjustRightInd w:val="0"/>
        <w:spacing w:after="0" w:line="240" w:lineRule="auto"/>
        <w:jc w:val="both"/>
        <w:rPr>
          <w:rFonts w:ascii="Gill Sans MT" w:hAnsi="Gill Sans MT"/>
          <w:sz w:val="24"/>
          <w:szCs w:val="24"/>
        </w:rPr>
      </w:pPr>
    </w:p>
    <w:p w:rsidR="001A7585" w:rsidRPr="00CA3636" w:rsidRDefault="001A7585" w:rsidP="001A7585">
      <w:pPr>
        <w:spacing w:after="0" w:line="240" w:lineRule="auto"/>
        <w:jc w:val="both"/>
        <w:rPr>
          <w:rFonts w:ascii="Gill Sans MT" w:hAnsi="Gill Sans MT"/>
          <w:i/>
          <w:sz w:val="24"/>
          <w:szCs w:val="24"/>
        </w:rPr>
      </w:pPr>
      <w:r w:rsidRPr="00CA3636">
        <w:rPr>
          <w:rFonts w:ascii="Gill Sans MT" w:hAnsi="Gill Sans MT"/>
          <w:i/>
          <w:sz w:val="24"/>
          <w:szCs w:val="24"/>
        </w:rPr>
        <w:lastRenderedPageBreak/>
        <w:t>“</w:t>
      </w:r>
      <w:r w:rsidR="008E071E" w:rsidRPr="00CA3636">
        <w:rPr>
          <w:rFonts w:ascii="Gill Sans MT" w:hAnsi="Gill Sans MT"/>
          <w:i/>
          <w:sz w:val="24"/>
          <w:szCs w:val="24"/>
        </w:rPr>
        <w:t>(</w:t>
      </w:r>
      <w:r w:rsidRPr="00CA3636">
        <w:rPr>
          <w:rFonts w:ascii="Gill Sans MT" w:hAnsi="Gill Sans MT"/>
          <w:i/>
          <w:sz w:val="24"/>
          <w:szCs w:val="24"/>
        </w:rPr>
        <w:t>…</w:t>
      </w:r>
      <w:r w:rsidR="008E071E" w:rsidRPr="00CA3636">
        <w:rPr>
          <w:rFonts w:ascii="Gill Sans MT" w:hAnsi="Gill Sans MT"/>
          <w:i/>
          <w:sz w:val="24"/>
          <w:szCs w:val="24"/>
        </w:rPr>
        <w:t xml:space="preserve">) </w:t>
      </w:r>
      <w:r w:rsidRPr="00CA3636">
        <w:rPr>
          <w:rFonts w:ascii="Gill Sans MT" w:hAnsi="Gill Sans MT"/>
          <w:i/>
          <w:sz w:val="24"/>
          <w:szCs w:val="24"/>
        </w:rPr>
        <w:t xml:space="preserve">El principio y derecho fundamental a la igualdad, en sus múltiples manifestaciones, incluyendo la igualdad de oportunidades, la igualdad real y efectiva o las acciones afirmativas a favor de grupos discriminados o marginados y de personas que por su condición económica, física o mental, se encuentren en circunstancia de debilidad manifiesta… representa la garantía más tangible del Estado Social de derecho para el individuo o para grupos de personas expuestos a sufrir un deterioro de sus condiciones de vida como sujetos de una sociedad democrática, donde todas las personas merecen la misma consideración y respeto en cuanto seres humanos. Es a partir precisamente del artículo 13, en concordancia con los artículos 1, 2, 11 y 85 de la Constitución que la jurisprudencia constitucional ha reconocido desde un principio el derecho fundamental al mínimo vital, el cual adquiere especial relevancia en el contexto de la intervención del Estado en la economía, en virtud del artículo 334 Superior…”. </w:t>
      </w:r>
    </w:p>
    <w:p w:rsidR="001A7585" w:rsidRPr="00CA3636" w:rsidRDefault="001A7585" w:rsidP="001A7585">
      <w:pPr>
        <w:spacing w:after="0" w:line="240" w:lineRule="auto"/>
        <w:jc w:val="both"/>
        <w:rPr>
          <w:rFonts w:ascii="Gill Sans MT" w:hAnsi="Gill Sans MT"/>
          <w:sz w:val="24"/>
          <w:szCs w:val="24"/>
        </w:rPr>
      </w:pPr>
    </w:p>
    <w:p w:rsidR="001A7585" w:rsidRPr="00CA3636" w:rsidRDefault="008E071E" w:rsidP="001A7585">
      <w:pPr>
        <w:autoSpaceDE w:val="0"/>
        <w:autoSpaceDN w:val="0"/>
        <w:adjustRightInd w:val="0"/>
        <w:spacing w:after="0" w:line="240" w:lineRule="auto"/>
        <w:jc w:val="both"/>
        <w:rPr>
          <w:rFonts w:ascii="Gill Sans MT" w:hAnsi="Gill Sans MT"/>
          <w:sz w:val="24"/>
          <w:szCs w:val="24"/>
        </w:rPr>
      </w:pPr>
      <w:r w:rsidRPr="00CA3636">
        <w:rPr>
          <w:rFonts w:ascii="Gill Sans MT" w:hAnsi="Gill Sans MT"/>
          <w:sz w:val="24"/>
          <w:szCs w:val="24"/>
        </w:rPr>
        <w:t xml:space="preserve">Complementario a esto, vale la pena reseñar que este mismo órgano superior </w:t>
      </w:r>
      <w:r w:rsidR="007D57A2" w:rsidRPr="00CA3636">
        <w:rPr>
          <w:rFonts w:ascii="Gill Sans MT" w:hAnsi="Gill Sans MT"/>
          <w:sz w:val="24"/>
          <w:szCs w:val="24"/>
        </w:rPr>
        <w:t xml:space="preserve">en materia </w:t>
      </w:r>
      <w:r w:rsidRPr="00CA3636">
        <w:rPr>
          <w:rFonts w:ascii="Gill Sans MT" w:hAnsi="Gill Sans MT"/>
          <w:sz w:val="24"/>
          <w:szCs w:val="24"/>
        </w:rPr>
        <w:t xml:space="preserve">constitucional, estableció que el Estado debe </w:t>
      </w:r>
      <w:r w:rsidR="001A7585" w:rsidRPr="00CA3636">
        <w:rPr>
          <w:rFonts w:ascii="Gill Sans MT" w:hAnsi="Gill Sans MT"/>
          <w:sz w:val="24"/>
          <w:szCs w:val="24"/>
        </w:rPr>
        <w:t xml:space="preserve">implementar las acciones necesarias para garantizar la igualdad de quienes aparecen en estado de debilidad manifiesta, </w:t>
      </w:r>
      <w:r w:rsidRPr="00CA3636">
        <w:rPr>
          <w:rFonts w:ascii="Gill Sans MT" w:hAnsi="Gill Sans MT"/>
          <w:sz w:val="24"/>
          <w:szCs w:val="24"/>
        </w:rPr>
        <w:t>aun</w:t>
      </w:r>
      <w:r w:rsidR="001A7585" w:rsidRPr="00CA3636">
        <w:rPr>
          <w:rFonts w:ascii="Gill Sans MT" w:hAnsi="Gill Sans MT"/>
          <w:sz w:val="24"/>
          <w:szCs w:val="24"/>
        </w:rPr>
        <w:t xml:space="preserve"> cuando estas originen una desigualdad formal mínima, siempre que como resultado se obtenga una igualdad sustancial, como es el caso de los adultos mayores</w:t>
      </w:r>
      <w:r w:rsidRPr="00CA3636">
        <w:rPr>
          <w:rFonts w:ascii="Gill Sans MT" w:hAnsi="Gill Sans MT"/>
          <w:sz w:val="24"/>
          <w:szCs w:val="24"/>
        </w:rPr>
        <w:t>. Al respecto conviene citar el siguiente contenido de la</w:t>
      </w:r>
      <w:r w:rsidR="001A7585" w:rsidRPr="00CA3636">
        <w:rPr>
          <w:rFonts w:ascii="Gill Sans MT" w:hAnsi="Gill Sans MT"/>
          <w:sz w:val="24"/>
          <w:szCs w:val="24"/>
        </w:rPr>
        <w:t xml:space="preserve"> </w:t>
      </w:r>
      <w:r w:rsidRPr="00CA3636">
        <w:rPr>
          <w:rFonts w:ascii="Gill Sans MT" w:hAnsi="Gill Sans MT"/>
          <w:sz w:val="24"/>
          <w:szCs w:val="24"/>
        </w:rPr>
        <w:t>S</w:t>
      </w:r>
      <w:r w:rsidR="001A7585" w:rsidRPr="00CA3636">
        <w:rPr>
          <w:rFonts w:ascii="Gill Sans MT" w:hAnsi="Gill Sans MT"/>
          <w:sz w:val="24"/>
          <w:szCs w:val="24"/>
        </w:rPr>
        <w:t>entencia No. T-540</w:t>
      </w:r>
      <w:r w:rsidRPr="00CA3636">
        <w:rPr>
          <w:rFonts w:ascii="Gill Sans MT" w:hAnsi="Gill Sans MT"/>
          <w:sz w:val="24"/>
          <w:szCs w:val="24"/>
        </w:rPr>
        <w:t xml:space="preserve"> del 18 de julio de 2012</w:t>
      </w:r>
      <w:r w:rsidR="001A7585" w:rsidRPr="00CA3636">
        <w:rPr>
          <w:rFonts w:ascii="Gill Sans MT" w:hAnsi="Gill Sans MT"/>
          <w:sz w:val="24"/>
          <w:szCs w:val="24"/>
        </w:rPr>
        <w:t>:</w:t>
      </w:r>
    </w:p>
    <w:p w:rsidR="001A7585" w:rsidRPr="00CA3636" w:rsidRDefault="001A7585" w:rsidP="001A7585">
      <w:pPr>
        <w:autoSpaceDE w:val="0"/>
        <w:autoSpaceDN w:val="0"/>
        <w:adjustRightInd w:val="0"/>
        <w:spacing w:after="0" w:line="240" w:lineRule="auto"/>
        <w:jc w:val="both"/>
        <w:rPr>
          <w:rFonts w:ascii="Gill Sans MT" w:hAnsi="Gill Sans MT"/>
          <w:i/>
          <w:sz w:val="24"/>
          <w:szCs w:val="24"/>
        </w:rPr>
      </w:pPr>
      <w:r w:rsidRPr="00CA3636">
        <w:rPr>
          <w:rFonts w:ascii="Gill Sans MT" w:hAnsi="Gill Sans MT"/>
          <w:sz w:val="24"/>
          <w:szCs w:val="24"/>
        </w:rPr>
        <w:t> </w:t>
      </w:r>
      <w:r w:rsidRPr="00CA3636">
        <w:rPr>
          <w:rFonts w:ascii="Gill Sans MT" w:hAnsi="Gill Sans MT"/>
          <w:sz w:val="24"/>
          <w:szCs w:val="24"/>
        </w:rPr>
        <w:br/>
      </w:r>
      <w:r w:rsidRPr="00CA3636">
        <w:rPr>
          <w:rFonts w:ascii="Gill Sans MT" w:hAnsi="Gill Sans MT"/>
          <w:i/>
          <w:sz w:val="24"/>
          <w:szCs w:val="24"/>
        </w:rPr>
        <w:t>“</w:t>
      </w:r>
      <w:r w:rsidR="008E071E" w:rsidRPr="00CA3636">
        <w:rPr>
          <w:rFonts w:ascii="Gill Sans MT" w:hAnsi="Gill Sans MT"/>
          <w:i/>
          <w:sz w:val="24"/>
          <w:szCs w:val="24"/>
        </w:rPr>
        <w:t>(</w:t>
      </w:r>
      <w:r w:rsidRPr="00CA3636">
        <w:rPr>
          <w:rFonts w:ascii="Gill Sans MT" w:hAnsi="Gill Sans MT"/>
          <w:i/>
          <w:sz w:val="24"/>
          <w:szCs w:val="24"/>
        </w:rPr>
        <w:t>…</w:t>
      </w:r>
      <w:r w:rsidR="008E071E" w:rsidRPr="00CA3636">
        <w:rPr>
          <w:rFonts w:ascii="Gill Sans MT" w:hAnsi="Gill Sans MT"/>
          <w:i/>
          <w:sz w:val="24"/>
          <w:szCs w:val="24"/>
        </w:rPr>
        <w:t>)</w:t>
      </w:r>
      <w:r w:rsidRPr="00CA3636">
        <w:rPr>
          <w:rFonts w:ascii="Gill Sans MT" w:hAnsi="Gill Sans MT"/>
          <w:i/>
          <w:sz w:val="24"/>
          <w:szCs w:val="24"/>
        </w:rPr>
        <w:t xml:space="preserve"> Los adultos mayores necesitan una protección preferente en vista de las especiales condiciones en que se encuentran y es por ello que el Estado tiene el deber de </w:t>
      </w:r>
      <w:proofErr w:type="gramStart"/>
      <w:r w:rsidRPr="00CA3636">
        <w:rPr>
          <w:rFonts w:ascii="Gill Sans MT" w:hAnsi="Gill Sans MT"/>
          <w:i/>
          <w:sz w:val="24"/>
          <w:szCs w:val="24"/>
        </w:rPr>
        <w:t>garantizar[</w:t>
      </w:r>
      <w:proofErr w:type="gramEnd"/>
      <w:r w:rsidRPr="00CA3636">
        <w:rPr>
          <w:rFonts w:ascii="Gill Sans MT" w:hAnsi="Gill Sans MT"/>
          <w:i/>
          <w:sz w:val="24"/>
          <w:szCs w:val="24"/>
        </w:rPr>
        <w:t>les] los servicios de seguridad social integral…”.</w:t>
      </w:r>
    </w:p>
    <w:p w:rsidR="001A7585" w:rsidRPr="00CA3636" w:rsidRDefault="001A7585" w:rsidP="001A7585">
      <w:pPr>
        <w:autoSpaceDE w:val="0"/>
        <w:autoSpaceDN w:val="0"/>
        <w:adjustRightInd w:val="0"/>
        <w:spacing w:after="0" w:line="240" w:lineRule="auto"/>
        <w:jc w:val="both"/>
        <w:rPr>
          <w:rFonts w:ascii="Gill Sans MT" w:hAnsi="Gill Sans MT"/>
          <w:sz w:val="24"/>
          <w:szCs w:val="24"/>
        </w:rPr>
      </w:pPr>
      <w:r w:rsidRPr="00CA3636">
        <w:rPr>
          <w:rFonts w:ascii="Gill Sans MT" w:hAnsi="Gill Sans MT"/>
          <w:sz w:val="24"/>
          <w:szCs w:val="24"/>
        </w:rPr>
        <w:br/>
        <w:t xml:space="preserve">En similar sentido, </w:t>
      </w:r>
      <w:r w:rsidR="008E071E" w:rsidRPr="00CA3636">
        <w:rPr>
          <w:rFonts w:ascii="Gill Sans MT" w:hAnsi="Gill Sans MT"/>
          <w:sz w:val="24"/>
          <w:szCs w:val="24"/>
        </w:rPr>
        <w:t>mediante S</w:t>
      </w:r>
      <w:r w:rsidRPr="00CA3636">
        <w:rPr>
          <w:rFonts w:ascii="Gill Sans MT" w:hAnsi="Gill Sans MT"/>
          <w:sz w:val="24"/>
          <w:szCs w:val="24"/>
        </w:rPr>
        <w:t xml:space="preserve">entencia No. T-495 del 16 de junio de 2010, </w:t>
      </w:r>
      <w:r w:rsidR="008E071E" w:rsidRPr="00CA3636">
        <w:rPr>
          <w:rFonts w:ascii="Gill Sans MT" w:hAnsi="Gill Sans MT"/>
          <w:sz w:val="24"/>
          <w:szCs w:val="24"/>
        </w:rPr>
        <w:t>la honorable Corte Constitucional establece</w:t>
      </w:r>
      <w:r w:rsidRPr="00CA3636">
        <w:rPr>
          <w:rFonts w:ascii="Gill Sans MT" w:hAnsi="Gill Sans MT"/>
          <w:sz w:val="24"/>
          <w:szCs w:val="24"/>
        </w:rPr>
        <w:t>:</w:t>
      </w:r>
    </w:p>
    <w:p w:rsidR="001A7585" w:rsidRPr="00CA3636" w:rsidRDefault="001A7585" w:rsidP="001A7585">
      <w:pPr>
        <w:autoSpaceDE w:val="0"/>
        <w:autoSpaceDN w:val="0"/>
        <w:adjustRightInd w:val="0"/>
        <w:spacing w:after="0" w:line="240" w:lineRule="auto"/>
        <w:jc w:val="both"/>
        <w:rPr>
          <w:rFonts w:ascii="Gill Sans MT" w:hAnsi="Gill Sans MT"/>
          <w:sz w:val="24"/>
          <w:szCs w:val="24"/>
        </w:rPr>
      </w:pPr>
    </w:p>
    <w:p w:rsidR="001A7585" w:rsidRPr="00CA3636" w:rsidRDefault="001A7585" w:rsidP="001A7585">
      <w:pPr>
        <w:autoSpaceDE w:val="0"/>
        <w:autoSpaceDN w:val="0"/>
        <w:adjustRightInd w:val="0"/>
        <w:spacing w:after="0" w:line="240" w:lineRule="auto"/>
        <w:jc w:val="both"/>
        <w:rPr>
          <w:rFonts w:ascii="Gill Sans MT" w:hAnsi="Gill Sans MT"/>
          <w:i/>
          <w:sz w:val="24"/>
          <w:szCs w:val="24"/>
        </w:rPr>
      </w:pPr>
      <w:r w:rsidRPr="00CA3636">
        <w:rPr>
          <w:rFonts w:ascii="Gill Sans MT" w:hAnsi="Gill Sans MT"/>
          <w:i/>
          <w:sz w:val="24"/>
          <w:szCs w:val="24"/>
        </w:rPr>
        <w:t>“… A manera de conclusión tenemos que los adultos mayores y los niños pertenecen al grupo de sujetos de especial protección constitucional y sus derechos deben ser protegidos de manera reforzada por el Estado, porque su situación de debilidad manifiesta los ubica en una posición de desigualdad material con respecto al resto de la población…”.</w:t>
      </w:r>
    </w:p>
    <w:p w:rsidR="001A7585" w:rsidRPr="00CA3636" w:rsidRDefault="001A7585" w:rsidP="001A7585">
      <w:pPr>
        <w:autoSpaceDE w:val="0"/>
        <w:autoSpaceDN w:val="0"/>
        <w:adjustRightInd w:val="0"/>
        <w:spacing w:after="0" w:line="240" w:lineRule="auto"/>
        <w:jc w:val="both"/>
        <w:rPr>
          <w:rFonts w:ascii="Gill Sans MT" w:hAnsi="Gill Sans MT"/>
          <w:sz w:val="24"/>
          <w:szCs w:val="24"/>
        </w:rPr>
      </w:pPr>
    </w:p>
    <w:p w:rsidR="00F33C8D" w:rsidRPr="00CA3636" w:rsidRDefault="008E071E" w:rsidP="008E071E">
      <w:pPr>
        <w:autoSpaceDE w:val="0"/>
        <w:autoSpaceDN w:val="0"/>
        <w:adjustRightInd w:val="0"/>
        <w:spacing w:after="0" w:line="240" w:lineRule="auto"/>
        <w:jc w:val="both"/>
        <w:rPr>
          <w:rFonts w:ascii="Gill Sans MT" w:hAnsi="Gill Sans MT"/>
          <w:sz w:val="24"/>
          <w:szCs w:val="24"/>
        </w:rPr>
      </w:pPr>
      <w:r w:rsidRPr="00CA3636">
        <w:rPr>
          <w:rFonts w:ascii="Gill Sans MT" w:hAnsi="Gill Sans MT"/>
          <w:sz w:val="24"/>
          <w:szCs w:val="24"/>
        </w:rPr>
        <w:t>De todo lo anterior se concluye que la</w:t>
      </w:r>
      <w:r w:rsidR="00F33C8D" w:rsidRPr="00CA3636">
        <w:rPr>
          <w:rFonts w:ascii="Gill Sans MT" w:hAnsi="Gill Sans MT"/>
          <w:sz w:val="24"/>
          <w:szCs w:val="24"/>
        </w:rPr>
        <w:t xml:space="preserve"> Carta Política </w:t>
      </w:r>
      <w:r w:rsidRPr="00CA3636">
        <w:rPr>
          <w:rFonts w:ascii="Gill Sans MT" w:hAnsi="Gill Sans MT"/>
          <w:sz w:val="24"/>
          <w:szCs w:val="24"/>
        </w:rPr>
        <w:t xml:space="preserve">de 1991 es clara en </w:t>
      </w:r>
      <w:r w:rsidR="00F33C8D" w:rsidRPr="00CA3636">
        <w:rPr>
          <w:rFonts w:ascii="Gill Sans MT" w:hAnsi="Gill Sans MT"/>
          <w:sz w:val="24"/>
          <w:szCs w:val="24"/>
        </w:rPr>
        <w:t>establece</w:t>
      </w:r>
      <w:r w:rsidRPr="00CA3636">
        <w:rPr>
          <w:rFonts w:ascii="Gill Sans MT" w:hAnsi="Gill Sans MT"/>
          <w:sz w:val="24"/>
          <w:szCs w:val="24"/>
        </w:rPr>
        <w:t>r</w:t>
      </w:r>
      <w:r w:rsidR="00F33C8D" w:rsidRPr="00CA3636">
        <w:rPr>
          <w:rFonts w:ascii="Gill Sans MT" w:hAnsi="Gill Sans MT"/>
          <w:sz w:val="24"/>
          <w:szCs w:val="24"/>
        </w:rPr>
        <w:t xml:space="preserve"> como fines esenciales del Estado servir a la comunidad, promover la prosperidad general y garantizar la efectividad de los principios, derechos y deberes formulados en la Constitución y que los derechos de contenido social se caracterizan por ser progresivos</w:t>
      </w:r>
      <w:r w:rsidR="00DB3F91" w:rsidRPr="00CA3636">
        <w:rPr>
          <w:rFonts w:ascii="Gill Sans MT" w:hAnsi="Gill Sans MT"/>
          <w:sz w:val="24"/>
          <w:szCs w:val="24"/>
        </w:rPr>
        <w:t>. De tal manera que la b</w:t>
      </w:r>
      <w:r w:rsidR="00F33C8D" w:rsidRPr="00CA3636">
        <w:rPr>
          <w:rFonts w:ascii="Gill Sans MT" w:hAnsi="Gill Sans MT"/>
          <w:sz w:val="24"/>
          <w:szCs w:val="24"/>
        </w:rPr>
        <w:t>úsqueda del interés general y la protección de las personas menos favorecidas</w:t>
      </w:r>
      <w:r w:rsidR="00DB3F91" w:rsidRPr="00CA3636">
        <w:rPr>
          <w:rFonts w:ascii="Gill Sans MT" w:hAnsi="Gill Sans MT"/>
          <w:sz w:val="24"/>
          <w:szCs w:val="24"/>
        </w:rPr>
        <w:t xml:space="preserve">, </w:t>
      </w:r>
      <w:r w:rsidR="00F33C8D" w:rsidRPr="00CA3636">
        <w:rPr>
          <w:rFonts w:ascii="Gill Sans MT" w:hAnsi="Gill Sans MT"/>
          <w:sz w:val="24"/>
          <w:szCs w:val="24"/>
        </w:rPr>
        <w:t xml:space="preserve"> no se logra precisamente equilibrando las cargas frente a situaciones que no pueden ser juzgadas como similares.</w:t>
      </w:r>
    </w:p>
    <w:p w:rsidR="00F33C8D" w:rsidRPr="00CA3636" w:rsidRDefault="00F33C8D" w:rsidP="00F33C8D">
      <w:pPr>
        <w:spacing w:after="0" w:line="240" w:lineRule="auto"/>
        <w:jc w:val="both"/>
        <w:textAlignment w:val="center"/>
        <w:rPr>
          <w:rFonts w:ascii="Gill Sans MT" w:hAnsi="Gill Sans MT"/>
          <w:sz w:val="24"/>
          <w:szCs w:val="24"/>
        </w:rPr>
      </w:pPr>
    </w:p>
    <w:p w:rsidR="00F33C8D" w:rsidRPr="00CA3636" w:rsidRDefault="00DB3F91" w:rsidP="00F33C8D">
      <w:pPr>
        <w:spacing w:after="0" w:line="240" w:lineRule="auto"/>
        <w:jc w:val="both"/>
        <w:textAlignment w:val="center"/>
        <w:rPr>
          <w:rFonts w:ascii="Gill Sans MT" w:hAnsi="Gill Sans MT"/>
          <w:sz w:val="24"/>
          <w:szCs w:val="24"/>
        </w:rPr>
      </w:pPr>
      <w:r w:rsidRPr="00CA3636">
        <w:rPr>
          <w:rFonts w:ascii="Gill Sans MT" w:hAnsi="Gill Sans MT"/>
          <w:sz w:val="24"/>
          <w:szCs w:val="24"/>
        </w:rPr>
        <w:t xml:space="preserve">Por tanto, no es justo ni legítimo que trabajadores que durante </w:t>
      </w:r>
      <w:r w:rsidR="007D57A2" w:rsidRPr="00CA3636">
        <w:rPr>
          <w:rFonts w:ascii="Gill Sans MT" w:hAnsi="Gill Sans MT"/>
          <w:sz w:val="24"/>
          <w:szCs w:val="24"/>
        </w:rPr>
        <w:t>más de</w:t>
      </w:r>
      <w:r w:rsidRPr="00CA3636">
        <w:rPr>
          <w:rFonts w:ascii="Gill Sans MT" w:hAnsi="Gill Sans MT"/>
          <w:sz w:val="24"/>
          <w:szCs w:val="24"/>
        </w:rPr>
        <w:t xml:space="preserve"> dos décadas de trabajo constante, </w:t>
      </w:r>
      <w:r w:rsidR="007D57A2" w:rsidRPr="00CA3636">
        <w:rPr>
          <w:rFonts w:ascii="Gill Sans MT" w:hAnsi="Gill Sans MT"/>
          <w:sz w:val="24"/>
          <w:szCs w:val="24"/>
        </w:rPr>
        <w:t xml:space="preserve">quienes </w:t>
      </w:r>
      <w:r w:rsidR="00F33C8D" w:rsidRPr="00CA3636">
        <w:rPr>
          <w:rFonts w:ascii="Gill Sans MT" w:hAnsi="Gill Sans MT"/>
          <w:sz w:val="24"/>
          <w:szCs w:val="24"/>
        </w:rPr>
        <w:t>cotiza</w:t>
      </w:r>
      <w:r w:rsidRPr="00CA3636">
        <w:rPr>
          <w:rFonts w:ascii="Gill Sans MT" w:hAnsi="Gill Sans MT"/>
          <w:sz w:val="24"/>
          <w:szCs w:val="24"/>
        </w:rPr>
        <w:t>ron al Sistema de Seguridad Social en Salud y Pensiones</w:t>
      </w:r>
      <w:r w:rsidR="00F33C8D" w:rsidRPr="00CA3636">
        <w:rPr>
          <w:rFonts w:ascii="Gill Sans MT" w:hAnsi="Gill Sans MT"/>
          <w:sz w:val="24"/>
          <w:szCs w:val="24"/>
        </w:rPr>
        <w:t xml:space="preserve">, </w:t>
      </w:r>
      <w:r w:rsidRPr="00CA3636">
        <w:rPr>
          <w:rFonts w:ascii="Gill Sans MT" w:hAnsi="Gill Sans MT"/>
          <w:sz w:val="24"/>
          <w:szCs w:val="24"/>
        </w:rPr>
        <w:t xml:space="preserve">y </w:t>
      </w:r>
      <w:r w:rsidR="00F33C8D" w:rsidRPr="00CA3636">
        <w:rPr>
          <w:rFonts w:ascii="Gill Sans MT" w:hAnsi="Gill Sans MT"/>
          <w:sz w:val="24"/>
          <w:szCs w:val="24"/>
        </w:rPr>
        <w:t>lograron acceder a la pensión</w:t>
      </w:r>
      <w:r w:rsidRPr="00CA3636">
        <w:rPr>
          <w:rFonts w:ascii="Gill Sans MT" w:hAnsi="Gill Sans MT"/>
          <w:sz w:val="24"/>
          <w:szCs w:val="24"/>
        </w:rPr>
        <w:t xml:space="preserve"> (representando desgraciadamente una proporción muy pequeña de la población), tengan que acarrear con la carga </w:t>
      </w:r>
      <w:r w:rsidR="007D57A2" w:rsidRPr="00CA3636">
        <w:rPr>
          <w:rFonts w:ascii="Gill Sans MT" w:hAnsi="Gill Sans MT"/>
          <w:sz w:val="24"/>
          <w:szCs w:val="24"/>
        </w:rPr>
        <w:t xml:space="preserve">impositiva directa a su ingreso </w:t>
      </w:r>
      <w:r w:rsidRPr="00CA3636">
        <w:rPr>
          <w:rFonts w:ascii="Gill Sans MT" w:hAnsi="Gill Sans MT"/>
          <w:sz w:val="24"/>
          <w:szCs w:val="24"/>
        </w:rPr>
        <w:t>vital, afectando con esto su calidad de vida. S</w:t>
      </w:r>
      <w:r w:rsidR="00F33C8D" w:rsidRPr="00CA3636">
        <w:rPr>
          <w:rFonts w:ascii="Gill Sans MT" w:hAnsi="Gill Sans MT"/>
          <w:sz w:val="24"/>
          <w:szCs w:val="24"/>
        </w:rPr>
        <w:t xml:space="preserve">ituación </w:t>
      </w:r>
      <w:r w:rsidRPr="00CA3636">
        <w:rPr>
          <w:rFonts w:ascii="Gill Sans MT" w:hAnsi="Gill Sans MT"/>
          <w:sz w:val="24"/>
          <w:szCs w:val="24"/>
        </w:rPr>
        <w:t xml:space="preserve">que </w:t>
      </w:r>
      <w:r w:rsidR="00F33C8D" w:rsidRPr="00CA3636">
        <w:rPr>
          <w:rFonts w:ascii="Gill Sans MT" w:hAnsi="Gill Sans MT"/>
          <w:sz w:val="24"/>
          <w:szCs w:val="24"/>
        </w:rPr>
        <w:t xml:space="preserve">resulta más gravosa si se tiene en cuenta que el jubilado </w:t>
      </w:r>
      <w:r w:rsidR="007D57A2" w:rsidRPr="00CA3636">
        <w:rPr>
          <w:rFonts w:ascii="Gill Sans MT" w:hAnsi="Gill Sans MT"/>
          <w:sz w:val="24"/>
          <w:szCs w:val="24"/>
        </w:rPr>
        <w:t xml:space="preserve">se expone a una prestación de los servicios de salud de baja calidad, </w:t>
      </w:r>
      <w:r w:rsidR="00F33C8D" w:rsidRPr="00CA3636">
        <w:rPr>
          <w:rFonts w:ascii="Gill Sans MT" w:hAnsi="Gill Sans MT"/>
          <w:sz w:val="24"/>
          <w:szCs w:val="24"/>
        </w:rPr>
        <w:t xml:space="preserve">paga las cuotas moderadoras, clasificadas según su </w:t>
      </w:r>
      <w:r w:rsidR="00F33C8D" w:rsidRPr="00CA3636">
        <w:rPr>
          <w:rFonts w:ascii="Gill Sans MT" w:hAnsi="Gill Sans MT"/>
          <w:sz w:val="24"/>
          <w:szCs w:val="24"/>
        </w:rPr>
        <w:lastRenderedPageBreak/>
        <w:t xml:space="preserve">estrato y, adicionalmente, diversos medicamentos formulados no incluidos en el </w:t>
      </w:r>
      <w:r w:rsidRPr="00CA3636">
        <w:rPr>
          <w:rFonts w:ascii="Gill Sans MT" w:hAnsi="Gill Sans MT"/>
          <w:sz w:val="24"/>
          <w:szCs w:val="24"/>
        </w:rPr>
        <w:t>Plan Obligatorio De Salud</w:t>
      </w:r>
      <w:r w:rsidR="00F33C8D" w:rsidRPr="00CA3636">
        <w:rPr>
          <w:rFonts w:ascii="Gill Sans MT" w:hAnsi="Gill Sans MT"/>
          <w:sz w:val="24"/>
          <w:szCs w:val="24"/>
        </w:rPr>
        <w:t xml:space="preserve"> (POS).</w:t>
      </w:r>
    </w:p>
    <w:p w:rsidR="00F33C8D" w:rsidRPr="00CA3636" w:rsidRDefault="00F33C8D" w:rsidP="00F33C8D">
      <w:pPr>
        <w:spacing w:after="0" w:line="240" w:lineRule="auto"/>
        <w:jc w:val="both"/>
        <w:textAlignment w:val="center"/>
        <w:rPr>
          <w:rFonts w:ascii="Gill Sans MT" w:hAnsi="Gill Sans MT" w:cs="Gisha"/>
          <w:iCs/>
          <w:sz w:val="24"/>
          <w:szCs w:val="24"/>
        </w:rPr>
      </w:pPr>
    </w:p>
    <w:p w:rsidR="00DD04BF" w:rsidRPr="00CA3636" w:rsidRDefault="00DD04BF" w:rsidP="008D50F0">
      <w:pPr>
        <w:pStyle w:val="Sinespaciado"/>
        <w:numPr>
          <w:ilvl w:val="0"/>
          <w:numId w:val="1"/>
        </w:numPr>
        <w:jc w:val="both"/>
        <w:rPr>
          <w:rFonts w:ascii="Gill Sans MT" w:hAnsi="Gill Sans MT"/>
          <w:b/>
          <w:sz w:val="24"/>
          <w:szCs w:val="24"/>
        </w:rPr>
      </w:pPr>
      <w:r w:rsidRPr="00CA3636">
        <w:rPr>
          <w:rFonts w:ascii="Gill Sans MT" w:hAnsi="Gill Sans MT"/>
          <w:b/>
          <w:sz w:val="24"/>
          <w:szCs w:val="24"/>
        </w:rPr>
        <w:t>Consideraciones sobre el Impacto Fiscal y la Priorización Financiera</w:t>
      </w:r>
    </w:p>
    <w:p w:rsidR="00D24513" w:rsidRPr="00CA3636" w:rsidRDefault="00D24513" w:rsidP="00D24513">
      <w:pPr>
        <w:pStyle w:val="Sinespaciado"/>
        <w:jc w:val="both"/>
        <w:rPr>
          <w:rFonts w:ascii="Gill Sans MT" w:hAnsi="Gill Sans MT"/>
          <w:b/>
          <w:sz w:val="24"/>
          <w:szCs w:val="24"/>
        </w:rPr>
      </w:pPr>
    </w:p>
    <w:p w:rsidR="00D24513" w:rsidRPr="00CA3636" w:rsidRDefault="003D1CFF" w:rsidP="00D24513">
      <w:pPr>
        <w:pStyle w:val="Sinespaciado"/>
        <w:jc w:val="both"/>
        <w:rPr>
          <w:rFonts w:ascii="Gill Sans MT" w:hAnsi="Gill Sans MT"/>
          <w:sz w:val="24"/>
          <w:szCs w:val="24"/>
        </w:rPr>
      </w:pPr>
      <w:r w:rsidRPr="00CA3636">
        <w:rPr>
          <w:rFonts w:ascii="Gill Sans MT" w:hAnsi="Gill Sans MT"/>
          <w:sz w:val="24"/>
          <w:szCs w:val="24"/>
        </w:rPr>
        <w:t>De los anteriores argumentos</w:t>
      </w:r>
      <w:r w:rsidR="00D24513" w:rsidRPr="00CA3636">
        <w:rPr>
          <w:rFonts w:ascii="Gill Sans MT" w:hAnsi="Gill Sans MT"/>
          <w:sz w:val="24"/>
          <w:szCs w:val="24"/>
        </w:rPr>
        <w:t xml:space="preserve"> en materia legal, constitucional y de conveniencia económica, fue consciente el hoy presidente de la República, Juan Manuel Santos, cuando en la campaña presidencial para la reelección en el período 2014-2018, manifestó que:</w:t>
      </w:r>
    </w:p>
    <w:p w:rsidR="00D24513" w:rsidRPr="00CA3636" w:rsidRDefault="00D24513" w:rsidP="00D24513">
      <w:pPr>
        <w:pStyle w:val="Sinespaciado"/>
        <w:jc w:val="both"/>
        <w:rPr>
          <w:rFonts w:ascii="Gill Sans MT" w:hAnsi="Gill Sans MT"/>
          <w:sz w:val="24"/>
          <w:szCs w:val="24"/>
        </w:rPr>
      </w:pPr>
    </w:p>
    <w:p w:rsidR="00D24513" w:rsidRPr="00CA3636" w:rsidRDefault="00D24513" w:rsidP="00D24513">
      <w:pPr>
        <w:pStyle w:val="Sinespaciado"/>
        <w:jc w:val="both"/>
        <w:rPr>
          <w:rFonts w:ascii="Gill Sans MT" w:hAnsi="Gill Sans MT"/>
          <w:sz w:val="24"/>
          <w:szCs w:val="24"/>
        </w:rPr>
      </w:pPr>
      <w:r w:rsidRPr="00CA3636">
        <w:rPr>
          <w:rFonts w:ascii="Gill Sans MT" w:hAnsi="Gill Sans MT"/>
          <w:sz w:val="24"/>
          <w:szCs w:val="24"/>
        </w:rPr>
        <w:t>“Yo me comprometí, y quiero anunciarles a ustedes el día de hoy, sé que un anhelo de todos los pensionados es que se reduzca la contribución a la salud, hay un proyecto de ley en el Congreso de la República, y yo voy a apoyar ese proyecto de ley. Eso en plata blanca quiere decir que se aumenta el ingreso, porque se reduce la contribución y se aumenta el ingreso</w:t>
      </w:r>
      <w:r w:rsidRPr="00CA3636">
        <w:rPr>
          <w:rStyle w:val="Refdenotaalpie"/>
          <w:rFonts w:ascii="Gill Sans MT" w:hAnsi="Gill Sans MT"/>
          <w:sz w:val="24"/>
          <w:szCs w:val="24"/>
        </w:rPr>
        <w:footnoteReference w:id="9"/>
      </w:r>
      <w:r w:rsidRPr="00CA3636">
        <w:rPr>
          <w:rFonts w:ascii="Gill Sans MT" w:hAnsi="Gill Sans MT"/>
          <w:sz w:val="24"/>
          <w:szCs w:val="24"/>
        </w:rPr>
        <w:t>”.</w:t>
      </w:r>
    </w:p>
    <w:p w:rsidR="00D24513" w:rsidRPr="00CA3636" w:rsidRDefault="00D24513" w:rsidP="00D24513">
      <w:pPr>
        <w:pStyle w:val="Sinespaciado"/>
        <w:jc w:val="both"/>
        <w:rPr>
          <w:rFonts w:ascii="Gill Sans MT" w:hAnsi="Gill Sans MT"/>
          <w:sz w:val="24"/>
          <w:szCs w:val="24"/>
        </w:rPr>
      </w:pPr>
    </w:p>
    <w:p w:rsidR="00D24513" w:rsidRPr="00CA3636" w:rsidRDefault="00D24513" w:rsidP="00D24513">
      <w:pPr>
        <w:pStyle w:val="Sinespaciado"/>
        <w:jc w:val="both"/>
        <w:rPr>
          <w:rFonts w:ascii="Gill Sans MT" w:hAnsi="Gill Sans MT"/>
          <w:sz w:val="24"/>
          <w:szCs w:val="24"/>
        </w:rPr>
      </w:pPr>
      <w:r w:rsidRPr="00CA3636">
        <w:rPr>
          <w:rFonts w:ascii="Gill Sans MT" w:hAnsi="Gill Sans MT"/>
          <w:sz w:val="24"/>
          <w:szCs w:val="24"/>
        </w:rPr>
        <w:t xml:space="preserve">El proyecto de Ley al que hace referencia el actual presidente de la República, es al citado proyecto de Ley 183 de 2014, que como se señaló líneas atrás fue archivado por incumplimiento de lo dispuesto en el artículo 190 de la Ley 5 de 1992 (falta de trámite). </w:t>
      </w:r>
    </w:p>
    <w:p w:rsidR="00D24513" w:rsidRPr="00CA3636" w:rsidRDefault="00D24513" w:rsidP="001A7585">
      <w:pPr>
        <w:adjustRightInd w:val="0"/>
        <w:spacing w:after="0" w:line="240" w:lineRule="auto"/>
        <w:jc w:val="both"/>
        <w:textAlignment w:val="center"/>
        <w:rPr>
          <w:rFonts w:ascii="Gill Sans MT" w:hAnsi="Gill Sans MT" w:cs="Gisha"/>
          <w:sz w:val="24"/>
          <w:szCs w:val="24"/>
          <w:lang w:val="es-ES_tradnl"/>
        </w:rPr>
      </w:pPr>
    </w:p>
    <w:p w:rsidR="001A7585" w:rsidRPr="00CA3636" w:rsidRDefault="00D24513" w:rsidP="001A7585">
      <w:pPr>
        <w:adjustRightInd w:val="0"/>
        <w:spacing w:after="0" w:line="240" w:lineRule="auto"/>
        <w:jc w:val="both"/>
        <w:textAlignment w:val="center"/>
        <w:rPr>
          <w:rFonts w:ascii="Gill Sans MT" w:hAnsi="Gill Sans MT"/>
          <w:sz w:val="24"/>
          <w:szCs w:val="24"/>
        </w:rPr>
      </w:pPr>
      <w:r w:rsidRPr="00CA3636">
        <w:rPr>
          <w:rFonts w:ascii="Gill Sans MT" w:hAnsi="Gill Sans MT"/>
          <w:sz w:val="24"/>
          <w:szCs w:val="24"/>
        </w:rPr>
        <w:t xml:space="preserve">En efecto, este proyecto de Ley que, al igual que esta iniciativa, tuvo como </w:t>
      </w:r>
      <w:r w:rsidR="001A7585" w:rsidRPr="00CA3636">
        <w:rPr>
          <w:rFonts w:ascii="Gill Sans MT" w:hAnsi="Gill Sans MT"/>
          <w:sz w:val="24"/>
          <w:szCs w:val="24"/>
        </w:rPr>
        <w:t xml:space="preserve">propósito </w:t>
      </w:r>
      <w:r w:rsidRPr="00CA3636">
        <w:rPr>
          <w:rFonts w:ascii="Gill Sans MT" w:hAnsi="Gill Sans MT"/>
          <w:sz w:val="24"/>
          <w:szCs w:val="24"/>
        </w:rPr>
        <w:t xml:space="preserve">el </w:t>
      </w:r>
      <w:r w:rsidR="001A7585" w:rsidRPr="00CA3636">
        <w:rPr>
          <w:rFonts w:ascii="Gill Sans MT" w:hAnsi="Gill Sans MT"/>
          <w:sz w:val="24"/>
          <w:szCs w:val="24"/>
        </w:rPr>
        <w:t>de honrar el compromiso adquirido en Acta de Acuerdo del 30 de diciembre de 2013, firmada por integrantes de la Comisión Permanente de Concertación de Políticas Salariales y Laborales, CPCPSL</w:t>
      </w:r>
      <w:r w:rsidR="00C14E62" w:rsidRPr="00CA3636">
        <w:rPr>
          <w:rStyle w:val="Refdenotaalpie"/>
          <w:rFonts w:ascii="Gill Sans MT" w:hAnsi="Gill Sans MT"/>
          <w:sz w:val="24"/>
          <w:szCs w:val="24"/>
        </w:rPr>
        <w:footnoteReference w:id="10"/>
      </w:r>
      <w:r w:rsidR="001A7585" w:rsidRPr="00CA3636">
        <w:rPr>
          <w:rFonts w:ascii="Gill Sans MT" w:hAnsi="Gill Sans MT"/>
          <w:sz w:val="24"/>
          <w:szCs w:val="24"/>
        </w:rPr>
        <w:t>, el Gobierno Nacional</w:t>
      </w:r>
      <w:r w:rsidRPr="00CA3636">
        <w:rPr>
          <w:rFonts w:ascii="Gill Sans MT" w:hAnsi="Gill Sans MT"/>
          <w:sz w:val="24"/>
          <w:szCs w:val="24"/>
        </w:rPr>
        <w:t>,</w:t>
      </w:r>
      <w:r w:rsidR="001A7585" w:rsidRPr="00CA3636">
        <w:rPr>
          <w:rFonts w:ascii="Gill Sans MT" w:hAnsi="Gill Sans MT"/>
          <w:sz w:val="24"/>
          <w:szCs w:val="24"/>
        </w:rPr>
        <w:t xml:space="preserve"> modifica</w:t>
      </w:r>
      <w:r w:rsidRPr="00CA3636">
        <w:rPr>
          <w:rFonts w:ascii="Gill Sans MT" w:hAnsi="Gill Sans MT"/>
          <w:sz w:val="24"/>
          <w:szCs w:val="24"/>
        </w:rPr>
        <w:t>ndo</w:t>
      </w:r>
      <w:r w:rsidR="001A7585" w:rsidRPr="00CA3636">
        <w:rPr>
          <w:rFonts w:ascii="Gill Sans MT" w:hAnsi="Gill Sans MT"/>
          <w:sz w:val="24"/>
          <w:szCs w:val="24"/>
        </w:rPr>
        <w:t xml:space="preserve"> el artículo 204, inciso segundo, de la Ley 100 de 1993 para beneficiar a los pensionados y jubilados de los sectores público y privado en todos los órdenes, estableciendo que: </w:t>
      </w:r>
      <w:r w:rsidRPr="00CA3636">
        <w:rPr>
          <w:rFonts w:ascii="Gill Sans MT" w:hAnsi="Gill Sans MT"/>
          <w:sz w:val="24"/>
          <w:szCs w:val="24"/>
        </w:rPr>
        <w:t>“</w:t>
      </w:r>
      <w:r w:rsidR="001A7585" w:rsidRPr="00CA3636">
        <w:rPr>
          <w:rFonts w:ascii="Gill Sans MT" w:hAnsi="Gill Sans MT"/>
          <w:sz w:val="24"/>
          <w:szCs w:val="24"/>
        </w:rPr>
        <w:t>la cotización mensual al régimen contributivo de salud de los pensionados será del 4% del ingreso de la respectiva mesada pensional</w:t>
      </w:r>
      <w:r w:rsidRPr="00CA3636">
        <w:rPr>
          <w:rFonts w:ascii="Gill Sans MT" w:hAnsi="Gill Sans MT"/>
          <w:sz w:val="24"/>
          <w:szCs w:val="24"/>
        </w:rPr>
        <w:t>”</w:t>
      </w:r>
    </w:p>
    <w:p w:rsidR="00D24513" w:rsidRPr="00CA3636" w:rsidRDefault="00D24513" w:rsidP="001A7585">
      <w:pPr>
        <w:adjustRightInd w:val="0"/>
        <w:spacing w:after="0" w:line="240" w:lineRule="auto"/>
        <w:jc w:val="both"/>
        <w:textAlignment w:val="center"/>
        <w:rPr>
          <w:rFonts w:ascii="Gill Sans MT" w:hAnsi="Gill Sans MT"/>
          <w:sz w:val="24"/>
          <w:szCs w:val="24"/>
        </w:rPr>
      </w:pPr>
    </w:p>
    <w:p w:rsidR="001A7585" w:rsidRPr="00CA3636" w:rsidRDefault="00D24513" w:rsidP="001A7585">
      <w:pPr>
        <w:adjustRightInd w:val="0"/>
        <w:spacing w:after="0" w:line="240" w:lineRule="auto"/>
        <w:jc w:val="both"/>
        <w:textAlignment w:val="center"/>
        <w:rPr>
          <w:rFonts w:ascii="Gill Sans MT" w:hAnsi="Gill Sans MT"/>
          <w:sz w:val="24"/>
          <w:szCs w:val="24"/>
        </w:rPr>
      </w:pPr>
      <w:r w:rsidRPr="00CA3636">
        <w:rPr>
          <w:rFonts w:ascii="Gill Sans MT" w:hAnsi="Gill Sans MT"/>
          <w:sz w:val="24"/>
          <w:szCs w:val="24"/>
        </w:rPr>
        <w:t xml:space="preserve">Tal iniciativa que hoy nuevamente ponemos a consideración del legislativo, </w:t>
      </w:r>
      <w:r w:rsidR="00083190" w:rsidRPr="00CA3636">
        <w:rPr>
          <w:rFonts w:ascii="Gill Sans MT" w:hAnsi="Gill Sans MT"/>
          <w:sz w:val="24"/>
          <w:szCs w:val="24"/>
        </w:rPr>
        <w:t xml:space="preserve">reiteramos, </w:t>
      </w:r>
      <w:r w:rsidRPr="00CA3636">
        <w:rPr>
          <w:rFonts w:ascii="Gill Sans MT" w:hAnsi="Gill Sans MT"/>
          <w:sz w:val="24"/>
          <w:szCs w:val="24"/>
        </w:rPr>
        <w:t xml:space="preserve">es </w:t>
      </w:r>
      <w:r w:rsidR="001A7585" w:rsidRPr="00CA3636">
        <w:rPr>
          <w:rFonts w:ascii="Gill Sans MT" w:hAnsi="Gill Sans MT"/>
          <w:sz w:val="24"/>
          <w:szCs w:val="24"/>
        </w:rPr>
        <w:t xml:space="preserve">un acto de elemental justicia con los pensionados, </w:t>
      </w:r>
      <w:r w:rsidRPr="00CA3636">
        <w:rPr>
          <w:rFonts w:ascii="Gill Sans MT" w:hAnsi="Gill Sans MT"/>
          <w:sz w:val="24"/>
          <w:szCs w:val="24"/>
        </w:rPr>
        <w:t xml:space="preserve">pues </w:t>
      </w:r>
      <w:r w:rsidR="001A7585" w:rsidRPr="00CA3636">
        <w:rPr>
          <w:rFonts w:ascii="Gill Sans MT" w:hAnsi="Gill Sans MT"/>
          <w:sz w:val="24"/>
          <w:szCs w:val="24"/>
        </w:rPr>
        <w:t xml:space="preserve">reducir al 4% el monto del aporte que </w:t>
      </w:r>
      <w:r w:rsidRPr="00CA3636">
        <w:rPr>
          <w:rFonts w:ascii="Gill Sans MT" w:hAnsi="Gill Sans MT"/>
          <w:sz w:val="24"/>
          <w:szCs w:val="24"/>
        </w:rPr>
        <w:t>los pensionados</w:t>
      </w:r>
      <w:r w:rsidR="001A7585" w:rsidRPr="00CA3636">
        <w:rPr>
          <w:rFonts w:ascii="Gill Sans MT" w:hAnsi="Gill Sans MT"/>
          <w:sz w:val="24"/>
          <w:szCs w:val="24"/>
        </w:rPr>
        <w:t xml:space="preserve"> sufragan al Sistema General de Seguridad Social en Salud, </w:t>
      </w:r>
      <w:r w:rsidRPr="00CA3636">
        <w:rPr>
          <w:rFonts w:ascii="Gill Sans MT" w:hAnsi="Gill Sans MT"/>
          <w:sz w:val="24"/>
          <w:szCs w:val="24"/>
        </w:rPr>
        <w:t xml:space="preserve">resulta siendo una contribución tendiente al respeto de los principios de </w:t>
      </w:r>
      <w:r w:rsidR="00083190" w:rsidRPr="00CA3636">
        <w:rPr>
          <w:rFonts w:ascii="Gill Sans MT" w:hAnsi="Gill Sans MT"/>
          <w:sz w:val="24"/>
          <w:szCs w:val="24"/>
        </w:rPr>
        <w:t xml:space="preserve">igualdad, </w:t>
      </w:r>
      <w:r w:rsidRPr="00CA3636">
        <w:rPr>
          <w:rFonts w:ascii="Gill Sans MT" w:hAnsi="Gill Sans MT"/>
          <w:sz w:val="24"/>
          <w:szCs w:val="24"/>
        </w:rPr>
        <w:t xml:space="preserve">solidaridad, </w:t>
      </w:r>
      <w:r w:rsidR="001A7585" w:rsidRPr="00CA3636">
        <w:rPr>
          <w:rFonts w:ascii="Gill Sans MT" w:hAnsi="Gill Sans MT"/>
          <w:sz w:val="24"/>
          <w:szCs w:val="24"/>
        </w:rPr>
        <w:t>equi</w:t>
      </w:r>
      <w:r w:rsidRPr="00CA3636">
        <w:rPr>
          <w:rFonts w:ascii="Gill Sans MT" w:hAnsi="Gill Sans MT"/>
          <w:sz w:val="24"/>
          <w:szCs w:val="24"/>
        </w:rPr>
        <w:t>dad</w:t>
      </w:r>
      <w:r w:rsidR="001A7585" w:rsidRPr="00CA3636">
        <w:rPr>
          <w:rFonts w:ascii="Gill Sans MT" w:hAnsi="Gill Sans MT"/>
          <w:sz w:val="24"/>
          <w:szCs w:val="24"/>
        </w:rPr>
        <w:t xml:space="preserve"> y just</w:t>
      </w:r>
      <w:r w:rsidRPr="00CA3636">
        <w:rPr>
          <w:rFonts w:ascii="Gill Sans MT" w:hAnsi="Gill Sans MT"/>
          <w:sz w:val="24"/>
          <w:szCs w:val="24"/>
        </w:rPr>
        <w:t>ici</w:t>
      </w:r>
      <w:r w:rsidR="001A7585" w:rsidRPr="00CA3636">
        <w:rPr>
          <w:rFonts w:ascii="Gill Sans MT" w:hAnsi="Gill Sans MT"/>
          <w:sz w:val="24"/>
          <w:szCs w:val="24"/>
        </w:rPr>
        <w:t>a, en la medida en que es similar al porcentaje que pagan los trabajadores activos en vigencia de la relación laboral (el 8% restante es asumido por el empleador)</w:t>
      </w:r>
      <w:r w:rsidRPr="00CA3636">
        <w:rPr>
          <w:rFonts w:ascii="Gill Sans MT" w:hAnsi="Gill Sans MT"/>
          <w:sz w:val="24"/>
          <w:szCs w:val="24"/>
        </w:rPr>
        <w:t>.</w:t>
      </w:r>
    </w:p>
    <w:p w:rsidR="001A7585" w:rsidRPr="00CA3636" w:rsidRDefault="001A7585" w:rsidP="001A7585">
      <w:pPr>
        <w:pStyle w:val="Sinespaciado"/>
        <w:jc w:val="both"/>
        <w:rPr>
          <w:rFonts w:ascii="Gill Sans MT" w:hAnsi="Gill Sans MT"/>
          <w:sz w:val="24"/>
          <w:szCs w:val="24"/>
        </w:rPr>
      </w:pPr>
    </w:p>
    <w:p w:rsidR="00590D2F" w:rsidRPr="00CA3636" w:rsidRDefault="00D24513" w:rsidP="00DB3F91">
      <w:pPr>
        <w:spacing w:after="0" w:line="240" w:lineRule="auto"/>
        <w:jc w:val="both"/>
        <w:textAlignment w:val="center"/>
        <w:rPr>
          <w:rFonts w:ascii="Gill Sans MT" w:hAnsi="Gill Sans MT"/>
          <w:sz w:val="24"/>
          <w:szCs w:val="24"/>
        </w:rPr>
      </w:pPr>
      <w:r w:rsidRPr="00CA3636">
        <w:rPr>
          <w:rFonts w:ascii="Gill Sans MT" w:hAnsi="Gill Sans MT"/>
          <w:sz w:val="24"/>
          <w:szCs w:val="24"/>
        </w:rPr>
        <w:lastRenderedPageBreak/>
        <w:t xml:space="preserve">Ahora bien, </w:t>
      </w:r>
      <w:r w:rsidR="00083190" w:rsidRPr="00CA3636">
        <w:rPr>
          <w:rFonts w:ascii="Gill Sans MT" w:hAnsi="Gill Sans MT"/>
          <w:sz w:val="24"/>
          <w:szCs w:val="24"/>
        </w:rPr>
        <w:t>no se pueden obviar otros aspectos de injusticia en las contribuciones de diversos agentes económicos involucrados en el Sistema General de Seguridad Social. Al respecto solo baste</w:t>
      </w:r>
      <w:r w:rsidR="00DB3F91" w:rsidRPr="00CA3636">
        <w:rPr>
          <w:rFonts w:ascii="Gill Sans MT" w:hAnsi="Gill Sans MT"/>
          <w:sz w:val="24"/>
          <w:szCs w:val="24"/>
        </w:rPr>
        <w:t xml:space="preserve"> </w:t>
      </w:r>
      <w:r w:rsidRPr="00CA3636">
        <w:rPr>
          <w:rFonts w:ascii="Gill Sans MT" w:hAnsi="Gill Sans MT"/>
          <w:sz w:val="24"/>
          <w:szCs w:val="24"/>
        </w:rPr>
        <w:t xml:space="preserve">reseñar lo dicho por la CGT en el citado estudio, donde </w:t>
      </w:r>
      <w:r w:rsidR="00590D2F" w:rsidRPr="00CA3636">
        <w:rPr>
          <w:rFonts w:ascii="Gill Sans MT" w:hAnsi="Gill Sans MT"/>
          <w:sz w:val="24"/>
          <w:szCs w:val="24"/>
        </w:rPr>
        <w:t xml:space="preserve">se arguye que: </w:t>
      </w:r>
    </w:p>
    <w:p w:rsidR="00083190" w:rsidRPr="00CA3636" w:rsidRDefault="00083190" w:rsidP="00DB3F91">
      <w:pPr>
        <w:spacing w:after="0" w:line="240" w:lineRule="auto"/>
        <w:jc w:val="both"/>
        <w:textAlignment w:val="center"/>
        <w:rPr>
          <w:rFonts w:ascii="Gill Sans MT" w:hAnsi="Gill Sans MT"/>
          <w:sz w:val="24"/>
          <w:szCs w:val="24"/>
        </w:rPr>
      </w:pPr>
    </w:p>
    <w:p w:rsidR="00DB3F91" w:rsidRPr="00CA3636" w:rsidRDefault="00590D2F" w:rsidP="00073275">
      <w:pPr>
        <w:spacing w:after="0" w:line="240" w:lineRule="auto"/>
        <w:jc w:val="both"/>
        <w:textAlignment w:val="center"/>
        <w:rPr>
          <w:rFonts w:ascii="Gill Sans MT" w:hAnsi="Gill Sans MT"/>
          <w:i/>
          <w:sz w:val="24"/>
          <w:szCs w:val="24"/>
        </w:rPr>
      </w:pPr>
      <w:r w:rsidRPr="00CA3636">
        <w:rPr>
          <w:rFonts w:ascii="Gill Sans MT" w:hAnsi="Gill Sans MT"/>
          <w:i/>
          <w:sz w:val="24"/>
          <w:szCs w:val="24"/>
        </w:rPr>
        <w:t>“(…) E</w:t>
      </w:r>
      <w:r w:rsidR="00DB3F91" w:rsidRPr="00CA3636">
        <w:rPr>
          <w:rFonts w:ascii="Gill Sans MT" w:hAnsi="Gill Sans MT"/>
          <w:i/>
          <w:sz w:val="24"/>
          <w:szCs w:val="24"/>
        </w:rPr>
        <w:t>l marco normativo vigente sobre la materia contiene una latente discriminación frente al gremio de los pensionados, los cuales fueron ignorados y/o marginados tanto en el artículo 25 de la Ley 1607 de 2012 como en el 7 del Decreto 1828 de 2013, que exoneran del pago de aportes para el Sistema General de Seguridad Social en Salud a las sociedades y personas jurídicas y asimiladas contribuyentes declarantes del impuesto sobre la renta y complementarios y sujetos pasivos del impuesto sobre la renta para la equidad CREE y a las personas naturales empleadoras de al menos dos (2) trabajadores, por sus empleados que devenguen, individualmente considerados, menos de diez (10) salarios mínimos mensuales legales vigentes, dejando por fuera de ese beneficio a los pensionados. Esta segregación, conlleva a que estas personas pensionadas se vean en penosas situaciones económicas para cubrir los costos que se generan dentro del referido Sistema.</w:t>
      </w:r>
      <w:r w:rsidRPr="00CA3636">
        <w:rPr>
          <w:rFonts w:ascii="Gill Sans MT" w:hAnsi="Gill Sans MT"/>
          <w:i/>
          <w:sz w:val="24"/>
          <w:szCs w:val="24"/>
        </w:rPr>
        <w:t>”</w:t>
      </w:r>
    </w:p>
    <w:p w:rsidR="00073275" w:rsidRPr="00CA3636" w:rsidRDefault="00073275" w:rsidP="00073275">
      <w:pPr>
        <w:spacing w:after="0" w:line="240" w:lineRule="auto"/>
        <w:jc w:val="both"/>
        <w:textAlignment w:val="center"/>
        <w:rPr>
          <w:rFonts w:ascii="Gill Sans MT" w:hAnsi="Gill Sans MT"/>
          <w:sz w:val="24"/>
          <w:szCs w:val="24"/>
        </w:rPr>
      </w:pPr>
    </w:p>
    <w:p w:rsidR="00083190" w:rsidRPr="00CA3636" w:rsidRDefault="00083190" w:rsidP="00073275">
      <w:pPr>
        <w:spacing w:after="0" w:line="240" w:lineRule="auto"/>
        <w:jc w:val="both"/>
        <w:textAlignment w:val="center"/>
        <w:rPr>
          <w:rFonts w:ascii="Gill Sans MT" w:hAnsi="Gill Sans MT"/>
          <w:sz w:val="24"/>
          <w:szCs w:val="24"/>
        </w:rPr>
      </w:pPr>
      <w:r w:rsidRPr="00CA3636">
        <w:rPr>
          <w:rFonts w:ascii="Gill Sans MT" w:hAnsi="Gill Sans MT"/>
          <w:sz w:val="24"/>
          <w:szCs w:val="24"/>
        </w:rPr>
        <w:t xml:space="preserve">Esto nos lleva irremediablemente al campo del debate sobre el cobro de los tributos, el uso y la priorización que se hace del gasto público. </w:t>
      </w:r>
    </w:p>
    <w:p w:rsidR="00083190" w:rsidRPr="00CA3636" w:rsidRDefault="00083190" w:rsidP="00073275">
      <w:pPr>
        <w:spacing w:after="0" w:line="240" w:lineRule="auto"/>
        <w:jc w:val="both"/>
        <w:textAlignment w:val="center"/>
        <w:rPr>
          <w:rFonts w:ascii="Gill Sans MT" w:hAnsi="Gill Sans MT"/>
          <w:sz w:val="24"/>
          <w:szCs w:val="24"/>
        </w:rPr>
      </w:pPr>
    </w:p>
    <w:p w:rsidR="00083190" w:rsidRPr="00CA3636" w:rsidRDefault="00083190" w:rsidP="00073275">
      <w:pPr>
        <w:spacing w:after="0" w:line="240" w:lineRule="auto"/>
        <w:jc w:val="both"/>
        <w:textAlignment w:val="center"/>
        <w:rPr>
          <w:rFonts w:ascii="Gill Sans MT" w:hAnsi="Gill Sans MT"/>
          <w:sz w:val="24"/>
          <w:szCs w:val="24"/>
        </w:rPr>
      </w:pPr>
      <w:r w:rsidRPr="00CA3636">
        <w:rPr>
          <w:rFonts w:ascii="Gill Sans MT" w:hAnsi="Gill Sans MT"/>
          <w:sz w:val="24"/>
          <w:szCs w:val="24"/>
        </w:rPr>
        <w:t xml:space="preserve">La cita anterior describe el arbitrario sesgo que se tiene en materia </w:t>
      </w:r>
      <w:r w:rsidR="00BD72EA" w:rsidRPr="00CA3636">
        <w:rPr>
          <w:rFonts w:ascii="Gill Sans MT" w:hAnsi="Gill Sans MT"/>
          <w:sz w:val="24"/>
          <w:szCs w:val="24"/>
        </w:rPr>
        <w:t>fiscal en Colombia. Mientras la reforma tributaria</w:t>
      </w:r>
      <w:r w:rsidRPr="00CA3636">
        <w:rPr>
          <w:rFonts w:ascii="Gill Sans MT" w:hAnsi="Gill Sans MT"/>
          <w:sz w:val="24"/>
          <w:szCs w:val="24"/>
        </w:rPr>
        <w:t xml:space="preserve"> </w:t>
      </w:r>
      <w:r w:rsidR="00BD72EA" w:rsidRPr="00CA3636">
        <w:rPr>
          <w:rFonts w:ascii="Gill Sans MT" w:hAnsi="Gill Sans MT"/>
          <w:sz w:val="24"/>
          <w:szCs w:val="24"/>
        </w:rPr>
        <w:t xml:space="preserve">de 2012 </w:t>
      </w:r>
      <w:r w:rsidRPr="00CA3636">
        <w:rPr>
          <w:rFonts w:ascii="Gill Sans MT" w:hAnsi="Gill Sans MT"/>
          <w:sz w:val="24"/>
          <w:szCs w:val="24"/>
        </w:rPr>
        <w:t xml:space="preserve">(Ley 1607 de 2012) </w:t>
      </w:r>
      <w:r w:rsidR="00BD72EA" w:rsidRPr="00CA3636">
        <w:rPr>
          <w:rFonts w:ascii="Gill Sans MT" w:hAnsi="Gill Sans MT"/>
          <w:sz w:val="24"/>
          <w:szCs w:val="24"/>
        </w:rPr>
        <w:t>logró reducir</w:t>
      </w:r>
      <w:r w:rsidRPr="00CA3636">
        <w:rPr>
          <w:rFonts w:ascii="Gill Sans MT" w:hAnsi="Gill Sans MT"/>
          <w:sz w:val="24"/>
          <w:szCs w:val="24"/>
        </w:rPr>
        <w:t xml:space="preserve"> los tributos a cargo de las empresas: renta y complementarios (del 33% al 25 en la tarifa nominal), las contribuciones parafiscales al SENA (2%), ICBF (3%) y </w:t>
      </w:r>
      <w:r w:rsidR="00BD72EA" w:rsidRPr="00CA3636">
        <w:rPr>
          <w:rFonts w:ascii="Gill Sans MT" w:hAnsi="Gill Sans MT"/>
          <w:sz w:val="24"/>
          <w:szCs w:val="24"/>
        </w:rPr>
        <w:t>el aporte patronal a la salud (8,5%), con un propósito reiterado de generar mayores condiciones de inversión y trabajo formal; a los trabajadores y pensionados les dejaron incólumes sus tributos vinculados a la nómina, y de hecho endurecieron los tributos gravando la capacidad de compra con impuestos indirectos mayores como el IVA y el impuesto al consumo.</w:t>
      </w:r>
    </w:p>
    <w:p w:rsidR="00BD72EA" w:rsidRPr="00CA3636" w:rsidRDefault="00BD72EA" w:rsidP="00073275">
      <w:pPr>
        <w:spacing w:after="0" w:line="240" w:lineRule="auto"/>
        <w:jc w:val="both"/>
        <w:textAlignment w:val="center"/>
        <w:rPr>
          <w:rFonts w:ascii="Gill Sans MT" w:hAnsi="Gill Sans MT"/>
          <w:sz w:val="24"/>
          <w:szCs w:val="24"/>
        </w:rPr>
      </w:pPr>
    </w:p>
    <w:p w:rsidR="00073275" w:rsidRPr="00CA3636" w:rsidRDefault="00BD72EA" w:rsidP="00073275">
      <w:pPr>
        <w:spacing w:after="0" w:line="240" w:lineRule="auto"/>
        <w:jc w:val="both"/>
        <w:textAlignment w:val="center"/>
        <w:rPr>
          <w:rFonts w:ascii="Gill Sans MT" w:hAnsi="Gill Sans MT"/>
          <w:sz w:val="24"/>
          <w:szCs w:val="24"/>
        </w:rPr>
      </w:pPr>
      <w:r w:rsidRPr="00CA3636">
        <w:rPr>
          <w:rFonts w:ascii="Gill Sans MT" w:hAnsi="Gill Sans MT"/>
          <w:sz w:val="24"/>
          <w:szCs w:val="24"/>
        </w:rPr>
        <w:t xml:space="preserve">A lo anterior se han ventilado propuestas enmarcadas en las recomendaciones de la Organización para la Cooperación y el Desarrollo Económico (OCDE), que profundizarían este sesgo </w:t>
      </w:r>
      <w:proofErr w:type="spellStart"/>
      <w:r w:rsidRPr="00CA3636">
        <w:rPr>
          <w:rFonts w:ascii="Gill Sans MT" w:hAnsi="Gill Sans MT"/>
          <w:sz w:val="24"/>
          <w:szCs w:val="24"/>
        </w:rPr>
        <w:t>proinversión</w:t>
      </w:r>
      <w:proofErr w:type="spellEnd"/>
      <w:r w:rsidRPr="00CA3636">
        <w:rPr>
          <w:rFonts w:ascii="Gill Sans MT" w:hAnsi="Gill Sans MT"/>
          <w:sz w:val="24"/>
          <w:szCs w:val="24"/>
        </w:rPr>
        <w:t xml:space="preserve"> y </w:t>
      </w:r>
      <w:proofErr w:type="spellStart"/>
      <w:r w:rsidRPr="00CA3636">
        <w:rPr>
          <w:rFonts w:ascii="Gill Sans MT" w:hAnsi="Gill Sans MT"/>
          <w:sz w:val="24"/>
          <w:szCs w:val="24"/>
        </w:rPr>
        <w:t>antiderechos</w:t>
      </w:r>
      <w:proofErr w:type="spellEnd"/>
      <w:r w:rsidRPr="00CA3636">
        <w:rPr>
          <w:rFonts w:ascii="Gill Sans MT" w:hAnsi="Gill Sans MT"/>
          <w:sz w:val="24"/>
          <w:szCs w:val="24"/>
        </w:rPr>
        <w:t>, pues se pretende</w:t>
      </w:r>
      <w:r w:rsidR="00566930" w:rsidRPr="00CA3636">
        <w:rPr>
          <w:rFonts w:ascii="Gill Sans MT" w:hAnsi="Gill Sans MT"/>
          <w:sz w:val="24"/>
          <w:szCs w:val="24"/>
        </w:rPr>
        <w:t>n realizar reformas paramétricas como</w:t>
      </w:r>
      <w:r w:rsidRPr="00CA3636">
        <w:rPr>
          <w:rFonts w:ascii="Gill Sans MT" w:hAnsi="Gill Sans MT"/>
          <w:sz w:val="24"/>
          <w:szCs w:val="24"/>
        </w:rPr>
        <w:t xml:space="preserve"> aumentar la edad de jubilación para equiparar a hombres y mujeres, </w:t>
      </w:r>
      <w:r w:rsidR="00566930" w:rsidRPr="00CA3636">
        <w:rPr>
          <w:rFonts w:ascii="Gill Sans MT" w:hAnsi="Gill Sans MT"/>
          <w:sz w:val="24"/>
          <w:szCs w:val="24"/>
        </w:rPr>
        <w:t xml:space="preserve">permitir la pensión por debajo del salario mínimo; y además </w:t>
      </w:r>
      <w:r w:rsidRPr="00CA3636">
        <w:rPr>
          <w:rFonts w:ascii="Gill Sans MT" w:hAnsi="Gill Sans MT"/>
          <w:sz w:val="24"/>
          <w:szCs w:val="24"/>
        </w:rPr>
        <w:t xml:space="preserve">gravar </w:t>
      </w:r>
      <w:r w:rsidR="00566930" w:rsidRPr="00CA3636">
        <w:rPr>
          <w:rFonts w:ascii="Gill Sans MT" w:hAnsi="Gill Sans MT"/>
          <w:sz w:val="24"/>
          <w:szCs w:val="24"/>
        </w:rPr>
        <w:t xml:space="preserve">a </w:t>
      </w:r>
      <w:r w:rsidRPr="00CA3636">
        <w:rPr>
          <w:rFonts w:ascii="Gill Sans MT" w:hAnsi="Gill Sans MT"/>
          <w:sz w:val="24"/>
          <w:szCs w:val="24"/>
        </w:rPr>
        <w:t>los pensionados con impuestos directos</w:t>
      </w:r>
      <w:r w:rsidR="00566930" w:rsidRPr="00CA3636">
        <w:rPr>
          <w:rFonts w:ascii="Gill Sans MT" w:hAnsi="Gill Sans MT"/>
          <w:sz w:val="24"/>
          <w:szCs w:val="24"/>
        </w:rPr>
        <w:t xml:space="preserve"> a la mesada</w:t>
      </w:r>
      <w:r w:rsidRPr="00CA3636">
        <w:rPr>
          <w:rFonts w:ascii="Gill Sans MT" w:hAnsi="Gill Sans MT"/>
          <w:sz w:val="24"/>
          <w:szCs w:val="24"/>
        </w:rPr>
        <w:t>,</w:t>
      </w:r>
      <w:r w:rsidR="00566930" w:rsidRPr="00CA3636">
        <w:rPr>
          <w:rFonts w:ascii="Gill Sans MT" w:hAnsi="Gill Sans MT"/>
          <w:sz w:val="24"/>
          <w:szCs w:val="24"/>
        </w:rPr>
        <w:t xml:space="preserve"> </w:t>
      </w:r>
      <w:r w:rsidRPr="00CA3636">
        <w:rPr>
          <w:rFonts w:ascii="Gill Sans MT" w:hAnsi="Gill Sans MT"/>
          <w:sz w:val="24"/>
          <w:szCs w:val="24"/>
        </w:rPr>
        <w:t xml:space="preserve">y suprimir el régimen de prima media (a cargo de </w:t>
      </w:r>
      <w:proofErr w:type="spellStart"/>
      <w:r w:rsidRPr="00CA3636">
        <w:rPr>
          <w:rFonts w:ascii="Gill Sans MT" w:hAnsi="Gill Sans MT"/>
          <w:sz w:val="24"/>
          <w:szCs w:val="24"/>
        </w:rPr>
        <w:t>Colpensiones</w:t>
      </w:r>
      <w:proofErr w:type="spellEnd"/>
      <w:r w:rsidRPr="00CA3636">
        <w:rPr>
          <w:rFonts w:ascii="Gill Sans MT" w:hAnsi="Gill Sans MT"/>
          <w:sz w:val="24"/>
          <w:szCs w:val="24"/>
        </w:rPr>
        <w:t>) para dar mayores ganancias a los fondos privados de pensiones.</w:t>
      </w:r>
    </w:p>
    <w:p w:rsidR="00BD72EA" w:rsidRPr="00CA3636" w:rsidRDefault="00BD72EA" w:rsidP="00073275">
      <w:pPr>
        <w:spacing w:after="0" w:line="240" w:lineRule="auto"/>
        <w:jc w:val="both"/>
        <w:textAlignment w:val="center"/>
        <w:rPr>
          <w:rFonts w:ascii="Gill Sans MT" w:hAnsi="Gill Sans MT"/>
          <w:sz w:val="24"/>
          <w:szCs w:val="24"/>
        </w:rPr>
      </w:pPr>
    </w:p>
    <w:p w:rsidR="00590D2F" w:rsidRPr="00CA3636" w:rsidRDefault="00566930" w:rsidP="00566930">
      <w:pPr>
        <w:spacing w:after="0" w:line="240" w:lineRule="auto"/>
        <w:jc w:val="both"/>
        <w:textAlignment w:val="center"/>
        <w:rPr>
          <w:rFonts w:ascii="Gill Sans MT" w:hAnsi="Gill Sans MT"/>
          <w:sz w:val="24"/>
          <w:szCs w:val="24"/>
        </w:rPr>
      </w:pPr>
      <w:r w:rsidRPr="00CA3636">
        <w:rPr>
          <w:rFonts w:ascii="Gill Sans MT" w:hAnsi="Gill Sans MT"/>
          <w:sz w:val="24"/>
          <w:szCs w:val="24"/>
        </w:rPr>
        <w:t xml:space="preserve">Ante tales arremetidas a los derechos fundamentales de la población mayor de Colombia, los pensionados de Colombia han dejado marcada su posición </w:t>
      </w:r>
      <w:r w:rsidR="00BD72EA" w:rsidRPr="00CA3636">
        <w:rPr>
          <w:rFonts w:ascii="Gill Sans MT" w:hAnsi="Gill Sans MT"/>
          <w:sz w:val="24"/>
          <w:szCs w:val="24"/>
        </w:rPr>
        <w:t>argumentada</w:t>
      </w:r>
      <w:r w:rsidRPr="00CA3636">
        <w:rPr>
          <w:rFonts w:ascii="Gill Sans MT" w:hAnsi="Gill Sans MT"/>
          <w:sz w:val="24"/>
          <w:szCs w:val="24"/>
        </w:rPr>
        <w:t xml:space="preserve">, atendiendo debates </w:t>
      </w:r>
      <w:r w:rsidR="00BD72EA" w:rsidRPr="00CA3636">
        <w:rPr>
          <w:rFonts w:ascii="Gill Sans MT" w:hAnsi="Gill Sans MT"/>
          <w:sz w:val="24"/>
          <w:szCs w:val="24"/>
        </w:rPr>
        <w:t>nacional</w:t>
      </w:r>
      <w:r w:rsidRPr="00CA3636">
        <w:rPr>
          <w:rFonts w:ascii="Gill Sans MT" w:hAnsi="Gill Sans MT"/>
          <w:sz w:val="24"/>
          <w:szCs w:val="24"/>
        </w:rPr>
        <w:t>es</w:t>
      </w:r>
      <w:r w:rsidR="00BD72EA" w:rsidRPr="00CA3636">
        <w:rPr>
          <w:rFonts w:ascii="Gill Sans MT" w:hAnsi="Gill Sans MT"/>
          <w:sz w:val="24"/>
          <w:szCs w:val="24"/>
        </w:rPr>
        <w:t xml:space="preserve">, </w:t>
      </w:r>
      <w:r w:rsidRPr="00CA3636">
        <w:rPr>
          <w:rFonts w:ascii="Gill Sans MT" w:hAnsi="Gill Sans MT"/>
          <w:sz w:val="24"/>
          <w:szCs w:val="24"/>
        </w:rPr>
        <w:t xml:space="preserve">realizando </w:t>
      </w:r>
      <w:r w:rsidR="00BD72EA" w:rsidRPr="00CA3636">
        <w:rPr>
          <w:rFonts w:ascii="Gill Sans MT" w:hAnsi="Gill Sans MT"/>
          <w:sz w:val="24"/>
          <w:szCs w:val="24"/>
        </w:rPr>
        <w:t xml:space="preserve">marchas, </w:t>
      </w:r>
      <w:r w:rsidRPr="00CA3636">
        <w:rPr>
          <w:rFonts w:ascii="Gill Sans MT" w:hAnsi="Gill Sans MT"/>
          <w:sz w:val="24"/>
          <w:szCs w:val="24"/>
        </w:rPr>
        <w:t xml:space="preserve">participando en </w:t>
      </w:r>
      <w:r w:rsidR="00BD72EA" w:rsidRPr="00CA3636">
        <w:rPr>
          <w:rFonts w:ascii="Gill Sans MT" w:hAnsi="Gill Sans MT"/>
          <w:sz w:val="24"/>
          <w:szCs w:val="24"/>
        </w:rPr>
        <w:t>audiencias, eventos públicos y mesas de trabajo con el gobierno nacional</w:t>
      </w:r>
      <w:r w:rsidR="00913919" w:rsidRPr="00CA3636">
        <w:rPr>
          <w:rStyle w:val="Refdenotaalpie"/>
          <w:rFonts w:ascii="Gill Sans MT" w:hAnsi="Gill Sans MT"/>
          <w:sz w:val="24"/>
          <w:szCs w:val="24"/>
        </w:rPr>
        <w:footnoteReference w:id="11"/>
      </w:r>
      <w:r w:rsidRPr="00CA3636">
        <w:rPr>
          <w:rFonts w:ascii="Gill Sans MT" w:hAnsi="Gill Sans MT"/>
          <w:sz w:val="24"/>
          <w:szCs w:val="24"/>
        </w:rPr>
        <w:t xml:space="preserve">. En cada una de estas instancias, la posición de los pensionados y adultos mayores de Colombia es clara: no se avalará la rentabilidad financiera y la confianza inversionista por encima de la defensa del derecho </w:t>
      </w:r>
      <w:r w:rsidRPr="00CA3636">
        <w:rPr>
          <w:rFonts w:ascii="Gill Sans MT" w:hAnsi="Gill Sans MT"/>
          <w:sz w:val="24"/>
          <w:szCs w:val="24"/>
        </w:rPr>
        <w:lastRenderedPageBreak/>
        <w:t>a la pensión, la cual debe ser universal y garantizada por el Estado, permitiendo así un ingreso digno y suficiente para dar calidad de vida en la vejez.</w:t>
      </w:r>
    </w:p>
    <w:p w:rsidR="00566930" w:rsidRPr="00CA3636" w:rsidRDefault="00566930" w:rsidP="00566930">
      <w:pPr>
        <w:spacing w:after="0" w:line="240" w:lineRule="auto"/>
        <w:jc w:val="both"/>
        <w:textAlignment w:val="center"/>
        <w:rPr>
          <w:rFonts w:ascii="Gill Sans MT" w:hAnsi="Gill Sans MT"/>
          <w:sz w:val="24"/>
          <w:szCs w:val="24"/>
        </w:rPr>
      </w:pPr>
    </w:p>
    <w:p w:rsidR="00417E3E" w:rsidRPr="00CA3636" w:rsidRDefault="00C14E62" w:rsidP="00566930">
      <w:pPr>
        <w:spacing w:after="0" w:line="240" w:lineRule="auto"/>
        <w:jc w:val="both"/>
        <w:textAlignment w:val="center"/>
        <w:rPr>
          <w:rFonts w:ascii="Gill Sans MT" w:hAnsi="Gill Sans MT"/>
          <w:sz w:val="24"/>
          <w:szCs w:val="24"/>
        </w:rPr>
      </w:pPr>
      <w:r w:rsidRPr="00CA3636">
        <w:rPr>
          <w:rFonts w:ascii="Gill Sans MT" w:hAnsi="Gill Sans MT"/>
          <w:sz w:val="24"/>
          <w:szCs w:val="24"/>
        </w:rPr>
        <w:t xml:space="preserve">En pro de materializar esta posición de defensa de la pensión como derecho universal, vinculado a la condición de ciudadano, se han propuesto diversos mecanismos, que por simple falta de voluntad política no pueden ser llevados a la práctica. </w:t>
      </w:r>
      <w:r w:rsidR="00417E3E" w:rsidRPr="00CA3636">
        <w:rPr>
          <w:rFonts w:ascii="Gill Sans MT" w:hAnsi="Gill Sans MT"/>
          <w:sz w:val="24"/>
          <w:szCs w:val="24"/>
        </w:rPr>
        <w:t>Ejemplos de estas propuestas son:</w:t>
      </w:r>
    </w:p>
    <w:p w:rsidR="00417E3E" w:rsidRPr="00CA3636" w:rsidRDefault="00417E3E" w:rsidP="00566930">
      <w:pPr>
        <w:spacing w:after="0" w:line="240" w:lineRule="auto"/>
        <w:jc w:val="both"/>
        <w:textAlignment w:val="center"/>
        <w:rPr>
          <w:rFonts w:ascii="Gill Sans MT" w:hAnsi="Gill Sans MT"/>
          <w:sz w:val="24"/>
          <w:szCs w:val="24"/>
        </w:rPr>
      </w:pPr>
    </w:p>
    <w:p w:rsidR="00417E3E" w:rsidRPr="00CA3636" w:rsidRDefault="00417E3E" w:rsidP="00417E3E">
      <w:pPr>
        <w:pStyle w:val="Prrafodelista"/>
        <w:numPr>
          <w:ilvl w:val="0"/>
          <w:numId w:val="8"/>
        </w:numPr>
        <w:spacing w:after="0" w:line="240" w:lineRule="auto"/>
        <w:jc w:val="both"/>
        <w:textAlignment w:val="center"/>
        <w:rPr>
          <w:rFonts w:ascii="Gill Sans MT" w:hAnsi="Gill Sans MT"/>
          <w:sz w:val="24"/>
          <w:szCs w:val="24"/>
        </w:rPr>
      </w:pPr>
      <w:r w:rsidRPr="00CA3636">
        <w:rPr>
          <w:rFonts w:ascii="Gill Sans MT" w:hAnsi="Gill Sans MT"/>
          <w:b/>
          <w:i/>
          <w:sz w:val="24"/>
          <w:szCs w:val="24"/>
        </w:rPr>
        <w:t>L</w:t>
      </w:r>
      <w:r w:rsidR="00C14E62" w:rsidRPr="00CA3636">
        <w:rPr>
          <w:rFonts w:ascii="Gill Sans MT" w:hAnsi="Gill Sans MT"/>
          <w:b/>
          <w:i/>
          <w:sz w:val="24"/>
          <w:szCs w:val="24"/>
        </w:rPr>
        <w:t>a eliminación de los denominados beneficios tributarios para grandes empresas</w:t>
      </w:r>
      <w:r w:rsidRPr="00CA3636">
        <w:rPr>
          <w:rFonts w:ascii="Gill Sans MT" w:hAnsi="Gill Sans MT"/>
          <w:b/>
          <w:i/>
          <w:sz w:val="24"/>
          <w:szCs w:val="24"/>
        </w:rPr>
        <w:t>.</w:t>
      </w:r>
      <w:r w:rsidRPr="00CA3636">
        <w:rPr>
          <w:rFonts w:ascii="Gill Sans MT" w:hAnsi="Gill Sans MT"/>
          <w:sz w:val="24"/>
          <w:szCs w:val="24"/>
        </w:rPr>
        <w:t xml:space="preserve"> </w:t>
      </w:r>
      <w:r w:rsidR="00C14E62" w:rsidRPr="00CA3636">
        <w:rPr>
          <w:rFonts w:ascii="Gill Sans MT" w:hAnsi="Gill Sans MT"/>
          <w:sz w:val="24"/>
          <w:szCs w:val="24"/>
        </w:rPr>
        <w:t>Estos beneficios tributarios fueron caracterizados ampliamente por el Banco Mundial en su publicación del año 2012 “</w:t>
      </w:r>
      <w:r w:rsidR="00C14E62" w:rsidRPr="00CA3636">
        <w:rPr>
          <w:rFonts w:ascii="Gill Sans MT" w:hAnsi="Gill Sans MT"/>
          <w:i/>
          <w:sz w:val="24"/>
          <w:szCs w:val="24"/>
        </w:rPr>
        <w:t>El Gasto Tributario en Colombia”,</w:t>
      </w:r>
      <w:r w:rsidR="00C14E62" w:rsidRPr="00CA3636">
        <w:rPr>
          <w:rFonts w:ascii="Gill Sans MT" w:hAnsi="Gill Sans MT"/>
          <w:sz w:val="24"/>
          <w:szCs w:val="24"/>
        </w:rPr>
        <w:t xml:space="preserve"> sin embargo, </w:t>
      </w:r>
      <w:r w:rsidRPr="00CA3636">
        <w:rPr>
          <w:rFonts w:ascii="Gill Sans MT" w:hAnsi="Gill Sans MT"/>
          <w:sz w:val="24"/>
          <w:szCs w:val="24"/>
        </w:rPr>
        <w:t>la recomendación de este ente multilateral de suprimir estos beneficios, no ha sido adoptada por el gobierno nacional, y de acuerdo con cálculos del propio Ministerio de hacienda y Crédito Público a 2014 ascendieron a 47,6 billones de pesos</w:t>
      </w:r>
      <w:r w:rsidRPr="00CA3636">
        <w:rPr>
          <w:rStyle w:val="Refdenotaalpie"/>
          <w:rFonts w:ascii="Gill Sans MT" w:hAnsi="Gill Sans MT"/>
          <w:sz w:val="24"/>
          <w:szCs w:val="24"/>
        </w:rPr>
        <w:footnoteReference w:id="12"/>
      </w:r>
      <w:r w:rsidRPr="00CA3636">
        <w:rPr>
          <w:rFonts w:ascii="Gill Sans MT" w:hAnsi="Gill Sans MT"/>
          <w:sz w:val="24"/>
          <w:szCs w:val="24"/>
        </w:rPr>
        <w:t xml:space="preserve">. </w:t>
      </w:r>
    </w:p>
    <w:p w:rsidR="00417E3E" w:rsidRPr="00CA3636" w:rsidRDefault="00417E3E" w:rsidP="00417E3E">
      <w:pPr>
        <w:spacing w:after="0" w:line="240" w:lineRule="auto"/>
        <w:ind w:left="360"/>
        <w:jc w:val="both"/>
        <w:textAlignment w:val="center"/>
        <w:rPr>
          <w:rFonts w:ascii="Gill Sans MT" w:hAnsi="Gill Sans MT"/>
          <w:sz w:val="24"/>
          <w:szCs w:val="24"/>
        </w:rPr>
      </w:pPr>
    </w:p>
    <w:p w:rsidR="00566930" w:rsidRPr="00CA3636" w:rsidRDefault="00417E3E" w:rsidP="000A2ECA">
      <w:pPr>
        <w:spacing w:after="0" w:line="240" w:lineRule="auto"/>
        <w:jc w:val="both"/>
        <w:textAlignment w:val="center"/>
        <w:rPr>
          <w:rFonts w:ascii="Gill Sans MT" w:hAnsi="Gill Sans MT"/>
          <w:sz w:val="24"/>
          <w:szCs w:val="24"/>
        </w:rPr>
      </w:pPr>
      <w:r w:rsidRPr="00CA3636">
        <w:rPr>
          <w:rFonts w:ascii="Gill Sans MT" w:hAnsi="Gill Sans MT"/>
          <w:sz w:val="24"/>
          <w:szCs w:val="24"/>
        </w:rPr>
        <w:t>Esto quiere decir que las gabelas en materia tributaria, equivalen a 18,3 veces el costo que sustenta el Ministerio de Hacienda en su concepto negativo al archivado proyecto de Ley 183 de 2014 Cámara (2,6 billones de pesos).</w:t>
      </w:r>
    </w:p>
    <w:p w:rsidR="00417E3E" w:rsidRPr="00CA3636" w:rsidRDefault="00417E3E" w:rsidP="00417E3E">
      <w:pPr>
        <w:spacing w:after="0" w:line="240" w:lineRule="auto"/>
        <w:ind w:left="360"/>
        <w:jc w:val="both"/>
        <w:textAlignment w:val="center"/>
        <w:rPr>
          <w:rFonts w:ascii="Gill Sans MT" w:hAnsi="Gill Sans MT"/>
          <w:sz w:val="24"/>
          <w:szCs w:val="24"/>
        </w:rPr>
      </w:pPr>
    </w:p>
    <w:p w:rsidR="00082992" w:rsidRPr="00CA3636" w:rsidRDefault="00417E3E" w:rsidP="00417E3E">
      <w:pPr>
        <w:pStyle w:val="Prrafodelista"/>
        <w:numPr>
          <w:ilvl w:val="0"/>
          <w:numId w:val="8"/>
        </w:numPr>
        <w:spacing w:after="0" w:line="240" w:lineRule="auto"/>
        <w:jc w:val="both"/>
        <w:textAlignment w:val="center"/>
        <w:rPr>
          <w:rFonts w:ascii="Gill Sans MT" w:hAnsi="Gill Sans MT"/>
          <w:b/>
          <w:sz w:val="24"/>
          <w:szCs w:val="24"/>
        </w:rPr>
      </w:pPr>
      <w:r w:rsidRPr="00CA3636">
        <w:rPr>
          <w:rFonts w:ascii="Gill Sans MT" w:hAnsi="Gill Sans MT"/>
          <w:b/>
          <w:i/>
          <w:sz w:val="24"/>
          <w:szCs w:val="24"/>
        </w:rPr>
        <w:t xml:space="preserve">Trasladar recursos del sector de seguridad y defensa para priorizar gasto público social. </w:t>
      </w:r>
      <w:r w:rsidRPr="00CA3636">
        <w:rPr>
          <w:rFonts w:ascii="Gill Sans MT" w:hAnsi="Gill Sans MT"/>
          <w:sz w:val="24"/>
          <w:szCs w:val="24"/>
        </w:rPr>
        <w:t>Esta propuesta se ha puesto de manifiesto por parte de congresistas de la oposición en los debates anuales a la Ley de presupuesto, así como en la discusión cuatrienal de la también Ley orgánica del Plan Nacional de Desarrollo. En el caso de la Ley 1753 de 2015 (Ley de Plan Nacional de Desarrollo 2014-2018), se propuso mantener el equivalente real de recursos de la Ley 1450 de 2011, pues se consideró exagerado aumentar en un 54% en términos nominales los recursos asignados a seguridad y defensa</w:t>
      </w:r>
      <w:r w:rsidR="00082992" w:rsidRPr="00CA3636">
        <w:rPr>
          <w:rFonts w:ascii="Gill Sans MT" w:hAnsi="Gill Sans MT"/>
          <w:sz w:val="24"/>
          <w:szCs w:val="24"/>
        </w:rPr>
        <w:t xml:space="preserve"> (pasando de 59,5 billones para el período 2010-2014 a 93,7 billones para el período de 2014-2018)</w:t>
      </w:r>
      <w:r w:rsidRPr="00CA3636">
        <w:rPr>
          <w:rFonts w:ascii="Gill Sans MT" w:hAnsi="Gill Sans MT"/>
          <w:sz w:val="24"/>
          <w:szCs w:val="24"/>
        </w:rPr>
        <w:t xml:space="preserve">, máxime cuando estamos en un período de construcción de la paz en Colombia. Tal propuesta de reducción iba acompañada de una transferencia equitativa de los recursos liberados (25,1 billones de pesos) </w:t>
      </w:r>
      <w:r w:rsidR="00082992" w:rsidRPr="00CA3636">
        <w:rPr>
          <w:rFonts w:ascii="Gill Sans MT" w:hAnsi="Gill Sans MT"/>
          <w:sz w:val="24"/>
          <w:szCs w:val="24"/>
        </w:rPr>
        <w:t xml:space="preserve">a los sectores de educación, salud, empleo, desarrollo rural, reparación a víctimas de la violencia y garantía de los derechos humanos. Esta propuesta no tuvo el aval del Ministerio de Hacienda y Crédito Público, y tampoco de las mayorías parlamentarias afines al gobierno nacional, y por ende fue descartada. </w:t>
      </w:r>
    </w:p>
    <w:p w:rsidR="00082992" w:rsidRPr="00CA3636" w:rsidRDefault="00082992" w:rsidP="00082992">
      <w:pPr>
        <w:pStyle w:val="Prrafodelista"/>
        <w:spacing w:after="0" w:line="240" w:lineRule="auto"/>
        <w:jc w:val="both"/>
        <w:textAlignment w:val="center"/>
        <w:rPr>
          <w:rFonts w:ascii="Gill Sans MT" w:hAnsi="Gill Sans MT"/>
          <w:b/>
          <w:sz w:val="24"/>
          <w:szCs w:val="24"/>
        </w:rPr>
      </w:pPr>
    </w:p>
    <w:p w:rsidR="00417E3E" w:rsidRPr="00CA3636" w:rsidRDefault="00082992" w:rsidP="00082992">
      <w:pPr>
        <w:spacing w:after="0" w:line="240" w:lineRule="auto"/>
        <w:jc w:val="both"/>
        <w:textAlignment w:val="center"/>
        <w:rPr>
          <w:rFonts w:ascii="Gill Sans MT" w:hAnsi="Gill Sans MT"/>
          <w:sz w:val="24"/>
          <w:szCs w:val="24"/>
        </w:rPr>
      </w:pPr>
      <w:r w:rsidRPr="00CA3636">
        <w:rPr>
          <w:rFonts w:ascii="Gill Sans MT" w:hAnsi="Gill Sans MT"/>
          <w:sz w:val="24"/>
          <w:szCs w:val="24"/>
        </w:rPr>
        <w:t>El aumento de los recursos asignados para el rubro de seguridad y defensa a precios constantes de 2014, equivaldrían a aproximadamente 9 veces el costo que sustenta el Ministerio de Hacienda en su concepto negativo al archivado proyecto de Ley 183 de 2014 Cámara (2,6 billones de pesos).</w:t>
      </w:r>
    </w:p>
    <w:p w:rsidR="00082992" w:rsidRPr="00CA3636" w:rsidRDefault="00082992" w:rsidP="00082992">
      <w:pPr>
        <w:spacing w:after="0" w:line="240" w:lineRule="auto"/>
        <w:jc w:val="both"/>
        <w:textAlignment w:val="center"/>
        <w:rPr>
          <w:rFonts w:ascii="Gill Sans MT" w:hAnsi="Gill Sans MT"/>
          <w:sz w:val="24"/>
          <w:szCs w:val="24"/>
        </w:rPr>
      </w:pPr>
    </w:p>
    <w:p w:rsidR="00082992" w:rsidRPr="00CA3636" w:rsidRDefault="00082992" w:rsidP="00082992">
      <w:pPr>
        <w:spacing w:after="0" w:line="240" w:lineRule="auto"/>
        <w:jc w:val="both"/>
        <w:textAlignment w:val="center"/>
        <w:rPr>
          <w:rFonts w:ascii="Gill Sans MT" w:hAnsi="Gill Sans MT"/>
          <w:b/>
          <w:sz w:val="24"/>
          <w:szCs w:val="24"/>
        </w:rPr>
      </w:pPr>
      <w:r w:rsidRPr="00CA3636">
        <w:rPr>
          <w:rFonts w:ascii="Gill Sans MT" w:hAnsi="Gill Sans MT"/>
          <w:sz w:val="24"/>
          <w:szCs w:val="24"/>
        </w:rPr>
        <w:t xml:space="preserve">Como las dos anteriores, las organizaciones de pensionados del país, han sustentado otras tantas propuestas para financiar los faltantes de recursos que provocarían el ajuste normativo de la presente iniciativa legislativa, quedando en evidencia que es </w:t>
      </w:r>
      <w:r w:rsidRPr="00CA3636">
        <w:rPr>
          <w:rFonts w:ascii="Gill Sans MT" w:hAnsi="Gill Sans MT"/>
          <w:sz w:val="24"/>
          <w:szCs w:val="24"/>
        </w:rPr>
        <w:lastRenderedPageBreak/>
        <w:t xml:space="preserve">simplemente la falta de voluntad política y la “sobre-representación” de los intereses de unos cuantos agentes con capacidad económica, los que repercuten en la pérdida constante y progresiva de bienestar de la población mayor y ciudadanía general de Colombia. Por tanto, los objetivos y fines de este proyecto, deben ir en coherencia con el carácter democrático del Estado Social de Derecho de que trata la carta magna de 1991, siendo el congreso de la República el órgano soberano para representar al pueblo </w:t>
      </w:r>
      <w:r w:rsidR="0019512E" w:rsidRPr="00CA3636">
        <w:rPr>
          <w:rFonts w:ascii="Gill Sans MT" w:hAnsi="Gill Sans MT"/>
          <w:sz w:val="24"/>
          <w:szCs w:val="24"/>
        </w:rPr>
        <w:t xml:space="preserve">y </w:t>
      </w:r>
      <w:r w:rsidRPr="00CA3636">
        <w:rPr>
          <w:rFonts w:ascii="Gill Sans MT" w:hAnsi="Gill Sans MT"/>
          <w:sz w:val="24"/>
          <w:szCs w:val="24"/>
        </w:rPr>
        <w:t xml:space="preserve">cumplir los fines que la </w:t>
      </w:r>
      <w:r w:rsidR="0019512E" w:rsidRPr="00CA3636">
        <w:rPr>
          <w:rFonts w:ascii="Gill Sans MT" w:hAnsi="Gill Sans MT"/>
          <w:sz w:val="24"/>
          <w:szCs w:val="24"/>
        </w:rPr>
        <w:t>C</w:t>
      </w:r>
      <w:r w:rsidRPr="00CA3636">
        <w:rPr>
          <w:rFonts w:ascii="Gill Sans MT" w:hAnsi="Gill Sans MT"/>
          <w:sz w:val="24"/>
          <w:szCs w:val="24"/>
        </w:rPr>
        <w:t>onstitución</w:t>
      </w:r>
      <w:r w:rsidR="0019512E" w:rsidRPr="00CA3636">
        <w:rPr>
          <w:rFonts w:ascii="Gill Sans MT" w:hAnsi="Gill Sans MT"/>
          <w:sz w:val="24"/>
          <w:szCs w:val="24"/>
        </w:rPr>
        <w:t xml:space="preserve"> y la Ley imponen.</w:t>
      </w:r>
    </w:p>
    <w:p w:rsidR="00566930" w:rsidRPr="00CA3636" w:rsidRDefault="00566930" w:rsidP="00566930">
      <w:pPr>
        <w:spacing w:after="0" w:line="240" w:lineRule="auto"/>
        <w:jc w:val="both"/>
        <w:textAlignment w:val="center"/>
        <w:rPr>
          <w:rFonts w:ascii="Gill Sans MT" w:hAnsi="Gill Sans MT"/>
          <w:sz w:val="24"/>
          <w:szCs w:val="24"/>
        </w:rPr>
      </w:pPr>
    </w:p>
    <w:p w:rsidR="001C282D" w:rsidRPr="00CA3636" w:rsidRDefault="001C282D" w:rsidP="00566930">
      <w:pPr>
        <w:pStyle w:val="Sinespaciado"/>
        <w:jc w:val="both"/>
        <w:rPr>
          <w:rFonts w:ascii="Gill Sans MT" w:hAnsi="Gill Sans MT"/>
          <w:sz w:val="24"/>
          <w:szCs w:val="24"/>
        </w:rPr>
      </w:pPr>
      <w:r w:rsidRPr="00CA3636">
        <w:rPr>
          <w:rFonts w:ascii="Gill Sans MT" w:hAnsi="Gill Sans MT"/>
          <w:sz w:val="24"/>
          <w:szCs w:val="24"/>
        </w:rPr>
        <w:t>Con sustento en lo anterior, ponemos a consideración de</w:t>
      </w:r>
      <w:r w:rsidR="00412699" w:rsidRPr="00CA3636">
        <w:rPr>
          <w:rFonts w:ascii="Gill Sans MT" w:hAnsi="Gill Sans MT"/>
          <w:sz w:val="24"/>
          <w:szCs w:val="24"/>
        </w:rPr>
        <w:t xml:space="preserve"> </w:t>
      </w:r>
      <w:r w:rsidRPr="00CA3636">
        <w:rPr>
          <w:rFonts w:ascii="Gill Sans MT" w:hAnsi="Gill Sans MT"/>
          <w:sz w:val="24"/>
          <w:szCs w:val="24"/>
        </w:rPr>
        <w:t>l</w:t>
      </w:r>
      <w:r w:rsidR="00412699" w:rsidRPr="00CA3636">
        <w:rPr>
          <w:rFonts w:ascii="Gill Sans MT" w:hAnsi="Gill Sans MT"/>
          <w:sz w:val="24"/>
          <w:szCs w:val="24"/>
        </w:rPr>
        <w:t>a</w:t>
      </w:r>
      <w:r w:rsidRPr="00CA3636">
        <w:rPr>
          <w:rFonts w:ascii="Gill Sans MT" w:hAnsi="Gill Sans MT"/>
          <w:sz w:val="24"/>
          <w:szCs w:val="24"/>
        </w:rPr>
        <w:t xml:space="preserve"> honorable </w:t>
      </w:r>
      <w:r w:rsidR="00412699" w:rsidRPr="00CA3636">
        <w:rPr>
          <w:rFonts w:ascii="Gill Sans MT" w:hAnsi="Gill Sans MT"/>
          <w:sz w:val="24"/>
          <w:szCs w:val="24"/>
        </w:rPr>
        <w:t>Cámara de Representantes</w:t>
      </w:r>
      <w:r w:rsidRPr="00CA3636">
        <w:rPr>
          <w:rFonts w:ascii="Gill Sans MT" w:hAnsi="Gill Sans MT"/>
          <w:sz w:val="24"/>
          <w:szCs w:val="24"/>
        </w:rPr>
        <w:t xml:space="preserve"> el siguiente articulado:</w:t>
      </w:r>
    </w:p>
    <w:p w:rsidR="001C282D" w:rsidRDefault="001C282D" w:rsidP="008D50F0">
      <w:pPr>
        <w:pStyle w:val="Sinespaciado"/>
        <w:ind w:left="360"/>
        <w:jc w:val="both"/>
        <w:rPr>
          <w:rFonts w:ascii="Gill Sans MT" w:hAnsi="Gill Sans MT"/>
          <w:sz w:val="24"/>
          <w:szCs w:val="24"/>
        </w:rPr>
      </w:pPr>
    </w:p>
    <w:p w:rsidR="001C282D" w:rsidRPr="00CA3636" w:rsidRDefault="001C282D" w:rsidP="001C282D">
      <w:pPr>
        <w:pStyle w:val="Sinespaciado"/>
        <w:numPr>
          <w:ilvl w:val="0"/>
          <w:numId w:val="6"/>
        </w:numPr>
        <w:jc w:val="center"/>
        <w:rPr>
          <w:rFonts w:ascii="Gill Sans MT" w:hAnsi="Gill Sans MT"/>
          <w:b/>
          <w:sz w:val="24"/>
          <w:szCs w:val="24"/>
        </w:rPr>
      </w:pPr>
      <w:r w:rsidRPr="00CA3636">
        <w:rPr>
          <w:rFonts w:ascii="Gill Sans MT" w:hAnsi="Gill Sans MT"/>
          <w:b/>
          <w:sz w:val="24"/>
          <w:szCs w:val="24"/>
        </w:rPr>
        <w:t>ARTICULADO</w:t>
      </w:r>
    </w:p>
    <w:p w:rsidR="001C282D" w:rsidRPr="00CA3636" w:rsidRDefault="001C282D" w:rsidP="001C282D">
      <w:pPr>
        <w:pStyle w:val="Sinespaciado"/>
        <w:ind w:left="360"/>
        <w:rPr>
          <w:rFonts w:ascii="Gill Sans MT" w:hAnsi="Gill Sans MT"/>
          <w:sz w:val="24"/>
          <w:szCs w:val="24"/>
        </w:rPr>
      </w:pPr>
    </w:p>
    <w:p w:rsidR="001C282D" w:rsidRPr="00CA3636" w:rsidRDefault="001C282D" w:rsidP="001C282D">
      <w:pPr>
        <w:pStyle w:val="Sinespaciado"/>
        <w:ind w:left="360"/>
        <w:jc w:val="both"/>
        <w:rPr>
          <w:rFonts w:ascii="Gill Sans MT" w:hAnsi="Gill Sans MT"/>
          <w:sz w:val="24"/>
          <w:szCs w:val="24"/>
        </w:rPr>
      </w:pPr>
      <w:r w:rsidRPr="00CA3636">
        <w:rPr>
          <w:rFonts w:ascii="Gill Sans MT" w:hAnsi="Gill Sans MT"/>
          <w:sz w:val="24"/>
          <w:szCs w:val="24"/>
        </w:rPr>
        <w:t xml:space="preserve">Proyecto de Ley No. _____ </w:t>
      </w:r>
      <w:proofErr w:type="gramStart"/>
      <w:r w:rsidRPr="00CA3636">
        <w:rPr>
          <w:rFonts w:ascii="Gill Sans MT" w:hAnsi="Gill Sans MT"/>
          <w:sz w:val="24"/>
          <w:szCs w:val="24"/>
        </w:rPr>
        <w:t>de</w:t>
      </w:r>
      <w:proofErr w:type="gramEnd"/>
      <w:r w:rsidRPr="00CA3636">
        <w:rPr>
          <w:rFonts w:ascii="Gill Sans MT" w:hAnsi="Gill Sans MT"/>
          <w:sz w:val="24"/>
          <w:szCs w:val="24"/>
        </w:rPr>
        <w:t xml:space="preserve"> 2015 Cámara, “por la cual se modifica la cotización mensual al régimen contributivo de salud de los pensionados.”</w:t>
      </w:r>
    </w:p>
    <w:p w:rsidR="001C282D" w:rsidRPr="00CA3636" w:rsidRDefault="001C282D" w:rsidP="001C282D">
      <w:pPr>
        <w:pStyle w:val="Sinespaciado"/>
        <w:ind w:left="360"/>
        <w:rPr>
          <w:rFonts w:ascii="Gill Sans MT" w:hAnsi="Gill Sans MT"/>
          <w:sz w:val="24"/>
          <w:szCs w:val="24"/>
        </w:rPr>
      </w:pPr>
    </w:p>
    <w:p w:rsidR="001C282D" w:rsidRPr="00CA3636" w:rsidRDefault="001C282D" w:rsidP="001C282D">
      <w:pPr>
        <w:pStyle w:val="Sinespaciado"/>
        <w:ind w:left="360"/>
        <w:jc w:val="center"/>
        <w:rPr>
          <w:rFonts w:ascii="Gill Sans MT" w:hAnsi="Gill Sans MT"/>
          <w:sz w:val="24"/>
          <w:szCs w:val="24"/>
        </w:rPr>
      </w:pPr>
      <w:r w:rsidRPr="00CA3636">
        <w:rPr>
          <w:rFonts w:ascii="Gill Sans MT" w:hAnsi="Gill Sans MT"/>
          <w:sz w:val="24"/>
          <w:szCs w:val="24"/>
        </w:rPr>
        <w:t>El Congreso de Colombia</w:t>
      </w:r>
    </w:p>
    <w:p w:rsidR="001C282D" w:rsidRPr="00CA3636" w:rsidRDefault="001C282D" w:rsidP="001C282D">
      <w:pPr>
        <w:pStyle w:val="Sinespaciado"/>
        <w:ind w:left="360"/>
        <w:jc w:val="center"/>
        <w:rPr>
          <w:rFonts w:ascii="Gill Sans MT" w:hAnsi="Gill Sans MT"/>
          <w:sz w:val="24"/>
          <w:szCs w:val="24"/>
        </w:rPr>
      </w:pPr>
      <w:r w:rsidRPr="00CA3636">
        <w:rPr>
          <w:rFonts w:ascii="Gill Sans MT" w:hAnsi="Gill Sans MT"/>
          <w:sz w:val="24"/>
          <w:szCs w:val="24"/>
        </w:rPr>
        <w:t>DECRETA:</w:t>
      </w:r>
    </w:p>
    <w:p w:rsidR="001C282D" w:rsidRPr="00CA3636" w:rsidRDefault="001C282D" w:rsidP="001C282D">
      <w:pPr>
        <w:pStyle w:val="Sinespaciado"/>
        <w:ind w:left="360"/>
        <w:jc w:val="center"/>
        <w:rPr>
          <w:rFonts w:ascii="Gill Sans MT" w:hAnsi="Gill Sans MT"/>
          <w:sz w:val="24"/>
          <w:szCs w:val="24"/>
        </w:rPr>
      </w:pPr>
    </w:p>
    <w:p w:rsidR="001C282D" w:rsidRPr="00CA3636" w:rsidRDefault="001C282D" w:rsidP="001C282D">
      <w:pPr>
        <w:pStyle w:val="Sinespaciado"/>
        <w:ind w:left="360"/>
        <w:rPr>
          <w:rFonts w:ascii="Gill Sans MT" w:hAnsi="Gill Sans MT"/>
          <w:sz w:val="24"/>
          <w:szCs w:val="24"/>
        </w:rPr>
      </w:pPr>
      <w:r w:rsidRPr="00CA3636">
        <w:rPr>
          <w:rFonts w:ascii="Gill Sans MT" w:hAnsi="Gill Sans MT"/>
          <w:b/>
          <w:sz w:val="24"/>
          <w:szCs w:val="24"/>
        </w:rPr>
        <w:t>Artículo 1°.</w:t>
      </w:r>
      <w:r w:rsidRPr="00CA3636">
        <w:rPr>
          <w:rFonts w:ascii="Gill Sans MT" w:hAnsi="Gill Sans MT"/>
          <w:sz w:val="24"/>
          <w:szCs w:val="24"/>
        </w:rPr>
        <w:t xml:space="preserve"> Modifíquese el inciso del artículo 204 de la Ley 100 de 1993, el cual quedará así:</w:t>
      </w:r>
    </w:p>
    <w:p w:rsidR="001C282D" w:rsidRPr="00CA3636" w:rsidRDefault="001C282D" w:rsidP="001C282D">
      <w:pPr>
        <w:pStyle w:val="Sinespaciado"/>
        <w:ind w:left="360"/>
        <w:rPr>
          <w:rFonts w:ascii="Gill Sans MT" w:hAnsi="Gill Sans MT"/>
          <w:sz w:val="24"/>
          <w:szCs w:val="24"/>
        </w:rPr>
      </w:pPr>
    </w:p>
    <w:p w:rsidR="001C282D" w:rsidRPr="00CA3636" w:rsidRDefault="001C282D" w:rsidP="001C282D">
      <w:pPr>
        <w:pStyle w:val="Sinespaciado"/>
        <w:ind w:left="360"/>
        <w:rPr>
          <w:rFonts w:ascii="Gill Sans MT" w:hAnsi="Gill Sans MT"/>
          <w:sz w:val="24"/>
          <w:szCs w:val="24"/>
        </w:rPr>
      </w:pPr>
      <w:r w:rsidRPr="00CA3636">
        <w:rPr>
          <w:rFonts w:ascii="Gill Sans MT" w:hAnsi="Gill Sans MT"/>
          <w:sz w:val="24"/>
          <w:szCs w:val="24"/>
        </w:rPr>
        <w:t>La cotización mensual al régimen contributivo de salud de los pensionados será del 4% del ingreso de la respectiva mesada pensional.</w:t>
      </w:r>
    </w:p>
    <w:p w:rsidR="001C282D" w:rsidRPr="00CA3636" w:rsidRDefault="001C282D" w:rsidP="001C282D">
      <w:pPr>
        <w:pStyle w:val="Sinespaciado"/>
        <w:ind w:left="360"/>
        <w:rPr>
          <w:rFonts w:ascii="Gill Sans MT" w:hAnsi="Gill Sans MT"/>
          <w:sz w:val="24"/>
          <w:szCs w:val="24"/>
        </w:rPr>
      </w:pPr>
    </w:p>
    <w:p w:rsidR="001C282D" w:rsidRPr="00CA3636" w:rsidRDefault="001C282D" w:rsidP="001C282D">
      <w:pPr>
        <w:pStyle w:val="Sinespaciado"/>
        <w:ind w:left="360"/>
        <w:rPr>
          <w:rFonts w:ascii="Gill Sans MT" w:hAnsi="Gill Sans MT"/>
          <w:sz w:val="24"/>
          <w:szCs w:val="24"/>
        </w:rPr>
      </w:pPr>
      <w:r w:rsidRPr="00CA3636">
        <w:rPr>
          <w:rFonts w:ascii="Gill Sans MT" w:hAnsi="Gill Sans MT"/>
          <w:b/>
          <w:sz w:val="24"/>
          <w:szCs w:val="24"/>
        </w:rPr>
        <w:t>Artículo 2°.</w:t>
      </w:r>
      <w:r w:rsidRPr="00CA3636">
        <w:rPr>
          <w:rFonts w:ascii="Gill Sans MT" w:hAnsi="Gill Sans MT"/>
          <w:sz w:val="24"/>
          <w:szCs w:val="24"/>
        </w:rPr>
        <w:t xml:space="preserve"> La presente ley rige a partir de la fecha de su publicación y deroga de manera expresa toda disposición anterior que le sea contraria.</w:t>
      </w:r>
    </w:p>
    <w:p w:rsidR="001C282D" w:rsidRPr="00CA3636" w:rsidRDefault="001C282D" w:rsidP="001C282D">
      <w:pPr>
        <w:pStyle w:val="Sinespaciado"/>
        <w:ind w:left="360"/>
        <w:rPr>
          <w:rFonts w:ascii="Gill Sans MT" w:hAnsi="Gill Sans MT"/>
          <w:sz w:val="24"/>
          <w:szCs w:val="24"/>
        </w:rPr>
      </w:pPr>
    </w:p>
    <w:p w:rsidR="009A2014" w:rsidRDefault="009A2014" w:rsidP="009A2014">
      <w:pPr>
        <w:autoSpaceDE w:val="0"/>
        <w:autoSpaceDN w:val="0"/>
        <w:adjustRightInd w:val="0"/>
        <w:spacing w:after="0" w:line="240" w:lineRule="auto"/>
        <w:jc w:val="both"/>
        <w:rPr>
          <w:rFonts w:ascii="Gill Sans MT" w:hAnsi="Gill Sans MT" w:cs="Gill Sans MT"/>
          <w:color w:val="000000"/>
          <w:sz w:val="24"/>
          <w:szCs w:val="24"/>
        </w:rPr>
      </w:pPr>
    </w:p>
    <w:p w:rsidR="009A2014" w:rsidRDefault="009A2014" w:rsidP="009A2014">
      <w:pPr>
        <w:autoSpaceDE w:val="0"/>
        <w:autoSpaceDN w:val="0"/>
        <w:adjustRightInd w:val="0"/>
        <w:spacing w:after="0" w:line="240" w:lineRule="auto"/>
        <w:jc w:val="both"/>
        <w:rPr>
          <w:rFonts w:ascii="Gill Sans MT" w:hAnsi="Gill Sans MT" w:cs="Gill Sans MT"/>
          <w:color w:val="000000"/>
          <w:sz w:val="24"/>
          <w:szCs w:val="24"/>
        </w:rPr>
      </w:pPr>
    </w:p>
    <w:p w:rsidR="009A2014" w:rsidRDefault="009A2014" w:rsidP="009A2014">
      <w:pPr>
        <w:autoSpaceDE w:val="0"/>
        <w:autoSpaceDN w:val="0"/>
        <w:adjustRightInd w:val="0"/>
        <w:spacing w:after="0" w:line="240" w:lineRule="auto"/>
        <w:jc w:val="both"/>
        <w:rPr>
          <w:rFonts w:ascii="Gill Sans MT" w:hAnsi="Gill Sans MT" w:cs="Gill Sans MT"/>
          <w:color w:val="000000"/>
          <w:sz w:val="24"/>
          <w:szCs w:val="24"/>
        </w:rPr>
      </w:pPr>
      <w:r w:rsidRPr="00CA3636">
        <w:rPr>
          <w:rFonts w:ascii="Gill Sans MT" w:hAnsi="Gill Sans MT" w:cs="Gill Sans MT"/>
          <w:color w:val="000000"/>
          <w:sz w:val="24"/>
          <w:szCs w:val="24"/>
        </w:rPr>
        <w:t>Cordialmente,</w:t>
      </w:r>
    </w:p>
    <w:p w:rsidR="00162CA0" w:rsidRDefault="00162CA0" w:rsidP="009A2014">
      <w:pPr>
        <w:autoSpaceDE w:val="0"/>
        <w:autoSpaceDN w:val="0"/>
        <w:adjustRightInd w:val="0"/>
        <w:spacing w:after="0" w:line="240" w:lineRule="auto"/>
        <w:jc w:val="both"/>
        <w:rPr>
          <w:rFonts w:ascii="Gill Sans MT" w:hAnsi="Gill Sans MT" w:cs="Gill Sans MT"/>
          <w:color w:val="000000"/>
          <w:sz w:val="24"/>
          <w:szCs w:val="24"/>
        </w:rPr>
      </w:pPr>
    </w:p>
    <w:p w:rsidR="00162CA0" w:rsidRPr="00CA3636" w:rsidRDefault="00162CA0" w:rsidP="009A2014">
      <w:pPr>
        <w:autoSpaceDE w:val="0"/>
        <w:autoSpaceDN w:val="0"/>
        <w:adjustRightInd w:val="0"/>
        <w:spacing w:after="0" w:line="240" w:lineRule="auto"/>
        <w:jc w:val="both"/>
        <w:rPr>
          <w:rFonts w:ascii="Gill Sans MT" w:hAnsi="Gill Sans MT" w:cs="Gill Sans MT"/>
          <w:color w:val="000000"/>
          <w:sz w:val="24"/>
          <w:szCs w:val="24"/>
        </w:rPr>
      </w:pPr>
    </w:p>
    <w:p w:rsidR="009A2014" w:rsidRPr="00CA3636" w:rsidRDefault="009A2014" w:rsidP="009A2014">
      <w:pPr>
        <w:autoSpaceDE w:val="0"/>
        <w:autoSpaceDN w:val="0"/>
        <w:adjustRightInd w:val="0"/>
        <w:spacing w:after="0" w:line="240" w:lineRule="auto"/>
        <w:jc w:val="both"/>
        <w:rPr>
          <w:rFonts w:ascii="Gill Sans MT" w:hAnsi="Gill Sans MT" w:cs="Gill Sans MT"/>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162CA0" w:rsidTr="00565EA8">
        <w:tc>
          <w:tcPr>
            <w:tcW w:w="4322" w:type="dxa"/>
          </w:tcPr>
          <w:p w:rsidR="00162CA0" w:rsidRPr="00CA3636" w:rsidRDefault="00162CA0" w:rsidP="00565EA8">
            <w:pPr>
              <w:pStyle w:val="Sinespaciado"/>
              <w:rPr>
                <w:rFonts w:ascii="Gill Sans MT" w:hAnsi="Gill Sans MT"/>
                <w:b/>
                <w:sz w:val="24"/>
                <w:szCs w:val="24"/>
              </w:rPr>
            </w:pPr>
            <w:r>
              <w:rPr>
                <w:rFonts w:ascii="Gill Sans MT" w:hAnsi="Gill Sans MT"/>
                <w:b/>
                <w:sz w:val="24"/>
                <w:szCs w:val="24"/>
              </w:rPr>
              <w:t xml:space="preserve">     </w:t>
            </w:r>
            <w:r w:rsidRPr="00CA3636">
              <w:rPr>
                <w:rFonts w:ascii="Gill Sans MT" w:hAnsi="Gill Sans MT"/>
                <w:b/>
                <w:sz w:val="24"/>
                <w:szCs w:val="24"/>
              </w:rPr>
              <w:t>OSCAR OSPINA QUINTERO</w:t>
            </w:r>
          </w:p>
          <w:p w:rsidR="00162CA0" w:rsidRPr="00CA3636" w:rsidRDefault="00162CA0" w:rsidP="00565EA8">
            <w:pPr>
              <w:pStyle w:val="Sinespaciado"/>
              <w:rPr>
                <w:rFonts w:ascii="Gill Sans MT" w:hAnsi="Gill Sans MT"/>
                <w:sz w:val="24"/>
                <w:szCs w:val="24"/>
              </w:rPr>
            </w:pPr>
            <w:r>
              <w:rPr>
                <w:rFonts w:ascii="Gill Sans MT" w:hAnsi="Gill Sans MT"/>
                <w:sz w:val="24"/>
                <w:szCs w:val="24"/>
              </w:rPr>
              <w:t xml:space="preserve">     </w:t>
            </w:r>
            <w:r w:rsidRPr="00CA3636">
              <w:rPr>
                <w:rFonts w:ascii="Gill Sans MT" w:hAnsi="Gill Sans MT"/>
                <w:sz w:val="24"/>
                <w:szCs w:val="24"/>
              </w:rPr>
              <w:t>Representante a la Cámara Cauca</w:t>
            </w:r>
          </w:p>
          <w:p w:rsidR="00162CA0" w:rsidRPr="00CA3636" w:rsidRDefault="00162CA0" w:rsidP="00565EA8">
            <w:pPr>
              <w:pStyle w:val="Sinespaciado"/>
              <w:rPr>
                <w:rFonts w:ascii="Gill Sans MT" w:hAnsi="Gill Sans MT"/>
                <w:sz w:val="24"/>
                <w:szCs w:val="24"/>
              </w:rPr>
            </w:pPr>
            <w:r>
              <w:rPr>
                <w:rFonts w:ascii="Gill Sans MT" w:hAnsi="Gill Sans MT"/>
                <w:sz w:val="24"/>
                <w:szCs w:val="24"/>
              </w:rPr>
              <w:t xml:space="preserve">     </w:t>
            </w:r>
            <w:r w:rsidRPr="00CA3636">
              <w:rPr>
                <w:rFonts w:ascii="Gill Sans MT" w:hAnsi="Gill Sans MT"/>
                <w:sz w:val="24"/>
                <w:szCs w:val="24"/>
              </w:rPr>
              <w:t>Partido Alianza Verde</w:t>
            </w:r>
          </w:p>
          <w:p w:rsidR="00162CA0" w:rsidRDefault="00162CA0" w:rsidP="00565EA8">
            <w:pPr>
              <w:autoSpaceDE w:val="0"/>
              <w:autoSpaceDN w:val="0"/>
              <w:adjustRightInd w:val="0"/>
              <w:jc w:val="both"/>
              <w:rPr>
                <w:rFonts w:ascii="Gill Sans MT" w:hAnsi="Gill Sans MT" w:cs="Gill Sans MT"/>
                <w:color w:val="000000"/>
                <w:sz w:val="24"/>
                <w:szCs w:val="24"/>
              </w:rPr>
            </w:pPr>
          </w:p>
        </w:tc>
        <w:tc>
          <w:tcPr>
            <w:tcW w:w="4322" w:type="dxa"/>
          </w:tcPr>
          <w:p w:rsidR="00162CA0" w:rsidRPr="00CA3636" w:rsidRDefault="00162CA0" w:rsidP="00565EA8">
            <w:pPr>
              <w:pStyle w:val="Sinespaciado"/>
              <w:ind w:left="360"/>
              <w:rPr>
                <w:rFonts w:ascii="Gill Sans MT" w:hAnsi="Gill Sans MT"/>
                <w:b/>
                <w:sz w:val="24"/>
                <w:szCs w:val="24"/>
              </w:rPr>
            </w:pPr>
            <w:r w:rsidRPr="00CA3636">
              <w:rPr>
                <w:rFonts w:ascii="Gill Sans MT" w:hAnsi="Gill Sans MT"/>
                <w:b/>
                <w:sz w:val="24"/>
                <w:szCs w:val="24"/>
              </w:rPr>
              <w:t>ALIRIO URIBE MUÑOZ</w:t>
            </w:r>
          </w:p>
          <w:p w:rsidR="00162CA0" w:rsidRPr="00CA3636" w:rsidRDefault="00162CA0" w:rsidP="00565EA8">
            <w:pPr>
              <w:pStyle w:val="Sinespaciado"/>
              <w:ind w:left="360"/>
              <w:rPr>
                <w:rFonts w:ascii="Gill Sans MT" w:hAnsi="Gill Sans MT"/>
                <w:sz w:val="24"/>
                <w:szCs w:val="24"/>
              </w:rPr>
            </w:pPr>
            <w:r w:rsidRPr="00CA3636">
              <w:rPr>
                <w:rFonts w:ascii="Gill Sans MT" w:hAnsi="Gill Sans MT"/>
                <w:sz w:val="24"/>
                <w:szCs w:val="24"/>
              </w:rPr>
              <w:t>Representante a la Cámara por Bogotá</w:t>
            </w:r>
          </w:p>
          <w:p w:rsidR="00162CA0" w:rsidRDefault="00162CA0" w:rsidP="00565EA8">
            <w:pPr>
              <w:pStyle w:val="Sinespaciado"/>
              <w:ind w:left="360"/>
              <w:rPr>
                <w:rFonts w:ascii="Gill Sans MT" w:hAnsi="Gill Sans MT"/>
                <w:sz w:val="24"/>
                <w:szCs w:val="24"/>
              </w:rPr>
            </w:pPr>
            <w:r w:rsidRPr="00CA3636">
              <w:rPr>
                <w:rFonts w:ascii="Gill Sans MT" w:hAnsi="Gill Sans MT"/>
                <w:sz w:val="24"/>
                <w:szCs w:val="24"/>
              </w:rPr>
              <w:t>Polo Democrático Alternativo</w:t>
            </w:r>
          </w:p>
          <w:p w:rsidR="00162CA0" w:rsidRDefault="00162CA0" w:rsidP="00565EA8">
            <w:pPr>
              <w:pStyle w:val="Sinespaciado"/>
              <w:ind w:left="360"/>
              <w:rPr>
                <w:rFonts w:ascii="Gill Sans MT" w:hAnsi="Gill Sans MT"/>
                <w:sz w:val="24"/>
                <w:szCs w:val="24"/>
              </w:rPr>
            </w:pPr>
          </w:p>
          <w:p w:rsidR="00162CA0" w:rsidRDefault="00162CA0" w:rsidP="00565EA8">
            <w:pPr>
              <w:autoSpaceDE w:val="0"/>
              <w:autoSpaceDN w:val="0"/>
              <w:adjustRightInd w:val="0"/>
              <w:jc w:val="both"/>
              <w:rPr>
                <w:rFonts w:ascii="Gill Sans MT" w:hAnsi="Gill Sans MT" w:cs="Gill Sans MT"/>
                <w:color w:val="000000"/>
                <w:sz w:val="24"/>
                <w:szCs w:val="24"/>
              </w:rPr>
            </w:pPr>
          </w:p>
        </w:tc>
      </w:tr>
      <w:tr w:rsidR="00162CA0" w:rsidTr="00565EA8">
        <w:tc>
          <w:tcPr>
            <w:tcW w:w="4322" w:type="dxa"/>
          </w:tcPr>
          <w:p w:rsidR="00162CA0" w:rsidRPr="00CA3636" w:rsidRDefault="00162CA0" w:rsidP="00565EA8">
            <w:pPr>
              <w:pStyle w:val="Sinespaciado"/>
              <w:ind w:left="360"/>
              <w:rPr>
                <w:rFonts w:ascii="Gill Sans MT" w:hAnsi="Gill Sans MT"/>
                <w:b/>
                <w:sz w:val="24"/>
                <w:szCs w:val="24"/>
              </w:rPr>
            </w:pPr>
            <w:r w:rsidRPr="00CA3636">
              <w:rPr>
                <w:rFonts w:ascii="Gill Sans MT" w:hAnsi="Gill Sans MT"/>
                <w:b/>
                <w:sz w:val="24"/>
                <w:szCs w:val="24"/>
              </w:rPr>
              <w:t>ÁNGELA MARÍA ROBLEDO</w:t>
            </w:r>
          </w:p>
          <w:p w:rsidR="00162CA0" w:rsidRPr="00CA3636" w:rsidRDefault="00162CA0" w:rsidP="00565EA8">
            <w:pPr>
              <w:pStyle w:val="Sinespaciado"/>
              <w:ind w:left="360"/>
              <w:rPr>
                <w:rFonts w:ascii="Gill Sans MT" w:hAnsi="Gill Sans MT"/>
                <w:sz w:val="24"/>
                <w:szCs w:val="24"/>
              </w:rPr>
            </w:pPr>
            <w:r w:rsidRPr="00CA3636">
              <w:rPr>
                <w:rFonts w:ascii="Gill Sans MT" w:hAnsi="Gill Sans MT"/>
                <w:sz w:val="24"/>
                <w:szCs w:val="24"/>
              </w:rPr>
              <w:t>Representante a la Cámara por Bogotá</w:t>
            </w:r>
          </w:p>
          <w:p w:rsidR="00162CA0" w:rsidRDefault="00162CA0" w:rsidP="00565EA8">
            <w:pPr>
              <w:pStyle w:val="Sinespaciado"/>
              <w:ind w:left="360"/>
              <w:rPr>
                <w:rFonts w:ascii="Gill Sans MT" w:hAnsi="Gill Sans MT"/>
                <w:sz w:val="24"/>
                <w:szCs w:val="24"/>
              </w:rPr>
            </w:pPr>
            <w:r w:rsidRPr="00CA3636">
              <w:rPr>
                <w:rFonts w:ascii="Gill Sans MT" w:hAnsi="Gill Sans MT"/>
                <w:sz w:val="24"/>
                <w:szCs w:val="24"/>
              </w:rPr>
              <w:t>Partido Alianza Verde</w:t>
            </w:r>
          </w:p>
          <w:p w:rsidR="00274E94" w:rsidRDefault="00274E94" w:rsidP="00565EA8">
            <w:pPr>
              <w:pStyle w:val="Sinespaciado"/>
              <w:ind w:left="360"/>
              <w:rPr>
                <w:rFonts w:ascii="Gill Sans MT" w:hAnsi="Gill Sans MT"/>
                <w:sz w:val="24"/>
                <w:szCs w:val="24"/>
              </w:rPr>
            </w:pPr>
          </w:p>
          <w:p w:rsidR="00274E94" w:rsidRDefault="00274E94" w:rsidP="00565EA8">
            <w:pPr>
              <w:pStyle w:val="Sinespaciado"/>
              <w:ind w:left="360"/>
              <w:rPr>
                <w:rFonts w:ascii="Gill Sans MT" w:hAnsi="Gill Sans MT"/>
                <w:sz w:val="24"/>
                <w:szCs w:val="24"/>
              </w:rPr>
            </w:pPr>
          </w:p>
          <w:p w:rsidR="00274E94" w:rsidRDefault="00274E94" w:rsidP="00565EA8">
            <w:pPr>
              <w:pStyle w:val="Sinespaciado"/>
              <w:ind w:left="360"/>
              <w:rPr>
                <w:rFonts w:ascii="Gill Sans MT" w:hAnsi="Gill Sans MT"/>
                <w:sz w:val="24"/>
                <w:szCs w:val="24"/>
              </w:rPr>
            </w:pPr>
          </w:p>
          <w:p w:rsidR="00274E94" w:rsidRDefault="00274E94" w:rsidP="00565EA8">
            <w:pPr>
              <w:pStyle w:val="Sinespaciado"/>
              <w:ind w:left="360"/>
              <w:rPr>
                <w:rFonts w:ascii="Gill Sans MT" w:hAnsi="Gill Sans MT"/>
                <w:sz w:val="24"/>
                <w:szCs w:val="24"/>
              </w:rPr>
            </w:pPr>
          </w:p>
          <w:p w:rsidR="00274E94" w:rsidRDefault="00274E94" w:rsidP="00565EA8">
            <w:pPr>
              <w:pStyle w:val="Sinespaciado"/>
              <w:ind w:left="360"/>
              <w:rPr>
                <w:rFonts w:ascii="Gill Sans MT" w:hAnsi="Gill Sans MT"/>
                <w:sz w:val="24"/>
                <w:szCs w:val="24"/>
              </w:rPr>
            </w:pPr>
          </w:p>
          <w:p w:rsidR="00274E94" w:rsidRDefault="00274E94" w:rsidP="00565EA8">
            <w:pPr>
              <w:pStyle w:val="Sinespaciado"/>
              <w:ind w:left="360"/>
              <w:rPr>
                <w:rFonts w:ascii="Gill Sans MT" w:hAnsi="Gill Sans MT"/>
                <w:sz w:val="24"/>
                <w:szCs w:val="24"/>
              </w:rPr>
            </w:pPr>
          </w:p>
          <w:p w:rsidR="00274E94" w:rsidRDefault="00274E94" w:rsidP="00565EA8">
            <w:pPr>
              <w:pStyle w:val="Sinespaciado"/>
              <w:ind w:left="360"/>
              <w:rPr>
                <w:rFonts w:ascii="Gill Sans MT" w:hAnsi="Gill Sans MT"/>
                <w:sz w:val="24"/>
                <w:szCs w:val="24"/>
              </w:rPr>
            </w:pPr>
          </w:p>
          <w:p w:rsidR="00274E94" w:rsidRPr="00B20391" w:rsidRDefault="00274E94" w:rsidP="00565EA8">
            <w:pPr>
              <w:pStyle w:val="Sinespaciado"/>
              <w:ind w:left="360"/>
              <w:rPr>
                <w:rFonts w:ascii="Gill Sans MT" w:hAnsi="Gill Sans MT"/>
                <w:sz w:val="24"/>
                <w:szCs w:val="24"/>
              </w:rPr>
            </w:pPr>
            <w:bookmarkStart w:id="0" w:name="_GoBack"/>
            <w:bookmarkEnd w:id="0"/>
          </w:p>
        </w:tc>
        <w:tc>
          <w:tcPr>
            <w:tcW w:w="4322" w:type="dxa"/>
          </w:tcPr>
          <w:p w:rsidR="00162CA0" w:rsidRPr="00CA3636" w:rsidRDefault="00162CA0" w:rsidP="00565EA8">
            <w:pPr>
              <w:pStyle w:val="Sinespaciado"/>
              <w:ind w:left="360"/>
              <w:rPr>
                <w:rFonts w:ascii="Gill Sans MT" w:hAnsi="Gill Sans MT"/>
                <w:b/>
                <w:sz w:val="24"/>
                <w:szCs w:val="24"/>
              </w:rPr>
            </w:pPr>
            <w:r w:rsidRPr="00CA3636">
              <w:rPr>
                <w:rFonts w:ascii="Gill Sans MT" w:hAnsi="Gill Sans MT"/>
                <w:b/>
                <w:sz w:val="24"/>
                <w:szCs w:val="24"/>
              </w:rPr>
              <w:lastRenderedPageBreak/>
              <w:t>VÍCTOR CORREA VÉLEZ</w:t>
            </w:r>
          </w:p>
          <w:p w:rsidR="00162CA0" w:rsidRPr="00CA3636" w:rsidRDefault="00162CA0" w:rsidP="00565EA8">
            <w:pPr>
              <w:pStyle w:val="Sinespaciado"/>
              <w:ind w:left="360"/>
              <w:rPr>
                <w:rFonts w:ascii="Gill Sans MT" w:hAnsi="Gill Sans MT"/>
                <w:sz w:val="24"/>
                <w:szCs w:val="24"/>
              </w:rPr>
            </w:pPr>
            <w:r w:rsidRPr="00CA3636">
              <w:rPr>
                <w:rFonts w:ascii="Gill Sans MT" w:hAnsi="Gill Sans MT"/>
                <w:sz w:val="24"/>
                <w:szCs w:val="24"/>
              </w:rPr>
              <w:t>Representante a la Cámara por el departamento de Antioquia</w:t>
            </w:r>
          </w:p>
          <w:p w:rsidR="00162CA0" w:rsidRDefault="00162CA0" w:rsidP="00565EA8">
            <w:pPr>
              <w:pStyle w:val="Sinespaciado"/>
              <w:ind w:left="360"/>
              <w:rPr>
                <w:rFonts w:ascii="Gill Sans MT" w:hAnsi="Gill Sans MT"/>
                <w:sz w:val="24"/>
                <w:szCs w:val="24"/>
              </w:rPr>
            </w:pPr>
            <w:r w:rsidRPr="00CA3636">
              <w:rPr>
                <w:rFonts w:ascii="Gill Sans MT" w:hAnsi="Gill Sans MT"/>
                <w:sz w:val="24"/>
                <w:szCs w:val="24"/>
              </w:rPr>
              <w:t>Polo Democrático Alternativo</w:t>
            </w:r>
          </w:p>
          <w:p w:rsidR="00162CA0" w:rsidRDefault="00162CA0" w:rsidP="00565EA8">
            <w:pPr>
              <w:pStyle w:val="Sinespaciado"/>
              <w:ind w:left="360"/>
              <w:rPr>
                <w:rFonts w:ascii="Gill Sans MT" w:hAnsi="Gill Sans MT"/>
                <w:sz w:val="24"/>
                <w:szCs w:val="24"/>
              </w:rPr>
            </w:pPr>
          </w:p>
          <w:p w:rsidR="00162CA0" w:rsidRDefault="00162CA0" w:rsidP="00565EA8">
            <w:pPr>
              <w:pStyle w:val="Sinespaciado"/>
              <w:ind w:left="360"/>
              <w:rPr>
                <w:rFonts w:ascii="Gill Sans MT" w:hAnsi="Gill Sans MT"/>
                <w:sz w:val="24"/>
                <w:szCs w:val="24"/>
              </w:rPr>
            </w:pPr>
          </w:p>
          <w:p w:rsidR="00162CA0" w:rsidRDefault="00162CA0" w:rsidP="00565EA8">
            <w:pPr>
              <w:pStyle w:val="Sinespaciado"/>
              <w:ind w:left="360"/>
              <w:rPr>
                <w:rFonts w:ascii="Gill Sans MT" w:hAnsi="Gill Sans MT"/>
                <w:sz w:val="24"/>
                <w:szCs w:val="24"/>
              </w:rPr>
            </w:pPr>
          </w:p>
          <w:p w:rsidR="00162CA0" w:rsidRDefault="00162CA0" w:rsidP="00565EA8">
            <w:pPr>
              <w:autoSpaceDE w:val="0"/>
              <w:autoSpaceDN w:val="0"/>
              <w:adjustRightInd w:val="0"/>
              <w:jc w:val="both"/>
              <w:rPr>
                <w:rFonts w:ascii="Gill Sans MT" w:hAnsi="Gill Sans MT" w:cs="Gill Sans MT"/>
                <w:color w:val="000000"/>
                <w:sz w:val="24"/>
                <w:szCs w:val="24"/>
              </w:rPr>
            </w:pPr>
          </w:p>
        </w:tc>
      </w:tr>
      <w:tr w:rsidR="00162CA0" w:rsidTr="00565EA8">
        <w:tc>
          <w:tcPr>
            <w:tcW w:w="4322" w:type="dxa"/>
          </w:tcPr>
          <w:p w:rsidR="00162CA0" w:rsidRPr="00CA3636" w:rsidRDefault="00162CA0" w:rsidP="00565EA8">
            <w:pPr>
              <w:pStyle w:val="Sinespaciado"/>
              <w:ind w:left="360"/>
              <w:rPr>
                <w:rFonts w:ascii="Gill Sans MT" w:hAnsi="Gill Sans MT"/>
                <w:b/>
                <w:sz w:val="24"/>
                <w:szCs w:val="24"/>
              </w:rPr>
            </w:pPr>
            <w:r w:rsidRPr="00CA3636">
              <w:rPr>
                <w:rFonts w:ascii="Gill Sans MT" w:hAnsi="Gill Sans MT"/>
                <w:b/>
                <w:sz w:val="24"/>
                <w:szCs w:val="24"/>
              </w:rPr>
              <w:lastRenderedPageBreak/>
              <w:t>INTI RAÚL ASPRILLA</w:t>
            </w:r>
          </w:p>
          <w:p w:rsidR="00162CA0" w:rsidRPr="00CA3636" w:rsidRDefault="00162CA0" w:rsidP="00565EA8">
            <w:pPr>
              <w:pStyle w:val="Sinespaciado"/>
              <w:ind w:left="360"/>
              <w:rPr>
                <w:rFonts w:ascii="Gill Sans MT" w:hAnsi="Gill Sans MT"/>
                <w:sz w:val="24"/>
                <w:szCs w:val="24"/>
              </w:rPr>
            </w:pPr>
            <w:r w:rsidRPr="00CA3636">
              <w:rPr>
                <w:rFonts w:ascii="Gill Sans MT" w:hAnsi="Gill Sans MT"/>
                <w:sz w:val="24"/>
                <w:szCs w:val="24"/>
              </w:rPr>
              <w:t>Representante a la Cámara por Bogotá</w:t>
            </w:r>
          </w:p>
          <w:p w:rsidR="00162CA0" w:rsidRDefault="00162CA0" w:rsidP="00565EA8">
            <w:pPr>
              <w:pStyle w:val="Sinespaciado"/>
              <w:ind w:left="360"/>
              <w:rPr>
                <w:rFonts w:ascii="Gill Sans MT" w:hAnsi="Gill Sans MT"/>
                <w:sz w:val="24"/>
                <w:szCs w:val="24"/>
              </w:rPr>
            </w:pPr>
            <w:r w:rsidRPr="00CA3636">
              <w:rPr>
                <w:rFonts w:ascii="Gill Sans MT" w:hAnsi="Gill Sans MT"/>
                <w:sz w:val="24"/>
                <w:szCs w:val="24"/>
              </w:rPr>
              <w:t>Partido Alianza Verde</w:t>
            </w:r>
          </w:p>
          <w:p w:rsidR="00162CA0" w:rsidRDefault="00162CA0" w:rsidP="00565EA8">
            <w:pPr>
              <w:pStyle w:val="Sinespaciado"/>
              <w:ind w:left="360"/>
              <w:rPr>
                <w:rFonts w:ascii="Gill Sans MT" w:hAnsi="Gill Sans MT"/>
                <w:sz w:val="24"/>
                <w:szCs w:val="24"/>
              </w:rPr>
            </w:pPr>
          </w:p>
          <w:p w:rsidR="00162CA0" w:rsidRDefault="00162CA0" w:rsidP="00565EA8">
            <w:pPr>
              <w:pStyle w:val="Sinespaciado"/>
              <w:ind w:left="360"/>
              <w:rPr>
                <w:rFonts w:ascii="Gill Sans MT" w:hAnsi="Gill Sans MT"/>
                <w:sz w:val="24"/>
                <w:szCs w:val="24"/>
              </w:rPr>
            </w:pPr>
          </w:p>
          <w:p w:rsidR="00162CA0" w:rsidRDefault="00162CA0" w:rsidP="00565EA8">
            <w:pPr>
              <w:autoSpaceDE w:val="0"/>
              <w:autoSpaceDN w:val="0"/>
              <w:adjustRightInd w:val="0"/>
              <w:jc w:val="both"/>
              <w:rPr>
                <w:rFonts w:ascii="Gill Sans MT" w:hAnsi="Gill Sans MT" w:cs="Gill Sans MT"/>
                <w:color w:val="000000"/>
                <w:sz w:val="24"/>
                <w:szCs w:val="24"/>
              </w:rPr>
            </w:pPr>
          </w:p>
        </w:tc>
        <w:tc>
          <w:tcPr>
            <w:tcW w:w="4322" w:type="dxa"/>
          </w:tcPr>
          <w:p w:rsidR="00162CA0" w:rsidRDefault="00162CA0" w:rsidP="00565EA8">
            <w:pPr>
              <w:pStyle w:val="Sinespaciado"/>
              <w:ind w:left="360"/>
              <w:rPr>
                <w:rFonts w:ascii="Gill Sans MT" w:hAnsi="Gill Sans MT"/>
                <w:b/>
                <w:sz w:val="24"/>
                <w:szCs w:val="24"/>
              </w:rPr>
            </w:pPr>
            <w:r>
              <w:rPr>
                <w:rFonts w:ascii="Gill Sans MT" w:hAnsi="Gill Sans MT"/>
                <w:b/>
                <w:sz w:val="24"/>
                <w:szCs w:val="24"/>
              </w:rPr>
              <w:t>IVÁN CEPEDA CASTRO</w:t>
            </w:r>
          </w:p>
          <w:p w:rsidR="00162CA0" w:rsidRPr="00FD1146" w:rsidRDefault="00162CA0" w:rsidP="00565EA8">
            <w:pPr>
              <w:pStyle w:val="Sinespaciado"/>
              <w:ind w:left="360"/>
              <w:rPr>
                <w:rFonts w:ascii="Gill Sans MT" w:hAnsi="Gill Sans MT"/>
                <w:sz w:val="24"/>
                <w:szCs w:val="24"/>
              </w:rPr>
            </w:pPr>
            <w:r w:rsidRPr="00FD1146">
              <w:rPr>
                <w:rFonts w:ascii="Gill Sans MT" w:hAnsi="Gill Sans MT"/>
                <w:sz w:val="24"/>
                <w:szCs w:val="24"/>
              </w:rPr>
              <w:t>Senador de la República</w:t>
            </w:r>
          </w:p>
          <w:p w:rsidR="00162CA0" w:rsidRDefault="00162CA0" w:rsidP="00565EA8">
            <w:pPr>
              <w:pStyle w:val="Sinespaciado"/>
              <w:ind w:left="360"/>
              <w:rPr>
                <w:rFonts w:ascii="Gill Sans MT" w:hAnsi="Gill Sans MT"/>
                <w:sz w:val="24"/>
                <w:szCs w:val="24"/>
              </w:rPr>
            </w:pPr>
            <w:r w:rsidRPr="00FD1146">
              <w:rPr>
                <w:rFonts w:ascii="Gill Sans MT" w:hAnsi="Gill Sans MT"/>
                <w:sz w:val="24"/>
                <w:szCs w:val="24"/>
              </w:rPr>
              <w:t>Polo Democrático Alternativo</w:t>
            </w:r>
          </w:p>
          <w:p w:rsidR="00162CA0" w:rsidRDefault="00162CA0" w:rsidP="00565EA8">
            <w:pPr>
              <w:autoSpaceDE w:val="0"/>
              <w:autoSpaceDN w:val="0"/>
              <w:adjustRightInd w:val="0"/>
              <w:jc w:val="both"/>
              <w:rPr>
                <w:rFonts w:ascii="Gill Sans MT" w:hAnsi="Gill Sans MT" w:cs="Gill Sans MT"/>
                <w:color w:val="000000"/>
                <w:sz w:val="24"/>
                <w:szCs w:val="24"/>
              </w:rPr>
            </w:pPr>
          </w:p>
        </w:tc>
      </w:tr>
      <w:tr w:rsidR="00162CA0" w:rsidTr="00565EA8">
        <w:tc>
          <w:tcPr>
            <w:tcW w:w="4322" w:type="dxa"/>
          </w:tcPr>
          <w:p w:rsidR="00162CA0" w:rsidRPr="00CA3636" w:rsidRDefault="00162CA0" w:rsidP="00565EA8">
            <w:pPr>
              <w:pStyle w:val="Sinespaciado"/>
              <w:ind w:left="360"/>
              <w:rPr>
                <w:rFonts w:ascii="Gill Sans MT" w:hAnsi="Gill Sans MT"/>
                <w:b/>
                <w:sz w:val="24"/>
                <w:szCs w:val="24"/>
              </w:rPr>
            </w:pPr>
            <w:r w:rsidRPr="00CA3636">
              <w:rPr>
                <w:rFonts w:ascii="Gill Sans MT" w:hAnsi="Gill Sans MT"/>
                <w:b/>
                <w:sz w:val="24"/>
                <w:szCs w:val="24"/>
              </w:rPr>
              <w:t>SANDRA LILIANA ORTÍZ</w:t>
            </w:r>
          </w:p>
          <w:p w:rsidR="00162CA0" w:rsidRPr="00CA3636" w:rsidRDefault="00162CA0" w:rsidP="00565EA8">
            <w:pPr>
              <w:pStyle w:val="Sinespaciado"/>
              <w:ind w:left="360"/>
              <w:rPr>
                <w:rFonts w:ascii="Gill Sans MT" w:hAnsi="Gill Sans MT"/>
                <w:sz w:val="24"/>
                <w:szCs w:val="24"/>
              </w:rPr>
            </w:pPr>
            <w:r w:rsidRPr="00CA3636">
              <w:rPr>
                <w:rFonts w:ascii="Gill Sans MT" w:hAnsi="Gill Sans MT"/>
                <w:sz w:val="24"/>
                <w:szCs w:val="24"/>
              </w:rPr>
              <w:t>Representante a la Cámara por el departamento de Boyacá</w:t>
            </w:r>
          </w:p>
          <w:p w:rsidR="00162CA0" w:rsidRDefault="00162CA0" w:rsidP="00565EA8">
            <w:pPr>
              <w:pStyle w:val="Sinespaciado"/>
              <w:ind w:left="360"/>
              <w:rPr>
                <w:rFonts w:ascii="Gill Sans MT" w:hAnsi="Gill Sans MT"/>
                <w:sz w:val="24"/>
                <w:szCs w:val="24"/>
              </w:rPr>
            </w:pPr>
            <w:r w:rsidRPr="00CA3636">
              <w:rPr>
                <w:rFonts w:ascii="Gill Sans MT" w:hAnsi="Gill Sans MT"/>
                <w:sz w:val="24"/>
                <w:szCs w:val="24"/>
              </w:rPr>
              <w:t>Partido Alianza Verde</w:t>
            </w:r>
          </w:p>
          <w:p w:rsidR="00162CA0" w:rsidRDefault="00162CA0" w:rsidP="00565EA8">
            <w:pPr>
              <w:autoSpaceDE w:val="0"/>
              <w:autoSpaceDN w:val="0"/>
              <w:adjustRightInd w:val="0"/>
              <w:jc w:val="both"/>
              <w:rPr>
                <w:rFonts w:ascii="Gill Sans MT" w:hAnsi="Gill Sans MT" w:cs="Gill Sans MT"/>
                <w:color w:val="000000"/>
                <w:sz w:val="24"/>
                <w:szCs w:val="24"/>
              </w:rPr>
            </w:pPr>
          </w:p>
          <w:p w:rsidR="00162CA0" w:rsidRDefault="00162CA0" w:rsidP="00565EA8">
            <w:pPr>
              <w:autoSpaceDE w:val="0"/>
              <w:autoSpaceDN w:val="0"/>
              <w:adjustRightInd w:val="0"/>
              <w:jc w:val="both"/>
              <w:rPr>
                <w:rFonts w:ascii="Gill Sans MT" w:hAnsi="Gill Sans MT" w:cs="Gill Sans MT"/>
                <w:color w:val="000000"/>
                <w:sz w:val="24"/>
                <w:szCs w:val="24"/>
              </w:rPr>
            </w:pPr>
          </w:p>
        </w:tc>
        <w:tc>
          <w:tcPr>
            <w:tcW w:w="4322" w:type="dxa"/>
          </w:tcPr>
          <w:p w:rsidR="00162CA0" w:rsidRPr="00CA3636" w:rsidRDefault="00162CA0" w:rsidP="00565EA8">
            <w:pPr>
              <w:pStyle w:val="Sinespaciado"/>
              <w:ind w:left="360"/>
              <w:rPr>
                <w:rFonts w:ascii="Gill Sans MT" w:hAnsi="Gill Sans MT"/>
                <w:b/>
                <w:sz w:val="24"/>
                <w:szCs w:val="24"/>
              </w:rPr>
            </w:pPr>
            <w:r>
              <w:rPr>
                <w:rFonts w:ascii="Gill Sans MT" w:hAnsi="Gill Sans MT"/>
                <w:b/>
                <w:sz w:val="24"/>
                <w:szCs w:val="24"/>
              </w:rPr>
              <w:t>JORGE ENRIQUE ROBLEDO</w:t>
            </w:r>
          </w:p>
          <w:p w:rsidR="00162CA0" w:rsidRPr="00CA3636" w:rsidRDefault="00162CA0" w:rsidP="00565EA8">
            <w:pPr>
              <w:pStyle w:val="Sinespaciado"/>
              <w:ind w:left="360"/>
              <w:rPr>
                <w:rFonts w:ascii="Gill Sans MT" w:hAnsi="Gill Sans MT"/>
                <w:sz w:val="24"/>
                <w:szCs w:val="24"/>
              </w:rPr>
            </w:pPr>
            <w:r>
              <w:rPr>
                <w:rFonts w:ascii="Gill Sans MT" w:hAnsi="Gill Sans MT"/>
                <w:sz w:val="24"/>
                <w:szCs w:val="24"/>
              </w:rPr>
              <w:t>Senador de la República</w:t>
            </w:r>
          </w:p>
          <w:p w:rsidR="00162CA0" w:rsidRPr="00CA3636" w:rsidRDefault="00162CA0" w:rsidP="00565EA8">
            <w:pPr>
              <w:pStyle w:val="Sinespaciado"/>
              <w:ind w:left="360"/>
              <w:rPr>
                <w:rFonts w:ascii="Gill Sans MT" w:hAnsi="Gill Sans MT"/>
                <w:sz w:val="24"/>
                <w:szCs w:val="24"/>
              </w:rPr>
            </w:pPr>
            <w:r>
              <w:rPr>
                <w:rFonts w:ascii="Gill Sans MT" w:hAnsi="Gill Sans MT"/>
                <w:sz w:val="24"/>
                <w:szCs w:val="24"/>
              </w:rPr>
              <w:t>Polo Democrático Alternativo</w:t>
            </w:r>
          </w:p>
          <w:p w:rsidR="00162CA0" w:rsidRDefault="00162CA0" w:rsidP="00565EA8">
            <w:pPr>
              <w:autoSpaceDE w:val="0"/>
              <w:autoSpaceDN w:val="0"/>
              <w:adjustRightInd w:val="0"/>
              <w:jc w:val="both"/>
              <w:rPr>
                <w:rFonts w:ascii="Gill Sans MT" w:hAnsi="Gill Sans MT" w:cs="Gill Sans MT"/>
                <w:color w:val="000000"/>
                <w:sz w:val="24"/>
                <w:szCs w:val="24"/>
              </w:rPr>
            </w:pPr>
          </w:p>
        </w:tc>
      </w:tr>
      <w:tr w:rsidR="00162CA0" w:rsidTr="00565EA8">
        <w:tc>
          <w:tcPr>
            <w:tcW w:w="4322" w:type="dxa"/>
          </w:tcPr>
          <w:p w:rsidR="00162CA0" w:rsidRPr="00CA3636" w:rsidRDefault="00162CA0" w:rsidP="00565EA8">
            <w:pPr>
              <w:pStyle w:val="Sinespaciado"/>
              <w:ind w:left="360"/>
              <w:rPr>
                <w:rFonts w:ascii="Gill Sans MT" w:hAnsi="Gill Sans MT"/>
                <w:b/>
                <w:sz w:val="24"/>
                <w:szCs w:val="24"/>
              </w:rPr>
            </w:pPr>
            <w:r w:rsidRPr="00CA3636">
              <w:rPr>
                <w:rFonts w:ascii="Gill Sans MT" w:hAnsi="Gill Sans MT"/>
                <w:b/>
                <w:sz w:val="24"/>
                <w:szCs w:val="24"/>
              </w:rPr>
              <w:t>ANGÉLICA LOZANO</w:t>
            </w:r>
          </w:p>
          <w:p w:rsidR="00162CA0" w:rsidRDefault="00162CA0" w:rsidP="00565EA8">
            <w:pPr>
              <w:pStyle w:val="Sinespaciado"/>
              <w:ind w:left="360"/>
              <w:rPr>
                <w:rFonts w:ascii="Gill Sans MT" w:hAnsi="Gill Sans MT"/>
                <w:sz w:val="24"/>
                <w:szCs w:val="24"/>
              </w:rPr>
            </w:pPr>
            <w:r w:rsidRPr="00CA3636">
              <w:rPr>
                <w:rFonts w:ascii="Gill Sans MT" w:hAnsi="Gill Sans MT"/>
                <w:sz w:val="24"/>
                <w:szCs w:val="24"/>
              </w:rPr>
              <w:t>Representante a la Cámara por Bogotá</w:t>
            </w:r>
          </w:p>
          <w:p w:rsidR="00162CA0" w:rsidRPr="00CA3636" w:rsidRDefault="00162CA0" w:rsidP="00565EA8">
            <w:pPr>
              <w:pStyle w:val="Sinespaciado"/>
              <w:ind w:left="360"/>
              <w:rPr>
                <w:rFonts w:ascii="Gill Sans MT" w:hAnsi="Gill Sans MT"/>
                <w:sz w:val="24"/>
                <w:szCs w:val="24"/>
              </w:rPr>
            </w:pPr>
            <w:r w:rsidRPr="00CA3636">
              <w:rPr>
                <w:rFonts w:ascii="Gill Sans MT" w:hAnsi="Gill Sans MT"/>
                <w:sz w:val="24"/>
                <w:szCs w:val="24"/>
              </w:rPr>
              <w:t>Partido Alianza Verde</w:t>
            </w:r>
          </w:p>
          <w:p w:rsidR="00162CA0" w:rsidRDefault="00162CA0" w:rsidP="00565EA8">
            <w:pPr>
              <w:tabs>
                <w:tab w:val="left" w:pos="1522"/>
              </w:tabs>
              <w:autoSpaceDE w:val="0"/>
              <w:autoSpaceDN w:val="0"/>
              <w:adjustRightInd w:val="0"/>
              <w:jc w:val="both"/>
              <w:rPr>
                <w:rFonts w:ascii="Gill Sans MT" w:hAnsi="Gill Sans MT" w:cs="Gill Sans MT"/>
                <w:color w:val="000000"/>
                <w:sz w:val="24"/>
                <w:szCs w:val="24"/>
              </w:rPr>
            </w:pPr>
          </w:p>
          <w:p w:rsidR="00162CA0" w:rsidRDefault="00162CA0" w:rsidP="00565EA8">
            <w:pPr>
              <w:tabs>
                <w:tab w:val="left" w:pos="1522"/>
              </w:tabs>
              <w:autoSpaceDE w:val="0"/>
              <w:autoSpaceDN w:val="0"/>
              <w:adjustRightInd w:val="0"/>
              <w:jc w:val="both"/>
              <w:rPr>
                <w:rFonts w:ascii="Gill Sans MT" w:hAnsi="Gill Sans MT" w:cs="Gill Sans MT"/>
                <w:color w:val="000000"/>
                <w:sz w:val="24"/>
                <w:szCs w:val="24"/>
              </w:rPr>
            </w:pPr>
          </w:p>
          <w:p w:rsidR="00162CA0" w:rsidRDefault="00162CA0" w:rsidP="00565EA8">
            <w:pPr>
              <w:tabs>
                <w:tab w:val="left" w:pos="1522"/>
              </w:tabs>
              <w:autoSpaceDE w:val="0"/>
              <w:autoSpaceDN w:val="0"/>
              <w:adjustRightInd w:val="0"/>
              <w:jc w:val="both"/>
              <w:rPr>
                <w:rFonts w:ascii="Gill Sans MT" w:hAnsi="Gill Sans MT" w:cs="Gill Sans MT"/>
                <w:color w:val="000000"/>
                <w:sz w:val="24"/>
                <w:szCs w:val="24"/>
              </w:rPr>
            </w:pPr>
          </w:p>
        </w:tc>
        <w:tc>
          <w:tcPr>
            <w:tcW w:w="4322" w:type="dxa"/>
          </w:tcPr>
          <w:p w:rsidR="00162CA0" w:rsidRDefault="00162CA0" w:rsidP="00565EA8">
            <w:pPr>
              <w:pStyle w:val="Sinespaciado"/>
              <w:ind w:left="360"/>
              <w:rPr>
                <w:rFonts w:ascii="Gill Sans MT" w:hAnsi="Gill Sans MT"/>
                <w:b/>
                <w:sz w:val="24"/>
                <w:szCs w:val="24"/>
              </w:rPr>
            </w:pPr>
            <w:r w:rsidRPr="00FD1146">
              <w:rPr>
                <w:rFonts w:ascii="Gill Sans MT" w:hAnsi="Gill Sans MT"/>
                <w:b/>
                <w:sz w:val="24"/>
                <w:szCs w:val="24"/>
              </w:rPr>
              <w:t>SEGUNDO SENEN NIÑO</w:t>
            </w:r>
          </w:p>
          <w:p w:rsidR="00162CA0" w:rsidRPr="00CA3636" w:rsidRDefault="00162CA0" w:rsidP="00565EA8">
            <w:pPr>
              <w:pStyle w:val="Sinespaciado"/>
              <w:ind w:left="360"/>
              <w:rPr>
                <w:rFonts w:ascii="Gill Sans MT" w:hAnsi="Gill Sans MT"/>
                <w:sz w:val="24"/>
                <w:szCs w:val="24"/>
              </w:rPr>
            </w:pPr>
            <w:r>
              <w:rPr>
                <w:rFonts w:ascii="Gill Sans MT" w:hAnsi="Gill Sans MT"/>
                <w:sz w:val="24"/>
                <w:szCs w:val="24"/>
              </w:rPr>
              <w:t>Senador de la República</w:t>
            </w:r>
          </w:p>
          <w:p w:rsidR="00162CA0" w:rsidRDefault="00162CA0" w:rsidP="00565EA8">
            <w:pPr>
              <w:pStyle w:val="Sinespaciado"/>
              <w:ind w:left="360"/>
              <w:rPr>
                <w:rFonts w:ascii="Gill Sans MT" w:hAnsi="Gill Sans MT"/>
                <w:sz w:val="24"/>
                <w:szCs w:val="24"/>
              </w:rPr>
            </w:pPr>
            <w:r>
              <w:rPr>
                <w:rFonts w:ascii="Gill Sans MT" w:hAnsi="Gill Sans MT"/>
                <w:sz w:val="24"/>
                <w:szCs w:val="24"/>
              </w:rPr>
              <w:t>Polo Democrático Alternativo</w:t>
            </w:r>
          </w:p>
          <w:p w:rsidR="00162CA0" w:rsidRDefault="00162CA0" w:rsidP="00565EA8">
            <w:pPr>
              <w:autoSpaceDE w:val="0"/>
              <w:autoSpaceDN w:val="0"/>
              <w:adjustRightInd w:val="0"/>
              <w:jc w:val="both"/>
              <w:rPr>
                <w:rFonts w:ascii="Gill Sans MT" w:hAnsi="Gill Sans MT" w:cs="Gill Sans MT"/>
                <w:color w:val="000000"/>
                <w:sz w:val="24"/>
                <w:szCs w:val="24"/>
              </w:rPr>
            </w:pPr>
          </w:p>
          <w:p w:rsidR="00162CA0" w:rsidRPr="00162CA0" w:rsidRDefault="00162CA0" w:rsidP="00565EA8">
            <w:pPr>
              <w:ind w:firstLine="708"/>
              <w:rPr>
                <w:rFonts w:ascii="Gill Sans MT" w:hAnsi="Gill Sans MT" w:cs="Gill Sans MT"/>
                <w:sz w:val="24"/>
                <w:szCs w:val="24"/>
              </w:rPr>
            </w:pPr>
          </w:p>
        </w:tc>
      </w:tr>
      <w:tr w:rsidR="00162CA0" w:rsidTr="00565EA8">
        <w:tc>
          <w:tcPr>
            <w:tcW w:w="4322" w:type="dxa"/>
          </w:tcPr>
          <w:p w:rsidR="00162CA0" w:rsidRPr="00CA3636" w:rsidRDefault="00162CA0" w:rsidP="00565EA8">
            <w:pPr>
              <w:pStyle w:val="Sinespaciado"/>
              <w:ind w:left="360"/>
              <w:rPr>
                <w:rFonts w:ascii="Gill Sans MT" w:hAnsi="Gill Sans MT"/>
                <w:b/>
                <w:sz w:val="24"/>
                <w:szCs w:val="24"/>
              </w:rPr>
            </w:pPr>
            <w:r>
              <w:rPr>
                <w:rFonts w:ascii="Gill Sans MT" w:hAnsi="Gill Sans MT"/>
                <w:b/>
                <w:sz w:val="24"/>
                <w:szCs w:val="24"/>
              </w:rPr>
              <w:t>ANA CRISTINA PAZ</w:t>
            </w:r>
          </w:p>
          <w:p w:rsidR="00162CA0" w:rsidRDefault="00162CA0" w:rsidP="00565EA8">
            <w:pPr>
              <w:pStyle w:val="Sinespaciado"/>
              <w:ind w:left="360"/>
              <w:rPr>
                <w:rFonts w:ascii="Gill Sans MT" w:hAnsi="Gill Sans MT"/>
                <w:sz w:val="24"/>
                <w:szCs w:val="24"/>
              </w:rPr>
            </w:pPr>
            <w:r w:rsidRPr="00CA3636">
              <w:rPr>
                <w:rFonts w:ascii="Gill Sans MT" w:hAnsi="Gill Sans MT"/>
                <w:sz w:val="24"/>
                <w:szCs w:val="24"/>
              </w:rPr>
              <w:t>Representante a la Cá</w:t>
            </w:r>
            <w:r>
              <w:rPr>
                <w:rFonts w:ascii="Gill Sans MT" w:hAnsi="Gill Sans MT"/>
                <w:sz w:val="24"/>
                <w:szCs w:val="24"/>
              </w:rPr>
              <w:t xml:space="preserve">mara </w:t>
            </w:r>
            <w:r w:rsidRPr="00CA3636">
              <w:rPr>
                <w:rFonts w:ascii="Gill Sans MT" w:hAnsi="Gill Sans MT"/>
                <w:sz w:val="24"/>
                <w:szCs w:val="24"/>
              </w:rPr>
              <w:t xml:space="preserve"> </w:t>
            </w:r>
            <w:r>
              <w:rPr>
                <w:rFonts w:ascii="Gill Sans MT" w:hAnsi="Gill Sans MT"/>
                <w:sz w:val="24"/>
                <w:szCs w:val="24"/>
              </w:rPr>
              <w:t>Valle</w:t>
            </w:r>
          </w:p>
          <w:p w:rsidR="00162CA0" w:rsidRPr="00CA3636" w:rsidRDefault="00162CA0" w:rsidP="00565EA8">
            <w:pPr>
              <w:pStyle w:val="Sinespaciado"/>
              <w:ind w:left="360"/>
              <w:rPr>
                <w:rFonts w:ascii="Gill Sans MT" w:hAnsi="Gill Sans MT"/>
                <w:sz w:val="24"/>
                <w:szCs w:val="24"/>
              </w:rPr>
            </w:pPr>
            <w:r w:rsidRPr="00CA3636">
              <w:rPr>
                <w:rFonts w:ascii="Gill Sans MT" w:hAnsi="Gill Sans MT"/>
                <w:sz w:val="24"/>
                <w:szCs w:val="24"/>
              </w:rPr>
              <w:t>Partido Alianza Verde</w:t>
            </w:r>
          </w:p>
          <w:p w:rsidR="00162CA0" w:rsidRPr="00CA3636" w:rsidRDefault="00162CA0" w:rsidP="00565EA8">
            <w:pPr>
              <w:pStyle w:val="Sinespaciado"/>
              <w:ind w:left="360"/>
              <w:rPr>
                <w:rFonts w:ascii="Gill Sans MT" w:hAnsi="Gill Sans MT"/>
                <w:b/>
                <w:sz w:val="24"/>
                <w:szCs w:val="24"/>
              </w:rPr>
            </w:pPr>
          </w:p>
        </w:tc>
        <w:tc>
          <w:tcPr>
            <w:tcW w:w="4322" w:type="dxa"/>
          </w:tcPr>
          <w:p w:rsidR="00162CA0" w:rsidRPr="00CA3636" w:rsidRDefault="00162CA0" w:rsidP="00565EA8">
            <w:pPr>
              <w:pStyle w:val="Sinespaciado"/>
              <w:ind w:left="360"/>
              <w:rPr>
                <w:rFonts w:ascii="Gill Sans MT" w:hAnsi="Gill Sans MT"/>
                <w:b/>
                <w:sz w:val="24"/>
                <w:szCs w:val="24"/>
              </w:rPr>
            </w:pPr>
            <w:r>
              <w:rPr>
                <w:rFonts w:ascii="Gill Sans MT" w:hAnsi="Gill Sans MT"/>
                <w:b/>
                <w:sz w:val="24"/>
                <w:szCs w:val="24"/>
              </w:rPr>
              <w:t>ALEXANDER LÓPEZ MAYA</w:t>
            </w:r>
          </w:p>
          <w:p w:rsidR="00162CA0" w:rsidRPr="00CA3636" w:rsidRDefault="00162CA0" w:rsidP="00565EA8">
            <w:pPr>
              <w:pStyle w:val="Sinespaciado"/>
              <w:ind w:left="360"/>
              <w:rPr>
                <w:rFonts w:ascii="Gill Sans MT" w:hAnsi="Gill Sans MT"/>
                <w:sz w:val="24"/>
                <w:szCs w:val="24"/>
              </w:rPr>
            </w:pPr>
            <w:r>
              <w:rPr>
                <w:rFonts w:ascii="Gill Sans MT" w:hAnsi="Gill Sans MT"/>
                <w:sz w:val="24"/>
                <w:szCs w:val="24"/>
              </w:rPr>
              <w:t>Senador de la República</w:t>
            </w:r>
          </w:p>
          <w:p w:rsidR="00162CA0" w:rsidRDefault="00162CA0" w:rsidP="00565EA8">
            <w:pPr>
              <w:pStyle w:val="Sinespaciado"/>
              <w:ind w:left="360"/>
              <w:rPr>
                <w:rFonts w:ascii="Gill Sans MT" w:hAnsi="Gill Sans MT"/>
                <w:sz w:val="24"/>
                <w:szCs w:val="24"/>
              </w:rPr>
            </w:pPr>
            <w:r>
              <w:rPr>
                <w:rFonts w:ascii="Gill Sans MT" w:hAnsi="Gill Sans MT"/>
                <w:sz w:val="24"/>
                <w:szCs w:val="24"/>
              </w:rPr>
              <w:t>Polo Democrático Alternativo</w:t>
            </w:r>
          </w:p>
          <w:p w:rsidR="00162CA0" w:rsidRDefault="00162CA0" w:rsidP="00565EA8">
            <w:pPr>
              <w:autoSpaceDE w:val="0"/>
              <w:autoSpaceDN w:val="0"/>
              <w:adjustRightInd w:val="0"/>
              <w:jc w:val="both"/>
              <w:rPr>
                <w:rFonts w:ascii="Gill Sans MT" w:hAnsi="Gill Sans MT" w:cs="Gill Sans MT"/>
                <w:color w:val="000000"/>
                <w:sz w:val="24"/>
                <w:szCs w:val="24"/>
              </w:rPr>
            </w:pPr>
          </w:p>
          <w:p w:rsidR="00162CA0" w:rsidRDefault="00162CA0" w:rsidP="00565EA8">
            <w:pPr>
              <w:autoSpaceDE w:val="0"/>
              <w:autoSpaceDN w:val="0"/>
              <w:adjustRightInd w:val="0"/>
              <w:jc w:val="both"/>
              <w:rPr>
                <w:rFonts w:ascii="Gill Sans MT" w:hAnsi="Gill Sans MT" w:cs="Gill Sans MT"/>
                <w:color w:val="000000"/>
                <w:sz w:val="24"/>
                <w:szCs w:val="24"/>
              </w:rPr>
            </w:pPr>
          </w:p>
          <w:p w:rsidR="00162CA0" w:rsidRDefault="00162CA0" w:rsidP="00565EA8">
            <w:pPr>
              <w:autoSpaceDE w:val="0"/>
              <w:autoSpaceDN w:val="0"/>
              <w:adjustRightInd w:val="0"/>
              <w:jc w:val="both"/>
              <w:rPr>
                <w:rFonts w:ascii="Gill Sans MT" w:hAnsi="Gill Sans MT" w:cs="Gill Sans MT"/>
                <w:color w:val="000000"/>
                <w:sz w:val="24"/>
                <w:szCs w:val="24"/>
              </w:rPr>
            </w:pPr>
          </w:p>
        </w:tc>
      </w:tr>
      <w:tr w:rsidR="00162CA0" w:rsidTr="00565EA8">
        <w:tc>
          <w:tcPr>
            <w:tcW w:w="4322" w:type="dxa"/>
          </w:tcPr>
          <w:p w:rsidR="00162CA0" w:rsidRDefault="00162CA0" w:rsidP="00565EA8">
            <w:pPr>
              <w:pStyle w:val="Sinespaciado"/>
              <w:ind w:left="360"/>
              <w:rPr>
                <w:rFonts w:ascii="Gill Sans MT" w:hAnsi="Gill Sans MT"/>
                <w:b/>
                <w:sz w:val="24"/>
                <w:szCs w:val="24"/>
              </w:rPr>
            </w:pPr>
            <w:r>
              <w:rPr>
                <w:rFonts w:ascii="Gill Sans MT" w:hAnsi="Gill Sans MT"/>
                <w:b/>
                <w:sz w:val="24"/>
                <w:szCs w:val="24"/>
              </w:rPr>
              <w:t>CLAUDIA LÓPEZ</w:t>
            </w:r>
          </w:p>
          <w:p w:rsidR="00162CA0" w:rsidRPr="00FD1146" w:rsidRDefault="00162CA0" w:rsidP="00565EA8">
            <w:pPr>
              <w:pStyle w:val="Sinespaciado"/>
              <w:ind w:left="360"/>
              <w:rPr>
                <w:rFonts w:ascii="Gill Sans MT" w:hAnsi="Gill Sans MT"/>
                <w:sz w:val="24"/>
                <w:szCs w:val="24"/>
              </w:rPr>
            </w:pPr>
            <w:r w:rsidRPr="00FD1146">
              <w:rPr>
                <w:rFonts w:ascii="Gill Sans MT" w:hAnsi="Gill Sans MT"/>
                <w:sz w:val="24"/>
                <w:szCs w:val="24"/>
              </w:rPr>
              <w:t>Senadora de la República</w:t>
            </w:r>
          </w:p>
          <w:p w:rsidR="00162CA0" w:rsidRPr="00FD1146" w:rsidRDefault="00162CA0" w:rsidP="00565EA8">
            <w:pPr>
              <w:pStyle w:val="Sinespaciado"/>
              <w:ind w:left="360"/>
              <w:rPr>
                <w:rFonts w:ascii="Gill Sans MT" w:hAnsi="Gill Sans MT"/>
                <w:sz w:val="24"/>
                <w:szCs w:val="24"/>
              </w:rPr>
            </w:pPr>
            <w:r w:rsidRPr="00FD1146">
              <w:rPr>
                <w:rFonts w:ascii="Gill Sans MT" w:hAnsi="Gill Sans MT"/>
                <w:sz w:val="24"/>
                <w:szCs w:val="24"/>
              </w:rPr>
              <w:t>Partido Alianza Verde</w:t>
            </w:r>
          </w:p>
          <w:p w:rsidR="00162CA0" w:rsidRDefault="00162CA0" w:rsidP="00565EA8">
            <w:pPr>
              <w:autoSpaceDE w:val="0"/>
              <w:autoSpaceDN w:val="0"/>
              <w:adjustRightInd w:val="0"/>
              <w:jc w:val="both"/>
              <w:rPr>
                <w:rFonts w:ascii="Gill Sans MT" w:hAnsi="Gill Sans MT" w:cs="Gill Sans MT"/>
                <w:color w:val="000000"/>
                <w:sz w:val="24"/>
                <w:szCs w:val="24"/>
              </w:rPr>
            </w:pPr>
          </w:p>
        </w:tc>
        <w:tc>
          <w:tcPr>
            <w:tcW w:w="4322" w:type="dxa"/>
          </w:tcPr>
          <w:p w:rsidR="00162CA0" w:rsidRPr="00CA3636" w:rsidRDefault="00162CA0" w:rsidP="00565EA8">
            <w:pPr>
              <w:pStyle w:val="Sinespaciado"/>
              <w:ind w:left="360"/>
              <w:rPr>
                <w:rFonts w:ascii="Gill Sans MT" w:hAnsi="Gill Sans MT"/>
                <w:b/>
                <w:sz w:val="24"/>
                <w:szCs w:val="24"/>
              </w:rPr>
            </w:pPr>
            <w:r>
              <w:rPr>
                <w:rFonts w:ascii="Gill Sans MT" w:hAnsi="Gill Sans MT"/>
                <w:b/>
                <w:sz w:val="24"/>
                <w:szCs w:val="24"/>
              </w:rPr>
              <w:t>JESUS ALBERTO CASTILLA</w:t>
            </w:r>
          </w:p>
          <w:p w:rsidR="00162CA0" w:rsidRPr="00CA3636" w:rsidRDefault="00162CA0" w:rsidP="00565EA8">
            <w:pPr>
              <w:pStyle w:val="Sinespaciado"/>
              <w:ind w:left="360"/>
              <w:rPr>
                <w:rFonts w:ascii="Gill Sans MT" w:hAnsi="Gill Sans MT"/>
                <w:sz w:val="24"/>
                <w:szCs w:val="24"/>
              </w:rPr>
            </w:pPr>
            <w:r>
              <w:rPr>
                <w:rFonts w:ascii="Gill Sans MT" w:hAnsi="Gill Sans MT"/>
                <w:sz w:val="24"/>
                <w:szCs w:val="24"/>
              </w:rPr>
              <w:t>Senador de la República</w:t>
            </w:r>
          </w:p>
          <w:p w:rsidR="00162CA0" w:rsidRDefault="00162CA0" w:rsidP="00565EA8">
            <w:pPr>
              <w:pStyle w:val="Sinespaciado"/>
              <w:ind w:left="360"/>
              <w:rPr>
                <w:rFonts w:ascii="Gill Sans MT" w:hAnsi="Gill Sans MT"/>
                <w:sz w:val="24"/>
                <w:szCs w:val="24"/>
              </w:rPr>
            </w:pPr>
            <w:r>
              <w:rPr>
                <w:rFonts w:ascii="Gill Sans MT" w:hAnsi="Gill Sans MT"/>
                <w:sz w:val="24"/>
                <w:szCs w:val="24"/>
              </w:rPr>
              <w:t>Polo Democrático Alternativo</w:t>
            </w:r>
          </w:p>
          <w:p w:rsidR="00162CA0" w:rsidRDefault="00162CA0" w:rsidP="00565EA8">
            <w:pPr>
              <w:pStyle w:val="Sinespaciado"/>
              <w:ind w:left="360"/>
              <w:rPr>
                <w:rFonts w:ascii="Gill Sans MT" w:hAnsi="Gill Sans MT"/>
                <w:sz w:val="24"/>
                <w:szCs w:val="24"/>
              </w:rPr>
            </w:pPr>
          </w:p>
          <w:p w:rsidR="00162CA0" w:rsidRDefault="00162CA0" w:rsidP="00565EA8">
            <w:pPr>
              <w:pStyle w:val="Sinespaciado"/>
              <w:ind w:left="360"/>
              <w:rPr>
                <w:rFonts w:ascii="Gill Sans MT" w:hAnsi="Gill Sans MT"/>
                <w:sz w:val="24"/>
                <w:szCs w:val="24"/>
              </w:rPr>
            </w:pPr>
          </w:p>
          <w:p w:rsidR="00162CA0" w:rsidRDefault="00162CA0" w:rsidP="00565EA8">
            <w:pPr>
              <w:autoSpaceDE w:val="0"/>
              <w:autoSpaceDN w:val="0"/>
              <w:adjustRightInd w:val="0"/>
              <w:jc w:val="both"/>
              <w:rPr>
                <w:rFonts w:ascii="Gill Sans MT" w:hAnsi="Gill Sans MT" w:cs="Gill Sans MT"/>
                <w:color w:val="000000"/>
                <w:sz w:val="24"/>
                <w:szCs w:val="24"/>
              </w:rPr>
            </w:pPr>
          </w:p>
        </w:tc>
      </w:tr>
      <w:tr w:rsidR="00162CA0" w:rsidTr="00565EA8">
        <w:tc>
          <w:tcPr>
            <w:tcW w:w="4322" w:type="dxa"/>
          </w:tcPr>
          <w:p w:rsidR="00162CA0" w:rsidRDefault="00162CA0" w:rsidP="00565EA8">
            <w:pPr>
              <w:pStyle w:val="Sinespaciado"/>
              <w:ind w:left="360"/>
              <w:rPr>
                <w:rFonts w:ascii="Gill Sans MT" w:hAnsi="Gill Sans MT"/>
                <w:b/>
                <w:sz w:val="24"/>
                <w:szCs w:val="24"/>
              </w:rPr>
            </w:pPr>
            <w:r>
              <w:rPr>
                <w:rFonts w:ascii="Gill Sans MT" w:hAnsi="Gill Sans MT"/>
                <w:b/>
                <w:sz w:val="24"/>
                <w:szCs w:val="24"/>
              </w:rPr>
              <w:t>ANTONIO NAVARRO WOLF</w:t>
            </w:r>
          </w:p>
          <w:p w:rsidR="00162CA0" w:rsidRPr="00FD1146" w:rsidRDefault="00162CA0" w:rsidP="00565EA8">
            <w:pPr>
              <w:pStyle w:val="Sinespaciado"/>
              <w:ind w:left="360"/>
              <w:rPr>
                <w:rFonts w:ascii="Gill Sans MT" w:hAnsi="Gill Sans MT"/>
                <w:sz w:val="24"/>
                <w:szCs w:val="24"/>
              </w:rPr>
            </w:pPr>
            <w:r>
              <w:rPr>
                <w:rFonts w:ascii="Gill Sans MT" w:hAnsi="Gill Sans MT"/>
                <w:sz w:val="24"/>
                <w:szCs w:val="24"/>
              </w:rPr>
              <w:t>Senador</w:t>
            </w:r>
            <w:r w:rsidRPr="00FD1146">
              <w:rPr>
                <w:rFonts w:ascii="Gill Sans MT" w:hAnsi="Gill Sans MT"/>
                <w:sz w:val="24"/>
                <w:szCs w:val="24"/>
              </w:rPr>
              <w:t xml:space="preserve"> de la República</w:t>
            </w:r>
          </w:p>
          <w:p w:rsidR="00162CA0" w:rsidRPr="00FD1146" w:rsidRDefault="00162CA0" w:rsidP="00565EA8">
            <w:pPr>
              <w:pStyle w:val="Sinespaciado"/>
              <w:ind w:left="360"/>
              <w:rPr>
                <w:rFonts w:ascii="Gill Sans MT" w:hAnsi="Gill Sans MT"/>
                <w:sz w:val="24"/>
                <w:szCs w:val="24"/>
              </w:rPr>
            </w:pPr>
            <w:r w:rsidRPr="00FD1146">
              <w:rPr>
                <w:rFonts w:ascii="Gill Sans MT" w:hAnsi="Gill Sans MT"/>
                <w:sz w:val="24"/>
                <w:szCs w:val="24"/>
              </w:rPr>
              <w:t>Partido Alianza Verde</w:t>
            </w:r>
          </w:p>
          <w:p w:rsidR="00162CA0" w:rsidRDefault="00162CA0" w:rsidP="00565EA8">
            <w:pPr>
              <w:autoSpaceDE w:val="0"/>
              <w:autoSpaceDN w:val="0"/>
              <w:adjustRightInd w:val="0"/>
              <w:jc w:val="both"/>
              <w:rPr>
                <w:rFonts w:ascii="Gill Sans MT" w:hAnsi="Gill Sans MT" w:cs="Gill Sans MT"/>
                <w:color w:val="000000"/>
                <w:sz w:val="24"/>
                <w:szCs w:val="24"/>
              </w:rPr>
            </w:pPr>
          </w:p>
        </w:tc>
        <w:tc>
          <w:tcPr>
            <w:tcW w:w="4322" w:type="dxa"/>
          </w:tcPr>
          <w:p w:rsidR="00162CA0" w:rsidRPr="00CA3636" w:rsidRDefault="00162CA0" w:rsidP="00565EA8">
            <w:pPr>
              <w:pStyle w:val="Sinespaciado"/>
              <w:ind w:left="360"/>
              <w:rPr>
                <w:rFonts w:ascii="Gill Sans MT" w:hAnsi="Gill Sans MT"/>
                <w:b/>
                <w:sz w:val="24"/>
                <w:szCs w:val="24"/>
              </w:rPr>
            </w:pPr>
            <w:r w:rsidRPr="00CA3636">
              <w:rPr>
                <w:rFonts w:ascii="Gill Sans MT" w:hAnsi="Gill Sans MT"/>
                <w:b/>
                <w:sz w:val="24"/>
                <w:szCs w:val="24"/>
              </w:rPr>
              <w:t>CARLOS GUEVARA</w:t>
            </w:r>
          </w:p>
          <w:p w:rsidR="00162CA0" w:rsidRPr="00CA3636" w:rsidRDefault="00162CA0" w:rsidP="00565EA8">
            <w:pPr>
              <w:pStyle w:val="Sinespaciado"/>
              <w:ind w:left="360"/>
              <w:rPr>
                <w:rFonts w:ascii="Gill Sans MT" w:hAnsi="Gill Sans MT"/>
                <w:sz w:val="24"/>
                <w:szCs w:val="24"/>
              </w:rPr>
            </w:pPr>
            <w:r w:rsidRPr="00CA3636">
              <w:rPr>
                <w:rFonts w:ascii="Gill Sans MT" w:hAnsi="Gill Sans MT"/>
                <w:sz w:val="24"/>
                <w:szCs w:val="24"/>
              </w:rPr>
              <w:t>Representante a la Cámara por Bogotá</w:t>
            </w:r>
          </w:p>
          <w:p w:rsidR="00162CA0" w:rsidRDefault="00162CA0" w:rsidP="00565EA8">
            <w:pPr>
              <w:pStyle w:val="Sinespaciado"/>
              <w:ind w:left="360"/>
              <w:rPr>
                <w:rFonts w:ascii="Gill Sans MT" w:hAnsi="Gill Sans MT"/>
                <w:sz w:val="24"/>
                <w:szCs w:val="24"/>
              </w:rPr>
            </w:pPr>
            <w:r w:rsidRPr="00CA3636">
              <w:rPr>
                <w:rFonts w:ascii="Gill Sans MT" w:hAnsi="Gill Sans MT"/>
                <w:sz w:val="24"/>
                <w:szCs w:val="24"/>
              </w:rPr>
              <w:t>Partido Mira</w:t>
            </w:r>
          </w:p>
          <w:p w:rsidR="00162CA0" w:rsidRDefault="00162CA0" w:rsidP="00565EA8">
            <w:pPr>
              <w:pStyle w:val="Sinespaciado"/>
              <w:ind w:left="360"/>
              <w:rPr>
                <w:rFonts w:ascii="Gill Sans MT" w:hAnsi="Gill Sans MT"/>
                <w:sz w:val="24"/>
                <w:szCs w:val="24"/>
              </w:rPr>
            </w:pPr>
          </w:p>
          <w:p w:rsidR="00162CA0" w:rsidRPr="00CA3636" w:rsidRDefault="00162CA0" w:rsidP="00565EA8">
            <w:pPr>
              <w:pStyle w:val="Sinespaciado"/>
              <w:ind w:left="360"/>
              <w:rPr>
                <w:rFonts w:ascii="Gill Sans MT" w:hAnsi="Gill Sans MT"/>
                <w:sz w:val="24"/>
                <w:szCs w:val="24"/>
              </w:rPr>
            </w:pPr>
          </w:p>
          <w:p w:rsidR="00162CA0" w:rsidRDefault="00162CA0" w:rsidP="00565EA8">
            <w:pPr>
              <w:autoSpaceDE w:val="0"/>
              <w:autoSpaceDN w:val="0"/>
              <w:adjustRightInd w:val="0"/>
              <w:jc w:val="both"/>
              <w:rPr>
                <w:rFonts w:ascii="Gill Sans MT" w:hAnsi="Gill Sans MT" w:cs="Gill Sans MT"/>
                <w:color w:val="000000"/>
                <w:sz w:val="24"/>
                <w:szCs w:val="24"/>
              </w:rPr>
            </w:pPr>
          </w:p>
        </w:tc>
      </w:tr>
      <w:tr w:rsidR="00162CA0" w:rsidTr="00565EA8">
        <w:tc>
          <w:tcPr>
            <w:tcW w:w="4322" w:type="dxa"/>
          </w:tcPr>
          <w:p w:rsidR="00162CA0" w:rsidRDefault="00162CA0" w:rsidP="00565EA8">
            <w:pPr>
              <w:pStyle w:val="Sinespaciado"/>
              <w:ind w:left="360"/>
              <w:rPr>
                <w:rFonts w:ascii="Gill Sans MT" w:hAnsi="Gill Sans MT"/>
                <w:b/>
                <w:sz w:val="24"/>
                <w:szCs w:val="24"/>
              </w:rPr>
            </w:pPr>
            <w:r>
              <w:rPr>
                <w:rFonts w:ascii="Gill Sans MT" w:hAnsi="Gill Sans MT"/>
                <w:b/>
                <w:sz w:val="24"/>
                <w:szCs w:val="24"/>
              </w:rPr>
              <w:t>JORGE IVAN OSPINA</w:t>
            </w:r>
          </w:p>
          <w:p w:rsidR="00162CA0" w:rsidRPr="00FD1146" w:rsidRDefault="00162CA0" w:rsidP="00565EA8">
            <w:pPr>
              <w:pStyle w:val="Sinespaciado"/>
              <w:ind w:left="360"/>
              <w:rPr>
                <w:rFonts w:ascii="Gill Sans MT" w:hAnsi="Gill Sans MT"/>
                <w:sz w:val="24"/>
                <w:szCs w:val="24"/>
              </w:rPr>
            </w:pPr>
            <w:r>
              <w:rPr>
                <w:rFonts w:ascii="Gill Sans MT" w:hAnsi="Gill Sans MT"/>
                <w:sz w:val="24"/>
                <w:szCs w:val="24"/>
              </w:rPr>
              <w:t>Senador</w:t>
            </w:r>
            <w:r w:rsidRPr="00FD1146">
              <w:rPr>
                <w:rFonts w:ascii="Gill Sans MT" w:hAnsi="Gill Sans MT"/>
                <w:sz w:val="24"/>
                <w:szCs w:val="24"/>
              </w:rPr>
              <w:t xml:space="preserve"> de la República</w:t>
            </w:r>
          </w:p>
          <w:p w:rsidR="00162CA0" w:rsidRPr="00FD1146" w:rsidRDefault="00162CA0" w:rsidP="00565EA8">
            <w:pPr>
              <w:pStyle w:val="Sinespaciado"/>
              <w:ind w:left="360"/>
              <w:rPr>
                <w:rFonts w:ascii="Gill Sans MT" w:hAnsi="Gill Sans MT"/>
                <w:sz w:val="24"/>
                <w:szCs w:val="24"/>
              </w:rPr>
            </w:pPr>
            <w:r w:rsidRPr="00FD1146">
              <w:rPr>
                <w:rFonts w:ascii="Gill Sans MT" w:hAnsi="Gill Sans MT"/>
                <w:sz w:val="24"/>
                <w:szCs w:val="24"/>
              </w:rPr>
              <w:t>Partido Alianza Verde</w:t>
            </w:r>
          </w:p>
          <w:p w:rsidR="00162CA0" w:rsidRDefault="00162CA0" w:rsidP="00565EA8">
            <w:pPr>
              <w:autoSpaceDE w:val="0"/>
              <w:autoSpaceDN w:val="0"/>
              <w:adjustRightInd w:val="0"/>
              <w:jc w:val="both"/>
              <w:rPr>
                <w:rFonts w:ascii="Gill Sans MT" w:hAnsi="Gill Sans MT" w:cs="Gill Sans MT"/>
                <w:color w:val="000000"/>
                <w:sz w:val="24"/>
                <w:szCs w:val="24"/>
              </w:rPr>
            </w:pPr>
          </w:p>
        </w:tc>
        <w:tc>
          <w:tcPr>
            <w:tcW w:w="4322" w:type="dxa"/>
          </w:tcPr>
          <w:p w:rsidR="00162CA0" w:rsidRPr="00CA3636" w:rsidRDefault="00162CA0" w:rsidP="00565EA8">
            <w:pPr>
              <w:pStyle w:val="Sinespaciado"/>
              <w:ind w:left="360"/>
              <w:rPr>
                <w:rFonts w:ascii="Gill Sans MT" w:hAnsi="Gill Sans MT"/>
                <w:b/>
                <w:sz w:val="24"/>
                <w:szCs w:val="24"/>
              </w:rPr>
            </w:pPr>
            <w:r w:rsidRPr="00CA3636">
              <w:rPr>
                <w:rFonts w:ascii="Gill Sans MT" w:hAnsi="Gill Sans MT"/>
                <w:b/>
                <w:sz w:val="24"/>
                <w:szCs w:val="24"/>
              </w:rPr>
              <w:t>ALEJANDRO C. CHACÓN</w:t>
            </w:r>
          </w:p>
          <w:p w:rsidR="00162CA0" w:rsidRPr="00CA3636" w:rsidRDefault="00162CA0" w:rsidP="00565EA8">
            <w:pPr>
              <w:pStyle w:val="Sinespaciado"/>
              <w:ind w:left="360"/>
              <w:rPr>
                <w:rFonts w:ascii="Gill Sans MT" w:hAnsi="Gill Sans MT"/>
                <w:sz w:val="24"/>
                <w:szCs w:val="24"/>
              </w:rPr>
            </w:pPr>
            <w:r w:rsidRPr="00CA3636">
              <w:rPr>
                <w:rFonts w:ascii="Gill Sans MT" w:hAnsi="Gill Sans MT"/>
                <w:sz w:val="24"/>
                <w:szCs w:val="24"/>
              </w:rPr>
              <w:t>Representante a la Cámara Norte de Santander</w:t>
            </w:r>
          </w:p>
          <w:p w:rsidR="00162CA0" w:rsidRDefault="00162CA0" w:rsidP="00565EA8">
            <w:pPr>
              <w:pStyle w:val="Sinespaciado"/>
              <w:ind w:left="360"/>
              <w:rPr>
                <w:rFonts w:ascii="Gill Sans MT" w:hAnsi="Gill Sans MT"/>
                <w:sz w:val="24"/>
                <w:szCs w:val="24"/>
              </w:rPr>
            </w:pPr>
            <w:r w:rsidRPr="00CA3636">
              <w:rPr>
                <w:rFonts w:ascii="Gill Sans MT" w:hAnsi="Gill Sans MT"/>
                <w:sz w:val="24"/>
                <w:szCs w:val="24"/>
              </w:rPr>
              <w:t>Partido Liberal Colombiano</w:t>
            </w:r>
          </w:p>
          <w:p w:rsidR="00162CA0" w:rsidRDefault="00162CA0" w:rsidP="00565EA8">
            <w:pPr>
              <w:autoSpaceDE w:val="0"/>
              <w:autoSpaceDN w:val="0"/>
              <w:adjustRightInd w:val="0"/>
              <w:jc w:val="both"/>
              <w:rPr>
                <w:rFonts w:ascii="Gill Sans MT" w:hAnsi="Gill Sans MT" w:cs="Gill Sans MT"/>
                <w:color w:val="000000"/>
                <w:sz w:val="24"/>
                <w:szCs w:val="24"/>
              </w:rPr>
            </w:pPr>
          </w:p>
        </w:tc>
      </w:tr>
    </w:tbl>
    <w:p w:rsidR="009A2014" w:rsidRPr="00CA3636" w:rsidRDefault="009A2014" w:rsidP="009A2014">
      <w:pPr>
        <w:autoSpaceDE w:val="0"/>
        <w:autoSpaceDN w:val="0"/>
        <w:adjustRightInd w:val="0"/>
        <w:spacing w:after="0" w:line="240" w:lineRule="auto"/>
        <w:jc w:val="both"/>
        <w:rPr>
          <w:rFonts w:ascii="Gill Sans MT" w:hAnsi="Gill Sans MT" w:cs="Gill Sans MT"/>
          <w:color w:val="000000"/>
          <w:sz w:val="24"/>
          <w:szCs w:val="24"/>
        </w:rPr>
      </w:pPr>
    </w:p>
    <w:sectPr w:rsidR="009A2014" w:rsidRPr="00CA3636" w:rsidSect="00B20391">
      <w:headerReference w:type="default" r:id="rId9"/>
      <w:footerReference w:type="default" r:id="rId10"/>
      <w:type w:val="continuous"/>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C6" w:rsidRDefault="005B34C6" w:rsidP="001C4394">
      <w:pPr>
        <w:spacing w:after="0" w:line="240" w:lineRule="auto"/>
      </w:pPr>
      <w:r>
        <w:separator/>
      </w:r>
    </w:p>
  </w:endnote>
  <w:endnote w:type="continuationSeparator" w:id="0">
    <w:p w:rsidR="005B34C6" w:rsidRDefault="005B34C6" w:rsidP="001C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295794"/>
      <w:docPartObj>
        <w:docPartGallery w:val="Page Numbers (Bottom of Page)"/>
        <w:docPartUnique/>
      </w:docPartObj>
    </w:sdtPr>
    <w:sdtEndPr/>
    <w:sdtContent>
      <w:p w:rsidR="00983805" w:rsidRDefault="00983805">
        <w:pPr>
          <w:pStyle w:val="Piedepgina"/>
          <w:jc w:val="right"/>
        </w:pPr>
        <w:r>
          <w:fldChar w:fldCharType="begin"/>
        </w:r>
        <w:r>
          <w:instrText>PAGE   \* MERGEFORMAT</w:instrText>
        </w:r>
        <w:r>
          <w:fldChar w:fldCharType="separate"/>
        </w:r>
        <w:r w:rsidR="00274E94">
          <w:rPr>
            <w:noProof/>
          </w:rPr>
          <w:t>15</w:t>
        </w:r>
        <w:r>
          <w:fldChar w:fldCharType="end"/>
        </w:r>
      </w:p>
    </w:sdtContent>
  </w:sdt>
  <w:p w:rsidR="00983805" w:rsidRDefault="009838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C6" w:rsidRDefault="005B34C6" w:rsidP="001C4394">
      <w:pPr>
        <w:spacing w:after="0" w:line="240" w:lineRule="auto"/>
      </w:pPr>
      <w:r>
        <w:separator/>
      </w:r>
    </w:p>
  </w:footnote>
  <w:footnote w:type="continuationSeparator" w:id="0">
    <w:p w:rsidR="005B34C6" w:rsidRDefault="005B34C6" w:rsidP="001C4394">
      <w:pPr>
        <w:spacing w:after="0" w:line="240" w:lineRule="auto"/>
      </w:pPr>
      <w:r>
        <w:continuationSeparator/>
      </w:r>
    </w:p>
  </w:footnote>
  <w:footnote w:id="1">
    <w:p w:rsidR="0046646F" w:rsidRPr="000A2ECA" w:rsidRDefault="0046646F" w:rsidP="000A2ECA">
      <w:pPr>
        <w:pStyle w:val="Textonotapie"/>
        <w:jc w:val="both"/>
        <w:rPr>
          <w:rFonts w:ascii="Gill Sans MT" w:hAnsi="Gill Sans MT"/>
        </w:rPr>
      </w:pPr>
      <w:r w:rsidRPr="000A2ECA">
        <w:rPr>
          <w:rStyle w:val="Refdenotaalpie"/>
          <w:rFonts w:ascii="Gill Sans MT" w:hAnsi="Gill Sans MT"/>
        </w:rPr>
        <w:footnoteRef/>
      </w:r>
      <w:r w:rsidRPr="000A2ECA">
        <w:rPr>
          <w:rFonts w:ascii="Gill Sans MT" w:hAnsi="Gill Sans MT"/>
        </w:rPr>
        <w:t xml:space="preserve"> De acuerdo con información oficial, durante el período </w:t>
      </w:r>
      <w:r w:rsidR="00C9104B" w:rsidRPr="000A2ECA">
        <w:rPr>
          <w:rFonts w:ascii="Gill Sans MT" w:hAnsi="Gill Sans MT"/>
        </w:rPr>
        <w:t>1997-2014, aproximadamente el 85</w:t>
      </w:r>
      <w:r w:rsidRPr="000A2ECA">
        <w:rPr>
          <w:rFonts w:ascii="Gill Sans MT" w:hAnsi="Gill Sans MT"/>
        </w:rPr>
        <w:t>% de los afiliados en los Fondos Privados de Pensiones, corresponden a un rango salarial inferior a los 2 salarios mínimos mensuales legales vigentes.</w:t>
      </w:r>
      <w:r w:rsidR="00461CB5" w:rsidRPr="000A2ECA">
        <w:rPr>
          <w:rFonts w:ascii="Gill Sans MT" w:hAnsi="Gill Sans MT"/>
        </w:rPr>
        <w:t xml:space="preserve"> Situación que tiene como agravante el crecimiento de la afiliación sin cotización, es decir la escasa permanencia o continuidad en los aportes, esto debido a la dinámica misma del mundo del trabajo en Colombia.</w:t>
      </w:r>
    </w:p>
  </w:footnote>
  <w:footnote w:id="2">
    <w:p w:rsidR="00C9104B" w:rsidRPr="000A2ECA" w:rsidRDefault="00C9104B" w:rsidP="000A2ECA">
      <w:pPr>
        <w:pStyle w:val="Textonotapie"/>
        <w:jc w:val="both"/>
        <w:rPr>
          <w:rFonts w:ascii="Gill Sans MT" w:hAnsi="Gill Sans MT"/>
        </w:rPr>
      </w:pPr>
      <w:r w:rsidRPr="000A2ECA">
        <w:rPr>
          <w:rStyle w:val="Refdenotaalpie"/>
          <w:rFonts w:ascii="Gill Sans MT" w:hAnsi="Gill Sans MT"/>
        </w:rPr>
        <w:footnoteRef/>
      </w:r>
      <w:r w:rsidRPr="000A2ECA">
        <w:rPr>
          <w:rFonts w:ascii="Gill Sans MT" w:hAnsi="Gill Sans MT"/>
        </w:rPr>
        <w:t xml:space="preserve"> Un análisis conciso de las distintas normas al </w:t>
      </w:r>
      <w:r w:rsidR="00F33C8D" w:rsidRPr="000A2ECA">
        <w:rPr>
          <w:rFonts w:ascii="Gill Sans MT" w:hAnsi="Gill Sans MT"/>
        </w:rPr>
        <w:t>respecto se halla en el estudio</w:t>
      </w:r>
      <w:r w:rsidRPr="000A2ECA">
        <w:rPr>
          <w:rFonts w:ascii="Gill Sans MT" w:hAnsi="Gill Sans MT"/>
        </w:rPr>
        <w:t xml:space="preserve"> de la Confederación General de Trabajadores de Colombia (CGT), titulado “Salarios, Empleo, Pensiones y Costo de Vida”, publicado a principios del año 2015</w:t>
      </w:r>
      <w:r w:rsidR="00F33C8D" w:rsidRPr="000A2ECA">
        <w:rPr>
          <w:rFonts w:ascii="Gill Sans MT" w:hAnsi="Gill Sans MT"/>
        </w:rPr>
        <w:t>.</w:t>
      </w:r>
    </w:p>
  </w:footnote>
  <w:footnote w:id="3">
    <w:p w:rsidR="004E731B" w:rsidRPr="000A2ECA" w:rsidRDefault="004E731B" w:rsidP="000A2ECA">
      <w:pPr>
        <w:pStyle w:val="Textonotapie"/>
        <w:jc w:val="both"/>
        <w:rPr>
          <w:rFonts w:ascii="Gill Sans MT" w:hAnsi="Gill Sans MT"/>
        </w:rPr>
      </w:pPr>
      <w:r w:rsidRPr="000A2ECA">
        <w:rPr>
          <w:rStyle w:val="Refdenotaalpie"/>
          <w:rFonts w:ascii="Gill Sans MT" w:hAnsi="Gill Sans MT"/>
        </w:rPr>
        <w:footnoteRef/>
      </w:r>
      <w:r w:rsidRPr="000A2ECA">
        <w:rPr>
          <w:rFonts w:ascii="Gill Sans MT" w:hAnsi="Gill Sans MT"/>
        </w:rPr>
        <w:t xml:space="preserve"> Véase: </w:t>
      </w:r>
      <w:hyperlink r:id="rId1" w:history="1">
        <w:r w:rsidRPr="000A2ECA">
          <w:rPr>
            <w:rStyle w:val="Hipervnculo"/>
            <w:rFonts w:ascii="Gill Sans MT" w:hAnsi="Gill Sans MT"/>
          </w:rPr>
          <w:t>http://www.mintrabajo.gov.co/abril-2013/1706-nuevo-modelo-de-proteccion-para-la-vejez-fue-presentado-en-cali.html</w:t>
        </w:r>
      </w:hyperlink>
      <w:r w:rsidRPr="000A2ECA">
        <w:rPr>
          <w:rFonts w:ascii="Gill Sans MT" w:hAnsi="Gill Sans MT"/>
        </w:rPr>
        <w:t xml:space="preserve"> (revisado por última vez: 15 de julio de 2015)</w:t>
      </w:r>
    </w:p>
  </w:footnote>
  <w:footnote w:id="4">
    <w:p w:rsidR="001C4394" w:rsidRPr="000A2ECA" w:rsidRDefault="001C4394" w:rsidP="000A2ECA">
      <w:pPr>
        <w:pStyle w:val="Textonotapie"/>
        <w:jc w:val="both"/>
        <w:rPr>
          <w:rFonts w:ascii="Gill Sans MT" w:hAnsi="Gill Sans MT"/>
        </w:rPr>
      </w:pPr>
      <w:r w:rsidRPr="000A2ECA">
        <w:rPr>
          <w:rStyle w:val="Refdenotaalpie"/>
          <w:rFonts w:ascii="Gill Sans MT" w:hAnsi="Gill Sans MT"/>
        </w:rPr>
        <w:footnoteRef/>
      </w:r>
      <w:r w:rsidRPr="000A2ECA">
        <w:rPr>
          <w:rFonts w:ascii="Gill Sans MT" w:hAnsi="Gill Sans MT"/>
        </w:rPr>
        <w:t xml:space="preserve"> Mayores detalles véase: </w:t>
      </w:r>
      <w:hyperlink r:id="rId2" w:history="1">
        <w:r w:rsidRPr="000A2ECA">
          <w:rPr>
            <w:rStyle w:val="Hipervnculo"/>
            <w:rFonts w:ascii="Gill Sans MT" w:hAnsi="Gill Sans MT"/>
          </w:rPr>
          <w:t>http://www.unperiodico.unal.edu.co/dper/article/sistema-de-pensiones-peor-que-el-de-salud.html</w:t>
        </w:r>
      </w:hyperlink>
      <w:r w:rsidRPr="000A2ECA">
        <w:rPr>
          <w:rFonts w:ascii="Gill Sans MT" w:hAnsi="Gill Sans MT"/>
        </w:rPr>
        <w:t xml:space="preserve"> (revisado por última vez: 15 de julio de 2015)</w:t>
      </w:r>
    </w:p>
  </w:footnote>
  <w:footnote w:id="5">
    <w:p w:rsidR="008D7DE7" w:rsidRPr="000A2ECA" w:rsidRDefault="008D7DE7" w:rsidP="000A2ECA">
      <w:pPr>
        <w:pStyle w:val="Textonotapie"/>
        <w:jc w:val="both"/>
        <w:rPr>
          <w:rFonts w:ascii="Gill Sans MT" w:hAnsi="Gill Sans MT"/>
        </w:rPr>
      </w:pPr>
      <w:r w:rsidRPr="000A2ECA">
        <w:rPr>
          <w:rStyle w:val="Refdenotaalpie"/>
          <w:rFonts w:ascii="Gill Sans MT" w:hAnsi="Gill Sans MT"/>
        </w:rPr>
        <w:footnoteRef/>
      </w:r>
      <w:r w:rsidRPr="000A2ECA">
        <w:rPr>
          <w:rFonts w:ascii="Gill Sans MT" w:hAnsi="Gill Sans MT"/>
        </w:rPr>
        <w:t xml:space="preserve"> </w:t>
      </w:r>
      <w:proofErr w:type="spellStart"/>
      <w:r w:rsidRPr="000A2ECA">
        <w:rPr>
          <w:rFonts w:ascii="Gill Sans MT" w:hAnsi="Gill Sans MT"/>
        </w:rPr>
        <w:t>Financiarización</w:t>
      </w:r>
      <w:proofErr w:type="spellEnd"/>
      <w:r w:rsidRPr="000A2ECA">
        <w:rPr>
          <w:rFonts w:ascii="Gill Sans MT" w:hAnsi="Gill Sans MT"/>
        </w:rPr>
        <w:t xml:space="preserve"> es un concepto desarrollado ampliamente en las escuelas heterodoxas francesas de economía, que ha sido ampliamente teorizado y desarrollado en investigaciones por autores de diversos países. Una definición concisa de lo que significa esta categoría del análisis económico, </w:t>
      </w:r>
      <w:r w:rsidR="004E0115" w:rsidRPr="000A2ECA">
        <w:rPr>
          <w:rFonts w:ascii="Gill Sans MT" w:hAnsi="Gill Sans MT"/>
        </w:rPr>
        <w:t>la da Gerald Epstein en su obra  de 2005 titulada “</w:t>
      </w:r>
      <w:proofErr w:type="spellStart"/>
      <w:r w:rsidR="004E0115" w:rsidRPr="000A2ECA">
        <w:rPr>
          <w:rFonts w:ascii="Gill Sans MT" w:hAnsi="Gill Sans MT"/>
        </w:rPr>
        <w:t>Introduction</w:t>
      </w:r>
      <w:proofErr w:type="spellEnd"/>
      <w:r w:rsidR="004E0115" w:rsidRPr="000A2ECA">
        <w:rPr>
          <w:rFonts w:ascii="Gill Sans MT" w:hAnsi="Gill Sans MT"/>
        </w:rPr>
        <w:t xml:space="preserve">: </w:t>
      </w:r>
      <w:proofErr w:type="spellStart"/>
      <w:r w:rsidR="004E0115" w:rsidRPr="000A2ECA">
        <w:rPr>
          <w:rFonts w:ascii="Gill Sans MT" w:hAnsi="Gill Sans MT"/>
        </w:rPr>
        <w:t>Financialization</w:t>
      </w:r>
      <w:proofErr w:type="spellEnd"/>
      <w:r w:rsidR="004E0115" w:rsidRPr="000A2ECA">
        <w:rPr>
          <w:rFonts w:ascii="Gill Sans MT" w:hAnsi="Gill Sans MT"/>
        </w:rPr>
        <w:t xml:space="preserve"> and </w:t>
      </w:r>
      <w:proofErr w:type="spellStart"/>
      <w:r w:rsidR="004E0115" w:rsidRPr="000A2ECA">
        <w:rPr>
          <w:rFonts w:ascii="Gill Sans MT" w:hAnsi="Gill Sans MT"/>
        </w:rPr>
        <w:t>the</w:t>
      </w:r>
      <w:proofErr w:type="spellEnd"/>
      <w:r w:rsidR="004E0115" w:rsidRPr="000A2ECA">
        <w:rPr>
          <w:rFonts w:ascii="Gill Sans MT" w:hAnsi="Gill Sans MT"/>
        </w:rPr>
        <w:t xml:space="preserve"> Global </w:t>
      </w:r>
      <w:proofErr w:type="spellStart"/>
      <w:r w:rsidR="004E0115" w:rsidRPr="000A2ECA">
        <w:rPr>
          <w:rFonts w:ascii="Gill Sans MT" w:hAnsi="Gill Sans MT"/>
        </w:rPr>
        <w:t>Economy</w:t>
      </w:r>
      <w:proofErr w:type="spellEnd"/>
      <w:r w:rsidR="004E0115" w:rsidRPr="000A2ECA">
        <w:rPr>
          <w:rFonts w:ascii="Gill Sans MT" w:hAnsi="Gill Sans MT"/>
        </w:rPr>
        <w:t xml:space="preserve">”, donde explica que </w:t>
      </w:r>
      <w:r w:rsidR="004E0115" w:rsidRPr="000A2ECA">
        <w:rPr>
          <w:rFonts w:ascii="Gill Sans MT" w:hAnsi="Gill Sans MT"/>
          <w:i/>
        </w:rPr>
        <w:t xml:space="preserve">por </w:t>
      </w:r>
      <w:proofErr w:type="spellStart"/>
      <w:r w:rsidR="004E0115" w:rsidRPr="000A2ECA">
        <w:rPr>
          <w:rFonts w:ascii="Gill Sans MT" w:hAnsi="Gill Sans MT"/>
          <w:i/>
        </w:rPr>
        <w:t>financiarización</w:t>
      </w:r>
      <w:proofErr w:type="spellEnd"/>
      <w:r w:rsidR="004E0115" w:rsidRPr="000A2ECA">
        <w:rPr>
          <w:rFonts w:ascii="Gill Sans MT" w:hAnsi="Gill Sans MT"/>
          <w:i/>
        </w:rPr>
        <w:t xml:space="preserve"> se comprende el rompimiento del vínculo entre los canales financieros y la actividad productiva, y donde en particular la primera subyuga la segunda, convirtiéndose en una lógica independiente que es la esencia de la rentabilidad, teniendo por núcleos de dirección y control los mercados de capitales, las bolsas de valores y demás infraestructura financiera.</w:t>
      </w:r>
    </w:p>
  </w:footnote>
  <w:footnote w:id="6">
    <w:p w:rsidR="00513959" w:rsidRPr="000A2ECA" w:rsidRDefault="00513959" w:rsidP="000A2ECA">
      <w:pPr>
        <w:pStyle w:val="Textonotapie"/>
        <w:jc w:val="both"/>
        <w:rPr>
          <w:rFonts w:ascii="Gill Sans MT" w:hAnsi="Gill Sans MT"/>
        </w:rPr>
      </w:pPr>
      <w:r w:rsidRPr="000A2ECA">
        <w:rPr>
          <w:rStyle w:val="Refdenotaalpie"/>
          <w:rFonts w:ascii="Gill Sans MT" w:hAnsi="Gill Sans MT"/>
        </w:rPr>
        <w:footnoteRef/>
      </w:r>
      <w:r w:rsidRPr="000A2ECA">
        <w:rPr>
          <w:rFonts w:ascii="Gill Sans MT" w:hAnsi="Gill Sans MT"/>
        </w:rPr>
        <w:t xml:space="preserve"> Mayores detalles, véase: </w:t>
      </w:r>
      <w:hyperlink r:id="rId3" w:history="1">
        <w:r w:rsidRPr="000A2ECA">
          <w:rPr>
            <w:rStyle w:val="Hipervnculo"/>
            <w:rFonts w:ascii="Gill Sans MT" w:hAnsi="Gill Sans MT"/>
          </w:rPr>
          <w:t>http://cedetrabajo.org/wp-content/uploads/2012/08/32-8.pdf</w:t>
        </w:r>
      </w:hyperlink>
      <w:r w:rsidRPr="000A2ECA">
        <w:rPr>
          <w:rFonts w:ascii="Gill Sans MT" w:hAnsi="Gill Sans MT"/>
        </w:rPr>
        <w:t xml:space="preserve"> (Revisado por última vez: 15 de julio de 2015)</w:t>
      </w:r>
    </w:p>
  </w:footnote>
  <w:footnote w:id="7">
    <w:p w:rsidR="001C4394" w:rsidRPr="000A2ECA" w:rsidRDefault="001C4394" w:rsidP="000A2ECA">
      <w:pPr>
        <w:pStyle w:val="Textonotapie"/>
        <w:jc w:val="both"/>
        <w:rPr>
          <w:rFonts w:ascii="Gill Sans MT" w:hAnsi="Gill Sans MT"/>
        </w:rPr>
      </w:pPr>
      <w:r w:rsidRPr="000A2ECA">
        <w:rPr>
          <w:rStyle w:val="Refdenotaalpie"/>
          <w:rFonts w:ascii="Gill Sans MT" w:hAnsi="Gill Sans MT"/>
        </w:rPr>
        <w:footnoteRef/>
      </w:r>
      <w:r w:rsidRPr="000A2ECA">
        <w:rPr>
          <w:rFonts w:ascii="Gill Sans MT" w:hAnsi="Gill Sans MT"/>
        </w:rPr>
        <w:t xml:space="preserve"> Resumen completo de los tenedores de deuda pública en Colombia, se encuentra disponible en: </w:t>
      </w:r>
      <w:hyperlink r:id="rId4" w:history="1">
        <w:r w:rsidRPr="000A2ECA">
          <w:rPr>
            <w:rStyle w:val="Hipervnculo"/>
            <w:rFonts w:ascii="Gill Sans MT" w:hAnsi="Gill Sans MT"/>
          </w:rPr>
          <w:t>http://www.irc.gov.co/irc/es/infodeudapublica/infoestadistica</w:t>
        </w:r>
      </w:hyperlink>
      <w:r w:rsidRPr="000A2ECA">
        <w:rPr>
          <w:rFonts w:ascii="Gill Sans MT" w:hAnsi="Gill Sans MT"/>
        </w:rPr>
        <w:t xml:space="preserve"> (Revisado por última vez: 15 de julio de 2015)</w:t>
      </w:r>
    </w:p>
  </w:footnote>
  <w:footnote w:id="8">
    <w:p w:rsidR="00FF08A5" w:rsidRPr="000A2ECA" w:rsidRDefault="00FF08A5" w:rsidP="000A2ECA">
      <w:pPr>
        <w:pStyle w:val="Textonotapie"/>
        <w:jc w:val="both"/>
        <w:rPr>
          <w:rFonts w:ascii="Gill Sans MT" w:hAnsi="Gill Sans MT"/>
        </w:rPr>
      </w:pPr>
      <w:r w:rsidRPr="000A2ECA">
        <w:rPr>
          <w:rStyle w:val="Refdenotaalpie"/>
          <w:rFonts w:ascii="Gill Sans MT" w:hAnsi="Gill Sans MT"/>
        </w:rPr>
        <w:footnoteRef/>
      </w:r>
      <w:r w:rsidRPr="000A2ECA">
        <w:rPr>
          <w:rFonts w:ascii="Gill Sans MT" w:hAnsi="Gill Sans MT"/>
        </w:rPr>
        <w:t xml:space="preserve"> </w:t>
      </w:r>
      <w:r w:rsidRPr="000A2ECA">
        <w:rPr>
          <w:rFonts w:ascii="Gill Sans MT" w:hAnsi="Gill Sans MT" w:cs="Gisha"/>
          <w:lang w:val="es-ES_tradnl"/>
        </w:rPr>
        <w:t>No obstante a la definición o categoría de servicio, vale la pena señalar, que de acuerdo con el desarrollo jurisprudencia de la honorable Corte Constitucional, la salud ha adquirido el status de derecho humano fundamental por su estrecha conexidad con el derecho fundamental a la vida.</w:t>
      </w:r>
    </w:p>
  </w:footnote>
  <w:footnote w:id="9">
    <w:p w:rsidR="00D24513" w:rsidRPr="000A2ECA" w:rsidRDefault="00D24513" w:rsidP="000A2ECA">
      <w:pPr>
        <w:pStyle w:val="Textonotapie"/>
        <w:jc w:val="both"/>
        <w:rPr>
          <w:rFonts w:ascii="Gill Sans MT" w:hAnsi="Gill Sans MT"/>
        </w:rPr>
      </w:pPr>
      <w:r w:rsidRPr="000A2ECA">
        <w:rPr>
          <w:rStyle w:val="Refdenotaalpie"/>
          <w:rFonts w:ascii="Gill Sans MT" w:hAnsi="Gill Sans MT"/>
        </w:rPr>
        <w:footnoteRef/>
      </w:r>
      <w:r w:rsidRPr="000A2ECA">
        <w:rPr>
          <w:rFonts w:ascii="Gill Sans MT" w:hAnsi="Gill Sans MT"/>
        </w:rPr>
        <w:t xml:space="preserve"> Mayores detalles, véase: </w:t>
      </w:r>
      <w:hyperlink r:id="rId5" w:history="1">
        <w:r w:rsidRPr="000A2ECA">
          <w:rPr>
            <w:rStyle w:val="Hipervnculo"/>
            <w:rFonts w:ascii="Gill Sans MT" w:hAnsi="Gill Sans MT"/>
          </w:rPr>
          <w:t>http://wsp.presidencia.gov.co/Prensa/2014/Junio/Paginas/20140606_07-Presidente-Santos-respalda-proyecto-ley-que-disminuye-los-aportes-salud-de-los-pensionados.aspx</w:t>
        </w:r>
      </w:hyperlink>
      <w:r w:rsidRPr="000A2ECA">
        <w:rPr>
          <w:rFonts w:ascii="Gill Sans MT" w:hAnsi="Gill Sans MT"/>
        </w:rPr>
        <w:t xml:space="preserve"> (revisado por última vez: 15 de julio de 2015)</w:t>
      </w:r>
    </w:p>
  </w:footnote>
  <w:footnote w:id="10">
    <w:p w:rsidR="00C14E62" w:rsidRPr="000A2ECA" w:rsidRDefault="00C14E62" w:rsidP="000A2ECA">
      <w:pPr>
        <w:pStyle w:val="Textonotapie"/>
        <w:jc w:val="both"/>
        <w:rPr>
          <w:rFonts w:ascii="Gill Sans MT" w:hAnsi="Gill Sans MT"/>
        </w:rPr>
      </w:pPr>
      <w:r w:rsidRPr="000A2ECA">
        <w:rPr>
          <w:rStyle w:val="Refdenotaalpie"/>
          <w:rFonts w:ascii="Gill Sans MT" w:hAnsi="Gill Sans MT"/>
        </w:rPr>
        <w:footnoteRef/>
      </w:r>
      <w:r w:rsidRPr="000A2ECA">
        <w:rPr>
          <w:rFonts w:ascii="Gill Sans MT" w:hAnsi="Gill Sans MT"/>
        </w:rPr>
        <w:t xml:space="preserve"> El Acuerdo de los signatarios, se realiza en desarrollo de las funciones consagradas en el artículo 2 de la ley 278 de 1996, en cuyo literal h) indica:</w:t>
      </w:r>
    </w:p>
    <w:p w:rsidR="00C14E62" w:rsidRPr="000A2ECA" w:rsidRDefault="00C14E62" w:rsidP="000A2ECA">
      <w:pPr>
        <w:pStyle w:val="Textonotapie"/>
        <w:jc w:val="both"/>
        <w:rPr>
          <w:rFonts w:ascii="Gill Sans MT" w:hAnsi="Gill Sans MT"/>
        </w:rPr>
      </w:pPr>
      <w:r w:rsidRPr="000A2ECA">
        <w:rPr>
          <w:rFonts w:ascii="Gill Sans MT" w:hAnsi="Gill Sans MT"/>
        </w:rPr>
        <w:t>“La comisión permanente de concertación de políticas salariales y laborales, tendrá las siguientes funciones:</w:t>
      </w:r>
    </w:p>
    <w:p w:rsidR="00C14E62" w:rsidRPr="000A2ECA" w:rsidRDefault="00C14E62" w:rsidP="000A2ECA">
      <w:pPr>
        <w:pStyle w:val="Textonotapie"/>
        <w:jc w:val="both"/>
        <w:rPr>
          <w:rFonts w:ascii="Gill Sans MT" w:hAnsi="Gill Sans MT"/>
        </w:rPr>
      </w:pPr>
      <w:r w:rsidRPr="000A2ECA">
        <w:rPr>
          <w:rFonts w:ascii="Gill Sans MT" w:hAnsi="Gill Sans MT"/>
        </w:rPr>
        <w:t>“h)  Preparar los proyectos de ley en materias sujetas a su competencia, para que el gobierno los presente al Congreso de la República”</w:t>
      </w:r>
    </w:p>
  </w:footnote>
  <w:footnote w:id="11">
    <w:p w:rsidR="00913919" w:rsidRPr="000A2ECA" w:rsidRDefault="00913919" w:rsidP="000A2ECA">
      <w:pPr>
        <w:pStyle w:val="Textonotapie"/>
        <w:jc w:val="both"/>
        <w:rPr>
          <w:rFonts w:ascii="Gill Sans MT" w:hAnsi="Gill Sans MT"/>
        </w:rPr>
      </w:pPr>
      <w:r w:rsidRPr="000A2ECA">
        <w:rPr>
          <w:rStyle w:val="Refdenotaalpie"/>
          <w:rFonts w:ascii="Gill Sans MT" w:hAnsi="Gill Sans MT"/>
        </w:rPr>
        <w:footnoteRef/>
      </w:r>
      <w:r w:rsidRPr="000A2ECA">
        <w:rPr>
          <w:rFonts w:ascii="Gill Sans MT" w:hAnsi="Gill Sans MT"/>
        </w:rPr>
        <w:t xml:space="preserve"> Ejemplo de esto fue la marcha por la dignidad de los pensionados de Colombia, que tuvo como punto de partida la ciudad de Cali el pasado 8 de junio y que arribó en Bogotá el 18 del</w:t>
      </w:r>
      <w:r w:rsidR="00C14E62" w:rsidRPr="000A2ECA">
        <w:rPr>
          <w:rFonts w:ascii="Gill Sans MT" w:hAnsi="Gill Sans MT"/>
        </w:rPr>
        <w:t xml:space="preserve"> mismo mes. Mayores detalles, véase: </w:t>
      </w:r>
      <w:hyperlink r:id="rId6" w:history="1">
        <w:r w:rsidR="00C14E62" w:rsidRPr="000A2ECA">
          <w:rPr>
            <w:rStyle w:val="Hipervnculo"/>
            <w:rFonts w:ascii="Gill Sans MT" w:hAnsi="Gill Sans MT"/>
          </w:rPr>
          <w:t>http://alianzanacionaldepensionados.com/</w:t>
        </w:r>
      </w:hyperlink>
      <w:r w:rsidR="00C14E62" w:rsidRPr="000A2ECA">
        <w:rPr>
          <w:rFonts w:ascii="Gill Sans MT" w:hAnsi="Gill Sans MT"/>
        </w:rPr>
        <w:t xml:space="preserve"> (revisado por última vez: 17 de julio de 2015)</w:t>
      </w:r>
      <w:r w:rsidR="00417E3E" w:rsidRPr="000A2ECA">
        <w:rPr>
          <w:rFonts w:ascii="Gill Sans MT" w:hAnsi="Gill Sans MT"/>
        </w:rPr>
        <w:t>.</w:t>
      </w:r>
    </w:p>
  </w:footnote>
  <w:footnote w:id="12">
    <w:p w:rsidR="00417E3E" w:rsidRDefault="00417E3E" w:rsidP="000A2ECA">
      <w:pPr>
        <w:pStyle w:val="Textonotapie"/>
        <w:jc w:val="both"/>
      </w:pPr>
      <w:r w:rsidRPr="000A2ECA">
        <w:rPr>
          <w:rStyle w:val="Refdenotaalpie"/>
          <w:rFonts w:ascii="Gill Sans MT" w:hAnsi="Gill Sans MT"/>
        </w:rPr>
        <w:footnoteRef/>
      </w:r>
      <w:r w:rsidRPr="000A2ECA">
        <w:rPr>
          <w:rFonts w:ascii="Gill Sans MT" w:hAnsi="Gill Sans MT"/>
        </w:rPr>
        <w:t xml:space="preserve"> Mayores detalles véase: </w:t>
      </w:r>
      <w:hyperlink r:id="rId7" w:history="1">
        <w:r w:rsidRPr="000A2ECA">
          <w:rPr>
            <w:rStyle w:val="Hipervnculo"/>
            <w:rFonts w:ascii="Gill Sans MT" w:hAnsi="Gill Sans MT"/>
          </w:rPr>
          <w:t>http://www.eltiempo.com/economia/sectores/exenciones-de-impuestos-le-costaron-al-estado-colombiano-47-billones/15995317</w:t>
        </w:r>
      </w:hyperlink>
      <w:r w:rsidRPr="00417E3E">
        <w:rPr>
          <w:rFonts w:ascii="Gill Sans MT" w:hAnsi="Gill Sans MT"/>
        </w:rPr>
        <w:t xml:space="preserve"> (revisado por última vez: 17 de julio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A0" w:rsidRDefault="00162CA0" w:rsidP="00162CA0">
    <w:pPr>
      <w:pStyle w:val="Encabezado"/>
      <w:jc w:val="center"/>
    </w:pPr>
    <w:r>
      <w:rPr>
        <w:noProof/>
        <w:lang w:val="es-CO" w:eastAsia="es-CO"/>
      </w:rPr>
      <w:drawing>
        <wp:inline distT="0" distB="0" distL="0" distR="0" wp14:anchorId="529AE138" wp14:editId="1ABF102A">
          <wp:extent cx="2234242" cy="6752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rotWithShape="1">
                  <a:blip r:embed="rId1">
                    <a:extLst>
                      <a:ext uri="{28A0092B-C50C-407E-A947-70E740481C1C}">
                        <a14:useLocalDpi xmlns:a14="http://schemas.microsoft.com/office/drawing/2010/main" val="0"/>
                      </a:ext>
                    </a:extLst>
                  </a:blip>
                  <a:srcRect t="22414" r="1400" b="26207"/>
                  <a:stretch/>
                </pic:blipFill>
                <pic:spPr bwMode="auto">
                  <a:xfrm>
                    <a:off x="0" y="0"/>
                    <a:ext cx="2258534" cy="682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823"/>
    <w:multiLevelType w:val="hybridMultilevel"/>
    <w:tmpl w:val="506E069C"/>
    <w:lvl w:ilvl="0" w:tplc="C1B8349A">
      <w:start w:val="1"/>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6491BCB"/>
    <w:multiLevelType w:val="hybridMultilevel"/>
    <w:tmpl w:val="CC042E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E34B44"/>
    <w:multiLevelType w:val="hybridMultilevel"/>
    <w:tmpl w:val="BAA4AF98"/>
    <w:lvl w:ilvl="0" w:tplc="4094F4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A31D13"/>
    <w:multiLevelType w:val="hybridMultilevel"/>
    <w:tmpl w:val="09FC5A9E"/>
    <w:lvl w:ilvl="0" w:tplc="3040743E">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08E37C7"/>
    <w:multiLevelType w:val="hybridMultilevel"/>
    <w:tmpl w:val="C346E5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6381F59"/>
    <w:multiLevelType w:val="hybridMultilevel"/>
    <w:tmpl w:val="847647EA"/>
    <w:lvl w:ilvl="0" w:tplc="A23AF1D2">
      <w:start w:val="1"/>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47927F12"/>
    <w:multiLevelType w:val="hybridMultilevel"/>
    <w:tmpl w:val="4C82979E"/>
    <w:lvl w:ilvl="0" w:tplc="F53CC60A">
      <w:start w:val="1"/>
      <w:numFmt w:val="low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5BA4D6F"/>
    <w:multiLevelType w:val="hybridMultilevel"/>
    <w:tmpl w:val="5B84616C"/>
    <w:lvl w:ilvl="0" w:tplc="791E07E0">
      <w:start w:val="1"/>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7FCE4667"/>
    <w:multiLevelType w:val="hybridMultilevel"/>
    <w:tmpl w:val="32F0AAD8"/>
    <w:lvl w:ilvl="0" w:tplc="E7BA48D2">
      <w:start w:val="1"/>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5"/>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1B"/>
    <w:rsid w:val="00011530"/>
    <w:rsid w:val="00020840"/>
    <w:rsid w:val="00073275"/>
    <w:rsid w:val="00082992"/>
    <w:rsid w:val="00083190"/>
    <w:rsid w:val="000860A8"/>
    <w:rsid w:val="000A2ECA"/>
    <w:rsid w:val="00162CA0"/>
    <w:rsid w:val="00167E8A"/>
    <w:rsid w:val="0019512E"/>
    <w:rsid w:val="00196359"/>
    <w:rsid w:val="001A7585"/>
    <w:rsid w:val="001C282D"/>
    <w:rsid w:val="001C4394"/>
    <w:rsid w:val="001E5188"/>
    <w:rsid w:val="00225A4F"/>
    <w:rsid w:val="00231D0E"/>
    <w:rsid w:val="00274E94"/>
    <w:rsid w:val="002C1638"/>
    <w:rsid w:val="002D6752"/>
    <w:rsid w:val="003D1CFF"/>
    <w:rsid w:val="00412699"/>
    <w:rsid w:val="00417E3E"/>
    <w:rsid w:val="00461CB5"/>
    <w:rsid w:val="0046646F"/>
    <w:rsid w:val="00474ADE"/>
    <w:rsid w:val="004D6758"/>
    <w:rsid w:val="004E0115"/>
    <w:rsid w:val="004E2E57"/>
    <w:rsid w:val="004E731B"/>
    <w:rsid w:val="00513959"/>
    <w:rsid w:val="00523871"/>
    <w:rsid w:val="0053421B"/>
    <w:rsid w:val="00566930"/>
    <w:rsid w:val="00590D2F"/>
    <w:rsid w:val="005B34C6"/>
    <w:rsid w:val="005F7AFC"/>
    <w:rsid w:val="00635D7A"/>
    <w:rsid w:val="006B3AA9"/>
    <w:rsid w:val="006E3628"/>
    <w:rsid w:val="0070582C"/>
    <w:rsid w:val="00706831"/>
    <w:rsid w:val="00725078"/>
    <w:rsid w:val="00784407"/>
    <w:rsid w:val="007B1957"/>
    <w:rsid w:val="007D57A2"/>
    <w:rsid w:val="008213FE"/>
    <w:rsid w:val="008D50F0"/>
    <w:rsid w:val="008D5264"/>
    <w:rsid w:val="008D7DE7"/>
    <w:rsid w:val="008E071E"/>
    <w:rsid w:val="00913919"/>
    <w:rsid w:val="00983805"/>
    <w:rsid w:val="009A2014"/>
    <w:rsid w:val="009D108F"/>
    <w:rsid w:val="009F4714"/>
    <w:rsid w:val="00AC62AF"/>
    <w:rsid w:val="00AD5875"/>
    <w:rsid w:val="00B20391"/>
    <w:rsid w:val="00B4290F"/>
    <w:rsid w:val="00B726BE"/>
    <w:rsid w:val="00B72A5C"/>
    <w:rsid w:val="00BD1C96"/>
    <w:rsid w:val="00BD72EA"/>
    <w:rsid w:val="00C14E62"/>
    <w:rsid w:val="00C72655"/>
    <w:rsid w:val="00C72D17"/>
    <w:rsid w:val="00C9104B"/>
    <w:rsid w:val="00CA3636"/>
    <w:rsid w:val="00CE7B79"/>
    <w:rsid w:val="00D24513"/>
    <w:rsid w:val="00D96DB8"/>
    <w:rsid w:val="00DB3F91"/>
    <w:rsid w:val="00DD04BF"/>
    <w:rsid w:val="00DF5F98"/>
    <w:rsid w:val="00E47A3E"/>
    <w:rsid w:val="00ED6D83"/>
    <w:rsid w:val="00F0506D"/>
    <w:rsid w:val="00F33C8D"/>
    <w:rsid w:val="00F70774"/>
    <w:rsid w:val="00F855B4"/>
    <w:rsid w:val="00FD1146"/>
    <w:rsid w:val="00FF0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421B"/>
    <w:pPr>
      <w:spacing w:after="0" w:line="240" w:lineRule="auto"/>
    </w:pPr>
  </w:style>
  <w:style w:type="paragraph" w:styleId="Prrafodelista">
    <w:name w:val="List Paragraph"/>
    <w:basedOn w:val="Normal"/>
    <w:uiPriority w:val="34"/>
    <w:qFormat/>
    <w:rsid w:val="00DD04BF"/>
    <w:pPr>
      <w:ind w:left="720"/>
      <w:contextualSpacing/>
    </w:pPr>
  </w:style>
  <w:style w:type="paragraph" w:styleId="Textonotapie">
    <w:name w:val="footnote text"/>
    <w:basedOn w:val="Normal"/>
    <w:link w:val="TextonotapieCar"/>
    <w:uiPriority w:val="99"/>
    <w:semiHidden/>
    <w:unhideWhenUsed/>
    <w:rsid w:val="001C43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4394"/>
    <w:rPr>
      <w:sz w:val="20"/>
      <w:szCs w:val="20"/>
    </w:rPr>
  </w:style>
  <w:style w:type="character" w:styleId="Refdenotaalpie">
    <w:name w:val="footnote reference"/>
    <w:basedOn w:val="Fuentedeprrafopredeter"/>
    <w:uiPriority w:val="99"/>
    <w:semiHidden/>
    <w:unhideWhenUsed/>
    <w:rsid w:val="001C4394"/>
    <w:rPr>
      <w:vertAlign w:val="superscript"/>
    </w:rPr>
  </w:style>
  <w:style w:type="character" w:styleId="Hipervnculo">
    <w:name w:val="Hyperlink"/>
    <w:basedOn w:val="Fuentedeprrafopredeter"/>
    <w:uiPriority w:val="99"/>
    <w:unhideWhenUsed/>
    <w:rsid w:val="001C4394"/>
    <w:rPr>
      <w:color w:val="0000FF" w:themeColor="hyperlink"/>
      <w:u w:val="single"/>
    </w:rPr>
  </w:style>
  <w:style w:type="paragraph" w:styleId="Textodeglobo">
    <w:name w:val="Balloon Text"/>
    <w:basedOn w:val="Normal"/>
    <w:link w:val="TextodegloboCar"/>
    <w:uiPriority w:val="99"/>
    <w:semiHidden/>
    <w:unhideWhenUsed/>
    <w:rsid w:val="004664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46F"/>
    <w:rPr>
      <w:rFonts w:ascii="Tahoma" w:hAnsi="Tahoma" w:cs="Tahoma"/>
      <w:sz w:val="16"/>
      <w:szCs w:val="16"/>
    </w:rPr>
  </w:style>
  <w:style w:type="character" w:styleId="Textoennegrita">
    <w:name w:val="Strong"/>
    <w:basedOn w:val="Fuentedeprrafopredeter"/>
    <w:uiPriority w:val="22"/>
    <w:unhideWhenUsed/>
    <w:qFormat/>
    <w:rsid w:val="000860A8"/>
    <w:rPr>
      <w:b/>
      <w:bCs/>
    </w:rPr>
  </w:style>
  <w:style w:type="paragraph" w:styleId="NormalWeb">
    <w:name w:val="Normal (Web)"/>
    <w:basedOn w:val="Normal"/>
    <w:uiPriority w:val="99"/>
    <w:unhideWhenUsed/>
    <w:rsid w:val="00C9104B"/>
    <w:pPr>
      <w:spacing w:before="40" w:after="160" w:line="288" w:lineRule="auto"/>
    </w:pPr>
    <w:rPr>
      <w:rFonts w:ascii="Times New Roman" w:hAnsi="Times New Roman" w:cs="Times New Roman"/>
      <w:color w:val="595959" w:themeColor="text1" w:themeTint="A6"/>
      <w:kern w:val="20"/>
      <w:sz w:val="24"/>
      <w:szCs w:val="20"/>
      <w:lang w:eastAsia="ja-JP"/>
    </w:rPr>
  </w:style>
  <w:style w:type="character" w:customStyle="1" w:styleId="apple-converted-space">
    <w:name w:val="apple-converted-space"/>
    <w:basedOn w:val="Fuentedeprrafopredeter"/>
    <w:rsid w:val="00C9104B"/>
  </w:style>
  <w:style w:type="paragraph" w:styleId="Encabezado">
    <w:name w:val="header"/>
    <w:basedOn w:val="Normal"/>
    <w:link w:val="EncabezadoCar"/>
    <w:uiPriority w:val="99"/>
    <w:unhideWhenUsed/>
    <w:rsid w:val="007068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831"/>
  </w:style>
  <w:style w:type="paragraph" w:styleId="Piedepgina">
    <w:name w:val="footer"/>
    <w:basedOn w:val="Normal"/>
    <w:link w:val="PiedepginaCar"/>
    <w:uiPriority w:val="99"/>
    <w:unhideWhenUsed/>
    <w:rsid w:val="007068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831"/>
  </w:style>
  <w:style w:type="table" w:styleId="Tablaconcuadrcula">
    <w:name w:val="Table Grid"/>
    <w:basedOn w:val="Tablanormal"/>
    <w:uiPriority w:val="59"/>
    <w:rsid w:val="00B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421B"/>
    <w:pPr>
      <w:spacing w:after="0" w:line="240" w:lineRule="auto"/>
    </w:pPr>
  </w:style>
  <w:style w:type="paragraph" w:styleId="Prrafodelista">
    <w:name w:val="List Paragraph"/>
    <w:basedOn w:val="Normal"/>
    <w:uiPriority w:val="34"/>
    <w:qFormat/>
    <w:rsid w:val="00DD04BF"/>
    <w:pPr>
      <w:ind w:left="720"/>
      <w:contextualSpacing/>
    </w:pPr>
  </w:style>
  <w:style w:type="paragraph" w:styleId="Textonotapie">
    <w:name w:val="footnote text"/>
    <w:basedOn w:val="Normal"/>
    <w:link w:val="TextonotapieCar"/>
    <w:uiPriority w:val="99"/>
    <w:semiHidden/>
    <w:unhideWhenUsed/>
    <w:rsid w:val="001C43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4394"/>
    <w:rPr>
      <w:sz w:val="20"/>
      <w:szCs w:val="20"/>
    </w:rPr>
  </w:style>
  <w:style w:type="character" w:styleId="Refdenotaalpie">
    <w:name w:val="footnote reference"/>
    <w:basedOn w:val="Fuentedeprrafopredeter"/>
    <w:uiPriority w:val="99"/>
    <w:semiHidden/>
    <w:unhideWhenUsed/>
    <w:rsid w:val="001C4394"/>
    <w:rPr>
      <w:vertAlign w:val="superscript"/>
    </w:rPr>
  </w:style>
  <w:style w:type="character" w:styleId="Hipervnculo">
    <w:name w:val="Hyperlink"/>
    <w:basedOn w:val="Fuentedeprrafopredeter"/>
    <w:uiPriority w:val="99"/>
    <w:unhideWhenUsed/>
    <w:rsid w:val="001C4394"/>
    <w:rPr>
      <w:color w:val="0000FF" w:themeColor="hyperlink"/>
      <w:u w:val="single"/>
    </w:rPr>
  </w:style>
  <w:style w:type="paragraph" w:styleId="Textodeglobo">
    <w:name w:val="Balloon Text"/>
    <w:basedOn w:val="Normal"/>
    <w:link w:val="TextodegloboCar"/>
    <w:uiPriority w:val="99"/>
    <w:semiHidden/>
    <w:unhideWhenUsed/>
    <w:rsid w:val="004664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46F"/>
    <w:rPr>
      <w:rFonts w:ascii="Tahoma" w:hAnsi="Tahoma" w:cs="Tahoma"/>
      <w:sz w:val="16"/>
      <w:szCs w:val="16"/>
    </w:rPr>
  </w:style>
  <w:style w:type="character" w:styleId="Textoennegrita">
    <w:name w:val="Strong"/>
    <w:basedOn w:val="Fuentedeprrafopredeter"/>
    <w:uiPriority w:val="22"/>
    <w:unhideWhenUsed/>
    <w:qFormat/>
    <w:rsid w:val="000860A8"/>
    <w:rPr>
      <w:b/>
      <w:bCs/>
    </w:rPr>
  </w:style>
  <w:style w:type="paragraph" w:styleId="NormalWeb">
    <w:name w:val="Normal (Web)"/>
    <w:basedOn w:val="Normal"/>
    <w:uiPriority w:val="99"/>
    <w:unhideWhenUsed/>
    <w:rsid w:val="00C9104B"/>
    <w:pPr>
      <w:spacing w:before="40" w:after="160" w:line="288" w:lineRule="auto"/>
    </w:pPr>
    <w:rPr>
      <w:rFonts w:ascii="Times New Roman" w:hAnsi="Times New Roman" w:cs="Times New Roman"/>
      <w:color w:val="595959" w:themeColor="text1" w:themeTint="A6"/>
      <w:kern w:val="20"/>
      <w:sz w:val="24"/>
      <w:szCs w:val="20"/>
      <w:lang w:eastAsia="ja-JP"/>
    </w:rPr>
  </w:style>
  <w:style w:type="character" w:customStyle="1" w:styleId="apple-converted-space">
    <w:name w:val="apple-converted-space"/>
    <w:basedOn w:val="Fuentedeprrafopredeter"/>
    <w:rsid w:val="00C9104B"/>
  </w:style>
  <w:style w:type="paragraph" w:styleId="Encabezado">
    <w:name w:val="header"/>
    <w:basedOn w:val="Normal"/>
    <w:link w:val="EncabezadoCar"/>
    <w:uiPriority w:val="99"/>
    <w:unhideWhenUsed/>
    <w:rsid w:val="007068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831"/>
  </w:style>
  <w:style w:type="paragraph" w:styleId="Piedepgina">
    <w:name w:val="footer"/>
    <w:basedOn w:val="Normal"/>
    <w:link w:val="PiedepginaCar"/>
    <w:uiPriority w:val="99"/>
    <w:unhideWhenUsed/>
    <w:rsid w:val="007068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831"/>
  </w:style>
  <w:style w:type="table" w:styleId="Tablaconcuadrcula">
    <w:name w:val="Table Grid"/>
    <w:basedOn w:val="Tablanormal"/>
    <w:uiPriority w:val="59"/>
    <w:rsid w:val="00B2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6572">
      <w:bodyDiv w:val="1"/>
      <w:marLeft w:val="0"/>
      <w:marRight w:val="0"/>
      <w:marTop w:val="0"/>
      <w:marBottom w:val="0"/>
      <w:divBdr>
        <w:top w:val="none" w:sz="0" w:space="0" w:color="auto"/>
        <w:left w:val="none" w:sz="0" w:space="0" w:color="auto"/>
        <w:bottom w:val="none" w:sz="0" w:space="0" w:color="auto"/>
        <w:right w:val="none" w:sz="0" w:space="0" w:color="auto"/>
      </w:divBdr>
    </w:div>
    <w:div w:id="171527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edetrabajo.org/wp-content/uploads/2012/08/32-8.pdf" TargetMode="External"/><Relationship Id="rId7" Type="http://schemas.openxmlformats.org/officeDocument/2006/relationships/hyperlink" Target="http://www.eltiempo.com/economia/sectores/exenciones-de-impuestos-le-costaron-al-estado-colombiano-47-billones/15995317" TargetMode="External"/><Relationship Id="rId2" Type="http://schemas.openxmlformats.org/officeDocument/2006/relationships/hyperlink" Target="http://www.unperiodico.unal.edu.co/dper/article/sistema-de-pensiones-peor-que-el-de-salud.html" TargetMode="External"/><Relationship Id="rId1" Type="http://schemas.openxmlformats.org/officeDocument/2006/relationships/hyperlink" Target="http://www.mintrabajo.gov.co/abril-2013/1706-nuevo-modelo-de-proteccion-para-la-vejez-fue-presentado-en-cali.html" TargetMode="External"/><Relationship Id="rId6" Type="http://schemas.openxmlformats.org/officeDocument/2006/relationships/hyperlink" Target="http://alianzanacionaldepensionados.com/" TargetMode="External"/><Relationship Id="rId5" Type="http://schemas.openxmlformats.org/officeDocument/2006/relationships/hyperlink" Target="http://wsp.presidencia.gov.co/Prensa/2014/Junio/Paginas/20140606_07-Presidente-Santos-respalda-proyecto-ley-que-disminuye-los-aportes-salud-de-los-pensionados.aspx" TargetMode="External"/><Relationship Id="rId4" Type="http://schemas.openxmlformats.org/officeDocument/2006/relationships/hyperlink" Target="http://www.irc.gov.co/irc/es/infodeudapublica/infoestadis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288E-9133-47EC-844D-B7AF9E91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5248</Words>
  <Characters>27712</Characters>
  <Application>Microsoft Office Word</Application>
  <DocSecurity>0</DocSecurity>
  <Lines>692</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hp7</cp:lastModifiedBy>
  <cp:revision>4</cp:revision>
  <dcterms:created xsi:type="dcterms:W3CDTF">2015-07-20T14:58:00Z</dcterms:created>
  <dcterms:modified xsi:type="dcterms:W3CDTF">2015-07-20T15:41:00Z</dcterms:modified>
</cp:coreProperties>
</file>