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27CFD" w14:textId="77777777" w:rsidR="001773B0" w:rsidRDefault="001773B0" w:rsidP="001773B0">
      <w:pPr>
        <w:spacing w:after="0" w:line="360" w:lineRule="auto"/>
        <w:jc w:val="center"/>
        <w:rPr>
          <w:rFonts w:ascii="Arial" w:hAnsi="Arial" w:cs="Arial"/>
          <w:b/>
          <w:sz w:val="24"/>
          <w:szCs w:val="24"/>
        </w:rPr>
      </w:pPr>
    </w:p>
    <w:p w14:paraId="033963BB" w14:textId="284E6250" w:rsidR="00EE5DAE" w:rsidRDefault="00D134C2" w:rsidP="001773B0">
      <w:pPr>
        <w:spacing w:after="0" w:line="360" w:lineRule="auto"/>
        <w:jc w:val="center"/>
        <w:rPr>
          <w:rFonts w:ascii="Arial" w:hAnsi="Arial" w:cs="Arial"/>
          <w:b/>
          <w:sz w:val="24"/>
          <w:szCs w:val="24"/>
        </w:rPr>
      </w:pPr>
      <w:r>
        <w:rPr>
          <w:rFonts w:ascii="Arial" w:hAnsi="Arial" w:cs="Arial"/>
          <w:b/>
          <w:sz w:val="24"/>
          <w:szCs w:val="24"/>
        </w:rPr>
        <w:t>PROYECTO DE LEY N° __</w:t>
      </w:r>
      <w:r w:rsidR="00EE5DAE" w:rsidRPr="006D74A0">
        <w:rPr>
          <w:rFonts w:ascii="Arial" w:hAnsi="Arial" w:cs="Arial"/>
          <w:b/>
          <w:sz w:val="24"/>
          <w:szCs w:val="24"/>
        </w:rPr>
        <w:t>__   DE 2016 CÁMARA</w:t>
      </w:r>
    </w:p>
    <w:p w14:paraId="12FB4026" w14:textId="77777777" w:rsidR="001773B0" w:rsidRDefault="001773B0" w:rsidP="001773B0">
      <w:pPr>
        <w:spacing w:after="0" w:line="360" w:lineRule="auto"/>
        <w:jc w:val="center"/>
        <w:rPr>
          <w:rFonts w:ascii="Arial" w:hAnsi="Arial" w:cs="Arial"/>
          <w:b/>
          <w:sz w:val="24"/>
          <w:szCs w:val="24"/>
        </w:rPr>
      </w:pPr>
    </w:p>
    <w:p w14:paraId="0DEC7250" w14:textId="77777777" w:rsidR="001773B0" w:rsidRDefault="001773B0" w:rsidP="001773B0">
      <w:pPr>
        <w:spacing w:after="0" w:line="360" w:lineRule="auto"/>
        <w:jc w:val="center"/>
        <w:rPr>
          <w:rFonts w:ascii="Arial" w:hAnsi="Arial" w:cs="Arial"/>
          <w:b/>
          <w:sz w:val="24"/>
          <w:szCs w:val="24"/>
        </w:rPr>
      </w:pPr>
    </w:p>
    <w:p w14:paraId="66619F14" w14:textId="2F4E6D1B" w:rsidR="00E1237C" w:rsidRPr="00E1237C" w:rsidRDefault="00E1237C" w:rsidP="001773B0">
      <w:pPr>
        <w:spacing w:after="0" w:line="360" w:lineRule="auto"/>
        <w:jc w:val="center"/>
        <w:rPr>
          <w:rFonts w:ascii="Arial" w:hAnsi="Arial" w:cs="Arial"/>
          <w:b/>
          <w:sz w:val="24"/>
          <w:szCs w:val="24"/>
        </w:rPr>
      </w:pPr>
      <w:r w:rsidRPr="00E1237C">
        <w:rPr>
          <w:rFonts w:ascii="Arial" w:hAnsi="Arial" w:cs="Arial"/>
          <w:b/>
          <w:sz w:val="24"/>
          <w:szCs w:val="24"/>
        </w:rPr>
        <w:t xml:space="preserve">“Por medio de la cual se </w:t>
      </w:r>
      <w:r>
        <w:rPr>
          <w:rFonts w:ascii="Arial" w:hAnsi="Arial" w:cs="Arial"/>
          <w:b/>
          <w:sz w:val="24"/>
          <w:szCs w:val="24"/>
        </w:rPr>
        <w:t xml:space="preserve">incluyen </w:t>
      </w:r>
      <w:r w:rsidRPr="00E1237C">
        <w:rPr>
          <w:rFonts w:ascii="Arial" w:hAnsi="Arial" w:cs="Arial"/>
          <w:b/>
          <w:sz w:val="24"/>
          <w:szCs w:val="24"/>
        </w:rPr>
        <w:t>sin costo adicional un paquete de productos y/o servicios financieros por el pago de la cuota de manejo de las tarjetas débito y crédito”</w:t>
      </w:r>
    </w:p>
    <w:p w14:paraId="62C21384" w14:textId="77777777" w:rsidR="00517745" w:rsidRDefault="00517745" w:rsidP="001773B0">
      <w:pPr>
        <w:spacing w:after="0" w:line="360" w:lineRule="auto"/>
        <w:jc w:val="center"/>
        <w:rPr>
          <w:rFonts w:ascii="Arial" w:hAnsi="Arial" w:cs="Arial"/>
          <w:b/>
          <w:sz w:val="24"/>
          <w:szCs w:val="24"/>
        </w:rPr>
      </w:pPr>
    </w:p>
    <w:p w14:paraId="7E87F23F" w14:textId="21B4C499" w:rsidR="00EE5DAE" w:rsidRPr="006D74A0" w:rsidRDefault="00EE5DAE" w:rsidP="001773B0">
      <w:pPr>
        <w:spacing w:after="0" w:line="360" w:lineRule="auto"/>
        <w:jc w:val="center"/>
        <w:rPr>
          <w:rFonts w:ascii="Arial" w:hAnsi="Arial" w:cs="Arial"/>
          <w:sz w:val="24"/>
          <w:szCs w:val="24"/>
        </w:rPr>
      </w:pPr>
      <w:r w:rsidRPr="006D74A0">
        <w:rPr>
          <w:rFonts w:ascii="Arial" w:hAnsi="Arial" w:cs="Arial"/>
          <w:sz w:val="24"/>
          <w:szCs w:val="24"/>
        </w:rPr>
        <w:t>EL CONGRESO DE LA REPUBLICA DE COLOMBIA</w:t>
      </w:r>
    </w:p>
    <w:p w14:paraId="406548BB" w14:textId="77777777" w:rsidR="00EE5DAE" w:rsidRDefault="00EE5DAE" w:rsidP="001773B0">
      <w:pPr>
        <w:spacing w:after="0" w:line="360" w:lineRule="auto"/>
        <w:jc w:val="center"/>
        <w:rPr>
          <w:rFonts w:ascii="Arial" w:hAnsi="Arial" w:cs="Arial"/>
          <w:sz w:val="24"/>
          <w:szCs w:val="24"/>
        </w:rPr>
      </w:pPr>
      <w:r w:rsidRPr="006D74A0">
        <w:rPr>
          <w:rFonts w:ascii="Arial" w:hAnsi="Arial" w:cs="Arial"/>
          <w:sz w:val="24"/>
          <w:szCs w:val="24"/>
        </w:rPr>
        <w:t>DECRETA:</w:t>
      </w:r>
    </w:p>
    <w:p w14:paraId="4BD8BE9B" w14:textId="77777777" w:rsidR="001773B0" w:rsidRPr="006D74A0" w:rsidRDefault="001773B0" w:rsidP="001773B0">
      <w:pPr>
        <w:spacing w:after="0" w:line="360" w:lineRule="auto"/>
        <w:jc w:val="center"/>
        <w:rPr>
          <w:rFonts w:ascii="Arial" w:hAnsi="Arial" w:cs="Arial"/>
          <w:sz w:val="24"/>
          <w:szCs w:val="24"/>
        </w:rPr>
      </w:pPr>
    </w:p>
    <w:p w14:paraId="307905B1" w14:textId="372DB957" w:rsidR="007C07FF" w:rsidRDefault="002E3505" w:rsidP="001773B0">
      <w:pPr>
        <w:spacing w:after="0" w:line="360" w:lineRule="auto"/>
        <w:jc w:val="both"/>
        <w:rPr>
          <w:rFonts w:ascii="Arial" w:hAnsi="Arial" w:cs="Arial"/>
          <w:sz w:val="24"/>
          <w:szCs w:val="24"/>
        </w:rPr>
      </w:pPr>
      <w:r w:rsidRPr="006D74A0">
        <w:rPr>
          <w:rFonts w:ascii="Arial" w:hAnsi="Arial" w:cs="Arial"/>
          <w:b/>
          <w:sz w:val="24"/>
          <w:szCs w:val="24"/>
        </w:rPr>
        <w:t>Artículo 1</w:t>
      </w:r>
      <w:r w:rsidRPr="006D74A0">
        <w:rPr>
          <w:rFonts w:ascii="Arial" w:hAnsi="Arial" w:cs="Arial"/>
          <w:sz w:val="24"/>
          <w:szCs w:val="24"/>
        </w:rPr>
        <w:t>. L</w:t>
      </w:r>
      <w:r w:rsidR="00821FC2">
        <w:rPr>
          <w:rFonts w:ascii="Arial" w:hAnsi="Arial" w:cs="Arial"/>
          <w:sz w:val="24"/>
          <w:szCs w:val="24"/>
        </w:rPr>
        <w:t>as entidades autorizadas para captar recursos del público</w:t>
      </w:r>
      <w:r w:rsidRPr="006D74A0">
        <w:rPr>
          <w:rFonts w:ascii="Arial" w:hAnsi="Arial" w:cs="Arial"/>
          <w:sz w:val="24"/>
          <w:szCs w:val="24"/>
        </w:rPr>
        <w:t xml:space="preserve"> </w:t>
      </w:r>
      <w:r w:rsidR="00BA7F5D">
        <w:rPr>
          <w:rFonts w:ascii="Arial" w:hAnsi="Arial" w:cs="Arial"/>
          <w:sz w:val="24"/>
          <w:szCs w:val="24"/>
        </w:rPr>
        <w:t>que cobren cuotas de manejo</w:t>
      </w:r>
      <w:r w:rsidRPr="006D74A0">
        <w:rPr>
          <w:rFonts w:ascii="Arial" w:hAnsi="Arial" w:cs="Arial"/>
          <w:sz w:val="24"/>
          <w:szCs w:val="24"/>
        </w:rPr>
        <w:t xml:space="preserve"> deberán garantizar mensualmente de manera gratuita a sus usuarios, el acceso a los tres </w:t>
      </w:r>
      <w:r w:rsidR="00BA7F5D" w:rsidRPr="006D74A0">
        <w:rPr>
          <w:rFonts w:ascii="Arial" w:hAnsi="Arial" w:cs="Arial"/>
          <w:sz w:val="24"/>
          <w:szCs w:val="24"/>
        </w:rPr>
        <w:t xml:space="preserve">productos y servicios </w:t>
      </w:r>
      <w:r w:rsidRPr="006D74A0">
        <w:rPr>
          <w:rFonts w:ascii="Arial" w:hAnsi="Arial" w:cs="Arial"/>
          <w:sz w:val="24"/>
          <w:szCs w:val="24"/>
        </w:rPr>
        <w:t>más representativos</w:t>
      </w:r>
      <w:r w:rsidR="00BA7F5D">
        <w:rPr>
          <w:rFonts w:ascii="Arial" w:hAnsi="Arial" w:cs="Arial"/>
          <w:sz w:val="24"/>
          <w:szCs w:val="24"/>
        </w:rPr>
        <w:t xml:space="preserve"> tanto de las cuentas de ahorro como de las tarjetas de crédito que conformen la </w:t>
      </w:r>
      <w:r w:rsidRPr="006D74A0">
        <w:rPr>
          <w:rFonts w:ascii="Arial" w:hAnsi="Arial" w:cs="Arial"/>
          <w:sz w:val="24"/>
          <w:szCs w:val="24"/>
        </w:rPr>
        <w:t>canasta que para efectos del cálculo del Índice de Precios al Consumidor Financiero -IPCF- establezca</w:t>
      </w:r>
      <w:r w:rsidR="007C07FF" w:rsidRPr="006D74A0">
        <w:rPr>
          <w:rFonts w:ascii="Arial" w:hAnsi="Arial" w:cs="Arial"/>
          <w:sz w:val="24"/>
          <w:szCs w:val="24"/>
        </w:rPr>
        <w:t xml:space="preserve"> la Superintendencia Financiera.</w:t>
      </w:r>
    </w:p>
    <w:p w14:paraId="5515211D" w14:textId="77777777" w:rsidR="001773B0" w:rsidRDefault="001773B0" w:rsidP="001773B0">
      <w:pPr>
        <w:spacing w:after="0" w:line="360" w:lineRule="auto"/>
        <w:jc w:val="both"/>
        <w:rPr>
          <w:rFonts w:ascii="Arial" w:hAnsi="Arial" w:cs="Arial"/>
          <w:sz w:val="24"/>
          <w:szCs w:val="24"/>
        </w:rPr>
      </w:pPr>
    </w:p>
    <w:p w14:paraId="23890F6A" w14:textId="28E68F5F" w:rsidR="00F72E00" w:rsidRDefault="00F72E00" w:rsidP="001773B0">
      <w:pPr>
        <w:spacing w:after="0" w:line="360" w:lineRule="auto"/>
        <w:jc w:val="both"/>
        <w:rPr>
          <w:rFonts w:ascii="Arial" w:hAnsi="Arial" w:cs="Arial"/>
          <w:sz w:val="24"/>
          <w:szCs w:val="24"/>
        </w:rPr>
      </w:pPr>
      <w:r w:rsidRPr="006D74A0">
        <w:rPr>
          <w:rFonts w:ascii="Arial" w:hAnsi="Arial" w:cs="Arial"/>
          <w:b/>
          <w:sz w:val="24"/>
          <w:szCs w:val="24"/>
        </w:rPr>
        <w:t>Parágrafo 1</w:t>
      </w:r>
      <w:r w:rsidR="00772D8F" w:rsidRPr="00772D8F">
        <w:rPr>
          <w:rFonts w:ascii="Arial" w:hAnsi="Arial" w:cs="Arial"/>
          <w:sz w:val="24"/>
          <w:szCs w:val="24"/>
        </w:rPr>
        <w:t xml:space="preserve"> </w:t>
      </w:r>
      <w:r w:rsidR="00772D8F" w:rsidRPr="006D74A0">
        <w:rPr>
          <w:rFonts w:ascii="Arial" w:hAnsi="Arial" w:cs="Arial"/>
          <w:sz w:val="24"/>
          <w:szCs w:val="24"/>
        </w:rPr>
        <w:t>L</w:t>
      </w:r>
      <w:r w:rsidR="00772D8F">
        <w:rPr>
          <w:rFonts w:ascii="Arial" w:hAnsi="Arial" w:cs="Arial"/>
          <w:sz w:val="24"/>
          <w:szCs w:val="24"/>
        </w:rPr>
        <w:t>as entidades autorizadas para captar recursos del público</w:t>
      </w:r>
      <w:r w:rsidR="00772D8F" w:rsidRPr="006D74A0">
        <w:rPr>
          <w:rFonts w:ascii="Arial" w:hAnsi="Arial" w:cs="Arial"/>
          <w:sz w:val="24"/>
          <w:szCs w:val="24"/>
        </w:rPr>
        <w:t xml:space="preserve"> </w:t>
      </w:r>
      <w:r w:rsidRPr="006D74A0">
        <w:rPr>
          <w:rFonts w:ascii="Arial" w:hAnsi="Arial" w:cs="Arial"/>
          <w:sz w:val="24"/>
          <w:szCs w:val="24"/>
        </w:rPr>
        <w:t xml:space="preserve">deberán informar a sus usuarios de manera clara y oportuna </w:t>
      </w:r>
      <w:r w:rsidR="00825920" w:rsidRPr="006D74A0">
        <w:rPr>
          <w:rFonts w:ascii="Arial" w:hAnsi="Arial" w:cs="Arial"/>
          <w:sz w:val="24"/>
          <w:szCs w:val="24"/>
        </w:rPr>
        <w:t xml:space="preserve">a través de todos sus canales de comunicación </w:t>
      </w:r>
      <w:r w:rsidRPr="006D74A0">
        <w:rPr>
          <w:rFonts w:ascii="Arial" w:hAnsi="Arial" w:cs="Arial"/>
          <w:sz w:val="24"/>
          <w:szCs w:val="24"/>
        </w:rPr>
        <w:t>la composición de la canasta de servicios gratuitos a la que tendrán a</w:t>
      </w:r>
      <w:r w:rsidR="00F17CE4">
        <w:rPr>
          <w:rFonts w:ascii="Arial" w:hAnsi="Arial" w:cs="Arial"/>
          <w:sz w:val="24"/>
          <w:szCs w:val="24"/>
        </w:rPr>
        <w:t>cceso gratuito durante cada mes y/o período de facturación.</w:t>
      </w:r>
    </w:p>
    <w:p w14:paraId="26A44973" w14:textId="77777777" w:rsidR="001773B0" w:rsidRPr="006D74A0" w:rsidRDefault="001773B0" w:rsidP="001773B0">
      <w:pPr>
        <w:spacing w:after="0" w:line="360" w:lineRule="auto"/>
        <w:jc w:val="both"/>
        <w:rPr>
          <w:rFonts w:ascii="Arial" w:hAnsi="Arial" w:cs="Arial"/>
          <w:sz w:val="24"/>
          <w:szCs w:val="24"/>
        </w:rPr>
      </w:pPr>
    </w:p>
    <w:p w14:paraId="68D5A16A" w14:textId="10FBD8B6" w:rsidR="00AC3AD0" w:rsidRDefault="00F72E00" w:rsidP="001773B0">
      <w:pPr>
        <w:spacing w:after="0" w:line="360" w:lineRule="auto"/>
        <w:jc w:val="both"/>
        <w:rPr>
          <w:rFonts w:ascii="Arial" w:hAnsi="Arial" w:cs="Arial"/>
          <w:sz w:val="24"/>
          <w:szCs w:val="24"/>
        </w:rPr>
      </w:pPr>
      <w:r w:rsidRPr="00053F1D">
        <w:rPr>
          <w:rFonts w:ascii="Arial" w:hAnsi="Arial" w:cs="Arial"/>
          <w:b/>
          <w:sz w:val="24"/>
          <w:szCs w:val="24"/>
        </w:rPr>
        <w:t>Parágrafo 2</w:t>
      </w:r>
      <w:r w:rsidRPr="00053F1D">
        <w:rPr>
          <w:rFonts w:ascii="Arial" w:hAnsi="Arial" w:cs="Arial"/>
          <w:sz w:val="24"/>
          <w:szCs w:val="24"/>
        </w:rPr>
        <w:t xml:space="preserve">. En caso que se establezca otro mecanismo diferente al Índice de Precios al Consumidor Financiero -IPCF- para dar seguimiento a la evolución de las principales tarifas de los servicios financieros, </w:t>
      </w:r>
      <w:r w:rsidR="00AC3AD0" w:rsidRPr="00053F1D">
        <w:rPr>
          <w:rFonts w:ascii="Arial" w:hAnsi="Arial" w:cs="Arial"/>
          <w:sz w:val="24"/>
          <w:szCs w:val="24"/>
        </w:rPr>
        <w:t>y/o</w:t>
      </w:r>
      <w:r w:rsidRPr="00053F1D">
        <w:rPr>
          <w:rFonts w:ascii="Arial" w:hAnsi="Arial" w:cs="Arial"/>
          <w:sz w:val="24"/>
          <w:szCs w:val="24"/>
        </w:rPr>
        <w:t xml:space="preserve"> no </w:t>
      </w:r>
      <w:r w:rsidR="00AC3AD0" w:rsidRPr="00053F1D">
        <w:rPr>
          <w:rFonts w:ascii="Arial" w:hAnsi="Arial" w:cs="Arial"/>
          <w:sz w:val="24"/>
          <w:szCs w:val="24"/>
        </w:rPr>
        <w:t xml:space="preserve">se </w:t>
      </w:r>
      <w:r w:rsidR="00F33E3F" w:rsidRPr="00053F1D">
        <w:rPr>
          <w:rFonts w:ascii="Arial" w:hAnsi="Arial" w:cs="Arial"/>
          <w:sz w:val="24"/>
          <w:szCs w:val="24"/>
        </w:rPr>
        <w:t>establezca una can</w:t>
      </w:r>
      <w:r w:rsidR="00053F1D">
        <w:rPr>
          <w:rFonts w:ascii="Arial" w:hAnsi="Arial" w:cs="Arial"/>
          <w:sz w:val="24"/>
          <w:szCs w:val="24"/>
        </w:rPr>
        <w:t>as</w:t>
      </w:r>
      <w:r w:rsidR="00F33E3F" w:rsidRPr="00053F1D">
        <w:rPr>
          <w:rFonts w:ascii="Arial" w:hAnsi="Arial" w:cs="Arial"/>
          <w:sz w:val="24"/>
          <w:szCs w:val="24"/>
        </w:rPr>
        <w:t>ta</w:t>
      </w:r>
      <w:r w:rsidR="00053F1D">
        <w:rPr>
          <w:rFonts w:ascii="Arial" w:hAnsi="Arial" w:cs="Arial"/>
          <w:sz w:val="24"/>
          <w:szCs w:val="24"/>
        </w:rPr>
        <w:t xml:space="preserve"> </w:t>
      </w:r>
      <w:r w:rsidRPr="00053F1D">
        <w:rPr>
          <w:rFonts w:ascii="Arial" w:hAnsi="Arial" w:cs="Arial"/>
          <w:sz w:val="24"/>
          <w:szCs w:val="24"/>
        </w:rPr>
        <w:t>para</w:t>
      </w:r>
      <w:r w:rsidR="00053F1D">
        <w:rPr>
          <w:rFonts w:ascii="Arial" w:hAnsi="Arial" w:cs="Arial"/>
          <w:sz w:val="24"/>
          <w:szCs w:val="24"/>
        </w:rPr>
        <w:t xml:space="preserve"> efectos del cálculo del IPCF, l</w:t>
      </w:r>
      <w:r w:rsidRPr="00053F1D">
        <w:rPr>
          <w:rFonts w:ascii="Arial" w:hAnsi="Arial" w:cs="Arial"/>
          <w:sz w:val="24"/>
          <w:szCs w:val="24"/>
        </w:rPr>
        <w:t>a Superintendencia Financiera o quien cumpla sus funciones</w:t>
      </w:r>
      <w:r w:rsidR="00AC3AD0" w:rsidRPr="00053F1D">
        <w:rPr>
          <w:rFonts w:ascii="Arial" w:hAnsi="Arial" w:cs="Arial"/>
          <w:sz w:val="24"/>
          <w:szCs w:val="24"/>
        </w:rPr>
        <w:t>,</w:t>
      </w:r>
      <w:r w:rsidRPr="00053F1D">
        <w:rPr>
          <w:rFonts w:ascii="Arial" w:hAnsi="Arial" w:cs="Arial"/>
          <w:sz w:val="24"/>
          <w:szCs w:val="24"/>
        </w:rPr>
        <w:t xml:space="preserve"> </w:t>
      </w:r>
      <w:r w:rsidR="00AC3AD0" w:rsidRPr="00053F1D">
        <w:rPr>
          <w:rFonts w:ascii="Arial" w:hAnsi="Arial" w:cs="Arial"/>
          <w:sz w:val="24"/>
          <w:szCs w:val="24"/>
        </w:rPr>
        <w:t xml:space="preserve">definirá semestralmente la canasta de productos y servicios financieros a las que hace referencia el presente artículo tomando en consideración </w:t>
      </w:r>
      <w:r w:rsidR="00AC3AD0" w:rsidRPr="00053F1D">
        <w:rPr>
          <w:rFonts w:ascii="Arial" w:hAnsi="Arial" w:cs="Arial"/>
          <w:sz w:val="24"/>
          <w:szCs w:val="24"/>
        </w:rPr>
        <w:lastRenderedPageBreak/>
        <w:t>la composición del gasto agregado de los usuarios del sistema financiero por la utilización de las cuentas de ahorro y las tarjetas crédito.</w:t>
      </w:r>
    </w:p>
    <w:p w14:paraId="6551CB2D" w14:textId="77777777" w:rsidR="001773B0" w:rsidRDefault="001773B0" w:rsidP="001773B0">
      <w:pPr>
        <w:spacing w:after="0" w:line="360" w:lineRule="auto"/>
        <w:jc w:val="both"/>
        <w:rPr>
          <w:rFonts w:ascii="Arial" w:hAnsi="Arial" w:cs="Arial"/>
          <w:sz w:val="24"/>
          <w:szCs w:val="24"/>
        </w:rPr>
      </w:pPr>
    </w:p>
    <w:p w14:paraId="4405C197" w14:textId="4A172594" w:rsidR="00EE5DAE" w:rsidRPr="006D74A0" w:rsidRDefault="00AC3AD0" w:rsidP="001773B0">
      <w:pPr>
        <w:spacing w:after="0" w:line="360" w:lineRule="auto"/>
        <w:jc w:val="both"/>
        <w:rPr>
          <w:rFonts w:ascii="Arial" w:hAnsi="Arial" w:cs="Arial"/>
          <w:sz w:val="24"/>
          <w:szCs w:val="24"/>
        </w:rPr>
      </w:pPr>
      <w:r w:rsidRPr="006D74A0">
        <w:rPr>
          <w:rFonts w:ascii="Arial" w:hAnsi="Arial" w:cs="Arial"/>
          <w:b/>
          <w:sz w:val="24"/>
          <w:szCs w:val="24"/>
        </w:rPr>
        <w:t>Artículo</w:t>
      </w:r>
      <w:r w:rsidR="008D753B">
        <w:rPr>
          <w:rFonts w:ascii="Arial" w:hAnsi="Arial" w:cs="Arial"/>
          <w:b/>
          <w:sz w:val="24"/>
          <w:szCs w:val="24"/>
        </w:rPr>
        <w:t xml:space="preserve"> 2</w:t>
      </w:r>
      <w:r w:rsidRPr="006D74A0">
        <w:rPr>
          <w:rFonts w:ascii="Arial" w:hAnsi="Arial" w:cs="Arial"/>
          <w:sz w:val="24"/>
          <w:szCs w:val="24"/>
        </w:rPr>
        <w:t>. La presente ley rige a partir de su promulgación y deroga todas las disposiciones que le sean contrarias.</w:t>
      </w:r>
    </w:p>
    <w:p w14:paraId="1364DAFC" w14:textId="77777777" w:rsidR="00633547" w:rsidRPr="006D74A0" w:rsidRDefault="00633547" w:rsidP="001773B0">
      <w:pPr>
        <w:spacing w:after="0" w:line="360" w:lineRule="auto"/>
        <w:jc w:val="both"/>
        <w:rPr>
          <w:rFonts w:ascii="Arial" w:hAnsi="Arial" w:cs="Arial"/>
          <w:sz w:val="24"/>
          <w:szCs w:val="24"/>
        </w:rPr>
      </w:pPr>
    </w:p>
    <w:p w14:paraId="02F004AE" w14:textId="77777777" w:rsidR="00633547" w:rsidRDefault="00633547" w:rsidP="001773B0">
      <w:pPr>
        <w:spacing w:after="0" w:line="360" w:lineRule="auto"/>
        <w:jc w:val="both"/>
        <w:rPr>
          <w:rFonts w:ascii="Arial" w:hAnsi="Arial" w:cs="Arial"/>
          <w:sz w:val="24"/>
          <w:szCs w:val="24"/>
        </w:rPr>
      </w:pPr>
    </w:p>
    <w:p w14:paraId="4CF04A92" w14:textId="77777777" w:rsidR="00633547" w:rsidRDefault="00633547" w:rsidP="001773B0">
      <w:pPr>
        <w:spacing w:after="0" w:line="360" w:lineRule="auto"/>
        <w:jc w:val="both"/>
        <w:rPr>
          <w:rFonts w:ascii="Arial" w:hAnsi="Arial" w:cs="Arial"/>
          <w:sz w:val="24"/>
          <w:szCs w:val="24"/>
        </w:rPr>
      </w:pPr>
    </w:p>
    <w:p w14:paraId="621E509B" w14:textId="77777777" w:rsidR="00D134C2" w:rsidRPr="006D74A0" w:rsidRDefault="00D134C2" w:rsidP="001773B0">
      <w:pPr>
        <w:spacing w:after="0" w:line="360" w:lineRule="auto"/>
        <w:jc w:val="both"/>
        <w:rPr>
          <w:rFonts w:ascii="Arial" w:hAnsi="Arial" w:cs="Arial"/>
          <w:sz w:val="24"/>
          <w:szCs w:val="24"/>
        </w:rPr>
      </w:pPr>
      <w:bookmarkStart w:id="0" w:name="_GoBack"/>
      <w:bookmarkEnd w:id="0"/>
    </w:p>
    <w:p w14:paraId="1F31C187" w14:textId="0C9EAB07" w:rsidR="00633547" w:rsidRPr="006D74A0" w:rsidRDefault="00633547" w:rsidP="00786F10">
      <w:pPr>
        <w:spacing w:after="0" w:line="240" w:lineRule="auto"/>
        <w:jc w:val="both"/>
        <w:rPr>
          <w:rFonts w:ascii="Arial" w:hAnsi="Arial" w:cs="Arial"/>
          <w:b/>
          <w:sz w:val="24"/>
          <w:szCs w:val="24"/>
        </w:rPr>
      </w:pPr>
      <w:r w:rsidRPr="006D74A0">
        <w:rPr>
          <w:rFonts w:ascii="Arial" w:hAnsi="Arial" w:cs="Arial"/>
          <w:b/>
          <w:sz w:val="24"/>
          <w:szCs w:val="24"/>
        </w:rPr>
        <w:t>DAVID BARGUIL ASSIS</w:t>
      </w:r>
    </w:p>
    <w:p w14:paraId="1306F2D6" w14:textId="1631C6C1" w:rsidR="00633547" w:rsidRPr="006D74A0" w:rsidRDefault="00633547" w:rsidP="00786F10">
      <w:pPr>
        <w:spacing w:after="0" w:line="240" w:lineRule="auto"/>
        <w:jc w:val="both"/>
        <w:rPr>
          <w:rFonts w:ascii="Arial" w:hAnsi="Arial" w:cs="Arial"/>
          <w:sz w:val="24"/>
          <w:szCs w:val="24"/>
        </w:rPr>
      </w:pPr>
      <w:r w:rsidRPr="006D74A0">
        <w:rPr>
          <w:rFonts w:ascii="Arial" w:hAnsi="Arial" w:cs="Arial"/>
          <w:sz w:val="24"/>
          <w:szCs w:val="24"/>
        </w:rPr>
        <w:t>Representante a la Cámara</w:t>
      </w:r>
    </w:p>
    <w:p w14:paraId="60A0DC56" w14:textId="77777777" w:rsidR="00633547" w:rsidRPr="006D74A0" w:rsidRDefault="00633547" w:rsidP="001773B0">
      <w:pPr>
        <w:spacing w:after="0" w:line="360" w:lineRule="auto"/>
        <w:jc w:val="both"/>
        <w:rPr>
          <w:rFonts w:ascii="Arial" w:hAnsi="Arial" w:cs="Arial"/>
          <w:sz w:val="24"/>
          <w:szCs w:val="24"/>
        </w:rPr>
      </w:pPr>
    </w:p>
    <w:p w14:paraId="24D6CA48" w14:textId="77777777" w:rsidR="009D425D" w:rsidRDefault="009D425D" w:rsidP="001773B0">
      <w:pPr>
        <w:spacing w:after="0" w:line="360" w:lineRule="auto"/>
        <w:contextualSpacing/>
        <w:jc w:val="center"/>
        <w:rPr>
          <w:rFonts w:ascii="Arial" w:hAnsi="Arial" w:cs="Arial"/>
          <w:b/>
          <w:sz w:val="24"/>
          <w:szCs w:val="24"/>
        </w:rPr>
      </w:pPr>
    </w:p>
    <w:p w14:paraId="5F1B053F" w14:textId="77777777" w:rsidR="009D425D" w:rsidRDefault="009D425D" w:rsidP="001773B0">
      <w:pPr>
        <w:spacing w:after="0" w:line="360" w:lineRule="auto"/>
        <w:contextualSpacing/>
        <w:jc w:val="center"/>
        <w:rPr>
          <w:rFonts w:ascii="Arial" w:hAnsi="Arial" w:cs="Arial"/>
          <w:b/>
          <w:sz w:val="24"/>
          <w:szCs w:val="24"/>
        </w:rPr>
      </w:pPr>
    </w:p>
    <w:p w14:paraId="2AA51A9A" w14:textId="77777777" w:rsidR="009D425D" w:rsidRDefault="009D425D" w:rsidP="001773B0">
      <w:pPr>
        <w:spacing w:after="0" w:line="360" w:lineRule="auto"/>
        <w:contextualSpacing/>
        <w:jc w:val="center"/>
        <w:rPr>
          <w:rFonts w:ascii="Arial" w:hAnsi="Arial" w:cs="Arial"/>
          <w:b/>
          <w:sz w:val="24"/>
          <w:szCs w:val="24"/>
        </w:rPr>
      </w:pPr>
    </w:p>
    <w:p w14:paraId="1AFA622F" w14:textId="77777777" w:rsidR="009D425D" w:rsidRDefault="009D425D" w:rsidP="001773B0">
      <w:pPr>
        <w:spacing w:after="0" w:line="360" w:lineRule="auto"/>
        <w:contextualSpacing/>
        <w:jc w:val="center"/>
        <w:rPr>
          <w:rFonts w:ascii="Arial" w:hAnsi="Arial" w:cs="Arial"/>
          <w:b/>
          <w:sz w:val="24"/>
          <w:szCs w:val="24"/>
        </w:rPr>
      </w:pPr>
    </w:p>
    <w:p w14:paraId="12956F8E" w14:textId="77777777" w:rsidR="009D425D" w:rsidRDefault="009D425D" w:rsidP="001773B0">
      <w:pPr>
        <w:spacing w:after="0" w:line="360" w:lineRule="auto"/>
        <w:contextualSpacing/>
        <w:jc w:val="center"/>
        <w:rPr>
          <w:rFonts w:ascii="Arial" w:hAnsi="Arial" w:cs="Arial"/>
          <w:b/>
          <w:sz w:val="24"/>
          <w:szCs w:val="24"/>
        </w:rPr>
      </w:pPr>
    </w:p>
    <w:p w14:paraId="09E56332" w14:textId="77777777" w:rsidR="009D425D" w:rsidRDefault="009D425D" w:rsidP="001773B0">
      <w:pPr>
        <w:spacing w:after="0" w:line="360" w:lineRule="auto"/>
        <w:contextualSpacing/>
        <w:jc w:val="center"/>
        <w:rPr>
          <w:rFonts w:ascii="Arial" w:hAnsi="Arial" w:cs="Arial"/>
          <w:b/>
          <w:sz w:val="24"/>
          <w:szCs w:val="24"/>
        </w:rPr>
      </w:pPr>
    </w:p>
    <w:p w14:paraId="401B2904" w14:textId="77777777" w:rsidR="009D425D" w:rsidRDefault="009D425D" w:rsidP="001773B0">
      <w:pPr>
        <w:spacing w:after="0" w:line="360" w:lineRule="auto"/>
        <w:contextualSpacing/>
        <w:jc w:val="center"/>
        <w:rPr>
          <w:rFonts w:ascii="Arial" w:hAnsi="Arial" w:cs="Arial"/>
          <w:b/>
          <w:sz w:val="24"/>
          <w:szCs w:val="24"/>
        </w:rPr>
      </w:pPr>
    </w:p>
    <w:p w14:paraId="6D014C9A" w14:textId="77777777" w:rsidR="009D425D" w:rsidRDefault="009D425D" w:rsidP="001773B0">
      <w:pPr>
        <w:spacing w:after="0" w:line="360" w:lineRule="auto"/>
        <w:contextualSpacing/>
        <w:jc w:val="center"/>
        <w:rPr>
          <w:rFonts w:ascii="Arial" w:hAnsi="Arial" w:cs="Arial"/>
          <w:b/>
          <w:sz w:val="24"/>
          <w:szCs w:val="24"/>
        </w:rPr>
      </w:pPr>
    </w:p>
    <w:p w14:paraId="65E49B17" w14:textId="77777777" w:rsidR="009D425D" w:rsidRDefault="009D425D" w:rsidP="001773B0">
      <w:pPr>
        <w:spacing w:after="0" w:line="360" w:lineRule="auto"/>
        <w:contextualSpacing/>
        <w:jc w:val="center"/>
        <w:rPr>
          <w:rFonts w:ascii="Arial" w:hAnsi="Arial" w:cs="Arial"/>
          <w:b/>
          <w:sz w:val="24"/>
          <w:szCs w:val="24"/>
        </w:rPr>
      </w:pPr>
    </w:p>
    <w:p w14:paraId="0E1EB7F8" w14:textId="77777777" w:rsidR="009D425D" w:rsidRDefault="009D425D" w:rsidP="001773B0">
      <w:pPr>
        <w:spacing w:after="0" w:line="360" w:lineRule="auto"/>
        <w:contextualSpacing/>
        <w:jc w:val="center"/>
        <w:rPr>
          <w:rFonts w:ascii="Arial" w:hAnsi="Arial" w:cs="Arial"/>
          <w:b/>
          <w:sz w:val="24"/>
          <w:szCs w:val="24"/>
        </w:rPr>
      </w:pPr>
    </w:p>
    <w:p w14:paraId="4B846D2D" w14:textId="77777777" w:rsidR="009D425D" w:rsidRDefault="009D425D" w:rsidP="001773B0">
      <w:pPr>
        <w:spacing w:after="0" w:line="360" w:lineRule="auto"/>
        <w:contextualSpacing/>
        <w:jc w:val="center"/>
        <w:rPr>
          <w:rFonts w:ascii="Arial" w:hAnsi="Arial" w:cs="Arial"/>
          <w:b/>
          <w:sz w:val="24"/>
          <w:szCs w:val="24"/>
        </w:rPr>
      </w:pPr>
    </w:p>
    <w:p w14:paraId="325D2726" w14:textId="77777777" w:rsidR="009D425D" w:rsidRDefault="009D425D" w:rsidP="001773B0">
      <w:pPr>
        <w:spacing w:after="0" w:line="360" w:lineRule="auto"/>
        <w:contextualSpacing/>
        <w:jc w:val="center"/>
        <w:rPr>
          <w:rFonts w:ascii="Arial" w:hAnsi="Arial" w:cs="Arial"/>
          <w:b/>
          <w:sz w:val="24"/>
          <w:szCs w:val="24"/>
        </w:rPr>
      </w:pPr>
    </w:p>
    <w:p w14:paraId="3AB3A171" w14:textId="77777777" w:rsidR="009D425D" w:rsidRDefault="009D425D" w:rsidP="001773B0">
      <w:pPr>
        <w:spacing w:after="0" w:line="360" w:lineRule="auto"/>
        <w:contextualSpacing/>
        <w:jc w:val="center"/>
        <w:rPr>
          <w:rFonts w:ascii="Arial" w:hAnsi="Arial" w:cs="Arial"/>
          <w:b/>
          <w:sz w:val="24"/>
          <w:szCs w:val="24"/>
        </w:rPr>
      </w:pPr>
    </w:p>
    <w:p w14:paraId="18452E37" w14:textId="77777777" w:rsidR="009D425D" w:rsidRDefault="009D425D" w:rsidP="001773B0">
      <w:pPr>
        <w:spacing w:after="0" w:line="360" w:lineRule="auto"/>
        <w:contextualSpacing/>
        <w:jc w:val="center"/>
        <w:rPr>
          <w:rFonts w:ascii="Arial" w:hAnsi="Arial" w:cs="Arial"/>
          <w:b/>
          <w:sz w:val="24"/>
          <w:szCs w:val="24"/>
        </w:rPr>
      </w:pPr>
    </w:p>
    <w:p w14:paraId="310AB65E" w14:textId="77777777" w:rsidR="009D425D" w:rsidRDefault="009D425D" w:rsidP="001773B0">
      <w:pPr>
        <w:spacing w:after="0" w:line="360" w:lineRule="auto"/>
        <w:contextualSpacing/>
        <w:jc w:val="center"/>
        <w:rPr>
          <w:rFonts w:ascii="Arial" w:hAnsi="Arial" w:cs="Arial"/>
          <w:b/>
          <w:sz w:val="24"/>
          <w:szCs w:val="24"/>
        </w:rPr>
      </w:pPr>
    </w:p>
    <w:p w14:paraId="03030B72" w14:textId="77777777" w:rsidR="009D425D" w:rsidRDefault="009D425D" w:rsidP="001773B0">
      <w:pPr>
        <w:spacing w:after="0" w:line="360" w:lineRule="auto"/>
        <w:contextualSpacing/>
        <w:jc w:val="center"/>
        <w:rPr>
          <w:rFonts w:ascii="Arial" w:hAnsi="Arial" w:cs="Arial"/>
          <w:b/>
          <w:sz w:val="24"/>
          <w:szCs w:val="24"/>
        </w:rPr>
      </w:pPr>
    </w:p>
    <w:p w14:paraId="26DAB8FB" w14:textId="77777777" w:rsidR="009D425D" w:rsidRDefault="009D425D" w:rsidP="001773B0">
      <w:pPr>
        <w:spacing w:after="0" w:line="360" w:lineRule="auto"/>
        <w:contextualSpacing/>
        <w:jc w:val="center"/>
        <w:rPr>
          <w:rFonts w:ascii="Arial" w:hAnsi="Arial" w:cs="Arial"/>
          <w:b/>
          <w:sz w:val="24"/>
          <w:szCs w:val="24"/>
        </w:rPr>
      </w:pPr>
    </w:p>
    <w:p w14:paraId="2FF7413D" w14:textId="77777777" w:rsidR="009D425D" w:rsidRDefault="009D425D" w:rsidP="001773B0">
      <w:pPr>
        <w:spacing w:after="0" w:line="360" w:lineRule="auto"/>
        <w:contextualSpacing/>
        <w:jc w:val="center"/>
        <w:rPr>
          <w:rFonts w:ascii="Arial" w:hAnsi="Arial" w:cs="Arial"/>
          <w:b/>
          <w:sz w:val="24"/>
          <w:szCs w:val="24"/>
        </w:rPr>
      </w:pPr>
    </w:p>
    <w:p w14:paraId="06971E94" w14:textId="621BC84E" w:rsidR="008B3CE3" w:rsidRPr="006D74A0" w:rsidRDefault="00951735" w:rsidP="001773B0">
      <w:pPr>
        <w:spacing w:after="0" w:line="360" w:lineRule="auto"/>
        <w:contextualSpacing/>
        <w:jc w:val="center"/>
        <w:rPr>
          <w:rFonts w:ascii="Arial" w:hAnsi="Arial" w:cs="Arial"/>
          <w:sz w:val="24"/>
          <w:szCs w:val="24"/>
        </w:rPr>
      </w:pPr>
      <w:r w:rsidRPr="006D74A0">
        <w:rPr>
          <w:rFonts w:ascii="Arial" w:hAnsi="Arial" w:cs="Arial"/>
          <w:b/>
          <w:sz w:val="24"/>
          <w:szCs w:val="24"/>
        </w:rPr>
        <w:t>EXPOSICION DE MOTIVOS</w:t>
      </w:r>
    </w:p>
    <w:p w14:paraId="5455C378" w14:textId="77777777" w:rsidR="00951735" w:rsidRPr="006D74A0" w:rsidRDefault="00951735" w:rsidP="001773B0">
      <w:pPr>
        <w:spacing w:after="0" w:line="360" w:lineRule="auto"/>
        <w:contextualSpacing/>
        <w:jc w:val="both"/>
        <w:rPr>
          <w:rFonts w:ascii="Arial" w:hAnsi="Arial" w:cs="Arial"/>
          <w:sz w:val="24"/>
          <w:szCs w:val="24"/>
        </w:rPr>
      </w:pPr>
    </w:p>
    <w:p w14:paraId="7938A95C" w14:textId="77777777" w:rsidR="00951735" w:rsidRPr="006D74A0" w:rsidRDefault="0012780A" w:rsidP="001773B0">
      <w:pPr>
        <w:pStyle w:val="Prrafodelista"/>
        <w:numPr>
          <w:ilvl w:val="0"/>
          <w:numId w:val="1"/>
        </w:numPr>
        <w:spacing w:after="0" w:line="360" w:lineRule="auto"/>
        <w:jc w:val="both"/>
        <w:rPr>
          <w:rFonts w:ascii="Arial" w:hAnsi="Arial" w:cs="Arial"/>
          <w:b/>
          <w:sz w:val="24"/>
          <w:szCs w:val="24"/>
        </w:rPr>
      </w:pPr>
      <w:r w:rsidRPr="006D74A0">
        <w:rPr>
          <w:rFonts w:ascii="Arial" w:hAnsi="Arial" w:cs="Arial"/>
          <w:b/>
          <w:sz w:val="24"/>
          <w:szCs w:val="24"/>
        </w:rPr>
        <w:t>CONTEXTO GENERAL DE LA INICIATIVA</w:t>
      </w:r>
    </w:p>
    <w:p w14:paraId="02AC5DCB" w14:textId="77777777" w:rsidR="00316832" w:rsidRPr="006D74A0" w:rsidRDefault="00316832" w:rsidP="001773B0">
      <w:pPr>
        <w:spacing w:after="0" w:line="360" w:lineRule="auto"/>
        <w:contextualSpacing/>
        <w:jc w:val="both"/>
        <w:rPr>
          <w:rFonts w:ascii="Arial" w:hAnsi="Arial" w:cs="Arial"/>
          <w:sz w:val="24"/>
          <w:szCs w:val="24"/>
        </w:rPr>
      </w:pPr>
    </w:p>
    <w:p w14:paraId="474439E5" w14:textId="3AD287AE" w:rsidR="00492CF2" w:rsidRPr="006D74A0" w:rsidRDefault="00052070" w:rsidP="001773B0">
      <w:pPr>
        <w:spacing w:after="0" w:line="360" w:lineRule="auto"/>
        <w:contextualSpacing/>
        <w:jc w:val="both"/>
        <w:rPr>
          <w:rFonts w:ascii="Arial" w:eastAsia="Times New Roman" w:hAnsi="Arial" w:cs="Arial"/>
          <w:sz w:val="24"/>
          <w:szCs w:val="24"/>
          <w:lang w:val="es-ES" w:eastAsia="es-ES"/>
        </w:rPr>
      </w:pPr>
      <w:r w:rsidRPr="006D74A0">
        <w:rPr>
          <w:rFonts w:ascii="Arial" w:hAnsi="Arial" w:cs="Arial"/>
          <w:sz w:val="24"/>
          <w:szCs w:val="24"/>
        </w:rPr>
        <w:t>El cobro de las cu</w:t>
      </w:r>
      <w:r w:rsidR="00720DC5" w:rsidRPr="006D74A0">
        <w:rPr>
          <w:rFonts w:ascii="Arial" w:hAnsi="Arial" w:cs="Arial"/>
          <w:sz w:val="24"/>
          <w:szCs w:val="24"/>
        </w:rPr>
        <w:t xml:space="preserve">otas de manejo de los productos </w:t>
      </w:r>
      <w:r w:rsidRPr="006D74A0">
        <w:rPr>
          <w:rFonts w:ascii="Arial" w:hAnsi="Arial" w:cs="Arial"/>
          <w:sz w:val="24"/>
          <w:szCs w:val="24"/>
        </w:rPr>
        <w:t>financieros, ha sido un cuestionamiento constante por parte de los usuarios</w:t>
      </w:r>
      <w:r w:rsidR="00720DC5" w:rsidRPr="006D74A0">
        <w:rPr>
          <w:rFonts w:ascii="Arial" w:hAnsi="Arial" w:cs="Arial"/>
          <w:sz w:val="24"/>
          <w:szCs w:val="24"/>
        </w:rPr>
        <w:t xml:space="preserve"> de los establecimientos de ahorro y crédito</w:t>
      </w:r>
      <w:r w:rsidRPr="006D74A0">
        <w:rPr>
          <w:rFonts w:ascii="Arial" w:hAnsi="Arial" w:cs="Arial"/>
          <w:sz w:val="24"/>
          <w:szCs w:val="24"/>
        </w:rPr>
        <w:t xml:space="preserve">, </w:t>
      </w:r>
      <w:r w:rsidR="00492CF2" w:rsidRPr="006D74A0">
        <w:rPr>
          <w:rFonts w:ascii="Arial" w:hAnsi="Arial" w:cs="Arial"/>
          <w:sz w:val="24"/>
          <w:szCs w:val="24"/>
        </w:rPr>
        <w:t xml:space="preserve">sin embargo, la justificación del pago de estos ha sido sustentada tanto por las propias entidades como por La Superintendencia Financiera de Colombia (SFC), quien al respecto en los Conceptos: </w:t>
      </w:r>
      <w:bookmarkStart w:id="1" w:name="BmNumRadicaRef"/>
      <w:bookmarkEnd w:id="1"/>
      <w:r w:rsidR="00492CF2" w:rsidRPr="006D74A0">
        <w:rPr>
          <w:rFonts w:ascii="Arial" w:hAnsi="Arial" w:cs="Arial"/>
          <w:sz w:val="24"/>
          <w:szCs w:val="24"/>
        </w:rPr>
        <w:t xml:space="preserve">2012075680-001 del 4 de octubre de 2012 y </w:t>
      </w:r>
      <w:bookmarkStart w:id="2" w:name="Num_radicado2"/>
      <w:r w:rsidR="00492CF2" w:rsidRPr="006D74A0">
        <w:rPr>
          <w:rFonts w:ascii="Arial" w:eastAsia="Times New Roman" w:hAnsi="Arial" w:cs="Arial"/>
          <w:sz w:val="24"/>
          <w:szCs w:val="24"/>
          <w:lang w:val="es-ES" w:eastAsia="es-ES"/>
        </w:rPr>
        <w:t>2015032423-001</w:t>
      </w:r>
      <w:bookmarkEnd w:id="2"/>
      <w:r w:rsidR="00492CF2" w:rsidRPr="006D74A0">
        <w:rPr>
          <w:rFonts w:ascii="Arial" w:eastAsia="Times New Roman" w:hAnsi="Arial" w:cs="Arial"/>
          <w:sz w:val="24"/>
          <w:szCs w:val="24"/>
          <w:lang w:val="es-ES" w:eastAsia="es-ES"/>
        </w:rPr>
        <w:t xml:space="preserve"> del 21 de mayo de 2015, </w:t>
      </w:r>
      <w:r w:rsidR="003931A7" w:rsidRPr="006D74A0">
        <w:rPr>
          <w:rFonts w:ascii="Arial" w:eastAsia="Times New Roman" w:hAnsi="Arial" w:cs="Arial"/>
          <w:sz w:val="24"/>
          <w:szCs w:val="24"/>
          <w:lang w:val="es-ES" w:eastAsia="es-ES"/>
        </w:rPr>
        <w:t>indicó</w:t>
      </w:r>
      <w:r w:rsidR="00492CF2" w:rsidRPr="006D74A0">
        <w:rPr>
          <w:rFonts w:ascii="Arial" w:eastAsia="Times New Roman" w:hAnsi="Arial" w:cs="Arial"/>
          <w:sz w:val="24"/>
          <w:szCs w:val="24"/>
          <w:lang w:val="es-ES" w:eastAsia="es-ES"/>
        </w:rPr>
        <w:t xml:space="preserve">: </w:t>
      </w:r>
    </w:p>
    <w:p w14:paraId="6F0E20E0" w14:textId="77777777" w:rsidR="003931A7" w:rsidRPr="006D74A0" w:rsidRDefault="003931A7" w:rsidP="001773B0">
      <w:pPr>
        <w:spacing w:after="0" w:line="360" w:lineRule="auto"/>
        <w:ind w:left="142" w:right="191"/>
        <w:contextualSpacing/>
        <w:jc w:val="both"/>
        <w:rPr>
          <w:rFonts w:ascii="Arial" w:eastAsia="Times New Roman" w:hAnsi="Arial" w:cs="Arial"/>
          <w:i/>
          <w:sz w:val="24"/>
          <w:szCs w:val="24"/>
          <w:lang w:val="es-ES" w:eastAsia="es-ES"/>
        </w:rPr>
      </w:pPr>
    </w:p>
    <w:p w14:paraId="4CC0C832" w14:textId="4B2BEC1E" w:rsidR="00492CF2" w:rsidRPr="006D74A0" w:rsidRDefault="00492CF2" w:rsidP="001773B0">
      <w:pPr>
        <w:spacing w:after="0" w:line="360" w:lineRule="auto"/>
        <w:ind w:left="142" w:right="191"/>
        <w:contextualSpacing/>
        <w:jc w:val="both"/>
        <w:rPr>
          <w:rFonts w:ascii="Arial" w:hAnsi="Arial" w:cs="Arial"/>
          <w:i/>
          <w:sz w:val="24"/>
          <w:szCs w:val="24"/>
          <w:lang w:val="es-MX"/>
        </w:rPr>
      </w:pPr>
      <w:r w:rsidRPr="006D74A0">
        <w:rPr>
          <w:rFonts w:ascii="Arial" w:eastAsia="Times New Roman" w:hAnsi="Arial" w:cs="Arial"/>
          <w:i/>
          <w:sz w:val="24"/>
          <w:szCs w:val="24"/>
          <w:lang w:val="es-ES" w:eastAsia="es-ES"/>
        </w:rPr>
        <w:t>“</w:t>
      </w:r>
      <w:r w:rsidRPr="006D74A0">
        <w:rPr>
          <w:rFonts w:ascii="Arial" w:hAnsi="Arial" w:cs="Arial"/>
          <w:i/>
          <w:sz w:val="24"/>
          <w:szCs w:val="24"/>
          <w:lang w:val="es-MX"/>
        </w:rPr>
        <w:t>Su justificación se encuentra en la administración y gestión que debe realizar la entidad financiera para la prestación del producto o servicio, pues como es apenas lógico, para ello debe utilizar los recursos humanos, técnicos y operativos que le permitan brindar al cliente una debida y diligente atención en materia de información, registros, contabilización, producción y envío de extractos, recepción de depósitos y pagos, atención de retiros, consultas de saldos, transferencias, entre otras funciones”</w:t>
      </w:r>
    </w:p>
    <w:p w14:paraId="3CF5C3B4" w14:textId="77777777" w:rsidR="00495D07" w:rsidRPr="006D74A0" w:rsidRDefault="00495D07" w:rsidP="001773B0">
      <w:pPr>
        <w:spacing w:after="0" w:line="360" w:lineRule="auto"/>
        <w:ind w:left="142" w:right="191"/>
        <w:contextualSpacing/>
        <w:jc w:val="both"/>
        <w:rPr>
          <w:rFonts w:ascii="Arial" w:hAnsi="Arial" w:cs="Arial"/>
          <w:sz w:val="24"/>
          <w:szCs w:val="24"/>
          <w:lang w:val="es-MX"/>
        </w:rPr>
      </w:pPr>
    </w:p>
    <w:p w14:paraId="16D4D72D" w14:textId="7BDBB60B" w:rsidR="003F7C68" w:rsidRPr="006D74A0" w:rsidRDefault="006D5C4A" w:rsidP="001773B0">
      <w:pPr>
        <w:spacing w:after="0" w:line="360" w:lineRule="auto"/>
        <w:contextualSpacing/>
        <w:jc w:val="both"/>
        <w:rPr>
          <w:rFonts w:ascii="Arial" w:hAnsi="Arial" w:cs="Arial"/>
          <w:sz w:val="24"/>
          <w:szCs w:val="24"/>
          <w:lang w:val="es-MX"/>
        </w:rPr>
      </w:pPr>
      <w:r w:rsidRPr="006D74A0">
        <w:rPr>
          <w:rFonts w:ascii="Arial" w:hAnsi="Arial" w:cs="Arial"/>
          <w:sz w:val="24"/>
          <w:szCs w:val="24"/>
          <w:lang w:val="es-MX"/>
        </w:rPr>
        <w:t xml:space="preserve">Por tanto, cuando </w:t>
      </w:r>
      <w:r w:rsidR="003F7C68" w:rsidRPr="006D74A0">
        <w:rPr>
          <w:rFonts w:ascii="Arial" w:hAnsi="Arial" w:cs="Arial"/>
          <w:sz w:val="24"/>
          <w:szCs w:val="24"/>
          <w:lang w:val="es-MX"/>
        </w:rPr>
        <w:t xml:space="preserve">los </w:t>
      </w:r>
      <w:r w:rsidRPr="006D74A0">
        <w:rPr>
          <w:rFonts w:ascii="Arial" w:hAnsi="Arial" w:cs="Arial"/>
          <w:sz w:val="24"/>
          <w:szCs w:val="24"/>
          <w:lang w:val="es-MX"/>
        </w:rPr>
        <w:t>usuario</w:t>
      </w:r>
      <w:r w:rsidR="003F7C68" w:rsidRPr="006D74A0">
        <w:rPr>
          <w:rFonts w:ascii="Arial" w:hAnsi="Arial" w:cs="Arial"/>
          <w:sz w:val="24"/>
          <w:szCs w:val="24"/>
          <w:lang w:val="es-MX"/>
        </w:rPr>
        <w:t>s</w:t>
      </w:r>
      <w:r w:rsidRPr="006D74A0">
        <w:rPr>
          <w:rFonts w:ascii="Arial" w:hAnsi="Arial" w:cs="Arial"/>
          <w:sz w:val="24"/>
          <w:szCs w:val="24"/>
          <w:lang w:val="es-MX"/>
        </w:rPr>
        <w:t xml:space="preserve"> del sistema financiero </w:t>
      </w:r>
      <w:r w:rsidR="00720DC5" w:rsidRPr="006D74A0">
        <w:rPr>
          <w:rFonts w:ascii="Arial" w:hAnsi="Arial" w:cs="Arial"/>
          <w:sz w:val="24"/>
          <w:szCs w:val="24"/>
          <w:lang w:val="es-MX"/>
        </w:rPr>
        <w:t>efectúan</w:t>
      </w:r>
      <w:r w:rsidR="003F7C68" w:rsidRPr="006D74A0">
        <w:rPr>
          <w:rFonts w:ascii="Arial" w:hAnsi="Arial" w:cs="Arial"/>
          <w:sz w:val="24"/>
          <w:szCs w:val="24"/>
          <w:lang w:val="es-MX"/>
        </w:rPr>
        <w:t xml:space="preserve"> pago</w:t>
      </w:r>
      <w:r w:rsidR="00720DC5" w:rsidRPr="006D74A0">
        <w:rPr>
          <w:rFonts w:ascii="Arial" w:hAnsi="Arial" w:cs="Arial"/>
          <w:sz w:val="24"/>
          <w:szCs w:val="24"/>
          <w:lang w:val="es-MX"/>
        </w:rPr>
        <w:t>s</w:t>
      </w:r>
      <w:r w:rsidR="003F7C68" w:rsidRPr="006D74A0">
        <w:rPr>
          <w:rFonts w:ascii="Arial" w:hAnsi="Arial" w:cs="Arial"/>
          <w:sz w:val="24"/>
          <w:szCs w:val="24"/>
          <w:lang w:val="es-MX"/>
        </w:rPr>
        <w:t xml:space="preserve"> </w:t>
      </w:r>
      <w:r w:rsidR="00720DC5" w:rsidRPr="006D74A0">
        <w:rPr>
          <w:rFonts w:ascii="Arial" w:hAnsi="Arial" w:cs="Arial"/>
          <w:sz w:val="24"/>
          <w:szCs w:val="24"/>
          <w:lang w:val="es-MX"/>
        </w:rPr>
        <w:t>por concepto de</w:t>
      </w:r>
      <w:r w:rsidR="00E14C9D" w:rsidRPr="006D74A0">
        <w:rPr>
          <w:rFonts w:ascii="Arial" w:hAnsi="Arial" w:cs="Arial"/>
          <w:sz w:val="24"/>
          <w:szCs w:val="24"/>
          <w:lang w:val="es-MX"/>
        </w:rPr>
        <w:t xml:space="preserve"> </w:t>
      </w:r>
      <w:r w:rsidR="003F7C68" w:rsidRPr="006D74A0">
        <w:rPr>
          <w:rFonts w:ascii="Arial" w:hAnsi="Arial" w:cs="Arial"/>
          <w:sz w:val="24"/>
          <w:szCs w:val="24"/>
          <w:lang w:val="es-MX"/>
        </w:rPr>
        <w:t>cuota</w:t>
      </w:r>
      <w:r w:rsidR="00720DC5" w:rsidRPr="006D74A0">
        <w:rPr>
          <w:rFonts w:ascii="Arial" w:hAnsi="Arial" w:cs="Arial"/>
          <w:sz w:val="24"/>
          <w:szCs w:val="24"/>
          <w:lang w:val="es-MX"/>
        </w:rPr>
        <w:t>s</w:t>
      </w:r>
      <w:r w:rsidR="003F7C68" w:rsidRPr="006D74A0">
        <w:rPr>
          <w:rFonts w:ascii="Arial" w:hAnsi="Arial" w:cs="Arial"/>
          <w:sz w:val="24"/>
          <w:szCs w:val="24"/>
          <w:lang w:val="es-MX"/>
        </w:rPr>
        <w:t xml:space="preserve"> de manejo por la prestación de</w:t>
      </w:r>
      <w:r w:rsidR="003931A7" w:rsidRPr="006D74A0">
        <w:rPr>
          <w:rFonts w:ascii="Arial" w:hAnsi="Arial" w:cs="Arial"/>
          <w:sz w:val="24"/>
          <w:szCs w:val="24"/>
          <w:lang w:val="es-MX"/>
        </w:rPr>
        <w:t xml:space="preserve"> sus productos y servicios, estos</w:t>
      </w:r>
      <w:r w:rsidR="003F7C68" w:rsidRPr="006D74A0">
        <w:rPr>
          <w:rFonts w:ascii="Arial" w:hAnsi="Arial" w:cs="Arial"/>
          <w:sz w:val="24"/>
          <w:szCs w:val="24"/>
          <w:lang w:val="es-MX"/>
        </w:rPr>
        <w:t xml:space="preserve"> como lo dice la SFC se justifica en que el cliente reciba una debida atención en información, registros, contabilización y pagos, retiros, consultas de saldos, transferencias, entre otras. Incluso por el acceso a las diferentes redes de canales de atención como </w:t>
      </w:r>
      <w:r w:rsidR="00C25D35" w:rsidRPr="006D74A0">
        <w:rPr>
          <w:rFonts w:ascii="Arial" w:hAnsi="Arial" w:cs="Arial"/>
          <w:color w:val="000000"/>
          <w:sz w:val="24"/>
          <w:szCs w:val="24"/>
          <w:shd w:val="clear" w:color="auto" w:fill="FFFFFF"/>
        </w:rPr>
        <w:t>cajeros automáticos, banca m</w:t>
      </w:r>
      <w:r w:rsidR="003F7C68" w:rsidRPr="006D74A0">
        <w:rPr>
          <w:rFonts w:ascii="Arial" w:hAnsi="Arial" w:cs="Arial"/>
          <w:color w:val="000000"/>
          <w:sz w:val="24"/>
          <w:szCs w:val="24"/>
          <w:shd w:val="clear" w:color="auto" w:fill="FFFFFF"/>
        </w:rPr>
        <w:t>óvil e internet</w:t>
      </w:r>
      <w:r w:rsidR="003F7C68" w:rsidRPr="006D74A0">
        <w:rPr>
          <w:rStyle w:val="apple-converted-space"/>
          <w:rFonts w:ascii="Arial" w:hAnsi="Arial" w:cs="Arial"/>
          <w:color w:val="000000"/>
          <w:sz w:val="24"/>
          <w:szCs w:val="24"/>
          <w:shd w:val="clear" w:color="auto" w:fill="FFFFFF"/>
        </w:rPr>
        <w:t>.</w:t>
      </w:r>
      <w:r w:rsidR="003F7C68" w:rsidRPr="006D74A0">
        <w:rPr>
          <w:rFonts w:ascii="Arial" w:hAnsi="Arial" w:cs="Arial"/>
          <w:sz w:val="24"/>
          <w:szCs w:val="24"/>
          <w:lang w:val="es-MX"/>
        </w:rPr>
        <w:t xml:space="preserve"> </w:t>
      </w:r>
    </w:p>
    <w:p w14:paraId="7FA03BD0" w14:textId="694BB7BF" w:rsidR="000B7BFC" w:rsidRPr="006D74A0" w:rsidRDefault="000B7BFC" w:rsidP="001773B0">
      <w:pPr>
        <w:spacing w:after="0" w:line="360" w:lineRule="auto"/>
        <w:contextualSpacing/>
        <w:jc w:val="both"/>
        <w:rPr>
          <w:rFonts w:ascii="Arial" w:hAnsi="Arial" w:cs="Arial"/>
          <w:sz w:val="24"/>
          <w:szCs w:val="24"/>
          <w:lang w:val="es-MX"/>
        </w:rPr>
      </w:pPr>
    </w:p>
    <w:p w14:paraId="280FF3A4" w14:textId="1C3DB3B1" w:rsidR="00E14C9D" w:rsidRPr="006D74A0" w:rsidRDefault="00495D07" w:rsidP="001773B0">
      <w:pPr>
        <w:spacing w:after="0" w:line="360" w:lineRule="auto"/>
        <w:contextualSpacing/>
        <w:jc w:val="both"/>
        <w:rPr>
          <w:rFonts w:ascii="Arial" w:hAnsi="Arial" w:cs="Arial"/>
          <w:sz w:val="24"/>
          <w:szCs w:val="24"/>
          <w:lang w:val="es-MX"/>
        </w:rPr>
      </w:pPr>
      <w:r w:rsidRPr="006D74A0">
        <w:rPr>
          <w:rFonts w:ascii="Arial" w:hAnsi="Arial" w:cs="Arial"/>
          <w:sz w:val="24"/>
          <w:szCs w:val="24"/>
          <w:lang w:val="es-MX"/>
        </w:rPr>
        <w:t>En consecuencia,</w:t>
      </w:r>
      <w:r w:rsidRPr="006D74A0">
        <w:rPr>
          <w:rFonts w:ascii="Arial" w:hAnsi="Arial" w:cs="Arial"/>
          <w:sz w:val="24"/>
          <w:szCs w:val="24"/>
        </w:rPr>
        <w:t xml:space="preserve"> </w:t>
      </w:r>
      <w:r w:rsidR="003459FC" w:rsidRPr="006D74A0">
        <w:rPr>
          <w:rFonts w:ascii="Arial" w:hAnsi="Arial" w:cs="Arial"/>
          <w:sz w:val="24"/>
          <w:szCs w:val="24"/>
        </w:rPr>
        <w:t xml:space="preserve">lo más acertado es que </w:t>
      </w:r>
      <w:r w:rsidRPr="006D74A0">
        <w:rPr>
          <w:rFonts w:ascii="Arial" w:hAnsi="Arial" w:cs="Arial"/>
          <w:sz w:val="24"/>
          <w:szCs w:val="24"/>
        </w:rPr>
        <w:t>los establecimientos de ahorro y crédito</w:t>
      </w:r>
      <w:r w:rsidRPr="006D74A0">
        <w:rPr>
          <w:rFonts w:ascii="Arial" w:hAnsi="Arial" w:cs="Arial"/>
          <w:sz w:val="24"/>
          <w:szCs w:val="24"/>
          <w:lang w:val="es-MX"/>
        </w:rPr>
        <w:t xml:space="preserve"> </w:t>
      </w:r>
      <w:r w:rsidR="00E14C9D" w:rsidRPr="006D74A0">
        <w:rPr>
          <w:rFonts w:ascii="Arial" w:hAnsi="Arial" w:cs="Arial"/>
          <w:sz w:val="24"/>
          <w:szCs w:val="24"/>
          <w:lang w:val="es-MX"/>
        </w:rPr>
        <w:t>cuando</w:t>
      </w:r>
      <w:r w:rsidR="00B25436" w:rsidRPr="006D74A0">
        <w:rPr>
          <w:rFonts w:ascii="Arial" w:hAnsi="Arial" w:cs="Arial"/>
          <w:sz w:val="24"/>
          <w:szCs w:val="24"/>
          <w:lang w:val="es-MX"/>
        </w:rPr>
        <w:t xml:space="preserve"> cobre</w:t>
      </w:r>
      <w:r w:rsidR="00F95BC5" w:rsidRPr="006D74A0">
        <w:rPr>
          <w:rFonts w:ascii="Arial" w:hAnsi="Arial" w:cs="Arial"/>
          <w:sz w:val="24"/>
          <w:szCs w:val="24"/>
          <w:lang w:val="es-MX"/>
        </w:rPr>
        <w:t>n cuotas de manejo por los</w:t>
      </w:r>
      <w:r w:rsidR="00E14C9D" w:rsidRPr="006D74A0">
        <w:rPr>
          <w:rFonts w:ascii="Arial" w:hAnsi="Arial" w:cs="Arial"/>
          <w:sz w:val="24"/>
          <w:szCs w:val="24"/>
          <w:lang w:val="es-MX"/>
        </w:rPr>
        <w:t xml:space="preserve"> product</w:t>
      </w:r>
      <w:r w:rsidR="00F95BC5" w:rsidRPr="006D74A0">
        <w:rPr>
          <w:rFonts w:ascii="Arial" w:hAnsi="Arial" w:cs="Arial"/>
          <w:sz w:val="24"/>
          <w:szCs w:val="24"/>
          <w:lang w:val="es-MX"/>
        </w:rPr>
        <w:t xml:space="preserve">os y servicios </w:t>
      </w:r>
      <w:r w:rsidR="00747FDC" w:rsidRPr="006D74A0">
        <w:rPr>
          <w:rFonts w:ascii="Arial" w:hAnsi="Arial" w:cs="Arial"/>
          <w:sz w:val="24"/>
          <w:szCs w:val="24"/>
          <w:lang w:val="es-MX"/>
        </w:rPr>
        <w:t xml:space="preserve">que </w:t>
      </w:r>
      <w:r w:rsidR="00F95BC5" w:rsidRPr="006D74A0">
        <w:rPr>
          <w:rFonts w:ascii="Arial" w:hAnsi="Arial" w:cs="Arial"/>
          <w:sz w:val="24"/>
          <w:szCs w:val="24"/>
          <w:lang w:val="es-MX"/>
        </w:rPr>
        <w:t>ofre</w:t>
      </w:r>
      <w:r w:rsidR="00747FDC" w:rsidRPr="006D74A0">
        <w:rPr>
          <w:rFonts w:ascii="Arial" w:hAnsi="Arial" w:cs="Arial"/>
          <w:sz w:val="24"/>
          <w:szCs w:val="24"/>
          <w:lang w:val="es-MX"/>
        </w:rPr>
        <w:t xml:space="preserve">cen, le </w:t>
      </w:r>
      <w:r w:rsidR="00747FDC" w:rsidRPr="006D74A0">
        <w:rPr>
          <w:rFonts w:ascii="Arial" w:hAnsi="Arial" w:cs="Arial"/>
          <w:sz w:val="24"/>
          <w:szCs w:val="24"/>
          <w:lang w:val="es-MX"/>
        </w:rPr>
        <w:lastRenderedPageBreak/>
        <w:t xml:space="preserve">garanticen </w:t>
      </w:r>
      <w:r w:rsidR="00CA498F" w:rsidRPr="006D74A0">
        <w:rPr>
          <w:rFonts w:ascii="Arial" w:hAnsi="Arial" w:cs="Arial"/>
          <w:sz w:val="24"/>
          <w:szCs w:val="24"/>
          <w:lang w:val="es-MX"/>
        </w:rPr>
        <w:t xml:space="preserve">de forma gratuita </w:t>
      </w:r>
      <w:r w:rsidR="00F95BC5" w:rsidRPr="006D74A0">
        <w:rPr>
          <w:rFonts w:ascii="Arial" w:hAnsi="Arial" w:cs="Arial"/>
          <w:sz w:val="24"/>
          <w:szCs w:val="24"/>
          <w:lang w:val="es-MX"/>
        </w:rPr>
        <w:t>a sus</w:t>
      </w:r>
      <w:r w:rsidR="00E14C9D" w:rsidRPr="006D74A0">
        <w:rPr>
          <w:rFonts w:ascii="Arial" w:hAnsi="Arial" w:cs="Arial"/>
          <w:sz w:val="24"/>
          <w:szCs w:val="24"/>
          <w:lang w:val="es-MX"/>
        </w:rPr>
        <w:t xml:space="preserve"> usuarios una canasta</w:t>
      </w:r>
      <w:r w:rsidR="00AE0C27" w:rsidRPr="006D74A0">
        <w:rPr>
          <w:rFonts w:ascii="Arial" w:hAnsi="Arial" w:cs="Arial"/>
          <w:sz w:val="24"/>
          <w:szCs w:val="24"/>
          <w:lang w:val="es-MX"/>
        </w:rPr>
        <w:t xml:space="preserve"> de</w:t>
      </w:r>
      <w:r w:rsidR="00F95BC5" w:rsidRPr="006D74A0">
        <w:rPr>
          <w:rFonts w:ascii="Arial" w:hAnsi="Arial" w:cs="Arial"/>
          <w:sz w:val="24"/>
          <w:szCs w:val="24"/>
          <w:lang w:val="es-MX"/>
        </w:rPr>
        <w:t xml:space="preserve"> </w:t>
      </w:r>
      <w:r w:rsidR="00E14C9D" w:rsidRPr="006D74A0">
        <w:rPr>
          <w:rFonts w:ascii="Arial" w:hAnsi="Arial" w:cs="Arial"/>
          <w:sz w:val="24"/>
          <w:szCs w:val="24"/>
          <w:lang w:val="es-MX"/>
        </w:rPr>
        <w:t>servicios</w:t>
      </w:r>
      <w:r w:rsidR="00F95BC5" w:rsidRPr="006D74A0">
        <w:rPr>
          <w:rFonts w:ascii="Arial" w:hAnsi="Arial" w:cs="Arial"/>
          <w:sz w:val="24"/>
          <w:szCs w:val="24"/>
          <w:lang w:val="es-MX"/>
        </w:rPr>
        <w:t xml:space="preserve"> básicos</w:t>
      </w:r>
      <w:r w:rsidR="00CA498F" w:rsidRPr="006D74A0">
        <w:rPr>
          <w:rFonts w:ascii="Arial" w:hAnsi="Arial" w:cs="Arial"/>
          <w:sz w:val="24"/>
          <w:szCs w:val="24"/>
          <w:lang w:val="es-MX"/>
        </w:rPr>
        <w:t xml:space="preserve"> asociados a los productos </w:t>
      </w:r>
      <w:r w:rsidR="00E14C9D" w:rsidRPr="006D74A0">
        <w:rPr>
          <w:rFonts w:ascii="Arial" w:hAnsi="Arial" w:cs="Arial"/>
          <w:sz w:val="24"/>
          <w:szCs w:val="24"/>
          <w:lang w:val="es-MX"/>
        </w:rPr>
        <w:t>contrata</w:t>
      </w:r>
      <w:r w:rsidR="00CA498F" w:rsidRPr="006D74A0">
        <w:rPr>
          <w:rFonts w:ascii="Arial" w:hAnsi="Arial" w:cs="Arial"/>
          <w:sz w:val="24"/>
          <w:szCs w:val="24"/>
          <w:lang w:val="es-MX"/>
        </w:rPr>
        <w:t>dos.</w:t>
      </w:r>
    </w:p>
    <w:p w14:paraId="28380BEF" w14:textId="0EC2BD90" w:rsidR="00E14C9D" w:rsidRPr="006D74A0" w:rsidRDefault="00E14C9D" w:rsidP="001773B0">
      <w:pPr>
        <w:spacing w:after="0" w:line="360" w:lineRule="auto"/>
        <w:contextualSpacing/>
        <w:jc w:val="both"/>
        <w:rPr>
          <w:rFonts w:ascii="Arial" w:hAnsi="Arial" w:cs="Arial"/>
          <w:sz w:val="24"/>
          <w:szCs w:val="24"/>
          <w:lang w:val="es-MX"/>
        </w:rPr>
      </w:pPr>
    </w:p>
    <w:p w14:paraId="7C615147" w14:textId="77777777" w:rsidR="006C1086" w:rsidRPr="006D74A0" w:rsidRDefault="006C1086" w:rsidP="001773B0">
      <w:pPr>
        <w:pStyle w:val="Prrafodelista"/>
        <w:numPr>
          <w:ilvl w:val="0"/>
          <w:numId w:val="3"/>
        </w:numPr>
        <w:spacing w:after="0" w:line="360" w:lineRule="auto"/>
        <w:jc w:val="both"/>
        <w:rPr>
          <w:rFonts w:ascii="Arial" w:hAnsi="Arial" w:cs="Arial"/>
          <w:b/>
          <w:sz w:val="24"/>
          <w:szCs w:val="24"/>
        </w:rPr>
      </w:pPr>
      <w:r w:rsidRPr="006D74A0">
        <w:rPr>
          <w:rFonts w:ascii="Arial" w:hAnsi="Arial" w:cs="Arial"/>
          <w:b/>
          <w:sz w:val="24"/>
          <w:szCs w:val="24"/>
        </w:rPr>
        <w:t>OBJETO DEL PROYECTO</w:t>
      </w:r>
    </w:p>
    <w:p w14:paraId="3C78024F" w14:textId="77777777" w:rsidR="006C1086" w:rsidRPr="006D74A0" w:rsidRDefault="006C1086" w:rsidP="001773B0">
      <w:pPr>
        <w:spacing w:after="0" w:line="360" w:lineRule="auto"/>
        <w:contextualSpacing/>
        <w:jc w:val="both"/>
        <w:rPr>
          <w:rFonts w:ascii="Arial" w:hAnsi="Arial" w:cs="Arial"/>
          <w:sz w:val="24"/>
          <w:szCs w:val="24"/>
        </w:rPr>
      </w:pPr>
    </w:p>
    <w:p w14:paraId="3AA3B794" w14:textId="77777777" w:rsidR="00AE0C27" w:rsidRPr="006D74A0" w:rsidRDefault="006C1086" w:rsidP="001773B0">
      <w:pPr>
        <w:spacing w:after="0" w:line="360" w:lineRule="auto"/>
        <w:contextualSpacing/>
        <w:jc w:val="both"/>
        <w:rPr>
          <w:rFonts w:ascii="Arial" w:hAnsi="Arial" w:cs="Arial"/>
          <w:sz w:val="24"/>
          <w:szCs w:val="24"/>
        </w:rPr>
      </w:pPr>
      <w:r w:rsidRPr="006D74A0">
        <w:rPr>
          <w:rFonts w:ascii="Arial" w:hAnsi="Arial" w:cs="Arial"/>
          <w:sz w:val="24"/>
          <w:szCs w:val="24"/>
        </w:rPr>
        <w:t xml:space="preserve">El objetivo de esta iniciativa como ya se mencionó anteriormente es garantizar </w:t>
      </w:r>
      <w:r w:rsidR="009D4C48" w:rsidRPr="006D74A0">
        <w:rPr>
          <w:rFonts w:ascii="Arial" w:hAnsi="Arial" w:cs="Arial"/>
          <w:sz w:val="24"/>
          <w:szCs w:val="24"/>
        </w:rPr>
        <w:t xml:space="preserve">que cuando los establecimientos de crédito exijan el pago de un monto por concepto de manejo de cuentas de ahorros, tarjetas débito y/o crédito, establezcan mensualmente y de manera gratuita el acceso a una canasta de productos y servicios financieros básicos </w:t>
      </w:r>
      <w:r w:rsidR="00AE0C27" w:rsidRPr="006D74A0">
        <w:rPr>
          <w:rFonts w:ascii="Arial" w:hAnsi="Arial" w:cs="Arial"/>
          <w:sz w:val="24"/>
          <w:szCs w:val="24"/>
        </w:rPr>
        <w:t>a sus usuarios.</w:t>
      </w:r>
    </w:p>
    <w:p w14:paraId="653BA575" w14:textId="77777777" w:rsidR="00AE0C27" w:rsidRPr="006D74A0" w:rsidRDefault="00AE0C27" w:rsidP="001773B0">
      <w:pPr>
        <w:spacing w:after="0" w:line="360" w:lineRule="auto"/>
        <w:contextualSpacing/>
        <w:jc w:val="both"/>
        <w:rPr>
          <w:rFonts w:ascii="Arial" w:hAnsi="Arial" w:cs="Arial"/>
          <w:sz w:val="24"/>
          <w:szCs w:val="24"/>
        </w:rPr>
      </w:pPr>
    </w:p>
    <w:p w14:paraId="0DB2F836" w14:textId="4A96C7EB" w:rsidR="00B92253" w:rsidRPr="006D74A0" w:rsidRDefault="00AE0C27" w:rsidP="001773B0">
      <w:pPr>
        <w:spacing w:after="0" w:line="360" w:lineRule="auto"/>
        <w:contextualSpacing/>
        <w:jc w:val="both"/>
        <w:rPr>
          <w:rFonts w:ascii="Arial" w:hAnsi="Arial" w:cs="Arial"/>
          <w:sz w:val="24"/>
          <w:szCs w:val="24"/>
        </w:rPr>
      </w:pPr>
      <w:r w:rsidRPr="006D74A0">
        <w:rPr>
          <w:rFonts w:ascii="Arial" w:hAnsi="Arial" w:cs="Arial"/>
          <w:sz w:val="24"/>
          <w:szCs w:val="24"/>
        </w:rPr>
        <w:t xml:space="preserve">Y de esta manera </w:t>
      </w:r>
      <w:r w:rsidR="009657CE" w:rsidRPr="006D74A0">
        <w:rPr>
          <w:rFonts w:ascii="Arial" w:hAnsi="Arial" w:cs="Arial"/>
          <w:sz w:val="24"/>
          <w:szCs w:val="24"/>
        </w:rPr>
        <w:t xml:space="preserve">hacer </w:t>
      </w:r>
      <w:r w:rsidRPr="006D74A0">
        <w:rPr>
          <w:rFonts w:ascii="Arial" w:hAnsi="Arial" w:cs="Arial"/>
          <w:sz w:val="24"/>
          <w:szCs w:val="24"/>
        </w:rPr>
        <w:t xml:space="preserve">efectivo el derecho que tienen los usuarios del sistema financiero </w:t>
      </w:r>
      <w:r w:rsidR="00B92253" w:rsidRPr="006D74A0">
        <w:rPr>
          <w:rFonts w:ascii="Arial" w:hAnsi="Arial" w:cs="Arial"/>
          <w:sz w:val="24"/>
          <w:szCs w:val="24"/>
        </w:rPr>
        <w:t xml:space="preserve">de </w:t>
      </w:r>
      <w:r w:rsidR="00B92253" w:rsidRPr="006D74A0">
        <w:rPr>
          <w:rFonts w:ascii="Arial" w:hAnsi="Arial" w:cs="Arial"/>
          <w:sz w:val="24"/>
          <w:szCs w:val="24"/>
          <w:lang w:val="es-MX"/>
        </w:rPr>
        <w:t xml:space="preserve">hacer uso y disfrute en materia de información, registros, contabilización, producción y envío de extractos, recepción de depósitos y pagos, atención de retiros, consultas de saldos, transferencias, acceso a las diferentes redes de canales de atención como </w:t>
      </w:r>
      <w:r w:rsidR="00036414" w:rsidRPr="006D74A0">
        <w:rPr>
          <w:rFonts w:ascii="Arial" w:hAnsi="Arial" w:cs="Arial"/>
          <w:color w:val="000000"/>
          <w:sz w:val="24"/>
          <w:szCs w:val="24"/>
          <w:shd w:val="clear" w:color="auto" w:fill="FFFFFF"/>
        </w:rPr>
        <w:t>cajeros automáticos, b</w:t>
      </w:r>
      <w:r w:rsidR="00B92253" w:rsidRPr="006D74A0">
        <w:rPr>
          <w:rFonts w:ascii="Arial" w:hAnsi="Arial" w:cs="Arial"/>
          <w:color w:val="000000"/>
          <w:sz w:val="24"/>
          <w:szCs w:val="24"/>
          <w:shd w:val="clear" w:color="auto" w:fill="FFFFFF"/>
        </w:rPr>
        <w:t xml:space="preserve">anca </w:t>
      </w:r>
      <w:r w:rsidR="00036414" w:rsidRPr="006D74A0">
        <w:rPr>
          <w:rFonts w:ascii="Arial" w:hAnsi="Arial" w:cs="Arial"/>
          <w:color w:val="000000"/>
          <w:sz w:val="24"/>
          <w:szCs w:val="24"/>
          <w:shd w:val="clear" w:color="auto" w:fill="FFFFFF"/>
        </w:rPr>
        <w:t>m</w:t>
      </w:r>
      <w:r w:rsidR="00B92253" w:rsidRPr="006D74A0">
        <w:rPr>
          <w:rFonts w:ascii="Arial" w:hAnsi="Arial" w:cs="Arial"/>
          <w:color w:val="000000"/>
          <w:sz w:val="24"/>
          <w:szCs w:val="24"/>
          <w:shd w:val="clear" w:color="auto" w:fill="FFFFFF"/>
        </w:rPr>
        <w:t>óvil e internet</w:t>
      </w:r>
      <w:r w:rsidR="00B92253" w:rsidRPr="006D74A0">
        <w:rPr>
          <w:rFonts w:ascii="Arial" w:hAnsi="Arial" w:cs="Arial"/>
          <w:sz w:val="24"/>
          <w:szCs w:val="24"/>
          <w:lang w:val="es-MX"/>
        </w:rPr>
        <w:t xml:space="preserve"> </w:t>
      </w:r>
      <w:r w:rsidR="004B613A" w:rsidRPr="006D74A0">
        <w:rPr>
          <w:rFonts w:ascii="Arial" w:hAnsi="Arial" w:cs="Arial"/>
          <w:sz w:val="24"/>
          <w:szCs w:val="24"/>
          <w:lang w:val="es-MX"/>
        </w:rPr>
        <w:t xml:space="preserve">entre otras; </w:t>
      </w:r>
      <w:r w:rsidR="004B613A" w:rsidRPr="006D74A0">
        <w:rPr>
          <w:rFonts w:ascii="Arial" w:hAnsi="Arial" w:cs="Arial"/>
          <w:sz w:val="24"/>
          <w:szCs w:val="24"/>
        </w:rPr>
        <w:t>cuando pagan cuotas de manejo de sus productos y/o servicios financieros</w:t>
      </w:r>
      <w:r w:rsidR="009657CE" w:rsidRPr="006D74A0">
        <w:rPr>
          <w:rFonts w:ascii="Arial" w:hAnsi="Arial" w:cs="Arial"/>
          <w:sz w:val="24"/>
          <w:szCs w:val="24"/>
        </w:rPr>
        <w:t xml:space="preserve"> contratados.</w:t>
      </w:r>
    </w:p>
    <w:p w14:paraId="1BF92330" w14:textId="77777777" w:rsidR="00697D73" w:rsidRPr="006D74A0" w:rsidRDefault="00697D73" w:rsidP="001773B0">
      <w:pPr>
        <w:spacing w:after="0" w:line="360" w:lineRule="auto"/>
        <w:contextualSpacing/>
        <w:jc w:val="both"/>
        <w:rPr>
          <w:rFonts w:ascii="Arial" w:hAnsi="Arial" w:cs="Arial"/>
          <w:sz w:val="24"/>
          <w:szCs w:val="24"/>
        </w:rPr>
      </w:pPr>
    </w:p>
    <w:p w14:paraId="6DCC1FEB" w14:textId="77777777" w:rsidR="00181E79" w:rsidRPr="006D74A0" w:rsidRDefault="005F4777" w:rsidP="001773B0">
      <w:pPr>
        <w:spacing w:after="0" w:line="360" w:lineRule="auto"/>
        <w:contextualSpacing/>
        <w:jc w:val="both"/>
        <w:rPr>
          <w:rFonts w:ascii="Arial" w:hAnsi="Arial" w:cs="Arial"/>
          <w:sz w:val="24"/>
          <w:szCs w:val="24"/>
        </w:rPr>
      </w:pPr>
      <w:r w:rsidRPr="006D74A0">
        <w:rPr>
          <w:rFonts w:ascii="Arial" w:hAnsi="Arial" w:cs="Arial"/>
          <w:sz w:val="24"/>
          <w:szCs w:val="24"/>
        </w:rPr>
        <w:t>Después de revisar diversos mecanismos para definir de la forma más idónea el paquete de lo</w:t>
      </w:r>
      <w:r w:rsidR="00697D73" w:rsidRPr="006D74A0">
        <w:rPr>
          <w:rFonts w:ascii="Arial" w:hAnsi="Arial" w:cs="Arial"/>
          <w:sz w:val="24"/>
          <w:szCs w:val="24"/>
        </w:rPr>
        <w:t xml:space="preserve">s productos y/o servicios que los establecimientos de crédito deben </w:t>
      </w:r>
      <w:r w:rsidRPr="006D74A0">
        <w:rPr>
          <w:rFonts w:ascii="Arial" w:hAnsi="Arial" w:cs="Arial"/>
          <w:sz w:val="24"/>
          <w:szCs w:val="24"/>
        </w:rPr>
        <w:t xml:space="preserve">ofrecer de manera gratuita a sus clientes, encontramos que el instrumento más adecuado es la canasta </w:t>
      </w:r>
      <w:r w:rsidR="00362C7F" w:rsidRPr="006D74A0">
        <w:rPr>
          <w:rFonts w:ascii="Arial" w:hAnsi="Arial" w:cs="Arial"/>
          <w:sz w:val="24"/>
          <w:szCs w:val="24"/>
        </w:rPr>
        <w:t>que utiliza la Superintendencia Financiera para la definición del Índice de Precios al Consumidor</w:t>
      </w:r>
      <w:r w:rsidR="000704AC" w:rsidRPr="006D74A0">
        <w:rPr>
          <w:rFonts w:ascii="Arial" w:hAnsi="Arial" w:cs="Arial"/>
          <w:sz w:val="24"/>
          <w:szCs w:val="24"/>
        </w:rPr>
        <w:t xml:space="preserve"> (IPCF)</w:t>
      </w:r>
      <w:r w:rsidR="00362C7F" w:rsidRPr="006D74A0">
        <w:rPr>
          <w:rFonts w:ascii="Arial" w:hAnsi="Arial" w:cs="Arial"/>
          <w:sz w:val="24"/>
          <w:szCs w:val="24"/>
        </w:rPr>
        <w:t>.</w:t>
      </w:r>
      <w:r w:rsidR="00C45794" w:rsidRPr="006D74A0">
        <w:rPr>
          <w:rFonts w:ascii="Arial" w:hAnsi="Arial" w:cs="Arial"/>
          <w:sz w:val="24"/>
          <w:szCs w:val="24"/>
        </w:rPr>
        <w:t xml:space="preserve"> </w:t>
      </w:r>
    </w:p>
    <w:p w14:paraId="29BC5066" w14:textId="77777777" w:rsidR="00181E79" w:rsidRPr="006D74A0" w:rsidRDefault="00181E79" w:rsidP="001773B0">
      <w:pPr>
        <w:spacing w:after="0" w:line="360" w:lineRule="auto"/>
        <w:contextualSpacing/>
        <w:jc w:val="both"/>
        <w:rPr>
          <w:rFonts w:ascii="Arial" w:hAnsi="Arial" w:cs="Arial"/>
          <w:sz w:val="24"/>
          <w:szCs w:val="24"/>
        </w:rPr>
      </w:pPr>
    </w:p>
    <w:p w14:paraId="3FC7B70A" w14:textId="599285AA" w:rsidR="00697D73" w:rsidRPr="006D74A0" w:rsidRDefault="00C45794" w:rsidP="001773B0">
      <w:pPr>
        <w:spacing w:after="0" w:line="360" w:lineRule="auto"/>
        <w:contextualSpacing/>
        <w:jc w:val="both"/>
        <w:rPr>
          <w:rFonts w:ascii="Arial" w:eastAsia="Times New Roman" w:hAnsi="Arial" w:cs="Arial"/>
          <w:color w:val="000000"/>
          <w:sz w:val="24"/>
          <w:szCs w:val="24"/>
          <w:lang w:eastAsia="es-CO"/>
        </w:rPr>
      </w:pPr>
      <w:r w:rsidRPr="006D74A0">
        <w:rPr>
          <w:rFonts w:ascii="Arial" w:hAnsi="Arial" w:cs="Arial"/>
          <w:sz w:val="24"/>
          <w:szCs w:val="24"/>
        </w:rPr>
        <w:t xml:space="preserve">Es necesario precisar que este índice se diseñó </w:t>
      </w:r>
      <w:r w:rsidR="00181E79" w:rsidRPr="006D74A0">
        <w:rPr>
          <w:rFonts w:ascii="Arial" w:hAnsi="Arial" w:cs="Arial"/>
          <w:sz w:val="24"/>
          <w:szCs w:val="24"/>
        </w:rPr>
        <w:t xml:space="preserve">para dar cumplimiento </w:t>
      </w:r>
      <w:r w:rsidR="004943A8" w:rsidRPr="006D74A0">
        <w:rPr>
          <w:rFonts w:ascii="Arial" w:hAnsi="Arial" w:cs="Arial"/>
          <w:sz w:val="24"/>
          <w:szCs w:val="24"/>
        </w:rPr>
        <w:t>a</w:t>
      </w:r>
      <w:r w:rsidR="00181E79" w:rsidRPr="006D74A0">
        <w:rPr>
          <w:rFonts w:ascii="Arial" w:hAnsi="Arial" w:cs="Arial"/>
          <w:sz w:val="24"/>
          <w:szCs w:val="24"/>
        </w:rPr>
        <w:t xml:space="preserve"> lo establecido en el artículo 63 de la ley 1430 de 2010 de acuerdo con el cual, la Superintendencia Financiera debe implementar un </w:t>
      </w:r>
      <w:r w:rsidR="00181E79" w:rsidRPr="006D74A0">
        <w:rPr>
          <w:rFonts w:ascii="Arial" w:eastAsia="Times New Roman" w:hAnsi="Arial" w:cs="Arial"/>
          <w:color w:val="000000"/>
          <w:sz w:val="24"/>
          <w:szCs w:val="24"/>
          <w:lang w:eastAsia="es-CO"/>
        </w:rPr>
        <w:t xml:space="preserve">esquema de seguimiento a la evolución de las tarifas o precios en los mercados relevantes. </w:t>
      </w:r>
    </w:p>
    <w:p w14:paraId="52A1B5BB" w14:textId="77777777" w:rsidR="004943A8" w:rsidRPr="006D74A0" w:rsidRDefault="004943A8" w:rsidP="001773B0">
      <w:pPr>
        <w:spacing w:after="0" w:line="360" w:lineRule="auto"/>
        <w:contextualSpacing/>
        <w:jc w:val="both"/>
        <w:rPr>
          <w:rFonts w:ascii="Arial" w:eastAsia="Times New Roman" w:hAnsi="Arial" w:cs="Arial"/>
          <w:color w:val="000000"/>
          <w:sz w:val="24"/>
          <w:szCs w:val="24"/>
          <w:lang w:eastAsia="es-CO"/>
        </w:rPr>
      </w:pPr>
    </w:p>
    <w:p w14:paraId="386510A7" w14:textId="5ECC104E" w:rsidR="00181E79" w:rsidRDefault="00932EE7" w:rsidP="001773B0">
      <w:pPr>
        <w:spacing w:after="0" w:line="360" w:lineRule="auto"/>
        <w:contextualSpacing/>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Es por esto que </w:t>
      </w:r>
      <w:r w:rsidR="004943A8" w:rsidRPr="006D74A0">
        <w:rPr>
          <w:rFonts w:ascii="Arial" w:eastAsia="Times New Roman" w:hAnsi="Arial" w:cs="Arial"/>
          <w:color w:val="000000"/>
          <w:sz w:val="24"/>
          <w:szCs w:val="24"/>
          <w:lang w:eastAsia="es-CO"/>
        </w:rPr>
        <w:t xml:space="preserve">el IPCF se diseñó </w:t>
      </w:r>
      <w:r w:rsidR="00640553" w:rsidRPr="006D74A0">
        <w:rPr>
          <w:rFonts w:ascii="Arial" w:eastAsia="Times New Roman" w:hAnsi="Arial" w:cs="Arial"/>
          <w:color w:val="000000"/>
          <w:sz w:val="24"/>
          <w:szCs w:val="24"/>
          <w:lang w:eastAsia="es-CO"/>
        </w:rPr>
        <w:t xml:space="preserve">no sólo </w:t>
      </w:r>
      <w:r w:rsidR="004943A8" w:rsidRPr="006D74A0">
        <w:rPr>
          <w:rFonts w:ascii="Arial" w:eastAsia="Times New Roman" w:hAnsi="Arial" w:cs="Arial"/>
          <w:color w:val="000000"/>
          <w:sz w:val="24"/>
          <w:szCs w:val="24"/>
          <w:lang w:eastAsia="es-CO"/>
        </w:rPr>
        <w:t xml:space="preserve">con el objetivo de tener una herramienta que permitiera dicho seguimiento a las tarifas de los </w:t>
      </w:r>
      <w:r w:rsidR="00640553" w:rsidRPr="006D74A0">
        <w:rPr>
          <w:rFonts w:ascii="Arial" w:eastAsia="Times New Roman" w:hAnsi="Arial" w:cs="Arial"/>
          <w:color w:val="000000"/>
          <w:sz w:val="24"/>
          <w:szCs w:val="24"/>
          <w:lang w:eastAsia="es-CO"/>
        </w:rPr>
        <w:t>servicios sino también para tener un panorama general de la tende</w:t>
      </w:r>
      <w:r w:rsidR="00E97FC6" w:rsidRPr="006D74A0">
        <w:rPr>
          <w:rFonts w:ascii="Arial" w:eastAsia="Times New Roman" w:hAnsi="Arial" w:cs="Arial"/>
          <w:color w:val="000000"/>
          <w:sz w:val="24"/>
          <w:szCs w:val="24"/>
          <w:lang w:eastAsia="es-CO"/>
        </w:rPr>
        <w:t>ncia de los precios de los servicios más utilizados.</w:t>
      </w:r>
    </w:p>
    <w:p w14:paraId="17FBE85E" w14:textId="77777777" w:rsidR="00132CC7" w:rsidRDefault="00132CC7" w:rsidP="001773B0">
      <w:pPr>
        <w:spacing w:after="0" w:line="360" w:lineRule="auto"/>
        <w:contextualSpacing/>
        <w:jc w:val="both"/>
        <w:rPr>
          <w:rFonts w:ascii="Arial" w:eastAsia="Times New Roman" w:hAnsi="Arial" w:cs="Arial"/>
          <w:color w:val="000000"/>
          <w:sz w:val="24"/>
          <w:szCs w:val="24"/>
          <w:lang w:eastAsia="es-CO"/>
        </w:rPr>
      </w:pPr>
    </w:p>
    <w:p w14:paraId="54D0831C" w14:textId="514F59C7" w:rsidR="000704AC" w:rsidRPr="006D74A0" w:rsidRDefault="00932EE7" w:rsidP="001773B0">
      <w:pPr>
        <w:spacing w:after="0" w:line="360" w:lineRule="auto"/>
        <w:contextualSpacing/>
        <w:jc w:val="both"/>
        <w:rPr>
          <w:rFonts w:ascii="Arial" w:hAnsi="Arial" w:cs="Arial"/>
          <w:i/>
          <w:sz w:val="24"/>
          <w:szCs w:val="24"/>
        </w:rPr>
      </w:pPr>
      <w:r>
        <w:rPr>
          <w:rFonts w:ascii="Arial" w:eastAsia="Times New Roman" w:hAnsi="Arial" w:cs="Arial"/>
          <w:color w:val="000000"/>
          <w:sz w:val="24"/>
          <w:szCs w:val="24"/>
          <w:lang w:eastAsia="es-CO"/>
        </w:rPr>
        <w:t xml:space="preserve">De tal forma </w:t>
      </w:r>
      <w:r w:rsidR="00132CC7">
        <w:rPr>
          <w:rFonts w:ascii="Arial" w:eastAsia="Times New Roman" w:hAnsi="Arial" w:cs="Arial"/>
          <w:color w:val="000000"/>
          <w:sz w:val="24"/>
          <w:szCs w:val="24"/>
          <w:lang w:eastAsia="es-CO"/>
        </w:rPr>
        <w:t xml:space="preserve">la utilización de la canasta que usa la </w:t>
      </w:r>
      <w:r w:rsidR="00132CC7" w:rsidRPr="006D74A0">
        <w:rPr>
          <w:rFonts w:ascii="Arial" w:hAnsi="Arial" w:cs="Arial"/>
          <w:sz w:val="24"/>
          <w:szCs w:val="24"/>
        </w:rPr>
        <w:t>Superintendencia Financiera</w:t>
      </w:r>
      <w:r w:rsidR="003D6DF8">
        <w:rPr>
          <w:rFonts w:ascii="Arial" w:hAnsi="Arial" w:cs="Arial"/>
          <w:sz w:val="24"/>
          <w:szCs w:val="24"/>
        </w:rPr>
        <w:t xml:space="preserve"> para construir el IPCF es la opción más adecuada, al respecto </w:t>
      </w:r>
      <w:r w:rsidR="000704AC" w:rsidRPr="006D74A0">
        <w:rPr>
          <w:rFonts w:ascii="Arial" w:hAnsi="Arial" w:cs="Arial"/>
          <w:sz w:val="24"/>
          <w:szCs w:val="24"/>
        </w:rPr>
        <w:t xml:space="preserve">el informe de evolución de las tarifas de los servicios financieros </w:t>
      </w:r>
      <w:r w:rsidR="003D6DF8">
        <w:rPr>
          <w:rFonts w:ascii="Arial" w:hAnsi="Arial" w:cs="Arial"/>
          <w:sz w:val="24"/>
          <w:szCs w:val="24"/>
        </w:rPr>
        <w:t>señala que</w:t>
      </w:r>
      <w:r>
        <w:rPr>
          <w:rFonts w:ascii="Arial" w:hAnsi="Arial" w:cs="Arial"/>
          <w:sz w:val="24"/>
          <w:szCs w:val="24"/>
        </w:rPr>
        <w:t xml:space="preserve"> </w:t>
      </w:r>
      <w:r w:rsidR="000704AC" w:rsidRPr="006D74A0">
        <w:rPr>
          <w:rFonts w:ascii="Arial" w:hAnsi="Arial" w:cs="Arial"/>
          <w:i/>
          <w:sz w:val="24"/>
          <w:szCs w:val="24"/>
        </w:rPr>
        <w:t>“la canasta de productos y servicios financieros que se utiliza en el IPCF</w:t>
      </w:r>
      <w:r w:rsidR="00BD1A8D" w:rsidRPr="006D74A0">
        <w:rPr>
          <w:rFonts w:ascii="Arial" w:hAnsi="Arial" w:cs="Arial"/>
          <w:i/>
          <w:sz w:val="24"/>
          <w:szCs w:val="24"/>
        </w:rPr>
        <w:t xml:space="preserve"> registra la composición del gasto agregado de los usuarios del sistema financiero por la utilización de las cuentas de ahorro y las tarjetas de crédito. Esto quiere decir que la canasta no hace referencia al gasto de un consumidor financiero representativo, sino que registra una participación del gasto consolidado de todos los consumidores financieros en cada uno de los servicios considerados en el índice”</w:t>
      </w:r>
      <w:r w:rsidR="00C45794" w:rsidRPr="006D74A0">
        <w:rPr>
          <w:rStyle w:val="Refdenotaalpie"/>
          <w:rFonts w:ascii="Arial" w:hAnsi="Arial" w:cs="Arial"/>
          <w:i/>
          <w:sz w:val="24"/>
          <w:szCs w:val="24"/>
        </w:rPr>
        <w:footnoteReference w:id="1"/>
      </w:r>
      <w:r w:rsidR="00C45794" w:rsidRPr="006D74A0">
        <w:rPr>
          <w:rFonts w:ascii="Arial" w:hAnsi="Arial" w:cs="Arial"/>
          <w:i/>
          <w:sz w:val="24"/>
          <w:szCs w:val="24"/>
        </w:rPr>
        <w:t>.</w:t>
      </w:r>
    </w:p>
    <w:p w14:paraId="1BAE181E" w14:textId="77777777" w:rsidR="00C45794" w:rsidRPr="006D74A0" w:rsidRDefault="00C45794" w:rsidP="001773B0">
      <w:pPr>
        <w:spacing w:after="0" w:line="360" w:lineRule="auto"/>
        <w:contextualSpacing/>
        <w:jc w:val="both"/>
        <w:rPr>
          <w:rFonts w:ascii="Arial" w:hAnsi="Arial" w:cs="Arial"/>
          <w:i/>
          <w:sz w:val="24"/>
          <w:szCs w:val="24"/>
        </w:rPr>
      </w:pPr>
    </w:p>
    <w:p w14:paraId="25E8F321" w14:textId="5D248FB3" w:rsidR="00B92253" w:rsidRPr="009130DD" w:rsidRDefault="00814996" w:rsidP="00D806BB">
      <w:pPr>
        <w:spacing w:after="0" w:line="360" w:lineRule="auto"/>
        <w:contextualSpacing/>
        <w:jc w:val="both"/>
        <w:rPr>
          <w:rFonts w:ascii="Arial" w:hAnsi="Arial" w:cs="Arial"/>
          <w:i/>
          <w:sz w:val="24"/>
          <w:szCs w:val="24"/>
          <w:lang w:val="es-MX"/>
        </w:rPr>
      </w:pPr>
      <w:r>
        <w:rPr>
          <w:rFonts w:ascii="Arial" w:hAnsi="Arial" w:cs="Arial"/>
          <w:sz w:val="24"/>
          <w:szCs w:val="24"/>
        </w:rPr>
        <w:t xml:space="preserve">Otra de las razones por la que argumentamos la idoneidad de este mecanismo para escoger </w:t>
      </w:r>
      <w:r w:rsidR="001773B0">
        <w:rPr>
          <w:rFonts w:ascii="Arial" w:hAnsi="Arial" w:cs="Arial"/>
          <w:sz w:val="24"/>
          <w:szCs w:val="24"/>
        </w:rPr>
        <w:t xml:space="preserve">el paquete de servicios </w:t>
      </w:r>
      <w:r w:rsidR="00D50DEB">
        <w:rPr>
          <w:rFonts w:ascii="Arial" w:hAnsi="Arial" w:cs="Arial"/>
          <w:sz w:val="24"/>
          <w:szCs w:val="24"/>
        </w:rPr>
        <w:t xml:space="preserve">que </w:t>
      </w:r>
      <w:r w:rsidR="00247BC1">
        <w:rPr>
          <w:rFonts w:ascii="Arial" w:hAnsi="Arial" w:cs="Arial"/>
          <w:sz w:val="24"/>
          <w:szCs w:val="24"/>
        </w:rPr>
        <w:t xml:space="preserve">sin costo adicional sería ofrecido a los usuarios </w:t>
      </w:r>
      <w:r w:rsidR="00D50DEB">
        <w:rPr>
          <w:rFonts w:ascii="Arial" w:hAnsi="Arial" w:cs="Arial"/>
          <w:sz w:val="24"/>
          <w:szCs w:val="24"/>
        </w:rPr>
        <w:t>es</w:t>
      </w:r>
      <w:r>
        <w:rPr>
          <w:rFonts w:ascii="Arial" w:hAnsi="Arial" w:cs="Arial"/>
          <w:sz w:val="24"/>
          <w:szCs w:val="24"/>
        </w:rPr>
        <w:t xml:space="preserve"> </w:t>
      </w:r>
      <w:r w:rsidR="00247BC1">
        <w:rPr>
          <w:rFonts w:ascii="Arial" w:hAnsi="Arial" w:cs="Arial"/>
          <w:sz w:val="24"/>
          <w:szCs w:val="24"/>
        </w:rPr>
        <w:t xml:space="preserve">resaltado por </w:t>
      </w:r>
      <w:r w:rsidR="00932EE7">
        <w:rPr>
          <w:rFonts w:ascii="Arial" w:hAnsi="Arial" w:cs="Arial"/>
          <w:sz w:val="24"/>
          <w:szCs w:val="24"/>
        </w:rPr>
        <w:t xml:space="preserve">los diferentes informes que ha efectuado la SFC </w:t>
      </w:r>
      <w:r w:rsidR="00D806BB">
        <w:rPr>
          <w:rFonts w:ascii="Arial" w:hAnsi="Arial" w:cs="Arial"/>
          <w:sz w:val="24"/>
          <w:szCs w:val="24"/>
        </w:rPr>
        <w:t xml:space="preserve">sobre la evolución de las tarifas. En ellos hace referencia a que la canasta se calcula periódicamente y se fundamenta en tres componentes: precios, frecuencia de uso y </w:t>
      </w:r>
      <w:r w:rsidR="008B52E0">
        <w:rPr>
          <w:rFonts w:ascii="Arial" w:hAnsi="Arial" w:cs="Arial"/>
          <w:sz w:val="24"/>
          <w:szCs w:val="24"/>
        </w:rPr>
        <w:t xml:space="preserve">el </w:t>
      </w:r>
      <w:r w:rsidR="00D806BB">
        <w:rPr>
          <w:rFonts w:ascii="Arial" w:hAnsi="Arial" w:cs="Arial"/>
          <w:sz w:val="24"/>
          <w:szCs w:val="24"/>
        </w:rPr>
        <w:t xml:space="preserve">número de productos financieros. Es por esto que </w:t>
      </w:r>
      <w:r w:rsidR="00D806BB" w:rsidRPr="009130DD">
        <w:rPr>
          <w:rFonts w:ascii="Arial" w:hAnsi="Arial" w:cs="Arial"/>
          <w:i/>
          <w:sz w:val="24"/>
          <w:szCs w:val="24"/>
        </w:rPr>
        <w:t xml:space="preserve">“el análisis realizado sobre la frecuencia de uso y el número de productos permite recoger la naturaleza cambiante de las preferencias de los consumidores financieros en el tiempo…la frecuencia de uso comprende el número de transacciones efectuadas por </w:t>
      </w:r>
      <w:r w:rsidR="008B52E0" w:rsidRPr="009130DD">
        <w:rPr>
          <w:rFonts w:ascii="Arial" w:hAnsi="Arial" w:cs="Arial"/>
          <w:i/>
          <w:sz w:val="24"/>
          <w:szCs w:val="24"/>
        </w:rPr>
        <w:t>servicio</w:t>
      </w:r>
      <w:r w:rsidR="00D806BB" w:rsidRPr="009130DD">
        <w:rPr>
          <w:rFonts w:ascii="Arial" w:hAnsi="Arial" w:cs="Arial"/>
          <w:i/>
          <w:sz w:val="24"/>
          <w:szCs w:val="24"/>
        </w:rPr>
        <w:t xml:space="preserve"> a través de los canales de distribución de las entidades vigiladas (</w:t>
      </w:r>
      <w:r w:rsidR="008B52E0" w:rsidRPr="009130DD">
        <w:rPr>
          <w:rFonts w:ascii="Arial" w:hAnsi="Arial" w:cs="Arial"/>
          <w:i/>
          <w:sz w:val="24"/>
          <w:szCs w:val="24"/>
        </w:rPr>
        <w:t xml:space="preserve">oficinas, cajeros propios, cajeros </w:t>
      </w:r>
      <w:r w:rsidR="008B52E0" w:rsidRPr="009130DD">
        <w:rPr>
          <w:rFonts w:ascii="Arial" w:hAnsi="Arial" w:cs="Arial"/>
          <w:i/>
          <w:sz w:val="24"/>
          <w:szCs w:val="24"/>
        </w:rPr>
        <w:lastRenderedPageBreak/>
        <w:t>no propios, internet</w:t>
      </w:r>
      <w:r w:rsidR="00D806BB" w:rsidRPr="009130DD">
        <w:rPr>
          <w:rFonts w:ascii="Arial" w:hAnsi="Arial" w:cs="Arial"/>
          <w:i/>
          <w:sz w:val="24"/>
          <w:szCs w:val="24"/>
        </w:rPr>
        <w:t>)</w:t>
      </w:r>
      <w:r w:rsidR="008B52E0" w:rsidRPr="009130DD">
        <w:rPr>
          <w:rFonts w:ascii="Arial" w:hAnsi="Arial" w:cs="Arial"/>
          <w:i/>
          <w:sz w:val="24"/>
          <w:szCs w:val="24"/>
        </w:rPr>
        <w:t>. Por su parte, el número de productos corresponde al número total de cuentas de ahorro y de tarjetas de crédito vigentes durante el período de tiempo evaluado</w:t>
      </w:r>
      <w:r w:rsidR="009130DD">
        <w:rPr>
          <w:rFonts w:ascii="Arial" w:hAnsi="Arial" w:cs="Arial"/>
          <w:i/>
          <w:sz w:val="24"/>
          <w:szCs w:val="24"/>
        </w:rPr>
        <w:t>”</w:t>
      </w:r>
      <w:r w:rsidR="006838BD">
        <w:rPr>
          <w:rStyle w:val="Refdenotaalpie"/>
          <w:rFonts w:ascii="Arial" w:hAnsi="Arial" w:cs="Arial"/>
          <w:i/>
          <w:sz w:val="24"/>
          <w:szCs w:val="24"/>
        </w:rPr>
        <w:footnoteReference w:id="2"/>
      </w:r>
      <w:r w:rsidR="008B52E0" w:rsidRPr="009130DD">
        <w:rPr>
          <w:rFonts w:ascii="Arial" w:hAnsi="Arial" w:cs="Arial"/>
          <w:i/>
          <w:sz w:val="24"/>
          <w:szCs w:val="24"/>
        </w:rPr>
        <w:t>.</w:t>
      </w:r>
    </w:p>
    <w:p w14:paraId="2D80D799" w14:textId="77777777" w:rsidR="00C469E2" w:rsidRDefault="00C469E2" w:rsidP="001773B0">
      <w:pPr>
        <w:spacing w:after="0" w:line="360" w:lineRule="auto"/>
        <w:contextualSpacing/>
        <w:jc w:val="both"/>
        <w:rPr>
          <w:rFonts w:ascii="Arial" w:hAnsi="Arial" w:cs="Arial"/>
          <w:sz w:val="24"/>
          <w:szCs w:val="24"/>
        </w:rPr>
      </w:pPr>
    </w:p>
    <w:p w14:paraId="591A4F8C" w14:textId="77777777" w:rsidR="009130DD" w:rsidRDefault="009130DD" w:rsidP="001773B0">
      <w:pPr>
        <w:spacing w:after="0" w:line="360" w:lineRule="auto"/>
        <w:contextualSpacing/>
        <w:jc w:val="both"/>
        <w:rPr>
          <w:rFonts w:ascii="Arial" w:hAnsi="Arial" w:cs="Arial"/>
          <w:sz w:val="24"/>
          <w:szCs w:val="24"/>
        </w:rPr>
      </w:pPr>
    </w:p>
    <w:p w14:paraId="616A9B1A" w14:textId="77777777" w:rsidR="009130DD" w:rsidRDefault="009130DD" w:rsidP="001773B0">
      <w:pPr>
        <w:spacing w:after="0" w:line="360" w:lineRule="auto"/>
        <w:contextualSpacing/>
        <w:jc w:val="both"/>
        <w:rPr>
          <w:rFonts w:ascii="Arial" w:hAnsi="Arial" w:cs="Arial"/>
          <w:sz w:val="24"/>
          <w:szCs w:val="24"/>
        </w:rPr>
      </w:pPr>
    </w:p>
    <w:p w14:paraId="51CD2E34" w14:textId="77777777" w:rsidR="009130DD" w:rsidRDefault="009130DD" w:rsidP="001773B0">
      <w:pPr>
        <w:spacing w:after="0" w:line="360" w:lineRule="auto"/>
        <w:contextualSpacing/>
        <w:jc w:val="both"/>
        <w:rPr>
          <w:rFonts w:ascii="Arial" w:hAnsi="Arial" w:cs="Arial"/>
          <w:sz w:val="24"/>
          <w:szCs w:val="24"/>
        </w:rPr>
      </w:pPr>
    </w:p>
    <w:p w14:paraId="47726119" w14:textId="77777777" w:rsidR="009130DD" w:rsidRDefault="009130DD" w:rsidP="001773B0">
      <w:pPr>
        <w:spacing w:after="0" w:line="360" w:lineRule="auto"/>
        <w:contextualSpacing/>
        <w:jc w:val="both"/>
        <w:rPr>
          <w:rFonts w:ascii="Arial" w:hAnsi="Arial" w:cs="Arial"/>
          <w:sz w:val="24"/>
          <w:szCs w:val="24"/>
        </w:rPr>
      </w:pPr>
    </w:p>
    <w:p w14:paraId="0A03DE9E" w14:textId="77777777" w:rsidR="009130DD" w:rsidRPr="006D74A0" w:rsidRDefault="009130DD" w:rsidP="001773B0">
      <w:pPr>
        <w:spacing w:after="0" w:line="360" w:lineRule="auto"/>
        <w:contextualSpacing/>
        <w:jc w:val="both"/>
        <w:rPr>
          <w:rFonts w:ascii="Arial" w:hAnsi="Arial" w:cs="Arial"/>
          <w:sz w:val="24"/>
          <w:szCs w:val="24"/>
        </w:rPr>
      </w:pPr>
    </w:p>
    <w:p w14:paraId="05B5BB80" w14:textId="77777777" w:rsidR="00C469E2" w:rsidRPr="006D74A0" w:rsidRDefault="00C469E2" w:rsidP="00786F10">
      <w:pPr>
        <w:spacing w:after="0" w:line="240" w:lineRule="auto"/>
        <w:contextualSpacing/>
        <w:jc w:val="both"/>
        <w:rPr>
          <w:rFonts w:ascii="Arial" w:hAnsi="Arial" w:cs="Arial"/>
          <w:b/>
          <w:sz w:val="24"/>
          <w:szCs w:val="24"/>
        </w:rPr>
      </w:pPr>
      <w:r w:rsidRPr="006D74A0">
        <w:rPr>
          <w:rFonts w:ascii="Arial" w:hAnsi="Arial" w:cs="Arial"/>
          <w:b/>
          <w:sz w:val="24"/>
          <w:szCs w:val="24"/>
        </w:rPr>
        <w:t>DAVID BARGUIL ASSIS</w:t>
      </w:r>
    </w:p>
    <w:p w14:paraId="27E6D33A" w14:textId="77777777" w:rsidR="00C469E2" w:rsidRPr="006D74A0" w:rsidRDefault="00C469E2" w:rsidP="00786F10">
      <w:pPr>
        <w:spacing w:after="0" w:line="240" w:lineRule="auto"/>
        <w:contextualSpacing/>
        <w:jc w:val="both"/>
        <w:rPr>
          <w:rFonts w:ascii="Arial" w:hAnsi="Arial" w:cs="Arial"/>
          <w:sz w:val="24"/>
          <w:szCs w:val="24"/>
        </w:rPr>
      </w:pPr>
      <w:r w:rsidRPr="006D74A0">
        <w:rPr>
          <w:rFonts w:ascii="Arial" w:hAnsi="Arial" w:cs="Arial"/>
          <w:sz w:val="24"/>
          <w:szCs w:val="24"/>
        </w:rPr>
        <w:t>Representante a la Cámara</w:t>
      </w:r>
    </w:p>
    <w:p w14:paraId="5D42149C" w14:textId="77777777" w:rsidR="00C469E2" w:rsidRPr="006D74A0" w:rsidRDefault="00C469E2" w:rsidP="001773B0">
      <w:pPr>
        <w:spacing w:after="0" w:line="360" w:lineRule="auto"/>
        <w:contextualSpacing/>
        <w:jc w:val="both"/>
        <w:rPr>
          <w:rFonts w:ascii="Arial" w:hAnsi="Arial" w:cs="Arial"/>
          <w:sz w:val="24"/>
          <w:szCs w:val="24"/>
        </w:rPr>
      </w:pPr>
    </w:p>
    <w:p w14:paraId="42DBCF8A" w14:textId="77777777" w:rsidR="00C469E2" w:rsidRPr="006D74A0" w:rsidRDefault="00C469E2" w:rsidP="001773B0">
      <w:pPr>
        <w:spacing w:after="0" w:line="360" w:lineRule="auto"/>
        <w:contextualSpacing/>
        <w:jc w:val="both"/>
        <w:rPr>
          <w:rFonts w:ascii="Arial" w:hAnsi="Arial" w:cs="Arial"/>
          <w:sz w:val="24"/>
          <w:szCs w:val="24"/>
          <w:shd w:val="clear" w:color="auto" w:fill="FFFFFF"/>
        </w:rPr>
      </w:pPr>
    </w:p>
    <w:sectPr w:rsidR="00C469E2" w:rsidRPr="006D74A0" w:rsidSect="00D57287">
      <w:headerReference w:type="default" r:id="rId8"/>
      <w:pgSz w:w="12240" w:h="15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27F54" w14:textId="77777777" w:rsidR="004E6EE0" w:rsidRDefault="004E6EE0" w:rsidP="009D6C2F">
      <w:pPr>
        <w:spacing w:after="0" w:line="240" w:lineRule="auto"/>
      </w:pPr>
      <w:r>
        <w:separator/>
      </w:r>
    </w:p>
  </w:endnote>
  <w:endnote w:type="continuationSeparator" w:id="0">
    <w:p w14:paraId="419F436C" w14:textId="77777777" w:rsidR="004E6EE0" w:rsidRDefault="004E6EE0" w:rsidP="009D6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EE7B3" w14:textId="77777777" w:rsidR="004E6EE0" w:rsidRDefault="004E6EE0" w:rsidP="009D6C2F">
      <w:pPr>
        <w:spacing w:after="0" w:line="240" w:lineRule="auto"/>
      </w:pPr>
      <w:r>
        <w:separator/>
      </w:r>
    </w:p>
  </w:footnote>
  <w:footnote w:type="continuationSeparator" w:id="0">
    <w:p w14:paraId="09905F38" w14:textId="77777777" w:rsidR="004E6EE0" w:rsidRDefault="004E6EE0" w:rsidP="009D6C2F">
      <w:pPr>
        <w:spacing w:after="0" w:line="240" w:lineRule="auto"/>
      </w:pPr>
      <w:r>
        <w:continuationSeparator/>
      </w:r>
    </w:p>
  </w:footnote>
  <w:footnote w:id="1">
    <w:p w14:paraId="6051E177" w14:textId="7815362E" w:rsidR="00C45794" w:rsidRDefault="00C45794">
      <w:pPr>
        <w:pStyle w:val="Textonotapie"/>
      </w:pPr>
      <w:r>
        <w:rPr>
          <w:rStyle w:val="Refdenotaalpie"/>
        </w:rPr>
        <w:footnoteRef/>
      </w:r>
      <w:r>
        <w:t xml:space="preserve"> Superintendencia Financiera de Colombia, Informe de evolución de las tarifas de los servicios financieros</w:t>
      </w:r>
      <w:r w:rsidR="00D806BB">
        <w:t xml:space="preserve"> de Diciembre de 2015. P21.</w:t>
      </w:r>
    </w:p>
  </w:footnote>
  <w:footnote w:id="2">
    <w:p w14:paraId="5EA99FCA" w14:textId="28201FB2" w:rsidR="006838BD" w:rsidRDefault="006838BD">
      <w:pPr>
        <w:pStyle w:val="Textonotapie"/>
      </w:pPr>
      <w:r>
        <w:rPr>
          <w:rStyle w:val="Refdenotaalpie"/>
        </w:rPr>
        <w:footnoteRef/>
      </w:r>
      <w:r>
        <w:t xml:space="preserve"> Ibid, P 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53039"/>
      <w:docPartObj>
        <w:docPartGallery w:val="Page Numbers (Top of Page)"/>
        <w:docPartUnique/>
      </w:docPartObj>
    </w:sdtPr>
    <w:sdtEndPr/>
    <w:sdtContent>
      <w:p w14:paraId="69821E98" w14:textId="2FF0627A" w:rsidR="009D6C2F" w:rsidRDefault="009D6C2F">
        <w:pPr>
          <w:pStyle w:val="Encabezado"/>
          <w:jc w:val="right"/>
        </w:pPr>
        <w:r>
          <w:fldChar w:fldCharType="begin"/>
        </w:r>
        <w:r>
          <w:instrText>PAGE   \* MERGEFORMAT</w:instrText>
        </w:r>
        <w:r>
          <w:fldChar w:fldCharType="separate"/>
        </w:r>
        <w:r w:rsidR="00D134C2" w:rsidRPr="00D134C2">
          <w:rPr>
            <w:noProof/>
            <w:lang w:val="es-ES"/>
          </w:rPr>
          <w:t>6</w:t>
        </w:r>
        <w:r>
          <w:fldChar w:fldCharType="end"/>
        </w:r>
      </w:p>
    </w:sdtContent>
  </w:sdt>
  <w:p w14:paraId="3F7FA8EE" w14:textId="77777777" w:rsidR="009D6C2F" w:rsidRDefault="009D6C2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312F0B"/>
    <w:multiLevelType w:val="hybridMultilevel"/>
    <w:tmpl w:val="CABE84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44B769A5"/>
    <w:multiLevelType w:val="hybridMultilevel"/>
    <w:tmpl w:val="CABE84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7C6E6E61"/>
    <w:multiLevelType w:val="hybridMultilevel"/>
    <w:tmpl w:val="90D271F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F03"/>
    <w:rsid w:val="00014C95"/>
    <w:rsid w:val="00036414"/>
    <w:rsid w:val="00052070"/>
    <w:rsid w:val="00053F1D"/>
    <w:rsid w:val="000549E6"/>
    <w:rsid w:val="000704AC"/>
    <w:rsid w:val="000976C3"/>
    <w:rsid w:val="000A09F4"/>
    <w:rsid w:val="000B7BFC"/>
    <w:rsid w:val="000C1431"/>
    <w:rsid w:val="0010691E"/>
    <w:rsid w:val="0012780A"/>
    <w:rsid w:val="00131A63"/>
    <w:rsid w:val="00132CC7"/>
    <w:rsid w:val="00171059"/>
    <w:rsid w:val="001773B0"/>
    <w:rsid w:val="00181E79"/>
    <w:rsid w:val="001F3D75"/>
    <w:rsid w:val="00200EEA"/>
    <w:rsid w:val="002102AE"/>
    <w:rsid w:val="0021726E"/>
    <w:rsid w:val="0022381E"/>
    <w:rsid w:val="00247BC1"/>
    <w:rsid w:val="00263FBD"/>
    <w:rsid w:val="00275706"/>
    <w:rsid w:val="0027643F"/>
    <w:rsid w:val="00276EC5"/>
    <w:rsid w:val="00285979"/>
    <w:rsid w:val="0029195E"/>
    <w:rsid w:val="0029568C"/>
    <w:rsid w:val="002C05DF"/>
    <w:rsid w:val="002C3416"/>
    <w:rsid w:val="002D51B6"/>
    <w:rsid w:val="002E1E43"/>
    <w:rsid w:val="002E3505"/>
    <w:rsid w:val="002E35AD"/>
    <w:rsid w:val="002E4FC4"/>
    <w:rsid w:val="002F0A63"/>
    <w:rsid w:val="002F7A56"/>
    <w:rsid w:val="00316832"/>
    <w:rsid w:val="00341EFD"/>
    <w:rsid w:val="00342C80"/>
    <w:rsid w:val="003459FC"/>
    <w:rsid w:val="003467AD"/>
    <w:rsid w:val="00361E80"/>
    <w:rsid w:val="00362C7F"/>
    <w:rsid w:val="003813CB"/>
    <w:rsid w:val="0038758F"/>
    <w:rsid w:val="00387DE7"/>
    <w:rsid w:val="003931A7"/>
    <w:rsid w:val="003A4637"/>
    <w:rsid w:val="003A7C7B"/>
    <w:rsid w:val="003D6800"/>
    <w:rsid w:val="003D6DF8"/>
    <w:rsid w:val="003E5A14"/>
    <w:rsid w:val="003F7C68"/>
    <w:rsid w:val="00415F4F"/>
    <w:rsid w:val="004167D4"/>
    <w:rsid w:val="0042720E"/>
    <w:rsid w:val="0047373B"/>
    <w:rsid w:val="00492CF2"/>
    <w:rsid w:val="004943A8"/>
    <w:rsid w:val="00495D07"/>
    <w:rsid w:val="004A3C9E"/>
    <w:rsid w:val="004A3FF6"/>
    <w:rsid w:val="004A74B4"/>
    <w:rsid w:val="004B613A"/>
    <w:rsid w:val="004B66B6"/>
    <w:rsid w:val="004C0547"/>
    <w:rsid w:val="004E6EE0"/>
    <w:rsid w:val="004F3D10"/>
    <w:rsid w:val="00504AFC"/>
    <w:rsid w:val="00507A15"/>
    <w:rsid w:val="00517745"/>
    <w:rsid w:val="005323D1"/>
    <w:rsid w:val="0054613E"/>
    <w:rsid w:val="005501EC"/>
    <w:rsid w:val="005650AC"/>
    <w:rsid w:val="005728D7"/>
    <w:rsid w:val="00581A38"/>
    <w:rsid w:val="00594FCD"/>
    <w:rsid w:val="005C4D0A"/>
    <w:rsid w:val="005C7FD9"/>
    <w:rsid w:val="005D0A36"/>
    <w:rsid w:val="005D2806"/>
    <w:rsid w:val="005F4777"/>
    <w:rsid w:val="00633547"/>
    <w:rsid w:val="0063397D"/>
    <w:rsid w:val="00640553"/>
    <w:rsid w:val="00651FE0"/>
    <w:rsid w:val="00656E79"/>
    <w:rsid w:val="006838B0"/>
    <w:rsid w:val="006838BD"/>
    <w:rsid w:val="00697D73"/>
    <w:rsid w:val="006A5DB7"/>
    <w:rsid w:val="006C1086"/>
    <w:rsid w:val="006D5C4A"/>
    <w:rsid w:val="006D74A0"/>
    <w:rsid w:val="006E23CB"/>
    <w:rsid w:val="006E2591"/>
    <w:rsid w:val="007029CE"/>
    <w:rsid w:val="0071007D"/>
    <w:rsid w:val="00720DC5"/>
    <w:rsid w:val="00727F03"/>
    <w:rsid w:val="00743B3A"/>
    <w:rsid w:val="00744386"/>
    <w:rsid w:val="00747FDC"/>
    <w:rsid w:val="00772D8F"/>
    <w:rsid w:val="0078484F"/>
    <w:rsid w:val="00786F10"/>
    <w:rsid w:val="007A2E26"/>
    <w:rsid w:val="007B6756"/>
    <w:rsid w:val="007C07FF"/>
    <w:rsid w:val="007E2C45"/>
    <w:rsid w:val="007E3428"/>
    <w:rsid w:val="00814996"/>
    <w:rsid w:val="0081646C"/>
    <w:rsid w:val="00821FC2"/>
    <w:rsid w:val="00825920"/>
    <w:rsid w:val="008327A5"/>
    <w:rsid w:val="008478E5"/>
    <w:rsid w:val="0086531B"/>
    <w:rsid w:val="008812BA"/>
    <w:rsid w:val="008B16E3"/>
    <w:rsid w:val="008B3CE3"/>
    <w:rsid w:val="008B52E0"/>
    <w:rsid w:val="008D753B"/>
    <w:rsid w:val="008D7A73"/>
    <w:rsid w:val="009011B3"/>
    <w:rsid w:val="009130DD"/>
    <w:rsid w:val="0091504C"/>
    <w:rsid w:val="00932EE7"/>
    <w:rsid w:val="00947386"/>
    <w:rsid w:val="009501ED"/>
    <w:rsid w:val="00951735"/>
    <w:rsid w:val="009657CE"/>
    <w:rsid w:val="009664C9"/>
    <w:rsid w:val="00985498"/>
    <w:rsid w:val="009A66C1"/>
    <w:rsid w:val="009B19A8"/>
    <w:rsid w:val="009B6AE8"/>
    <w:rsid w:val="009D0686"/>
    <w:rsid w:val="009D14CF"/>
    <w:rsid w:val="009D425D"/>
    <w:rsid w:val="009D4C48"/>
    <w:rsid w:val="009D6C2F"/>
    <w:rsid w:val="009F7844"/>
    <w:rsid w:val="00A0324B"/>
    <w:rsid w:val="00A14A15"/>
    <w:rsid w:val="00A42D51"/>
    <w:rsid w:val="00A447C8"/>
    <w:rsid w:val="00A5752D"/>
    <w:rsid w:val="00A95BB3"/>
    <w:rsid w:val="00AA6460"/>
    <w:rsid w:val="00AC3AD0"/>
    <w:rsid w:val="00AE0C27"/>
    <w:rsid w:val="00AE191E"/>
    <w:rsid w:val="00B25436"/>
    <w:rsid w:val="00B47EAE"/>
    <w:rsid w:val="00B573F1"/>
    <w:rsid w:val="00B77EFF"/>
    <w:rsid w:val="00B825B8"/>
    <w:rsid w:val="00B85AD6"/>
    <w:rsid w:val="00B92253"/>
    <w:rsid w:val="00BA7F5D"/>
    <w:rsid w:val="00BB1689"/>
    <w:rsid w:val="00BB5B5B"/>
    <w:rsid w:val="00BD0DC9"/>
    <w:rsid w:val="00BD1A8D"/>
    <w:rsid w:val="00BD786E"/>
    <w:rsid w:val="00C03E2D"/>
    <w:rsid w:val="00C108B5"/>
    <w:rsid w:val="00C14971"/>
    <w:rsid w:val="00C25D35"/>
    <w:rsid w:val="00C334DF"/>
    <w:rsid w:val="00C45794"/>
    <w:rsid w:val="00C469E2"/>
    <w:rsid w:val="00C523DF"/>
    <w:rsid w:val="00C66345"/>
    <w:rsid w:val="00C94255"/>
    <w:rsid w:val="00CA0FC0"/>
    <w:rsid w:val="00CA498F"/>
    <w:rsid w:val="00CB2EC0"/>
    <w:rsid w:val="00CC0D4F"/>
    <w:rsid w:val="00CC483A"/>
    <w:rsid w:val="00CD23AD"/>
    <w:rsid w:val="00D0546B"/>
    <w:rsid w:val="00D10EB0"/>
    <w:rsid w:val="00D134C2"/>
    <w:rsid w:val="00D23135"/>
    <w:rsid w:val="00D50DEB"/>
    <w:rsid w:val="00D564F1"/>
    <w:rsid w:val="00D57287"/>
    <w:rsid w:val="00D6205B"/>
    <w:rsid w:val="00D7174A"/>
    <w:rsid w:val="00D806BB"/>
    <w:rsid w:val="00DB70A7"/>
    <w:rsid w:val="00DD1BD8"/>
    <w:rsid w:val="00DE0FC7"/>
    <w:rsid w:val="00DF5261"/>
    <w:rsid w:val="00E002F4"/>
    <w:rsid w:val="00E1237C"/>
    <w:rsid w:val="00E14C9D"/>
    <w:rsid w:val="00E2189A"/>
    <w:rsid w:val="00E24056"/>
    <w:rsid w:val="00E514B7"/>
    <w:rsid w:val="00E56EA0"/>
    <w:rsid w:val="00E77DA2"/>
    <w:rsid w:val="00E97FC6"/>
    <w:rsid w:val="00EC5C5E"/>
    <w:rsid w:val="00EC6DE3"/>
    <w:rsid w:val="00ED3E0F"/>
    <w:rsid w:val="00ED5E63"/>
    <w:rsid w:val="00EE5DAE"/>
    <w:rsid w:val="00EF7C29"/>
    <w:rsid w:val="00F051EE"/>
    <w:rsid w:val="00F07544"/>
    <w:rsid w:val="00F17CE4"/>
    <w:rsid w:val="00F33779"/>
    <w:rsid w:val="00F33E3F"/>
    <w:rsid w:val="00F5182F"/>
    <w:rsid w:val="00F53532"/>
    <w:rsid w:val="00F6002D"/>
    <w:rsid w:val="00F664B5"/>
    <w:rsid w:val="00F72E00"/>
    <w:rsid w:val="00F859C5"/>
    <w:rsid w:val="00F95BC5"/>
    <w:rsid w:val="00FB3A4E"/>
    <w:rsid w:val="00FB44AA"/>
    <w:rsid w:val="00FC053F"/>
    <w:rsid w:val="00FD1AED"/>
    <w:rsid w:val="00FE246F"/>
    <w:rsid w:val="00FE631F"/>
    <w:rsid w:val="00FF37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89F00"/>
  <w15:docId w15:val="{C46E64C9-7F63-4960-8C8B-E8117E2AE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F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rsid w:val="007A2E2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A2E26"/>
    <w:rPr>
      <w:b/>
      <w:bCs/>
    </w:rPr>
  </w:style>
  <w:style w:type="character" w:customStyle="1" w:styleId="texto2">
    <w:name w:val="texto2"/>
    <w:basedOn w:val="Fuentedeprrafopredeter"/>
    <w:rsid w:val="007A2E26"/>
  </w:style>
  <w:style w:type="paragraph" w:styleId="Prrafodelista">
    <w:name w:val="List Paragraph"/>
    <w:basedOn w:val="Normal"/>
    <w:uiPriority w:val="34"/>
    <w:qFormat/>
    <w:rsid w:val="0012780A"/>
    <w:pPr>
      <w:ind w:left="720"/>
      <w:contextualSpacing/>
    </w:pPr>
  </w:style>
  <w:style w:type="character" w:styleId="Refdenotaalpie">
    <w:name w:val="footnote reference"/>
    <w:basedOn w:val="Fuentedeprrafopredeter"/>
    <w:uiPriority w:val="99"/>
    <w:semiHidden/>
    <w:unhideWhenUsed/>
    <w:rsid w:val="0012780A"/>
    <w:rPr>
      <w:vertAlign w:val="superscript"/>
    </w:rPr>
  </w:style>
  <w:style w:type="character" w:styleId="Refdecomentario">
    <w:name w:val="annotation reference"/>
    <w:basedOn w:val="Fuentedeprrafopredeter"/>
    <w:uiPriority w:val="99"/>
    <w:semiHidden/>
    <w:unhideWhenUsed/>
    <w:rsid w:val="00C334DF"/>
    <w:rPr>
      <w:sz w:val="16"/>
      <w:szCs w:val="16"/>
    </w:rPr>
  </w:style>
  <w:style w:type="paragraph" w:styleId="Textocomentario">
    <w:name w:val="annotation text"/>
    <w:basedOn w:val="Normal"/>
    <w:link w:val="TextocomentarioCar"/>
    <w:uiPriority w:val="99"/>
    <w:semiHidden/>
    <w:unhideWhenUsed/>
    <w:rsid w:val="00C33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334DF"/>
    <w:rPr>
      <w:sz w:val="20"/>
      <w:szCs w:val="20"/>
    </w:rPr>
  </w:style>
  <w:style w:type="paragraph" w:styleId="Asuntodelcomentario">
    <w:name w:val="annotation subject"/>
    <w:basedOn w:val="Textocomentario"/>
    <w:next w:val="Textocomentario"/>
    <w:link w:val="AsuntodelcomentarioCar"/>
    <w:uiPriority w:val="99"/>
    <w:semiHidden/>
    <w:unhideWhenUsed/>
    <w:rsid w:val="00C334DF"/>
    <w:rPr>
      <w:b/>
      <w:bCs/>
    </w:rPr>
  </w:style>
  <w:style w:type="character" w:customStyle="1" w:styleId="AsuntodelcomentarioCar">
    <w:name w:val="Asunto del comentario Car"/>
    <w:basedOn w:val="TextocomentarioCar"/>
    <w:link w:val="Asuntodelcomentario"/>
    <w:uiPriority w:val="99"/>
    <w:semiHidden/>
    <w:rsid w:val="00C334DF"/>
    <w:rPr>
      <w:b/>
      <w:bCs/>
      <w:sz w:val="20"/>
      <w:szCs w:val="20"/>
    </w:rPr>
  </w:style>
  <w:style w:type="paragraph" w:styleId="Textodeglobo">
    <w:name w:val="Balloon Text"/>
    <w:basedOn w:val="Normal"/>
    <w:link w:val="TextodegloboCar"/>
    <w:uiPriority w:val="99"/>
    <w:semiHidden/>
    <w:unhideWhenUsed/>
    <w:rsid w:val="00C334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34DF"/>
    <w:rPr>
      <w:rFonts w:ascii="Segoe UI" w:hAnsi="Segoe UI" w:cs="Segoe UI"/>
      <w:sz w:val="18"/>
      <w:szCs w:val="18"/>
    </w:rPr>
  </w:style>
  <w:style w:type="paragraph" w:styleId="NormalWeb">
    <w:name w:val="Normal (Web)"/>
    <w:basedOn w:val="Normal"/>
    <w:uiPriority w:val="99"/>
    <w:semiHidden/>
    <w:unhideWhenUsed/>
    <w:rsid w:val="005728D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9D6C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6C2F"/>
  </w:style>
  <w:style w:type="paragraph" w:styleId="Piedepgina">
    <w:name w:val="footer"/>
    <w:basedOn w:val="Normal"/>
    <w:link w:val="PiedepginaCar"/>
    <w:uiPriority w:val="99"/>
    <w:unhideWhenUsed/>
    <w:rsid w:val="009D6C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6C2F"/>
  </w:style>
  <w:style w:type="character" w:styleId="Hipervnculo">
    <w:name w:val="Hyperlink"/>
    <w:basedOn w:val="Fuentedeprrafopredeter"/>
    <w:uiPriority w:val="99"/>
    <w:unhideWhenUsed/>
    <w:rsid w:val="00EC5C5E"/>
    <w:rPr>
      <w:color w:val="0563C1" w:themeColor="hyperlink"/>
      <w:u w:val="single"/>
    </w:rPr>
  </w:style>
  <w:style w:type="character" w:styleId="Hipervnculovisitado">
    <w:name w:val="FollowedHyperlink"/>
    <w:basedOn w:val="Fuentedeprrafopredeter"/>
    <w:uiPriority w:val="99"/>
    <w:semiHidden/>
    <w:unhideWhenUsed/>
    <w:rsid w:val="001F3D75"/>
    <w:rPr>
      <w:color w:val="954F72" w:themeColor="followedHyperlink"/>
      <w:u w:val="single"/>
    </w:rPr>
  </w:style>
  <w:style w:type="table" w:styleId="Tablaconcuadrcula">
    <w:name w:val="Table Grid"/>
    <w:basedOn w:val="Tablanormal"/>
    <w:uiPriority w:val="39"/>
    <w:rsid w:val="00702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8812BA"/>
    <w:rPr>
      <w:i/>
      <w:iCs/>
    </w:rPr>
  </w:style>
  <w:style w:type="character" w:customStyle="1" w:styleId="apple-converted-space">
    <w:name w:val="apple-converted-space"/>
    <w:basedOn w:val="Fuentedeprrafopredeter"/>
    <w:rsid w:val="008812BA"/>
  </w:style>
  <w:style w:type="paragraph" w:styleId="Textonotapie">
    <w:name w:val="footnote text"/>
    <w:basedOn w:val="Normal"/>
    <w:link w:val="TextonotapieCar"/>
    <w:uiPriority w:val="99"/>
    <w:semiHidden/>
    <w:unhideWhenUsed/>
    <w:rsid w:val="005650A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650A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2642">
      <w:bodyDiv w:val="1"/>
      <w:marLeft w:val="0"/>
      <w:marRight w:val="0"/>
      <w:marTop w:val="0"/>
      <w:marBottom w:val="0"/>
      <w:divBdr>
        <w:top w:val="none" w:sz="0" w:space="0" w:color="auto"/>
        <w:left w:val="none" w:sz="0" w:space="0" w:color="auto"/>
        <w:bottom w:val="none" w:sz="0" w:space="0" w:color="auto"/>
        <w:right w:val="none" w:sz="0" w:space="0" w:color="auto"/>
      </w:divBdr>
    </w:div>
    <w:div w:id="640305345">
      <w:bodyDiv w:val="1"/>
      <w:marLeft w:val="0"/>
      <w:marRight w:val="0"/>
      <w:marTop w:val="0"/>
      <w:marBottom w:val="0"/>
      <w:divBdr>
        <w:top w:val="none" w:sz="0" w:space="0" w:color="auto"/>
        <w:left w:val="none" w:sz="0" w:space="0" w:color="auto"/>
        <w:bottom w:val="none" w:sz="0" w:space="0" w:color="auto"/>
        <w:right w:val="none" w:sz="0" w:space="0" w:color="auto"/>
      </w:divBdr>
    </w:div>
    <w:div w:id="8024265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669">
          <w:marLeft w:val="0"/>
          <w:marRight w:val="0"/>
          <w:marTop w:val="0"/>
          <w:marBottom w:val="0"/>
          <w:divBdr>
            <w:top w:val="none" w:sz="0" w:space="0" w:color="auto"/>
            <w:left w:val="none" w:sz="0" w:space="0" w:color="auto"/>
            <w:bottom w:val="none" w:sz="0" w:space="0" w:color="auto"/>
            <w:right w:val="none" w:sz="0" w:space="0" w:color="auto"/>
          </w:divBdr>
        </w:div>
        <w:div w:id="1711373910">
          <w:marLeft w:val="0"/>
          <w:marRight w:val="0"/>
          <w:marTop w:val="0"/>
          <w:marBottom w:val="0"/>
          <w:divBdr>
            <w:top w:val="none" w:sz="0" w:space="0" w:color="auto"/>
            <w:left w:val="none" w:sz="0" w:space="0" w:color="auto"/>
            <w:bottom w:val="none" w:sz="0" w:space="0" w:color="auto"/>
            <w:right w:val="none" w:sz="0" w:space="0" w:color="auto"/>
          </w:divBdr>
        </w:div>
        <w:div w:id="1566604975">
          <w:marLeft w:val="0"/>
          <w:marRight w:val="0"/>
          <w:marTop w:val="0"/>
          <w:marBottom w:val="0"/>
          <w:divBdr>
            <w:top w:val="none" w:sz="0" w:space="0" w:color="auto"/>
            <w:left w:val="none" w:sz="0" w:space="0" w:color="auto"/>
            <w:bottom w:val="none" w:sz="0" w:space="0" w:color="auto"/>
            <w:right w:val="none" w:sz="0" w:space="0" w:color="auto"/>
          </w:divBdr>
        </w:div>
        <w:div w:id="600259360">
          <w:marLeft w:val="0"/>
          <w:marRight w:val="0"/>
          <w:marTop w:val="0"/>
          <w:marBottom w:val="0"/>
          <w:divBdr>
            <w:top w:val="none" w:sz="0" w:space="0" w:color="auto"/>
            <w:left w:val="none" w:sz="0" w:space="0" w:color="auto"/>
            <w:bottom w:val="none" w:sz="0" w:space="0" w:color="auto"/>
            <w:right w:val="none" w:sz="0" w:space="0" w:color="auto"/>
          </w:divBdr>
        </w:div>
        <w:div w:id="1730759285">
          <w:marLeft w:val="0"/>
          <w:marRight w:val="0"/>
          <w:marTop w:val="0"/>
          <w:marBottom w:val="0"/>
          <w:divBdr>
            <w:top w:val="none" w:sz="0" w:space="0" w:color="auto"/>
            <w:left w:val="none" w:sz="0" w:space="0" w:color="auto"/>
            <w:bottom w:val="none" w:sz="0" w:space="0" w:color="auto"/>
            <w:right w:val="none" w:sz="0" w:space="0" w:color="auto"/>
          </w:divBdr>
        </w:div>
        <w:div w:id="263803600">
          <w:marLeft w:val="0"/>
          <w:marRight w:val="0"/>
          <w:marTop w:val="0"/>
          <w:marBottom w:val="0"/>
          <w:divBdr>
            <w:top w:val="none" w:sz="0" w:space="0" w:color="auto"/>
            <w:left w:val="none" w:sz="0" w:space="0" w:color="auto"/>
            <w:bottom w:val="none" w:sz="0" w:space="0" w:color="auto"/>
            <w:right w:val="none" w:sz="0" w:space="0" w:color="auto"/>
          </w:divBdr>
        </w:div>
        <w:div w:id="87116016">
          <w:marLeft w:val="0"/>
          <w:marRight w:val="0"/>
          <w:marTop w:val="0"/>
          <w:marBottom w:val="0"/>
          <w:divBdr>
            <w:top w:val="none" w:sz="0" w:space="0" w:color="auto"/>
            <w:left w:val="none" w:sz="0" w:space="0" w:color="auto"/>
            <w:bottom w:val="none" w:sz="0" w:space="0" w:color="auto"/>
            <w:right w:val="none" w:sz="0" w:space="0" w:color="auto"/>
          </w:divBdr>
        </w:div>
        <w:div w:id="1182549757">
          <w:marLeft w:val="0"/>
          <w:marRight w:val="0"/>
          <w:marTop w:val="0"/>
          <w:marBottom w:val="0"/>
          <w:divBdr>
            <w:top w:val="none" w:sz="0" w:space="0" w:color="auto"/>
            <w:left w:val="none" w:sz="0" w:space="0" w:color="auto"/>
            <w:bottom w:val="none" w:sz="0" w:space="0" w:color="auto"/>
            <w:right w:val="none" w:sz="0" w:space="0" w:color="auto"/>
          </w:divBdr>
        </w:div>
        <w:div w:id="1705253096">
          <w:marLeft w:val="0"/>
          <w:marRight w:val="0"/>
          <w:marTop w:val="0"/>
          <w:marBottom w:val="0"/>
          <w:divBdr>
            <w:top w:val="none" w:sz="0" w:space="0" w:color="auto"/>
            <w:left w:val="none" w:sz="0" w:space="0" w:color="auto"/>
            <w:bottom w:val="none" w:sz="0" w:space="0" w:color="auto"/>
            <w:right w:val="none" w:sz="0" w:space="0" w:color="auto"/>
          </w:divBdr>
        </w:div>
        <w:div w:id="2091612358">
          <w:marLeft w:val="0"/>
          <w:marRight w:val="0"/>
          <w:marTop w:val="0"/>
          <w:marBottom w:val="0"/>
          <w:divBdr>
            <w:top w:val="none" w:sz="0" w:space="0" w:color="auto"/>
            <w:left w:val="none" w:sz="0" w:space="0" w:color="auto"/>
            <w:bottom w:val="none" w:sz="0" w:space="0" w:color="auto"/>
            <w:right w:val="none" w:sz="0" w:space="0" w:color="auto"/>
          </w:divBdr>
        </w:div>
        <w:div w:id="1851025941">
          <w:marLeft w:val="0"/>
          <w:marRight w:val="0"/>
          <w:marTop w:val="0"/>
          <w:marBottom w:val="0"/>
          <w:divBdr>
            <w:top w:val="none" w:sz="0" w:space="0" w:color="auto"/>
            <w:left w:val="none" w:sz="0" w:space="0" w:color="auto"/>
            <w:bottom w:val="none" w:sz="0" w:space="0" w:color="auto"/>
            <w:right w:val="none" w:sz="0" w:space="0" w:color="auto"/>
          </w:divBdr>
        </w:div>
        <w:div w:id="1237672170">
          <w:marLeft w:val="0"/>
          <w:marRight w:val="0"/>
          <w:marTop w:val="0"/>
          <w:marBottom w:val="0"/>
          <w:divBdr>
            <w:top w:val="none" w:sz="0" w:space="0" w:color="auto"/>
            <w:left w:val="none" w:sz="0" w:space="0" w:color="auto"/>
            <w:bottom w:val="none" w:sz="0" w:space="0" w:color="auto"/>
            <w:right w:val="none" w:sz="0" w:space="0" w:color="auto"/>
          </w:divBdr>
        </w:div>
        <w:div w:id="371921243">
          <w:marLeft w:val="0"/>
          <w:marRight w:val="0"/>
          <w:marTop w:val="0"/>
          <w:marBottom w:val="0"/>
          <w:divBdr>
            <w:top w:val="none" w:sz="0" w:space="0" w:color="auto"/>
            <w:left w:val="none" w:sz="0" w:space="0" w:color="auto"/>
            <w:bottom w:val="none" w:sz="0" w:space="0" w:color="auto"/>
            <w:right w:val="none" w:sz="0" w:space="0" w:color="auto"/>
          </w:divBdr>
        </w:div>
        <w:div w:id="1273321937">
          <w:marLeft w:val="0"/>
          <w:marRight w:val="0"/>
          <w:marTop w:val="0"/>
          <w:marBottom w:val="0"/>
          <w:divBdr>
            <w:top w:val="none" w:sz="0" w:space="0" w:color="auto"/>
            <w:left w:val="none" w:sz="0" w:space="0" w:color="auto"/>
            <w:bottom w:val="none" w:sz="0" w:space="0" w:color="auto"/>
            <w:right w:val="none" w:sz="0" w:space="0" w:color="auto"/>
          </w:divBdr>
        </w:div>
        <w:div w:id="1393888053">
          <w:marLeft w:val="0"/>
          <w:marRight w:val="0"/>
          <w:marTop w:val="0"/>
          <w:marBottom w:val="0"/>
          <w:divBdr>
            <w:top w:val="none" w:sz="0" w:space="0" w:color="auto"/>
            <w:left w:val="none" w:sz="0" w:space="0" w:color="auto"/>
            <w:bottom w:val="none" w:sz="0" w:space="0" w:color="auto"/>
            <w:right w:val="none" w:sz="0" w:space="0" w:color="auto"/>
          </w:divBdr>
        </w:div>
        <w:div w:id="1777865425">
          <w:marLeft w:val="0"/>
          <w:marRight w:val="0"/>
          <w:marTop w:val="0"/>
          <w:marBottom w:val="0"/>
          <w:divBdr>
            <w:top w:val="none" w:sz="0" w:space="0" w:color="auto"/>
            <w:left w:val="none" w:sz="0" w:space="0" w:color="auto"/>
            <w:bottom w:val="none" w:sz="0" w:space="0" w:color="auto"/>
            <w:right w:val="none" w:sz="0" w:space="0" w:color="auto"/>
          </w:divBdr>
        </w:div>
        <w:div w:id="1627348561">
          <w:marLeft w:val="0"/>
          <w:marRight w:val="0"/>
          <w:marTop w:val="0"/>
          <w:marBottom w:val="0"/>
          <w:divBdr>
            <w:top w:val="none" w:sz="0" w:space="0" w:color="auto"/>
            <w:left w:val="none" w:sz="0" w:space="0" w:color="auto"/>
            <w:bottom w:val="none" w:sz="0" w:space="0" w:color="auto"/>
            <w:right w:val="none" w:sz="0" w:space="0" w:color="auto"/>
          </w:divBdr>
        </w:div>
        <w:div w:id="2027097639">
          <w:marLeft w:val="0"/>
          <w:marRight w:val="0"/>
          <w:marTop w:val="0"/>
          <w:marBottom w:val="0"/>
          <w:divBdr>
            <w:top w:val="none" w:sz="0" w:space="0" w:color="auto"/>
            <w:left w:val="none" w:sz="0" w:space="0" w:color="auto"/>
            <w:bottom w:val="none" w:sz="0" w:space="0" w:color="auto"/>
            <w:right w:val="none" w:sz="0" w:space="0" w:color="auto"/>
          </w:divBdr>
        </w:div>
        <w:div w:id="2098478363">
          <w:marLeft w:val="0"/>
          <w:marRight w:val="0"/>
          <w:marTop w:val="0"/>
          <w:marBottom w:val="0"/>
          <w:divBdr>
            <w:top w:val="none" w:sz="0" w:space="0" w:color="auto"/>
            <w:left w:val="none" w:sz="0" w:space="0" w:color="auto"/>
            <w:bottom w:val="none" w:sz="0" w:space="0" w:color="auto"/>
            <w:right w:val="none" w:sz="0" w:space="0" w:color="auto"/>
          </w:divBdr>
        </w:div>
        <w:div w:id="1118641406">
          <w:marLeft w:val="0"/>
          <w:marRight w:val="0"/>
          <w:marTop w:val="0"/>
          <w:marBottom w:val="0"/>
          <w:divBdr>
            <w:top w:val="none" w:sz="0" w:space="0" w:color="auto"/>
            <w:left w:val="none" w:sz="0" w:space="0" w:color="auto"/>
            <w:bottom w:val="none" w:sz="0" w:space="0" w:color="auto"/>
            <w:right w:val="none" w:sz="0" w:space="0" w:color="auto"/>
          </w:divBdr>
        </w:div>
        <w:div w:id="1225682414">
          <w:marLeft w:val="0"/>
          <w:marRight w:val="0"/>
          <w:marTop w:val="0"/>
          <w:marBottom w:val="0"/>
          <w:divBdr>
            <w:top w:val="none" w:sz="0" w:space="0" w:color="auto"/>
            <w:left w:val="none" w:sz="0" w:space="0" w:color="auto"/>
            <w:bottom w:val="none" w:sz="0" w:space="0" w:color="auto"/>
            <w:right w:val="none" w:sz="0" w:space="0" w:color="auto"/>
          </w:divBdr>
        </w:div>
        <w:div w:id="1616863460">
          <w:marLeft w:val="0"/>
          <w:marRight w:val="0"/>
          <w:marTop w:val="0"/>
          <w:marBottom w:val="0"/>
          <w:divBdr>
            <w:top w:val="none" w:sz="0" w:space="0" w:color="auto"/>
            <w:left w:val="none" w:sz="0" w:space="0" w:color="auto"/>
            <w:bottom w:val="none" w:sz="0" w:space="0" w:color="auto"/>
            <w:right w:val="none" w:sz="0" w:space="0" w:color="auto"/>
          </w:divBdr>
        </w:div>
        <w:div w:id="1073048347">
          <w:marLeft w:val="0"/>
          <w:marRight w:val="0"/>
          <w:marTop w:val="0"/>
          <w:marBottom w:val="0"/>
          <w:divBdr>
            <w:top w:val="none" w:sz="0" w:space="0" w:color="auto"/>
            <w:left w:val="none" w:sz="0" w:space="0" w:color="auto"/>
            <w:bottom w:val="none" w:sz="0" w:space="0" w:color="auto"/>
            <w:right w:val="none" w:sz="0" w:space="0" w:color="auto"/>
          </w:divBdr>
        </w:div>
        <w:div w:id="137769979">
          <w:marLeft w:val="0"/>
          <w:marRight w:val="0"/>
          <w:marTop w:val="0"/>
          <w:marBottom w:val="0"/>
          <w:divBdr>
            <w:top w:val="none" w:sz="0" w:space="0" w:color="auto"/>
            <w:left w:val="none" w:sz="0" w:space="0" w:color="auto"/>
            <w:bottom w:val="none" w:sz="0" w:space="0" w:color="auto"/>
            <w:right w:val="none" w:sz="0" w:space="0" w:color="auto"/>
          </w:divBdr>
        </w:div>
        <w:div w:id="932054101">
          <w:marLeft w:val="0"/>
          <w:marRight w:val="0"/>
          <w:marTop w:val="0"/>
          <w:marBottom w:val="0"/>
          <w:divBdr>
            <w:top w:val="none" w:sz="0" w:space="0" w:color="auto"/>
            <w:left w:val="none" w:sz="0" w:space="0" w:color="auto"/>
            <w:bottom w:val="none" w:sz="0" w:space="0" w:color="auto"/>
            <w:right w:val="none" w:sz="0" w:space="0" w:color="auto"/>
          </w:divBdr>
        </w:div>
        <w:div w:id="825753695">
          <w:marLeft w:val="0"/>
          <w:marRight w:val="0"/>
          <w:marTop w:val="0"/>
          <w:marBottom w:val="0"/>
          <w:divBdr>
            <w:top w:val="none" w:sz="0" w:space="0" w:color="auto"/>
            <w:left w:val="none" w:sz="0" w:space="0" w:color="auto"/>
            <w:bottom w:val="none" w:sz="0" w:space="0" w:color="auto"/>
            <w:right w:val="none" w:sz="0" w:space="0" w:color="auto"/>
          </w:divBdr>
        </w:div>
        <w:div w:id="1150713396">
          <w:marLeft w:val="0"/>
          <w:marRight w:val="0"/>
          <w:marTop w:val="0"/>
          <w:marBottom w:val="0"/>
          <w:divBdr>
            <w:top w:val="none" w:sz="0" w:space="0" w:color="auto"/>
            <w:left w:val="none" w:sz="0" w:space="0" w:color="auto"/>
            <w:bottom w:val="none" w:sz="0" w:space="0" w:color="auto"/>
            <w:right w:val="none" w:sz="0" w:space="0" w:color="auto"/>
          </w:divBdr>
        </w:div>
        <w:div w:id="1222326790">
          <w:marLeft w:val="0"/>
          <w:marRight w:val="0"/>
          <w:marTop w:val="0"/>
          <w:marBottom w:val="0"/>
          <w:divBdr>
            <w:top w:val="none" w:sz="0" w:space="0" w:color="auto"/>
            <w:left w:val="none" w:sz="0" w:space="0" w:color="auto"/>
            <w:bottom w:val="none" w:sz="0" w:space="0" w:color="auto"/>
            <w:right w:val="none" w:sz="0" w:space="0" w:color="auto"/>
          </w:divBdr>
        </w:div>
        <w:div w:id="2140103236">
          <w:marLeft w:val="0"/>
          <w:marRight w:val="0"/>
          <w:marTop w:val="0"/>
          <w:marBottom w:val="0"/>
          <w:divBdr>
            <w:top w:val="none" w:sz="0" w:space="0" w:color="auto"/>
            <w:left w:val="none" w:sz="0" w:space="0" w:color="auto"/>
            <w:bottom w:val="none" w:sz="0" w:space="0" w:color="auto"/>
            <w:right w:val="none" w:sz="0" w:space="0" w:color="auto"/>
          </w:divBdr>
        </w:div>
        <w:div w:id="1970165394">
          <w:marLeft w:val="0"/>
          <w:marRight w:val="0"/>
          <w:marTop w:val="0"/>
          <w:marBottom w:val="0"/>
          <w:divBdr>
            <w:top w:val="none" w:sz="0" w:space="0" w:color="auto"/>
            <w:left w:val="none" w:sz="0" w:space="0" w:color="auto"/>
            <w:bottom w:val="none" w:sz="0" w:space="0" w:color="auto"/>
            <w:right w:val="none" w:sz="0" w:space="0" w:color="auto"/>
          </w:divBdr>
        </w:div>
        <w:div w:id="1057628706">
          <w:marLeft w:val="0"/>
          <w:marRight w:val="0"/>
          <w:marTop w:val="0"/>
          <w:marBottom w:val="0"/>
          <w:divBdr>
            <w:top w:val="none" w:sz="0" w:space="0" w:color="auto"/>
            <w:left w:val="none" w:sz="0" w:space="0" w:color="auto"/>
            <w:bottom w:val="none" w:sz="0" w:space="0" w:color="auto"/>
            <w:right w:val="none" w:sz="0" w:space="0" w:color="auto"/>
          </w:divBdr>
        </w:div>
        <w:div w:id="2138638922">
          <w:marLeft w:val="0"/>
          <w:marRight w:val="0"/>
          <w:marTop w:val="0"/>
          <w:marBottom w:val="0"/>
          <w:divBdr>
            <w:top w:val="none" w:sz="0" w:space="0" w:color="auto"/>
            <w:left w:val="none" w:sz="0" w:space="0" w:color="auto"/>
            <w:bottom w:val="none" w:sz="0" w:space="0" w:color="auto"/>
            <w:right w:val="none" w:sz="0" w:space="0" w:color="auto"/>
          </w:divBdr>
        </w:div>
        <w:div w:id="1317958743">
          <w:marLeft w:val="0"/>
          <w:marRight w:val="0"/>
          <w:marTop w:val="0"/>
          <w:marBottom w:val="0"/>
          <w:divBdr>
            <w:top w:val="none" w:sz="0" w:space="0" w:color="auto"/>
            <w:left w:val="none" w:sz="0" w:space="0" w:color="auto"/>
            <w:bottom w:val="none" w:sz="0" w:space="0" w:color="auto"/>
            <w:right w:val="none" w:sz="0" w:space="0" w:color="auto"/>
          </w:divBdr>
        </w:div>
        <w:div w:id="1619408914">
          <w:marLeft w:val="0"/>
          <w:marRight w:val="0"/>
          <w:marTop w:val="0"/>
          <w:marBottom w:val="0"/>
          <w:divBdr>
            <w:top w:val="none" w:sz="0" w:space="0" w:color="auto"/>
            <w:left w:val="none" w:sz="0" w:space="0" w:color="auto"/>
            <w:bottom w:val="none" w:sz="0" w:space="0" w:color="auto"/>
            <w:right w:val="none" w:sz="0" w:space="0" w:color="auto"/>
          </w:divBdr>
        </w:div>
        <w:div w:id="448402151">
          <w:marLeft w:val="0"/>
          <w:marRight w:val="0"/>
          <w:marTop w:val="0"/>
          <w:marBottom w:val="0"/>
          <w:divBdr>
            <w:top w:val="none" w:sz="0" w:space="0" w:color="auto"/>
            <w:left w:val="none" w:sz="0" w:space="0" w:color="auto"/>
            <w:bottom w:val="none" w:sz="0" w:space="0" w:color="auto"/>
            <w:right w:val="none" w:sz="0" w:space="0" w:color="auto"/>
          </w:divBdr>
        </w:div>
        <w:div w:id="968129119">
          <w:marLeft w:val="0"/>
          <w:marRight w:val="0"/>
          <w:marTop w:val="0"/>
          <w:marBottom w:val="0"/>
          <w:divBdr>
            <w:top w:val="none" w:sz="0" w:space="0" w:color="auto"/>
            <w:left w:val="none" w:sz="0" w:space="0" w:color="auto"/>
            <w:bottom w:val="none" w:sz="0" w:space="0" w:color="auto"/>
            <w:right w:val="none" w:sz="0" w:space="0" w:color="auto"/>
          </w:divBdr>
        </w:div>
        <w:div w:id="759981604">
          <w:marLeft w:val="0"/>
          <w:marRight w:val="0"/>
          <w:marTop w:val="0"/>
          <w:marBottom w:val="0"/>
          <w:divBdr>
            <w:top w:val="none" w:sz="0" w:space="0" w:color="auto"/>
            <w:left w:val="none" w:sz="0" w:space="0" w:color="auto"/>
            <w:bottom w:val="none" w:sz="0" w:space="0" w:color="auto"/>
            <w:right w:val="none" w:sz="0" w:space="0" w:color="auto"/>
          </w:divBdr>
        </w:div>
        <w:div w:id="420370129">
          <w:marLeft w:val="0"/>
          <w:marRight w:val="0"/>
          <w:marTop w:val="0"/>
          <w:marBottom w:val="0"/>
          <w:divBdr>
            <w:top w:val="none" w:sz="0" w:space="0" w:color="auto"/>
            <w:left w:val="none" w:sz="0" w:space="0" w:color="auto"/>
            <w:bottom w:val="none" w:sz="0" w:space="0" w:color="auto"/>
            <w:right w:val="none" w:sz="0" w:space="0" w:color="auto"/>
          </w:divBdr>
        </w:div>
        <w:div w:id="1051491403">
          <w:marLeft w:val="0"/>
          <w:marRight w:val="0"/>
          <w:marTop w:val="0"/>
          <w:marBottom w:val="0"/>
          <w:divBdr>
            <w:top w:val="none" w:sz="0" w:space="0" w:color="auto"/>
            <w:left w:val="none" w:sz="0" w:space="0" w:color="auto"/>
            <w:bottom w:val="none" w:sz="0" w:space="0" w:color="auto"/>
            <w:right w:val="none" w:sz="0" w:space="0" w:color="auto"/>
          </w:divBdr>
        </w:div>
        <w:div w:id="1737705471">
          <w:marLeft w:val="0"/>
          <w:marRight w:val="0"/>
          <w:marTop w:val="0"/>
          <w:marBottom w:val="0"/>
          <w:divBdr>
            <w:top w:val="none" w:sz="0" w:space="0" w:color="auto"/>
            <w:left w:val="none" w:sz="0" w:space="0" w:color="auto"/>
            <w:bottom w:val="none" w:sz="0" w:space="0" w:color="auto"/>
            <w:right w:val="none" w:sz="0" w:space="0" w:color="auto"/>
          </w:divBdr>
        </w:div>
        <w:div w:id="799110558">
          <w:marLeft w:val="0"/>
          <w:marRight w:val="0"/>
          <w:marTop w:val="0"/>
          <w:marBottom w:val="0"/>
          <w:divBdr>
            <w:top w:val="none" w:sz="0" w:space="0" w:color="auto"/>
            <w:left w:val="none" w:sz="0" w:space="0" w:color="auto"/>
            <w:bottom w:val="none" w:sz="0" w:space="0" w:color="auto"/>
            <w:right w:val="none" w:sz="0" w:space="0" w:color="auto"/>
          </w:divBdr>
        </w:div>
        <w:div w:id="1797487490">
          <w:marLeft w:val="0"/>
          <w:marRight w:val="0"/>
          <w:marTop w:val="0"/>
          <w:marBottom w:val="0"/>
          <w:divBdr>
            <w:top w:val="none" w:sz="0" w:space="0" w:color="auto"/>
            <w:left w:val="none" w:sz="0" w:space="0" w:color="auto"/>
            <w:bottom w:val="none" w:sz="0" w:space="0" w:color="auto"/>
            <w:right w:val="none" w:sz="0" w:space="0" w:color="auto"/>
          </w:divBdr>
        </w:div>
        <w:div w:id="1645814417">
          <w:marLeft w:val="0"/>
          <w:marRight w:val="0"/>
          <w:marTop w:val="0"/>
          <w:marBottom w:val="0"/>
          <w:divBdr>
            <w:top w:val="none" w:sz="0" w:space="0" w:color="auto"/>
            <w:left w:val="none" w:sz="0" w:space="0" w:color="auto"/>
            <w:bottom w:val="none" w:sz="0" w:space="0" w:color="auto"/>
            <w:right w:val="none" w:sz="0" w:space="0" w:color="auto"/>
          </w:divBdr>
        </w:div>
        <w:div w:id="723874327">
          <w:marLeft w:val="0"/>
          <w:marRight w:val="0"/>
          <w:marTop w:val="0"/>
          <w:marBottom w:val="0"/>
          <w:divBdr>
            <w:top w:val="none" w:sz="0" w:space="0" w:color="auto"/>
            <w:left w:val="none" w:sz="0" w:space="0" w:color="auto"/>
            <w:bottom w:val="none" w:sz="0" w:space="0" w:color="auto"/>
            <w:right w:val="none" w:sz="0" w:space="0" w:color="auto"/>
          </w:divBdr>
        </w:div>
        <w:div w:id="2050764744">
          <w:marLeft w:val="0"/>
          <w:marRight w:val="0"/>
          <w:marTop w:val="0"/>
          <w:marBottom w:val="0"/>
          <w:divBdr>
            <w:top w:val="none" w:sz="0" w:space="0" w:color="auto"/>
            <w:left w:val="none" w:sz="0" w:space="0" w:color="auto"/>
            <w:bottom w:val="none" w:sz="0" w:space="0" w:color="auto"/>
            <w:right w:val="none" w:sz="0" w:space="0" w:color="auto"/>
          </w:divBdr>
        </w:div>
        <w:div w:id="337851192">
          <w:marLeft w:val="0"/>
          <w:marRight w:val="0"/>
          <w:marTop w:val="0"/>
          <w:marBottom w:val="0"/>
          <w:divBdr>
            <w:top w:val="none" w:sz="0" w:space="0" w:color="auto"/>
            <w:left w:val="none" w:sz="0" w:space="0" w:color="auto"/>
            <w:bottom w:val="none" w:sz="0" w:space="0" w:color="auto"/>
            <w:right w:val="none" w:sz="0" w:space="0" w:color="auto"/>
          </w:divBdr>
        </w:div>
        <w:div w:id="287054445">
          <w:marLeft w:val="0"/>
          <w:marRight w:val="0"/>
          <w:marTop w:val="0"/>
          <w:marBottom w:val="0"/>
          <w:divBdr>
            <w:top w:val="none" w:sz="0" w:space="0" w:color="auto"/>
            <w:left w:val="none" w:sz="0" w:space="0" w:color="auto"/>
            <w:bottom w:val="none" w:sz="0" w:space="0" w:color="auto"/>
            <w:right w:val="none" w:sz="0" w:space="0" w:color="auto"/>
          </w:divBdr>
        </w:div>
        <w:div w:id="1499811366">
          <w:marLeft w:val="0"/>
          <w:marRight w:val="0"/>
          <w:marTop w:val="0"/>
          <w:marBottom w:val="0"/>
          <w:divBdr>
            <w:top w:val="none" w:sz="0" w:space="0" w:color="auto"/>
            <w:left w:val="none" w:sz="0" w:space="0" w:color="auto"/>
            <w:bottom w:val="none" w:sz="0" w:space="0" w:color="auto"/>
            <w:right w:val="none" w:sz="0" w:space="0" w:color="auto"/>
          </w:divBdr>
        </w:div>
        <w:div w:id="953485102">
          <w:marLeft w:val="0"/>
          <w:marRight w:val="0"/>
          <w:marTop w:val="0"/>
          <w:marBottom w:val="0"/>
          <w:divBdr>
            <w:top w:val="none" w:sz="0" w:space="0" w:color="auto"/>
            <w:left w:val="none" w:sz="0" w:space="0" w:color="auto"/>
            <w:bottom w:val="none" w:sz="0" w:space="0" w:color="auto"/>
            <w:right w:val="none" w:sz="0" w:space="0" w:color="auto"/>
          </w:divBdr>
        </w:div>
        <w:div w:id="71048716">
          <w:marLeft w:val="0"/>
          <w:marRight w:val="0"/>
          <w:marTop w:val="0"/>
          <w:marBottom w:val="0"/>
          <w:divBdr>
            <w:top w:val="none" w:sz="0" w:space="0" w:color="auto"/>
            <w:left w:val="none" w:sz="0" w:space="0" w:color="auto"/>
            <w:bottom w:val="none" w:sz="0" w:space="0" w:color="auto"/>
            <w:right w:val="none" w:sz="0" w:space="0" w:color="auto"/>
          </w:divBdr>
        </w:div>
        <w:div w:id="1444886868">
          <w:marLeft w:val="0"/>
          <w:marRight w:val="0"/>
          <w:marTop w:val="0"/>
          <w:marBottom w:val="0"/>
          <w:divBdr>
            <w:top w:val="none" w:sz="0" w:space="0" w:color="auto"/>
            <w:left w:val="none" w:sz="0" w:space="0" w:color="auto"/>
            <w:bottom w:val="none" w:sz="0" w:space="0" w:color="auto"/>
            <w:right w:val="none" w:sz="0" w:space="0" w:color="auto"/>
          </w:divBdr>
        </w:div>
        <w:div w:id="1713143438">
          <w:marLeft w:val="0"/>
          <w:marRight w:val="0"/>
          <w:marTop w:val="0"/>
          <w:marBottom w:val="0"/>
          <w:divBdr>
            <w:top w:val="none" w:sz="0" w:space="0" w:color="auto"/>
            <w:left w:val="none" w:sz="0" w:space="0" w:color="auto"/>
            <w:bottom w:val="none" w:sz="0" w:space="0" w:color="auto"/>
            <w:right w:val="none" w:sz="0" w:space="0" w:color="auto"/>
          </w:divBdr>
        </w:div>
        <w:div w:id="1141655204">
          <w:marLeft w:val="0"/>
          <w:marRight w:val="0"/>
          <w:marTop w:val="0"/>
          <w:marBottom w:val="0"/>
          <w:divBdr>
            <w:top w:val="none" w:sz="0" w:space="0" w:color="auto"/>
            <w:left w:val="none" w:sz="0" w:space="0" w:color="auto"/>
            <w:bottom w:val="none" w:sz="0" w:space="0" w:color="auto"/>
            <w:right w:val="none" w:sz="0" w:space="0" w:color="auto"/>
          </w:divBdr>
        </w:div>
        <w:div w:id="389614326">
          <w:marLeft w:val="0"/>
          <w:marRight w:val="0"/>
          <w:marTop w:val="0"/>
          <w:marBottom w:val="0"/>
          <w:divBdr>
            <w:top w:val="none" w:sz="0" w:space="0" w:color="auto"/>
            <w:left w:val="none" w:sz="0" w:space="0" w:color="auto"/>
            <w:bottom w:val="none" w:sz="0" w:space="0" w:color="auto"/>
            <w:right w:val="none" w:sz="0" w:space="0" w:color="auto"/>
          </w:divBdr>
        </w:div>
        <w:div w:id="157698278">
          <w:marLeft w:val="0"/>
          <w:marRight w:val="0"/>
          <w:marTop w:val="0"/>
          <w:marBottom w:val="0"/>
          <w:divBdr>
            <w:top w:val="none" w:sz="0" w:space="0" w:color="auto"/>
            <w:left w:val="none" w:sz="0" w:space="0" w:color="auto"/>
            <w:bottom w:val="none" w:sz="0" w:space="0" w:color="auto"/>
            <w:right w:val="none" w:sz="0" w:space="0" w:color="auto"/>
          </w:divBdr>
        </w:div>
      </w:divsChild>
    </w:div>
    <w:div w:id="833765200">
      <w:bodyDiv w:val="1"/>
      <w:marLeft w:val="0"/>
      <w:marRight w:val="0"/>
      <w:marTop w:val="0"/>
      <w:marBottom w:val="0"/>
      <w:divBdr>
        <w:top w:val="none" w:sz="0" w:space="0" w:color="auto"/>
        <w:left w:val="none" w:sz="0" w:space="0" w:color="auto"/>
        <w:bottom w:val="none" w:sz="0" w:space="0" w:color="auto"/>
        <w:right w:val="none" w:sz="0" w:space="0" w:color="auto"/>
      </w:divBdr>
      <w:divsChild>
        <w:div w:id="1382947475">
          <w:marLeft w:val="0"/>
          <w:marRight w:val="0"/>
          <w:marTop w:val="0"/>
          <w:marBottom w:val="0"/>
          <w:divBdr>
            <w:top w:val="none" w:sz="0" w:space="0" w:color="auto"/>
            <w:left w:val="none" w:sz="0" w:space="0" w:color="auto"/>
            <w:bottom w:val="none" w:sz="0" w:space="0" w:color="auto"/>
            <w:right w:val="none" w:sz="0" w:space="0" w:color="auto"/>
          </w:divBdr>
        </w:div>
        <w:div w:id="145513664">
          <w:marLeft w:val="0"/>
          <w:marRight w:val="0"/>
          <w:marTop w:val="0"/>
          <w:marBottom w:val="0"/>
          <w:divBdr>
            <w:top w:val="none" w:sz="0" w:space="0" w:color="auto"/>
            <w:left w:val="none" w:sz="0" w:space="0" w:color="auto"/>
            <w:bottom w:val="none" w:sz="0" w:space="0" w:color="auto"/>
            <w:right w:val="none" w:sz="0" w:space="0" w:color="auto"/>
          </w:divBdr>
        </w:div>
        <w:div w:id="1353022897">
          <w:marLeft w:val="0"/>
          <w:marRight w:val="0"/>
          <w:marTop w:val="0"/>
          <w:marBottom w:val="0"/>
          <w:divBdr>
            <w:top w:val="none" w:sz="0" w:space="0" w:color="auto"/>
            <w:left w:val="none" w:sz="0" w:space="0" w:color="auto"/>
            <w:bottom w:val="none" w:sz="0" w:space="0" w:color="auto"/>
            <w:right w:val="none" w:sz="0" w:space="0" w:color="auto"/>
          </w:divBdr>
        </w:div>
        <w:div w:id="574054630">
          <w:marLeft w:val="0"/>
          <w:marRight w:val="0"/>
          <w:marTop w:val="0"/>
          <w:marBottom w:val="0"/>
          <w:divBdr>
            <w:top w:val="none" w:sz="0" w:space="0" w:color="auto"/>
            <w:left w:val="none" w:sz="0" w:space="0" w:color="auto"/>
            <w:bottom w:val="none" w:sz="0" w:space="0" w:color="auto"/>
            <w:right w:val="none" w:sz="0" w:space="0" w:color="auto"/>
          </w:divBdr>
        </w:div>
        <w:div w:id="221986749">
          <w:marLeft w:val="0"/>
          <w:marRight w:val="0"/>
          <w:marTop w:val="0"/>
          <w:marBottom w:val="0"/>
          <w:divBdr>
            <w:top w:val="none" w:sz="0" w:space="0" w:color="auto"/>
            <w:left w:val="none" w:sz="0" w:space="0" w:color="auto"/>
            <w:bottom w:val="none" w:sz="0" w:space="0" w:color="auto"/>
            <w:right w:val="none" w:sz="0" w:space="0" w:color="auto"/>
          </w:divBdr>
        </w:div>
        <w:div w:id="1156191269">
          <w:marLeft w:val="0"/>
          <w:marRight w:val="0"/>
          <w:marTop w:val="0"/>
          <w:marBottom w:val="0"/>
          <w:divBdr>
            <w:top w:val="none" w:sz="0" w:space="0" w:color="auto"/>
            <w:left w:val="none" w:sz="0" w:space="0" w:color="auto"/>
            <w:bottom w:val="none" w:sz="0" w:space="0" w:color="auto"/>
            <w:right w:val="none" w:sz="0" w:space="0" w:color="auto"/>
          </w:divBdr>
        </w:div>
        <w:div w:id="1722441907">
          <w:marLeft w:val="0"/>
          <w:marRight w:val="0"/>
          <w:marTop w:val="0"/>
          <w:marBottom w:val="0"/>
          <w:divBdr>
            <w:top w:val="none" w:sz="0" w:space="0" w:color="auto"/>
            <w:left w:val="none" w:sz="0" w:space="0" w:color="auto"/>
            <w:bottom w:val="none" w:sz="0" w:space="0" w:color="auto"/>
            <w:right w:val="none" w:sz="0" w:space="0" w:color="auto"/>
          </w:divBdr>
        </w:div>
        <w:div w:id="1424885816">
          <w:marLeft w:val="0"/>
          <w:marRight w:val="0"/>
          <w:marTop w:val="0"/>
          <w:marBottom w:val="0"/>
          <w:divBdr>
            <w:top w:val="none" w:sz="0" w:space="0" w:color="auto"/>
            <w:left w:val="none" w:sz="0" w:space="0" w:color="auto"/>
            <w:bottom w:val="none" w:sz="0" w:space="0" w:color="auto"/>
            <w:right w:val="none" w:sz="0" w:space="0" w:color="auto"/>
          </w:divBdr>
        </w:div>
        <w:div w:id="1748065869">
          <w:marLeft w:val="0"/>
          <w:marRight w:val="0"/>
          <w:marTop w:val="0"/>
          <w:marBottom w:val="0"/>
          <w:divBdr>
            <w:top w:val="none" w:sz="0" w:space="0" w:color="auto"/>
            <w:left w:val="none" w:sz="0" w:space="0" w:color="auto"/>
            <w:bottom w:val="none" w:sz="0" w:space="0" w:color="auto"/>
            <w:right w:val="none" w:sz="0" w:space="0" w:color="auto"/>
          </w:divBdr>
        </w:div>
        <w:div w:id="1445227611">
          <w:marLeft w:val="0"/>
          <w:marRight w:val="0"/>
          <w:marTop w:val="0"/>
          <w:marBottom w:val="0"/>
          <w:divBdr>
            <w:top w:val="none" w:sz="0" w:space="0" w:color="auto"/>
            <w:left w:val="none" w:sz="0" w:space="0" w:color="auto"/>
            <w:bottom w:val="none" w:sz="0" w:space="0" w:color="auto"/>
            <w:right w:val="none" w:sz="0" w:space="0" w:color="auto"/>
          </w:divBdr>
        </w:div>
        <w:div w:id="207109777">
          <w:marLeft w:val="0"/>
          <w:marRight w:val="0"/>
          <w:marTop w:val="0"/>
          <w:marBottom w:val="0"/>
          <w:divBdr>
            <w:top w:val="none" w:sz="0" w:space="0" w:color="auto"/>
            <w:left w:val="none" w:sz="0" w:space="0" w:color="auto"/>
            <w:bottom w:val="none" w:sz="0" w:space="0" w:color="auto"/>
            <w:right w:val="none" w:sz="0" w:space="0" w:color="auto"/>
          </w:divBdr>
        </w:div>
        <w:div w:id="1849250960">
          <w:marLeft w:val="0"/>
          <w:marRight w:val="0"/>
          <w:marTop w:val="0"/>
          <w:marBottom w:val="0"/>
          <w:divBdr>
            <w:top w:val="none" w:sz="0" w:space="0" w:color="auto"/>
            <w:left w:val="none" w:sz="0" w:space="0" w:color="auto"/>
            <w:bottom w:val="none" w:sz="0" w:space="0" w:color="auto"/>
            <w:right w:val="none" w:sz="0" w:space="0" w:color="auto"/>
          </w:divBdr>
        </w:div>
        <w:div w:id="922448901">
          <w:marLeft w:val="0"/>
          <w:marRight w:val="0"/>
          <w:marTop w:val="0"/>
          <w:marBottom w:val="0"/>
          <w:divBdr>
            <w:top w:val="none" w:sz="0" w:space="0" w:color="auto"/>
            <w:left w:val="none" w:sz="0" w:space="0" w:color="auto"/>
            <w:bottom w:val="none" w:sz="0" w:space="0" w:color="auto"/>
            <w:right w:val="none" w:sz="0" w:space="0" w:color="auto"/>
          </w:divBdr>
        </w:div>
        <w:div w:id="142622362">
          <w:marLeft w:val="0"/>
          <w:marRight w:val="0"/>
          <w:marTop w:val="0"/>
          <w:marBottom w:val="0"/>
          <w:divBdr>
            <w:top w:val="none" w:sz="0" w:space="0" w:color="auto"/>
            <w:left w:val="none" w:sz="0" w:space="0" w:color="auto"/>
            <w:bottom w:val="none" w:sz="0" w:space="0" w:color="auto"/>
            <w:right w:val="none" w:sz="0" w:space="0" w:color="auto"/>
          </w:divBdr>
        </w:div>
        <w:div w:id="709886497">
          <w:marLeft w:val="0"/>
          <w:marRight w:val="0"/>
          <w:marTop w:val="0"/>
          <w:marBottom w:val="0"/>
          <w:divBdr>
            <w:top w:val="none" w:sz="0" w:space="0" w:color="auto"/>
            <w:left w:val="none" w:sz="0" w:space="0" w:color="auto"/>
            <w:bottom w:val="none" w:sz="0" w:space="0" w:color="auto"/>
            <w:right w:val="none" w:sz="0" w:space="0" w:color="auto"/>
          </w:divBdr>
        </w:div>
        <w:div w:id="892422582">
          <w:marLeft w:val="0"/>
          <w:marRight w:val="0"/>
          <w:marTop w:val="0"/>
          <w:marBottom w:val="0"/>
          <w:divBdr>
            <w:top w:val="none" w:sz="0" w:space="0" w:color="auto"/>
            <w:left w:val="none" w:sz="0" w:space="0" w:color="auto"/>
            <w:bottom w:val="none" w:sz="0" w:space="0" w:color="auto"/>
            <w:right w:val="none" w:sz="0" w:space="0" w:color="auto"/>
          </w:divBdr>
        </w:div>
        <w:div w:id="1441871582">
          <w:marLeft w:val="0"/>
          <w:marRight w:val="0"/>
          <w:marTop w:val="0"/>
          <w:marBottom w:val="0"/>
          <w:divBdr>
            <w:top w:val="none" w:sz="0" w:space="0" w:color="auto"/>
            <w:left w:val="none" w:sz="0" w:space="0" w:color="auto"/>
            <w:bottom w:val="none" w:sz="0" w:space="0" w:color="auto"/>
            <w:right w:val="none" w:sz="0" w:space="0" w:color="auto"/>
          </w:divBdr>
        </w:div>
        <w:div w:id="174197201">
          <w:marLeft w:val="0"/>
          <w:marRight w:val="0"/>
          <w:marTop w:val="0"/>
          <w:marBottom w:val="0"/>
          <w:divBdr>
            <w:top w:val="none" w:sz="0" w:space="0" w:color="auto"/>
            <w:left w:val="none" w:sz="0" w:space="0" w:color="auto"/>
            <w:bottom w:val="none" w:sz="0" w:space="0" w:color="auto"/>
            <w:right w:val="none" w:sz="0" w:space="0" w:color="auto"/>
          </w:divBdr>
        </w:div>
        <w:div w:id="834537007">
          <w:marLeft w:val="0"/>
          <w:marRight w:val="0"/>
          <w:marTop w:val="0"/>
          <w:marBottom w:val="0"/>
          <w:divBdr>
            <w:top w:val="none" w:sz="0" w:space="0" w:color="auto"/>
            <w:left w:val="none" w:sz="0" w:space="0" w:color="auto"/>
            <w:bottom w:val="none" w:sz="0" w:space="0" w:color="auto"/>
            <w:right w:val="none" w:sz="0" w:space="0" w:color="auto"/>
          </w:divBdr>
        </w:div>
        <w:div w:id="930628695">
          <w:marLeft w:val="0"/>
          <w:marRight w:val="0"/>
          <w:marTop w:val="0"/>
          <w:marBottom w:val="0"/>
          <w:divBdr>
            <w:top w:val="none" w:sz="0" w:space="0" w:color="auto"/>
            <w:left w:val="none" w:sz="0" w:space="0" w:color="auto"/>
            <w:bottom w:val="none" w:sz="0" w:space="0" w:color="auto"/>
            <w:right w:val="none" w:sz="0" w:space="0" w:color="auto"/>
          </w:divBdr>
        </w:div>
        <w:div w:id="1315989743">
          <w:marLeft w:val="0"/>
          <w:marRight w:val="0"/>
          <w:marTop w:val="0"/>
          <w:marBottom w:val="0"/>
          <w:divBdr>
            <w:top w:val="none" w:sz="0" w:space="0" w:color="auto"/>
            <w:left w:val="none" w:sz="0" w:space="0" w:color="auto"/>
            <w:bottom w:val="none" w:sz="0" w:space="0" w:color="auto"/>
            <w:right w:val="none" w:sz="0" w:space="0" w:color="auto"/>
          </w:divBdr>
        </w:div>
      </w:divsChild>
    </w:div>
    <w:div w:id="942155293">
      <w:bodyDiv w:val="1"/>
      <w:marLeft w:val="0"/>
      <w:marRight w:val="0"/>
      <w:marTop w:val="0"/>
      <w:marBottom w:val="0"/>
      <w:divBdr>
        <w:top w:val="none" w:sz="0" w:space="0" w:color="auto"/>
        <w:left w:val="none" w:sz="0" w:space="0" w:color="auto"/>
        <w:bottom w:val="none" w:sz="0" w:space="0" w:color="auto"/>
        <w:right w:val="none" w:sz="0" w:space="0" w:color="auto"/>
      </w:divBdr>
    </w:div>
    <w:div w:id="1008947004">
      <w:bodyDiv w:val="1"/>
      <w:marLeft w:val="0"/>
      <w:marRight w:val="0"/>
      <w:marTop w:val="0"/>
      <w:marBottom w:val="0"/>
      <w:divBdr>
        <w:top w:val="none" w:sz="0" w:space="0" w:color="auto"/>
        <w:left w:val="none" w:sz="0" w:space="0" w:color="auto"/>
        <w:bottom w:val="none" w:sz="0" w:space="0" w:color="auto"/>
        <w:right w:val="none" w:sz="0" w:space="0" w:color="auto"/>
      </w:divBdr>
    </w:div>
    <w:div w:id="1214853387">
      <w:bodyDiv w:val="1"/>
      <w:marLeft w:val="0"/>
      <w:marRight w:val="0"/>
      <w:marTop w:val="0"/>
      <w:marBottom w:val="0"/>
      <w:divBdr>
        <w:top w:val="none" w:sz="0" w:space="0" w:color="auto"/>
        <w:left w:val="none" w:sz="0" w:space="0" w:color="auto"/>
        <w:bottom w:val="none" w:sz="0" w:space="0" w:color="auto"/>
        <w:right w:val="none" w:sz="0" w:space="0" w:color="auto"/>
      </w:divBdr>
    </w:div>
    <w:div w:id="1258320960">
      <w:bodyDiv w:val="1"/>
      <w:marLeft w:val="0"/>
      <w:marRight w:val="0"/>
      <w:marTop w:val="0"/>
      <w:marBottom w:val="0"/>
      <w:divBdr>
        <w:top w:val="none" w:sz="0" w:space="0" w:color="auto"/>
        <w:left w:val="none" w:sz="0" w:space="0" w:color="auto"/>
        <w:bottom w:val="none" w:sz="0" w:space="0" w:color="auto"/>
        <w:right w:val="none" w:sz="0" w:space="0" w:color="auto"/>
      </w:divBdr>
    </w:div>
    <w:div w:id="1488546655">
      <w:bodyDiv w:val="1"/>
      <w:marLeft w:val="0"/>
      <w:marRight w:val="0"/>
      <w:marTop w:val="0"/>
      <w:marBottom w:val="0"/>
      <w:divBdr>
        <w:top w:val="none" w:sz="0" w:space="0" w:color="auto"/>
        <w:left w:val="none" w:sz="0" w:space="0" w:color="auto"/>
        <w:bottom w:val="none" w:sz="0" w:space="0" w:color="auto"/>
        <w:right w:val="none" w:sz="0" w:space="0" w:color="auto"/>
      </w:divBdr>
    </w:div>
    <w:div w:id="1878463615">
      <w:bodyDiv w:val="1"/>
      <w:marLeft w:val="0"/>
      <w:marRight w:val="0"/>
      <w:marTop w:val="0"/>
      <w:marBottom w:val="0"/>
      <w:divBdr>
        <w:top w:val="none" w:sz="0" w:space="0" w:color="auto"/>
        <w:left w:val="none" w:sz="0" w:space="0" w:color="auto"/>
        <w:bottom w:val="none" w:sz="0" w:space="0" w:color="auto"/>
        <w:right w:val="none" w:sz="0" w:space="0" w:color="auto"/>
      </w:divBdr>
      <w:divsChild>
        <w:div w:id="669332471">
          <w:marLeft w:val="0"/>
          <w:marRight w:val="0"/>
          <w:marTop w:val="0"/>
          <w:marBottom w:val="0"/>
          <w:divBdr>
            <w:top w:val="none" w:sz="0" w:space="0" w:color="auto"/>
            <w:left w:val="none" w:sz="0" w:space="0" w:color="auto"/>
            <w:bottom w:val="none" w:sz="0" w:space="0" w:color="auto"/>
            <w:right w:val="none" w:sz="0" w:space="0" w:color="auto"/>
          </w:divBdr>
        </w:div>
        <w:div w:id="681709547">
          <w:marLeft w:val="0"/>
          <w:marRight w:val="0"/>
          <w:marTop w:val="0"/>
          <w:marBottom w:val="0"/>
          <w:divBdr>
            <w:top w:val="none" w:sz="0" w:space="0" w:color="auto"/>
            <w:left w:val="none" w:sz="0" w:space="0" w:color="auto"/>
            <w:bottom w:val="none" w:sz="0" w:space="0" w:color="auto"/>
            <w:right w:val="none" w:sz="0" w:space="0" w:color="auto"/>
          </w:divBdr>
        </w:div>
        <w:div w:id="714816293">
          <w:marLeft w:val="0"/>
          <w:marRight w:val="0"/>
          <w:marTop w:val="0"/>
          <w:marBottom w:val="0"/>
          <w:divBdr>
            <w:top w:val="none" w:sz="0" w:space="0" w:color="auto"/>
            <w:left w:val="none" w:sz="0" w:space="0" w:color="auto"/>
            <w:bottom w:val="none" w:sz="0" w:space="0" w:color="auto"/>
            <w:right w:val="none" w:sz="0" w:space="0" w:color="auto"/>
          </w:divBdr>
        </w:div>
        <w:div w:id="415712970">
          <w:marLeft w:val="0"/>
          <w:marRight w:val="0"/>
          <w:marTop w:val="0"/>
          <w:marBottom w:val="0"/>
          <w:divBdr>
            <w:top w:val="none" w:sz="0" w:space="0" w:color="auto"/>
            <w:left w:val="none" w:sz="0" w:space="0" w:color="auto"/>
            <w:bottom w:val="none" w:sz="0" w:space="0" w:color="auto"/>
            <w:right w:val="none" w:sz="0" w:space="0" w:color="auto"/>
          </w:divBdr>
        </w:div>
        <w:div w:id="1586837569">
          <w:marLeft w:val="0"/>
          <w:marRight w:val="0"/>
          <w:marTop w:val="0"/>
          <w:marBottom w:val="0"/>
          <w:divBdr>
            <w:top w:val="none" w:sz="0" w:space="0" w:color="auto"/>
            <w:left w:val="none" w:sz="0" w:space="0" w:color="auto"/>
            <w:bottom w:val="none" w:sz="0" w:space="0" w:color="auto"/>
            <w:right w:val="none" w:sz="0" w:space="0" w:color="auto"/>
          </w:divBdr>
        </w:div>
        <w:div w:id="1070734211">
          <w:marLeft w:val="0"/>
          <w:marRight w:val="0"/>
          <w:marTop w:val="0"/>
          <w:marBottom w:val="0"/>
          <w:divBdr>
            <w:top w:val="none" w:sz="0" w:space="0" w:color="auto"/>
            <w:left w:val="none" w:sz="0" w:space="0" w:color="auto"/>
            <w:bottom w:val="none" w:sz="0" w:space="0" w:color="auto"/>
            <w:right w:val="none" w:sz="0" w:space="0" w:color="auto"/>
          </w:divBdr>
        </w:div>
        <w:div w:id="1991132468">
          <w:marLeft w:val="0"/>
          <w:marRight w:val="0"/>
          <w:marTop w:val="0"/>
          <w:marBottom w:val="0"/>
          <w:divBdr>
            <w:top w:val="none" w:sz="0" w:space="0" w:color="auto"/>
            <w:left w:val="none" w:sz="0" w:space="0" w:color="auto"/>
            <w:bottom w:val="none" w:sz="0" w:space="0" w:color="auto"/>
            <w:right w:val="none" w:sz="0" w:space="0" w:color="auto"/>
          </w:divBdr>
        </w:div>
        <w:div w:id="1909801916">
          <w:marLeft w:val="0"/>
          <w:marRight w:val="0"/>
          <w:marTop w:val="0"/>
          <w:marBottom w:val="0"/>
          <w:divBdr>
            <w:top w:val="none" w:sz="0" w:space="0" w:color="auto"/>
            <w:left w:val="none" w:sz="0" w:space="0" w:color="auto"/>
            <w:bottom w:val="none" w:sz="0" w:space="0" w:color="auto"/>
            <w:right w:val="none" w:sz="0" w:space="0" w:color="auto"/>
          </w:divBdr>
        </w:div>
        <w:div w:id="374933975">
          <w:marLeft w:val="0"/>
          <w:marRight w:val="0"/>
          <w:marTop w:val="0"/>
          <w:marBottom w:val="0"/>
          <w:divBdr>
            <w:top w:val="none" w:sz="0" w:space="0" w:color="auto"/>
            <w:left w:val="none" w:sz="0" w:space="0" w:color="auto"/>
            <w:bottom w:val="none" w:sz="0" w:space="0" w:color="auto"/>
            <w:right w:val="none" w:sz="0" w:space="0" w:color="auto"/>
          </w:divBdr>
        </w:div>
        <w:div w:id="251402842">
          <w:marLeft w:val="0"/>
          <w:marRight w:val="0"/>
          <w:marTop w:val="0"/>
          <w:marBottom w:val="0"/>
          <w:divBdr>
            <w:top w:val="none" w:sz="0" w:space="0" w:color="auto"/>
            <w:left w:val="none" w:sz="0" w:space="0" w:color="auto"/>
            <w:bottom w:val="none" w:sz="0" w:space="0" w:color="auto"/>
            <w:right w:val="none" w:sz="0" w:space="0" w:color="auto"/>
          </w:divBdr>
        </w:div>
        <w:div w:id="35660794">
          <w:marLeft w:val="0"/>
          <w:marRight w:val="0"/>
          <w:marTop w:val="0"/>
          <w:marBottom w:val="0"/>
          <w:divBdr>
            <w:top w:val="none" w:sz="0" w:space="0" w:color="auto"/>
            <w:left w:val="none" w:sz="0" w:space="0" w:color="auto"/>
            <w:bottom w:val="none" w:sz="0" w:space="0" w:color="auto"/>
            <w:right w:val="none" w:sz="0" w:space="0" w:color="auto"/>
          </w:divBdr>
        </w:div>
        <w:div w:id="1146122646">
          <w:marLeft w:val="0"/>
          <w:marRight w:val="0"/>
          <w:marTop w:val="0"/>
          <w:marBottom w:val="0"/>
          <w:divBdr>
            <w:top w:val="none" w:sz="0" w:space="0" w:color="auto"/>
            <w:left w:val="none" w:sz="0" w:space="0" w:color="auto"/>
            <w:bottom w:val="none" w:sz="0" w:space="0" w:color="auto"/>
            <w:right w:val="none" w:sz="0" w:space="0" w:color="auto"/>
          </w:divBdr>
        </w:div>
        <w:div w:id="581648557">
          <w:marLeft w:val="0"/>
          <w:marRight w:val="0"/>
          <w:marTop w:val="0"/>
          <w:marBottom w:val="0"/>
          <w:divBdr>
            <w:top w:val="none" w:sz="0" w:space="0" w:color="auto"/>
            <w:left w:val="none" w:sz="0" w:space="0" w:color="auto"/>
            <w:bottom w:val="none" w:sz="0" w:space="0" w:color="auto"/>
            <w:right w:val="none" w:sz="0" w:space="0" w:color="auto"/>
          </w:divBdr>
        </w:div>
        <w:div w:id="1237590167">
          <w:marLeft w:val="0"/>
          <w:marRight w:val="0"/>
          <w:marTop w:val="0"/>
          <w:marBottom w:val="0"/>
          <w:divBdr>
            <w:top w:val="none" w:sz="0" w:space="0" w:color="auto"/>
            <w:left w:val="none" w:sz="0" w:space="0" w:color="auto"/>
            <w:bottom w:val="none" w:sz="0" w:space="0" w:color="auto"/>
            <w:right w:val="none" w:sz="0" w:space="0" w:color="auto"/>
          </w:divBdr>
        </w:div>
        <w:div w:id="1195851629">
          <w:marLeft w:val="0"/>
          <w:marRight w:val="0"/>
          <w:marTop w:val="0"/>
          <w:marBottom w:val="0"/>
          <w:divBdr>
            <w:top w:val="none" w:sz="0" w:space="0" w:color="auto"/>
            <w:left w:val="none" w:sz="0" w:space="0" w:color="auto"/>
            <w:bottom w:val="none" w:sz="0" w:space="0" w:color="auto"/>
            <w:right w:val="none" w:sz="0" w:space="0" w:color="auto"/>
          </w:divBdr>
        </w:div>
        <w:div w:id="1601832727">
          <w:marLeft w:val="0"/>
          <w:marRight w:val="0"/>
          <w:marTop w:val="0"/>
          <w:marBottom w:val="0"/>
          <w:divBdr>
            <w:top w:val="none" w:sz="0" w:space="0" w:color="auto"/>
            <w:left w:val="none" w:sz="0" w:space="0" w:color="auto"/>
            <w:bottom w:val="none" w:sz="0" w:space="0" w:color="auto"/>
            <w:right w:val="none" w:sz="0" w:space="0" w:color="auto"/>
          </w:divBdr>
        </w:div>
        <w:div w:id="217740588">
          <w:marLeft w:val="0"/>
          <w:marRight w:val="0"/>
          <w:marTop w:val="0"/>
          <w:marBottom w:val="0"/>
          <w:divBdr>
            <w:top w:val="none" w:sz="0" w:space="0" w:color="auto"/>
            <w:left w:val="none" w:sz="0" w:space="0" w:color="auto"/>
            <w:bottom w:val="none" w:sz="0" w:space="0" w:color="auto"/>
            <w:right w:val="none" w:sz="0" w:space="0" w:color="auto"/>
          </w:divBdr>
        </w:div>
        <w:div w:id="983435205">
          <w:marLeft w:val="0"/>
          <w:marRight w:val="0"/>
          <w:marTop w:val="0"/>
          <w:marBottom w:val="0"/>
          <w:divBdr>
            <w:top w:val="none" w:sz="0" w:space="0" w:color="auto"/>
            <w:left w:val="none" w:sz="0" w:space="0" w:color="auto"/>
            <w:bottom w:val="none" w:sz="0" w:space="0" w:color="auto"/>
            <w:right w:val="none" w:sz="0" w:space="0" w:color="auto"/>
          </w:divBdr>
        </w:div>
        <w:div w:id="504441096">
          <w:marLeft w:val="0"/>
          <w:marRight w:val="0"/>
          <w:marTop w:val="0"/>
          <w:marBottom w:val="0"/>
          <w:divBdr>
            <w:top w:val="none" w:sz="0" w:space="0" w:color="auto"/>
            <w:left w:val="none" w:sz="0" w:space="0" w:color="auto"/>
            <w:bottom w:val="none" w:sz="0" w:space="0" w:color="auto"/>
            <w:right w:val="none" w:sz="0" w:space="0" w:color="auto"/>
          </w:divBdr>
        </w:div>
        <w:div w:id="832112407">
          <w:marLeft w:val="0"/>
          <w:marRight w:val="0"/>
          <w:marTop w:val="0"/>
          <w:marBottom w:val="0"/>
          <w:divBdr>
            <w:top w:val="none" w:sz="0" w:space="0" w:color="auto"/>
            <w:left w:val="none" w:sz="0" w:space="0" w:color="auto"/>
            <w:bottom w:val="none" w:sz="0" w:space="0" w:color="auto"/>
            <w:right w:val="none" w:sz="0" w:space="0" w:color="auto"/>
          </w:divBdr>
        </w:div>
        <w:div w:id="350960281">
          <w:marLeft w:val="0"/>
          <w:marRight w:val="0"/>
          <w:marTop w:val="0"/>
          <w:marBottom w:val="0"/>
          <w:divBdr>
            <w:top w:val="none" w:sz="0" w:space="0" w:color="auto"/>
            <w:left w:val="none" w:sz="0" w:space="0" w:color="auto"/>
            <w:bottom w:val="none" w:sz="0" w:space="0" w:color="auto"/>
            <w:right w:val="none" w:sz="0" w:space="0" w:color="auto"/>
          </w:divBdr>
        </w:div>
        <w:div w:id="397947193">
          <w:marLeft w:val="0"/>
          <w:marRight w:val="0"/>
          <w:marTop w:val="0"/>
          <w:marBottom w:val="0"/>
          <w:divBdr>
            <w:top w:val="none" w:sz="0" w:space="0" w:color="auto"/>
            <w:left w:val="none" w:sz="0" w:space="0" w:color="auto"/>
            <w:bottom w:val="none" w:sz="0" w:space="0" w:color="auto"/>
            <w:right w:val="none" w:sz="0" w:space="0" w:color="auto"/>
          </w:divBdr>
        </w:div>
        <w:div w:id="1774667210">
          <w:marLeft w:val="0"/>
          <w:marRight w:val="0"/>
          <w:marTop w:val="0"/>
          <w:marBottom w:val="0"/>
          <w:divBdr>
            <w:top w:val="none" w:sz="0" w:space="0" w:color="auto"/>
            <w:left w:val="none" w:sz="0" w:space="0" w:color="auto"/>
            <w:bottom w:val="none" w:sz="0" w:space="0" w:color="auto"/>
            <w:right w:val="none" w:sz="0" w:space="0" w:color="auto"/>
          </w:divBdr>
        </w:div>
        <w:div w:id="68698439">
          <w:marLeft w:val="0"/>
          <w:marRight w:val="0"/>
          <w:marTop w:val="0"/>
          <w:marBottom w:val="0"/>
          <w:divBdr>
            <w:top w:val="none" w:sz="0" w:space="0" w:color="auto"/>
            <w:left w:val="none" w:sz="0" w:space="0" w:color="auto"/>
            <w:bottom w:val="none" w:sz="0" w:space="0" w:color="auto"/>
            <w:right w:val="none" w:sz="0" w:space="0" w:color="auto"/>
          </w:divBdr>
        </w:div>
        <w:div w:id="1708528647">
          <w:marLeft w:val="0"/>
          <w:marRight w:val="0"/>
          <w:marTop w:val="0"/>
          <w:marBottom w:val="0"/>
          <w:divBdr>
            <w:top w:val="none" w:sz="0" w:space="0" w:color="auto"/>
            <w:left w:val="none" w:sz="0" w:space="0" w:color="auto"/>
            <w:bottom w:val="none" w:sz="0" w:space="0" w:color="auto"/>
            <w:right w:val="none" w:sz="0" w:space="0" w:color="auto"/>
          </w:divBdr>
        </w:div>
        <w:div w:id="1613201321">
          <w:marLeft w:val="0"/>
          <w:marRight w:val="0"/>
          <w:marTop w:val="0"/>
          <w:marBottom w:val="0"/>
          <w:divBdr>
            <w:top w:val="none" w:sz="0" w:space="0" w:color="auto"/>
            <w:left w:val="none" w:sz="0" w:space="0" w:color="auto"/>
            <w:bottom w:val="none" w:sz="0" w:space="0" w:color="auto"/>
            <w:right w:val="none" w:sz="0" w:space="0" w:color="auto"/>
          </w:divBdr>
        </w:div>
        <w:div w:id="568539214">
          <w:marLeft w:val="0"/>
          <w:marRight w:val="0"/>
          <w:marTop w:val="0"/>
          <w:marBottom w:val="0"/>
          <w:divBdr>
            <w:top w:val="none" w:sz="0" w:space="0" w:color="auto"/>
            <w:left w:val="none" w:sz="0" w:space="0" w:color="auto"/>
            <w:bottom w:val="none" w:sz="0" w:space="0" w:color="auto"/>
            <w:right w:val="none" w:sz="0" w:space="0" w:color="auto"/>
          </w:divBdr>
        </w:div>
        <w:div w:id="447817582">
          <w:marLeft w:val="0"/>
          <w:marRight w:val="0"/>
          <w:marTop w:val="0"/>
          <w:marBottom w:val="0"/>
          <w:divBdr>
            <w:top w:val="none" w:sz="0" w:space="0" w:color="auto"/>
            <w:left w:val="none" w:sz="0" w:space="0" w:color="auto"/>
            <w:bottom w:val="none" w:sz="0" w:space="0" w:color="auto"/>
            <w:right w:val="none" w:sz="0" w:space="0" w:color="auto"/>
          </w:divBdr>
        </w:div>
        <w:div w:id="882325236">
          <w:marLeft w:val="0"/>
          <w:marRight w:val="0"/>
          <w:marTop w:val="0"/>
          <w:marBottom w:val="0"/>
          <w:divBdr>
            <w:top w:val="none" w:sz="0" w:space="0" w:color="auto"/>
            <w:left w:val="none" w:sz="0" w:space="0" w:color="auto"/>
            <w:bottom w:val="none" w:sz="0" w:space="0" w:color="auto"/>
            <w:right w:val="none" w:sz="0" w:space="0" w:color="auto"/>
          </w:divBdr>
        </w:div>
        <w:div w:id="1056667318">
          <w:marLeft w:val="0"/>
          <w:marRight w:val="0"/>
          <w:marTop w:val="0"/>
          <w:marBottom w:val="0"/>
          <w:divBdr>
            <w:top w:val="none" w:sz="0" w:space="0" w:color="auto"/>
            <w:left w:val="none" w:sz="0" w:space="0" w:color="auto"/>
            <w:bottom w:val="none" w:sz="0" w:space="0" w:color="auto"/>
            <w:right w:val="none" w:sz="0" w:space="0" w:color="auto"/>
          </w:divBdr>
        </w:div>
        <w:div w:id="1140852447">
          <w:marLeft w:val="0"/>
          <w:marRight w:val="0"/>
          <w:marTop w:val="0"/>
          <w:marBottom w:val="0"/>
          <w:divBdr>
            <w:top w:val="none" w:sz="0" w:space="0" w:color="auto"/>
            <w:left w:val="none" w:sz="0" w:space="0" w:color="auto"/>
            <w:bottom w:val="none" w:sz="0" w:space="0" w:color="auto"/>
            <w:right w:val="none" w:sz="0" w:space="0" w:color="auto"/>
          </w:divBdr>
        </w:div>
        <w:div w:id="339508318">
          <w:marLeft w:val="0"/>
          <w:marRight w:val="0"/>
          <w:marTop w:val="0"/>
          <w:marBottom w:val="0"/>
          <w:divBdr>
            <w:top w:val="none" w:sz="0" w:space="0" w:color="auto"/>
            <w:left w:val="none" w:sz="0" w:space="0" w:color="auto"/>
            <w:bottom w:val="none" w:sz="0" w:space="0" w:color="auto"/>
            <w:right w:val="none" w:sz="0" w:space="0" w:color="auto"/>
          </w:divBdr>
        </w:div>
        <w:div w:id="1335374140">
          <w:marLeft w:val="0"/>
          <w:marRight w:val="0"/>
          <w:marTop w:val="0"/>
          <w:marBottom w:val="0"/>
          <w:divBdr>
            <w:top w:val="none" w:sz="0" w:space="0" w:color="auto"/>
            <w:left w:val="none" w:sz="0" w:space="0" w:color="auto"/>
            <w:bottom w:val="none" w:sz="0" w:space="0" w:color="auto"/>
            <w:right w:val="none" w:sz="0" w:space="0" w:color="auto"/>
          </w:divBdr>
        </w:div>
        <w:div w:id="1880972580">
          <w:marLeft w:val="0"/>
          <w:marRight w:val="0"/>
          <w:marTop w:val="0"/>
          <w:marBottom w:val="0"/>
          <w:divBdr>
            <w:top w:val="none" w:sz="0" w:space="0" w:color="auto"/>
            <w:left w:val="none" w:sz="0" w:space="0" w:color="auto"/>
            <w:bottom w:val="none" w:sz="0" w:space="0" w:color="auto"/>
            <w:right w:val="none" w:sz="0" w:space="0" w:color="auto"/>
          </w:divBdr>
        </w:div>
        <w:div w:id="1537504725">
          <w:marLeft w:val="0"/>
          <w:marRight w:val="0"/>
          <w:marTop w:val="0"/>
          <w:marBottom w:val="0"/>
          <w:divBdr>
            <w:top w:val="none" w:sz="0" w:space="0" w:color="auto"/>
            <w:left w:val="none" w:sz="0" w:space="0" w:color="auto"/>
            <w:bottom w:val="none" w:sz="0" w:space="0" w:color="auto"/>
            <w:right w:val="none" w:sz="0" w:space="0" w:color="auto"/>
          </w:divBdr>
        </w:div>
        <w:div w:id="505901066">
          <w:marLeft w:val="0"/>
          <w:marRight w:val="0"/>
          <w:marTop w:val="0"/>
          <w:marBottom w:val="0"/>
          <w:divBdr>
            <w:top w:val="none" w:sz="0" w:space="0" w:color="auto"/>
            <w:left w:val="none" w:sz="0" w:space="0" w:color="auto"/>
            <w:bottom w:val="none" w:sz="0" w:space="0" w:color="auto"/>
            <w:right w:val="none" w:sz="0" w:space="0" w:color="auto"/>
          </w:divBdr>
        </w:div>
        <w:div w:id="1395620802">
          <w:marLeft w:val="0"/>
          <w:marRight w:val="0"/>
          <w:marTop w:val="0"/>
          <w:marBottom w:val="0"/>
          <w:divBdr>
            <w:top w:val="none" w:sz="0" w:space="0" w:color="auto"/>
            <w:left w:val="none" w:sz="0" w:space="0" w:color="auto"/>
            <w:bottom w:val="none" w:sz="0" w:space="0" w:color="auto"/>
            <w:right w:val="none" w:sz="0" w:space="0" w:color="auto"/>
          </w:divBdr>
        </w:div>
        <w:div w:id="1953826070">
          <w:marLeft w:val="0"/>
          <w:marRight w:val="0"/>
          <w:marTop w:val="0"/>
          <w:marBottom w:val="0"/>
          <w:divBdr>
            <w:top w:val="none" w:sz="0" w:space="0" w:color="auto"/>
            <w:left w:val="none" w:sz="0" w:space="0" w:color="auto"/>
            <w:bottom w:val="none" w:sz="0" w:space="0" w:color="auto"/>
            <w:right w:val="none" w:sz="0" w:space="0" w:color="auto"/>
          </w:divBdr>
        </w:div>
        <w:div w:id="954553696">
          <w:marLeft w:val="0"/>
          <w:marRight w:val="0"/>
          <w:marTop w:val="0"/>
          <w:marBottom w:val="0"/>
          <w:divBdr>
            <w:top w:val="none" w:sz="0" w:space="0" w:color="auto"/>
            <w:left w:val="none" w:sz="0" w:space="0" w:color="auto"/>
            <w:bottom w:val="none" w:sz="0" w:space="0" w:color="auto"/>
            <w:right w:val="none" w:sz="0" w:space="0" w:color="auto"/>
          </w:divBdr>
        </w:div>
        <w:div w:id="1479960336">
          <w:marLeft w:val="0"/>
          <w:marRight w:val="0"/>
          <w:marTop w:val="0"/>
          <w:marBottom w:val="0"/>
          <w:divBdr>
            <w:top w:val="none" w:sz="0" w:space="0" w:color="auto"/>
            <w:left w:val="none" w:sz="0" w:space="0" w:color="auto"/>
            <w:bottom w:val="none" w:sz="0" w:space="0" w:color="auto"/>
            <w:right w:val="none" w:sz="0" w:space="0" w:color="auto"/>
          </w:divBdr>
        </w:div>
        <w:div w:id="1733455776">
          <w:marLeft w:val="0"/>
          <w:marRight w:val="0"/>
          <w:marTop w:val="0"/>
          <w:marBottom w:val="0"/>
          <w:divBdr>
            <w:top w:val="none" w:sz="0" w:space="0" w:color="auto"/>
            <w:left w:val="none" w:sz="0" w:space="0" w:color="auto"/>
            <w:bottom w:val="none" w:sz="0" w:space="0" w:color="auto"/>
            <w:right w:val="none" w:sz="0" w:space="0" w:color="auto"/>
          </w:divBdr>
        </w:div>
        <w:div w:id="1918512173">
          <w:marLeft w:val="0"/>
          <w:marRight w:val="0"/>
          <w:marTop w:val="0"/>
          <w:marBottom w:val="0"/>
          <w:divBdr>
            <w:top w:val="none" w:sz="0" w:space="0" w:color="auto"/>
            <w:left w:val="none" w:sz="0" w:space="0" w:color="auto"/>
            <w:bottom w:val="none" w:sz="0" w:space="0" w:color="auto"/>
            <w:right w:val="none" w:sz="0" w:space="0" w:color="auto"/>
          </w:divBdr>
        </w:div>
        <w:div w:id="1423987203">
          <w:marLeft w:val="0"/>
          <w:marRight w:val="0"/>
          <w:marTop w:val="0"/>
          <w:marBottom w:val="0"/>
          <w:divBdr>
            <w:top w:val="none" w:sz="0" w:space="0" w:color="auto"/>
            <w:left w:val="none" w:sz="0" w:space="0" w:color="auto"/>
            <w:bottom w:val="none" w:sz="0" w:space="0" w:color="auto"/>
            <w:right w:val="none" w:sz="0" w:space="0" w:color="auto"/>
          </w:divBdr>
        </w:div>
        <w:div w:id="1404833312">
          <w:marLeft w:val="0"/>
          <w:marRight w:val="0"/>
          <w:marTop w:val="0"/>
          <w:marBottom w:val="0"/>
          <w:divBdr>
            <w:top w:val="none" w:sz="0" w:space="0" w:color="auto"/>
            <w:left w:val="none" w:sz="0" w:space="0" w:color="auto"/>
            <w:bottom w:val="none" w:sz="0" w:space="0" w:color="auto"/>
            <w:right w:val="none" w:sz="0" w:space="0" w:color="auto"/>
          </w:divBdr>
        </w:div>
        <w:div w:id="1677153335">
          <w:marLeft w:val="0"/>
          <w:marRight w:val="0"/>
          <w:marTop w:val="0"/>
          <w:marBottom w:val="0"/>
          <w:divBdr>
            <w:top w:val="none" w:sz="0" w:space="0" w:color="auto"/>
            <w:left w:val="none" w:sz="0" w:space="0" w:color="auto"/>
            <w:bottom w:val="none" w:sz="0" w:space="0" w:color="auto"/>
            <w:right w:val="none" w:sz="0" w:space="0" w:color="auto"/>
          </w:divBdr>
        </w:div>
        <w:div w:id="1850555569">
          <w:marLeft w:val="0"/>
          <w:marRight w:val="0"/>
          <w:marTop w:val="0"/>
          <w:marBottom w:val="0"/>
          <w:divBdr>
            <w:top w:val="none" w:sz="0" w:space="0" w:color="auto"/>
            <w:left w:val="none" w:sz="0" w:space="0" w:color="auto"/>
            <w:bottom w:val="none" w:sz="0" w:space="0" w:color="auto"/>
            <w:right w:val="none" w:sz="0" w:space="0" w:color="auto"/>
          </w:divBdr>
        </w:div>
        <w:div w:id="1977949487">
          <w:marLeft w:val="0"/>
          <w:marRight w:val="0"/>
          <w:marTop w:val="0"/>
          <w:marBottom w:val="0"/>
          <w:divBdr>
            <w:top w:val="none" w:sz="0" w:space="0" w:color="auto"/>
            <w:left w:val="none" w:sz="0" w:space="0" w:color="auto"/>
            <w:bottom w:val="none" w:sz="0" w:space="0" w:color="auto"/>
            <w:right w:val="none" w:sz="0" w:space="0" w:color="auto"/>
          </w:divBdr>
        </w:div>
        <w:div w:id="921991539">
          <w:marLeft w:val="0"/>
          <w:marRight w:val="0"/>
          <w:marTop w:val="0"/>
          <w:marBottom w:val="0"/>
          <w:divBdr>
            <w:top w:val="none" w:sz="0" w:space="0" w:color="auto"/>
            <w:left w:val="none" w:sz="0" w:space="0" w:color="auto"/>
            <w:bottom w:val="none" w:sz="0" w:space="0" w:color="auto"/>
            <w:right w:val="none" w:sz="0" w:space="0" w:color="auto"/>
          </w:divBdr>
        </w:div>
        <w:div w:id="1799564507">
          <w:marLeft w:val="0"/>
          <w:marRight w:val="0"/>
          <w:marTop w:val="0"/>
          <w:marBottom w:val="0"/>
          <w:divBdr>
            <w:top w:val="none" w:sz="0" w:space="0" w:color="auto"/>
            <w:left w:val="none" w:sz="0" w:space="0" w:color="auto"/>
            <w:bottom w:val="none" w:sz="0" w:space="0" w:color="auto"/>
            <w:right w:val="none" w:sz="0" w:space="0" w:color="auto"/>
          </w:divBdr>
        </w:div>
        <w:div w:id="1567298682">
          <w:marLeft w:val="0"/>
          <w:marRight w:val="0"/>
          <w:marTop w:val="0"/>
          <w:marBottom w:val="0"/>
          <w:divBdr>
            <w:top w:val="none" w:sz="0" w:space="0" w:color="auto"/>
            <w:left w:val="none" w:sz="0" w:space="0" w:color="auto"/>
            <w:bottom w:val="none" w:sz="0" w:space="0" w:color="auto"/>
            <w:right w:val="none" w:sz="0" w:space="0" w:color="auto"/>
          </w:divBdr>
        </w:div>
        <w:div w:id="538132375">
          <w:marLeft w:val="0"/>
          <w:marRight w:val="0"/>
          <w:marTop w:val="0"/>
          <w:marBottom w:val="0"/>
          <w:divBdr>
            <w:top w:val="none" w:sz="0" w:space="0" w:color="auto"/>
            <w:left w:val="none" w:sz="0" w:space="0" w:color="auto"/>
            <w:bottom w:val="none" w:sz="0" w:space="0" w:color="auto"/>
            <w:right w:val="none" w:sz="0" w:space="0" w:color="auto"/>
          </w:divBdr>
        </w:div>
        <w:div w:id="234631358">
          <w:marLeft w:val="0"/>
          <w:marRight w:val="0"/>
          <w:marTop w:val="0"/>
          <w:marBottom w:val="0"/>
          <w:divBdr>
            <w:top w:val="none" w:sz="0" w:space="0" w:color="auto"/>
            <w:left w:val="none" w:sz="0" w:space="0" w:color="auto"/>
            <w:bottom w:val="none" w:sz="0" w:space="0" w:color="auto"/>
            <w:right w:val="none" w:sz="0" w:space="0" w:color="auto"/>
          </w:divBdr>
        </w:div>
        <w:div w:id="64034773">
          <w:marLeft w:val="0"/>
          <w:marRight w:val="0"/>
          <w:marTop w:val="0"/>
          <w:marBottom w:val="0"/>
          <w:divBdr>
            <w:top w:val="none" w:sz="0" w:space="0" w:color="auto"/>
            <w:left w:val="none" w:sz="0" w:space="0" w:color="auto"/>
            <w:bottom w:val="none" w:sz="0" w:space="0" w:color="auto"/>
            <w:right w:val="none" w:sz="0" w:space="0" w:color="auto"/>
          </w:divBdr>
        </w:div>
        <w:div w:id="1560674797">
          <w:marLeft w:val="0"/>
          <w:marRight w:val="0"/>
          <w:marTop w:val="0"/>
          <w:marBottom w:val="0"/>
          <w:divBdr>
            <w:top w:val="none" w:sz="0" w:space="0" w:color="auto"/>
            <w:left w:val="none" w:sz="0" w:space="0" w:color="auto"/>
            <w:bottom w:val="none" w:sz="0" w:space="0" w:color="auto"/>
            <w:right w:val="none" w:sz="0" w:space="0" w:color="auto"/>
          </w:divBdr>
        </w:div>
        <w:div w:id="1458455453">
          <w:marLeft w:val="0"/>
          <w:marRight w:val="0"/>
          <w:marTop w:val="0"/>
          <w:marBottom w:val="0"/>
          <w:divBdr>
            <w:top w:val="none" w:sz="0" w:space="0" w:color="auto"/>
            <w:left w:val="none" w:sz="0" w:space="0" w:color="auto"/>
            <w:bottom w:val="none" w:sz="0" w:space="0" w:color="auto"/>
            <w:right w:val="none" w:sz="0" w:space="0" w:color="auto"/>
          </w:divBdr>
        </w:div>
      </w:divsChild>
    </w:div>
    <w:div w:id="2064475951">
      <w:bodyDiv w:val="1"/>
      <w:marLeft w:val="0"/>
      <w:marRight w:val="0"/>
      <w:marTop w:val="0"/>
      <w:marBottom w:val="0"/>
      <w:divBdr>
        <w:top w:val="none" w:sz="0" w:space="0" w:color="auto"/>
        <w:left w:val="none" w:sz="0" w:space="0" w:color="auto"/>
        <w:bottom w:val="none" w:sz="0" w:space="0" w:color="auto"/>
        <w:right w:val="none" w:sz="0" w:space="0" w:color="auto"/>
      </w:divBdr>
      <w:divsChild>
        <w:div w:id="70589487">
          <w:marLeft w:val="0"/>
          <w:marRight w:val="0"/>
          <w:marTop w:val="0"/>
          <w:marBottom w:val="0"/>
          <w:divBdr>
            <w:top w:val="none" w:sz="0" w:space="0" w:color="auto"/>
            <w:left w:val="none" w:sz="0" w:space="0" w:color="auto"/>
            <w:bottom w:val="none" w:sz="0" w:space="0" w:color="auto"/>
            <w:right w:val="none" w:sz="0" w:space="0" w:color="auto"/>
          </w:divBdr>
        </w:div>
        <w:div w:id="1307733974">
          <w:marLeft w:val="0"/>
          <w:marRight w:val="0"/>
          <w:marTop w:val="0"/>
          <w:marBottom w:val="0"/>
          <w:divBdr>
            <w:top w:val="none" w:sz="0" w:space="0" w:color="auto"/>
            <w:left w:val="none" w:sz="0" w:space="0" w:color="auto"/>
            <w:bottom w:val="none" w:sz="0" w:space="0" w:color="auto"/>
            <w:right w:val="none" w:sz="0" w:space="0" w:color="auto"/>
          </w:divBdr>
        </w:div>
        <w:div w:id="143818093">
          <w:marLeft w:val="0"/>
          <w:marRight w:val="0"/>
          <w:marTop w:val="0"/>
          <w:marBottom w:val="0"/>
          <w:divBdr>
            <w:top w:val="none" w:sz="0" w:space="0" w:color="auto"/>
            <w:left w:val="none" w:sz="0" w:space="0" w:color="auto"/>
            <w:bottom w:val="none" w:sz="0" w:space="0" w:color="auto"/>
            <w:right w:val="none" w:sz="0" w:space="0" w:color="auto"/>
          </w:divBdr>
        </w:div>
        <w:div w:id="2010132390">
          <w:marLeft w:val="0"/>
          <w:marRight w:val="0"/>
          <w:marTop w:val="0"/>
          <w:marBottom w:val="0"/>
          <w:divBdr>
            <w:top w:val="none" w:sz="0" w:space="0" w:color="auto"/>
            <w:left w:val="none" w:sz="0" w:space="0" w:color="auto"/>
            <w:bottom w:val="none" w:sz="0" w:space="0" w:color="auto"/>
            <w:right w:val="none" w:sz="0" w:space="0" w:color="auto"/>
          </w:divBdr>
        </w:div>
        <w:div w:id="99839678">
          <w:marLeft w:val="0"/>
          <w:marRight w:val="0"/>
          <w:marTop w:val="0"/>
          <w:marBottom w:val="0"/>
          <w:divBdr>
            <w:top w:val="none" w:sz="0" w:space="0" w:color="auto"/>
            <w:left w:val="none" w:sz="0" w:space="0" w:color="auto"/>
            <w:bottom w:val="none" w:sz="0" w:space="0" w:color="auto"/>
            <w:right w:val="none" w:sz="0" w:space="0" w:color="auto"/>
          </w:divBdr>
        </w:div>
        <w:div w:id="720061922">
          <w:marLeft w:val="0"/>
          <w:marRight w:val="0"/>
          <w:marTop w:val="0"/>
          <w:marBottom w:val="0"/>
          <w:divBdr>
            <w:top w:val="none" w:sz="0" w:space="0" w:color="auto"/>
            <w:left w:val="none" w:sz="0" w:space="0" w:color="auto"/>
            <w:bottom w:val="none" w:sz="0" w:space="0" w:color="auto"/>
            <w:right w:val="none" w:sz="0" w:space="0" w:color="auto"/>
          </w:divBdr>
        </w:div>
        <w:div w:id="150561137">
          <w:marLeft w:val="0"/>
          <w:marRight w:val="0"/>
          <w:marTop w:val="0"/>
          <w:marBottom w:val="0"/>
          <w:divBdr>
            <w:top w:val="none" w:sz="0" w:space="0" w:color="auto"/>
            <w:left w:val="none" w:sz="0" w:space="0" w:color="auto"/>
            <w:bottom w:val="none" w:sz="0" w:space="0" w:color="auto"/>
            <w:right w:val="none" w:sz="0" w:space="0" w:color="auto"/>
          </w:divBdr>
        </w:div>
        <w:div w:id="1264648650">
          <w:marLeft w:val="0"/>
          <w:marRight w:val="0"/>
          <w:marTop w:val="0"/>
          <w:marBottom w:val="0"/>
          <w:divBdr>
            <w:top w:val="none" w:sz="0" w:space="0" w:color="auto"/>
            <w:left w:val="none" w:sz="0" w:space="0" w:color="auto"/>
            <w:bottom w:val="none" w:sz="0" w:space="0" w:color="auto"/>
            <w:right w:val="none" w:sz="0" w:space="0" w:color="auto"/>
          </w:divBdr>
        </w:div>
        <w:div w:id="966815515">
          <w:marLeft w:val="0"/>
          <w:marRight w:val="0"/>
          <w:marTop w:val="0"/>
          <w:marBottom w:val="0"/>
          <w:divBdr>
            <w:top w:val="none" w:sz="0" w:space="0" w:color="auto"/>
            <w:left w:val="none" w:sz="0" w:space="0" w:color="auto"/>
            <w:bottom w:val="none" w:sz="0" w:space="0" w:color="auto"/>
            <w:right w:val="none" w:sz="0" w:space="0" w:color="auto"/>
          </w:divBdr>
        </w:div>
        <w:div w:id="7562271">
          <w:marLeft w:val="0"/>
          <w:marRight w:val="0"/>
          <w:marTop w:val="0"/>
          <w:marBottom w:val="0"/>
          <w:divBdr>
            <w:top w:val="none" w:sz="0" w:space="0" w:color="auto"/>
            <w:left w:val="none" w:sz="0" w:space="0" w:color="auto"/>
            <w:bottom w:val="none" w:sz="0" w:space="0" w:color="auto"/>
            <w:right w:val="none" w:sz="0" w:space="0" w:color="auto"/>
          </w:divBdr>
        </w:div>
        <w:div w:id="347870761">
          <w:marLeft w:val="0"/>
          <w:marRight w:val="0"/>
          <w:marTop w:val="0"/>
          <w:marBottom w:val="0"/>
          <w:divBdr>
            <w:top w:val="none" w:sz="0" w:space="0" w:color="auto"/>
            <w:left w:val="none" w:sz="0" w:space="0" w:color="auto"/>
            <w:bottom w:val="none" w:sz="0" w:space="0" w:color="auto"/>
            <w:right w:val="none" w:sz="0" w:space="0" w:color="auto"/>
          </w:divBdr>
        </w:div>
        <w:div w:id="806775906">
          <w:marLeft w:val="0"/>
          <w:marRight w:val="0"/>
          <w:marTop w:val="0"/>
          <w:marBottom w:val="0"/>
          <w:divBdr>
            <w:top w:val="none" w:sz="0" w:space="0" w:color="auto"/>
            <w:left w:val="none" w:sz="0" w:space="0" w:color="auto"/>
            <w:bottom w:val="none" w:sz="0" w:space="0" w:color="auto"/>
            <w:right w:val="none" w:sz="0" w:space="0" w:color="auto"/>
          </w:divBdr>
        </w:div>
        <w:div w:id="423183841">
          <w:marLeft w:val="0"/>
          <w:marRight w:val="0"/>
          <w:marTop w:val="0"/>
          <w:marBottom w:val="0"/>
          <w:divBdr>
            <w:top w:val="none" w:sz="0" w:space="0" w:color="auto"/>
            <w:left w:val="none" w:sz="0" w:space="0" w:color="auto"/>
            <w:bottom w:val="none" w:sz="0" w:space="0" w:color="auto"/>
            <w:right w:val="none" w:sz="0" w:space="0" w:color="auto"/>
          </w:divBdr>
        </w:div>
        <w:div w:id="1983727701">
          <w:marLeft w:val="0"/>
          <w:marRight w:val="0"/>
          <w:marTop w:val="0"/>
          <w:marBottom w:val="0"/>
          <w:divBdr>
            <w:top w:val="none" w:sz="0" w:space="0" w:color="auto"/>
            <w:left w:val="none" w:sz="0" w:space="0" w:color="auto"/>
            <w:bottom w:val="none" w:sz="0" w:space="0" w:color="auto"/>
            <w:right w:val="none" w:sz="0" w:space="0" w:color="auto"/>
          </w:divBdr>
        </w:div>
        <w:div w:id="1935160627">
          <w:marLeft w:val="0"/>
          <w:marRight w:val="0"/>
          <w:marTop w:val="0"/>
          <w:marBottom w:val="0"/>
          <w:divBdr>
            <w:top w:val="none" w:sz="0" w:space="0" w:color="auto"/>
            <w:left w:val="none" w:sz="0" w:space="0" w:color="auto"/>
            <w:bottom w:val="none" w:sz="0" w:space="0" w:color="auto"/>
            <w:right w:val="none" w:sz="0" w:space="0" w:color="auto"/>
          </w:divBdr>
        </w:div>
        <w:div w:id="1955742996">
          <w:marLeft w:val="0"/>
          <w:marRight w:val="0"/>
          <w:marTop w:val="0"/>
          <w:marBottom w:val="0"/>
          <w:divBdr>
            <w:top w:val="none" w:sz="0" w:space="0" w:color="auto"/>
            <w:left w:val="none" w:sz="0" w:space="0" w:color="auto"/>
            <w:bottom w:val="none" w:sz="0" w:space="0" w:color="auto"/>
            <w:right w:val="none" w:sz="0" w:space="0" w:color="auto"/>
          </w:divBdr>
        </w:div>
        <w:div w:id="667682319">
          <w:marLeft w:val="0"/>
          <w:marRight w:val="0"/>
          <w:marTop w:val="0"/>
          <w:marBottom w:val="0"/>
          <w:divBdr>
            <w:top w:val="none" w:sz="0" w:space="0" w:color="auto"/>
            <w:left w:val="none" w:sz="0" w:space="0" w:color="auto"/>
            <w:bottom w:val="none" w:sz="0" w:space="0" w:color="auto"/>
            <w:right w:val="none" w:sz="0" w:space="0" w:color="auto"/>
          </w:divBdr>
        </w:div>
        <w:div w:id="2077433086">
          <w:marLeft w:val="0"/>
          <w:marRight w:val="0"/>
          <w:marTop w:val="0"/>
          <w:marBottom w:val="0"/>
          <w:divBdr>
            <w:top w:val="none" w:sz="0" w:space="0" w:color="auto"/>
            <w:left w:val="none" w:sz="0" w:space="0" w:color="auto"/>
            <w:bottom w:val="none" w:sz="0" w:space="0" w:color="auto"/>
            <w:right w:val="none" w:sz="0" w:space="0" w:color="auto"/>
          </w:divBdr>
        </w:div>
        <w:div w:id="1378238216">
          <w:marLeft w:val="0"/>
          <w:marRight w:val="0"/>
          <w:marTop w:val="0"/>
          <w:marBottom w:val="0"/>
          <w:divBdr>
            <w:top w:val="none" w:sz="0" w:space="0" w:color="auto"/>
            <w:left w:val="none" w:sz="0" w:space="0" w:color="auto"/>
            <w:bottom w:val="none" w:sz="0" w:space="0" w:color="auto"/>
            <w:right w:val="none" w:sz="0" w:space="0" w:color="auto"/>
          </w:divBdr>
        </w:div>
        <w:div w:id="981622721">
          <w:marLeft w:val="0"/>
          <w:marRight w:val="0"/>
          <w:marTop w:val="0"/>
          <w:marBottom w:val="0"/>
          <w:divBdr>
            <w:top w:val="none" w:sz="0" w:space="0" w:color="auto"/>
            <w:left w:val="none" w:sz="0" w:space="0" w:color="auto"/>
            <w:bottom w:val="none" w:sz="0" w:space="0" w:color="auto"/>
            <w:right w:val="none" w:sz="0" w:space="0" w:color="auto"/>
          </w:divBdr>
        </w:div>
        <w:div w:id="368990854">
          <w:marLeft w:val="0"/>
          <w:marRight w:val="0"/>
          <w:marTop w:val="0"/>
          <w:marBottom w:val="0"/>
          <w:divBdr>
            <w:top w:val="none" w:sz="0" w:space="0" w:color="auto"/>
            <w:left w:val="none" w:sz="0" w:space="0" w:color="auto"/>
            <w:bottom w:val="none" w:sz="0" w:space="0" w:color="auto"/>
            <w:right w:val="none" w:sz="0" w:space="0" w:color="auto"/>
          </w:divBdr>
        </w:div>
      </w:divsChild>
    </w:div>
    <w:div w:id="208668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AD222-5493-4089-8FF3-D47533461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6</Pages>
  <Words>1100</Words>
  <Characters>6051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annysesther</dc:creator>
  <cp:keywords/>
  <dc:description/>
  <cp:lastModifiedBy>annysesther</cp:lastModifiedBy>
  <cp:revision>52</cp:revision>
  <dcterms:created xsi:type="dcterms:W3CDTF">2016-07-19T13:32:00Z</dcterms:created>
  <dcterms:modified xsi:type="dcterms:W3CDTF">2016-07-20T01:51:00Z</dcterms:modified>
</cp:coreProperties>
</file>