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D8" w:rsidRPr="00F84BCA" w:rsidRDefault="00F84BCA" w:rsidP="00F84BCA">
      <w:pPr>
        <w:autoSpaceDN w:val="0"/>
        <w:adjustRightInd w:val="0"/>
        <w:spacing w:before="28" w:after="28" w:line="288" w:lineRule="auto"/>
        <w:jc w:val="both"/>
        <w:textAlignment w:val="center"/>
        <w:rPr>
          <w:rFonts w:ascii="Arial" w:eastAsia="Times New Roman" w:hAnsi="Arial" w:cs="Arial"/>
          <w:color w:val="000000"/>
          <w:lang w:val="es-ES_tradnl" w:eastAsia="es-CO"/>
        </w:rPr>
      </w:pPr>
      <w:r w:rsidRPr="00F84BCA">
        <w:rPr>
          <w:rFonts w:ascii="Arial" w:eastAsia="Times New Roman" w:hAnsi="Arial" w:cs="Arial"/>
          <w:color w:val="000000"/>
          <w:lang w:val="es-ES_tradnl" w:eastAsia="es-CO"/>
        </w:rPr>
        <w:t>Bogotá, D.</w:t>
      </w:r>
      <w:r w:rsidR="00201FD8" w:rsidRPr="00201FD8">
        <w:rPr>
          <w:rFonts w:ascii="Arial" w:eastAsia="Times New Roman" w:hAnsi="Arial" w:cs="Arial"/>
          <w:color w:val="000000"/>
          <w:lang w:val="es-ES_tradnl" w:eastAsia="es-CO"/>
        </w:rPr>
        <w:t xml:space="preserve">C., </w:t>
      </w:r>
      <w:r w:rsidR="00431304" w:rsidRPr="00F84BCA">
        <w:rPr>
          <w:rFonts w:ascii="Arial" w:eastAsia="Times New Roman" w:hAnsi="Arial" w:cs="Arial"/>
          <w:color w:val="000000"/>
          <w:lang w:val="es-ES_tradnl" w:eastAsia="es-CO"/>
        </w:rPr>
        <w:t xml:space="preserve">20 de Julio </w:t>
      </w:r>
      <w:r w:rsidR="00201FD8" w:rsidRPr="00201FD8">
        <w:rPr>
          <w:rFonts w:ascii="Arial" w:eastAsia="Times New Roman" w:hAnsi="Arial" w:cs="Arial"/>
          <w:color w:val="000000"/>
          <w:lang w:val="es-ES_tradnl" w:eastAsia="es-CO"/>
        </w:rPr>
        <w:t>de 2015</w:t>
      </w:r>
      <w:r w:rsidR="00431304" w:rsidRPr="00F84BCA">
        <w:rPr>
          <w:rFonts w:ascii="Arial" w:eastAsia="Times New Roman" w:hAnsi="Arial" w:cs="Arial"/>
          <w:color w:val="000000"/>
          <w:lang w:val="es-ES_tradnl" w:eastAsia="es-CO"/>
        </w:rPr>
        <w:t xml:space="preserve"> </w:t>
      </w:r>
    </w:p>
    <w:p w:rsidR="00431304" w:rsidRDefault="00431304" w:rsidP="00ED0ADF">
      <w:pPr>
        <w:autoSpaceDN w:val="0"/>
        <w:adjustRightInd w:val="0"/>
        <w:spacing w:before="28" w:after="28" w:line="288" w:lineRule="auto"/>
        <w:ind w:firstLine="283"/>
        <w:jc w:val="both"/>
        <w:textAlignment w:val="center"/>
        <w:rPr>
          <w:rFonts w:ascii="Arial" w:eastAsia="Times New Roman" w:hAnsi="Arial" w:cs="Arial"/>
          <w:lang w:eastAsia="es-CO"/>
        </w:rPr>
      </w:pPr>
    </w:p>
    <w:p w:rsidR="00F84BCA" w:rsidRPr="00201FD8" w:rsidRDefault="00F84BCA" w:rsidP="00ED0ADF">
      <w:pPr>
        <w:autoSpaceDN w:val="0"/>
        <w:adjustRightInd w:val="0"/>
        <w:spacing w:before="28" w:after="28" w:line="288" w:lineRule="auto"/>
        <w:ind w:firstLine="283"/>
        <w:jc w:val="both"/>
        <w:textAlignment w:val="center"/>
        <w:rPr>
          <w:rFonts w:ascii="Arial" w:eastAsia="Times New Roman" w:hAnsi="Arial" w:cs="Arial"/>
          <w:lang w:eastAsia="es-CO"/>
        </w:rPr>
      </w:pPr>
    </w:p>
    <w:p w:rsidR="00ED0ADF" w:rsidRPr="00F84BCA" w:rsidRDefault="00ED0ADF" w:rsidP="00ED0ADF">
      <w:pPr>
        <w:spacing w:after="0" w:line="240" w:lineRule="auto"/>
        <w:jc w:val="both"/>
        <w:rPr>
          <w:rFonts w:ascii="Arial" w:hAnsi="Arial" w:cs="Arial"/>
        </w:rPr>
      </w:pPr>
      <w:r w:rsidRPr="00F84BCA">
        <w:rPr>
          <w:rFonts w:ascii="Arial" w:hAnsi="Arial" w:cs="Arial"/>
        </w:rPr>
        <w:t>Doctor</w:t>
      </w:r>
    </w:p>
    <w:p w:rsidR="00ED0ADF" w:rsidRPr="00F84BCA" w:rsidRDefault="00DA4F57" w:rsidP="00ED0ADF">
      <w:pPr>
        <w:spacing w:after="0" w:line="240" w:lineRule="auto"/>
        <w:jc w:val="both"/>
        <w:rPr>
          <w:rFonts w:ascii="Arial" w:hAnsi="Arial" w:cs="Arial"/>
          <w:b/>
        </w:rPr>
      </w:pPr>
      <w:r>
        <w:rPr>
          <w:rFonts w:ascii="Arial" w:hAnsi="Arial" w:cs="Arial"/>
          <w:b/>
        </w:rPr>
        <w:t>JORGE HUMBERTO MANTILLA SERRANO</w:t>
      </w:r>
    </w:p>
    <w:p w:rsidR="00ED0ADF" w:rsidRPr="00F84BCA" w:rsidRDefault="00ED0ADF" w:rsidP="00ED0ADF">
      <w:pPr>
        <w:spacing w:after="0" w:line="240" w:lineRule="auto"/>
        <w:jc w:val="both"/>
        <w:rPr>
          <w:rFonts w:ascii="Arial" w:hAnsi="Arial" w:cs="Arial"/>
        </w:rPr>
      </w:pPr>
      <w:r w:rsidRPr="00F84BCA">
        <w:rPr>
          <w:rFonts w:ascii="Arial" w:hAnsi="Arial" w:cs="Arial"/>
        </w:rPr>
        <w:t xml:space="preserve">Secretario General </w:t>
      </w:r>
    </w:p>
    <w:p w:rsidR="00ED0ADF" w:rsidRPr="00F84BCA" w:rsidRDefault="00ED0ADF" w:rsidP="00ED0ADF">
      <w:pPr>
        <w:spacing w:after="0" w:line="240" w:lineRule="auto"/>
        <w:jc w:val="both"/>
        <w:rPr>
          <w:rFonts w:ascii="Arial" w:hAnsi="Arial" w:cs="Arial"/>
          <w:b/>
        </w:rPr>
      </w:pPr>
      <w:r w:rsidRPr="00F84BCA">
        <w:rPr>
          <w:rFonts w:ascii="Arial" w:hAnsi="Arial" w:cs="Arial"/>
          <w:b/>
        </w:rPr>
        <w:t>Honorable Cámara de Representantes</w:t>
      </w:r>
    </w:p>
    <w:p w:rsidR="00ED0ADF" w:rsidRPr="00F84BCA" w:rsidRDefault="00ED0ADF" w:rsidP="00ED0ADF">
      <w:pPr>
        <w:spacing w:after="0" w:line="240" w:lineRule="auto"/>
        <w:jc w:val="both"/>
        <w:rPr>
          <w:rFonts w:ascii="Arial" w:hAnsi="Arial" w:cs="Arial"/>
        </w:rPr>
      </w:pPr>
      <w:r w:rsidRPr="00F84BCA">
        <w:rPr>
          <w:rFonts w:ascii="Arial" w:hAnsi="Arial" w:cs="Arial"/>
        </w:rPr>
        <w:t>Ciudad</w:t>
      </w:r>
    </w:p>
    <w:p w:rsidR="00A350B5" w:rsidRPr="00F84BCA" w:rsidRDefault="00A350B5" w:rsidP="00ED0ADF">
      <w:pPr>
        <w:autoSpaceDN w:val="0"/>
        <w:adjustRightInd w:val="0"/>
        <w:spacing w:before="28" w:after="28" w:line="288" w:lineRule="auto"/>
        <w:ind w:firstLine="283"/>
        <w:jc w:val="both"/>
        <w:textAlignment w:val="center"/>
        <w:rPr>
          <w:rFonts w:ascii="Arial" w:eastAsia="Times New Roman" w:hAnsi="Arial" w:cs="Arial"/>
          <w:color w:val="000000"/>
          <w:lang w:eastAsia="es-CO"/>
        </w:rPr>
      </w:pPr>
    </w:p>
    <w:p w:rsidR="00A350B5" w:rsidRPr="00F84BCA" w:rsidRDefault="00A350B5" w:rsidP="006977DB">
      <w:pPr>
        <w:autoSpaceDN w:val="0"/>
        <w:adjustRightInd w:val="0"/>
        <w:spacing w:before="28" w:after="28" w:line="276" w:lineRule="auto"/>
        <w:jc w:val="both"/>
        <w:textAlignment w:val="center"/>
        <w:rPr>
          <w:rFonts w:ascii="Arial" w:eastAsia="Times New Roman" w:hAnsi="Arial" w:cs="Arial"/>
          <w:color w:val="000000"/>
          <w:lang w:val="es-ES_tradnl" w:eastAsia="es-CO"/>
        </w:rPr>
      </w:pPr>
      <w:r w:rsidRPr="00F84BCA">
        <w:rPr>
          <w:rFonts w:ascii="Arial" w:eastAsia="Times New Roman" w:hAnsi="Arial" w:cs="Arial"/>
          <w:color w:val="000000"/>
          <w:lang w:val="es-ES_tradnl" w:eastAsia="es-CO"/>
        </w:rPr>
        <w:t>Respetado Doctor</w:t>
      </w:r>
      <w:r w:rsidR="00ED0ADF" w:rsidRPr="00F84BCA">
        <w:rPr>
          <w:rFonts w:ascii="Arial" w:eastAsia="Times New Roman" w:hAnsi="Arial" w:cs="Arial"/>
          <w:color w:val="000000"/>
          <w:lang w:val="es-ES_tradnl" w:eastAsia="es-CO"/>
        </w:rPr>
        <w:t xml:space="preserve"> Mantilla</w:t>
      </w:r>
      <w:r w:rsidRPr="00201FD8">
        <w:rPr>
          <w:rFonts w:ascii="Arial" w:eastAsia="Times New Roman" w:hAnsi="Arial" w:cs="Arial"/>
          <w:color w:val="000000"/>
          <w:lang w:val="es-ES_tradnl" w:eastAsia="es-CO"/>
        </w:rPr>
        <w:t>:</w:t>
      </w:r>
    </w:p>
    <w:p w:rsidR="00A350B5" w:rsidRPr="00F84BCA" w:rsidRDefault="00A350B5" w:rsidP="006977DB">
      <w:pPr>
        <w:autoSpaceDN w:val="0"/>
        <w:adjustRightInd w:val="0"/>
        <w:spacing w:before="28" w:after="28" w:line="276" w:lineRule="auto"/>
        <w:ind w:firstLine="709"/>
        <w:jc w:val="both"/>
        <w:textAlignment w:val="center"/>
        <w:rPr>
          <w:rFonts w:ascii="Arial" w:eastAsia="Times New Roman" w:hAnsi="Arial" w:cs="Arial"/>
          <w:color w:val="000000"/>
          <w:lang w:val="es-ES_tradnl" w:eastAsia="es-CO"/>
        </w:rPr>
      </w:pPr>
    </w:p>
    <w:p w:rsidR="00F84BCA" w:rsidRDefault="00A350B5" w:rsidP="006977DB">
      <w:pPr>
        <w:autoSpaceDN w:val="0"/>
        <w:adjustRightInd w:val="0"/>
        <w:spacing w:before="28" w:after="28" w:line="276" w:lineRule="auto"/>
        <w:ind w:firstLine="709"/>
        <w:jc w:val="both"/>
        <w:textAlignment w:val="center"/>
        <w:rPr>
          <w:rFonts w:ascii="Arial" w:eastAsia="Times New Roman" w:hAnsi="Arial" w:cs="Arial"/>
          <w:color w:val="000000"/>
          <w:lang w:eastAsia="es-CO"/>
        </w:rPr>
      </w:pPr>
      <w:r w:rsidRPr="00F84BCA">
        <w:rPr>
          <w:rFonts w:ascii="Arial" w:eastAsia="Times New Roman" w:hAnsi="Arial" w:cs="Arial"/>
          <w:color w:val="000000"/>
          <w:lang w:eastAsia="es-CO"/>
        </w:rPr>
        <w:t>En ejercicio de la facultad prevista en el artículo 150 de la Constitución Política y del artículo 140 numeral 1º de la Ley 5 de 1992, presento a consideración del Congreso de la República el presente proyecto de acto legislativo, “</w:t>
      </w:r>
      <w:r w:rsidR="005D33D0">
        <w:rPr>
          <w:rFonts w:ascii="Arial" w:eastAsia="Times New Roman" w:hAnsi="Arial" w:cs="Arial"/>
          <w:i/>
          <w:color w:val="000000"/>
          <w:lang w:eastAsia="es-CO"/>
        </w:rPr>
        <w:t>Por el cual se modifican los artículos</w:t>
      </w:r>
      <w:r w:rsidRPr="00F84BCA">
        <w:rPr>
          <w:rFonts w:ascii="Arial" w:eastAsia="Times New Roman" w:hAnsi="Arial" w:cs="Arial"/>
          <w:i/>
          <w:color w:val="000000"/>
          <w:lang w:eastAsia="es-CO"/>
        </w:rPr>
        <w:t xml:space="preserve"> </w:t>
      </w:r>
      <w:r w:rsidR="005D33D0">
        <w:rPr>
          <w:rFonts w:ascii="Arial" w:eastAsia="Times New Roman" w:hAnsi="Arial" w:cs="Arial"/>
          <w:i/>
          <w:color w:val="000000"/>
          <w:lang w:eastAsia="es-CO"/>
        </w:rPr>
        <w:t>171 y</w:t>
      </w:r>
      <w:r w:rsidR="00883A69">
        <w:rPr>
          <w:rFonts w:ascii="Arial" w:eastAsia="Times New Roman" w:hAnsi="Arial" w:cs="Arial"/>
          <w:i/>
          <w:color w:val="000000"/>
          <w:lang w:eastAsia="es-CO"/>
        </w:rPr>
        <w:t xml:space="preserve"> </w:t>
      </w:r>
      <w:r w:rsidR="005D33D0">
        <w:rPr>
          <w:rFonts w:ascii="Arial" w:eastAsia="Times New Roman" w:hAnsi="Arial" w:cs="Arial"/>
          <w:i/>
          <w:color w:val="000000"/>
          <w:lang w:eastAsia="es-CO"/>
        </w:rPr>
        <w:t xml:space="preserve">263 </w:t>
      </w:r>
      <w:r w:rsidRPr="00F84BCA">
        <w:rPr>
          <w:rFonts w:ascii="Arial" w:eastAsia="Times New Roman" w:hAnsi="Arial" w:cs="Arial"/>
          <w:i/>
          <w:color w:val="000000"/>
          <w:lang w:eastAsia="es-CO"/>
        </w:rPr>
        <w:t>de la Constitución Política</w:t>
      </w:r>
      <w:r w:rsidRPr="00F84BCA">
        <w:rPr>
          <w:rFonts w:ascii="Arial" w:eastAsia="Times New Roman" w:hAnsi="Arial" w:cs="Arial"/>
          <w:color w:val="000000"/>
          <w:lang w:eastAsia="es-CO"/>
        </w:rPr>
        <w:t>”.</w:t>
      </w:r>
    </w:p>
    <w:p w:rsidR="00F84BCA" w:rsidRPr="00F84BCA" w:rsidRDefault="00F84BCA" w:rsidP="006977DB">
      <w:pPr>
        <w:autoSpaceDN w:val="0"/>
        <w:adjustRightInd w:val="0"/>
        <w:spacing w:before="28" w:after="28" w:line="276" w:lineRule="auto"/>
        <w:jc w:val="both"/>
        <w:textAlignment w:val="center"/>
        <w:rPr>
          <w:rFonts w:ascii="Arial" w:eastAsia="Times New Roman" w:hAnsi="Arial" w:cs="Arial"/>
          <w:color w:val="000000"/>
          <w:lang w:eastAsia="es-CO"/>
        </w:rPr>
      </w:pPr>
    </w:p>
    <w:p w:rsidR="00A350B5" w:rsidRPr="00F84BCA" w:rsidRDefault="00ED0ADF" w:rsidP="006977DB">
      <w:pPr>
        <w:autoSpaceDN w:val="0"/>
        <w:adjustRightInd w:val="0"/>
        <w:spacing w:before="28" w:after="28" w:line="276" w:lineRule="auto"/>
        <w:ind w:firstLine="709"/>
        <w:jc w:val="both"/>
        <w:textAlignment w:val="center"/>
        <w:rPr>
          <w:rFonts w:ascii="Arial" w:eastAsia="Times New Roman" w:hAnsi="Arial" w:cs="Arial"/>
          <w:color w:val="000000"/>
          <w:lang w:val="es-ES_tradnl" w:eastAsia="es-CO"/>
        </w:rPr>
      </w:pPr>
      <w:r w:rsidRPr="00F84BCA">
        <w:rPr>
          <w:rFonts w:ascii="Arial" w:eastAsia="Times New Roman" w:hAnsi="Arial" w:cs="Arial"/>
          <w:color w:val="000000"/>
          <w:lang w:eastAsia="es-CO"/>
        </w:rPr>
        <w:t xml:space="preserve">Conforme a lo previsto en la reglamentación interna, el proyecto  </w:t>
      </w:r>
      <w:r w:rsidRPr="00F84BCA">
        <w:rPr>
          <w:rFonts w:ascii="Arial" w:eastAsia="Times New Roman" w:hAnsi="Arial" w:cs="Arial"/>
          <w:color w:val="000000"/>
          <w:lang w:val="es-ES_tradnl" w:eastAsia="es-CO"/>
        </w:rPr>
        <w:t xml:space="preserve">se radica en original con tres (3) copias del documento y </w:t>
      </w:r>
      <w:r w:rsidRPr="00201FD8">
        <w:rPr>
          <w:rFonts w:ascii="Arial" w:eastAsia="Times New Roman" w:hAnsi="Arial" w:cs="Arial"/>
          <w:color w:val="000000"/>
          <w:lang w:val="es-ES_tradnl" w:eastAsia="es-CO"/>
        </w:rPr>
        <w:t>una copia en medio magnético (CD).</w:t>
      </w:r>
    </w:p>
    <w:p w:rsidR="00F84BCA" w:rsidRDefault="00F84BCA" w:rsidP="006977DB">
      <w:pPr>
        <w:spacing w:line="276" w:lineRule="auto"/>
        <w:jc w:val="both"/>
        <w:rPr>
          <w:rFonts w:ascii="Arial" w:eastAsia="Times New Roman" w:hAnsi="Arial" w:cs="Arial"/>
          <w:color w:val="000000"/>
          <w:lang w:val="es-ES_tradnl" w:eastAsia="es-CO"/>
        </w:rPr>
      </w:pPr>
    </w:p>
    <w:p w:rsidR="00201FD8" w:rsidRPr="004F3BB2" w:rsidRDefault="004F3BB2" w:rsidP="004F3BB2">
      <w:pPr>
        <w:spacing w:line="276" w:lineRule="auto"/>
        <w:jc w:val="both"/>
        <w:rPr>
          <w:rFonts w:ascii="Arial" w:eastAsia="Times New Roman" w:hAnsi="Arial" w:cs="Arial"/>
          <w:color w:val="000000"/>
          <w:lang w:val="es-ES_tradnl" w:eastAsia="es-CO"/>
        </w:rPr>
      </w:pPr>
      <w:r>
        <w:rPr>
          <w:rFonts w:ascii="Arial" w:eastAsia="Times New Roman" w:hAnsi="Arial" w:cs="Arial"/>
          <w:color w:val="000000"/>
          <w:lang w:val="es-ES_tradnl" w:eastAsia="es-CO"/>
        </w:rPr>
        <w:t>Cordialmente,</w:t>
      </w:r>
    </w:p>
    <w:p w:rsidR="006C0C5D" w:rsidRDefault="006C0C5D" w:rsidP="00201FD8">
      <w:pPr>
        <w:rPr>
          <w:rFonts w:ascii="Arial" w:hAnsi="Arial" w:cs="Arial"/>
          <w:b/>
        </w:rPr>
      </w:pPr>
    </w:p>
    <w:p w:rsidR="006C0C5D" w:rsidRDefault="006C0C5D" w:rsidP="006C0C5D">
      <w:pPr>
        <w:spacing w:after="0"/>
        <w:jc w:val="right"/>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0C5D" w:rsidRPr="00D47CFF" w:rsidTr="00145B57">
        <w:tc>
          <w:tcPr>
            <w:tcW w:w="4414" w:type="dxa"/>
          </w:tcPr>
          <w:p w:rsidR="006C0C5D" w:rsidRPr="001326F8" w:rsidRDefault="006C0C5D" w:rsidP="00125EFC">
            <w:pPr>
              <w:rPr>
                <w:rFonts w:ascii="Arial" w:hAnsi="Arial" w:cs="Arial"/>
                <w:b/>
              </w:rPr>
            </w:pPr>
          </w:p>
          <w:p w:rsidR="004F3BB2" w:rsidRPr="00F84BCA" w:rsidRDefault="004F3BB2" w:rsidP="004F3BB2">
            <w:pPr>
              <w:spacing w:line="276" w:lineRule="auto"/>
              <w:jc w:val="both"/>
              <w:rPr>
                <w:rFonts w:ascii="Arial" w:hAnsi="Arial" w:cs="Arial"/>
                <w:b/>
              </w:rPr>
            </w:pPr>
            <w:r w:rsidRPr="00F84BCA">
              <w:rPr>
                <w:rFonts w:ascii="Arial" w:hAnsi="Arial" w:cs="Arial"/>
                <w:b/>
              </w:rPr>
              <w:t>NORBEY MARULANDA MUÑOZ</w:t>
            </w:r>
          </w:p>
          <w:p w:rsidR="004F3BB2" w:rsidRPr="00F84BCA" w:rsidRDefault="004F3BB2" w:rsidP="004F3BB2">
            <w:pPr>
              <w:spacing w:line="276" w:lineRule="auto"/>
              <w:jc w:val="both"/>
              <w:rPr>
                <w:rFonts w:ascii="Arial" w:hAnsi="Arial" w:cs="Arial"/>
              </w:rPr>
            </w:pPr>
            <w:r w:rsidRPr="00F84BCA">
              <w:rPr>
                <w:rFonts w:ascii="Arial" w:hAnsi="Arial" w:cs="Arial"/>
              </w:rPr>
              <w:t>Representante a la Cámara</w:t>
            </w:r>
          </w:p>
          <w:p w:rsidR="004F3BB2" w:rsidRPr="00F84BCA" w:rsidRDefault="004F3BB2" w:rsidP="004F3BB2">
            <w:pPr>
              <w:spacing w:line="276" w:lineRule="auto"/>
              <w:jc w:val="both"/>
              <w:rPr>
                <w:rFonts w:ascii="Arial" w:hAnsi="Arial" w:cs="Arial"/>
              </w:rPr>
            </w:pPr>
            <w:r w:rsidRPr="00F84BCA">
              <w:rPr>
                <w:rFonts w:ascii="Arial" w:hAnsi="Arial" w:cs="Arial"/>
              </w:rPr>
              <w:t>Departamento del Vaupés</w:t>
            </w:r>
          </w:p>
          <w:p w:rsidR="006C0C5D" w:rsidRPr="001326F8" w:rsidRDefault="006C0C5D" w:rsidP="004F3BB2">
            <w:pPr>
              <w:rPr>
                <w:rFonts w:ascii="Arial" w:hAnsi="Arial" w:cs="Arial"/>
              </w:rPr>
            </w:pPr>
          </w:p>
        </w:tc>
        <w:tc>
          <w:tcPr>
            <w:tcW w:w="4414" w:type="dxa"/>
          </w:tcPr>
          <w:p w:rsidR="006C0C5D" w:rsidRPr="001326F8" w:rsidRDefault="006C0C5D" w:rsidP="00125EFC">
            <w:pPr>
              <w:rPr>
                <w:rFonts w:ascii="Arial" w:hAnsi="Arial" w:cs="Arial"/>
                <w:b/>
              </w:rPr>
            </w:pPr>
          </w:p>
          <w:p w:rsidR="006C0C5D" w:rsidRPr="001326F8" w:rsidRDefault="006C0C5D" w:rsidP="00125EFC">
            <w:pPr>
              <w:rPr>
                <w:rFonts w:ascii="Arial" w:hAnsi="Arial" w:cs="Arial"/>
                <w:b/>
              </w:rPr>
            </w:pPr>
            <w:r w:rsidRPr="001326F8">
              <w:rPr>
                <w:rFonts w:ascii="Arial" w:hAnsi="Arial" w:cs="Arial"/>
                <w:b/>
              </w:rPr>
              <w:t xml:space="preserve">SILVIO </w:t>
            </w:r>
            <w:r>
              <w:rPr>
                <w:rFonts w:ascii="Arial" w:hAnsi="Arial" w:cs="Arial"/>
                <w:b/>
              </w:rPr>
              <w:t>JOSÉ</w:t>
            </w:r>
            <w:r w:rsidRPr="001326F8">
              <w:rPr>
                <w:rFonts w:ascii="Arial" w:hAnsi="Arial" w:cs="Arial"/>
                <w:b/>
              </w:rPr>
              <w:t xml:space="preserve"> CARRASQUILLA</w:t>
            </w:r>
          </w:p>
          <w:p w:rsidR="006C0C5D" w:rsidRPr="001326F8" w:rsidRDefault="006C0C5D" w:rsidP="00125EFC">
            <w:pPr>
              <w:rPr>
                <w:rFonts w:ascii="Arial" w:hAnsi="Arial" w:cs="Arial"/>
              </w:rPr>
            </w:pPr>
            <w:r w:rsidRPr="001326F8">
              <w:rPr>
                <w:rFonts w:ascii="Arial" w:hAnsi="Arial" w:cs="Arial"/>
              </w:rPr>
              <w:t>R</w:t>
            </w:r>
            <w:r>
              <w:rPr>
                <w:rFonts w:ascii="Arial" w:hAnsi="Arial" w:cs="Arial"/>
              </w:rPr>
              <w:t>epresentante a la C</w:t>
            </w:r>
            <w:r w:rsidRPr="001326F8">
              <w:rPr>
                <w:rFonts w:ascii="Arial" w:hAnsi="Arial" w:cs="Arial"/>
              </w:rPr>
              <w:t>ámara</w:t>
            </w:r>
          </w:p>
          <w:p w:rsidR="006C0C5D" w:rsidRPr="001326F8" w:rsidRDefault="006C0C5D" w:rsidP="00125EFC">
            <w:pPr>
              <w:rPr>
                <w:rFonts w:ascii="Arial" w:hAnsi="Arial" w:cs="Arial"/>
              </w:rPr>
            </w:pPr>
            <w:r>
              <w:rPr>
                <w:rFonts w:ascii="Arial" w:hAnsi="Arial" w:cs="Arial"/>
              </w:rPr>
              <w:t>Departamento de B</w:t>
            </w:r>
            <w:r w:rsidRPr="001326F8">
              <w:rPr>
                <w:rFonts w:ascii="Arial" w:hAnsi="Arial" w:cs="Arial"/>
              </w:rPr>
              <w:t>olívar</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OSCAR HERNÁN SÁNCHEZ LEÓN</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sidRPr="001326F8">
              <w:rPr>
                <w:rFonts w:ascii="Arial" w:hAnsi="Arial" w:cs="Arial"/>
              </w:rPr>
              <w:t>Departamento De Cundinamarca</w:t>
            </w:r>
          </w:p>
        </w:tc>
        <w:tc>
          <w:tcPr>
            <w:tcW w:w="4414" w:type="dxa"/>
          </w:tcPr>
          <w:p w:rsidR="006C0C5D" w:rsidRPr="001326F8" w:rsidRDefault="006C0C5D" w:rsidP="00125EFC">
            <w:pPr>
              <w:rPr>
                <w:rFonts w:ascii="Arial" w:hAnsi="Arial" w:cs="Arial"/>
                <w:b/>
              </w:rPr>
            </w:pPr>
            <w:r w:rsidRPr="001326F8">
              <w:rPr>
                <w:rFonts w:ascii="Arial" w:hAnsi="Arial" w:cs="Arial"/>
                <w:b/>
              </w:rPr>
              <w:t>JUAN CARLOS LOZADA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Bogotá</w:t>
            </w:r>
            <w:r w:rsidRPr="001326F8">
              <w:rPr>
                <w:rFonts w:ascii="Arial" w:hAnsi="Arial" w:cs="Arial"/>
              </w:rPr>
              <w:t xml:space="preserve"> D.C.</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MIGUEL ANGEL PINTO</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JULIÁN BEDOYA</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Antioquia</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JOSÉ NEFTALÍ SANTOS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 Norte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HARRY GIOVANNI GONZÁLEZ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Caquetá</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MARCO SERGIO RODRIGUEZ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w:t>
            </w:r>
            <w:r w:rsidRPr="001326F8">
              <w:rPr>
                <w:rFonts w:ascii="Arial" w:hAnsi="Arial" w:cs="Arial"/>
              </w:rPr>
              <w:t>l Vichada</w:t>
            </w:r>
          </w:p>
        </w:tc>
        <w:tc>
          <w:tcPr>
            <w:tcW w:w="4414" w:type="dxa"/>
          </w:tcPr>
          <w:p w:rsidR="006C0C5D" w:rsidRPr="001326F8" w:rsidRDefault="006C0C5D" w:rsidP="00125EFC">
            <w:pPr>
              <w:rPr>
                <w:rFonts w:ascii="Arial" w:hAnsi="Arial" w:cs="Arial"/>
                <w:b/>
              </w:rPr>
            </w:pPr>
            <w:r w:rsidRPr="001326F8">
              <w:rPr>
                <w:rFonts w:ascii="Arial" w:hAnsi="Arial" w:cs="Arial"/>
                <w:b/>
              </w:rPr>
              <w:t>LEOPOLDO SUAREZ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Guaviare</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NILTON CÓRDOBA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 xml:space="preserve">Departamento del </w:t>
            </w:r>
            <w:r w:rsidRPr="001326F8">
              <w:rPr>
                <w:rFonts w:ascii="Arial" w:hAnsi="Arial" w:cs="Arial"/>
              </w:rPr>
              <w:t>Choco</w:t>
            </w:r>
          </w:p>
        </w:tc>
        <w:tc>
          <w:tcPr>
            <w:tcW w:w="4414" w:type="dxa"/>
          </w:tcPr>
          <w:p w:rsidR="006C0C5D" w:rsidRPr="001326F8" w:rsidRDefault="006C0C5D" w:rsidP="00125EFC">
            <w:pPr>
              <w:rPr>
                <w:rFonts w:ascii="Arial" w:hAnsi="Arial" w:cs="Arial"/>
                <w:b/>
              </w:rPr>
            </w:pPr>
            <w:r w:rsidRPr="001326F8">
              <w:rPr>
                <w:rFonts w:ascii="Arial" w:hAnsi="Arial" w:cs="Arial"/>
                <w:b/>
              </w:rPr>
              <w:t>ANGELO VILLAMIL BENAVIDES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Meta</w:t>
            </w:r>
          </w:p>
        </w:tc>
      </w:tr>
      <w:tr w:rsidR="006C0C5D" w:rsidRPr="00D47CFF" w:rsidTr="00145B57">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PEDRO JESÚS ORJUELA</w:t>
            </w:r>
          </w:p>
          <w:p w:rsidR="006C0C5D" w:rsidRDefault="006C0C5D" w:rsidP="00125EFC">
            <w:pPr>
              <w:rPr>
                <w:rFonts w:ascii="Arial" w:hAnsi="Arial" w:cs="Arial"/>
              </w:rPr>
            </w:pPr>
            <w:r>
              <w:rPr>
                <w:rFonts w:ascii="Arial" w:hAnsi="Arial" w:cs="Arial"/>
              </w:rPr>
              <w:t>Representante a la Cámara</w:t>
            </w:r>
          </w:p>
          <w:p w:rsidR="006C0C5D" w:rsidRPr="008F53A8" w:rsidRDefault="006C0C5D" w:rsidP="00125EFC">
            <w:pPr>
              <w:rPr>
                <w:rFonts w:ascii="Arial" w:hAnsi="Arial" w:cs="Arial"/>
              </w:rPr>
            </w:pPr>
            <w:r>
              <w:rPr>
                <w:rFonts w:ascii="Arial" w:hAnsi="Arial" w:cs="Arial"/>
              </w:rPr>
              <w:t>Departamento de Arauca</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EDWAR LUIS BEJARANO MORENO</w:t>
            </w:r>
          </w:p>
          <w:p w:rsidR="006C0C5D" w:rsidRPr="008F53A8" w:rsidRDefault="006C0C5D" w:rsidP="00125EFC">
            <w:pPr>
              <w:rPr>
                <w:rFonts w:ascii="Arial" w:hAnsi="Arial" w:cs="Arial"/>
              </w:rPr>
            </w:pPr>
            <w:r w:rsidRPr="008F53A8">
              <w:rPr>
                <w:rFonts w:ascii="Arial" w:hAnsi="Arial" w:cs="Arial"/>
              </w:rPr>
              <w:t>Representante a la Cámara</w:t>
            </w:r>
          </w:p>
          <w:p w:rsidR="006C0C5D" w:rsidRPr="001326F8" w:rsidRDefault="006C0C5D" w:rsidP="00125EFC">
            <w:pPr>
              <w:rPr>
                <w:rFonts w:ascii="Arial" w:hAnsi="Arial" w:cs="Arial"/>
                <w:b/>
              </w:rPr>
            </w:pPr>
            <w:r w:rsidRPr="008F53A8">
              <w:rPr>
                <w:rFonts w:ascii="Arial" w:hAnsi="Arial" w:cs="Arial"/>
              </w:rPr>
              <w:t>Departamento del Amazonas</w:t>
            </w:r>
          </w:p>
        </w:tc>
      </w:tr>
      <w:tr w:rsidR="006C0C5D" w:rsidRPr="00D47CFF" w:rsidTr="00145B57">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JACK HOUSNI JALLER</w:t>
            </w:r>
          </w:p>
          <w:p w:rsidR="006C0C5D" w:rsidRPr="008F53A8" w:rsidRDefault="006C0C5D" w:rsidP="00125EFC">
            <w:pPr>
              <w:rPr>
                <w:rFonts w:ascii="Arial" w:hAnsi="Arial" w:cs="Arial"/>
              </w:rPr>
            </w:pPr>
            <w:r w:rsidRPr="008F53A8">
              <w:rPr>
                <w:rFonts w:ascii="Arial" w:hAnsi="Arial" w:cs="Arial"/>
              </w:rPr>
              <w:t>Representante a la Cámara</w:t>
            </w:r>
          </w:p>
          <w:p w:rsidR="006C0C5D" w:rsidRDefault="006C0C5D" w:rsidP="00125EFC">
            <w:pPr>
              <w:rPr>
                <w:rFonts w:ascii="Arial" w:hAnsi="Arial" w:cs="Arial"/>
                <w:b/>
              </w:rPr>
            </w:pPr>
            <w:r w:rsidRPr="008F53A8">
              <w:rPr>
                <w:rFonts w:ascii="Arial" w:hAnsi="Arial" w:cs="Arial"/>
              </w:rPr>
              <w:t xml:space="preserve">Departamento de San Andrés </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145B57" w:rsidRPr="001326F8" w:rsidRDefault="00145B57" w:rsidP="00145B57">
            <w:pPr>
              <w:rPr>
                <w:rFonts w:ascii="Arial" w:hAnsi="Arial" w:cs="Arial"/>
                <w:b/>
              </w:rPr>
            </w:pPr>
            <w:r w:rsidRPr="001326F8">
              <w:rPr>
                <w:rFonts w:ascii="Arial" w:hAnsi="Arial" w:cs="Arial"/>
                <w:b/>
              </w:rPr>
              <w:t>LUCIANO GRISALES LONDOÑO</w:t>
            </w:r>
          </w:p>
          <w:p w:rsidR="00145B57" w:rsidRDefault="00145B57" w:rsidP="00145B57">
            <w:pPr>
              <w:rPr>
                <w:rFonts w:ascii="Arial" w:hAnsi="Arial" w:cs="Arial"/>
              </w:rPr>
            </w:pPr>
            <w:r w:rsidRPr="001326F8">
              <w:rPr>
                <w:rFonts w:ascii="Arial" w:hAnsi="Arial" w:cs="Arial"/>
              </w:rPr>
              <w:t xml:space="preserve">Representante a la cámara </w:t>
            </w:r>
          </w:p>
          <w:p w:rsidR="00145B57" w:rsidRPr="001326F8" w:rsidRDefault="00145B57" w:rsidP="00145B57">
            <w:pPr>
              <w:rPr>
                <w:rFonts w:ascii="Arial" w:hAnsi="Arial" w:cs="Arial"/>
              </w:rPr>
            </w:pPr>
            <w:r>
              <w:rPr>
                <w:rFonts w:ascii="Arial" w:hAnsi="Arial" w:cs="Arial"/>
              </w:rPr>
              <w:t>D</w:t>
            </w:r>
            <w:r w:rsidRPr="001326F8">
              <w:rPr>
                <w:rFonts w:ascii="Arial" w:hAnsi="Arial" w:cs="Arial"/>
              </w:rPr>
              <w:t>epartamento del Quindío</w:t>
            </w:r>
          </w:p>
          <w:p w:rsidR="006C0C5D" w:rsidRPr="001326F8" w:rsidRDefault="006C0C5D" w:rsidP="00125EFC">
            <w:pPr>
              <w:rPr>
                <w:rFonts w:ascii="Arial" w:hAnsi="Arial" w:cs="Arial"/>
                <w:b/>
              </w:rPr>
            </w:pPr>
          </w:p>
        </w:tc>
      </w:tr>
      <w:tr w:rsidR="00145B57" w:rsidRPr="00D47CFF" w:rsidTr="00145B57">
        <w:tc>
          <w:tcPr>
            <w:tcW w:w="4414" w:type="dxa"/>
          </w:tcPr>
          <w:p w:rsidR="00145B57" w:rsidRDefault="00145B57" w:rsidP="00145B57">
            <w:pPr>
              <w:rPr>
                <w:rFonts w:ascii="Arial" w:hAnsi="Arial" w:cs="Arial"/>
                <w:b/>
              </w:rPr>
            </w:pPr>
          </w:p>
          <w:p w:rsidR="00145B57" w:rsidRDefault="00145B57" w:rsidP="00145B57">
            <w:pPr>
              <w:rPr>
                <w:rFonts w:ascii="Arial" w:hAnsi="Arial" w:cs="Arial"/>
                <w:b/>
              </w:rPr>
            </w:pPr>
          </w:p>
          <w:p w:rsidR="00145B57" w:rsidRDefault="00145B57" w:rsidP="00145B57">
            <w:pPr>
              <w:rPr>
                <w:rFonts w:ascii="Arial" w:hAnsi="Arial" w:cs="Arial"/>
                <w:b/>
              </w:rPr>
            </w:pPr>
          </w:p>
          <w:p w:rsidR="00145B57" w:rsidRDefault="00145B57" w:rsidP="00145B57">
            <w:pPr>
              <w:rPr>
                <w:rFonts w:ascii="Arial" w:hAnsi="Arial" w:cs="Arial"/>
                <w:b/>
              </w:rPr>
            </w:pPr>
          </w:p>
          <w:p w:rsidR="00145B57" w:rsidRDefault="00145B57" w:rsidP="00145B57">
            <w:pPr>
              <w:rPr>
                <w:rFonts w:ascii="Arial" w:hAnsi="Arial" w:cs="Arial"/>
                <w:b/>
              </w:rPr>
            </w:pPr>
            <w:r>
              <w:rPr>
                <w:rFonts w:ascii="Arial" w:hAnsi="Arial" w:cs="Arial"/>
                <w:b/>
              </w:rPr>
              <w:t>CLARA LETICIA ROJAS</w:t>
            </w:r>
          </w:p>
          <w:p w:rsidR="00145B57" w:rsidRPr="00726F24" w:rsidRDefault="00145B57" w:rsidP="00145B57">
            <w:pPr>
              <w:rPr>
                <w:rFonts w:ascii="Arial" w:hAnsi="Arial" w:cs="Arial"/>
              </w:rPr>
            </w:pPr>
            <w:r w:rsidRPr="00726F24">
              <w:rPr>
                <w:rFonts w:ascii="Arial" w:hAnsi="Arial" w:cs="Arial"/>
              </w:rPr>
              <w:t>Representante a la Cámara</w:t>
            </w:r>
          </w:p>
          <w:p w:rsidR="00145B57" w:rsidRDefault="00145B57" w:rsidP="00145B57">
            <w:pPr>
              <w:rPr>
                <w:rFonts w:ascii="Arial" w:hAnsi="Arial" w:cs="Arial"/>
                <w:b/>
              </w:rPr>
            </w:pPr>
            <w:r w:rsidRPr="00726F24">
              <w:rPr>
                <w:rFonts w:ascii="Arial" w:hAnsi="Arial" w:cs="Arial"/>
              </w:rPr>
              <w:t>Bogotá D.C</w:t>
            </w:r>
          </w:p>
        </w:tc>
        <w:tc>
          <w:tcPr>
            <w:tcW w:w="4414" w:type="dxa"/>
          </w:tcPr>
          <w:p w:rsidR="00145B57" w:rsidRDefault="00145B57" w:rsidP="00125EFC">
            <w:pPr>
              <w:rPr>
                <w:rFonts w:ascii="Arial" w:hAnsi="Arial" w:cs="Arial"/>
                <w:b/>
              </w:rPr>
            </w:pPr>
          </w:p>
        </w:tc>
      </w:tr>
    </w:tbl>
    <w:p w:rsidR="006C0C5D" w:rsidRDefault="006C0C5D" w:rsidP="009B1217">
      <w:pPr>
        <w:rPr>
          <w:rFonts w:ascii="Arial" w:hAnsi="Arial" w:cs="Arial"/>
          <w:b/>
        </w:rPr>
      </w:pPr>
    </w:p>
    <w:p w:rsidR="006C0C5D" w:rsidRDefault="006C0C5D" w:rsidP="009B1217">
      <w:pPr>
        <w:rPr>
          <w:rFonts w:ascii="Arial" w:hAnsi="Arial" w:cs="Arial"/>
          <w:b/>
        </w:rPr>
      </w:pPr>
    </w:p>
    <w:p w:rsidR="006C0C5D" w:rsidRDefault="006C0C5D" w:rsidP="009B1217">
      <w:pPr>
        <w:rPr>
          <w:rFonts w:ascii="Arial" w:hAnsi="Arial" w:cs="Arial"/>
          <w:b/>
        </w:rPr>
      </w:pPr>
    </w:p>
    <w:p w:rsidR="006C0C5D" w:rsidRDefault="006C0C5D" w:rsidP="009B1217">
      <w:pPr>
        <w:rPr>
          <w:rFonts w:ascii="Arial" w:hAnsi="Arial" w:cs="Arial"/>
          <w:b/>
        </w:rPr>
      </w:pPr>
    </w:p>
    <w:p w:rsidR="006C0C5D" w:rsidRDefault="006C0C5D" w:rsidP="009B1217">
      <w:pPr>
        <w:rPr>
          <w:rFonts w:ascii="Arial" w:hAnsi="Arial" w:cs="Arial"/>
          <w:b/>
        </w:rPr>
      </w:pPr>
    </w:p>
    <w:p w:rsidR="00EC1E15" w:rsidRPr="00802682" w:rsidRDefault="00EC1E15" w:rsidP="004F3BB2">
      <w:pPr>
        <w:jc w:val="center"/>
        <w:rPr>
          <w:rFonts w:ascii="Arial" w:hAnsi="Arial" w:cs="Arial"/>
          <w:b/>
        </w:rPr>
      </w:pPr>
      <w:r w:rsidRPr="00802682">
        <w:rPr>
          <w:rFonts w:ascii="Arial" w:hAnsi="Arial" w:cs="Arial"/>
          <w:b/>
        </w:rPr>
        <w:t xml:space="preserve">PROYECTO DE ACTO LEGISLATIVO </w:t>
      </w:r>
      <w:r>
        <w:rPr>
          <w:rFonts w:ascii="Arial" w:hAnsi="Arial" w:cs="Arial"/>
          <w:b/>
        </w:rPr>
        <w:t xml:space="preserve">___ </w:t>
      </w:r>
      <w:r w:rsidRPr="00802682">
        <w:rPr>
          <w:rFonts w:ascii="Arial" w:hAnsi="Arial" w:cs="Arial"/>
          <w:b/>
        </w:rPr>
        <w:t xml:space="preserve"> DE 2015</w:t>
      </w:r>
    </w:p>
    <w:p w:rsidR="00EC1E15" w:rsidRPr="00802682" w:rsidRDefault="00EC1E15" w:rsidP="00EC1E15">
      <w:pPr>
        <w:jc w:val="center"/>
        <w:rPr>
          <w:rFonts w:ascii="Arial" w:hAnsi="Arial" w:cs="Arial"/>
          <w:i/>
        </w:rPr>
      </w:pPr>
      <w:r>
        <w:rPr>
          <w:rFonts w:ascii="Arial" w:hAnsi="Arial" w:cs="Arial"/>
          <w:i/>
        </w:rPr>
        <w:t>“</w:t>
      </w:r>
      <w:r w:rsidRPr="00802682">
        <w:rPr>
          <w:rFonts w:ascii="Arial" w:hAnsi="Arial" w:cs="Arial"/>
          <w:i/>
        </w:rPr>
        <w:t>Por el cual se m</w:t>
      </w:r>
      <w:r w:rsidR="005D33D0">
        <w:rPr>
          <w:rFonts w:ascii="Arial" w:hAnsi="Arial" w:cs="Arial"/>
          <w:i/>
        </w:rPr>
        <w:t xml:space="preserve">odifican los artículos 171 y 263 </w:t>
      </w:r>
      <w:r w:rsidRPr="00802682">
        <w:rPr>
          <w:rFonts w:ascii="Arial" w:hAnsi="Arial" w:cs="Arial"/>
          <w:i/>
        </w:rPr>
        <w:t>de la Constitución Política</w:t>
      </w:r>
      <w:r>
        <w:rPr>
          <w:rFonts w:ascii="Arial" w:hAnsi="Arial" w:cs="Arial"/>
          <w:i/>
        </w:rPr>
        <w:t>”</w:t>
      </w:r>
      <w:r w:rsidRPr="00802682">
        <w:rPr>
          <w:rFonts w:ascii="Arial" w:hAnsi="Arial" w:cs="Arial"/>
          <w:i/>
        </w:rPr>
        <w:t xml:space="preserve"> </w:t>
      </w:r>
    </w:p>
    <w:p w:rsidR="00EC1E15" w:rsidRPr="00802682" w:rsidRDefault="00EC1E15" w:rsidP="00EC1E15">
      <w:pPr>
        <w:jc w:val="center"/>
        <w:rPr>
          <w:rFonts w:ascii="Arial" w:hAnsi="Arial" w:cs="Arial"/>
          <w:b/>
        </w:rPr>
      </w:pPr>
      <w:r w:rsidRPr="00802682">
        <w:rPr>
          <w:rFonts w:ascii="Arial" w:hAnsi="Arial" w:cs="Arial"/>
          <w:b/>
        </w:rPr>
        <w:t>EL CONGRESO DE COLOMBIA</w:t>
      </w:r>
    </w:p>
    <w:p w:rsidR="00EC1E15" w:rsidRPr="00802682" w:rsidRDefault="00EC1E15" w:rsidP="00EC1E15">
      <w:pPr>
        <w:jc w:val="center"/>
        <w:rPr>
          <w:rFonts w:ascii="Arial" w:hAnsi="Arial" w:cs="Arial"/>
          <w:b/>
        </w:rPr>
      </w:pPr>
      <w:r w:rsidRPr="00802682">
        <w:rPr>
          <w:rFonts w:ascii="Arial" w:hAnsi="Arial" w:cs="Arial"/>
          <w:b/>
        </w:rPr>
        <w:t>DECRETA</w:t>
      </w:r>
    </w:p>
    <w:p w:rsidR="00CA1245" w:rsidRPr="006977DB" w:rsidRDefault="00CA1245" w:rsidP="006977DB">
      <w:pPr>
        <w:spacing w:line="276" w:lineRule="auto"/>
        <w:jc w:val="both"/>
        <w:rPr>
          <w:rFonts w:ascii="Arial" w:hAnsi="Arial" w:cs="Arial"/>
          <w:color w:val="000000"/>
          <w:lang w:val="es-ES_tradnl"/>
        </w:rPr>
      </w:pPr>
      <w:r w:rsidRPr="006977DB">
        <w:rPr>
          <w:rFonts w:ascii="Arial" w:hAnsi="Arial" w:cs="Arial"/>
          <w:b/>
          <w:color w:val="000000"/>
          <w:lang w:val="es-ES_tradnl"/>
        </w:rPr>
        <w:t>Artículo 1°.</w:t>
      </w:r>
      <w:r w:rsidRPr="006977DB">
        <w:rPr>
          <w:rFonts w:ascii="Arial" w:hAnsi="Arial" w:cs="Arial"/>
          <w:color w:val="000000"/>
          <w:lang w:val="es-ES_tradnl"/>
        </w:rPr>
        <w:t xml:space="preserve"> El artículo 171 de la Constitución Política quedará así:</w:t>
      </w:r>
    </w:p>
    <w:p w:rsidR="005D33D0" w:rsidRPr="006977DB" w:rsidRDefault="005D33D0" w:rsidP="006977DB">
      <w:pPr>
        <w:pStyle w:val="NormalWeb"/>
        <w:spacing w:line="276" w:lineRule="auto"/>
        <w:jc w:val="both"/>
        <w:rPr>
          <w:rFonts w:ascii="Arial" w:hAnsi="Arial" w:cs="Arial"/>
          <w:sz w:val="22"/>
          <w:szCs w:val="22"/>
          <w:u w:val="single"/>
        </w:rPr>
      </w:pPr>
      <w:r w:rsidRPr="006977DB">
        <w:rPr>
          <w:rFonts w:ascii="Arial" w:hAnsi="Arial" w:cs="Arial"/>
          <w:b/>
          <w:bCs/>
          <w:sz w:val="22"/>
          <w:szCs w:val="22"/>
        </w:rPr>
        <w:t>ARTICULO 171.</w:t>
      </w:r>
      <w:r w:rsidRPr="006977DB">
        <w:rPr>
          <w:rStyle w:val="apple-converted-space"/>
          <w:rFonts w:ascii="Arial" w:hAnsi="Arial" w:cs="Arial"/>
          <w:b/>
          <w:bCs/>
          <w:sz w:val="22"/>
          <w:szCs w:val="22"/>
        </w:rPr>
        <w:t> </w:t>
      </w:r>
      <w:r w:rsidRPr="006977DB">
        <w:rPr>
          <w:rFonts w:ascii="Arial" w:hAnsi="Arial" w:cs="Arial"/>
          <w:sz w:val="22"/>
          <w:szCs w:val="22"/>
          <w:u w:val="single"/>
        </w:rPr>
        <w:t xml:space="preserve"> El Senado de la República se elegirá en circunscripciones territoriales y circunscripciones especiales.</w:t>
      </w:r>
    </w:p>
    <w:p w:rsidR="005D33D0" w:rsidRPr="006977DB" w:rsidRDefault="005D33D0" w:rsidP="006977DB">
      <w:pPr>
        <w:pStyle w:val="NormalWeb"/>
        <w:spacing w:line="276" w:lineRule="auto"/>
        <w:jc w:val="both"/>
        <w:rPr>
          <w:rFonts w:ascii="Arial" w:hAnsi="Arial" w:cs="Arial"/>
          <w:sz w:val="22"/>
          <w:szCs w:val="22"/>
          <w:u w:val="single"/>
        </w:rPr>
      </w:pPr>
      <w:r w:rsidRPr="006977DB">
        <w:rPr>
          <w:rFonts w:ascii="Arial" w:hAnsi="Arial" w:cs="Arial"/>
          <w:sz w:val="22"/>
          <w:szCs w:val="22"/>
          <w:u w:val="single"/>
        </w:rPr>
        <w:t>Habrá un senador por cada circunscripción territorial y uno m</w:t>
      </w:r>
      <w:r w:rsidR="004F3BB2">
        <w:rPr>
          <w:rFonts w:ascii="Arial" w:hAnsi="Arial" w:cs="Arial"/>
          <w:sz w:val="22"/>
          <w:szCs w:val="22"/>
          <w:u w:val="single"/>
        </w:rPr>
        <w:t xml:space="preserve">ás por cada 700.000 habitantes. </w:t>
      </w:r>
      <w:r w:rsidRPr="006977DB">
        <w:rPr>
          <w:rFonts w:ascii="Arial" w:hAnsi="Arial" w:cs="Arial"/>
          <w:sz w:val="22"/>
          <w:szCs w:val="22"/>
          <w:u w:val="single"/>
        </w:rPr>
        <w:t>Para la elección de Senadores, cada departamento y el Distrito Capital de Bogotá conformarán una circunscripción territorial.</w:t>
      </w:r>
    </w:p>
    <w:p w:rsidR="005D33D0" w:rsidRPr="006977DB" w:rsidRDefault="005D33D0" w:rsidP="006977DB">
      <w:pPr>
        <w:pStyle w:val="NormalWeb"/>
        <w:spacing w:line="276" w:lineRule="auto"/>
        <w:jc w:val="both"/>
        <w:rPr>
          <w:rFonts w:ascii="Arial" w:hAnsi="Arial" w:cs="Arial"/>
          <w:sz w:val="22"/>
          <w:szCs w:val="22"/>
          <w:u w:val="single"/>
        </w:rPr>
      </w:pPr>
      <w:r w:rsidRPr="006977DB">
        <w:rPr>
          <w:rFonts w:ascii="Arial" w:hAnsi="Arial" w:cs="Arial"/>
          <w:sz w:val="22"/>
          <w:szCs w:val="22"/>
          <w:u w:val="single"/>
        </w:rPr>
        <w:t xml:space="preserve">Las circunscripciones especiales asegurarán la participación en el Senado de la República de las comunidades indígenas y </w:t>
      </w:r>
      <w:r w:rsidR="007E6D66" w:rsidRPr="006977DB">
        <w:rPr>
          <w:rFonts w:ascii="Arial" w:hAnsi="Arial" w:cs="Arial"/>
          <w:sz w:val="22"/>
          <w:szCs w:val="22"/>
          <w:u w:val="single"/>
        </w:rPr>
        <w:t xml:space="preserve">de </w:t>
      </w:r>
      <w:r w:rsidRPr="006977DB">
        <w:rPr>
          <w:rFonts w:ascii="Arial" w:hAnsi="Arial" w:cs="Arial"/>
          <w:sz w:val="22"/>
          <w:szCs w:val="22"/>
          <w:u w:val="single"/>
        </w:rPr>
        <w:t xml:space="preserve">los colombianos residentes en el exterior. Mediante estas circunscripciones se elegirán tres (3) senadores distribuidos así: dos (2) por la circunscripción especial indígena y uno (1) por la </w:t>
      </w:r>
      <w:r w:rsidR="000C5C04" w:rsidRPr="006977DB">
        <w:rPr>
          <w:rFonts w:ascii="Arial" w:hAnsi="Arial" w:cs="Arial"/>
          <w:sz w:val="22"/>
          <w:szCs w:val="22"/>
          <w:u w:val="single"/>
        </w:rPr>
        <w:t>circunscripción internacional.</w:t>
      </w:r>
      <w:r w:rsidRPr="006977DB">
        <w:rPr>
          <w:rFonts w:ascii="Arial" w:hAnsi="Arial" w:cs="Arial"/>
          <w:sz w:val="22"/>
          <w:szCs w:val="22"/>
          <w:u w:val="single"/>
        </w:rPr>
        <w:t xml:space="preserve"> En esta última, solo se contabilizarán los votos depositados fuera del territorio nacional por ciudadanos residentes en el exterior.</w:t>
      </w:r>
    </w:p>
    <w:p w:rsidR="005D33D0" w:rsidRPr="006977DB" w:rsidRDefault="005D33D0" w:rsidP="006977DB">
      <w:pPr>
        <w:spacing w:line="276" w:lineRule="auto"/>
        <w:jc w:val="both"/>
        <w:rPr>
          <w:rFonts w:ascii="Arial" w:hAnsi="Arial" w:cs="Arial"/>
          <w:u w:val="single"/>
        </w:rPr>
      </w:pPr>
      <w:r w:rsidRPr="006977DB">
        <w:rPr>
          <w:rStyle w:val="baj"/>
          <w:rFonts w:ascii="Arial" w:hAnsi="Arial" w:cs="Arial"/>
          <w:b/>
          <w:bCs/>
          <w:u w:val="single"/>
        </w:rPr>
        <w:t>PARÁGRAFO 1o.</w:t>
      </w:r>
      <w:r w:rsidRPr="006977DB">
        <w:rPr>
          <w:rStyle w:val="apple-converted-space"/>
          <w:rFonts w:ascii="Arial" w:hAnsi="Arial" w:cs="Arial"/>
          <w:u w:val="single"/>
        </w:rPr>
        <w:t> </w:t>
      </w:r>
      <w:r w:rsidRPr="006977DB">
        <w:rPr>
          <w:rFonts w:ascii="Arial" w:hAnsi="Arial" w:cs="Arial"/>
          <w:u w:val="single"/>
        </w:rPr>
        <w:t>A partir de 2018,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rsidR="005D33D0" w:rsidRPr="006977DB" w:rsidRDefault="005D33D0" w:rsidP="006977DB">
      <w:pPr>
        <w:spacing w:line="276" w:lineRule="auto"/>
        <w:jc w:val="both"/>
        <w:rPr>
          <w:rFonts w:ascii="Arial" w:hAnsi="Arial" w:cs="Arial"/>
        </w:rPr>
      </w:pPr>
      <w:r w:rsidRPr="006977DB">
        <w:rPr>
          <w:rStyle w:val="baj"/>
          <w:rFonts w:ascii="Arial" w:hAnsi="Arial" w:cs="Arial"/>
          <w:b/>
          <w:bCs/>
        </w:rPr>
        <w:t>PARÁGRAFO</w:t>
      </w:r>
      <w:r w:rsidRPr="006977DB">
        <w:rPr>
          <w:rStyle w:val="apple-converted-space"/>
          <w:rFonts w:ascii="Arial" w:hAnsi="Arial" w:cs="Arial"/>
        </w:rPr>
        <w:t> </w:t>
      </w:r>
      <w:r w:rsidRPr="006977DB">
        <w:rPr>
          <w:rStyle w:val="baj"/>
          <w:rFonts w:ascii="Arial" w:hAnsi="Arial" w:cs="Arial"/>
          <w:b/>
          <w:bCs/>
        </w:rPr>
        <w:t>TRANSITORIO</w:t>
      </w:r>
      <w:r w:rsidRPr="006977DB">
        <w:rPr>
          <w:rFonts w:ascii="Arial" w:hAnsi="Arial" w:cs="Arial"/>
        </w:rPr>
        <w:t xml:space="preserve">. El Congreso de la República reglamentará la circunscripción internacional para Senado a más tardar el 16 de </w:t>
      </w:r>
      <w:r w:rsidR="00AA7158" w:rsidRPr="006977DB">
        <w:rPr>
          <w:rFonts w:ascii="Arial" w:hAnsi="Arial" w:cs="Arial"/>
        </w:rPr>
        <w:t>diciembre de 2016</w:t>
      </w:r>
      <w:r w:rsidRPr="006977DB">
        <w:rPr>
          <w:rFonts w:ascii="Arial" w:hAnsi="Arial" w:cs="Arial"/>
        </w:rPr>
        <w:t xml:space="preserve">;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w:t>
      </w:r>
      <w:r w:rsidR="00AA7158" w:rsidRPr="006977DB">
        <w:rPr>
          <w:rFonts w:ascii="Arial" w:hAnsi="Arial" w:cs="Arial"/>
        </w:rPr>
        <w:t>Senadores elegidos.</w:t>
      </w:r>
    </w:p>
    <w:p w:rsidR="005D33D0" w:rsidRDefault="005D33D0" w:rsidP="006977DB">
      <w:pPr>
        <w:pStyle w:val="NormalWeb"/>
        <w:spacing w:line="276" w:lineRule="auto"/>
        <w:jc w:val="both"/>
        <w:rPr>
          <w:rFonts w:ascii="Arial" w:hAnsi="Arial" w:cs="Arial"/>
          <w:color w:val="000000"/>
          <w:sz w:val="22"/>
          <w:szCs w:val="22"/>
          <w:lang w:val="es-ES_tradnl"/>
        </w:rPr>
      </w:pPr>
      <w:r w:rsidRPr="006977DB">
        <w:rPr>
          <w:rFonts w:ascii="Arial" w:hAnsi="Arial" w:cs="Arial"/>
          <w:b/>
          <w:bCs/>
          <w:sz w:val="22"/>
          <w:szCs w:val="22"/>
        </w:rPr>
        <w:t xml:space="preserve">Artículo 2. </w:t>
      </w:r>
      <w:r w:rsidRPr="006977DB">
        <w:rPr>
          <w:rFonts w:ascii="Arial" w:hAnsi="Arial" w:cs="Arial"/>
          <w:b/>
          <w:color w:val="000000"/>
          <w:sz w:val="22"/>
          <w:szCs w:val="22"/>
          <w:lang w:val="es-ES_tradnl"/>
        </w:rPr>
        <w:t>°.</w:t>
      </w:r>
      <w:r w:rsidR="004F3BB2">
        <w:rPr>
          <w:rFonts w:ascii="Arial" w:hAnsi="Arial" w:cs="Arial"/>
          <w:color w:val="000000"/>
          <w:sz w:val="22"/>
          <w:szCs w:val="22"/>
          <w:lang w:val="es-ES_tradnl"/>
        </w:rPr>
        <w:t xml:space="preserve"> El artículo 172</w:t>
      </w:r>
      <w:r w:rsidRPr="006977DB">
        <w:rPr>
          <w:rFonts w:ascii="Arial" w:hAnsi="Arial" w:cs="Arial"/>
          <w:color w:val="000000"/>
          <w:sz w:val="22"/>
          <w:szCs w:val="22"/>
          <w:lang w:val="es-ES_tradnl"/>
        </w:rPr>
        <w:t xml:space="preserve"> de la Constitución Política quedará así:</w:t>
      </w:r>
    </w:p>
    <w:p w:rsidR="004F3BB2" w:rsidRPr="004F3BB2" w:rsidRDefault="004F3BB2" w:rsidP="004F3BB2">
      <w:pPr>
        <w:spacing w:before="100" w:beforeAutospacing="1" w:after="100" w:afterAutospacing="1" w:line="240" w:lineRule="auto"/>
        <w:jc w:val="both"/>
        <w:rPr>
          <w:rFonts w:ascii="Arial" w:eastAsia="Times New Roman" w:hAnsi="Arial" w:cs="Arial"/>
          <w:lang w:eastAsia="es-CO"/>
        </w:rPr>
      </w:pPr>
      <w:r w:rsidRPr="004F3BB2">
        <w:rPr>
          <w:rFonts w:ascii="Arial" w:eastAsia="Times New Roman" w:hAnsi="Arial" w:cs="Arial"/>
          <w:b/>
          <w:lang w:eastAsia="es-CO"/>
        </w:rPr>
        <w:t>ARTICULO 172.</w:t>
      </w:r>
      <w:r w:rsidRPr="004F3BB2">
        <w:rPr>
          <w:rFonts w:ascii="Arial" w:eastAsia="Times New Roman" w:hAnsi="Arial" w:cs="Arial"/>
          <w:lang w:eastAsia="es-CO"/>
        </w:rPr>
        <w:t xml:space="preserve"> Para ser elegido senador se requiere ser colombiano de nacimiento, ciudadano en ejercicio, tener más de treinta años de edad en la fecha de la elección, haber nacido o ser residente en el respectivo departamento durante dos (2) años anteriores a la fecha de la inscripción o durante un periodo mínimo de cuatro (4) años consecutivos en cualquier época. El requisito de nacimiento o residencia se entenderá cumplido para quienes hayan ejercido un cargo de elección popular en el respectivo departamento. </w:t>
      </w:r>
    </w:p>
    <w:p w:rsidR="00125EFC" w:rsidRPr="004F3BB2" w:rsidRDefault="004F3BB2" w:rsidP="004F3BB2">
      <w:pPr>
        <w:spacing w:before="100" w:beforeAutospacing="1" w:after="100" w:afterAutospacing="1" w:line="240" w:lineRule="auto"/>
        <w:jc w:val="both"/>
        <w:rPr>
          <w:rFonts w:ascii="Arial" w:eastAsia="Times New Roman" w:hAnsi="Arial" w:cs="Arial"/>
          <w:lang w:eastAsia="es-CO"/>
        </w:rPr>
      </w:pPr>
      <w:r w:rsidRPr="004F3BB2">
        <w:rPr>
          <w:rFonts w:ascii="Arial" w:eastAsia="Times New Roman" w:hAnsi="Arial" w:cs="Arial"/>
          <w:b/>
          <w:lang w:eastAsia="es-CO"/>
        </w:rPr>
        <w:t>Artículo 3</w:t>
      </w:r>
      <w:r w:rsidRPr="004F3BB2">
        <w:rPr>
          <w:rFonts w:ascii="Arial" w:eastAsia="Times New Roman" w:hAnsi="Arial" w:cs="Arial"/>
          <w:lang w:eastAsia="es-CO"/>
        </w:rPr>
        <w:t xml:space="preserve">. °. El artículo 263 de la Constitución Política quedará así: </w:t>
      </w:r>
    </w:p>
    <w:p w:rsidR="005D33D0" w:rsidRPr="006977DB" w:rsidRDefault="005D33D0" w:rsidP="006977DB">
      <w:pPr>
        <w:pStyle w:val="NormalWeb"/>
        <w:spacing w:line="276" w:lineRule="auto"/>
        <w:jc w:val="both"/>
        <w:rPr>
          <w:rFonts w:ascii="Arial" w:hAnsi="Arial" w:cs="Arial"/>
          <w:sz w:val="22"/>
          <w:szCs w:val="22"/>
        </w:rPr>
      </w:pPr>
      <w:r w:rsidRPr="006977DB">
        <w:rPr>
          <w:rFonts w:ascii="Arial" w:hAnsi="Arial" w:cs="Arial"/>
          <w:b/>
          <w:bCs/>
          <w:sz w:val="22"/>
          <w:szCs w:val="22"/>
        </w:rPr>
        <w:t>ARTICULO 263.</w:t>
      </w:r>
      <w:r w:rsidRPr="006977DB">
        <w:rPr>
          <w:rStyle w:val="apple-converted-space"/>
          <w:rFonts w:ascii="Arial" w:hAnsi="Arial" w:cs="Arial"/>
          <w:sz w:val="22"/>
          <w:szCs w:val="22"/>
        </w:rPr>
        <w:t> </w:t>
      </w:r>
      <w:r w:rsidRPr="006977DB">
        <w:rPr>
          <w:rFonts w:ascii="Arial" w:hAnsi="Arial" w:cs="Arial"/>
          <w:sz w:val="22"/>
          <w:szCs w:val="22"/>
        </w:rPr>
        <w:t xml:space="preserve"> Para todos los procesos de elección popular, los Partidos y Movimientos Políticos presentarán listas y candidatos únicos, cuyo número de integrantes no podrá exceder el de curules o cargos a proveer en la respectiva elección.</w:t>
      </w:r>
    </w:p>
    <w:p w:rsidR="005D33D0" w:rsidRPr="006977DB" w:rsidRDefault="005D33D0" w:rsidP="006977DB">
      <w:pPr>
        <w:spacing w:line="276" w:lineRule="auto"/>
        <w:jc w:val="both"/>
        <w:rPr>
          <w:rFonts w:ascii="Arial" w:hAnsi="Arial" w:cs="Arial"/>
        </w:rPr>
      </w:pPr>
      <w:r w:rsidRPr="006977DB">
        <w:rPr>
          <w:rFonts w:ascii="Arial" w:hAnsi="Arial" w:cs="Arial"/>
        </w:rPr>
        <w:t xml:space="preserve">Para garantizar la equitativa representación de los Partidos y Movimientos Políticos y grupos significativos de ciudadanos, </w:t>
      </w:r>
      <w:r w:rsidRPr="006977DB">
        <w:rPr>
          <w:rFonts w:ascii="Arial" w:hAnsi="Arial" w:cs="Arial"/>
          <w:u w:val="single"/>
        </w:rPr>
        <w:t>las curules de las Corporaciones Públicas se distribuirán mediante el sistema de cifra repartidora entre las listas de candidatos que superen un mínimo de votos que no podrá ser inferior al 50% del cuociente electoral de los sufragados para Senado de la República en la correspondiente circunscripción</w:t>
      </w:r>
      <w:r w:rsidR="00AA7158" w:rsidRPr="006977DB">
        <w:rPr>
          <w:rFonts w:ascii="Arial" w:hAnsi="Arial" w:cs="Arial"/>
          <w:u w:val="single"/>
        </w:rPr>
        <w:t>,</w:t>
      </w:r>
      <w:r w:rsidRPr="006977DB">
        <w:rPr>
          <w:rFonts w:ascii="Arial" w:hAnsi="Arial" w:cs="Arial"/>
        </w:rPr>
        <w:t xml:space="preserve"> o al 50% del cuociente electoral en el caso de las demás corporaciones, conforme lo establezcan la Constitución y la ley.</w:t>
      </w:r>
    </w:p>
    <w:p w:rsidR="005D33D0" w:rsidRPr="006977DB" w:rsidRDefault="005D33D0" w:rsidP="006977DB">
      <w:pPr>
        <w:pStyle w:val="NormalWeb"/>
        <w:spacing w:line="276" w:lineRule="auto"/>
        <w:jc w:val="both"/>
        <w:rPr>
          <w:rFonts w:ascii="Arial" w:hAnsi="Arial" w:cs="Arial"/>
          <w:sz w:val="22"/>
          <w:szCs w:val="22"/>
        </w:rPr>
      </w:pPr>
      <w:r w:rsidRPr="006977DB">
        <w:rPr>
          <w:rFonts w:ascii="Arial" w:hAnsi="Arial" w:cs="Arial"/>
          <w:sz w:val="22"/>
          <w:szCs w:val="22"/>
        </w:rPr>
        <w:t>Cuando ninguna de las listas de aspirantes supere el umbral, las curules se distribuirán de acuerdo con e</w:t>
      </w:r>
      <w:r w:rsidR="004F3BB2">
        <w:rPr>
          <w:rFonts w:ascii="Arial" w:hAnsi="Arial" w:cs="Arial"/>
          <w:sz w:val="22"/>
          <w:szCs w:val="22"/>
        </w:rPr>
        <w:t xml:space="preserve">l sistema de cifra repartidora. </w:t>
      </w:r>
      <w:r w:rsidRPr="006977DB">
        <w:rPr>
          <w:rFonts w:ascii="Arial" w:hAnsi="Arial" w:cs="Arial"/>
          <w:sz w:val="22"/>
          <w:szCs w:val="22"/>
        </w:rPr>
        <w:t>La ley reglamentará los demás efectos de esta materia.</w:t>
      </w:r>
    </w:p>
    <w:p w:rsidR="005D33D0" w:rsidRPr="006977DB" w:rsidRDefault="005D33D0" w:rsidP="006977DB">
      <w:pPr>
        <w:pStyle w:val="NormalWeb"/>
        <w:spacing w:line="276" w:lineRule="auto"/>
        <w:jc w:val="both"/>
        <w:rPr>
          <w:rFonts w:ascii="Arial" w:hAnsi="Arial" w:cs="Arial"/>
          <w:sz w:val="22"/>
          <w:szCs w:val="22"/>
        </w:rPr>
      </w:pPr>
      <w:r w:rsidRPr="006977DB">
        <w:rPr>
          <w:rFonts w:ascii="Arial" w:hAnsi="Arial" w:cs="Arial"/>
          <w:sz w:val="22"/>
          <w:szCs w:val="22"/>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cuociente electoral entre las listas que superen en votos el 30% de dicho cuociente. </w:t>
      </w:r>
    </w:p>
    <w:p w:rsidR="00EC1E15" w:rsidRPr="004F3BB2" w:rsidRDefault="005D33D0" w:rsidP="004F3BB2">
      <w:pPr>
        <w:spacing w:line="276" w:lineRule="auto"/>
        <w:jc w:val="both"/>
        <w:rPr>
          <w:rFonts w:ascii="Arial" w:hAnsi="Arial" w:cs="Arial"/>
          <w:b/>
          <w:lang w:val="es-ES_tradnl"/>
        </w:rPr>
      </w:pPr>
      <w:r w:rsidRPr="006977DB">
        <w:rPr>
          <w:rFonts w:ascii="Arial" w:hAnsi="Arial" w:cs="Arial"/>
          <w:b/>
          <w:color w:val="000000"/>
          <w:lang w:val="es-ES_tradnl"/>
        </w:rPr>
        <w:t>A</w:t>
      </w:r>
      <w:r w:rsidR="004F3BB2">
        <w:rPr>
          <w:rFonts w:ascii="Arial" w:hAnsi="Arial" w:cs="Arial"/>
          <w:b/>
          <w:color w:val="000000"/>
          <w:lang w:val="es-ES_tradnl"/>
        </w:rPr>
        <w:t>rtículo 4</w:t>
      </w:r>
      <w:r w:rsidR="00EC1E15" w:rsidRPr="006977DB">
        <w:rPr>
          <w:rFonts w:ascii="Arial" w:hAnsi="Arial" w:cs="Arial"/>
          <w:b/>
          <w:color w:val="000000"/>
          <w:lang w:val="es-ES_tradnl"/>
        </w:rPr>
        <w:t>°.</w:t>
      </w:r>
      <w:r w:rsidR="00EC1E15" w:rsidRPr="006977DB">
        <w:rPr>
          <w:rFonts w:ascii="Arial" w:hAnsi="Arial" w:cs="Arial"/>
          <w:color w:val="000000"/>
          <w:lang w:val="es-ES_tradnl"/>
        </w:rPr>
        <w:t xml:space="preserve"> El presente acto legislativo rige a partir de la fecha de su promulgación.</w:t>
      </w:r>
    </w:p>
    <w:p w:rsidR="004F3BB2" w:rsidRDefault="004F3BB2" w:rsidP="00EC1E15">
      <w:pPr>
        <w:jc w:val="right"/>
        <w:rPr>
          <w:rFonts w:ascii="Arial" w:hAnsi="Arial" w:cs="Arial"/>
        </w:rPr>
      </w:pPr>
    </w:p>
    <w:p w:rsidR="004F3BB2" w:rsidRDefault="004F3BB2" w:rsidP="00EC1E15">
      <w:pPr>
        <w:jc w:val="right"/>
        <w:rPr>
          <w:rFonts w:ascii="Arial" w:hAnsi="Arial" w:cs="Arial"/>
        </w:rPr>
      </w:pPr>
    </w:p>
    <w:p w:rsidR="004F3BB2" w:rsidRDefault="004F3BB2" w:rsidP="00EC1E15">
      <w:pPr>
        <w:jc w:val="right"/>
        <w:rPr>
          <w:rFonts w:ascii="Arial" w:hAnsi="Arial" w:cs="Arial"/>
        </w:rPr>
      </w:pPr>
    </w:p>
    <w:p w:rsidR="004F3BB2" w:rsidRDefault="004F3BB2" w:rsidP="00EC1E15">
      <w:pPr>
        <w:jc w:val="right"/>
        <w:rPr>
          <w:rFonts w:ascii="Arial" w:hAnsi="Arial" w:cs="Arial"/>
        </w:rPr>
      </w:pPr>
    </w:p>
    <w:p w:rsidR="004F3BB2" w:rsidRDefault="004F3BB2" w:rsidP="00EC1E15">
      <w:pPr>
        <w:jc w:val="right"/>
        <w:rPr>
          <w:rFonts w:ascii="Arial" w:hAnsi="Arial" w:cs="Arial"/>
        </w:rPr>
      </w:pPr>
    </w:p>
    <w:p w:rsidR="006C0C5D" w:rsidRPr="004F3BB2" w:rsidRDefault="004F3BB2" w:rsidP="004F3BB2">
      <w:pPr>
        <w:rPr>
          <w:rFonts w:ascii="Arial" w:hAnsi="Arial" w:cs="Arial"/>
        </w:rPr>
      </w:pPr>
      <w:r>
        <w:rPr>
          <w:rFonts w:ascii="Arial" w:hAnsi="Arial" w:cs="Arial"/>
        </w:rPr>
        <w:t>De los Honorables Congresistas</w:t>
      </w:r>
    </w:p>
    <w:p w:rsidR="006C0C5D" w:rsidRDefault="006C0C5D" w:rsidP="003300B4">
      <w:pPr>
        <w:tabs>
          <w:tab w:val="left" w:pos="8055"/>
        </w:tabs>
        <w:spacing w:after="0"/>
        <w:rPr>
          <w:rFonts w:ascii="Arial" w:hAnsi="Arial" w:cs="Arial"/>
          <w:b/>
        </w:rPr>
      </w:pPr>
    </w:p>
    <w:p w:rsidR="00EC1E15" w:rsidRDefault="003300B4" w:rsidP="003300B4">
      <w:pPr>
        <w:tabs>
          <w:tab w:val="left" w:pos="8055"/>
        </w:tabs>
        <w:spacing w:after="0"/>
        <w:rPr>
          <w:rFonts w:ascii="Arial" w:hAnsi="Arial" w:cs="Arial"/>
          <w:b/>
        </w:rPr>
      </w:pPr>
      <w:r>
        <w:rPr>
          <w:rFonts w:ascii="Arial" w:hAnsi="Arial" w:cs="Arial"/>
          <w:b/>
        </w:rPr>
        <w:tab/>
      </w:r>
    </w:p>
    <w:p w:rsidR="006C0C5D" w:rsidRDefault="006C0C5D" w:rsidP="006C0C5D">
      <w:pPr>
        <w:spacing w:after="0"/>
        <w:jc w:val="right"/>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0C5D" w:rsidRPr="00D47CFF" w:rsidTr="004F3BB2">
        <w:tc>
          <w:tcPr>
            <w:tcW w:w="4414" w:type="dxa"/>
          </w:tcPr>
          <w:p w:rsidR="004F3BB2" w:rsidRDefault="004F3BB2" w:rsidP="00125EFC">
            <w:pPr>
              <w:rPr>
                <w:rFonts w:ascii="Arial" w:hAnsi="Arial" w:cs="Arial"/>
                <w:b/>
              </w:rPr>
            </w:pPr>
          </w:p>
          <w:p w:rsidR="006C0C5D" w:rsidRPr="001326F8" w:rsidRDefault="006C0C5D" w:rsidP="00125EFC">
            <w:pPr>
              <w:rPr>
                <w:rFonts w:ascii="Arial" w:hAnsi="Arial" w:cs="Arial"/>
                <w:b/>
              </w:rPr>
            </w:pPr>
          </w:p>
          <w:p w:rsidR="004F3BB2" w:rsidRPr="006B34CD" w:rsidRDefault="004F3BB2" w:rsidP="004F3BB2">
            <w:pPr>
              <w:rPr>
                <w:rFonts w:ascii="Arial" w:hAnsi="Arial" w:cs="Arial"/>
                <w:b/>
              </w:rPr>
            </w:pPr>
            <w:r w:rsidRPr="006B34CD">
              <w:rPr>
                <w:rFonts w:ascii="Arial" w:hAnsi="Arial" w:cs="Arial"/>
                <w:b/>
              </w:rPr>
              <w:t>NORBEY MARULANDA MUÑOZ</w:t>
            </w:r>
          </w:p>
          <w:p w:rsidR="004F3BB2" w:rsidRDefault="004F3BB2" w:rsidP="004F3BB2">
            <w:pPr>
              <w:rPr>
                <w:rFonts w:ascii="Arial" w:hAnsi="Arial" w:cs="Arial"/>
              </w:rPr>
            </w:pPr>
            <w:r w:rsidRPr="006B34CD">
              <w:rPr>
                <w:rFonts w:ascii="Arial" w:hAnsi="Arial" w:cs="Arial"/>
              </w:rPr>
              <w:t>Representante a la Cámara</w:t>
            </w:r>
          </w:p>
          <w:p w:rsidR="004F3BB2" w:rsidRPr="003300B4" w:rsidRDefault="004F3BB2" w:rsidP="004F3BB2">
            <w:pPr>
              <w:rPr>
                <w:rFonts w:ascii="Arial" w:hAnsi="Arial" w:cs="Arial"/>
              </w:rPr>
            </w:pPr>
            <w:r>
              <w:rPr>
                <w:rFonts w:ascii="Arial" w:hAnsi="Arial" w:cs="Arial"/>
              </w:rPr>
              <w:t>Departamento del Vaupé</w:t>
            </w:r>
            <w:r>
              <w:rPr>
                <w:rFonts w:ascii="Arial" w:hAnsi="Arial" w:cs="Arial"/>
              </w:rPr>
              <w:t>s</w:t>
            </w:r>
          </w:p>
          <w:p w:rsidR="006C0C5D" w:rsidRPr="001326F8" w:rsidRDefault="006C0C5D" w:rsidP="004F3BB2">
            <w:pPr>
              <w:rPr>
                <w:rFonts w:ascii="Arial" w:hAnsi="Arial" w:cs="Arial"/>
              </w:rPr>
            </w:pPr>
          </w:p>
        </w:tc>
        <w:tc>
          <w:tcPr>
            <w:tcW w:w="4414" w:type="dxa"/>
          </w:tcPr>
          <w:p w:rsidR="006C0C5D" w:rsidRDefault="006C0C5D" w:rsidP="00125EFC">
            <w:pPr>
              <w:rPr>
                <w:rFonts w:ascii="Arial" w:hAnsi="Arial" w:cs="Arial"/>
                <w:b/>
              </w:rPr>
            </w:pPr>
          </w:p>
          <w:p w:rsidR="004F3BB2" w:rsidRDefault="004F3BB2" w:rsidP="00125EFC">
            <w:pPr>
              <w:rPr>
                <w:rFonts w:ascii="Arial" w:hAnsi="Arial" w:cs="Arial"/>
                <w:b/>
              </w:rPr>
            </w:pPr>
          </w:p>
          <w:p w:rsidR="006C0C5D" w:rsidRPr="001326F8" w:rsidRDefault="006C0C5D" w:rsidP="00125EFC">
            <w:pPr>
              <w:rPr>
                <w:rFonts w:ascii="Arial" w:hAnsi="Arial" w:cs="Arial"/>
                <w:b/>
              </w:rPr>
            </w:pPr>
            <w:r w:rsidRPr="001326F8">
              <w:rPr>
                <w:rFonts w:ascii="Arial" w:hAnsi="Arial" w:cs="Arial"/>
                <w:b/>
              </w:rPr>
              <w:t xml:space="preserve">SILVIO </w:t>
            </w:r>
            <w:r>
              <w:rPr>
                <w:rFonts w:ascii="Arial" w:hAnsi="Arial" w:cs="Arial"/>
                <w:b/>
              </w:rPr>
              <w:t>JOSÉ</w:t>
            </w:r>
            <w:r w:rsidRPr="001326F8">
              <w:rPr>
                <w:rFonts w:ascii="Arial" w:hAnsi="Arial" w:cs="Arial"/>
                <w:b/>
              </w:rPr>
              <w:t xml:space="preserve"> CARRASQUILLA</w:t>
            </w:r>
          </w:p>
          <w:p w:rsidR="006C0C5D" w:rsidRPr="001326F8" w:rsidRDefault="006C0C5D" w:rsidP="00125EFC">
            <w:pPr>
              <w:rPr>
                <w:rFonts w:ascii="Arial" w:hAnsi="Arial" w:cs="Arial"/>
              </w:rPr>
            </w:pPr>
            <w:r w:rsidRPr="001326F8">
              <w:rPr>
                <w:rFonts w:ascii="Arial" w:hAnsi="Arial" w:cs="Arial"/>
              </w:rPr>
              <w:t>R</w:t>
            </w:r>
            <w:r>
              <w:rPr>
                <w:rFonts w:ascii="Arial" w:hAnsi="Arial" w:cs="Arial"/>
              </w:rPr>
              <w:t>epresentante a la C</w:t>
            </w:r>
            <w:r w:rsidRPr="001326F8">
              <w:rPr>
                <w:rFonts w:ascii="Arial" w:hAnsi="Arial" w:cs="Arial"/>
              </w:rPr>
              <w:t>ámara</w:t>
            </w:r>
          </w:p>
          <w:p w:rsidR="006C0C5D" w:rsidRPr="001326F8" w:rsidRDefault="006C0C5D" w:rsidP="00125EFC">
            <w:pPr>
              <w:rPr>
                <w:rFonts w:ascii="Arial" w:hAnsi="Arial" w:cs="Arial"/>
              </w:rPr>
            </w:pPr>
            <w:r>
              <w:rPr>
                <w:rFonts w:ascii="Arial" w:hAnsi="Arial" w:cs="Arial"/>
              </w:rPr>
              <w:t>Departamento de B</w:t>
            </w:r>
            <w:r w:rsidRPr="001326F8">
              <w:rPr>
                <w:rFonts w:ascii="Arial" w:hAnsi="Arial" w:cs="Arial"/>
              </w:rPr>
              <w:t>olívar</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4F3BB2">
        <w:tc>
          <w:tcPr>
            <w:tcW w:w="4414" w:type="dxa"/>
          </w:tcPr>
          <w:p w:rsidR="006C0C5D" w:rsidRPr="001326F8" w:rsidRDefault="006C0C5D" w:rsidP="00125EFC">
            <w:pPr>
              <w:rPr>
                <w:rFonts w:ascii="Arial" w:hAnsi="Arial" w:cs="Arial"/>
                <w:b/>
              </w:rPr>
            </w:pPr>
            <w:r w:rsidRPr="001326F8">
              <w:rPr>
                <w:rFonts w:ascii="Arial" w:hAnsi="Arial" w:cs="Arial"/>
                <w:b/>
              </w:rPr>
              <w:t>OSCAR HERNÁN SÁNCHEZ LEÓN</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sidRPr="001326F8">
              <w:rPr>
                <w:rFonts w:ascii="Arial" w:hAnsi="Arial" w:cs="Arial"/>
              </w:rPr>
              <w:t>Departamento De Cundinamarca</w:t>
            </w:r>
          </w:p>
        </w:tc>
        <w:tc>
          <w:tcPr>
            <w:tcW w:w="4414" w:type="dxa"/>
          </w:tcPr>
          <w:p w:rsidR="006C0C5D" w:rsidRPr="001326F8" w:rsidRDefault="006C0C5D" w:rsidP="00125EFC">
            <w:pPr>
              <w:rPr>
                <w:rFonts w:ascii="Arial" w:hAnsi="Arial" w:cs="Arial"/>
                <w:b/>
              </w:rPr>
            </w:pPr>
            <w:r w:rsidRPr="001326F8">
              <w:rPr>
                <w:rFonts w:ascii="Arial" w:hAnsi="Arial" w:cs="Arial"/>
                <w:b/>
              </w:rPr>
              <w:t>JUAN CARLOS LOZADA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Bogotá</w:t>
            </w:r>
            <w:r w:rsidRPr="001326F8">
              <w:rPr>
                <w:rFonts w:ascii="Arial" w:hAnsi="Arial" w:cs="Arial"/>
              </w:rPr>
              <w:t xml:space="preserve"> D.C.</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4F3BB2">
        <w:tc>
          <w:tcPr>
            <w:tcW w:w="4414" w:type="dxa"/>
          </w:tcPr>
          <w:p w:rsidR="006C0C5D" w:rsidRPr="001326F8" w:rsidRDefault="006C0C5D" w:rsidP="00125EFC">
            <w:pPr>
              <w:rPr>
                <w:rFonts w:ascii="Arial" w:hAnsi="Arial" w:cs="Arial"/>
                <w:b/>
              </w:rPr>
            </w:pPr>
            <w:r w:rsidRPr="001326F8">
              <w:rPr>
                <w:rFonts w:ascii="Arial" w:hAnsi="Arial" w:cs="Arial"/>
                <w:b/>
              </w:rPr>
              <w:t>MIGUEL ANGEL PINTO</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JULIÁN BEDOYA</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Antioquia</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4F3BB2">
        <w:tc>
          <w:tcPr>
            <w:tcW w:w="4414" w:type="dxa"/>
          </w:tcPr>
          <w:p w:rsidR="006C0C5D" w:rsidRPr="001326F8" w:rsidRDefault="006C0C5D" w:rsidP="00125EFC">
            <w:pPr>
              <w:rPr>
                <w:rFonts w:ascii="Arial" w:hAnsi="Arial" w:cs="Arial"/>
                <w:b/>
              </w:rPr>
            </w:pPr>
            <w:r w:rsidRPr="001326F8">
              <w:rPr>
                <w:rFonts w:ascii="Arial" w:hAnsi="Arial" w:cs="Arial"/>
                <w:b/>
              </w:rPr>
              <w:t>JOSÉ NEFTALÍ SANTOS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 Norte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HARRY GIOVANNI GONZÁLEZ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Caquetá</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4F3BB2">
        <w:tc>
          <w:tcPr>
            <w:tcW w:w="4414" w:type="dxa"/>
          </w:tcPr>
          <w:p w:rsidR="006C0C5D" w:rsidRPr="001326F8" w:rsidRDefault="006C0C5D" w:rsidP="00125EFC">
            <w:pPr>
              <w:rPr>
                <w:rFonts w:ascii="Arial" w:hAnsi="Arial" w:cs="Arial"/>
                <w:b/>
              </w:rPr>
            </w:pPr>
            <w:r w:rsidRPr="001326F8">
              <w:rPr>
                <w:rFonts w:ascii="Arial" w:hAnsi="Arial" w:cs="Arial"/>
                <w:b/>
              </w:rPr>
              <w:t>MARCO SERGIO RODRIGUEZ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w:t>
            </w:r>
            <w:r w:rsidRPr="001326F8">
              <w:rPr>
                <w:rFonts w:ascii="Arial" w:hAnsi="Arial" w:cs="Arial"/>
              </w:rPr>
              <w:t>l Vichada</w:t>
            </w:r>
          </w:p>
        </w:tc>
        <w:tc>
          <w:tcPr>
            <w:tcW w:w="4414" w:type="dxa"/>
          </w:tcPr>
          <w:p w:rsidR="006C0C5D" w:rsidRPr="001326F8" w:rsidRDefault="006C0C5D" w:rsidP="00125EFC">
            <w:pPr>
              <w:rPr>
                <w:rFonts w:ascii="Arial" w:hAnsi="Arial" w:cs="Arial"/>
                <w:b/>
              </w:rPr>
            </w:pPr>
            <w:r w:rsidRPr="001326F8">
              <w:rPr>
                <w:rFonts w:ascii="Arial" w:hAnsi="Arial" w:cs="Arial"/>
                <w:b/>
              </w:rPr>
              <w:t>LEOPOLDO SUAREZ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Guaviare</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4F3BB2">
        <w:tc>
          <w:tcPr>
            <w:tcW w:w="4414" w:type="dxa"/>
          </w:tcPr>
          <w:p w:rsidR="006C0C5D" w:rsidRPr="001326F8" w:rsidRDefault="006C0C5D" w:rsidP="00125EFC">
            <w:pPr>
              <w:rPr>
                <w:rFonts w:ascii="Arial" w:hAnsi="Arial" w:cs="Arial"/>
                <w:b/>
              </w:rPr>
            </w:pPr>
            <w:r w:rsidRPr="001326F8">
              <w:rPr>
                <w:rFonts w:ascii="Arial" w:hAnsi="Arial" w:cs="Arial"/>
                <w:b/>
              </w:rPr>
              <w:t>NILTON CÓRDOBA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 xml:space="preserve">Departamento del </w:t>
            </w:r>
            <w:r w:rsidRPr="001326F8">
              <w:rPr>
                <w:rFonts w:ascii="Arial" w:hAnsi="Arial" w:cs="Arial"/>
              </w:rPr>
              <w:t>Choco</w:t>
            </w:r>
          </w:p>
        </w:tc>
        <w:tc>
          <w:tcPr>
            <w:tcW w:w="4414" w:type="dxa"/>
          </w:tcPr>
          <w:p w:rsidR="006C0C5D" w:rsidRPr="001326F8" w:rsidRDefault="006C0C5D" w:rsidP="00125EFC">
            <w:pPr>
              <w:rPr>
                <w:rFonts w:ascii="Arial" w:hAnsi="Arial" w:cs="Arial"/>
                <w:b/>
              </w:rPr>
            </w:pPr>
            <w:r w:rsidRPr="001326F8">
              <w:rPr>
                <w:rFonts w:ascii="Arial" w:hAnsi="Arial" w:cs="Arial"/>
                <w:b/>
              </w:rPr>
              <w:t>ANGELO VILLAMIL BENAVIDES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Meta</w:t>
            </w:r>
          </w:p>
        </w:tc>
      </w:tr>
      <w:tr w:rsidR="006C0C5D" w:rsidRPr="00D47CFF" w:rsidTr="004F3BB2">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4F3BB2" w:rsidRDefault="004F3BB2" w:rsidP="00125EFC">
            <w:pPr>
              <w:rPr>
                <w:rFonts w:ascii="Arial" w:hAnsi="Arial" w:cs="Arial"/>
                <w:b/>
              </w:rPr>
            </w:pPr>
          </w:p>
          <w:p w:rsidR="006C0C5D" w:rsidRDefault="006C0C5D" w:rsidP="00125EFC">
            <w:pPr>
              <w:rPr>
                <w:rFonts w:ascii="Arial" w:hAnsi="Arial" w:cs="Arial"/>
                <w:b/>
              </w:rPr>
            </w:pPr>
            <w:r>
              <w:rPr>
                <w:rFonts w:ascii="Arial" w:hAnsi="Arial" w:cs="Arial"/>
                <w:b/>
              </w:rPr>
              <w:t>PEDRO JESÚS ORJUELA</w:t>
            </w:r>
          </w:p>
          <w:p w:rsidR="006C0C5D" w:rsidRDefault="006C0C5D" w:rsidP="00125EFC">
            <w:pPr>
              <w:rPr>
                <w:rFonts w:ascii="Arial" w:hAnsi="Arial" w:cs="Arial"/>
              </w:rPr>
            </w:pPr>
            <w:r>
              <w:rPr>
                <w:rFonts w:ascii="Arial" w:hAnsi="Arial" w:cs="Arial"/>
              </w:rPr>
              <w:t>Representante a la Cámara</w:t>
            </w:r>
          </w:p>
          <w:p w:rsidR="006C0C5D" w:rsidRPr="008F53A8" w:rsidRDefault="006C0C5D" w:rsidP="00125EFC">
            <w:pPr>
              <w:rPr>
                <w:rFonts w:ascii="Arial" w:hAnsi="Arial" w:cs="Arial"/>
              </w:rPr>
            </w:pPr>
            <w:r>
              <w:rPr>
                <w:rFonts w:ascii="Arial" w:hAnsi="Arial" w:cs="Arial"/>
              </w:rPr>
              <w:t>Departamento de Arauca</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4F3BB2" w:rsidRDefault="004F3BB2" w:rsidP="00125EFC">
            <w:pPr>
              <w:rPr>
                <w:rFonts w:ascii="Arial" w:hAnsi="Arial" w:cs="Arial"/>
                <w:b/>
              </w:rPr>
            </w:pPr>
          </w:p>
          <w:p w:rsidR="006C0C5D" w:rsidRDefault="006C0C5D" w:rsidP="00125EFC">
            <w:pPr>
              <w:rPr>
                <w:rFonts w:ascii="Arial" w:hAnsi="Arial" w:cs="Arial"/>
                <w:b/>
              </w:rPr>
            </w:pPr>
            <w:r>
              <w:rPr>
                <w:rFonts w:ascii="Arial" w:hAnsi="Arial" w:cs="Arial"/>
                <w:b/>
              </w:rPr>
              <w:t>EDWAR LUIS BEJARANO MORENO</w:t>
            </w:r>
          </w:p>
          <w:p w:rsidR="006C0C5D" w:rsidRPr="008F53A8" w:rsidRDefault="006C0C5D" w:rsidP="00125EFC">
            <w:pPr>
              <w:rPr>
                <w:rFonts w:ascii="Arial" w:hAnsi="Arial" w:cs="Arial"/>
              </w:rPr>
            </w:pPr>
            <w:r w:rsidRPr="008F53A8">
              <w:rPr>
                <w:rFonts w:ascii="Arial" w:hAnsi="Arial" w:cs="Arial"/>
              </w:rPr>
              <w:t>Representante a la Cámara</w:t>
            </w:r>
          </w:p>
          <w:p w:rsidR="006C0C5D" w:rsidRPr="001326F8" w:rsidRDefault="006C0C5D" w:rsidP="00125EFC">
            <w:pPr>
              <w:rPr>
                <w:rFonts w:ascii="Arial" w:hAnsi="Arial" w:cs="Arial"/>
                <w:b/>
              </w:rPr>
            </w:pPr>
            <w:r w:rsidRPr="008F53A8">
              <w:rPr>
                <w:rFonts w:ascii="Arial" w:hAnsi="Arial" w:cs="Arial"/>
              </w:rPr>
              <w:t>Departamento del Amazonas</w:t>
            </w:r>
          </w:p>
        </w:tc>
      </w:tr>
      <w:tr w:rsidR="006C0C5D" w:rsidRPr="00D47CFF" w:rsidTr="004F3BB2">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JACK HOUSNI JALLER</w:t>
            </w:r>
          </w:p>
          <w:p w:rsidR="006C0C5D" w:rsidRPr="008F53A8" w:rsidRDefault="006C0C5D" w:rsidP="00125EFC">
            <w:pPr>
              <w:rPr>
                <w:rFonts w:ascii="Arial" w:hAnsi="Arial" w:cs="Arial"/>
              </w:rPr>
            </w:pPr>
            <w:r w:rsidRPr="008F53A8">
              <w:rPr>
                <w:rFonts w:ascii="Arial" w:hAnsi="Arial" w:cs="Arial"/>
              </w:rPr>
              <w:t>Representante a la Cámara</w:t>
            </w:r>
          </w:p>
          <w:p w:rsidR="006C0C5D" w:rsidRDefault="006C0C5D" w:rsidP="00125EFC">
            <w:pPr>
              <w:rPr>
                <w:rFonts w:ascii="Arial" w:hAnsi="Arial" w:cs="Arial"/>
                <w:b/>
              </w:rPr>
            </w:pPr>
            <w:r w:rsidRPr="008F53A8">
              <w:rPr>
                <w:rFonts w:ascii="Arial" w:hAnsi="Arial" w:cs="Arial"/>
              </w:rPr>
              <w:t xml:space="preserve">Departamento de San Andrés </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4F3BB2" w:rsidRDefault="004F3BB2" w:rsidP="004F3BB2">
            <w:pPr>
              <w:rPr>
                <w:rFonts w:ascii="Arial" w:hAnsi="Arial" w:cs="Arial"/>
                <w:b/>
              </w:rPr>
            </w:pPr>
          </w:p>
          <w:p w:rsidR="004F3BB2" w:rsidRPr="001326F8" w:rsidRDefault="004F3BB2" w:rsidP="004F3BB2">
            <w:pPr>
              <w:rPr>
                <w:rFonts w:ascii="Arial" w:hAnsi="Arial" w:cs="Arial"/>
                <w:b/>
              </w:rPr>
            </w:pPr>
            <w:r w:rsidRPr="001326F8">
              <w:rPr>
                <w:rFonts w:ascii="Arial" w:hAnsi="Arial" w:cs="Arial"/>
                <w:b/>
              </w:rPr>
              <w:t>LUCIANO GRISALES LONDOÑO</w:t>
            </w:r>
          </w:p>
          <w:p w:rsidR="004F3BB2" w:rsidRDefault="004F3BB2" w:rsidP="004F3BB2">
            <w:pPr>
              <w:rPr>
                <w:rFonts w:ascii="Arial" w:hAnsi="Arial" w:cs="Arial"/>
              </w:rPr>
            </w:pPr>
            <w:r w:rsidRPr="001326F8">
              <w:rPr>
                <w:rFonts w:ascii="Arial" w:hAnsi="Arial" w:cs="Arial"/>
              </w:rPr>
              <w:t xml:space="preserve">Representante a la cámara </w:t>
            </w:r>
          </w:p>
          <w:p w:rsidR="004F3BB2" w:rsidRPr="001326F8" w:rsidRDefault="004F3BB2" w:rsidP="004F3BB2">
            <w:pPr>
              <w:rPr>
                <w:rFonts w:ascii="Arial" w:hAnsi="Arial" w:cs="Arial"/>
              </w:rPr>
            </w:pPr>
            <w:r>
              <w:rPr>
                <w:rFonts w:ascii="Arial" w:hAnsi="Arial" w:cs="Arial"/>
              </w:rPr>
              <w:t>D</w:t>
            </w:r>
            <w:r w:rsidRPr="001326F8">
              <w:rPr>
                <w:rFonts w:ascii="Arial" w:hAnsi="Arial" w:cs="Arial"/>
              </w:rPr>
              <w:t>epartamento del Quindío</w:t>
            </w:r>
          </w:p>
          <w:p w:rsidR="006C0C5D" w:rsidRPr="001326F8" w:rsidRDefault="006C0C5D" w:rsidP="004F3BB2">
            <w:pPr>
              <w:rPr>
                <w:rFonts w:ascii="Arial" w:hAnsi="Arial" w:cs="Arial"/>
                <w:b/>
              </w:rPr>
            </w:pPr>
          </w:p>
        </w:tc>
      </w:tr>
      <w:tr w:rsidR="004F3BB2" w:rsidRPr="00D47CFF" w:rsidTr="004F3BB2">
        <w:tc>
          <w:tcPr>
            <w:tcW w:w="4414" w:type="dxa"/>
          </w:tcPr>
          <w:p w:rsidR="004F3BB2" w:rsidRDefault="004F3BB2" w:rsidP="004F3BB2">
            <w:pPr>
              <w:rPr>
                <w:rFonts w:ascii="Arial" w:hAnsi="Arial" w:cs="Arial"/>
                <w:b/>
              </w:rPr>
            </w:pPr>
          </w:p>
          <w:p w:rsidR="004F3BB2" w:rsidRDefault="004F3BB2" w:rsidP="004F3BB2">
            <w:pPr>
              <w:rPr>
                <w:rFonts w:ascii="Arial" w:hAnsi="Arial" w:cs="Arial"/>
                <w:b/>
              </w:rPr>
            </w:pPr>
          </w:p>
          <w:p w:rsidR="004F3BB2" w:rsidRDefault="004F3BB2" w:rsidP="004F3BB2">
            <w:pPr>
              <w:rPr>
                <w:rFonts w:ascii="Arial" w:hAnsi="Arial" w:cs="Arial"/>
                <w:b/>
              </w:rPr>
            </w:pPr>
          </w:p>
          <w:p w:rsidR="004F3BB2" w:rsidRDefault="004F3BB2" w:rsidP="004F3BB2">
            <w:pPr>
              <w:rPr>
                <w:rFonts w:ascii="Arial" w:hAnsi="Arial" w:cs="Arial"/>
                <w:b/>
              </w:rPr>
            </w:pPr>
          </w:p>
          <w:p w:rsidR="004F3BB2" w:rsidRDefault="004F3BB2" w:rsidP="004F3BB2">
            <w:pPr>
              <w:rPr>
                <w:rFonts w:ascii="Arial" w:hAnsi="Arial" w:cs="Arial"/>
                <w:b/>
              </w:rPr>
            </w:pPr>
            <w:r>
              <w:rPr>
                <w:rFonts w:ascii="Arial" w:hAnsi="Arial" w:cs="Arial"/>
                <w:b/>
              </w:rPr>
              <w:t>CLARA LETICIA ROJAS</w:t>
            </w:r>
          </w:p>
          <w:p w:rsidR="004F3BB2" w:rsidRPr="00726F24" w:rsidRDefault="004F3BB2" w:rsidP="004F3BB2">
            <w:pPr>
              <w:rPr>
                <w:rFonts w:ascii="Arial" w:hAnsi="Arial" w:cs="Arial"/>
              </w:rPr>
            </w:pPr>
            <w:r w:rsidRPr="00726F24">
              <w:rPr>
                <w:rFonts w:ascii="Arial" w:hAnsi="Arial" w:cs="Arial"/>
              </w:rPr>
              <w:t>Representante a la Cámara</w:t>
            </w:r>
          </w:p>
          <w:p w:rsidR="004F3BB2" w:rsidRDefault="004F3BB2" w:rsidP="004F3BB2">
            <w:pPr>
              <w:rPr>
                <w:rFonts w:ascii="Arial" w:hAnsi="Arial" w:cs="Arial"/>
                <w:b/>
              </w:rPr>
            </w:pPr>
            <w:r w:rsidRPr="00726F24">
              <w:rPr>
                <w:rFonts w:ascii="Arial" w:hAnsi="Arial" w:cs="Arial"/>
              </w:rPr>
              <w:t>Bogotá D.C</w:t>
            </w:r>
          </w:p>
        </w:tc>
        <w:tc>
          <w:tcPr>
            <w:tcW w:w="4414" w:type="dxa"/>
          </w:tcPr>
          <w:p w:rsidR="004F3BB2" w:rsidRDefault="004F3BB2" w:rsidP="00125EFC">
            <w:pPr>
              <w:rPr>
                <w:rFonts w:ascii="Arial" w:hAnsi="Arial" w:cs="Arial"/>
                <w:b/>
              </w:rPr>
            </w:pPr>
          </w:p>
        </w:tc>
      </w:tr>
    </w:tbl>
    <w:p w:rsidR="006C0C5D" w:rsidRPr="00C559CA" w:rsidRDefault="006C0C5D" w:rsidP="006C0C5D">
      <w:pPr>
        <w:spacing w:after="0"/>
        <w:rPr>
          <w:rFonts w:ascii="Arial" w:hAnsi="Arial" w:cs="Arial"/>
        </w:rPr>
      </w:pPr>
    </w:p>
    <w:p w:rsidR="003300B4" w:rsidRDefault="003300B4"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6C0C5D" w:rsidRDefault="006C0C5D" w:rsidP="003300B4">
      <w:pPr>
        <w:tabs>
          <w:tab w:val="left" w:pos="8055"/>
        </w:tabs>
        <w:spacing w:after="0"/>
        <w:rPr>
          <w:rFonts w:ascii="Arial" w:hAnsi="Arial" w:cs="Arial"/>
          <w:b/>
        </w:rPr>
      </w:pPr>
    </w:p>
    <w:p w:rsidR="00387BAD" w:rsidRPr="00C56E93" w:rsidRDefault="00387BAD" w:rsidP="00F6515A">
      <w:pPr>
        <w:jc w:val="center"/>
        <w:rPr>
          <w:rFonts w:ascii="Arial" w:hAnsi="Arial" w:cs="Arial"/>
          <w:b/>
        </w:rPr>
      </w:pPr>
      <w:r w:rsidRPr="00C56E93">
        <w:rPr>
          <w:rFonts w:ascii="Arial" w:hAnsi="Arial" w:cs="Arial"/>
          <w:b/>
        </w:rPr>
        <w:t>EXPOSICIÓN DE MOTIVOS</w:t>
      </w:r>
    </w:p>
    <w:p w:rsidR="00EE2B84" w:rsidRPr="00C56E93" w:rsidRDefault="00C56E93" w:rsidP="00C559CA">
      <w:pPr>
        <w:autoSpaceDN w:val="0"/>
        <w:adjustRightInd w:val="0"/>
        <w:spacing w:before="28" w:after="28" w:line="360" w:lineRule="auto"/>
        <w:jc w:val="both"/>
        <w:textAlignment w:val="center"/>
        <w:rPr>
          <w:rFonts w:ascii="Arial" w:hAnsi="Arial" w:cs="Arial"/>
          <w:b/>
        </w:rPr>
      </w:pPr>
      <w:r w:rsidRPr="00C56E93">
        <w:rPr>
          <w:rFonts w:ascii="Arial" w:hAnsi="Arial" w:cs="Arial"/>
          <w:b/>
        </w:rPr>
        <w:t>I. OBJETO DEL PROYECTO</w:t>
      </w:r>
    </w:p>
    <w:p w:rsidR="008A64D6" w:rsidRPr="00E77243" w:rsidRDefault="008A64D6" w:rsidP="008A64D6">
      <w:pPr>
        <w:spacing w:line="360" w:lineRule="auto"/>
        <w:jc w:val="both"/>
        <w:rPr>
          <w:rFonts w:ascii="Arial" w:hAnsi="Arial" w:cs="Arial"/>
        </w:rPr>
      </w:pPr>
      <w:r w:rsidRPr="00E77243">
        <w:rPr>
          <w:rFonts w:ascii="Arial" w:hAnsi="Arial" w:cs="Arial"/>
        </w:rPr>
        <w:t xml:space="preserve">El proyecto de acto legislativo presentado a consideración del Honorable Congreso de la Republica busca </w:t>
      </w:r>
      <w:r>
        <w:rPr>
          <w:rFonts w:ascii="Arial" w:hAnsi="Arial" w:cs="Arial"/>
        </w:rPr>
        <w:t>establecer</w:t>
      </w:r>
      <w:r w:rsidRPr="00E77243">
        <w:rPr>
          <w:rFonts w:ascii="Arial" w:hAnsi="Arial" w:cs="Arial"/>
        </w:rPr>
        <w:t xml:space="preserve"> la figura de circunscripción electoral territorial de Senado, con el fin de garantizar la elección en esta cámara, de senadores que representen a cada uno de los 32 departamentos del país</w:t>
      </w:r>
      <w:r w:rsidR="007407C4">
        <w:rPr>
          <w:rFonts w:ascii="Arial" w:hAnsi="Arial" w:cs="Arial"/>
        </w:rPr>
        <w:t xml:space="preserve"> y al Distrito C</w:t>
      </w:r>
      <w:r>
        <w:rPr>
          <w:rFonts w:ascii="Arial" w:hAnsi="Arial" w:cs="Arial"/>
        </w:rPr>
        <w:t>apital</w:t>
      </w:r>
      <w:r w:rsidRPr="00E77243">
        <w:rPr>
          <w:rFonts w:ascii="Arial" w:hAnsi="Arial" w:cs="Arial"/>
        </w:rPr>
        <w:t>.</w:t>
      </w:r>
    </w:p>
    <w:p w:rsidR="00C56E93" w:rsidRPr="00C56E93" w:rsidRDefault="00C56E93" w:rsidP="00C559CA">
      <w:pPr>
        <w:spacing w:line="360" w:lineRule="auto"/>
        <w:jc w:val="both"/>
        <w:rPr>
          <w:rFonts w:ascii="Arial" w:hAnsi="Arial" w:cs="Arial"/>
          <w:b/>
        </w:rPr>
      </w:pPr>
      <w:r w:rsidRPr="00C56E93">
        <w:rPr>
          <w:rFonts w:ascii="Arial" w:hAnsi="Arial" w:cs="Arial"/>
          <w:b/>
        </w:rPr>
        <w:t xml:space="preserve">II. </w:t>
      </w:r>
      <w:r>
        <w:rPr>
          <w:rFonts w:ascii="Arial" w:hAnsi="Arial" w:cs="Arial"/>
          <w:b/>
        </w:rPr>
        <w:t>JUSTIFICACIÓN</w:t>
      </w:r>
    </w:p>
    <w:p w:rsidR="00361E23" w:rsidRPr="00C56E93" w:rsidRDefault="00361E23" w:rsidP="00C559CA">
      <w:pPr>
        <w:spacing w:line="360" w:lineRule="auto"/>
        <w:jc w:val="both"/>
        <w:rPr>
          <w:rFonts w:ascii="Arial" w:hAnsi="Arial" w:cs="Arial"/>
        </w:rPr>
      </w:pPr>
      <w:r w:rsidRPr="00C56E93">
        <w:rPr>
          <w:rFonts w:ascii="Arial" w:hAnsi="Arial" w:cs="Arial"/>
        </w:rPr>
        <w:t xml:space="preserve">La Asamblea Nacional Constituyente de 1991 introdujo importantes reformas al Sistema Político Colombiano, </w:t>
      </w:r>
      <w:r w:rsidR="00CE1A77" w:rsidRPr="00C56E93">
        <w:rPr>
          <w:rFonts w:ascii="Arial" w:hAnsi="Arial" w:cs="Arial"/>
        </w:rPr>
        <w:t>con la premisa de garantizar una apertura</w:t>
      </w:r>
      <w:r w:rsidR="00FB48DB" w:rsidRPr="00C56E93">
        <w:rPr>
          <w:rFonts w:ascii="Arial" w:hAnsi="Arial" w:cs="Arial"/>
        </w:rPr>
        <w:t xml:space="preserve"> democrática y una mayor participación</w:t>
      </w:r>
      <w:r w:rsidR="00CE1A77" w:rsidRPr="00C56E93">
        <w:rPr>
          <w:rFonts w:ascii="Arial" w:hAnsi="Arial" w:cs="Arial"/>
        </w:rPr>
        <w:t xml:space="preserve"> de fuerzas políticas distintas a las tradicionales</w:t>
      </w:r>
      <w:r w:rsidR="00CE1A77" w:rsidRPr="00C56E93">
        <w:rPr>
          <w:rStyle w:val="Refdenotaalpie"/>
          <w:rFonts w:ascii="Arial" w:hAnsi="Arial" w:cs="Arial"/>
        </w:rPr>
        <w:footnoteReference w:id="1"/>
      </w:r>
      <w:r w:rsidR="00CE1A77" w:rsidRPr="00C56E93">
        <w:rPr>
          <w:rFonts w:ascii="Arial" w:hAnsi="Arial" w:cs="Arial"/>
        </w:rPr>
        <w:t>.</w:t>
      </w:r>
    </w:p>
    <w:p w:rsidR="007A3810" w:rsidRPr="00C56E93" w:rsidRDefault="00CE1A77" w:rsidP="00C559CA">
      <w:pPr>
        <w:spacing w:line="360" w:lineRule="auto"/>
        <w:jc w:val="both"/>
        <w:rPr>
          <w:rFonts w:ascii="Arial" w:hAnsi="Arial" w:cs="Arial"/>
        </w:rPr>
      </w:pPr>
      <w:r w:rsidRPr="00C56E93">
        <w:rPr>
          <w:rFonts w:ascii="Arial" w:hAnsi="Arial" w:cs="Arial"/>
        </w:rPr>
        <w:t>Dentro de las reformas realizadas</w:t>
      </w:r>
      <w:r w:rsidR="00FB48DB" w:rsidRPr="00C56E93">
        <w:rPr>
          <w:rFonts w:ascii="Arial" w:hAnsi="Arial" w:cs="Arial"/>
        </w:rPr>
        <w:t xml:space="preserve"> por la Asamblea Constituyente</w:t>
      </w:r>
      <w:r w:rsidRPr="00C56E93">
        <w:rPr>
          <w:rFonts w:ascii="Arial" w:hAnsi="Arial" w:cs="Arial"/>
        </w:rPr>
        <w:t xml:space="preserve">, quizás la de mayor impacto en materia electoral </w:t>
      </w:r>
      <w:r w:rsidR="007A3810" w:rsidRPr="00C56E93">
        <w:rPr>
          <w:rFonts w:ascii="Arial" w:hAnsi="Arial" w:cs="Arial"/>
        </w:rPr>
        <w:t xml:space="preserve">fue la </w:t>
      </w:r>
      <w:r w:rsidRPr="00C56E93">
        <w:rPr>
          <w:rFonts w:ascii="Arial" w:hAnsi="Arial" w:cs="Arial"/>
        </w:rPr>
        <w:t>efectuada</w:t>
      </w:r>
      <w:r w:rsidR="007A3810" w:rsidRPr="00C56E93">
        <w:rPr>
          <w:rFonts w:ascii="Arial" w:hAnsi="Arial" w:cs="Arial"/>
        </w:rPr>
        <w:t xml:space="preserve"> al procedimiento para distribuir los escaños en el Senado de la República. Bajo la</w:t>
      </w:r>
      <w:r w:rsidR="00361E23" w:rsidRPr="00C56E93">
        <w:rPr>
          <w:rFonts w:ascii="Arial" w:hAnsi="Arial" w:cs="Arial"/>
        </w:rPr>
        <w:t xml:space="preserve"> Constitución </w:t>
      </w:r>
      <w:r w:rsidR="007A3810" w:rsidRPr="00C56E93">
        <w:rPr>
          <w:rFonts w:ascii="Arial" w:hAnsi="Arial" w:cs="Arial"/>
        </w:rPr>
        <w:t>de 1886, el Senado Colombiano era elegido por un proceso de representación proporcional en circunscripciones territoriales (por departamento) utilizando la fórmula electoral de cuociente y residuo, lo que significaba que el Senado estaba compuesto por candidatos elegidos por departamento y un senador adicional por cada 200.000 habitantes. Una vez adjudicados los escaños, cada cuociente mayor a 100 mil votos recibía un senador adicional.</w:t>
      </w:r>
      <w:r w:rsidR="007A3810" w:rsidRPr="00C56E93">
        <w:rPr>
          <w:rStyle w:val="Refdenotaalpie"/>
          <w:rFonts w:ascii="Arial" w:hAnsi="Arial" w:cs="Arial"/>
        </w:rPr>
        <w:footnoteReference w:id="2"/>
      </w:r>
    </w:p>
    <w:p w:rsidR="002E523B" w:rsidRPr="00C56E93" w:rsidRDefault="002E523B" w:rsidP="00C559CA">
      <w:pPr>
        <w:spacing w:line="360" w:lineRule="auto"/>
        <w:jc w:val="both"/>
        <w:rPr>
          <w:rFonts w:ascii="Arial" w:hAnsi="Arial" w:cs="Arial"/>
        </w:rPr>
      </w:pPr>
      <w:r w:rsidRPr="00C56E93">
        <w:rPr>
          <w:rFonts w:ascii="Arial" w:hAnsi="Arial" w:cs="Arial"/>
        </w:rPr>
        <w:t xml:space="preserve">La Asamblea Constituyente, mediante el artículo 171 de la carta, </w:t>
      </w:r>
      <w:r w:rsidR="00ED5DE4" w:rsidRPr="00C56E93">
        <w:rPr>
          <w:rFonts w:ascii="Arial" w:hAnsi="Arial" w:cs="Arial"/>
        </w:rPr>
        <w:t>cambió</w:t>
      </w:r>
      <w:r w:rsidR="00361E23" w:rsidRPr="00C56E93">
        <w:rPr>
          <w:rFonts w:ascii="Arial" w:hAnsi="Arial" w:cs="Arial"/>
        </w:rPr>
        <w:t xml:space="preserve"> este procedimiento y </w:t>
      </w:r>
      <w:r w:rsidR="00ED5DE4" w:rsidRPr="00C56E93">
        <w:rPr>
          <w:rFonts w:ascii="Arial" w:hAnsi="Arial" w:cs="Arial"/>
        </w:rPr>
        <w:t xml:space="preserve">dispuso que el Senado </w:t>
      </w:r>
      <w:proofErr w:type="gramStart"/>
      <w:r w:rsidR="00ED5DE4" w:rsidRPr="00C56E93">
        <w:rPr>
          <w:rFonts w:ascii="Arial" w:hAnsi="Arial" w:cs="Arial"/>
        </w:rPr>
        <w:t>estaría</w:t>
      </w:r>
      <w:proofErr w:type="gramEnd"/>
      <w:r w:rsidRPr="00C56E93">
        <w:rPr>
          <w:rFonts w:ascii="Arial" w:hAnsi="Arial" w:cs="Arial"/>
        </w:rPr>
        <w:t xml:space="preserve"> integrado por un número de 100 miembros</w:t>
      </w:r>
      <w:r w:rsidR="00361E23" w:rsidRPr="00C56E93">
        <w:rPr>
          <w:rFonts w:ascii="Arial" w:hAnsi="Arial" w:cs="Arial"/>
        </w:rPr>
        <w:t>,</w:t>
      </w:r>
      <w:r w:rsidRPr="00C56E93">
        <w:rPr>
          <w:rFonts w:ascii="Arial" w:hAnsi="Arial" w:cs="Arial"/>
        </w:rPr>
        <w:t xml:space="preserve"> elegidos mediante circunscripción nacional, y un número adicional de dos senadores elegidos por circunscripción especial por comunidades indígenas.</w:t>
      </w:r>
    </w:p>
    <w:p w:rsidR="00C559CA" w:rsidRPr="00C559CA" w:rsidRDefault="002E523B" w:rsidP="00C559CA">
      <w:pPr>
        <w:spacing w:line="360" w:lineRule="auto"/>
        <w:jc w:val="both"/>
        <w:rPr>
          <w:rFonts w:ascii="Arial" w:hAnsi="Arial" w:cs="Arial"/>
        </w:rPr>
      </w:pPr>
      <w:r w:rsidRPr="00C56E93">
        <w:rPr>
          <w:rFonts w:ascii="Arial" w:hAnsi="Arial" w:cs="Arial"/>
        </w:rPr>
        <w:t xml:space="preserve">Si bien </w:t>
      </w:r>
      <w:r w:rsidR="007040FB" w:rsidRPr="00C56E93">
        <w:rPr>
          <w:rFonts w:ascii="Arial" w:hAnsi="Arial" w:cs="Arial"/>
        </w:rPr>
        <w:t>el propósito fundamental d</w:t>
      </w:r>
      <w:r w:rsidRPr="00C56E93">
        <w:rPr>
          <w:rFonts w:ascii="Arial" w:hAnsi="Arial" w:cs="Arial"/>
        </w:rPr>
        <w:t xml:space="preserve">e la creación de la circunscripción nacional de Senado era lograr la participación en esta célula legislativa de ciudadanos con alta representatividad en el territorio nacional, </w:t>
      </w:r>
      <w:r w:rsidR="007040FB" w:rsidRPr="00C56E93">
        <w:rPr>
          <w:rFonts w:ascii="Arial" w:hAnsi="Arial" w:cs="Arial"/>
        </w:rPr>
        <w:t xml:space="preserve">el país ha </w:t>
      </w:r>
      <w:r w:rsidR="00C56E93">
        <w:rPr>
          <w:rFonts w:ascii="Arial" w:hAnsi="Arial" w:cs="Arial"/>
        </w:rPr>
        <w:t>evidenciado</w:t>
      </w:r>
      <w:r w:rsidR="007040FB" w:rsidRPr="00C56E93">
        <w:rPr>
          <w:rFonts w:ascii="Arial" w:hAnsi="Arial" w:cs="Arial"/>
        </w:rPr>
        <w:t xml:space="preserve"> tras </w:t>
      </w:r>
      <w:r w:rsidRPr="00C56E93">
        <w:rPr>
          <w:rFonts w:ascii="Arial" w:hAnsi="Arial" w:cs="Arial"/>
        </w:rPr>
        <w:t>má</w:t>
      </w:r>
      <w:r w:rsidR="007040FB" w:rsidRPr="00C56E93">
        <w:rPr>
          <w:rFonts w:ascii="Arial" w:hAnsi="Arial" w:cs="Arial"/>
        </w:rPr>
        <w:t>s de veinte años de implementación</w:t>
      </w:r>
      <w:r w:rsidRPr="00C56E93">
        <w:rPr>
          <w:rFonts w:ascii="Arial" w:hAnsi="Arial" w:cs="Arial"/>
        </w:rPr>
        <w:t xml:space="preserve"> </w:t>
      </w:r>
      <w:r w:rsidR="007040FB" w:rsidRPr="00C56E93">
        <w:rPr>
          <w:rFonts w:ascii="Arial" w:hAnsi="Arial" w:cs="Arial"/>
        </w:rPr>
        <w:t>de esta norma,</w:t>
      </w:r>
      <w:r w:rsidRPr="00C56E93">
        <w:rPr>
          <w:rFonts w:ascii="Arial" w:hAnsi="Arial" w:cs="Arial"/>
        </w:rPr>
        <w:t xml:space="preserve"> que este propósito no se ha materializado.</w:t>
      </w:r>
      <w:r w:rsidR="00281011" w:rsidRPr="00C56E93">
        <w:rPr>
          <w:rFonts w:ascii="Arial" w:hAnsi="Arial" w:cs="Arial"/>
        </w:rPr>
        <w:t xml:space="preserve"> </w:t>
      </w:r>
      <w:r w:rsidRPr="00C56E93">
        <w:rPr>
          <w:rFonts w:ascii="Arial" w:hAnsi="Arial" w:cs="Arial"/>
        </w:rPr>
        <w:t>Hoy en día la mayor parte d</w:t>
      </w:r>
      <w:r w:rsidR="008F20B8" w:rsidRPr="00C56E93">
        <w:rPr>
          <w:rFonts w:ascii="Arial" w:hAnsi="Arial" w:cs="Arial"/>
        </w:rPr>
        <w:t>e los Senadores de la República</w:t>
      </w:r>
      <w:r w:rsidRPr="00C56E93">
        <w:rPr>
          <w:rFonts w:ascii="Arial" w:hAnsi="Arial" w:cs="Arial"/>
        </w:rPr>
        <w:t xml:space="preserve"> concentran su votación en uno de los departamentos del país, y un número importante de nuestros departamentos no cuentan con representación directa en esta Cámara.</w:t>
      </w:r>
    </w:p>
    <w:p w:rsidR="00C559CA" w:rsidRDefault="00281011" w:rsidP="00C559CA">
      <w:pPr>
        <w:spacing w:line="360" w:lineRule="auto"/>
        <w:jc w:val="both"/>
        <w:rPr>
          <w:rFonts w:ascii="Arial" w:hAnsi="Arial" w:cs="Arial"/>
          <w:b/>
        </w:rPr>
      </w:pPr>
      <w:r w:rsidRPr="00C56E93">
        <w:rPr>
          <w:rFonts w:ascii="Arial" w:hAnsi="Arial" w:cs="Arial"/>
          <w:b/>
        </w:rPr>
        <w:t>La concentración del voto</w:t>
      </w:r>
      <w:r w:rsidR="007D1A27" w:rsidRPr="00C56E93">
        <w:rPr>
          <w:rFonts w:ascii="Arial" w:hAnsi="Arial" w:cs="Arial"/>
          <w:b/>
        </w:rPr>
        <w:t xml:space="preserve"> para Senado</w:t>
      </w:r>
    </w:p>
    <w:p w:rsidR="00B02132" w:rsidRPr="00C559CA" w:rsidRDefault="00285A5F" w:rsidP="00C559CA">
      <w:pPr>
        <w:spacing w:line="360" w:lineRule="auto"/>
        <w:jc w:val="both"/>
        <w:rPr>
          <w:rFonts w:ascii="Arial" w:hAnsi="Arial" w:cs="Arial"/>
          <w:b/>
        </w:rPr>
      </w:pPr>
      <w:r w:rsidRPr="00C56E93">
        <w:rPr>
          <w:rFonts w:ascii="Arial" w:hAnsi="Arial" w:cs="Arial"/>
        </w:rPr>
        <w:t xml:space="preserve">El </w:t>
      </w:r>
      <w:r w:rsidR="00551436">
        <w:rPr>
          <w:rFonts w:ascii="Arial" w:hAnsi="Arial" w:cs="Arial"/>
        </w:rPr>
        <w:t xml:space="preserve">académico </w:t>
      </w:r>
      <w:r w:rsidR="00B02132" w:rsidRPr="00C56E93">
        <w:rPr>
          <w:rFonts w:ascii="Arial" w:hAnsi="Arial" w:cs="Arial"/>
        </w:rPr>
        <w:t>Javier Flórez, mediante un estudio que tuvo como objetivo analizar en qué medida el establecimiento de la circunscripción nacional de Senado ha permitido la elección de líderes políticos con representatividad nacional,  abordó la revisión de cinco procesos electorales: 1991, 1994, 1998, 2002 y 2006</w:t>
      </w:r>
      <w:r w:rsidRPr="00C56E93">
        <w:rPr>
          <w:rFonts w:ascii="Arial" w:hAnsi="Arial" w:cs="Arial"/>
        </w:rPr>
        <w:t>, y construyó, a partir de esta información, un índice de concentración regional o departamental del voto</w:t>
      </w:r>
      <w:r w:rsidR="004E6E51">
        <w:rPr>
          <w:rFonts w:ascii="Arial" w:hAnsi="Arial" w:cs="Arial"/>
        </w:rPr>
        <w:t xml:space="preserve"> (</w:t>
      </w:r>
      <w:r w:rsidR="004E6E51" w:rsidRPr="004E6E51">
        <w:rPr>
          <w:rFonts w:ascii="Arial" w:hAnsi="Arial" w:cs="Arial"/>
        </w:rPr>
        <w:t>î</w:t>
      </w:r>
      <w:r w:rsidR="004E6E51">
        <w:t>)</w:t>
      </w:r>
      <w:r w:rsidR="007D1A27" w:rsidRPr="00C56E93">
        <w:rPr>
          <w:rStyle w:val="Refdenotaalpie"/>
          <w:rFonts w:ascii="Arial" w:hAnsi="Arial" w:cs="Arial"/>
        </w:rPr>
        <w:footnoteReference w:id="3"/>
      </w:r>
      <w:r w:rsidRPr="00C56E93">
        <w:rPr>
          <w:rFonts w:ascii="Arial" w:hAnsi="Arial" w:cs="Arial"/>
        </w:rPr>
        <w:t>.</w:t>
      </w:r>
    </w:p>
    <w:p w:rsidR="006B34CD" w:rsidRPr="00C56E93" w:rsidRDefault="00285A5F" w:rsidP="00C559CA">
      <w:pPr>
        <w:spacing w:line="360" w:lineRule="auto"/>
        <w:jc w:val="both"/>
        <w:rPr>
          <w:rFonts w:ascii="Arial" w:hAnsi="Arial" w:cs="Arial"/>
        </w:rPr>
      </w:pPr>
      <w:r w:rsidRPr="00C56E93">
        <w:rPr>
          <w:rFonts w:ascii="Arial" w:hAnsi="Arial" w:cs="Arial"/>
        </w:rPr>
        <w:t xml:space="preserve">El Índice construido revisa en qué medida las listas ganadoras tuvieron su votación concentrada mayoritariamente en un solo departamento. Los resultados indicaron que para cada uno de los eventos electorales </w:t>
      </w:r>
      <w:r w:rsidR="00017F34" w:rsidRPr="00C56E93">
        <w:rPr>
          <w:rFonts w:ascii="Arial" w:hAnsi="Arial" w:cs="Arial"/>
        </w:rPr>
        <w:t>realizados con anterioridad a la reforma política del año 2003</w:t>
      </w:r>
      <w:r w:rsidRPr="00C56E93">
        <w:rPr>
          <w:rFonts w:ascii="Arial" w:hAnsi="Arial" w:cs="Arial"/>
        </w:rPr>
        <w:t>, en promedio las listas elegidas concentraron más del 60% de sus votos en una sola circunscripción electoral, ya sea en un departamento o en el distrito capital.</w:t>
      </w:r>
    </w:p>
    <w:p w:rsidR="00285A5F" w:rsidRPr="00C56E93" w:rsidRDefault="00285A5F" w:rsidP="00C559CA">
      <w:pPr>
        <w:spacing w:line="360" w:lineRule="auto"/>
        <w:jc w:val="center"/>
        <w:rPr>
          <w:rFonts w:ascii="Arial" w:hAnsi="Arial" w:cs="Arial"/>
          <w:b/>
        </w:rPr>
      </w:pPr>
      <w:r w:rsidRPr="00C56E93">
        <w:rPr>
          <w:rFonts w:ascii="Arial" w:hAnsi="Arial" w:cs="Arial"/>
          <w:b/>
        </w:rPr>
        <w:t>Promedio Índice de Concentración Departamental de las listas elegidas (1991-2002)</w:t>
      </w:r>
    </w:p>
    <w:p w:rsidR="00285A5F" w:rsidRPr="00C56E93" w:rsidRDefault="00285A5F" w:rsidP="00C559CA">
      <w:pPr>
        <w:spacing w:line="360" w:lineRule="auto"/>
        <w:jc w:val="center"/>
        <w:rPr>
          <w:rFonts w:ascii="Arial" w:hAnsi="Arial" w:cs="Arial"/>
        </w:rPr>
      </w:pPr>
      <w:r w:rsidRPr="00C56E93">
        <w:rPr>
          <w:rFonts w:ascii="Arial" w:hAnsi="Arial" w:cs="Arial"/>
          <w:noProof/>
          <w:lang w:eastAsia="es-CO"/>
        </w:rPr>
        <w:drawing>
          <wp:inline distT="0" distB="0" distL="0" distR="0" wp14:anchorId="0B5407AB" wp14:editId="31B6D1EF">
            <wp:extent cx="2169763" cy="1063105"/>
            <wp:effectExtent l="0" t="0" r="254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064" cy="1064722"/>
                    </a:xfrm>
                    <a:prstGeom prst="rect">
                      <a:avLst/>
                    </a:prstGeom>
                    <a:noFill/>
                    <a:ln>
                      <a:noFill/>
                    </a:ln>
                  </pic:spPr>
                </pic:pic>
              </a:graphicData>
            </a:graphic>
          </wp:inline>
        </w:drawing>
      </w:r>
    </w:p>
    <w:p w:rsidR="007D1A27" w:rsidRPr="00EE2B84" w:rsidRDefault="007D1A27" w:rsidP="00C559CA">
      <w:pPr>
        <w:spacing w:line="360" w:lineRule="auto"/>
        <w:jc w:val="center"/>
        <w:rPr>
          <w:rFonts w:cs="Arial"/>
          <w:sz w:val="16"/>
        </w:rPr>
      </w:pPr>
      <w:r w:rsidRPr="00EE2B84">
        <w:rPr>
          <w:rFonts w:cs="Arial"/>
          <w:sz w:val="16"/>
        </w:rPr>
        <w:t xml:space="preserve">Fuente: Flórez, Javier, 16 años de la circunscripción nacional para Senado en Colombia: ¿Dónde está el espacio de representación nacional?, Revista </w:t>
      </w:r>
      <w:r w:rsidR="009A5C51" w:rsidRPr="00EE2B84">
        <w:rPr>
          <w:rFonts w:cs="Arial"/>
          <w:sz w:val="16"/>
        </w:rPr>
        <w:t>Desafíos</w:t>
      </w:r>
      <w:r w:rsidRPr="00EE2B84">
        <w:rPr>
          <w:rFonts w:cs="Arial"/>
          <w:sz w:val="16"/>
        </w:rPr>
        <w:t>, Universidad del Rosario, 1998. P. 20</w:t>
      </w:r>
    </w:p>
    <w:p w:rsidR="00281011" w:rsidRPr="00C56E93" w:rsidRDefault="00281011" w:rsidP="00C559CA">
      <w:pPr>
        <w:spacing w:line="360" w:lineRule="auto"/>
        <w:jc w:val="both"/>
        <w:rPr>
          <w:rFonts w:ascii="Arial" w:hAnsi="Arial" w:cs="Arial"/>
        </w:rPr>
      </w:pPr>
      <w:r w:rsidRPr="00C56E93">
        <w:rPr>
          <w:rFonts w:ascii="Arial" w:hAnsi="Arial" w:cs="Arial"/>
        </w:rPr>
        <w:t>En el año 2003 el Congreso de la República avanzó en la discusión y aprobación de una nueva reforma política (</w:t>
      </w:r>
      <w:r w:rsidR="00285A5F" w:rsidRPr="00C56E93">
        <w:rPr>
          <w:rFonts w:ascii="Arial" w:hAnsi="Arial" w:cs="Arial"/>
        </w:rPr>
        <w:t>Acto Legislativo 01 de 2003</w:t>
      </w:r>
      <w:r w:rsidRPr="00C56E93">
        <w:rPr>
          <w:rFonts w:ascii="Arial" w:hAnsi="Arial" w:cs="Arial"/>
        </w:rPr>
        <w:t>), cuyo objetivo fundamental en materia electoral fue evitar la excesiva atomización y fragmentación de los partidos políticos (70 para las elecciones de 2002) y avanzar en el fortalecimiento de estas colectividades,</w:t>
      </w:r>
      <w:r w:rsidR="00285A5F" w:rsidRPr="00C56E93">
        <w:rPr>
          <w:rFonts w:ascii="Arial" w:hAnsi="Arial" w:cs="Arial"/>
        </w:rPr>
        <w:t xml:space="preserve"> </w:t>
      </w:r>
      <w:r w:rsidRPr="00C56E93">
        <w:rPr>
          <w:rFonts w:ascii="Arial" w:hAnsi="Arial" w:cs="Arial"/>
        </w:rPr>
        <w:t>mediante el establecimiento de listas únicas por partido, umbral y cifra repartidora.</w:t>
      </w:r>
    </w:p>
    <w:p w:rsidR="00551436" w:rsidRPr="00C56E93" w:rsidRDefault="00281011" w:rsidP="00C559CA">
      <w:pPr>
        <w:spacing w:line="360" w:lineRule="auto"/>
        <w:jc w:val="both"/>
        <w:rPr>
          <w:rFonts w:ascii="Arial" w:hAnsi="Arial" w:cs="Arial"/>
        </w:rPr>
      </w:pPr>
      <w:r w:rsidRPr="00C56E93">
        <w:rPr>
          <w:rFonts w:ascii="Arial" w:hAnsi="Arial" w:cs="Arial"/>
        </w:rPr>
        <w:t xml:space="preserve">Si bien esta reforma ha demostrado ser efectiva en materia de concentración y fortalecimiento de los partidos políticos en el país, la concentración del voto de los senadores en </w:t>
      </w:r>
      <w:r w:rsidR="007D1A27" w:rsidRPr="00C56E93">
        <w:rPr>
          <w:rFonts w:ascii="Arial" w:hAnsi="Arial" w:cs="Arial"/>
        </w:rPr>
        <w:t>un</w:t>
      </w:r>
      <w:r w:rsidRPr="00C56E93">
        <w:rPr>
          <w:rFonts w:ascii="Arial" w:hAnsi="Arial" w:cs="Arial"/>
        </w:rPr>
        <w:t xml:space="preserve"> solo </w:t>
      </w:r>
      <w:r w:rsidR="007D1A27" w:rsidRPr="00C56E93">
        <w:rPr>
          <w:rFonts w:ascii="Arial" w:hAnsi="Arial" w:cs="Arial"/>
        </w:rPr>
        <w:t>departamento</w:t>
      </w:r>
      <w:r w:rsidRPr="00C56E93">
        <w:rPr>
          <w:rFonts w:ascii="Arial" w:hAnsi="Arial" w:cs="Arial"/>
        </w:rPr>
        <w:t xml:space="preserve"> ha continuado siendo una tendencia.</w:t>
      </w:r>
      <w:r w:rsidR="007D1A27" w:rsidRPr="00C56E93">
        <w:rPr>
          <w:rFonts w:ascii="Arial" w:hAnsi="Arial" w:cs="Arial"/>
        </w:rPr>
        <w:t xml:space="preserve"> </w:t>
      </w:r>
      <w:r w:rsidRPr="00C56E93">
        <w:rPr>
          <w:rFonts w:ascii="Arial" w:hAnsi="Arial" w:cs="Arial"/>
        </w:rPr>
        <w:t xml:space="preserve">De acuerdo con el estudio de Javier Flórez, </w:t>
      </w:r>
      <w:r w:rsidR="007D1A27" w:rsidRPr="00C56E93">
        <w:rPr>
          <w:rFonts w:ascii="Arial" w:hAnsi="Arial" w:cs="Arial"/>
        </w:rPr>
        <w:t>para las elecciones del año 2006 el promedio del índice de concentración del voto de los 100 senadores elegidos fue de 63.47%, muy cercano al de 1991 y 2002</w:t>
      </w:r>
      <w:r w:rsidR="00486454">
        <w:rPr>
          <w:rStyle w:val="Refdenotaalpie"/>
          <w:rFonts w:ascii="Arial" w:hAnsi="Arial" w:cs="Arial"/>
        </w:rPr>
        <w:footnoteReference w:id="4"/>
      </w:r>
      <w:r w:rsidR="007D1A27" w:rsidRPr="00C56E93">
        <w:rPr>
          <w:rFonts w:ascii="Arial" w:hAnsi="Arial" w:cs="Arial"/>
        </w:rPr>
        <w:t>.</w:t>
      </w:r>
      <w:r w:rsidR="00EE2B84">
        <w:rPr>
          <w:rFonts w:ascii="Arial" w:hAnsi="Arial" w:cs="Arial"/>
        </w:rPr>
        <w:t xml:space="preserve"> </w:t>
      </w:r>
      <w:r w:rsidR="00282A66" w:rsidRPr="008E2089">
        <w:rPr>
          <w:rFonts w:ascii="Arial" w:hAnsi="Arial" w:cs="Arial"/>
        </w:rPr>
        <w:t>Una revisión de los resultados de elecciones para Senado de la República del año 2014</w:t>
      </w:r>
      <w:r w:rsidR="00C176E2">
        <w:rPr>
          <w:rFonts w:ascii="Arial" w:hAnsi="Arial" w:cs="Arial"/>
        </w:rPr>
        <w:t>,</w:t>
      </w:r>
      <w:r w:rsidR="004944DF" w:rsidRPr="008E2089">
        <w:rPr>
          <w:rFonts w:ascii="Arial" w:hAnsi="Arial" w:cs="Arial"/>
        </w:rPr>
        <w:t xml:space="preserve"> </w:t>
      </w:r>
      <w:r w:rsidR="00C176E2">
        <w:rPr>
          <w:rFonts w:ascii="Arial" w:hAnsi="Arial" w:cs="Arial"/>
        </w:rPr>
        <w:t>permite</w:t>
      </w:r>
      <w:r w:rsidR="004944DF" w:rsidRPr="008E2089">
        <w:rPr>
          <w:rFonts w:ascii="Arial" w:hAnsi="Arial" w:cs="Arial"/>
        </w:rPr>
        <w:t xml:space="preserve"> constatar </w:t>
      </w:r>
      <w:r w:rsidR="008E2089" w:rsidRPr="008E2089">
        <w:rPr>
          <w:rFonts w:ascii="Arial" w:hAnsi="Arial" w:cs="Arial"/>
        </w:rPr>
        <w:t>que en esa jornada electoral más del 50</w:t>
      </w:r>
      <w:r w:rsidR="004944DF" w:rsidRPr="008E2089">
        <w:rPr>
          <w:rFonts w:ascii="Arial" w:hAnsi="Arial" w:cs="Arial"/>
          <w:b/>
        </w:rPr>
        <w:t>%</w:t>
      </w:r>
      <w:r w:rsidR="004944DF" w:rsidRPr="008E2089">
        <w:rPr>
          <w:rFonts w:ascii="Arial" w:hAnsi="Arial" w:cs="Arial"/>
        </w:rPr>
        <w:t xml:space="preserve"> de</w:t>
      </w:r>
      <w:r w:rsidR="008E2089" w:rsidRPr="008E2089">
        <w:rPr>
          <w:rFonts w:ascii="Arial" w:hAnsi="Arial" w:cs="Arial"/>
        </w:rPr>
        <w:t xml:space="preserve"> los senadores electos </w:t>
      </w:r>
      <w:r w:rsidR="0093388F">
        <w:rPr>
          <w:rFonts w:ascii="Arial" w:hAnsi="Arial" w:cs="Arial"/>
        </w:rPr>
        <w:t>continuaron concentrando</w:t>
      </w:r>
      <w:r w:rsidR="004944DF" w:rsidRPr="008E2089">
        <w:rPr>
          <w:rFonts w:ascii="Arial" w:hAnsi="Arial" w:cs="Arial"/>
        </w:rPr>
        <w:t xml:space="preserve"> su votación en un solo departamento.</w:t>
      </w:r>
      <w:r w:rsidR="00C176E2">
        <w:rPr>
          <w:rFonts w:ascii="Arial" w:hAnsi="Arial" w:cs="Arial"/>
        </w:rPr>
        <w:t xml:space="preserve"> </w:t>
      </w:r>
    </w:p>
    <w:p w:rsidR="00882E55" w:rsidRDefault="00C56E93" w:rsidP="00C559CA">
      <w:pPr>
        <w:spacing w:line="360" w:lineRule="auto"/>
        <w:jc w:val="both"/>
        <w:rPr>
          <w:rFonts w:ascii="Arial" w:hAnsi="Arial" w:cs="Arial"/>
          <w:b/>
        </w:rPr>
      </w:pPr>
      <w:r w:rsidRPr="00C56E93">
        <w:rPr>
          <w:rFonts w:ascii="Arial" w:hAnsi="Arial" w:cs="Arial"/>
          <w:b/>
        </w:rPr>
        <w:t>Departamentos sin representación en el Senado de la República</w:t>
      </w:r>
    </w:p>
    <w:p w:rsidR="00EE2B84" w:rsidRPr="00C176E2" w:rsidRDefault="007651C5" w:rsidP="00C559CA">
      <w:pPr>
        <w:spacing w:line="360" w:lineRule="auto"/>
        <w:jc w:val="both"/>
        <w:rPr>
          <w:rFonts w:ascii="Arial" w:hAnsi="Arial" w:cs="Arial"/>
        </w:rPr>
      </w:pPr>
      <w:r>
        <w:rPr>
          <w:rFonts w:ascii="Arial" w:hAnsi="Arial" w:cs="Arial"/>
        </w:rPr>
        <w:t xml:space="preserve">A </w:t>
      </w:r>
      <w:r w:rsidRPr="00C176E2">
        <w:rPr>
          <w:rFonts w:ascii="Arial" w:hAnsi="Arial" w:cs="Arial"/>
        </w:rPr>
        <w:t>lo largo de los últimos procesos electorales</w:t>
      </w:r>
      <w:r>
        <w:rPr>
          <w:rFonts w:ascii="Arial" w:hAnsi="Arial" w:cs="Arial"/>
        </w:rPr>
        <w:t xml:space="preserve">, la dinámica impuesta por </w:t>
      </w:r>
      <w:r w:rsidR="00C176E2">
        <w:rPr>
          <w:rFonts w:ascii="Arial" w:hAnsi="Arial" w:cs="Arial"/>
        </w:rPr>
        <w:t xml:space="preserve">la figura </w:t>
      </w:r>
      <w:r w:rsidR="00293473" w:rsidRPr="00C176E2">
        <w:rPr>
          <w:rFonts w:ascii="Arial" w:hAnsi="Arial" w:cs="Arial"/>
        </w:rPr>
        <w:t xml:space="preserve">de circunscripción nacional ha impedido que un número importante de departamentos </w:t>
      </w:r>
      <w:r>
        <w:rPr>
          <w:rFonts w:ascii="Arial" w:hAnsi="Arial" w:cs="Arial"/>
        </w:rPr>
        <w:t xml:space="preserve">cuenten con representación en </w:t>
      </w:r>
      <w:r w:rsidR="004A3023">
        <w:rPr>
          <w:rFonts w:ascii="Arial" w:hAnsi="Arial" w:cs="Arial"/>
        </w:rPr>
        <w:t>el Senado de la Repú</w:t>
      </w:r>
      <w:r w:rsidR="00293473" w:rsidRPr="00C176E2">
        <w:rPr>
          <w:rFonts w:ascii="Arial" w:hAnsi="Arial" w:cs="Arial"/>
        </w:rPr>
        <w:t>blica</w:t>
      </w:r>
      <w:r w:rsidR="00EE2B84">
        <w:rPr>
          <w:rFonts w:ascii="Arial" w:hAnsi="Arial" w:cs="Arial"/>
        </w:rPr>
        <w:t xml:space="preserve"> (Ver Cuadro 1</w:t>
      </w:r>
      <w:r w:rsidR="00E44974">
        <w:rPr>
          <w:rFonts w:ascii="Arial" w:hAnsi="Arial" w:cs="Arial"/>
        </w:rPr>
        <w:t>)</w:t>
      </w:r>
      <w:r w:rsidR="00E77243">
        <w:rPr>
          <w:rFonts w:ascii="Arial" w:hAnsi="Arial" w:cs="Arial"/>
        </w:rPr>
        <w:t>.</w:t>
      </w:r>
    </w:p>
    <w:tbl>
      <w:tblPr>
        <w:tblStyle w:val="Tablaconcuadrcula"/>
        <w:tblW w:w="0" w:type="auto"/>
        <w:tblLook w:val="04A0" w:firstRow="1" w:lastRow="0" w:firstColumn="1" w:lastColumn="0" w:noHBand="0" w:noVBand="1"/>
      </w:tblPr>
      <w:tblGrid>
        <w:gridCol w:w="4414"/>
        <w:gridCol w:w="4414"/>
      </w:tblGrid>
      <w:tr w:rsidR="00C176E2" w:rsidTr="00D00AAF">
        <w:tc>
          <w:tcPr>
            <w:tcW w:w="8828" w:type="dxa"/>
            <w:gridSpan w:val="2"/>
          </w:tcPr>
          <w:p w:rsidR="00C176E2" w:rsidRDefault="00EE2B84" w:rsidP="00C176E2">
            <w:pPr>
              <w:jc w:val="center"/>
              <w:rPr>
                <w:rFonts w:ascii="Arial" w:hAnsi="Arial" w:cs="Arial"/>
                <w:b/>
              </w:rPr>
            </w:pPr>
            <w:r>
              <w:rPr>
                <w:rFonts w:ascii="Arial" w:hAnsi="Arial" w:cs="Arial"/>
                <w:b/>
              </w:rPr>
              <w:t>Cuadro 1</w:t>
            </w:r>
            <w:r w:rsidR="00E44974">
              <w:rPr>
                <w:rFonts w:ascii="Arial" w:hAnsi="Arial" w:cs="Arial"/>
                <w:b/>
              </w:rPr>
              <w:t>. Departamentos sin senador</w:t>
            </w:r>
          </w:p>
        </w:tc>
      </w:tr>
      <w:tr w:rsidR="00C176E2" w:rsidTr="00C176E2">
        <w:tc>
          <w:tcPr>
            <w:tcW w:w="4414" w:type="dxa"/>
          </w:tcPr>
          <w:p w:rsidR="00C176E2" w:rsidRPr="00E44974" w:rsidRDefault="00C176E2" w:rsidP="00C176E2">
            <w:pPr>
              <w:jc w:val="center"/>
              <w:rPr>
                <w:rFonts w:ascii="Arial" w:hAnsi="Arial" w:cs="Arial"/>
                <w:b/>
              </w:rPr>
            </w:pPr>
            <w:r w:rsidRPr="00E44974">
              <w:rPr>
                <w:rFonts w:ascii="Arial" w:hAnsi="Arial" w:cs="Arial"/>
                <w:b/>
              </w:rPr>
              <w:t>ELECCIONES (AÑO)</w:t>
            </w:r>
          </w:p>
        </w:tc>
        <w:tc>
          <w:tcPr>
            <w:tcW w:w="4414" w:type="dxa"/>
          </w:tcPr>
          <w:p w:rsidR="00C176E2" w:rsidRPr="00E44974" w:rsidRDefault="00C176E2" w:rsidP="00C176E2">
            <w:pPr>
              <w:jc w:val="center"/>
              <w:rPr>
                <w:rFonts w:ascii="Arial" w:hAnsi="Arial" w:cs="Arial"/>
                <w:b/>
              </w:rPr>
            </w:pPr>
            <w:r w:rsidRPr="00E44974">
              <w:rPr>
                <w:rFonts w:ascii="Arial" w:hAnsi="Arial" w:cs="Arial"/>
                <w:b/>
              </w:rPr>
              <w:t>DEPARTAMENTOS</w:t>
            </w:r>
          </w:p>
        </w:tc>
      </w:tr>
      <w:tr w:rsidR="00C176E2" w:rsidTr="00C176E2">
        <w:tc>
          <w:tcPr>
            <w:tcW w:w="4414" w:type="dxa"/>
          </w:tcPr>
          <w:p w:rsidR="00C176E2" w:rsidRDefault="00C176E2" w:rsidP="00C176E2">
            <w:pPr>
              <w:jc w:val="center"/>
              <w:rPr>
                <w:rFonts w:ascii="Arial" w:hAnsi="Arial" w:cs="Arial"/>
              </w:rPr>
            </w:pPr>
          </w:p>
          <w:p w:rsidR="00C176E2" w:rsidRDefault="00C176E2" w:rsidP="00C176E2">
            <w:pPr>
              <w:jc w:val="center"/>
              <w:rPr>
                <w:rFonts w:ascii="Arial" w:hAnsi="Arial" w:cs="Arial"/>
              </w:rPr>
            </w:pPr>
          </w:p>
          <w:p w:rsidR="00C176E2" w:rsidRPr="00C176E2" w:rsidRDefault="00C176E2" w:rsidP="00C176E2">
            <w:pPr>
              <w:jc w:val="center"/>
              <w:rPr>
                <w:rFonts w:ascii="Arial" w:hAnsi="Arial" w:cs="Arial"/>
              </w:rPr>
            </w:pPr>
            <w:r w:rsidRPr="00C176E2">
              <w:rPr>
                <w:rFonts w:ascii="Arial" w:hAnsi="Arial" w:cs="Arial"/>
              </w:rPr>
              <w:t>2006</w:t>
            </w:r>
          </w:p>
        </w:tc>
        <w:tc>
          <w:tcPr>
            <w:tcW w:w="4414" w:type="dxa"/>
          </w:tcPr>
          <w:p w:rsidR="00C176E2" w:rsidRPr="00AC2CD3" w:rsidRDefault="00C176E2" w:rsidP="002B3AAF">
            <w:pPr>
              <w:jc w:val="both"/>
              <w:rPr>
                <w:rFonts w:ascii="Arial" w:hAnsi="Arial" w:cs="Arial"/>
                <w:sz w:val="20"/>
                <w:szCs w:val="20"/>
              </w:rPr>
            </w:pPr>
            <w:r w:rsidRPr="00AC2CD3">
              <w:rPr>
                <w:rFonts w:ascii="Arial" w:hAnsi="Arial" w:cs="Arial"/>
                <w:sz w:val="20"/>
                <w:szCs w:val="20"/>
              </w:rPr>
              <w:t>A</w:t>
            </w:r>
            <w:r w:rsidRPr="00AC2CD3">
              <w:rPr>
                <w:rFonts w:ascii="Arial" w:hAnsi="Arial" w:cs="Arial"/>
                <w:sz w:val="20"/>
                <w:szCs w:val="20"/>
                <w:shd w:val="clear" w:color="auto" w:fill="FFFFFF"/>
              </w:rPr>
              <w:t>mazonas, Arauca, Caquetá, Guainía, Guaviare, Putumayo, Vaup</w:t>
            </w:r>
            <w:r w:rsidR="002B3AAF">
              <w:rPr>
                <w:rFonts w:ascii="Arial" w:hAnsi="Arial" w:cs="Arial"/>
                <w:sz w:val="20"/>
                <w:szCs w:val="20"/>
                <w:shd w:val="clear" w:color="auto" w:fill="FFFFFF"/>
              </w:rPr>
              <w:t>és, Vichada  San Andrés y Choco.</w:t>
            </w:r>
          </w:p>
        </w:tc>
      </w:tr>
      <w:tr w:rsidR="00C176E2" w:rsidTr="00C176E2">
        <w:tc>
          <w:tcPr>
            <w:tcW w:w="4414" w:type="dxa"/>
          </w:tcPr>
          <w:p w:rsidR="00C176E2" w:rsidRDefault="00C176E2" w:rsidP="00C176E2">
            <w:pPr>
              <w:jc w:val="center"/>
              <w:rPr>
                <w:rFonts w:ascii="Arial" w:hAnsi="Arial" w:cs="Arial"/>
              </w:rPr>
            </w:pPr>
          </w:p>
          <w:p w:rsidR="00C176E2" w:rsidRPr="00C176E2" w:rsidRDefault="00C176E2" w:rsidP="00C176E2">
            <w:pPr>
              <w:jc w:val="center"/>
              <w:rPr>
                <w:rFonts w:ascii="Arial" w:hAnsi="Arial" w:cs="Arial"/>
              </w:rPr>
            </w:pPr>
            <w:r w:rsidRPr="00C176E2">
              <w:rPr>
                <w:rFonts w:ascii="Arial" w:hAnsi="Arial" w:cs="Arial"/>
              </w:rPr>
              <w:t>2010</w:t>
            </w:r>
          </w:p>
        </w:tc>
        <w:tc>
          <w:tcPr>
            <w:tcW w:w="4414" w:type="dxa"/>
          </w:tcPr>
          <w:p w:rsidR="00C176E2" w:rsidRPr="00AC2CD3" w:rsidRDefault="00C176E2" w:rsidP="007A3810">
            <w:pPr>
              <w:jc w:val="both"/>
              <w:rPr>
                <w:rFonts w:ascii="Arial" w:hAnsi="Arial" w:cs="Arial"/>
                <w:sz w:val="20"/>
                <w:szCs w:val="20"/>
              </w:rPr>
            </w:pPr>
            <w:r w:rsidRPr="00AC2CD3">
              <w:rPr>
                <w:rFonts w:ascii="Arial" w:hAnsi="Arial" w:cs="Arial"/>
                <w:sz w:val="20"/>
                <w:szCs w:val="20"/>
              </w:rPr>
              <w:t>A</w:t>
            </w:r>
            <w:r w:rsidRPr="00AC2CD3">
              <w:rPr>
                <w:rFonts w:ascii="Arial" w:hAnsi="Arial" w:cs="Arial"/>
                <w:sz w:val="20"/>
                <w:szCs w:val="20"/>
                <w:shd w:val="clear" w:color="auto" w:fill="FFFFFF"/>
              </w:rPr>
              <w:t>mazonas, Arauca, Caquetá, Guainía, Guaviare, Putumayo, Vaupés, Vichada y San Andrés</w:t>
            </w:r>
            <w:r w:rsidRPr="00AC2CD3">
              <w:rPr>
                <w:rFonts w:ascii="Arial" w:hAnsi="Arial" w:cs="Arial"/>
                <w:sz w:val="20"/>
                <w:szCs w:val="20"/>
              </w:rPr>
              <w:t>.</w:t>
            </w:r>
          </w:p>
        </w:tc>
      </w:tr>
      <w:tr w:rsidR="00C176E2" w:rsidTr="00C176E2">
        <w:tc>
          <w:tcPr>
            <w:tcW w:w="4414" w:type="dxa"/>
          </w:tcPr>
          <w:p w:rsidR="00C176E2" w:rsidRDefault="00C176E2" w:rsidP="00C559CA">
            <w:pPr>
              <w:jc w:val="center"/>
              <w:rPr>
                <w:rFonts w:ascii="Arial" w:hAnsi="Arial" w:cs="Arial"/>
              </w:rPr>
            </w:pPr>
          </w:p>
          <w:p w:rsidR="00C176E2" w:rsidRPr="00C176E2" w:rsidRDefault="00C176E2" w:rsidP="00C559CA">
            <w:pPr>
              <w:jc w:val="center"/>
              <w:rPr>
                <w:rFonts w:ascii="Arial" w:hAnsi="Arial" w:cs="Arial"/>
              </w:rPr>
            </w:pPr>
            <w:r w:rsidRPr="00C176E2">
              <w:rPr>
                <w:rFonts w:ascii="Arial" w:hAnsi="Arial" w:cs="Arial"/>
              </w:rPr>
              <w:t>2014</w:t>
            </w:r>
          </w:p>
        </w:tc>
        <w:tc>
          <w:tcPr>
            <w:tcW w:w="4414" w:type="dxa"/>
          </w:tcPr>
          <w:p w:rsidR="00C176E2" w:rsidRPr="00AC2CD3" w:rsidRDefault="00C176E2" w:rsidP="00C559CA">
            <w:pPr>
              <w:jc w:val="both"/>
              <w:rPr>
                <w:rFonts w:ascii="Arial" w:hAnsi="Arial" w:cs="Arial"/>
                <w:sz w:val="20"/>
                <w:szCs w:val="20"/>
              </w:rPr>
            </w:pPr>
            <w:r w:rsidRPr="00AC2CD3">
              <w:rPr>
                <w:rFonts w:ascii="Arial" w:hAnsi="Arial" w:cs="Arial"/>
                <w:sz w:val="20"/>
                <w:szCs w:val="20"/>
              </w:rPr>
              <w:t>A</w:t>
            </w:r>
            <w:r w:rsidRPr="00AC2CD3">
              <w:rPr>
                <w:rFonts w:ascii="Arial" w:hAnsi="Arial" w:cs="Arial"/>
                <w:sz w:val="20"/>
                <w:szCs w:val="20"/>
                <w:shd w:val="clear" w:color="auto" w:fill="FFFFFF"/>
              </w:rPr>
              <w:t>mazonas, Arauca, Caquetá, Choco, Guainía, Guaviare, La Guajira, Putumayo, Quindío Vaupés, Vichada  y San Andrés</w:t>
            </w:r>
            <w:r w:rsidRPr="00AC2CD3">
              <w:rPr>
                <w:rFonts w:ascii="Arial" w:hAnsi="Arial" w:cs="Arial"/>
                <w:sz w:val="20"/>
                <w:szCs w:val="20"/>
              </w:rPr>
              <w:t>.</w:t>
            </w:r>
          </w:p>
        </w:tc>
      </w:tr>
    </w:tbl>
    <w:p w:rsidR="00C559CA" w:rsidRDefault="00C559CA" w:rsidP="00C559CA">
      <w:pPr>
        <w:spacing w:line="240" w:lineRule="auto"/>
        <w:jc w:val="both"/>
        <w:rPr>
          <w:rFonts w:ascii="Arial" w:hAnsi="Arial" w:cs="Arial"/>
          <w:color w:val="000000"/>
        </w:rPr>
      </w:pPr>
    </w:p>
    <w:p w:rsidR="004A3023" w:rsidRPr="007F2B11" w:rsidRDefault="004A3023" w:rsidP="00C559CA">
      <w:pPr>
        <w:spacing w:line="360" w:lineRule="auto"/>
        <w:jc w:val="both"/>
        <w:rPr>
          <w:rFonts w:ascii="Arial" w:hAnsi="Arial" w:cs="Arial"/>
        </w:rPr>
      </w:pPr>
      <w:r w:rsidRPr="007F2B11">
        <w:rPr>
          <w:rFonts w:ascii="Arial" w:hAnsi="Arial" w:cs="Arial"/>
        </w:rPr>
        <w:t xml:space="preserve">El análisis de los resultados de las elecciones del año 2014 para Senado de la República, evidencia que esta tendencia de baja representación se mantiene, y nuevamente los </w:t>
      </w:r>
      <w:r w:rsidR="00E77243">
        <w:rPr>
          <w:rFonts w:ascii="Arial" w:hAnsi="Arial" w:cs="Arial"/>
        </w:rPr>
        <w:t>un número significativo de departamentos</w:t>
      </w:r>
      <w:r w:rsidRPr="007F2B11">
        <w:rPr>
          <w:rFonts w:ascii="Arial" w:hAnsi="Arial" w:cs="Arial"/>
        </w:rPr>
        <w:t xml:space="preserve"> quedan excluidos de su participación en la cámara alta.</w:t>
      </w:r>
    </w:p>
    <w:p w:rsidR="006977DB" w:rsidRDefault="00C559CA" w:rsidP="006977DB">
      <w:pPr>
        <w:spacing w:after="0"/>
        <w:jc w:val="center"/>
        <w:rPr>
          <w:rFonts w:ascii="Arial" w:hAnsi="Arial" w:cs="Arial"/>
          <w:b/>
        </w:rPr>
      </w:pPr>
      <w:r w:rsidRPr="00A1443C">
        <w:rPr>
          <w:noProof/>
          <w:sz w:val="28"/>
          <w:lang w:eastAsia="es-CO"/>
        </w:rPr>
        <w:drawing>
          <wp:anchor distT="0" distB="0" distL="114300" distR="114300" simplePos="0" relativeHeight="251659264" behindDoc="0" locked="0" layoutInCell="1" allowOverlap="1" wp14:anchorId="0BB29767" wp14:editId="5D6713FF">
            <wp:simplePos x="0" y="0"/>
            <wp:positionH relativeFrom="margin">
              <wp:align>center</wp:align>
            </wp:positionH>
            <wp:positionV relativeFrom="paragraph">
              <wp:posOffset>191102</wp:posOffset>
            </wp:positionV>
            <wp:extent cx="4407535" cy="5175250"/>
            <wp:effectExtent l="0" t="0" r="0" b="635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41" t="5816" r="39412" b="5735"/>
                    <a:stretch/>
                  </pic:blipFill>
                  <pic:spPr bwMode="auto">
                    <a:xfrm>
                      <a:off x="0" y="0"/>
                      <a:ext cx="4407922" cy="51756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023" w:rsidRPr="00A52BA0">
        <w:rPr>
          <w:rFonts w:ascii="Arial" w:hAnsi="Arial" w:cs="Arial"/>
          <w:b/>
        </w:rPr>
        <w:t>Senadores Elegidos por departamentos del país.</w:t>
      </w:r>
    </w:p>
    <w:p w:rsidR="00C559CA" w:rsidRPr="006977DB" w:rsidRDefault="00C559CA" w:rsidP="006977DB">
      <w:pPr>
        <w:spacing w:after="0"/>
        <w:jc w:val="center"/>
        <w:rPr>
          <w:rFonts w:ascii="Arial" w:hAnsi="Arial" w:cs="Arial"/>
          <w:b/>
        </w:rPr>
      </w:pPr>
      <w:r w:rsidRPr="00A1443C">
        <w:rPr>
          <w:rFonts w:ascii="Arial" w:hAnsi="Arial" w:cs="Arial"/>
          <w:b/>
          <w:noProof/>
          <w:lang w:eastAsia="es-CO"/>
        </w:rPr>
        <mc:AlternateContent>
          <mc:Choice Requires="wps">
            <w:drawing>
              <wp:anchor distT="45720" distB="45720" distL="114300" distR="114300" simplePos="0" relativeHeight="251661312" behindDoc="0" locked="0" layoutInCell="1" allowOverlap="1" wp14:anchorId="0B2DC9F0" wp14:editId="76A8BA3A">
                <wp:simplePos x="0" y="0"/>
                <wp:positionH relativeFrom="margin">
                  <wp:posOffset>30480</wp:posOffset>
                </wp:positionH>
                <wp:positionV relativeFrom="paragraph">
                  <wp:posOffset>5207635</wp:posOffset>
                </wp:positionV>
                <wp:extent cx="5245100" cy="37909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379095"/>
                        </a:xfrm>
                        <a:prstGeom prst="rect">
                          <a:avLst/>
                        </a:prstGeom>
                        <a:solidFill>
                          <a:srgbClr val="FFFFFF"/>
                        </a:solidFill>
                        <a:ln w="9525">
                          <a:noFill/>
                          <a:miter lim="800000"/>
                          <a:headEnd/>
                          <a:tailEnd/>
                        </a:ln>
                      </wps:spPr>
                      <wps:txbx>
                        <w:txbxContent>
                          <w:p w:rsidR="00125EFC" w:rsidRPr="006977DB" w:rsidRDefault="00125EFC" w:rsidP="00A1443C">
                            <w:pPr>
                              <w:jc w:val="both"/>
                              <w:rPr>
                                <w:rFonts w:ascii="Arial" w:hAnsi="Arial" w:cs="Arial"/>
                                <w:sz w:val="16"/>
                                <w:szCs w:val="16"/>
                              </w:rPr>
                            </w:pPr>
                            <w:r w:rsidRPr="006977DB">
                              <w:rPr>
                                <w:rFonts w:ascii="Arial" w:hAnsi="Arial" w:cs="Arial"/>
                                <w:sz w:val="16"/>
                                <w:szCs w:val="16"/>
                              </w:rPr>
                              <w:t>Fuente: Mapa elaborado por el autor con base en resultados electorales de la Registraduría Nacional del Estado Civil.</w:t>
                            </w:r>
                          </w:p>
                          <w:p w:rsidR="00125EFC" w:rsidRDefault="00125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pt;margin-top:410.05pt;width:413pt;height:2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" stroked="f">
                <v:textbox>
                  <w:txbxContent>
                    <w:p w:rsidR="00125EFC" w:rsidRPr="006977DB" w:rsidRDefault="00125EFC" w:rsidP="00A1443C">
                      <w:pPr>
                        <w:jc w:val="both"/>
                        <w:rPr>
                          <w:rFonts w:ascii="Arial" w:hAnsi="Arial" w:cs="Arial"/>
                          <w:sz w:val="16"/>
                          <w:szCs w:val="16"/>
                        </w:rPr>
                      </w:pPr>
                      <w:r w:rsidRPr="006977DB">
                        <w:rPr>
                          <w:rFonts w:ascii="Arial" w:hAnsi="Arial" w:cs="Arial"/>
                          <w:sz w:val="16"/>
                          <w:szCs w:val="16"/>
                        </w:rPr>
                        <w:t>Fuente: Mapa elaborado por el autor con base en resultados electorales de la Registraduría Nacional del Estado Civil.</w:t>
                      </w:r>
                    </w:p>
                    <w:p w:rsidR="00125EFC" w:rsidRDefault="00125EFC"/>
                  </w:txbxContent>
                </v:textbox>
                <w10:wrap type="square" anchorx="margin"/>
              </v:shape>
            </w:pict>
          </mc:Fallback>
        </mc:AlternateContent>
      </w:r>
    </w:p>
    <w:p w:rsidR="0093388F" w:rsidRDefault="0093388F" w:rsidP="00C559CA">
      <w:pPr>
        <w:pStyle w:val="NormalWeb"/>
        <w:shd w:val="clear" w:color="auto" w:fill="FFFFFF"/>
        <w:spacing w:before="0" w:beforeAutospacing="0" w:after="0" w:afterAutospacing="0" w:line="360" w:lineRule="auto"/>
        <w:jc w:val="both"/>
        <w:rPr>
          <w:rFonts w:ascii="Arial" w:hAnsi="Arial" w:cs="Arial"/>
          <w:sz w:val="22"/>
          <w:szCs w:val="22"/>
        </w:rPr>
      </w:pPr>
      <w:r w:rsidRPr="009A5C51">
        <w:rPr>
          <w:rFonts w:ascii="Arial" w:hAnsi="Arial" w:cs="Arial"/>
          <w:sz w:val="22"/>
          <w:szCs w:val="22"/>
        </w:rPr>
        <w:t xml:space="preserve">La falta de representación de estos departamentos en la cámara alta resulta preocupante en términos de equidad, </w:t>
      </w:r>
      <w:r w:rsidR="00E31E98" w:rsidRPr="009A5C51">
        <w:rPr>
          <w:rFonts w:ascii="Arial" w:hAnsi="Arial" w:cs="Arial"/>
          <w:sz w:val="22"/>
          <w:szCs w:val="22"/>
        </w:rPr>
        <w:t xml:space="preserve"> </w:t>
      </w:r>
      <w:r w:rsidRPr="009A5C51">
        <w:rPr>
          <w:rFonts w:ascii="Arial" w:hAnsi="Arial" w:cs="Arial"/>
          <w:sz w:val="22"/>
          <w:szCs w:val="22"/>
        </w:rPr>
        <w:t>pues son justamente los departamentos no representados en el Senado los que reportan los mayores niveles de pobreza, desigualdad, debilidad institucional y dificultades en el flujo de recursos. Lo anterior se puede constatar a través de los siguientes indicadores:</w:t>
      </w:r>
    </w:p>
    <w:p w:rsidR="009A5C51" w:rsidRPr="009A5C51" w:rsidRDefault="009A5C51" w:rsidP="00C559CA">
      <w:pPr>
        <w:pStyle w:val="NormalWeb"/>
        <w:shd w:val="clear" w:color="auto" w:fill="FFFFFF"/>
        <w:spacing w:before="0" w:beforeAutospacing="0" w:after="0" w:afterAutospacing="0" w:line="360" w:lineRule="auto"/>
        <w:jc w:val="both"/>
        <w:rPr>
          <w:rFonts w:ascii="Arial" w:hAnsi="Arial" w:cs="Arial"/>
          <w:sz w:val="22"/>
          <w:szCs w:val="22"/>
        </w:rPr>
      </w:pPr>
    </w:p>
    <w:p w:rsidR="00E44974" w:rsidRPr="00AC2CD3" w:rsidRDefault="00125EFC" w:rsidP="00C559CA">
      <w:pPr>
        <w:pStyle w:val="NormalWeb"/>
        <w:numPr>
          <w:ilvl w:val="0"/>
          <w:numId w:val="1"/>
        </w:numPr>
        <w:shd w:val="clear" w:color="auto" w:fill="FFFFFF"/>
        <w:spacing w:before="0" w:beforeAutospacing="0" w:after="0" w:afterAutospacing="0" w:line="360" w:lineRule="auto"/>
        <w:jc w:val="both"/>
        <w:rPr>
          <w:rFonts w:ascii="Arial" w:hAnsi="Arial" w:cs="Arial"/>
          <w:sz w:val="22"/>
          <w:szCs w:val="22"/>
        </w:rPr>
      </w:pPr>
      <w:hyperlink r:id="rId11" w:anchor="_ftn1" w:history="1">
        <w:r w:rsidR="00E44974" w:rsidRPr="00AC2CD3">
          <w:rPr>
            <w:rStyle w:val="ecxmsofootnotereference"/>
            <w:rFonts w:ascii="Arial" w:hAnsi="Arial" w:cs="Arial"/>
            <w:sz w:val="22"/>
            <w:szCs w:val="22"/>
            <w:shd w:val="clear" w:color="auto" w:fill="FFFFFF"/>
          </w:rPr>
          <w:t>Índice de Pobreza Multidimensional</w:t>
        </w:r>
        <w:r w:rsidR="007425E5" w:rsidRPr="00AC2CD3">
          <w:rPr>
            <w:rStyle w:val="Refdenotaalpie"/>
            <w:rFonts w:ascii="Arial" w:hAnsi="Arial" w:cs="Arial"/>
            <w:sz w:val="22"/>
            <w:szCs w:val="22"/>
            <w:shd w:val="clear" w:color="auto" w:fill="FFFFFF"/>
          </w:rPr>
          <w:footnoteReference w:id="5"/>
        </w:r>
        <w:r w:rsidR="00E44974" w:rsidRPr="00AC2CD3">
          <w:rPr>
            <w:rStyle w:val="ecxmsofootnotereference"/>
            <w:rFonts w:ascii="Arial" w:hAnsi="Arial" w:cs="Arial"/>
            <w:sz w:val="22"/>
            <w:szCs w:val="22"/>
            <w:shd w:val="clear" w:color="auto" w:fill="FFFFFF"/>
          </w:rPr>
          <w:t>: Los departamentos del Choco y Vichada ocupan los primeros puestos a nivel nacional. Dentro del grupo de los diez departamentos con mayor IPM se encuentra Putumayo, Caquetá, Amazonas, Vaupés, Guainía y Guaviare.</w:t>
        </w:r>
      </w:hyperlink>
    </w:p>
    <w:p w:rsidR="00E44974" w:rsidRPr="00AC2CD3" w:rsidRDefault="00125EFC" w:rsidP="00C559CA">
      <w:pPr>
        <w:pStyle w:val="NormalWeb"/>
        <w:numPr>
          <w:ilvl w:val="0"/>
          <w:numId w:val="1"/>
        </w:numPr>
        <w:shd w:val="clear" w:color="auto" w:fill="FFFFFF"/>
        <w:spacing w:before="0" w:beforeAutospacing="0" w:after="0" w:afterAutospacing="0" w:line="360" w:lineRule="auto"/>
        <w:jc w:val="both"/>
        <w:rPr>
          <w:rFonts w:ascii="Arial" w:hAnsi="Arial" w:cs="Arial"/>
          <w:sz w:val="22"/>
          <w:szCs w:val="22"/>
        </w:rPr>
      </w:pPr>
      <w:hyperlink r:id="rId12" w:anchor="_ftn1" w:history="1">
        <w:r w:rsidR="00E44974" w:rsidRPr="00AC2CD3">
          <w:rPr>
            <w:rStyle w:val="ecxmsofootnotereference"/>
            <w:rFonts w:ascii="Arial" w:hAnsi="Arial" w:cs="Arial"/>
            <w:sz w:val="22"/>
            <w:szCs w:val="22"/>
            <w:shd w:val="clear" w:color="auto" w:fill="FFFFFF"/>
          </w:rPr>
          <w:t>Índice de Necesidades Básicas Insatisfechas</w:t>
        </w:r>
        <w:r w:rsidR="007425E5" w:rsidRPr="00AC2CD3">
          <w:rPr>
            <w:rStyle w:val="Refdenotaalpie"/>
            <w:rFonts w:ascii="Arial" w:hAnsi="Arial" w:cs="Arial"/>
            <w:sz w:val="22"/>
            <w:szCs w:val="22"/>
            <w:shd w:val="clear" w:color="auto" w:fill="FFFFFF"/>
          </w:rPr>
          <w:footnoteReference w:id="6"/>
        </w:r>
        <w:r w:rsidR="00E44974" w:rsidRPr="00AC2CD3">
          <w:rPr>
            <w:rStyle w:val="ecxmsofootnotereference"/>
            <w:rFonts w:ascii="Arial" w:hAnsi="Arial" w:cs="Arial"/>
            <w:sz w:val="22"/>
            <w:szCs w:val="22"/>
            <w:shd w:val="clear" w:color="auto" w:fill="FFFFFF"/>
          </w:rPr>
          <w:t>: Dentro del grupo de los diez departamentos con mayores índices de NBI se encuentran Choco, Vichada, Guainía, Vaupés, Amazonas y San Andrés.</w:t>
        </w:r>
      </w:hyperlink>
    </w:p>
    <w:p w:rsidR="00E44974" w:rsidRPr="00AC2CD3" w:rsidRDefault="00125EFC" w:rsidP="00C559CA">
      <w:pPr>
        <w:pStyle w:val="NormalWeb"/>
        <w:numPr>
          <w:ilvl w:val="0"/>
          <w:numId w:val="1"/>
        </w:numPr>
        <w:shd w:val="clear" w:color="auto" w:fill="FFFFFF"/>
        <w:spacing w:before="0" w:beforeAutospacing="0" w:after="0" w:afterAutospacing="0" w:line="360" w:lineRule="auto"/>
        <w:jc w:val="both"/>
        <w:rPr>
          <w:rFonts w:ascii="Arial" w:hAnsi="Arial" w:cs="Arial"/>
          <w:sz w:val="22"/>
          <w:szCs w:val="22"/>
        </w:rPr>
      </w:pPr>
      <w:hyperlink r:id="rId13" w:anchor="_ftn1" w:history="1">
        <w:r w:rsidR="00E44974" w:rsidRPr="00AC2CD3">
          <w:rPr>
            <w:rStyle w:val="ecxmsofootnotereference"/>
            <w:rFonts w:ascii="Arial" w:hAnsi="Arial" w:cs="Arial"/>
            <w:sz w:val="22"/>
            <w:szCs w:val="22"/>
            <w:shd w:val="clear" w:color="auto" w:fill="FFFFFF"/>
          </w:rPr>
          <w:t>Índice de Desempeño Fiscal</w:t>
        </w:r>
        <w:r w:rsidR="007425E5" w:rsidRPr="00AC2CD3">
          <w:rPr>
            <w:rStyle w:val="Refdenotaalpie"/>
            <w:rFonts w:ascii="Arial" w:hAnsi="Arial" w:cs="Arial"/>
            <w:sz w:val="22"/>
            <w:szCs w:val="22"/>
            <w:shd w:val="clear" w:color="auto" w:fill="FFFFFF"/>
          </w:rPr>
          <w:footnoteReference w:id="7"/>
        </w:r>
        <w:r w:rsidR="00545BD8" w:rsidRPr="00AC2CD3">
          <w:rPr>
            <w:rStyle w:val="ecxmsofootnotereference"/>
            <w:rFonts w:ascii="Arial" w:hAnsi="Arial" w:cs="Arial"/>
            <w:sz w:val="22"/>
            <w:szCs w:val="22"/>
            <w:shd w:val="clear" w:color="auto" w:fill="FFFFFF"/>
          </w:rPr>
          <w:t>: N</w:t>
        </w:r>
        <w:r w:rsidR="00E44974" w:rsidRPr="00AC2CD3">
          <w:rPr>
            <w:rStyle w:val="ecxmsofootnotereference"/>
            <w:rFonts w:ascii="Arial" w:hAnsi="Arial" w:cs="Arial"/>
            <w:sz w:val="22"/>
            <w:szCs w:val="22"/>
            <w:shd w:val="clear" w:color="auto" w:fill="FFFFFF"/>
          </w:rPr>
          <w:t xml:space="preserve">ueve de los once departamentos </w:t>
        </w:r>
        <w:r w:rsidR="00545BD8" w:rsidRPr="00AC2CD3">
          <w:rPr>
            <w:rStyle w:val="ecxmsofootnotereference"/>
            <w:rFonts w:ascii="Arial" w:hAnsi="Arial" w:cs="Arial"/>
            <w:sz w:val="22"/>
            <w:szCs w:val="22"/>
            <w:shd w:val="clear" w:color="auto" w:fill="FFFFFF"/>
          </w:rPr>
          <w:t xml:space="preserve">obtuvieron </w:t>
        </w:r>
        <w:r w:rsidR="00E44974" w:rsidRPr="00AC2CD3">
          <w:rPr>
            <w:rStyle w:val="ecxmsofootnotereference"/>
            <w:rFonts w:ascii="Arial" w:hAnsi="Arial" w:cs="Arial"/>
            <w:sz w:val="22"/>
            <w:szCs w:val="22"/>
            <w:shd w:val="clear" w:color="auto" w:fill="FFFFFF"/>
          </w:rPr>
          <w:t>la menor calificación</w:t>
        </w:r>
      </w:hyperlink>
      <w:r w:rsidR="00545BD8" w:rsidRPr="00AC2CD3">
        <w:rPr>
          <w:rFonts w:ascii="Arial" w:hAnsi="Arial" w:cs="Arial"/>
          <w:sz w:val="22"/>
          <w:szCs w:val="22"/>
        </w:rPr>
        <w:t>.</w:t>
      </w:r>
    </w:p>
    <w:p w:rsidR="00E44974" w:rsidRPr="00AC2CD3" w:rsidRDefault="00125EFC" w:rsidP="00C559CA">
      <w:pPr>
        <w:pStyle w:val="NormalWeb"/>
        <w:numPr>
          <w:ilvl w:val="0"/>
          <w:numId w:val="1"/>
        </w:numPr>
        <w:shd w:val="clear" w:color="auto" w:fill="FFFFFF"/>
        <w:spacing w:before="0" w:beforeAutospacing="0" w:after="0" w:afterAutospacing="0" w:line="360" w:lineRule="auto"/>
        <w:jc w:val="both"/>
        <w:rPr>
          <w:rFonts w:ascii="Arial" w:hAnsi="Arial" w:cs="Arial"/>
          <w:sz w:val="22"/>
          <w:szCs w:val="22"/>
        </w:rPr>
      </w:pPr>
      <w:hyperlink r:id="rId14" w:anchor="_ftn1" w:history="1">
        <w:r w:rsidR="00E44974" w:rsidRPr="00AC2CD3">
          <w:rPr>
            <w:rStyle w:val="ecxmsofootnotereference"/>
            <w:rFonts w:ascii="Arial" w:hAnsi="Arial" w:cs="Arial"/>
            <w:sz w:val="22"/>
            <w:szCs w:val="22"/>
            <w:shd w:val="clear" w:color="auto" w:fill="FFFFFF"/>
          </w:rPr>
          <w:t>Sistema General de Regalías</w:t>
        </w:r>
        <w:r w:rsidR="007425E5" w:rsidRPr="00AC2CD3">
          <w:rPr>
            <w:rStyle w:val="Refdenotaalpie"/>
            <w:rFonts w:ascii="Arial" w:hAnsi="Arial" w:cs="Arial"/>
            <w:sz w:val="22"/>
            <w:szCs w:val="22"/>
            <w:shd w:val="clear" w:color="auto" w:fill="FFFFFF"/>
          </w:rPr>
          <w:footnoteReference w:id="8"/>
        </w:r>
        <w:r w:rsidR="00545BD8" w:rsidRPr="00AC2CD3">
          <w:rPr>
            <w:rStyle w:val="ecxmsofootnotereference"/>
            <w:rFonts w:ascii="Arial" w:hAnsi="Arial" w:cs="Arial"/>
            <w:sz w:val="22"/>
            <w:szCs w:val="22"/>
            <w:shd w:val="clear" w:color="auto" w:fill="FFFFFF"/>
          </w:rPr>
          <w:t>: L</w:t>
        </w:r>
        <w:r w:rsidR="00E44974" w:rsidRPr="00AC2CD3">
          <w:rPr>
            <w:rStyle w:val="ecxmsofootnotereference"/>
            <w:rFonts w:ascii="Arial" w:hAnsi="Arial" w:cs="Arial"/>
            <w:sz w:val="22"/>
            <w:szCs w:val="22"/>
            <w:shd w:val="clear" w:color="auto" w:fill="FFFFFF"/>
          </w:rPr>
          <w:t>os departamentos de Vaupés, Amazonas, Guaviare, Guainía y Vichada cuentan con el menor número de proyectos aprobados a nivel nacional.</w:t>
        </w:r>
      </w:hyperlink>
    </w:p>
    <w:p w:rsidR="00E44974" w:rsidRPr="00AC2CD3" w:rsidRDefault="00125EFC" w:rsidP="00C559CA">
      <w:pPr>
        <w:pStyle w:val="NormalWeb"/>
        <w:numPr>
          <w:ilvl w:val="0"/>
          <w:numId w:val="1"/>
        </w:numPr>
        <w:shd w:val="clear" w:color="auto" w:fill="FFFFFF"/>
        <w:spacing w:before="0" w:beforeAutospacing="0" w:after="0" w:afterAutospacing="0" w:line="360" w:lineRule="auto"/>
        <w:jc w:val="both"/>
        <w:rPr>
          <w:rFonts w:ascii="Arial" w:hAnsi="Arial" w:cs="Arial"/>
          <w:sz w:val="22"/>
          <w:szCs w:val="22"/>
        </w:rPr>
      </w:pPr>
      <w:hyperlink r:id="rId15" w:anchor="_ftn1" w:history="1">
        <w:r w:rsidR="00E44974" w:rsidRPr="00AC2CD3">
          <w:rPr>
            <w:rStyle w:val="ecxmsofootnotereference"/>
            <w:rFonts w:ascii="Arial" w:hAnsi="Arial" w:cs="Arial"/>
            <w:sz w:val="22"/>
            <w:szCs w:val="22"/>
            <w:shd w:val="clear" w:color="auto" w:fill="FFFFFF"/>
          </w:rPr>
          <w:t>Población expulsada por desplazamiento forzado</w:t>
        </w:r>
        <w:r w:rsidR="007425E5" w:rsidRPr="00AC2CD3">
          <w:rPr>
            <w:rStyle w:val="Refdenotaalpie"/>
            <w:rFonts w:ascii="Arial" w:hAnsi="Arial" w:cs="Arial"/>
            <w:sz w:val="22"/>
            <w:szCs w:val="22"/>
            <w:shd w:val="clear" w:color="auto" w:fill="FFFFFF"/>
          </w:rPr>
          <w:footnoteReference w:id="9"/>
        </w:r>
        <w:r w:rsidR="00882E55">
          <w:rPr>
            <w:rStyle w:val="ecxmsofootnotereference"/>
            <w:rFonts w:ascii="Arial" w:hAnsi="Arial" w:cs="Arial"/>
            <w:sz w:val="22"/>
            <w:szCs w:val="22"/>
            <w:shd w:val="clear" w:color="auto" w:fill="FFFFFF"/>
          </w:rPr>
          <w:t>: S</w:t>
        </w:r>
        <w:r w:rsidR="00E44974" w:rsidRPr="00AC2CD3">
          <w:rPr>
            <w:rStyle w:val="ecxmsofootnotereference"/>
            <w:rFonts w:ascii="Arial" w:hAnsi="Arial" w:cs="Arial"/>
            <w:sz w:val="22"/>
            <w:szCs w:val="22"/>
            <w:shd w:val="clear" w:color="auto" w:fill="FFFFFF"/>
          </w:rPr>
          <w:t>e reporta un índice significativo en la Amazonia Colombiana</w:t>
        </w:r>
      </w:hyperlink>
    </w:p>
    <w:p w:rsidR="005D33D0" w:rsidRDefault="002E1192" w:rsidP="005D33D0">
      <w:pPr>
        <w:pStyle w:val="NormalWeb"/>
        <w:numPr>
          <w:ilvl w:val="0"/>
          <w:numId w:val="1"/>
        </w:numPr>
        <w:shd w:val="clear" w:color="auto" w:fill="FFFFFF"/>
        <w:spacing w:before="0" w:beforeAutospacing="0" w:after="0" w:afterAutospacing="0" w:line="360" w:lineRule="auto"/>
        <w:jc w:val="both"/>
        <w:rPr>
          <w:rStyle w:val="ecxmsofootnotereference"/>
          <w:rFonts w:ascii="Arial" w:hAnsi="Arial" w:cs="Arial"/>
          <w:sz w:val="22"/>
          <w:szCs w:val="22"/>
        </w:rPr>
      </w:pPr>
      <w:r w:rsidRPr="00AC2CD3">
        <w:rPr>
          <w:rStyle w:val="ecxmsofootnotereference"/>
          <w:rFonts w:ascii="Arial" w:hAnsi="Arial" w:cs="Arial"/>
          <w:sz w:val="22"/>
          <w:szCs w:val="22"/>
          <w:shd w:val="clear" w:color="auto" w:fill="FFFFFF"/>
        </w:rPr>
        <w:t xml:space="preserve">Grupos </w:t>
      </w:r>
      <w:r w:rsidR="00E44974" w:rsidRPr="00AC2CD3">
        <w:rPr>
          <w:rStyle w:val="ecxmsofootnotereference"/>
          <w:rFonts w:ascii="Arial" w:hAnsi="Arial" w:cs="Arial"/>
          <w:sz w:val="22"/>
          <w:szCs w:val="22"/>
          <w:shd w:val="clear" w:color="auto" w:fill="FFFFFF"/>
        </w:rPr>
        <w:t xml:space="preserve">armados al margen de la ley: </w:t>
      </w:r>
      <w:r w:rsidRPr="00AC2CD3">
        <w:rPr>
          <w:rStyle w:val="ecxmsofootnotereference"/>
          <w:rFonts w:ascii="Arial" w:hAnsi="Arial" w:cs="Arial"/>
          <w:sz w:val="22"/>
          <w:szCs w:val="22"/>
          <w:shd w:val="clear" w:color="auto" w:fill="FFFFFF"/>
        </w:rPr>
        <w:t>Presencia de distintos actores armados en estos territorios.</w:t>
      </w:r>
    </w:p>
    <w:p w:rsidR="00E77243" w:rsidRPr="00E77243" w:rsidRDefault="00E77243" w:rsidP="00E77243">
      <w:pPr>
        <w:pStyle w:val="NormalWeb"/>
        <w:shd w:val="clear" w:color="auto" w:fill="FFFFFF"/>
        <w:spacing w:before="0" w:beforeAutospacing="0" w:after="0" w:afterAutospacing="0" w:line="360" w:lineRule="auto"/>
        <w:jc w:val="both"/>
        <w:rPr>
          <w:rFonts w:ascii="Arial" w:hAnsi="Arial" w:cs="Arial"/>
          <w:sz w:val="22"/>
          <w:szCs w:val="22"/>
        </w:rPr>
      </w:pPr>
    </w:p>
    <w:p w:rsidR="00387BAD" w:rsidRPr="00C56E93" w:rsidRDefault="00981EE8" w:rsidP="00C559CA">
      <w:pPr>
        <w:spacing w:line="360" w:lineRule="auto"/>
        <w:jc w:val="both"/>
        <w:rPr>
          <w:rFonts w:ascii="Arial" w:hAnsi="Arial" w:cs="Arial"/>
          <w:b/>
        </w:rPr>
      </w:pPr>
      <w:r w:rsidRPr="00C56E93">
        <w:rPr>
          <w:rFonts w:ascii="Arial" w:hAnsi="Arial" w:cs="Arial"/>
          <w:b/>
        </w:rPr>
        <w:t>II</w:t>
      </w:r>
      <w:r w:rsidR="00C56E93" w:rsidRPr="00C56E93">
        <w:rPr>
          <w:rFonts w:ascii="Arial" w:hAnsi="Arial" w:cs="Arial"/>
          <w:b/>
        </w:rPr>
        <w:t>I</w:t>
      </w:r>
      <w:r w:rsidRPr="00C56E93">
        <w:rPr>
          <w:rFonts w:ascii="Arial" w:hAnsi="Arial" w:cs="Arial"/>
          <w:b/>
        </w:rPr>
        <w:t>. MARCO JURÍDICO</w:t>
      </w:r>
    </w:p>
    <w:p w:rsidR="00981EE8" w:rsidRPr="00C56E93" w:rsidRDefault="00981EE8" w:rsidP="00C559CA">
      <w:pPr>
        <w:spacing w:line="360" w:lineRule="auto"/>
        <w:jc w:val="both"/>
        <w:rPr>
          <w:rFonts w:ascii="Arial" w:hAnsi="Arial" w:cs="Arial"/>
          <w:b/>
        </w:rPr>
      </w:pPr>
      <w:r w:rsidRPr="00C56E93">
        <w:rPr>
          <w:rFonts w:ascii="Arial" w:hAnsi="Arial" w:cs="Arial"/>
          <w:b/>
        </w:rPr>
        <w:t xml:space="preserve">CONSTITUCIÓN POLÍTICA DE COLOMBIA </w:t>
      </w:r>
    </w:p>
    <w:p w:rsidR="00981EE8" w:rsidRPr="00C56E93" w:rsidRDefault="00981EE8" w:rsidP="00C559CA">
      <w:pPr>
        <w:spacing w:line="360" w:lineRule="auto"/>
        <w:jc w:val="both"/>
        <w:rPr>
          <w:rFonts w:ascii="Arial" w:hAnsi="Arial" w:cs="Arial"/>
        </w:rPr>
      </w:pPr>
      <w:r w:rsidRPr="00C56E93">
        <w:rPr>
          <w:rFonts w:ascii="Arial" w:hAnsi="Arial" w:cs="Arial"/>
        </w:rPr>
        <w:t>El proyecto presentado encuentra sustento jurídico en los siguientes artículos de la carta constitucional:</w:t>
      </w:r>
      <w:bookmarkStart w:id="0" w:name="114"/>
    </w:p>
    <w:p w:rsidR="00981EE8" w:rsidRPr="00C56E93" w:rsidRDefault="00981EE8" w:rsidP="00C559CA">
      <w:pPr>
        <w:pStyle w:val="NormalWeb"/>
        <w:spacing w:line="360" w:lineRule="auto"/>
        <w:jc w:val="both"/>
        <w:rPr>
          <w:rFonts w:ascii="Arial" w:hAnsi="Arial" w:cs="Arial"/>
          <w:sz w:val="22"/>
          <w:szCs w:val="22"/>
        </w:rPr>
      </w:pPr>
      <w:bookmarkStart w:id="1" w:name="1"/>
      <w:r w:rsidRPr="00C56E93">
        <w:rPr>
          <w:rFonts w:ascii="Arial" w:hAnsi="Arial" w:cs="Arial"/>
          <w:b/>
          <w:bCs/>
          <w:sz w:val="22"/>
          <w:szCs w:val="22"/>
        </w:rPr>
        <w:t>Artículo 1.</w:t>
      </w:r>
      <w:bookmarkEnd w:id="1"/>
      <w:r w:rsidRPr="00C56E93">
        <w:rPr>
          <w:rStyle w:val="apple-converted-space"/>
          <w:rFonts w:ascii="Arial" w:hAnsi="Arial" w:cs="Arial"/>
          <w:sz w:val="22"/>
          <w:szCs w:val="22"/>
        </w:rPr>
        <w:t> </w:t>
      </w:r>
      <w:r w:rsidRPr="00C56E93">
        <w:rPr>
          <w:rFonts w:ascii="Arial" w:hAnsi="Arial" w:cs="Arial"/>
          <w:sz w:val="22"/>
          <w:szCs w:val="22"/>
        </w:rPr>
        <w:t>Colombia es un Estado social de derecho, organizado en forma de República unitaria, descentralizada, con autonomía de sus entidades territoriales, democrática</w:t>
      </w:r>
      <w:r w:rsidR="000624B4" w:rsidRPr="00C56E93">
        <w:rPr>
          <w:rFonts w:ascii="Arial" w:hAnsi="Arial" w:cs="Arial"/>
          <w:sz w:val="22"/>
          <w:szCs w:val="22"/>
        </w:rPr>
        <w:t>, participativa</w:t>
      </w:r>
      <w:r w:rsidRPr="00C56E93">
        <w:rPr>
          <w:rFonts w:ascii="Arial" w:hAnsi="Arial" w:cs="Arial"/>
          <w:sz w:val="22"/>
          <w:szCs w:val="22"/>
        </w:rPr>
        <w:t xml:space="preserve"> y pluralista, fundada en el respeto de la dignidad humana, en el trabajo y la solidaridad de las personas que la integran y en la prevalencia del interés general. </w:t>
      </w:r>
    </w:p>
    <w:p w:rsidR="00981EE8" w:rsidRPr="00C56E93" w:rsidRDefault="00981EE8" w:rsidP="00C559CA">
      <w:pPr>
        <w:spacing w:line="360" w:lineRule="auto"/>
        <w:jc w:val="both"/>
        <w:rPr>
          <w:rFonts w:ascii="Arial" w:hAnsi="Arial" w:cs="Arial"/>
        </w:rPr>
      </w:pPr>
      <w:bookmarkStart w:id="2" w:name="3"/>
      <w:r w:rsidRPr="00C56E93">
        <w:rPr>
          <w:rFonts w:ascii="Arial" w:hAnsi="Arial" w:cs="Arial"/>
          <w:b/>
          <w:bCs/>
        </w:rPr>
        <w:t>Artículo 3.</w:t>
      </w:r>
      <w:bookmarkEnd w:id="2"/>
      <w:r w:rsidRPr="00C56E93">
        <w:rPr>
          <w:rStyle w:val="apple-converted-space"/>
          <w:rFonts w:ascii="Arial" w:hAnsi="Arial" w:cs="Arial"/>
        </w:rPr>
        <w:t> </w:t>
      </w:r>
      <w:r w:rsidRPr="00C56E93">
        <w:rPr>
          <w:rFonts w:ascii="Arial" w:hAnsi="Arial" w:cs="Arial"/>
        </w:rPr>
        <w:t xml:space="preserve">La soberanía reside exclusivamente en el pueblo, del cual emana el poder público. El pueblo la ejerce en forma directa o </w:t>
      </w:r>
      <w:r w:rsidRPr="00C56E93">
        <w:rPr>
          <w:rFonts w:ascii="Arial" w:hAnsi="Arial" w:cs="Arial"/>
          <w:u w:val="single"/>
        </w:rPr>
        <w:t>por medio de sus representantes</w:t>
      </w:r>
      <w:r w:rsidRPr="00C56E93">
        <w:rPr>
          <w:rFonts w:ascii="Arial" w:hAnsi="Arial" w:cs="Arial"/>
        </w:rPr>
        <w:t>, en los términos que la Constitución establece.</w:t>
      </w:r>
    </w:p>
    <w:p w:rsidR="00981EE8" w:rsidRPr="00C56E93" w:rsidRDefault="00981EE8" w:rsidP="00C559CA">
      <w:pPr>
        <w:spacing w:line="360" w:lineRule="auto"/>
        <w:jc w:val="both"/>
        <w:rPr>
          <w:rFonts w:ascii="Arial" w:hAnsi="Arial" w:cs="Arial"/>
        </w:rPr>
      </w:pPr>
      <w:r w:rsidRPr="00C56E93">
        <w:rPr>
          <w:rFonts w:ascii="Arial" w:hAnsi="Arial" w:cs="Arial"/>
          <w:b/>
          <w:bCs/>
        </w:rPr>
        <w:t>Artículo 114.</w:t>
      </w:r>
      <w:r w:rsidRPr="00C56E93">
        <w:rPr>
          <w:rStyle w:val="apple-converted-space"/>
          <w:rFonts w:ascii="Arial" w:hAnsi="Arial" w:cs="Arial"/>
          <w:b/>
          <w:bCs/>
        </w:rPr>
        <w:t> </w:t>
      </w:r>
      <w:bookmarkEnd w:id="0"/>
      <w:r w:rsidRPr="00C56E93">
        <w:rPr>
          <w:rFonts w:ascii="Arial" w:hAnsi="Arial" w:cs="Arial"/>
        </w:rPr>
        <w:t xml:space="preserve">Corresponde al Congreso de la República </w:t>
      </w:r>
      <w:r w:rsidRPr="00C56E93">
        <w:rPr>
          <w:rFonts w:ascii="Arial" w:hAnsi="Arial" w:cs="Arial"/>
          <w:u w:val="single"/>
        </w:rPr>
        <w:t>reformar la Constitución</w:t>
      </w:r>
      <w:r w:rsidRPr="00C56E93">
        <w:rPr>
          <w:rFonts w:ascii="Arial" w:hAnsi="Arial" w:cs="Arial"/>
        </w:rPr>
        <w:t>, hacer las leyes y ejercer control político sobre el gobierno y la administración. El Congreso de la República, estará integrado por el Senado y la Cámara de Representantes.</w:t>
      </w:r>
    </w:p>
    <w:p w:rsidR="00981EE8" w:rsidRPr="00C56E93" w:rsidRDefault="00981EE8" w:rsidP="00C559CA">
      <w:pPr>
        <w:pStyle w:val="NormalWeb"/>
        <w:spacing w:line="360" w:lineRule="auto"/>
        <w:jc w:val="both"/>
        <w:rPr>
          <w:rFonts w:ascii="Arial" w:hAnsi="Arial" w:cs="Arial"/>
          <w:sz w:val="22"/>
          <w:szCs w:val="22"/>
        </w:rPr>
      </w:pPr>
      <w:bookmarkStart w:id="3" w:name="133"/>
      <w:r w:rsidRPr="00C56E93">
        <w:rPr>
          <w:rFonts w:ascii="Arial" w:hAnsi="Arial" w:cs="Arial"/>
          <w:b/>
          <w:bCs/>
          <w:sz w:val="22"/>
          <w:szCs w:val="22"/>
        </w:rPr>
        <w:t>Artículo 133.</w:t>
      </w:r>
      <w:r w:rsidRPr="00C56E93">
        <w:rPr>
          <w:rStyle w:val="apple-converted-space"/>
          <w:rFonts w:ascii="Arial" w:hAnsi="Arial" w:cs="Arial"/>
          <w:b/>
          <w:bCs/>
          <w:sz w:val="22"/>
          <w:szCs w:val="22"/>
        </w:rPr>
        <w:t> </w:t>
      </w:r>
      <w:bookmarkEnd w:id="3"/>
      <w:r w:rsidRPr="00C56E93">
        <w:rPr>
          <w:rFonts w:ascii="Arial" w:hAnsi="Arial" w:cs="Arial"/>
          <w:sz w:val="22"/>
          <w:szCs w:val="22"/>
        </w:rPr>
        <w:t xml:space="preserve"> </w:t>
      </w:r>
      <w:r w:rsidRPr="00C56E93">
        <w:rPr>
          <w:rFonts w:ascii="Arial" w:hAnsi="Arial" w:cs="Arial"/>
          <w:sz w:val="22"/>
          <w:szCs w:val="22"/>
          <w:u w:val="single"/>
        </w:rPr>
        <w:t>Los miembros de cuerpos colegiados de elección directa representan al pueblo,</w:t>
      </w:r>
      <w:r w:rsidRPr="00C56E93">
        <w:rPr>
          <w:rFonts w:ascii="Arial" w:hAnsi="Arial" w:cs="Arial"/>
          <w:sz w:val="22"/>
          <w:szCs w:val="22"/>
        </w:rPr>
        <w:t xml:space="preserve"> y deberán actuar consultando la justicia y el bien común. El voto de sus miembros será nominal y público, excepto en los casos que determine la ley. El elegido es responsable políticamente ante la sociedad y frente a sus electores del cumplimiento de las obligaciones propias de su investidura.</w:t>
      </w:r>
    </w:p>
    <w:p w:rsidR="00981EE8" w:rsidRPr="00981EE8" w:rsidRDefault="00981EE8" w:rsidP="00C559CA">
      <w:pPr>
        <w:pStyle w:val="NormalWeb"/>
        <w:spacing w:line="360" w:lineRule="auto"/>
        <w:jc w:val="both"/>
        <w:rPr>
          <w:rFonts w:ascii="Arial" w:hAnsi="Arial" w:cs="Arial"/>
          <w:sz w:val="22"/>
          <w:szCs w:val="22"/>
        </w:rPr>
      </w:pPr>
      <w:bookmarkStart w:id="4" w:name="260"/>
      <w:r w:rsidRPr="00CA0CA1">
        <w:rPr>
          <w:rFonts w:ascii="Arial" w:hAnsi="Arial" w:cs="Arial"/>
          <w:b/>
          <w:bCs/>
          <w:sz w:val="22"/>
          <w:szCs w:val="22"/>
        </w:rPr>
        <w:t>Artículo 260.</w:t>
      </w:r>
      <w:r w:rsidRPr="00CA0CA1">
        <w:rPr>
          <w:rStyle w:val="apple-converted-space"/>
          <w:rFonts w:ascii="Arial" w:hAnsi="Arial" w:cs="Arial"/>
          <w:b/>
          <w:bCs/>
          <w:sz w:val="22"/>
          <w:szCs w:val="22"/>
        </w:rPr>
        <w:t> </w:t>
      </w:r>
      <w:bookmarkEnd w:id="4"/>
      <w:r w:rsidRPr="00CA0CA1">
        <w:rPr>
          <w:rFonts w:ascii="Arial" w:hAnsi="Arial" w:cs="Arial"/>
          <w:sz w:val="22"/>
          <w:szCs w:val="22"/>
        </w:rPr>
        <w:t xml:space="preserve">Los ciudadanos eligen en forma directa Presidente y Vicepresidente de la República, </w:t>
      </w:r>
      <w:r w:rsidRPr="00CA0CA1">
        <w:rPr>
          <w:rFonts w:ascii="Arial" w:hAnsi="Arial" w:cs="Arial"/>
          <w:sz w:val="22"/>
          <w:szCs w:val="22"/>
          <w:u w:val="single"/>
        </w:rPr>
        <w:t>Senadores, Representantes</w:t>
      </w:r>
      <w:r w:rsidRPr="00CA0CA1">
        <w:rPr>
          <w:rFonts w:ascii="Arial" w:hAnsi="Arial" w:cs="Arial"/>
          <w:sz w:val="22"/>
          <w:szCs w:val="22"/>
        </w:rPr>
        <w:t>, Gobernadores, Diputados, Alcaldes, Concejales municipales y distritales, miembros de las juntas administradoras locales, y en su oportunidad, los miembros de la Asamblea Constituyente y las demás autoridades o funcionarios que la Constitución señale</w:t>
      </w:r>
    </w:p>
    <w:p w:rsidR="00981EE8" w:rsidRPr="00802682" w:rsidRDefault="00C56E93" w:rsidP="00C559CA">
      <w:pPr>
        <w:spacing w:line="360" w:lineRule="auto"/>
        <w:jc w:val="both"/>
        <w:rPr>
          <w:rFonts w:ascii="Arial" w:hAnsi="Arial" w:cs="Arial"/>
          <w:b/>
          <w:sz w:val="24"/>
          <w:szCs w:val="24"/>
        </w:rPr>
      </w:pPr>
      <w:r>
        <w:rPr>
          <w:rFonts w:ascii="Arial" w:hAnsi="Arial" w:cs="Arial"/>
          <w:b/>
          <w:sz w:val="24"/>
          <w:szCs w:val="24"/>
        </w:rPr>
        <w:t>IV</w:t>
      </w:r>
      <w:r w:rsidR="00981EE8" w:rsidRPr="00802682">
        <w:rPr>
          <w:rFonts w:ascii="Arial" w:hAnsi="Arial" w:cs="Arial"/>
          <w:b/>
          <w:sz w:val="24"/>
          <w:szCs w:val="24"/>
        </w:rPr>
        <w:t>. ANTECEDENTES</w:t>
      </w:r>
    </w:p>
    <w:p w:rsidR="00981EE8" w:rsidRPr="00802682" w:rsidRDefault="00981EE8" w:rsidP="00C559CA">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Mediante numerosos proyectos de acto legislativo </w:t>
      </w:r>
      <w:r w:rsidRPr="00CA0CA1">
        <w:rPr>
          <w:rFonts w:ascii="Arial" w:hAnsi="Arial" w:cs="Arial"/>
          <w:color w:val="000000"/>
          <w:sz w:val="22"/>
          <w:szCs w:val="22"/>
        </w:rPr>
        <w:t xml:space="preserve">se ha intentado reestablecer la figura de circunscripción territorial en la elección del Senado de la Republica, pese a los esfuerzos reunidos no se ha logrado generar un verdadero parámetro de representatividad y homogeneidad en </w:t>
      </w:r>
      <w:r w:rsidR="00E44974">
        <w:rPr>
          <w:rFonts w:ascii="Arial" w:hAnsi="Arial" w:cs="Arial"/>
          <w:color w:val="000000"/>
          <w:sz w:val="22"/>
          <w:szCs w:val="22"/>
        </w:rPr>
        <w:t>dicha corporación. (Ver Cuadro 2</w:t>
      </w:r>
      <w:r w:rsidRPr="00CA0CA1">
        <w:rPr>
          <w:rFonts w:ascii="Arial" w:hAnsi="Arial" w:cs="Arial"/>
          <w:color w:val="000000"/>
          <w:sz w:val="22"/>
          <w:szCs w:val="22"/>
        </w:rPr>
        <w:t>)</w:t>
      </w:r>
    </w:p>
    <w:tbl>
      <w:tblPr>
        <w:tblStyle w:val="Tablaconcuadrcula"/>
        <w:tblW w:w="0" w:type="auto"/>
        <w:jc w:val="center"/>
        <w:tblLook w:val="04A0" w:firstRow="1" w:lastRow="0" w:firstColumn="1" w:lastColumn="0" w:noHBand="0" w:noVBand="1"/>
      </w:tblPr>
      <w:tblGrid>
        <w:gridCol w:w="3109"/>
        <w:gridCol w:w="4248"/>
        <w:gridCol w:w="1697"/>
      </w:tblGrid>
      <w:tr w:rsidR="00981EE8" w:rsidRPr="007407C4" w:rsidTr="006977DB">
        <w:trPr>
          <w:trHeight w:val="188"/>
          <w:jc w:val="center"/>
        </w:trPr>
        <w:tc>
          <w:tcPr>
            <w:tcW w:w="9054" w:type="dxa"/>
            <w:gridSpan w:val="3"/>
          </w:tcPr>
          <w:p w:rsidR="00981EE8" w:rsidRPr="007407C4" w:rsidRDefault="009A5C51" w:rsidP="00A41033">
            <w:pPr>
              <w:jc w:val="center"/>
              <w:rPr>
                <w:rFonts w:ascii="Arial" w:hAnsi="Arial" w:cs="Arial"/>
                <w:b/>
                <w:sz w:val="18"/>
                <w:szCs w:val="18"/>
              </w:rPr>
            </w:pPr>
            <w:r w:rsidRPr="007407C4">
              <w:rPr>
                <w:rFonts w:ascii="Arial" w:hAnsi="Arial" w:cs="Arial"/>
                <w:b/>
                <w:sz w:val="18"/>
                <w:szCs w:val="18"/>
              </w:rPr>
              <w:t>CUADRO 2</w:t>
            </w:r>
          </w:p>
        </w:tc>
      </w:tr>
      <w:tr w:rsidR="00981EE8" w:rsidRPr="007407C4" w:rsidTr="00A41033">
        <w:trPr>
          <w:jc w:val="center"/>
        </w:trPr>
        <w:tc>
          <w:tcPr>
            <w:tcW w:w="0" w:type="auto"/>
          </w:tcPr>
          <w:p w:rsidR="00981EE8" w:rsidRPr="007407C4" w:rsidRDefault="00981EE8" w:rsidP="00A41033">
            <w:pPr>
              <w:jc w:val="center"/>
              <w:rPr>
                <w:rFonts w:ascii="Arial" w:hAnsi="Arial" w:cs="Arial"/>
                <w:b/>
                <w:sz w:val="18"/>
                <w:szCs w:val="18"/>
              </w:rPr>
            </w:pPr>
            <w:r w:rsidRPr="007407C4">
              <w:rPr>
                <w:rFonts w:ascii="Arial" w:hAnsi="Arial" w:cs="Arial"/>
                <w:b/>
                <w:sz w:val="18"/>
                <w:szCs w:val="18"/>
              </w:rPr>
              <w:t>PROYECTO</w:t>
            </w:r>
          </w:p>
        </w:tc>
        <w:tc>
          <w:tcPr>
            <w:tcW w:w="0" w:type="auto"/>
          </w:tcPr>
          <w:p w:rsidR="00981EE8" w:rsidRPr="007407C4" w:rsidRDefault="00981EE8" w:rsidP="00A41033">
            <w:pPr>
              <w:jc w:val="center"/>
              <w:rPr>
                <w:rFonts w:ascii="Arial" w:hAnsi="Arial" w:cs="Arial"/>
                <w:b/>
                <w:sz w:val="18"/>
                <w:szCs w:val="18"/>
              </w:rPr>
            </w:pPr>
            <w:r w:rsidRPr="007407C4">
              <w:rPr>
                <w:rFonts w:ascii="Arial" w:hAnsi="Arial" w:cs="Arial"/>
                <w:b/>
                <w:sz w:val="18"/>
                <w:szCs w:val="18"/>
              </w:rPr>
              <w:t>SINTESIS</w:t>
            </w:r>
          </w:p>
        </w:tc>
        <w:tc>
          <w:tcPr>
            <w:tcW w:w="1697" w:type="dxa"/>
          </w:tcPr>
          <w:p w:rsidR="00981EE8" w:rsidRPr="007407C4" w:rsidRDefault="00981EE8" w:rsidP="00A41033">
            <w:pPr>
              <w:jc w:val="center"/>
              <w:rPr>
                <w:rFonts w:ascii="Arial" w:hAnsi="Arial" w:cs="Arial"/>
                <w:b/>
                <w:sz w:val="18"/>
                <w:szCs w:val="18"/>
              </w:rPr>
            </w:pPr>
            <w:r w:rsidRPr="007407C4">
              <w:rPr>
                <w:rFonts w:ascii="Arial" w:hAnsi="Arial" w:cs="Arial"/>
                <w:b/>
                <w:sz w:val="18"/>
                <w:szCs w:val="18"/>
              </w:rPr>
              <w:t>RESULTADO</w:t>
            </w:r>
          </w:p>
        </w:tc>
      </w:tr>
      <w:tr w:rsidR="00981EE8" w:rsidRPr="007407C4" w:rsidTr="00A41033">
        <w:trPr>
          <w:jc w:val="center"/>
        </w:trPr>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Proyecto de acto legislativo 23 de 1998 “Por el cual se reforma la composi</w:t>
            </w:r>
            <w:r w:rsidR="006977DB">
              <w:rPr>
                <w:rFonts w:ascii="Arial" w:hAnsi="Arial" w:cs="Arial"/>
                <w:sz w:val="18"/>
                <w:szCs w:val="18"/>
              </w:rPr>
              <w:t>ción del Senado de la República</w:t>
            </w:r>
            <w:r w:rsidRPr="007407C4">
              <w:rPr>
                <w:rFonts w:ascii="Arial" w:hAnsi="Arial" w:cs="Arial"/>
                <w:sz w:val="18"/>
                <w:szCs w:val="18"/>
              </w:rPr>
              <w:t>”</w:t>
            </w:r>
            <w:r w:rsidR="006977DB">
              <w:rPr>
                <w:rFonts w:ascii="Arial" w:hAnsi="Arial" w:cs="Arial"/>
                <w:sz w:val="18"/>
                <w:szCs w:val="18"/>
              </w:rPr>
              <w:t>.</w:t>
            </w:r>
          </w:p>
          <w:p w:rsidR="00981EE8" w:rsidRPr="007407C4" w:rsidRDefault="00981EE8" w:rsidP="00A41033">
            <w:pPr>
              <w:rPr>
                <w:rFonts w:ascii="Arial" w:hAnsi="Arial" w:cs="Arial"/>
                <w:sz w:val="18"/>
                <w:szCs w:val="18"/>
              </w:rPr>
            </w:pP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La iniciativa buscaba reformar el senado de la siguiente manera: 34 miembros elegidos por circunscripción nacional, dos por cada departamento y dos por el distrito capital. Adicionalmente se elegirán dos senadores en circunscripción nacional especial por comunidades indígenas para un total de 102 senadores</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Acumulado</w:t>
            </w:r>
          </w:p>
          <w:p w:rsidR="00981EE8" w:rsidRPr="007407C4" w:rsidRDefault="00981EE8" w:rsidP="00A41033">
            <w:pPr>
              <w:jc w:val="center"/>
              <w:rPr>
                <w:rFonts w:ascii="Arial" w:hAnsi="Arial" w:cs="Arial"/>
                <w:sz w:val="18"/>
                <w:szCs w:val="18"/>
              </w:rPr>
            </w:pPr>
          </w:p>
        </w:tc>
      </w:tr>
      <w:tr w:rsidR="00981EE8" w:rsidRPr="007407C4" w:rsidTr="00A41033">
        <w:trPr>
          <w:jc w:val="center"/>
        </w:trPr>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 xml:space="preserve">Proyecto de acto legislativo 84 de 1998 </w:t>
            </w:r>
            <w:r w:rsidRPr="006977DB">
              <w:rPr>
                <w:rFonts w:ascii="Arial" w:hAnsi="Arial" w:cs="Arial"/>
                <w:i/>
                <w:sz w:val="18"/>
                <w:szCs w:val="18"/>
              </w:rPr>
              <w:t xml:space="preserve">“Por el cual se adiciona el artículo 171 de la Constitución Política de </w:t>
            </w:r>
            <w:r w:rsidR="006977DB" w:rsidRPr="006977DB">
              <w:rPr>
                <w:rFonts w:ascii="Arial" w:hAnsi="Arial" w:cs="Arial"/>
                <w:i/>
                <w:sz w:val="18"/>
                <w:szCs w:val="18"/>
              </w:rPr>
              <w:t>Colombia. (Miembros del Senado)</w:t>
            </w:r>
            <w:r w:rsidRPr="006977DB">
              <w:rPr>
                <w:rFonts w:ascii="Arial" w:hAnsi="Arial" w:cs="Arial"/>
                <w:i/>
                <w:sz w:val="18"/>
                <w:szCs w:val="18"/>
              </w:rPr>
              <w:t>”</w:t>
            </w:r>
            <w:r w:rsidR="006977DB" w:rsidRPr="006977DB">
              <w:rPr>
                <w:rFonts w:ascii="Arial" w:hAnsi="Arial" w:cs="Arial"/>
                <w:i/>
                <w:sz w:val="18"/>
                <w:szCs w:val="18"/>
              </w:rPr>
              <w:t>.</w:t>
            </w:r>
          </w:p>
          <w:p w:rsidR="00981EE8" w:rsidRPr="007407C4" w:rsidRDefault="00981EE8" w:rsidP="00A41033">
            <w:pPr>
              <w:rPr>
                <w:rFonts w:ascii="Arial" w:hAnsi="Arial" w:cs="Arial"/>
                <w:sz w:val="18"/>
                <w:szCs w:val="18"/>
              </w:rPr>
            </w:pP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Modificaba la integración del Senado: Habrá un número adicional de dos senadores elegidos en circunscripción nacional especial por comunidades indígenas y un senador adicional elegido por circunscripción territorial en cada uno de los nuevos departamentos creados por la Constitución Nacional.</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A41033">
        <w:trPr>
          <w:jc w:val="center"/>
        </w:trPr>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Proyecto de acto legislativo</w:t>
            </w:r>
            <w:r w:rsidR="007407C4">
              <w:rPr>
                <w:rFonts w:ascii="Arial" w:hAnsi="Arial" w:cs="Arial"/>
                <w:sz w:val="18"/>
                <w:szCs w:val="18"/>
              </w:rPr>
              <w:t xml:space="preserve"> 100 de 1998</w:t>
            </w:r>
            <w:r w:rsidRPr="007407C4">
              <w:rPr>
                <w:rFonts w:ascii="Arial" w:hAnsi="Arial" w:cs="Arial"/>
                <w:sz w:val="18"/>
                <w:szCs w:val="18"/>
              </w:rPr>
              <w:t xml:space="preserve"> </w:t>
            </w:r>
            <w:r w:rsidRPr="006977DB">
              <w:rPr>
                <w:rFonts w:ascii="Arial" w:hAnsi="Arial" w:cs="Arial"/>
                <w:i/>
                <w:sz w:val="18"/>
                <w:szCs w:val="18"/>
              </w:rPr>
              <w:t>“Por medio del cual se reforma el artículo 171 de la Constitución Política de Colombia. (Integran</w:t>
            </w:r>
            <w:r w:rsidR="006977DB" w:rsidRPr="006977DB">
              <w:rPr>
                <w:rFonts w:ascii="Arial" w:hAnsi="Arial" w:cs="Arial"/>
                <w:i/>
                <w:sz w:val="18"/>
                <w:szCs w:val="18"/>
              </w:rPr>
              <w:t>tes del Senado de la República)</w:t>
            </w:r>
            <w:r w:rsidRPr="006977DB">
              <w:rPr>
                <w:rFonts w:ascii="Arial" w:hAnsi="Arial" w:cs="Arial"/>
                <w:i/>
                <w:sz w:val="18"/>
                <w:szCs w:val="18"/>
              </w:rPr>
              <w:t>”</w:t>
            </w:r>
            <w:r w:rsidR="006977DB" w:rsidRPr="006977DB">
              <w:rPr>
                <w:rFonts w:ascii="Arial" w:hAnsi="Arial" w:cs="Arial"/>
                <w:i/>
                <w:sz w:val="18"/>
                <w:szCs w:val="18"/>
              </w:rPr>
              <w:t>.</w:t>
            </w:r>
          </w:p>
          <w:p w:rsidR="00981EE8" w:rsidRPr="007407C4" w:rsidRDefault="00981EE8" w:rsidP="00A41033">
            <w:pPr>
              <w:rPr>
                <w:rFonts w:ascii="Arial" w:hAnsi="Arial" w:cs="Arial"/>
                <w:sz w:val="18"/>
                <w:szCs w:val="18"/>
              </w:rPr>
            </w:pP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Reformaba la integración del Senado de la República de la siguiente manera: 65 miembros elegidos en circunscripción nacional. Uno más por cada circunscripción departamental y uno por la circunscripción de Bogotá. Habrá un número adicional de tres senadores elegidos por las comunidades indígenas y uno más por las comunidades negras en circunscripción especial.</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A41033">
        <w:trPr>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Proyecto de acto legislativo 49 del 2000</w:t>
            </w:r>
            <w:r w:rsidR="007407C4">
              <w:rPr>
                <w:rFonts w:ascii="Arial" w:hAnsi="Arial" w:cs="Arial"/>
                <w:sz w:val="18"/>
                <w:szCs w:val="18"/>
              </w:rPr>
              <w:t xml:space="preserve"> </w:t>
            </w:r>
            <w:r w:rsidRPr="006977DB">
              <w:rPr>
                <w:rFonts w:ascii="Arial" w:hAnsi="Arial" w:cs="Arial"/>
                <w:i/>
                <w:sz w:val="18"/>
                <w:szCs w:val="18"/>
              </w:rPr>
              <w:t>“Por el cual se reforma la Constitución Política Colombiana y se fortalece la democracia - artículo 171 de la Constitución Polí</w:t>
            </w:r>
            <w:r w:rsidR="006977DB" w:rsidRPr="006977DB">
              <w:rPr>
                <w:rFonts w:ascii="Arial" w:hAnsi="Arial" w:cs="Arial"/>
                <w:i/>
                <w:sz w:val="18"/>
                <w:szCs w:val="18"/>
              </w:rPr>
              <w:t>tica</w:t>
            </w:r>
            <w:r w:rsidRPr="006977DB">
              <w:rPr>
                <w:rFonts w:ascii="Arial" w:hAnsi="Arial" w:cs="Arial"/>
                <w:i/>
                <w:sz w:val="18"/>
                <w:szCs w:val="18"/>
              </w:rPr>
              <w:t>”</w:t>
            </w:r>
            <w:r w:rsidR="006977DB" w:rsidRPr="006977DB">
              <w:rPr>
                <w:rFonts w:ascii="Arial" w:hAnsi="Arial" w:cs="Arial"/>
                <w:i/>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El proyecto pretendía que el Senado se eligiera en circunscripción regional y especial.</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en debate</w:t>
            </w:r>
          </w:p>
          <w:p w:rsidR="00981EE8" w:rsidRPr="007407C4" w:rsidRDefault="00981EE8" w:rsidP="00A41033">
            <w:pPr>
              <w:jc w:val="center"/>
              <w:rPr>
                <w:rFonts w:ascii="Arial" w:hAnsi="Arial" w:cs="Arial"/>
                <w:sz w:val="18"/>
                <w:szCs w:val="18"/>
              </w:rPr>
            </w:pPr>
          </w:p>
        </w:tc>
      </w:tr>
      <w:tr w:rsidR="00981EE8" w:rsidRPr="007407C4" w:rsidTr="00A41033">
        <w:trPr>
          <w:jc w:val="center"/>
        </w:trPr>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 xml:space="preserve">Proyecto de acto legislativo 05 de 2005 </w:t>
            </w:r>
            <w:r w:rsidR="006977DB" w:rsidRPr="006977DB">
              <w:rPr>
                <w:rFonts w:ascii="Arial" w:hAnsi="Arial" w:cs="Arial"/>
                <w:i/>
                <w:sz w:val="18"/>
                <w:szCs w:val="18"/>
              </w:rPr>
              <w:t>“</w:t>
            </w:r>
            <w:r w:rsidR="006977DB" w:rsidRPr="006977DB">
              <w:rPr>
                <w:rFonts w:ascii="Arial" w:hAnsi="Arial" w:cs="Arial"/>
                <w:i/>
                <w:color w:val="000000"/>
                <w:sz w:val="18"/>
                <w:szCs w:val="18"/>
              </w:rPr>
              <w:t>P</w:t>
            </w:r>
            <w:r w:rsidRPr="006977DB">
              <w:rPr>
                <w:rFonts w:ascii="Arial" w:hAnsi="Arial" w:cs="Arial"/>
                <w:i/>
                <w:color w:val="000000"/>
                <w:sz w:val="18"/>
                <w:szCs w:val="18"/>
              </w:rPr>
              <w:t>or el cual se modifica el artículo 171 de la Constitución Política</w:t>
            </w:r>
            <w:r w:rsidR="006977DB" w:rsidRPr="006977DB">
              <w:rPr>
                <w:rFonts w:ascii="Arial" w:hAnsi="Arial" w:cs="Arial"/>
                <w:i/>
                <w:color w:val="000000"/>
                <w:sz w:val="18"/>
                <w:szCs w:val="18"/>
              </w:rPr>
              <w:t>”</w:t>
            </w:r>
            <w:r w:rsidRPr="006977DB">
              <w:rPr>
                <w:rFonts w:ascii="Arial" w:hAnsi="Arial" w:cs="Arial"/>
                <w:i/>
                <w:color w:val="000000"/>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El proyecto tenía como propósito que todos los departamentos se beneficiaran, con al menos una curul en el Senado de la República. Esta necesidad surge a partir de la ausencia en la denominada Cámara Alta de parlamentarios provenientes de las entidades territoriales creadas en el artículo 309 de la Constitución Política.</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en debate</w:t>
            </w:r>
          </w:p>
        </w:tc>
      </w:tr>
      <w:tr w:rsidR="00981EE8" w:rsidRPr="007407C4" w:rsidTr="00A41033">
        <w:trPr>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 xml:space="preserve">Proyecto de acto legislativo 121 de 2005 </w:t>
            </w:r>
            <w:r w:rsidRPr="006977DB">
              <w:rPr>
                <w:rFonts w:ascii="Arial" w:hAnsi="Arial" w:cs="Arial"/>
                <w:i/>
                <w:sz w:val="18"/>
                <w:szCs w:val="18"/>
              </w:rPr>
              <w:t xml:space="preserve">“Por el cual se modifican los artículos 171 y </w:t>
            </w:r>
            <w:r w:rsidR="006977DB" w:rsidRPr="006977DB">
              <w:rPr>
                <w:rFonts w:ascii="Arial" w:hAnsi="Arial" w:cs="Arial"/>
                <w:i/>
                <w:sz w:val="18"/>
                <w:szCs w:val="18"/>
              </w:rPr>
              <w:t>263 de la Constitución Política</w:t>
            </w:r>
            <w:r w:rsidRPr="007407C4">
              <w:rPr>
                <w:rFonts w:ascii="Arial" w:hAnsi="Arial" w:cs="Arial"/>
                <w:sz w:val="18"/>
                <w:szCs w:val="18"/>
              </w:rPr>
              <w:t>”</w:t>
            </w:r>
            <w:r w:rsidR="006977DB">
              <w:rPr>
                <w:rFonts w:ascii="Arial" w:hAnsi="Arial" w:cs="Arial"/>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El objeto del proyecto era reestablecer la figura de circunscripción territorial para  elección del Senado de la República del año 2010, en adelante</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A41033">
        <w:trPr>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 xml:space="preserve">Proyecto 324 de 2005 (Cámara) y 20 de 2005 (Senado) “Por el cual se modifica el artículo </w:t>
            </w:r>
            <w:r w:rsidR="006977DB">
              <w:rPr>
                <w:rFonts w:ascii="Arial" w:hAnsi="Arial" w:cs="Arial"/>
                <w:sz w:val="18"/>
                <w:szCs w:val="18"/>
              </w:rPr>
              <w:t>176 de la Constitución Política</w:t>
            </w:r>
            <w:r w:rsidRPr="007407C4">
              <w:rPr>
                <w:rFonts w:ascii="Arial" w:hAnsi="Arial" w:cs="Arial"/>
                <w:sz w:val="18"/>
                <w:szCs w:val="18"/>
              </w:rPr>
              <w:t>”</w:t>
            </w:r>
            <w:r w:rsidR="006977DB">
              <w:rPr>
                <w:rFonts w:ascii="Arial" w:hAnsi="Arial" w:cs="Arial"/>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El Proyecto de Acto Legislativo 324 de 2005 modificó el artículo 176 de la Constitución Política Nacional, fijando un número determinado en la composición de la Cámara de Representantes</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Acto Legislativo 03 de 2005</w:t>
            </w:r>
          </w:p>
        </w:tc>
      </w:tr>
      <w:tr w:rsidR="00981EE8" w:rsidRPr="007407C4" w:rsidTr="00A41033">
        <w:trPr>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Proyecto de acto legislativo 01 de 2009</w:t>
            </w:r>
            <w:r w:rsidR="006977DB">
              <w:rPr>
                <w:rFonts w:ascii="Arial" w:hAnsi="Arial" w:cs="Arial"/>
                <w:sz w:val="18"/>
                <w:szCs w:val="18"/>
              </w:rPr>
              <w:t xml:space="preserve"> </w:t>
            </w:r>
            <w:r w:rsidRPr="007407C4">
              <w:rPr>
                <w:rFonts w:ascii="Arial" w:hAnsi="Arial" w:cs="Arial"/>
                <w:sz w:val="18"/>
                <w:szCs w:val="18"/>
              </w:rPr>
              <w:t>“</w:t>
            </w:r>
            <w:r w:rsidRPr="006977DB">
              <w:rPr>
                <w:rFonts w:ascii="Arial" w:hAnsi="Arial" w:cs="Arial"/>
                <w:i/>
                <w:sz w:val="18"/>
                <w:szCs w:val="18"/>
              </w:rPr>
              <w:t xml:space="preserve">Por medio del cual se modifica el artículo 171 de la Constitución Política </w:t>
            </w:r>
            <w:r w:rsidR="006977DB" w:rsidRPr="006977DB">
              <w:rPr>
                <w:rFonts w:ascii="Arial" w:hAnsi="Arial" w:cs="Arial"/>
                <w:i/>
                <w:sz w:val="18"/>
                <w:szCs w:val="18"/>
              </w:rPr>
              <w:t>y se dictan otras disposiciones</w:t>
            </w:r>
            <w:r w:rsidRPr="007407C4">
              <w:rPr>
                <w:rFonts w:ascii="Arial" w:hAnsi="Arial" w:cs="Arial"/>
                <w:sz w:val="18"/>
                <w:szCs w:val="18"/>
              </w:rPr>
              <w:t>”</w:t>
            </w:r>
            <w:r w:rsidR="006977DB">
              <w:rPr>
                <w:rFonts w:ascii="Arial" w:hAnsi="Arial" w:cs="Arial"/>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Buscaba reformar la integración del Senado, creando circunscripciones electorales especiales para los Llanos orientales, la Amazonia y las comunidades afrocolombianas.</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B65C6F">
        <w:trPr>
          <w:trHeight w:val="1632"/>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Proyecto de acto legislativo 252 de 2013 “</w:t>
            </w:r>
            <w:r w:rsidRPr="006977DB">
              <w:rPr>
                <w:rFonts w:ascii="Arial" w:hAnsi="Arial" w:cs="Arial"/>
                <w:i/>
                <w:sz w:val="18"/>
                <w:szCs w:val="18"/>
              </w:rPr>
              <w:t>Por medio del cual se introduce un sistema mixto de representación en el Congreso de la República y se dictan otras disposiciones. [Sistema mixto de representación, Representación mixta</w:t>
            </w:r>
            <w:r w:rsidRPr="007407C4">
              <w:rPr>
                <w:rFonts w:ascii="Arial" w:hAnsi="Arial" w:cs="Arial"/>
                <w:sz w:val="18"/>
                <w:szCs w:val="18"/>
              </w:rPr>
              <w:t>]”</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Su objetivo era modificar el sistema electoral con el fin de generar una relación más estrecha entre los miembros del Congreso de la República y la comunidad, a través de mecanismos de representatividad que facilitaran la rendición de cuentas.</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A41033">
        <w:trPr>
          <w:jc w:val="center"/>
        </w:trPr>
        <w:tc>
          <w:tcPr>
            <w:tcW w:w="0" w:type="auto"/>
          </w:tcPr>
          <w:p w:rsidR="00981EE8" w:rsidRPr="007407C4" w:rsidRDefault="00981EE8" w:rsidP="00B65C6F">
            <w:pPr>
              <w:jc w:val="both"/>
              <w:rPr>
                <w:rFonts w:ascii="Arial" w:hAnsi="Arial" w:cs="Arial"/>
                <w:sz w:val="18"/>
                <w:szCs w:val="18"/>
              </w:rPr>
            </w:pPr>
            <w:r w:rsidRPr="007407C4">
              <w:rPr>
                <w:rFonts w:ascii="Arial" w:hAnsi="Arial" w:cs="Arial"/>
                <w:sz w:val="18"/>
                <w:szCs w:val="18"/>
              </w:rPr>
              <w:t>Proyecto de acto legislativo 113 de 2013</w:t>
            </w:r>
            <w:r w:rsidR="006977DB">
              <w:rPr>
                <w:rFonts w:ascii="Arial" w:hAnsi="Arial" w:cs="Arial"/>
                <w:sz w:val="18"/>
                <w:szCs w:val="18"/>
              </w:rPr>
              <w:t xml:space="preserve"> </w:t>
            </w:r>
            <w:r w:rsidRPr="007407C4">
              <w:rPr>
                <w:rFonts w:ascii="Arial" w:hAnsi="Arial" w:cs="Arial"/>
                <w:sz w:val="18"/>
                <w:szCs w:val="18"/>
              </w:rPr>
              <w:t>“</w:t>
            </w:r>
            <w:r w:rsidRPr="006977DB">
              <w:rPr>
                <w:rFonts w:ascii="Arial" w:hAnsi="Arial" w:cs="Arial"/>
                <w:i/>
                <w:sz w:val="18"/>
                <w:szCs w:val="18"/>
              </w:rPr>
              <w:t>Por el cual se modifican los artículos 171, 176 y 263 de la Constitución Política. [Circunscripción territorial]”</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El proyecto de acto legislativo buscaba restablecer la figura de la circunscripción territorial en la elección del Senado de la República y asignar una curul a las minorías raizales del Archipiélago de San Andrés y Providencia</w:t>
            </w:r>
          </w:p>
        </w:tc>
        <w:tc>
          <w:tcPr>
            <w:tcW w:w="1697" w:type="dxa"/>
          </w:tcPr>
          <w:p w:rsidR="00981EE8" w:rsidRPr="007407C4" w:rsidRDefault="00981EE8" w:rsidP="00A41033">
            <w:pPr>
              <w:jc w:val="center"/>
              <w:rPr>
                <w:rFonts w:ascii="Arial" w:hAnsi="Arial" w:cs="Arial"/>
                <w:sz w:val="18"/>
                <w:szCs w:val="18"/>
              </w:rPr>
            </w:pPr>
            <w:r w:rsidRPr="007407C4">
              <w:rPr>
                <w:rFonts w:ascii="Arial" w:hAnsi="Arial" w:cs="Arial"/>
                <w:sz w:val="18"/>
                <w:szCs w:val="18"/>
              </w:rPr>
              <w:t>Archivado por vencimiento de términos</w:t>
            </w:r>
          </w:p>
        </w:tc>
      </w:tr>
      <w:tr w:rsidR="00981EE8" w:rsidRPr="007407C4" w:rsidTr="00A41033">
        <w:trPr>
          <w:jc w:val="center"/>
        </w:trPr>
        <w:tc>
          <w:tcPr>
            <w:tcW w:w="0" w:type="auto"/>
          </w:tcPr>
          <w:p w:rsidR="00981EE8" w:rsidRPr="007407C4" w:rsidRDefault="006977DB" w:rsidP="00A41033">
            <w:pPr>
              <w:rPr>
                <w:rFonts w:ascii="Arial" w:hAnsi="Arial" w:cs="Arial"/>
                <w:sz w:val="18"/>
                <w:szCs w:val="18"/>
              </w:rPr>
            </w:pPr>
            <w:r>
              <w:rPr>
                <w:rFonts w:ascii="Arial" w:hAnsi="Arial" w:cs="Arial"/>
                <w:sz w:val="18"/>
                <w:szCs w:val="18"/>
              </w:rPr>
              <w:t>Proyecto de Acto legislativo 0</w:t>
            </w:r>
            <w:r w:rsidR="00981EE8" w:rsidRPr="007407C4">
              <w:rPr>
                <w:rFonts w:ascii="Arial" w:hAnsi="Arial" w:cs="Arial"/>
                <w:sz w:val="18"/>
                <w:szCs w:val="18"/>
              </w:rPr>
              <w:t>18 de 2014  “</w:t>
            </w:r>
            <w:r w:rsidR="00981EE8" w:rsidRPr="006977DB">
              <w:rPr>
                <w:rFonts w:ascii="Arial" w:hAnsi="Arial" w:cs="Arial"/>
                <w:i/>
                <w:sz w:val="18"/>
                <w:szCs w:val="18"/>
              </w:rPr>
              <w:t>Por medio del cual se adopta una reforma de Equilibrio de Poderes y Reajuste Institucional y se dictan otras disposiciones”</w:t>
            </w:r>
          </w:p>
        </w:tc>
        <w:tc>
          <w:tcPr>
            <w:tcW w:w="0" w:type="auto"/>
          </w:tcPr>
          <w:p w:rsidR="00981EE8" w:rsidRPr="007407C4" w:rsidRDefault="00981EE8" w:rsidP="00A41033">
            <w:pPr>
              <w:jc w:val="both"/>
              <w:rPr>
                <w:rFonts w:ascii="Arial" w:hAnsi="Arial" w:cs="Arial"/>
                <w:sz w:val="18"/>
                <w:szCs w:val="18"/>
              </w:rPr>
            </w:pPr>
            <w:r w:rsidRPr="007407C4">
              <w:rPr>
                <w:rFonts w:ascii="Arial" w:hAnsi="Arial" w:cs="Arial"/>
                <w:sz w:val="18"/>
                <w:szCs w:val="18"/>
              </w:rPr>
              <w:t>Se trata de un proyecto dirigido a reformar varios artículos de la Constitución Política para abordar en forma integral un ajuste institucional cuyo propósito fundamental es el fortalecimiento de la democracia y del sistema político, entre los cuales se propone asegurar la representación de todos los territorios en el Senado.</w:t>
            </w:r>
          </w:p>
        </w:tc>
        <w:tc>
          <w:tcPr>
            <w:tcW w:w="1697" w:type="dxa"/>
          </w:tcPr>
          <w:p w:rsidR="00981EE8" w:rsidRPr="007407C4" w:rsidRDefault="00981EE8" w:rsidP="00A41033">
            <w:pPr>
              <w:jc w:val="both"/>
              <w:rPr>
                <w:rFonts w:ascii="Arial" w:hAnsi="Arial" w:cs="Arial"/>
                <w:sz w:val="18"/>
                <w:szCs w:val="18"/>
              </w:rPr>
            </w:pPr>
            <w:r w:rsidRPr="007407C4">
              <w:rPr>
                <w:rFonts w:ascii="Arial" w:hAnsi="Arial" w:cs="Arial"/>
                <w:sz w:val="18"/>
                <w:szCs w:val="18"/>
              </w:rPr>
              <w:t>Acto legislativo 02 de 2015- Lo referente al senado regional no fue aprobado</w:t>
            </w:r>
          </w:p>
        </w:tc>
      </w:tr>
    </w:tbl>
    <w:p w:rsidR="00981EE8" w:rsidRPr="00EE2B84" w:rsidRDefault="00981EE8" w:rsidP="00EE2B84">
      <w:pPr>
        <w:pStyle w:val="NormalWeb"/>
        <w:spacing w:line="276" w:lineRule="auto"/>
        <w:jc w:val="both"/>
        <w:rPr>
          <w:rFonts w:ascii="Arial" w:hAnsi="Arial" w:cs="Arial"/>
          <w:b/>
          <w:color w:val="000000"/>
          <w:sz w:val="22"/>
          <w:szCs w:val="22"/>
        </w:rPr>
      </w:pPr>
      <w:r w:rsidRPr="00EE2B84">
        <w:rPr>
          <w:rFonts w:ascii="Arial" w:hAnsi="Arial" w:cs="Arial"/>
          <w:b/>
          <w:color w:val="000000"/>
          <w:sz w:val="22"/>
          <w:szCs w:val="22"/>
        </w:rPr>
        <w:t>V. EXPERIENCIA INTERNACIONAL</w:t>
      </w:r>
    </w:p>
    <w:p w:rsidR="00981EE8" w:rsidRPr="00EE2B84" w:rsidRDefault="00981EE8" w:rsidP="00C559CA">
      <w:pPr>
        <w:pStyle w:val="NormalWeb"/>
        <w:spacing w:line="360" w:lineRule="auto"/>
        <w:jc w:val="both"/>
        <w:rPr>
          <w:rFonts w:ascii="Arial" w:hAnsi="Arial" w:cs="Arial"/>
          <w:color w:val="000000"/>
          <w:sz w:val="22"/>
          <w:szCs w:val="22"/>
        </w:rPr>
      </w:pPr>
      <w:r w:rsidRPr="00EE2B84">
        <w:rPr>
          <w:rFonts w:ascii="Arial" w:hAnsi="Arial" w:cs="Arial"/>
          <w:color w:val="000000"/>
          <w:sz w:val="22"/>
          <w:szCs w:val="22"/>
        </w:rPr>
        <w:t>Es fundamental realizar una revisión a nivel internacional de los distintos modelos de organización parlamentaria, teniendo en cuenta que la experiencia comparada puede</w:t>
      </w:r>
      <w:r w:rsidR="00EE2B84" w:rsidRPr="00EE2B84">
        <w:rPr>
          <w:rFonts w:ascii="Arial" w:hAnsi="Arial" w:cs="Arial"/>
          <w:color w:val="000000"/>
          <w:sz w:val="22"/>
          <w:szCs w:val="22"/>
        </w:rPr>
        <w:t xml:space="preserve"> brindar herramientas para</w:t>
      </w:r>
      <w:r w:rsidRPr="00EE2B84">
        <w:rPr>
          <w:rFonts w:ascii="Arial" w:hAnsi="Arial" w:cs="Arial"/>
          <w:color w:val="000000"/>
          <w:sz w:val="22"/>
          <w:szCs w:val="22"/>
        </w:rPr>
        <w:t xml:space="preserve"> fortalecer la figura senatorial en Colombia, garantizando así, mejores niveles de representatividad.</w:t>
      </w:r>
    </w:p>
    <w:p w:rsidR="00EE2B84" w:rsidRPr="00EE2B84" w:rsidRDefault="00EE2B84" w:rsidP="00C559CA">
      <w:pPr>
        <w:pStyle w:val="NormalWeb"/>
        <w:spacing w:line="360" w:lineRule="auto"/>
        <w:jc w:val="both"/>
        <w:rPr>
          <w:rFonts w:ascii="Arial" w:hAnsi="Arial" w:cs="Arial"/>
          <w:b/>
          <w:color w:val="000000"/>
          <w:sz w:val="22"/>
          <w:szCs w:val="22"/>
        </w:rPr>
      </w:pPr>
      <w:r w:rsidRPr="00EE2B84">
        <w:rPr>
          <w:rFonts w:ascii="Arial" w:hAnsi="Arial" w:cs="Arial"/>
          <w:b/>
          <w:color w:val="000000"/>
          <w:sz w:val="22"/>
          <w:szCs w:val="22"/>
        </w:rPr>
        <w:t>ESTADOS UNIDOS</w:t>
      </w:r>
    </w:p>
    <w:p w:rsidR="00EE2B84" w:rsidRDefault="00981EE8" w:rsidP="00C559CA">
      <w:pPr>
        <w:pStyle w:val="NormalWeb"/>
        <w:spacing w:line="360" w:lineRule="auto"/>
        <w:jc w:val="both"/>
        <w:rPr>
          <w:rFonts w:ascii="Arial" w:hAnsi="Arial" w:cs="Arial"/>
          <w:b/>
          <w:color w:val="000000"/>
          <w:sz w:val="22"/>
          <w:szCs w:val="22"/>
        </w:rPr>
      </w:pPr>
      <w:r w:rsidRPr="00EE2B84">
        <w:rPr>
          <w:rFonts w:ascii="Arial" w:hAnsi="Arial" w:cs="Arial"/>
          <w:color w:val="000000"/>
          <w:sz w:val="22"/>
          <w:szCs w:val="22"/>
        </w:rPr>
        <w:t>La Constitución Política de los Estados Unidos, señala en su artículo 1, sección III, que: “</w:t>
      </w:r>
      <w:r w:rsidRPr="00EE2B84">
        <w:rPr>
          <w:rFonts w:ascii="Arial" w:hAnsi="Arial" w:cs="Arial"/>
          <w:color w:val="000000"/>
          <w:sz w:val="22"/>
          <w:szCs w:val="22"/>
          <w:u w:val="single"/>
          <w:shd w:val="clear" w:color="auto" w:fill="FFFFFF"/>
        </w:rPr>
        <w:t>El Senado de los Estados Unidos se compondrá de dos senadores por cada estado</w:t>
      </w:r>
      <w:r w:rsidRPr="00EE2B84">
        <w:rPr>
          <w:rFonts w:ascii="Arial" w:hAnsi="Arial" w:cs="Arial"/>
          <w:color w:val="000000"/>
          <w:sz w:val="22"/>
          <w:szCs w:val="22"/>
          <w:shd w:val="clear" w:color="auto" w:fill="FFFFFF"/>
        </w:rPr>
        <w:t>, elegidos por sus respectivas Asambleas Legislativas para un término de seis años. Cada senador tendrá derecho a un voto”</w:t>
      </w:r>
      <w:r w:rsidRPr="00EE2B84">
        <w:rPr>
          <w:rStyle w:val="Refdenotaalpie"/>
          <w:rFonts w:ascii="Arial" w:hAnsi="Arial" w:cs="Arial"/>
          <w:color w:val="000000"/>
          <w:sz w:val="22"/>
          <w:szCs w:val="22"/>
          <w:shd w:val="clear" w:color="auto" w:fill="FFFFFF"/>
        </w:rPr>
        <w:footnoteReference w:id="10"/>
      </w:r>
      <w:r w:rsidRPr="00EE2B84">
        <w:rPr>
          <w:rFonts w:ascii="Arial" w:hAnsi="Arial" w:cs="Arial"/>
          <w:color w:val="000000"/>
          <w:sz w:val="22"/>
          <w:szCs w:val="22"/>
          <w:shd w:val="clear" w:color="auto" w:fill="FFFFFF"/>
        </w:rPr>
        <w:t xml:space="preserve"> (Traducción del autor) Es decir, que cada estado tiene la posibilidad de elegir dos senadores, independientemente del tamaño de su población o de sus características socio demográficas</w:t>
      </w:r>
      <w:r w:rsidRPr="00802682">
        <w:rPr>
          <w:rFonts w:ascii="Arial" w:hAnsi="Arial" w:cs="Arial"/>
          <w:color w:val="000000"/>
          <w:sz w:val="22"/>
          <w:szCs w:val="22"/>
          <w:shd w:val="clear" w:color="auto" w:fill="FFFFFF"/>
        </w:rPr>
        <w:t>.</w:t>
      </w:r>
    </w:p>
    <w:p w:rsidR="00981EE8" w:rsidRPr="00802682" w:rsidRDefault="00981EE8" w:rsidP="00C559CA">
      <w:pPr>
        <w:pStyle w:val="NormalWeb"/>
        <w:spacing w:line="360" w:lineRule="auto"/>
        <w:jc w:val="both"/>
        <w:rPr>
          <w:rFonts w:ascii="Arial" w:hAnsi="Arial" w:cs="Arial"/>
          <w:b/>
          <w:color w:val="000000"/>
          <w:sz w:val="22"/>
          <w:szCs w:val="22"/>
        </w:rPr>
      </w:pPr>
      <w:r w:rsidRPr="00802682">
        <w:rPr>
          <w:rFonts w:ascii="Arial" w:hAnsi="Arial" w:cs="Arial"/>
          <w:b/>
          <w:color w:val="000000"/>
          <w:sz w:val="22"/>
          <w:szCs w:val="22"/>
        </w:rPr>
        <w:t>ESPAÑA</w:t>
      </w:r>
    </w:p>
    <w:p w:rsidR="00970081" w:rsidRPr="00802682" w:rsidRDefault="00981EE8" w:rsidP="00970081">
      <w:pPr>
        <w:pStyle w:val="NormalWeb"/>
        <w:spacing w:before="0" w:beforeAutospacing="0" w:after="0" w:afterAutospacing="0" w:line="360" w:lineRule="auto"/>
        <w:jc w:val="both"/>
        <w:rPr>
          <w:rFonts w:ascii="Arial" w:hAnsi="Arial" w:cs="Arial"/>
          <w:color w:val="000000"/>
          <w:sz w:val="22"/>
          <w:szCs w:val="22"/>
          <w:lang w:val="es-ES_tradnl"/>
        </w:rPr>
      </w:pPr>
      <w:r w:rsidRPr="00802682">
        <w:rPr>
          <w:rFonts w:ascii="Arial" w:hAnsi="Arial" w:cs="Arial"/>
          <w:color w:val="000000"/>
          <w:sz w:val="22"/>
          <w:szCs w:val="22"/>
        </w:rPr>
        <w:t xml:space="preserve">La Constitución Política de 1978, ordena en su artículo 68, numeral 2, lo siguiente: “La circunscripción es la provincia. Las poblaciones de Ceuta y Melilla estarán representadas cada una de ellas por un diputado. La ley distribuirá el número total de diputados, </w:t>
      </w:r>
      <w:r w:rsidRPr="00802682">
        <w:rPr>
          <w:rFonts w:ascii="Arial" w:hAnsi="Arial" w:cs="Arial"/>
          <w:color w:val="000000"/>
          <w:sz w:val="22"/>
          <w:szCs w:val="22"/>
          <w:u w:val="single"/>
        </w:rPr>
        <w:t>asignando una representación mínima inicial a cada circunscripción</w:t>
      </w:r>
      <w:r w:rsidRPr="00802682">
        <w:rPr>
          <w:rFonts w:ascii="Arial" w:hAnsi="Arial" w:cs="Arial"/>
          <w:color w:val="000000"/>
          <w:sz w:val="22"/>
          <w:szCs w:val="22"/>
        </w:rPr>
        <w:t xml:space="preserve"> y distribuyendo los demás en proporción a la población”</w:t>
      </w:r>
      <w:r w:rsidRPr="00802682">
        <w:rPr>
          <w:rStyle w:val="Refdenotaalpie"/>
          <w:rFonts w:ascii="Arial" w:hAnsi="Arial" w:cs="Arial"/>
          <w:color w:val="000000"/>
          <w:sz w:val="22"/>
          <w:szCs w:val="22"/>
        </w:rPr>
        <w:footnoteReference w:id="11"/>
      </w:r>
      <w:r w:rsidRPr="00802682">
        <w:rPr>
          <w:rFonts w:ascii="Arial" w:hAnsi="Arial" w:cs="Arial"/>
          <w:color w:val="000000"/>
          <w:sz w:val="22"/>
          <w:szCs w:val="22"/>
        </w:rPr>
        <w:t xml:space="preserve">. </w:t>
      </w:r>
      <w:r w:rsidRPr="00802682">
        <w:rPr>
          <w:rFonts w:ascii="Arial" w:hAnsi="Arial" w:cs="Arial"/>
          <w:color w:val="000000"/>
          <w:sz w:val="22"/>
          <w:szCs w:val="22"/>
          <w:lang w:val="es-ES_tradnl"/>
        </w:rPr>
        <w:t>Así mismo, la carta máxima de este país, señala que “</w:t>
      </w:r>
      <w:r w:rsidRPr="00802682">
        <w:rPr>
          <w:rFonts w:ascii="Arial" w:hAnsi="Arial" w:cs="Arial"/>
          <w:color w:val="000000"/>
          <w:sz w:val="22"/>
          <w:szCs w:val="22"/>
          <w:u w:val="single"/>
          <w:lang w:val="es-ES_tradnl"/>
        </w:rPr>
        <w:t>el Senado es la Cámara de representación territorial</w:t>
      </w:r>
      <w:r w:rsidRPr="00802682">
        <w:rPr>
          <w:rFonts w:ascii="Arial" w:hAnsi="Arial" w:cs="Arial"/>
          <w:color w:val="000000"/>
          <w:sz w:val="22"/>
          <w:szCs w:val="22"/>
          <w:lang w:val="es-ES_tradnl"/>
        </w:rPr>
        <w:t>. En cada provincia se elegirán cuatro senadores (…) de acuerdo con los que establezcan los estatutos, que aseguraran en todo caso, la adecuada representación proporcional” (Art. 69)</w:t>
      </w:r>
    </w:p>
    <w:p w:rsidR="00970081" w:rsidRPr="00970081" w:rsidRDefault="00981EE8" w:rsidP="00970081">
      <w:pPr>
        <w:pStyle w:val="NormalWeb"/>
        <w:spacing w:before="0" w:beforeAutospacing="0" w:after="240" w:afterAutospacing="0" w:line="360" w:lineRule="auto"/>
        <w:jc w:val="both"/>
        <w:rPr>
          <w:rFonts w:ascii="Arial" w:hAnsi="Arial" w:cs="Arial"/>
          <w:color w:val="000000"/>
          <w:sz w:val="22"/>
          <w:szCs w:val="22"/>
          <w:lang w:val="es-ES_tradnl"/>
        </w:rPr>
      </w:pPr>
      <w:r w:rsidRPr="00802682">
        <w:rPr>
          <w:rFonts w:ascii="Arial" w:hAnsi="Arial" w:cs="Arial"/>
          <w:color w:val="000000"/>
          <w:sz w:val="22"/>
          <w:szCs w:val="22"/>
        </w:rPr>
        <w:t xml:space="preserve">Lo anterior deja claro, que tanto la Cámara de Diputados como el Senado, atienden criterios de representación proporcional </w:t>
      </w:r>
      <w:r w:rsidRPr="00802682">
        <w:rPr>
          <w:rFonts w:ascii="Arial" w:hAnsi="Arial" w:cs="Arial"/>
          <w:color w:val="000000"/>
          <w:sz w:val="22"/>
          <w:szCs w:val="22"/>
          <w:lang w:val="es-ES_tradnl"/>
        </w:rPr>
        <w:t>garantizando la presencia de todos sus entes territoriales en la conformación de cada una de las corporaciones.</w:t>
      </w:r>
    </w:p>
    <w:p w:rsidR="00981EE8" w:rsidRPr="00802682" w:rsidRDefault="00981EE8" w:rsidP="00970081">
      <w:pPr>
        <w:pStyle w:val="NormalWeb"/>
        <w:spacing w:before="0" w:beforeAutospacing="0" w:after="240" w:afterAutospacing="0" w:line="360" w:lineRule="auto"/>
        <w:jc w:val="both"/>
        <w:rPr>
          <w:rFonts w:ascii="Arial" w:hAnsi="Arial" w:cs="Arial"/>
          <w:b/>
          <w:color w:val="000000"/>
          <w:sz w:val="22"/>
          <w:szCs w:val="22"/>
          <w:lang w:val="es-ES_tradnl"/>
        </w:rPr>
      </w:pPr>
      <w:r w:rsidRPr="00802682">
        <w:rPr>
          <w:rFonts w:ascii="Arial" w:hAnsi="Arial" w:cs="Arial"/>
          <w:b/>
          <w:color w:val="000000"/>
          <w:sz w:val="22"/>
          <w:szCs w:val="22"/>
          <w:lang w:val="es-ES_tradnl"/>
        </w:rPr>
        <w:t>FRANCIA</w:t>
      </w:r>
    </w:p>
    <w:p w:rsidR="00970081" w:rsidRPr="00E77243" w:rsidRDefault="00981EE8" w:rsidP="00E77243">
      <w:pPr>
        <w:pStyle w:val="NormalWeb"/>
        <w:spacing w:before="0" w:beforeAutospacing="0" w:line="360" w:lineRule="auto"/>
        <w:jc w:val="both"/>
        <w:rPr>
          <w:rFonts w:ascii="Arial" w:hAnsi="Arial" w:cs="Arial"/>
          <w:color w:val="000000"/>
          <w:sz w:val="22"/>
          <w:szCs w:val="22"/>
          <w:lang w:val="es-ES_tradnl"/>
        </w:rPr>
      </w:pPr>
      <w:r w:rsidRPr="00802682">
        <w:rPr>
          <w:rFonts w:ascii="Arial" w:hAnsi="Arial" w:cs="Arial"/>
          <w:color w:val="000000"/>
          <w:sz w:val="22"/>
          <w:szCs w:val="22"/>
          <w:lang w:val="es-ES_tradnl"/>
        </w:rPr>
        <w:t xml:space="preserve">La Constitución del 4 de Octubre 1958 establece en su artículo 24 que: “El Senado, cuyo número de miembros no podrá exceder de trescientos cuarenta y ocho, será elegido por sufragio indirecto. </w:t>
      </w:r>
      <w:r w:rsidRPr="00802682">
        <w:rPr>
          <w:rFonts w:ascii="Arial" w:hAnsi="Arial" w:cs="Arial"/>
          <w:color w:val="000000"/>
          <w:sz w:val="22"/>
          <w:szCs w:val="22"/>
          <w:u w:val="single"/>
          <w:lang w:val="es-ES_tradnl"/>
        </w:rPr>
        <w:t>Asumirá la representación de las entidades territoriales de la República</w:t>
      </w:r>
      <w:r w:rsidRPr="00802682">
        <w:rPr>
          <w:rFonts w:ascii="Arial" w:hAnsi="Arial" w:cs="Arial"/>
          <w:color w:val="000000"/>
          <w:sz w:val="22"/>
          <w:szCs w:val="22"/>
          <w:lang w:val="es-ES_tradnl"/>
        </w:rPr>
        <w:t>”</w:t>
      </w:r>
      <w:r w:rsidRPr="00802682">
        <w:rPr>
          <w:rStyle w:val="Refdenotaalpie"/>
          <w:rFonts w:ascii="Arial" w:hAnsi="Arial" w:cs="Arial"/>
          <w:color w:val="000000"/>
          <w:sz w:val="22"/>
          <w:szCs w:val="22"/>
          <w:lang w:val="es-ES_tradnl"/>
        </w:rPr>
        <w:footnoteReference w:id="12"/>
      </w:r>
      <w:r w:rsidRPr="00802682">
        <w:rPr>
          <w:rFonts w:ascii="Arial" w:hAnsi="Arial" w:cs="Arial"/>
          <w:color w:val="000000"/>
          <w:sz w:val="22"/>
          <w:szCs w:val="22"/>
          <w:lang w:val="es-ES_tradnl"/>
        </w:rPr>
        <w:t xml:space="preserve"> (Traducción del autor) y además agrega que los franceses radicados fuera del país tendrán representación en el Senado. </w:t>
      </w:r>
    </w:p>
    <w:p w:rsidR="00981EE8" w:rsidRPr="00802682" w:rsidRDefault="00981EE8" w:rsidP="00C559CA">
      <w:pPr>
        <w:pStyle w:val="NormalWeb"/>
        <w:spacing w:line="360" w:lineRule="auto"/>
        <w:jc w:val="both"/>
        <w:rPr>
          <w:rFonts w:ascii="Arial" w:hAnsi="Arial" w:cs="Arial"/>
          <w:b/>
          <w:color w:val="000000"/>
          <w:sz w:val="22"/>
          <w:szCs w:val="22"/>
          <w:lang w:val="es-ES_tradnl"/>
        </w:rPr>
      </w:pPr>
      <w:r w:rsidRPr="00802682">
        <w:rPr>
          <w:rFonts w:ascii="Arial" w:hAnsi="Arial" w:cs="Arial"/>
          <w:b/>
          <w:color w:val="000000"/>
          <w:sz w:val="22"/>
          <w:szCs w:val="22"/>
          <w:lang w:val="es-ES_tradnl"/>
        </w:rPr>
        <w:t>ARGENTINA</w:t>
      </w:r>
    </w:p>
    <w:p w:rsidR="00981EE8" w:rsidRPr="00802682" w:rsidRDefault="00981EE8" w:rsidP="00C559CA">
      <w:pPr>
        <w:pStyle w:val="NormalWeb"/>
        <w:spacing w:line="360" w:lineRule="auto"/>
        <w:jc w:val="both"/>
        <w:rPr>
          <w:rFonts w:ascii="Arial" w:hAnsi="Arial" w:cs="Arial"/>
          <w:color w:val="000000"/>
          <w:sz w:val="22"/>
          <w:szCs w:val="22"/>
          <w:lang w:val="es-ES_tradnl"/>
        </w:rPr>
      </w:pPr>
      <w:r w:rsidRPr="00802682">
        <w:rPr>
          <w:rFonts w:ascii="Arial" w:hAnsi="Arial" w:cs="Arial"/>
          <w:color w:val="000000"/>
          <w:sz w:val="22"/>
          <w:szCs w:val="22"/>
          <w:lang w:val="es-ES_tradnl"/>
        </w:rPr>
        <w:t>La Constitución Política de la Nación Argentina estableció en 1994 por medio  del artículo 54 que: “</w:t>
      </w:r>
      <w:r w:rsidRPr="00802682">
        <w:rPr>
          <w:rFonts w:ascii="Arial" w:hAnsi="Arial" w:cs="Arial"/>
          <w:color w:val="000000"/>
          <w:sz w:val="22"/>
          <w:szCs w:val="22"/>
          <w:u w:val="single"/>
          <w:lang w:val="es-ES_tradnl"/>
        </w:rPr>
        <w:t>El Senado se compondrá de tres senadores por cada provincia</w:t>
      </w:r>
      <w:r w:rsidRPr="00802682">
        <w:rPr>
          <w:rFonts w:ascii="Arial" w:hAnsi="Arial" w:cs="Arial"/>
          <w:color w:val="000000"/>
          <w:sz w:val="22"/>
          <w:szCs w:val="22"/>
          <w:lang w:val="es-ES_tradnl"/>
        </w:rPr>
        <w:t xml:space="preserve"> y tres por la ciudad de Buenos Aires, elegidos en forma directa y conjunta (…)”</w:t>
      </w:r>
      <w:r w:rsidRPr="00802682">
        <w:rPr>
          <w:rStyle w:val="Refdenotaalpie"/>
          <w:rFonts w:ascii="Arial" w:hAnsi="Arial" w:cs="Arial"/>
          <w:color w:val="000000"/>
          <w:sz w:val="22"/>
          <w:szCs w:val="22"/>
          <w:lang w:val="es-ES_tradnl"/>
        </w:rPr>
        <w:footnoteReference w:id="13"/>
      </w:r>
      <w:r w:rsidR="00882E55">
        <w:rPr>
          <w:rFonts w:ascii="Arial" w:hAnsi="Arial" w:cs="Arial"/>
          <w:color w:val="000000"/>
          <w:sz w:val="22"/>
          <w:szCs w:val="22"/>
          <w:lang w:val="es-ES_tradnl"/>
        </w:rPr>
        <w:t>.</w:t>
      </w:r>
    </w:p>
    <w:p w:rsidR="00981EE8" w:rsidRPr="002D4B88" w:rsidRDefault="00981EE8" w:rsidP="00C559CA">
      <w:pPr>
        <w:pStyle w:val="NormalWeb"/>
        <w:spacing w:line="360" w:lineRule="auto"/>
        <w:jc w:val="both"/>
        <w:rPr>
          <w:rFonts w:ascii="Arial" w:hAnsi="Arial" w:cs="Arial"/>
          <w:b/>
          <w:color w:val="000000"/>
          <w:sz w:val="22"/>
          <w:szCs w:val="22"/>
          <w:lang w:val="es-ES_tradnl"/>
        </w:rPr>
      </w:pPr>
      <w:r w:rsidRPr="002D4B88">
        <w:rPr>
          <w:rFonts w:ascii="Arial" w:hAnsi="Arial" w:cs="Arial"/>
          <w:b/>
          <w:color w:val="000000"/>
          <w:sz w:val="22"/>
          <w:szCs w:val="22"/>
          <w:lang w:val="es-ES_tradnl"/>
        </w:rPr>
        <w:t>CHILE</w:t>
      </w:r>
    </w:p>
    <w:p w:rsidR="00C559CA" w:rsidRPr="00C559CA" w:rsidRDefault="00981EE8" w:rsidP="00C559CA">
      <w:pPr>
        <w:spacing w:before="45" w:after="45" w:line="360" w:lineRule="auto"/>
        <w:jc w:val="both"/>
        <w:textAlignment w:val="center"/>
        <w:rPr>
          <w:rFonts w:ascii="Arial" w:hAnsi="Arial" w:cs="Arial"/>
          <w:color w:val="000000"/>
          <w:lang w:val="es-ES_tradnl"/>
        </w:rPr>
      </w:pPr>
      <w:r w:rsidRPr="00802682">
        <w:rPr>
          <w:rFonts w:ascii="Arial" w:eastAsia="Times New Roman" w:hAnsi="Arial" w:cs="Arial"/>
          <w:color w:val="000000"/>
          <w:lang w:val="es-ES_tradnl" w:eastAsia="es-CO"/>
        </w:rPr>
        <w:t>El parlamento </w:t>
      </w:r>
      <w:r w:rsidRPr="002D4B88">
        <w:rPr>
          <w:rFonts w:ascii="Arial" w:eastAsia="Times New Roman" w:hAnsi="Arial" w:cs="Arial"/>
          <w:bCs/>
          <w:color w:val="000000"/>
          <w:lang w:val="es-ES_tradnl" w:eastAsia="es-CO"/>
        </w:rPr>
        <w:t>Chileno</w:t>
      </w:r>
      <w:r w:rsidRPr="00802682">
        <w:rPr>
          <w:rFonts w:ascii="Arial" w:eastAsia="Times New Roman" w:hAnsi="Arial" w:cs="Arial"/>
          <w:color w:val="000000"/>
          <w:lang w:val="es-ES_tradnl" w:eastAsia="es-CO"/>
        </w:rPr>
        <w:t xml:space="preserve">, se caracteriza porque todos </w:t>
      </w:r>
      <w:r>
        <w:rPr>
          <w:rFonts w:ascii="Arial" w:eastAsia="Times New Roman" w:hAnsi="Arial" w:cs="Arial"/>
          <w:color w:val="000000"/>
          <w:lang w:val="es-ES_tradnl" w:eastAsia="es-CO"/>
        </w:rPr>
        <w:t>los miembros de la rama legislativa</w:t>
      </w:r>
      <w:r w:rsidRPr="00802682">
        <w:rPr>
          <w:rFonts w:ascii="Arial" w:eastAsia="Times New Roman" w:hAnsi="Arial" w:cs="Arial"/>
          <w:color w:val="000000"/>
          <w:lang w:val="es-ES_tradnl" w:eastAsia="es-CO"/>
        </w:rPr>
        <w:t xml:space="preserve"> son electos por votación popular, a través de un sistema binominal, con posibilidad de reelección. De acuerdo a la Constitución vigente, la Cámara de Diputados está integrada sobre la base de distritos electorales, fijados por u</w:t>
      </w:r>
      <w:r>
        <w:rPr>
          <w:rFonts w:ascii="Arial" w:eastAsia="Times New Roman" w:hAnsi="Arial" w:cs="Arial"/>
          <w:color w:val="000000"/>
          <w:lang w:val="es-ES_tradnl" w:eastAsia="es-CO"/>
        </w:rPr>
        <w:t>na ley orgánica constitucional. Por otra parte,</w:t>
      </w:r>
      <w:r w:rsidRPr="00802682">
        <w:rPr>
          <w:rFonts w:ascii="Arial" w:eastAsia="Times New Roman" w:hAnsi="Arial" w:cs="Arial"/>
          <w:color w:val="000000"/>
          <w:lang w:val="es-ES_tradnl" w:eastAsia="es-CO"/>
        </w:rPr>
        <w:t> “</w:t>
      </w:r>
      <w:r w:rsidRPr="00802682">
        <w:rPr>
          <w:rFonts w:ascii="Arial" w:eastAsia="Times New Roman" w:hAnsi="Arial" w:cs="Arial"/>
          <w:bCs/>
          <w:color w:val="000000"/>
          <w:u w:val="single"/>
          <w:lang w:val="es-ES_tradnl" w:eastAsia="es-CO"/>
        </w:rPr>
        <w:t>e</w:t>
      </w:r>
      <w:r w:rsidRPr="00802682">
        <w:rPr>
          <w:rFonts w:ascii="Arial" w:hAnsi="Arial" w:cs="Arial"/>
          <w:u w:val="single"/>
        </w:rPr>
        <w:t>l Senado se compone de miembros elegidos en votación directa por circunscripciones senatoriales, en consideración a las regiones del país, cada una de cuales constituirá, a lo menos, una circunscripción</w:t>
      </w:r>
      <w:r w:rsidRPr="00802682">
        <w:rPr>
          <w:rFonts w:ascii="Arial" w:hAnsi="Arial" w:cs="Arial"/>
        </w:rPr>
        <w:t>”</w:t>
      </w:r>
      <w:r w:rsidRPr="00802682">
        <w:rPr>
          <w:rStyle w:val="Refdenotaalpie"/>
          <w:rFonts w:ascii="Arial" w:hAnsi="Arial" w:cs="Arial"/>
        </w:rPr>
        <w:footnoteReference w:id="14"/>
      </w:r>
      <w:r w:rsidRPr="00802682">
        <w:rPr>
          <w:rFonts w:ascii="Arial" w:hAnsi="Arial" w:cs="Arial"/>
        </w:rPr>
        <w:t>.</w:t>
      </w:r>
    </w:p>
    <w:p w:rsidR="006977DB" w:rsidRDefault="006977DB" w:rsidP="00C559CA">
      <w:pPr>
        <w:pStyle w:val="NormalWeb"/>
        <w:spacing w:line="360" w:lineRule="auto"/>
        <w:jc w:val="both"/>
        <w:rPr>
          <w:rFonts w:ascii="Arial" w:hAnsi="Arial" w:cs="Arial"/>
          <w:b/>
          <w:color w:val="000000"/>
          <w:sz w:val="22"/>
          <w:szCs w:val="22"/>
        </w:rPr>
      </w:pPr>
    </w:p>
    <w:p w:rsidR="00981EE8" w:rsidRPr="00802682" w:rsidRDefault="00981EE8" w:rsidP="00C559CA">
      <w:pPr>
        <w:pStyle w:val="NormalWeb"/>
        <w:spacing w:line="360" w:lineRule="auto"/>
        <w:jc w:val="both"/>
        <w:rPr>
          <w:rFonts w:ascii="Arial" w:hAnsi="Arial" w:cs="Arial"/>
          <w:b/>
          <w:color w:val="000000"/>
          <w:sz w:val="22"/>
          <w:szCs w:val="22"/>
        </w:rPr>
      </w:pPr>
      <w:r w:rsidRPr="00802682">
        <w:rPr>
          <w:rFonts w:ascii="Arial" w:hAnsi="Arial" w:cs="Arial"/>
          <w:b/>
          <w:color w:val="000000"/>
          <w:sz w:val="22"/>
          <w:szCs w:val="22"/>
        </w:rPr>
        <w:t>BOLIVIA</w:t>
      </w:r>
    </w:p>
    <w:p w:rsidR="00981EE8" w:rsidRDefault="00981EE8" w:rsidP="00C559CA">
      <w:pPr>
        <w:pStyle w:val="NormalWeb"/>
        <w:spacing w:line="360" w:lineRule="auto"/>
        <w:jc w:val="both"/>
        <w:rPr>
          <w:rFonts w:ascii="Arial" w:hAnsi="Arial" w:cs="Arial"/>
          <w:sz w:val="22"/>
          <w:szCs w:val="22"/>
        </w:rPr>
      </w:pPr>
      <w:r w:rsidRPr="00802682">
        <w:rPr>
          <w:rFonts w:ascii="Arial" w:hAnsi="Arial" w:cs="Arial"/>
          <w:sz w:val="22"/>
          <w:szCs w:val="22"/>
        </w:rPr>
        <w:t>La Asamblea Legislativa Plurinacional está compuesta por dos cámaras, la Cámara de Diputados y la Cámara de Senadores. El artículo 148 de la Constitución Política del Estado Plurinacional de Bolivia, establece que: “</w:t>
      </w:r>
      <w:r w:rsidRPr="00802682">
        <w:rPr>
          <w:rFonts w:ascii="Arial" w:hAnsi="Arial" w:cs="Arial"/>
          <w:sz w:val="22"/>
          <w:szCs w:val="22"/>
          <w:u w:val="single"/>
        </w:rPr>
        <w:t>La Cámara de Senadores estará conformada por un total de 36 miembros. En cada departamento se eligen 4 Senadores en circunscripción departamental</w:t>
      </w:r>
      <w:r w:rsidRPr="00802682">
        <w:rPr>
          <w:rFonts w:ascii="Arial" w:hAnsi="Arial" w:cs="Arial"/>
          <w:sz w:val="22"/>
          <w:szCs w:val="22"/>
        </w:rPr>
        <w:t>, por votación universal, directa y secreta. La asignación de los escaños de Senadores en cada departamento se hará mediante el sistema proporcional, de acuerdo a la ley”</w:t>
      </w:r>
      <w:r w:rsidRPr="00802682">
        <w:rPr>
          <w:rStyle w:val="Refdenotaalpie"/>
          <w:rFonts w:ascii="Arial" w:hAnsi="Arial" w:cs="Arial"/>
          <w:sz w:val="22"/>
          <w:szCs w:val="22"/>
        </w:rPr>
        <w:footnoteReference w:id="15"/>
      </w:r>
      <w:r w:rsidR="00882E55">
        <w:rPr>
          <w:rFonts w:ascii="Arial" w:hAnsi="Arial" w:cs="Arial"/>
          <w:sz w:val="22"/>
          <w:szCs w:val="22"/>
        </w:rPr>
        <w:t>.</w:t>
      </w:r>
    </w:p>
    <w:p w:rsidR="00486454" w:rsidRPr="007E6D66" w:rsidRDefault="006B34CD" w:rsidP="007E6D66">
      <w:pPr>
        <w:spacing w:line="360" w:lineRule="auto"/>
        <w:jc w:val="both"/>
        <w:rPr>
          <w:rFonts w:ascii="Arial" w:hAnsi="Arial" w:cs="Arial"/>
          <w:b/>
        </w:rPr>
      </w:pPr>
      <w:r w:rsidRPr="007E6D66">
        <w:rPr>
          <w:rFonts w:ascii="Arial" w:eastAsia="Times New Roman" w:hAnsi="Arial" w:cs="Arial"/>
          <w:b/>
          <w:lang w:eastAsia="es-CO"/>
        </w:rPr>
        <w:t xml:space="preserve">VI. </w:t>
      </w:r>
      <w:r w:rsidRPr="007E6D66">
        <w:rPr>
          <w:rFonts w:ascii="Arial" w:hAnsi="Arial" w:cs="Arial"/>
          <w:b/>
        </w:rPr>
        <w:t>ALCANCES DEL PROYECTO</w:t>
      </w:r>
    </w:p>
    <w:p w:rsidR="00725B0A" w:rsidRDefault="00725B0A" w:rsidP="007E6D66">
      <w:pPr>
        <w:spacing w:line="360" w:lineRule="auto"/>
        <w:jc w:val="both"/>
        <w:rPr>
          <w:rFonts w:ascii="Arial" w:hAnsi="Arial" w:cs="Arial"/>
          <w:color w:val="000000"/>
        </w:rPr>
      </w:pPr>
      <w:r w:rsidRPr="008E70D9">
        <w:rPr>
          <w:rFonts w:ascii="Arial" w:hAnsi="Arial" w:cs="Arial"/>
          <w:color w:val="000000"/>
        </w:rPr>
        <w:t xml:space="preserve">El cambio en el modelo de circunscripción y en el procedimiento establecido por la Constitución Nacional para la elección del Senado de la República, se inspira </w:t>
      </w:r>
      <w:r w:rsidR="008213D6">
        <w:rPr>
          <w:rFonts w:ascii="Arial" w:hAnsi="Arial" w:cs="Arial"/>
          <w:color w:val="000000"/>
        </w:rPr>
        <w:t xml:space="preserve">en la fórmula aplicada para la elección de los miembros de la Cámara de Representantes. </w:t>
      </w:r>
      <w:r w:rsidR="008E70D9">
        <w:rPr>
          <w:rFonts w:ascii="Arial" w:hAnsi="Arial" w:cs="Arial"/>
          <w:color w:val="000000"/>
        </w:rPr>
        <w:t xml:space="preserve"> </w:t>
      </w:r>
      <w:r w:rsidR="00E26B69">
        <w:rPr>
          <w:rFonts w:ascii="Arial" w:hAnsi="Arial" w:cs="Arial"/>
          <w:color w:val="000000"/>
        </w:rPr>
        <w:t>Por lo anterior</w:t>
      </w:r>
      <w:r w:rsidR="008E70D9">
        <w:rPr>
          <w:rFonts w:ascii="Arial" w:hAnsi="Arial" w:cs="Arial"/>
          <w:color w:val="000000"/>
        </w:rPr>
        <w:t>,</w:t>
      </w:r>
      <w:r w:rsidR="00E26B69">
        <w:rPr>
          <w:rFonts w:ascii="Arial" w:hAnsi="Arial" w:cs="Arial"/>
          <w:color w:val="000000"/>
        </w:rPr>
        <w:t xml:space="preserve"> en el articulado propuesto se</w:t>
      </w:r>
      <w:r w:rsidR="008213D6">
        <w:rPr>
          <w:rFonts w:ascii="Arial" w:hAnsi="Arial" w:cs="Arial"/>
          <w:color w:val="000000"/>
        </w:rPr>
        <w:t xml:space="preserve"> </w:t>
      </w:r>
      <w:r>
        <w:rPr>
          <w:rFonts w:ascii="Arial" w:hAnsi="Arial" w:cs="Arial"/>
          <w:color w:val="000000"/>
        </w:rPr>
        <w:t xml:space="preserve">exige que las listas que aspiren a ocupar una curul de Senado por una circunscripción territorial, superen </w:t>
      </w:r>
      <w:r w:rsidR="008213D6">
        <w:rPr>
          <w:rFonts w:ascii="Arial" w:hAnsi="Arial" w:cs="Arial"/>
          <w:color w:val="000000"/>
        </w:rPr>
        <w:t>un umbral del 50% del cuociente electoral</w:t>
      </w:r>
      <w:r>
        <w:rPr>
          <w:rFonts w:ascii="Arial" w:hAnsi="Arial" w:cs="Arial"/>
          <w:color w:val="000000"/>
        </w:rPr>
        <w:t xml:space="preserve"> de la respectiva circunscripción</w:t>
      </w:r>
      <w:r w:rsidR="008213D6">
        <w:rPr>
          <w:rFonts w:ascii="Arial" w:hAnsi="Arial" w:cs="Arial"/>
          <w:color w:val="000000"/>
        </w:rPr>
        <w:t xml:space="preserve">, y para los departamentos en los que se elijan máximo 2 </w:t>
      </w:r>
      <w:r>
        <w:rPr>
          <w:rFonts w:ascii="Arial" w:hAnsi="Arial" w:cs="Arial"/>
          <w:color w:val="000000"/>
        </w:rPr>
        <w:t>senadores, un umbral del 30% de este</w:t>
      </w:r>
      <w:r w:rsidR="008213D6">
        <w:rPr>
          <w:rFonts w:ascii="Arial" w:hAnsi="Arial" w:cs="Arial"/>
          <w:color w:val="000000"/>
        </w:rPr>
        <w:t xml:space="preserve"> </w:t>
      </w:r>
      <w:r w:rsidR="007931DC">
        <w:rPr>
          <w:rFonts w:ascii="Arial" w:hAnsi="Arial" w:cs="Arial"/>
          <w:color w:val="000000"/>
        </w:rPr>
        <w:t>cuociente</w:t>
      </w:r>
      <w:r w:rsidR="008213D6">
        <w:rPr>
          <w:rFonts w:ascii="Arial" w:hAnsi="Arial" w:cs="Arial"/>
          <w:color w:val="000000"/>
        </w:rPr>
        <w:t xml:space="preserve"> electoral.</w:t>
      </w:r>
    </w:p>
    <w:p w:rsidR="004F3417" w:rsidRPr="004F3417" w:rsidRDefault="004F3417" w:rsidP="007E6D66">
      <w:pPr>
        <w:spacing w:line="360" w:lineRule="auto"/>
        <w:jc w:val="both"/>
        <w:rPr>
          <w:rFonts w:ascii="Arial" w:hAnsi="Arial" w:cs="Arial"/>
        </w:rPr>
      </w:pPr>
      <w:r>
        <w:rPr>
          <w:rFonts w:ascii="Arial" w:hAnsi="Arial" w:cs="Arial"/>
          <w:color w:val="000000"/>
        </w:rPr>
        <w:t xml:space="preserve">La repartición de escaños en cada circunscripción, tanto en Senado como en Cámara de Representantes, se hará mediante el sistema de cifra repartidora. Para el caso de los departamentos en los que se elija un solo Senador, la curul se adjudicará a la lista mayoritaria. </w:t>
      </w:r>
    </w:p>
    <w:p w:rsidR="008E49CB" w:rsidRPr="008E49CB" w:rsidRDefault="008E70D9" w:rsidP="007E6D66">
      <w:pPr>
        <w:spacing w:line="360" w:lineRule="auto"/>
        <w:jc w:val="both"/>
        <w:rPr>
          <w:rFonts w:ascii="Arial" w:hAnsi="Arial" w:cs="Arial"/>
          <w:color w:val="000000"/>
        </w:rPr>
      </w:pPr>
      <w:r>
        <w:rPr>
          <w:rFonts w:ascii="Arial" w:hAnsi="Arial" w:cs="Arial"/>
          <w:color w:val="000000"/>
        </w:rPr>
        <w:t xml:space="preserve">La propuesta mantiene intacta la elección de dos (2) senadores por circunscripción especial indígena vigente actualmente en la Constitución, y crea una nueva circunscripción especial para la elección de un senador a nombre de los </w:t>
      </w:r>
      <w:r w:rsidRPr="008E70D9">
        <w:rPr>
          <w:rFonts w:ascii="Arial" w:hAnsi="Arial" w:cs="Arial"/>
        </w:rPr>
        <w:t>colombianos residentes en el exterior</w:t>
      </w:r>
      <w:r>
        <w:rPr>
          <w:rFonts w:ascii="Arial" w:hAnsi="Arial" w:cs="Arial"/>
        </w:rPr>
        <w:t>, con el ánimo de garantizar a estos Colombianos su derecho al voto para esta corporación.</w:t>
      </w:r>
      <w:r w:rsidR="008E49CB">
        <w:rPr>
          <w:rFonts w:ascii="Arial" w:hAnsi="Arial" w:cs="Arial"/>
          <w:color w:val="000000"/>
        </w:rPr>
        <w:t xml:space="preserve"> </w:t>
      </w:r>
      <w:r w:rsidR="008E49CB">
        <w:rPr>
          <w:rFonts w:ascii="Arial" w:hAnsi="Arial" w:cs="Arial"/>
        </w:rPr>
        <w:t xml:space="preserve">Se estima </w:t>
      </w:r>
      <w:r w:rsidR="004F3417">
        <w:rPr>
          <w:rFonts w:ascii="Arial" w:hAnsi="Arial" w:cs="Arial"/>
        </w:rPr>
        <w:t xml:space="preserve">también </w:t>
      </w:r>
      <w:r w:rsidR="008E49CB">
        <w:rPr>
          <w:rFonts w:ascii="Arial" w:hAnsi="Arial" w:cs="Arial"/>
        </w:rPr>
        <w:t>que abrir este espacio de representación en el Senado a los colombianos residentes en el exterior compensa de alguna forma el espacio que perdieron en la Cámara de Representantes con la aprobación de la reciente reforma al equilibrio de poderes (</w:t>
      </w:r>
      <w:r w:rsidR="007E6D66">
        <w:rPr>
          <w:rFonts w:ascii="Arial" w:hAnsi="Arial" w:cs="Arial"/>
        </w:rPr>
        <w:t>Acto Legislativo 02 de 2015</w:t>
      </w:r>
      <w:r w:rsidR="008E49CB">
        <w:rPr>
          <w:rFonts w:ascii="Arial" w:hAnsi="Arial" w:cs="Arial"/>
        </w:rPr>
        <w:t>), que eliminó una de las curules a las que tenían derecho estos ciudadanos.</w:t>
      </w:r>
    </w:p>
    <w:p w:rsidR="008E49CB" w:rsidRPr="004F3417" w:rsidRDefault="004F3417" w:rsidP="007E6D66">
      <w:pPr>
        <w:spacing w:line="360" w:lineRule="auto"/>
        <w:jc w:val="both"/>
        <w:rPr>
          <w:rFonts w:ascii="Arial" w:hAnsi="Arial" w:cs="Arial"/>
          <w:b/>
          <w:color w:val="000000"/>
        </w:rPr>
      </w:pPr>
      <w:r w:rsidRPr="004F3417">
        <w:rPr>
          <w:rFonts w:ascii="Arial" w:hAnsi="Arial" w:cs="Arial"/>
          <w:b/>
          <w:color w:val="000000"/>
        </w:rPr>
        <w:t>Proporcionalidad en la distribución de curules en el Senado</w:t>
      </w:r>
    </w:p>
    <w:p w:rsidR="008213D6" w:rsidRDefault="008E70D9" w:rsidP="007E6D66">
      <w:pPr>
        <w:spacing w:line="360" w:lineRule="auto"/>
        <w:jc w:val="both"/>
        <w:rPr>
          <w:rFonts w:ascii="Arial" w:hAnsi="Arial" w:cs="Arial"/>
          <w:color w:val="000000"/>
        </w:rPr>
      </w:pPr>
      <w:r>
        <w:rPr>
          <w:rFonts w:ascii="Arial" w:hAnsi="Arial" w:cs="Arial"/>
          <w:color w:val="000000"/>
        </w:rPr>
        <w:t>Es importante señalar que l</w:t>
      </w:r>
      <w:r w:rsidR="008213D6">
        <w:rPr>
          <w:rFonts w:ascii="Arial" w:hAnsi="Arial" w:cs="Arial"/>
          <w:color w:val="000000"/>
        </w:rPr>
        <w:t xml:space="preserve">a fórmula de un Senador por cada uno de los departamentos del país y uno más por cada 700 mil habitantes, busca garantizar la representación mínima en la cámara alta de los departamentos que tradicionalmente han sido excluidos de este espacio, sin </w:t>
      </w:r>
      <w:r w:rsidR="00A77F1C">
        <w:rPr>
          <w:rFonts w:ascii="Arial" w:hAnsi="Arial" w:cs="Arial"/>
          <w:color w:val="000000"/>
        </w:rPr>
        <w:t xml:space="preserve">perder de vista la necesidad de </w:t>
      </w:r>
      <w:r w:rsidR="008213D6">
        <w:rPr>
          <w:rFonts w:ascii="Arial" w:hAnsi="Arial" w:cs="Arial"/>
          <w:color w:val="000000"/>
        </w:rPr>
        <w:t>reconocer la proporcionalidad</w:t>
      </w:r>
      <w:r w:rsidR="00A77F1C">
        <w:rPr>
          <w:rFonts w:ascii="Arial" w:hAnsi="Arial" w:cs="Arial"/>
          <w:color w:val="000000"/>
        </w:rPr>
        <w:t xml:space="preserve"> que debe existir en el sistema</w:t>
      </w:r>
      <w:r w:rsidR="008213D6">
        <w:rPr>
          <w:rFonts w:ascii="Arial" w:hAnsi="Arial" w:cs="Arial"/>
          <w:color w:val="000000"/>
        </w:rPr>
        <w:t xml:space="preserve"> </w:t>
      </w:r>
      <w:r w:rsidR="00A77F1C">
        <w:rPr>
          <w:rFonts w:ascii="Arial" w:hAnsi="Arial" w:cs="Arial"/>
          <w:color w:val="000000"/>
        </w:rPr>
        <w:t>de</w:t>
      </w:r>
      <w:r w:rsidR="008213D6">
        <w:rPr>
          <w:rFonts w:ascii="Arial" w:hAnsi="Arial" w:cs="Arial"/>
          <w:color w:val="000000"/>
        </w:rPr>
        <w:t xml:space="preserve"> </w:t>
      </w:r>
      <w:r w:rsidR="00B80BD7">
        <w:rPr>
          <w:rFonts w:ascii="Arial" w:hAnsi="Arial" w:cs="Arial"/>
          <w:color w:val="000000"/>
        </w:rPr>
        <w:t>distribución</w:t>
      </w:r>
      <w:r w:rsidR="008213D6">
        <w:rPr>
          <w:rFonts w:ascii="Arial" w:hAnsi="Arial" w:cs="Arial"/>
          <w:color w:val="000000"/>
        </w:rPr>
        <w:t xml:space="preserve"> de los escaños, de acuerdo con el tamaño de la población de los diferentes departamentos</w:t>
      </w:r>
      <w:r w:rsidR="00E26B69">
        <w:rPr>
          <w:rFonts w:ascii="Arial" w:hAnsi="Arial" w:cs="Arial"/>
          <w:color w:val="000000"/>
        </w:rPr>
        <w:t xml:space="preserve"> del país</w:t>
      </w:r>
      <w:r w:rsidR="007931DC">
        <w:rPr>
          <w:rFonts w:ascii="Arial" w:hAnsi="Arial" w:cs="Arial"/>
          <w:color w:val="000000"/>
        </w:rPr>
        <w:t>.</w:t>
      </w:r>
    </w:p>
    <w:p w:rsidR="008E70D9" w:rsidRDefault="008E70D9" w:rsidP="007E6D66">
      <w:pPr>
        <w:spacing w:line="360" w:lineRule="auto"/>
        <w:jc w:val="both"/>
        <w:rPr>
          <w:rFonts w:ascii="Arial" w:hAnsi="Arial" w:cs="Arial"/>
          <w:color w:val="000000"/>
        </w:rPr>
      </w:pPr>
      <w:r>
        <w:rPr>
          <w:rFonts w:ascii="Arial" w:hAnsi="Arial" w:cs="Arial"/>
          <w:color w:val="000000"/>
        </w:rPr>
        <w:t xml:space="preserve">La proporcionalidad y equidad de la fórmula propuesta puede evidenciarse en el siguiente ejemplo: </w:t>
      </w:r>
    </w:p>
    <w:p w:rsidR="008213D6" w:rsidRDefault="008213D6" w:rsidP="007E6D66">
      <w:pPr>
        <w:spacing w:line="360" w:lineRule="auto"/>
        <w:jc w:val="both"/>
        <w:rPr>
          <w:rFonts w:ascii="Arial" w:hAnsi="Arial" w:cs="Arial"/>
          <w:color w:val="000000"/>
        </w:rPr>
      </w:pPr>
      <w:r>
        <w:rPr>
          <w:rFonts w:ascii="Arial" w:hAnsi="Arial" w:cs="Arial"/>
          <w:color w:val="000000"/>
        </w:rPr>
        <w:t xml:space="preserve">Si aplicáramos la fórmula propuesta </w:t>
      </w:r>
      <w:r w:rsidR="008E70D9">
        <w:rPr>
          <w:rFonts w:ascii="Arial" w:hAnsi="Arial" w:cs="Arial"/>
          <w:color w:val="000000"/>
        </w:rPr>
        <w:t>por el proyecto a los estimados actuales del</w:t>
      </w:r>
      <w:r w:rsidR="00A77F1C">
        <w:rPr>
          <w:rFonts w:ascii="Arial" w:hAnsi="Arial" w:cs="Arial"/>
          <w:color w:val="000000"/>
        </w:rPr>
        <w:t xml:space="preserve"> DANE (2014)</w:t>
      </w:r>
      <w:r>
        <w:rPr>
          <w:rFonts w:ascii="Arial" w:hAnsi="Arial" w:cs="Arial"/>
          <w:color w:val="000000"/>
        </w:rPr>
        <w:t xml:space="preserve"> de la población Colombiana por Departamentos, </w:t>
      </w:r>
      <w:r w:rsidR="000C5C04">
        <w:rPr>
          <w:rFonts w:ascii="Arial" w:hAnsi="Arial" w:cs="Arial"/>
          <w:color w:val="000000"/>
        </w:rPr>
        <w:t>el Senado quedaría integrado</w:t>
      </w:r>
      <w:r>
        <w:rPr>
          <w:rFonts w:ascii="Arial" w:hAnsi="Arial" w:cs="Arial"/>
          <w:color w:val="000000"/>
        </w:rPr>
        <w:t xml:space="preserve"> de la siguiente forma:</w:t>
      </w:r>
    </w:p>
    <w:tbl>
      <w:tblPr>
        <w:tblW w:w="8859" w:type="dxa"/>
        <w:tblCellMar>
          <w:left w:w="70" w:type="dxa"/>
          <w:right w:w="70" w:type="dxa"/>
        </w:tblCellMar>
        <w:tblLook w:val="04A0" w:firstRow="1" w:lastRow="0" w:firstColumn="1" w:lastColumn="0" w:noHBand="0" w:noVBand="1"/>
      </w:tblPr>
      <w:tblGrid>
        <w:gridCol w:w="1913"/>
        <w:gridCol w:w="1418"/>
        <w:gridCol w:w="1341"/>
        <w:gridCol w:w="1117"/>
        <w:gridCol w:w="1417"/>
        <w:gridCol w:w="1701"/>
      </w:tblGrid>
      <w:tr w:rsidR="00A77F1C" w:rsidRPr="007E6D66" w:rsidTr="007E6D66">
        <w:trPr>
          <w:trHeight w:val="1101"/>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DEPARTAMENTO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Población 2014 (Dividendo)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Curules Automáticas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Divisor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Curules Adicionales por Censo Poblacional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Total Curules por Departamento</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Bogotá</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7.776.845</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Antioquia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6.378.132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9</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10</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Valle del Cauca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4.566.875</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8</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Cundinamarca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2.639.059</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4</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5</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Atlántico</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2.432.003</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4</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7931D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Bolívar</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2.073.004</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4</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Santander</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2.051.022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4</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Nariño</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1.722.945</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Córdoba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1.683.782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Tolima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1.404.262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Cauca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1.366.984</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Norte de Santander</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1.344.038</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Boyacá</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1.274.615</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Magdalena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1.247.514</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Huila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1.140.539</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3</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Cesar</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1.016.533</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Caldas</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986.042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Risaralda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946.632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Meta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943.072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La Guajira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930.143</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Sucre</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843.202</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Quindío</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562.114</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Chocó</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495.151</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Caquetá</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471.541</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Casanare</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350.239</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2</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Putumayo</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341.034</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Arauca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259.447</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Guaviare</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109.490</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San Andrés</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75.801</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Amazonas</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75.388</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Vichada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70.260</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Vaupés</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43.240</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Guainía</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40.839</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sz w:val="20"/>
                <w:szCs w:val="20"/>
                <w:lang w:eastAsia="es-CO"/>
              </w:rPr>
            </w:pPr>
            <w:r w:rsidRPr="007E6D66">
              <w:rPr>
                <w:rFonts w:ascii="Arial" w:eastAsia="Times New Roman" w:hAnsi="Arial" w:cs="Arial"/>
                <w:sz w:val="20"/>
                <w:szCs w:val="20"/>
                <w:lang w:eastAsia="es-CO"/>
              </w:rPr>
              <w:t>1</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right"/>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700000</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0</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color w:val="000000"/>
                <w:sz w:val="20"/>
                <w:szCs w:val="20"/>
                <w:lang w:eastAsia="es-CO"/>
              </w:rPr>
            </w:pPr>
            <w:r w:rsidRPr="007E6D66">
              <w:rPr>
                <w:rFonts w:ascii="Arial" w:eastAsia="Times New Roman" w:hAnsi="Arial" w:cs="Arial"/>
                <w:color w:val="000000"/>
                <w:sz w:val="20"/>
                <w:szCs w:val="20"/>
                <w:lang w:eastAsia="es-CO"/>
              </w:rPr>
              <w:t>1</w:t>
            </w:r>
          </w:p>
        </w:tc>
      </w:tr>
      <w:tr w:rsidR="00A77F1C" w:rsidRPr="007E6D66" w:rsidTr="007E6D6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b/>
                <w:bCs/>
                <w:color w:val="000000"/>
                <w:sz w:val="20"/>
                <w:szCs w:val="20"/>
                <w:lang w:eastAsia="es-CO"/>
              </w:rPr>
            </w:pPr>
            <w:r w:rsidRPr="007E6D66">
              <w:rPr>
                <w:rFonts w:ascii="Arial" w:eastAsia="Times New Roman" w:hAnsi="Arial" w:cs="Arial"/>
                <w:b/>
                <w:bCs/>
                <w:color w:val="000000"/>
                <w:sz w:val="20"/>
                <w:szCs w:val="20"/>
                <w:lang w:eastAsia="es-CO"/>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b/>
                <w:color w:val="000000"/>
                <w:sz w:val="20"/>
                <w:szCs w:val="20"/>
                <w:lang w:eastAsia="es-CO"/>
              </w:rPr>
            </w:pPr>
            <w:r w:rsidRPr="007E6D66">
              <w:rPr>
                <w:rFonts w:ascii="Arial" w:eastAsia="Times New Roman" w:hAnsi="Arial" w:cs="Arial"/>
                <w:b/>
                <w:color w:val="000000"/>
                <w:sz w:val="20"/>
                <w:szCs w:val="20"/>
                <w:lang w:eastAsia="es-CO"/>
              </w:rPr>
              <w:t> </w:t>
            </w:r>
          </w:p>
        </w:tc>
        <w:tc>
          <w:tcPr>
            <w:tcW w:w="1293"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b/>
                <w:color w:val="000000"/>
                <w:sz w:val="20"/>
                <w:szCs w:val="20"/>
                <w:lang w:eastAsia="es-CO"/>
              </w:rPr>
            </w:pPr>
            <w:r w:rsidRPr="007E6D66">
              <w:rPr>
                <w:rFonts w:ascii="Arial" w:eastAsia="Times New Roman" w:hAnsi="Arial" w:cs="Arial"/>
                <w:b/>
                <w:color w:val="000000"/>
                <w:sz w:val="20"/>
                <w:szCs w:val="20"/>
                <w:lang w:eastAsia="es-CO"/>
              </w:rPr>
              <w:t>33</w:t>
            </w:r>
          </w:p>
        </w:tc>
        <w:tc>
          <w:tcPr>
            <w:tcW w:w="11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rPr>
                <w:rFonts w:ascii="Arial" w:eastAsia="Times New Roman" w:hAnsi="Arial" w:cs="Arial"/>
                <w:b/>
                <w:color w:val="000000"/>
                <w:sz w:val="20"/>
                <w:szCs w:val="20"/>
                <w:lang w:eastAsia="es-CO"/>
              </w:rPr>
            </w:pPr>
            <w:r w:rsidRPr="007E6D66">
              <w:rPr>
                <w:rFonts w:ascii="Arial" w:eastAsia="Times New Roman" w:hAnsi="Arial" w:cs="Arial"/>
                <w:b/>
                <w:color w:val="000000"/>
                <w:sz w:val="20"/>
                <w:szCs w:val="20"/>
                <w:lang w:eastAsia="es-CO"/>
              </w:rPr>
              <w:t> </w:t>
            </w:r>
          </w:p>
        </w:tc>
        <w:tc>
          <w:tcPr>
            <w:tcW w:w="1417"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b/>
                <w:color w:val="000000"/>
                <w:sz w:val="20"/>
                <w:szCs w:val="20"/>
                <w:lang w:eastAsia="es-CO"/>
              </w:rPr>
            </w:pPr>
            <w:r w:rsidRPr="007E6D66">
              <w:rPr>
                <w:rFonts w:ascii="Arial" w:eastAsia="Times New Roman" w:hAnsi="Arial" w:cs="Arial"/>
                <w:b/>
                <w:color w:val="000000"/>
                <w:sz w:val="20"/>
                <w:szCs w:val="20"/>
                <w:lang w:eastAsia="es-CO"/>
              </w:rPr>
              <w:t>68</w:t>
            </w:r>
          </w:p>
        </w:tc>
        <w:tc>
          <w:tcPr>
            <w:tcW w:w="1701" w:type="dxa"/>
            <w:tcBorders>
              <w:top w:val="nil"/>
              <w:left w:val="nil"/>
              <w:bottom w:val="single" w:sz="4" w:space="0" w:color="auto"/>
              <w:right w:val="single" w:sz="4" w:space="0" w:color="auto"/>
            </w:tcBorders>
            <w:shd w:val="clear" w:color="auto" w:fill="auto"/>
            <w:noWrap/>
            <w:vAlign w:val="bottom"/>
            <w:hideMark/>
          </w:tcPr>
          <w:p w:rsidR="00A77F1C" w:rsidRPr="007E6D66" w:rsidRDefault="00A77F1C" w:rsidP="00A77F1C">
            <w:pPr>
              <w:spacing w:after="0" w:line="240" w:lineRule="auto"/>
              <w:jc w:val="center"/>
              <w:rPr>
                <w:rFonts w:ascii="Arial" w:eastAsia="Times New Roman" w:hAnsi="Arial" w:cs="Arial"/>
                <w:b/>
                <w:color w:val="000000"/>
                <w:sz w:val="20"/>
                <w:szCs w:val="20"/>
                <w:lang w:eastAsia="es-CO"/>
              </w:rPr>
            </w:pPr>
            <w:r w:rsidRPr="007E6D66">
              <w:rPr>
                <w:rFonts w:ascii="Arial" w:eastAsia="Times New Roman" w:hAnsi="Arial" w:cs="Arial"/>
                <w:b/>
                <w:color w:val="000000"/>
                <w:sz w:val="20"/>
                <w:szCs w:val="20"/>
                <w:lang w:eastAsia="es-CO"/>
              </w:rPr>
              <w:t>101</w:t>
            </w:r>
          </w:p>
        </w:tc>
      </w:tr>
    </w:tbl>
    <w:p w:rsidR="008213D6" w:rsidRDefault="008213D6" w:rsidP="00E77243">
      <w:pPr>
        <w:jc w:val="both"/>
        <w:rPr>
          <w:rFonts w:ascii="Arial" w:hAnsi="Arial" w:cs="Arial"/>
          <w:color w:val="000000"/>
        </w:rPr>
      </w:pPr>
    </w:p>
    <w:p w:rsidR="006B34CD" w:rsidRPr="006B34CD" w:rsidRDefault="000C5C04" w:rsidP="00C559CA">
      <w:pPr>
        <w:spacing w:line="360" w:lineRule="auto"/>
        <w:jc w:val="both"/>
        <w:rPr>
          <w:rFonts w:ascii="Arial" w:hAnsi="Arial" w:cs="Arial"/>
        </w:rPr>
      </w:pPr>
      <w:r>
        <w:rPr>
          <w:rFonts w:ascii="Arial" w:hAnsi="Arial" w:cs="Arial"/>
        </w:rPr>
        <w:t xml:space="preserve">Finalmente es importante señalar </w:t>
      </w:r>
      <w:r w:rsidR="004F3417">
        <w:rPr>
          <w:rFonts w:ascii="Arial" w:hAnsi="Arial" w:cs="Arial"/>
        </w:rPr>
        <w:t>que c</w:t>
      </w:r>
      <w:r w:rsidR="006B34CD" w:rsidRPr="006B34CD">
        <w:rPr>
          <w:rFonts w:ascii="Arial" w:hAnsi="Arial" w:cs="Arial"/>
        </w:rPr>
        <w:t xml:space="preserve">on la aprobación </w:t>
      </w:r>
      <w:r w:rsidR="00F84BCA">
        <w:rPr>
          <w:rFonts w:ascii="Arial" w:hAnsi="Arial" w:cs="Arial"/>
        </w:rPr>
        <w:t>del presente proyecto de a</w:t>
      </w:r>
      <w:r w:rsidR="006B34CD">
        <w:rPr>
          <w:rFonts w:ascii="Arial" w:hAnsi="Arial" w:cs="Arial"/>
        </w:rPr>
        <w:t>cto legislativo</w:t>
      </w:r>
      <w:r w:rsidR="006B34CD" w:rsidRPr="006B34CD">
        <w:rPr>
          <w:rFonts w:ascii="Arial" w:hAnsi="Arial" w:cs="Arial"/>
        </w:rPr>
        <w:t xml:space="preserve"> se </w:t>
      </w:r>
      <w:r>
        <w:rPr>
          <w:rFonts w:ascii="Arial" w:hAnsi="Arial" w:cs="Arial"/>
        </w:rPr>
        <w:t>aspira a</w:t>
      </w:r>
      <w:r w:rsidR="004F3417">
        <w:rPr>
          <w:rFonts w:ascii="Arial" w:hAnsi="Arial" w:cs="Arial"/>
        </w:rPr>
        <w:t xml:space="preserve"> mejorar la calidad de l</w:t>
      </w:r>
      <w:r>
        <w:rPr>
          <w:rFonts w:ascii="Arial" w:hAnsi="Arial" w:cs="Arial"/>
        </w:rPr>
        <w:t>a representación territorial d</w:t>
      </w:r>
      <w:r w:rsidR="004F3417">
        <w:rPr>
          <w:rFonts w:ascii="Arial" w:hAnsi="Arial" w:cs="Arial"/>
        </w:rPr>
        <w:t>el Senado en los siguientes términos</w:t>
      </w:r>
      <w:r w:rsidR="006B34CD" w:rsidRPr="006B34CD">
        <w:rPr>
          <w:rFonts w:ascii="Arial" w:hAnsi="Arial" w:cs="Arial"/>
        </w:rPr>
        <w:t>:</w:t>
      </w:r>
    </w:p>
    <w:p w:rsidR="006B34CD" w:rsidRPr="006B34CD" w:rsidRDefault="006B34CD" w:rsidP="00C559CA">
      <w:pPr>
        <w:pStyle w:val="Prrafodelista"/>
        <w:numPr>
          <w:ilvl w:val="0"/>
          <w:numId w:val="2"/>
        </w:numPr>
        <w:spacing w:line="360" w:lineRule="auto"/>
        <w:jc w:val="both"/>
        <w:rPr>
          <w:rFonts w:ascii="Arial" w:hAnsi="Arial" w:cs="Arial"/>
        </w:rPr>
      </w:pPr>
      <w:r w:rsidRPr="006B34CD">
        <w:rPr>
          <w:rFonts w:ascii="Arial" w:hAnsi="Arial" w:cs="Arial"/>
        </w:rPr>
        <w:t>La elección de Senadores que representen a sus departamentos, permitirá a los líderes políticos y ciudadanos de estos territorios</w:t>
      </w:r>
      <w:bookmarkStart w:id="5" w:name="_GoBack"/>
      <w:bookmarkEnd w:id="5"/>
      <w:r w:rsidRPr="006B34CD">
        <w:rPr>
          <w:rFonts w:ascii="Arial" w:hAnsi="Arial" w:cs="Arial"/>
        </w:rPr>
        <w:t xml:space="preserve"> hacer visibles en la cámara alta y en la opinión pública nacional, las necesidades, prioridades, proyectos e iniciativas estratégicas para el desarrollo de su región.</w:t>
      </w:r>
    </w:p>
    <w:p w:rsidR="00486454" w:rsidRPr="006B34CD" w:rsidRDefault="00486454" w:rsidP="00C559CA">
      <w:pPr>
        <w:pStyle w:val="Prrafodelista"/>
        <w:numPr>
          <w:ilvl w:val="0"/>
          <w:numId w:val="2"/>
        </w:numPr>
        <w:spacing w:line="360" w:lineRule="auto"/>
        <w:jc w:val="both"/>
        <w:rPr>
          <w:rFonts w:ascii="Arial" w:hAnsi="Arial" w:cs="Arial"/>
        </w:rPr>
      </w:pPr>
      <w:r w:rsidRPr="006B34CD">
        <w:rPr>
          <w:rFonts w:ascii="Arial" w:hAnsi="Arial" w:cs="Arial"/>
        </w:rPr>
        <w:t xml:space="preserve">Los líderes de los partidos y movimientos políticos, y los ciudadanos de cada uno de los departamentos tendrán un incentivo para organizarse y respaldar la aspiración política de </w:t>
      </w:r>
      <w:r w:rsidR="00E77243">
        <w:rPr>
          <w:rFonts w:ascii="Arial" w:hAnsi="Arial" w:cs="Arial"/>
        </w:rPr>
        <w:t xml:space="preserve">Senadores </w:t>
      </w:r>
      <w:r w:rsidR="00692A32">
        <w:rPr>
          <w:rFonts w:ascii="Arial" w:hAnsi="Arial" w:cs="Arial"/>
        </w:rPr>
        <w:t xml:space="preserve">que representen los intereses </w:t>
      </w:r>
      <w:r w:rsidRPr="006B34CD">
        <w:rPr>
          <w:rFonts w:ascii="Arial" w:hAnsi="Arial" w:cs="Arial"/>
        </w:rPr>
        <w:t>reales de sus territorios.</w:t>
      </w:r>
    </w:p>
    <w:p w:rsidR="004F3417" w:rsidRPr="007E6D66" w:rsidRDefault="00486454" w:rsidP="00C559CA">
      <w:pPr>
        <w:pStyle w:val="Prrafodelista"/>
        <w:numPr>
          <w:ilvl w:val="0"/>
          <w:numId w:val="2"/>
        </w:numPr>
        <w:spacing w:line="360" w:lineRule="auto"/>
        <w:jc w:val="both"/>
        <w:rPr>
          <w:rFonts w:ascii="Arial" w:hAnsi="Arial" w:cs="Arial"/>
        </w:rPr>
      </w:pPr>
      <w:r w:rsidRPr="006B34CD">
        <w:rPr>
          <w:rFonts w:ascii="Arial" w:hAnsi="Arial" w:cs="Arial"/>
        </w:rPr>
        <w:t>El mayor nivel de representación y participación que obtendrán estos departamentos en el Senado de la República, permitirá que los programas y proyectos de inversión incluidos en el Plan Nacional de Desarrollo y en las políticas públicas del gobierno nacional, reconozcan e incorporen las necesidades y prioridades de estos territorios.</w:t>
      </w:r>
    </w:p>
    <w:p w:rsidR="009B1217" w:rsidRDefault="00F84BCA" w:rsidP="009B1217">
      <w:pPr>
        <w:spacing w:line="360" w:lineRule="auto"/>
        <w:jc w:val="both"/>
        <w:rPr>
          <w:rFonts w:ascii="Arial" w:hAnsi="Arial" w:cs="Arial"/>
        </w:rPr>
      </w:pPr>
      <w:r w:rsidRPr="00F84BCA">
        <w:rPr>
          <w:rFonts w:ascii="Arial" w:hAnsi="Arial" w:cs="Arial"/>
        </w:rPr>
        <w:t xml:space="preserve">Por las razones aquí expuestas, dejo  a consideración de los Honorables Congresistas la presente iniciativa para su debate y aprobación. </w:t>
      </w:r>
    </w:p>
    <w:p w:rsidR="00946C12" w:rsidRDefault="00946C12" w:rsidP="00946C12">
      <w:pPr>
        <w:spacing w:after="0"/>
        <w:jc w:val="right"/>
        <w:rPr>
          <w:rFonts w:ascii="Arial" w:hAnsi="Arial" w:cs="Arial"/>
          <w:b/>
        </w:rPr>
      </w:pPr>
    </w:p>
    <w:p w:rsidR="009B1217" w:rsidRPr="006B34CD" w:rsidRDefault="009B1217" w:rsidP="00946C12">
      <w:pPr>
        <w:spacing w:after="0"/>
        <w:jc w:val="right"/>
        <w:rPr>
          <w:rFonts w:ascii="Arial" w:hAnsi="Arial" w:cs="Arial"/>
          <w:b/>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6C0C5D" w:rsidRDefault="006C0C5D" w:rsidP="00C559CA">
      <w:pPr>
        <w:spacing w:after="0"/>
        <w:jc w:val="right"/>
        <w:rPr>
          <w:rFonts w:ascii="Arial" w:hAnsi="Arial" w:cs="Arial"/>
        </w:rPr>
      </w:pPr>
    </w:p>
    <w:p w:rsidR="006C0C5D" w:rsidRDefault="006C0C5D" w:rsidP="00C559CA">
      <w:pPr>
        <w:spacing w:after="0"/>
        <w:jc w:val="right"/>
        <w:rPr>
          <w:rFonts w:ascii="Arial" w:hAnsi="Arial" w:cs="Arial"/>
        </w:rPr>
      </w:pPr>
    </w:p>
    <w:p w:rsidR="006C0C5D" w:rsidRDefault="006C0C5D"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F6515A" w:rsidRDefault="00F6515A" w:rsidP="00C559CA">
      <w:pPr>
        <w:spacing w:after="0"/>
        <w:jc w:val="right"/>
        <w:rPr>
          <w:rFonts w:ascii="Arial" w:hAnsi="Arial" w:cs="Arial"/>
        </w:rPr>
      </w:pPr>
    </w:p>
    <w:p w:rsidR="00D47CFF" w:rsidRDefault="00D47CFF" w:rsidP="00C559CA">
      <w:pPr>
        <w:spacing w:after="0"/>
        <w:jc w:val="right"/>
        <w:rPr>
          <w:rFonts w:ascii="Arial" w:hAnsi="Arial" w:cs="Arial"/>
        </w:rPr>
      </w:pPr>
    </w:p>
    <w:p w:rsidR="00F6515A" w:rsidRPr="006B34CD" w:rsidRDefault="00F6515A" w:rsidP="00F6515A">
      <w:pPr>
        <w:rPr>
          <w:rFonts w:ascii="Arial" w:hAnsi="Arial" w:cs="Arial"/>
        </w:rPr>
      </w:pPr>
      <w:r w:rsidRPr="006B34CD">
        <w:rPr>
          <w:rFonts w:ascii="Arial" w:hAnsi="Arial" w:cs="Arial"/>
        </w:rPr>
        <w:t>De los Honorables Congresistas</w:t>
      </w:r>
    </w:p>
    <w:p w:rsidR="00D47CFF" w:rsidRDefault="00D47CFF" w:rsidP="00F6515A">
      <w:pPr>
        <w:spacing w:after="0"/>
        <w:rPr>
          <w:rFonts w:ascii="Arial" w:hAnsi="Arial" w:cs="Arial"/>
        </w:rPr>
      </w:pPr>
    </w:p>
    <w:p w:rsidR="00D47CFF" w:rsidRDefault="00F6515A" w:rsidP="00C559CA">
      <w:pPr>
        <w:spacing w:after="0"/>
        <w:jc w:val="right"/>
        <w:rPr>
          <w:rFonts w:ascii="Arial" w:hAnsi="Arial" w:cs="Arial"/>
        </w:rPr>
      </w:pPr>
      <w:r>
        <w:rPr>
          <w:rFonts w:ascii="Arial" w:hAnsi="Arial" w:cs="Arial"/>
        </w:rPr>
        <w:t xml:space="preserve"> </w:t>
      </w:r>
    </w:p>
    <w:p w:rsidR="006C0C5D" w:rsidRDefault="006C0C5D" w:rsidP="006C0C5D">
      <w:pPr>
        <w:spacing w:after="0"/>
        <w:jc w:val="right"/>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0C5D" w:rsidRPr="00D47CFF" w:rsidTr="00145B57">
        <w:tc>
          <w:tcPr>
            <w:tcW w:w="4414" w:type="dxa"/>
          </w:tcPr>
          <w:p w:rsidR="006C0C5D" w:rsidRPr="001326F8" w:rsidRDefault="006C0C5D" w:rsidP="00125EFC">
            <w:pPr>
              <w:rPr>
                <w:rFonts w:ascii="Arial" w:hAnsi="Arial" w:cs="Arial"/>
                <w:b/>
              </w:rPr>
            </w:pPr>
          </w:p>
          <w:p w:rsidR="006C0C5D" w:rsidRDefault="006C0C5D" w:rsidP="00125EFC">
            <w:pPr>
              <w:rPr>
                <w:rFonts w:ascii="Arial" w:hAnsi="Arial" w:cs="Arial"/>
                <w:b/>
              </w:rPr>
            </w:pPr>
          </w:p>
          <w:p w:rsidR="00145B57" w:rsidRPr="00F84BCA" w:rsidRDefault="00145B57" w:rsidP="00145B57">
            <w:pPr>
              <w:spacing w:line="276" w:lineRule="auto"/>
              <w:jc w:val="both"/>
              <w:rPr>
                <w:rFonts w:ascii="Arial" w:hAnsi="Arial" w:cs="Arial"/>
                <w:b/>
              </w:rPr>
            </w:pPr>
            <w:r w:rsidRPr="00F84BCA">
              <w:rPr>
                <w:rFonts w:ascii="Arial" w:hAnsi="Arial" w:cs="Arial"/>
                <w:b/>
              </w:rPr>
              <w:t>NORBEY MARULANDA MUÑOZ</w:t>
            </w:r>
          </w:p>
          <w:p w:rsidR="00145B57" w:rsidRPr="00F84BCA" w:rsidRDefault="00145B57" w:rsidP="00145B57">
            <w:pPr>
              <w:spacing w:line="276" w:lineRule="auto"/>
              <w:jc w:val="both"/>
              <w:rPr>
                <w:rFonts w:ascii="Arial" w:hAnsi="Arial" w:cs="Arial"/>
              </w:rPr>
            </w:pPr>
            <w:r w:rsidRPr="00F84BCA">
              <w:rPr>
                <w:rFonts w:ascii="Arial" w:hAnsi="Arial" w:cs="Arial"/>
              </w:rPr>
              <w:t>Representante a la Cámara</w:t>
            </w:r>
          </w:p>
          <w:p w:rsidR="00145B57" w:rsidRPr="00F84BCA" w:rsidRDefault="00145B57" w:rsidP="00145B57">
            <w:pPr>
              <w:spacing w:line="276" w:lineRule="auto"/>
              <w:jc w:val="both"/>
              <w:rPr>
                <w:rFonts w:ascii="Arial" w:hAnsi="Arial" w:cs="Arial"/>
              </w:rPr>
            </w:pPr>
            <w:r w:rsidRPr="00F84BCA">
              <w:rPr>
                <w:rFonts w:ascii="Arial" w:hAnsi="Arial" w:cs="Arial"/>
              </w:rPr>
              <w:t>Departamento del Vaupés</w:t>
            </w:r>
          </w:p>
          <w:p w:rsidR="006C0C5D" w:rsidRPr="001326F8" w:rsidRDefault="006C0C5D" w:rsidP="00145B57">
            <w:pPr>
              <w:rPr>
                <w:rFonts w:ascii="Arial" w:hAnsi="Arial" w:cs="Arial"/>
              </w:rPr>
            </w:pPr>
          </w:p>
        </w:tc>
        <w:tc>
          <w:tcPr>
            <w:tcW w:w="4414" w:type="dxa"/>
          </w:tcPr>
          <w:p w:rsidR="006C0C5D" w:rsidRPr="001326F8" w:rsidRDefault="006C0C5D" w:rsidP="00125EFC">
            <w:pPr>
              <w:rPr>
                <w:rFonts w:ascii="Arial" w:hAnsi="Arial" w:cs="Arial"/>
                <w:b/>
              </w:rPr>
            </w:pPr>
          </w:p>
          <w:p w:rsidR="006C0C5D" w:rsidRDefault="006C0C5D" w:rsidP="00125EFC">
            <w:pPr>
              <w:rPr>
                <w:rFonts w:ascii="Arial" w:hAnsi="Arial" w:cs="Arial"/>
                <w:b/>
              </w:rPr>
            </w:pPr>
          </w:p>
          <w:p w:rsidR="006C0C5D" w:rsidRPr="001326F8" w:rsidRDefault="006C0C5D" w:rsidP="00125EFC">
            <w:pPr>
              <w:rPr>
                <w:rFonts w:ascii="Arial" w:hAnsi="Arial" w:cs="Arial"/>
                <w:b/>
              </w:rPr>
            </w:pPr>
            <w:r w:rsidRPr="001326F8">
              <w:rPr>
                <w:rFonts w:ascii="Arial" w:hAnsi="Arial" w:cs="Arial"/>
                <w:b/>
              </w:rPr>
              <w:t xml:space="preserve">SILVIO </w:t>
            </w:r>
            <w:r>
              <w:rPr>
                <w:rFonts w:ascii="Arial" w:hAnsi="Arial" w:cs="Arial"/>
                <w:b/>
              </w:rPr>
              <w:t>JOSÉ</w:t>
            </w:r>
            <w:r w:rsidRPr="001326F8">
              <w:rPr>
                <w:rFonts w:ascii="Arial" w:hAnsi="Arial" w:cs="Arial"/>
                <w:b/>
              </w:rPr>
              <w:t xml:space="preserve"> CARRASQUILLA</w:t>
            </w:r>
          </w:p>
          <w:p w:rsidR="006C0C5D" w:rsidRPr="001326F8" w:rsidRDefault="006C0C5D" w:rsidP="00125EFC">
            <w:pPr>
              <w:rPr>
                <w:rFonts w:ascii="Arial" w:hAnsi="Arial" w:cs="Arial"/>
              </w:rPr>
            </w:pPr>
            <w:r w:rsidRPr="001326F8">
              <w:rPr>
                <w:rFonts w:ascii="Arial" w:hAnsi="Arial" w:cs="Arial"/>
              </w:rPr>
              <w:t>R</w:t>
            </w:r>
            <w:r>
              <w:rPr>
                <w:rFonts w:ascii="Arial" w:hAnsi="Arial" w:cs="Arial"/>
              </w:rPr>
              <w:t>epresentante a la C</w:t>
            </w:r>
            <w:r w:rsidRPr="001326F8">
              <w:rPr>
                <w:rFonts w:ascii="Arial" w:hAnsi="Arial" w:cs="Arial"/>
              </w:rPr>
              <w:t>ámara</w:t>
            </w:r>
          </w:p>
          <w:p w:rsidR="006C0C5D" w:rsidRPr="001326F8" w:rsidRDefault="006C0C5D" w:rsidP="00125EFC">
            <w:pPr>
              <w:rPr>
                <w:rFonts w:ascii="Arial" w:hAnsi="Arial" w:cs="Arial"/>
              </w:rPr>
            </w:pPr>
            <w:r>
              <w:rPr>
                <w:rFonts w:ascii="Arial" w:hAnsi="Arial" w:cs="Arial"/>
              </w:rPr>
              <w:t>Departamento de B</w:t>
            </w:r>
            <w:r w:rsidRPr="001326F8">
              <w:rPr>
                <w:rFonts w:ascii="Arial" w:hAnsi="Arial" w:cs="Arial"/>
              </w:rPr>
              <w:t>olívar</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OSCAR HERNÁN SÁNCHEZ LEÓN</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sidRPr="001326F8">
              <w:rPr>
                <w:rFonts w:ascii="Arial" w:hAnsi="Arial" w:cs="Arial"/>
              </w:rPr>
              <w:t>Departamento De Cundinamarca</w:t>
            </w:r>
          </w:p>
        </w:tc>
        <w:tc>
          <w:tcPr>
            <w:tcW w:w="4414" w:type="dxa"/>
          </w:tcPr>
          <w:p w:rsidR="006C0C5D" w:rsidRPr="001326F8" w:rsidRDefault="006C0C5D" w:rsidP="00125EFC">
            <w:pPr>
              <w:rPr>
                <w:rFonts w:ascii="Arial" w:hAnsi="Arial" w:cs="Arial"/>
                <w:b/>
              </w:rPr>
            </w:pPr>
            <w:r w:rsidRPr="001326F8">
              <w:rPr>
                <w:rFonts w:ascii="Arial" w:hAnsi="Arial" w:cs="Arial"/>
                <w:b/>
              </w:rPr>
              <w:t>JUAN CARLOS LOZADA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Bogotá</w:t>
            </w:r>
            <w:r w:rsidRPr="001326F8">
              <w:rPr>
                <w:rFonts w:ascii="Arial" w:hAnsi="Arial" w:cs="Arial"/>
              </w:rPr>
              <w:t xml:space="preserve"> D.C.</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MIGUEL ANGEL PINTO</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JULIÁN BEDOYA</w:t>
            </w:r>
          </w:p>
          <w:p w:rsidR="006C0C5D" w:rsidRPr="001326F8" w:rsidRDefault="006C0C5D" w:rsidP="00125EFC">
            <w:pPr>
              <w:rPr>
                <w:rFonts w:ascii="Arial" w:hAnsi="Arial" w:cs="Arial"/>
              </w:rPr>
            </w:pPr>
            <w:r>
              <w:rPr>
                <w:rFonts w:ascii="Arial" w:hAnsi="Arial" w:cs="Arial"/>
              </w:rPr>
              <w:t xml:space="preserve">Representante a la </w:t>
            </w:r>
            <w:r w:rsidRPr="001326F8">
              <w:rPr>
                <w:rFonts w:ascii="Arial" w:hAnsi="Arial" w:cs="Arial"/>
              </w:rPr>
              <w:t>Cámara</w:t>
            </w:r>
          </w:p>
          <w:p w:rsidR="006C0C5D" w:rsidRPr="001326F8" w:rsidRDefault="006C0C5D" w:rsidP="00125EFC">
            <w:pPr>
              <w:rPr>
                <w:rFonts w:ascii="Arial" w:hAnsi="Arial" w:cs="Arial"/>
              </w:rPr>
            </w:pPr>
            <w:r>
              <w:rPr>
                <w:rFonts w:ascii="Arial" w:hAnsi="Arial" w:cs="Arial"/>
              </w:rPr>
              <w:t>Departamento d</w:t>
            </w:r>
            <w:r w:rsidRPr="001326F8">
              <w:rPr>
                <w:rFonts w:ascii="Arial" w:hAnsi="Arial" w:cs="Arial"/>
              </w:rPr>
              <w:t>e Antioquia</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JOSÉ NEFTALÍ SANTOS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 Norte d</w:t>
            </w:r>
            <w:r w:rsidRPr="001326F8">
              <w:rPr>
                <w:rFonts w:ascii="Arial" w:hAnsi="Arial" w:cs="Arial"/>
              </w:rPr>
              <w:t>e Santander</w:t>
            </w:r>
          </w:p>
        </w:tc>
        <w:tc>
          <w:tcPr>
            <w:tcW w:w="4414" w:type="dxa"/>
          </w:tcPr>
          <w:p w:rsidR="006C0C5D" w:rsidRPr="001326F8" w:rsidRDefault="006C0C5D" w:rsidP="00125EFC">
            <w:pPr>
              <w:rPr>
                <w:rFonts w:ascii="Arial" w:hAnsi="Arial" w:cs="Arial"/>
                <w:b/>
              </w:rPr>
            </w:pPr>
            <w:r w:rsidRPr="001326F8">
              <w:rPr>
                <w:rFonts w:ascii="Arial" w:hAnsi="Arial" w:cs="Arial"/>
                <w:b/>
              </w:rPr>
              <w:t>HARRY GIOVANNI GONZÁLEZ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Caquetá</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MARCO SERGIO RODRIGUEZ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w:t>
            </w:r>
            <w:r w:rsidRPr="001326F8">
              <w:rPr>
                <w:rFonts w:ascii="Arial" w:hAnsi="Arial" w:cs="Arial"/>
              </w:rPr>
              <w:t>l Vichada</w:t>
            </w:r>
          </w:p>
        </w:tc>
        <w:tc>
          <w:tcPr>
            <w:tcW w:w="4414" w:type="dxa"/>
          </w:tcPr>
          <w:p w:rsidR="006C0C5D" w:rsidRPr="001326F8" w:rsidRDefault="006C0C5D" w:rsidP="00125EFC">
            <w:pPr>
              <w:rPr>
                <w:rFonts w:ascii="Arial" w:hAnsi="Arial" w:cs="Arial"/>
                <w:b/>
              </w:rPr>
            </w:pPr>
            <w:r w:rsidRPr="001326F8">
              <w:rPr>
                <w:rFonts w:ascii="Arial" w:hAnsi="Arial" w:cs="Arial"/>
                <w:b/>
              </w:rPr>
              <w:t>LEOPOLDO SUAREZ</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Guaviare</w:t>
            </w: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p w:rsidR="006C0C5D" w:rsidRPr="001326F8" w:rsidRDefault="006C0C5D" w:rsidP="00125EFC">
            <w:pPr>
              <w:rPr>
                <w:rFonts w:ascii="Arial" w:hAnsi="Arial" w:cs="Arial"/>
              </w:rPr>
            </w:pPr>
          </w:p>
        </w:tc>
      </w:tr>
      <w:tr w:rsidR="006C0C5D" w:rsidRPr="00D47CFF" w:rsidTr="00145B57">
        <w:tc>
          <w:tcPr>
            <w:tcW w:w="4414" w:type="dxa"/>
          </w:tcPr>
          <w:p w:rsidR="006C0C5D" w:rsidRPr="001326F8" w:rsidRDefault="006C0C5D" w:rsidP="00125EFC">
            <w:pPr>
              <w:rPr>
                <w:rFonts w:ascii="Arial" w:hAnsi="Arial" w:cs="Arial"/>
                <w:b/>
              </w:rPr>
            </w:pPr>
            <w:r w:rsidRPr="001326F8">
              <w:rPr>
                <w:rFonts w:ascii="Arial" w:hAnsi="Arial" w:cs="Arial"/>
                <w:b/>
              </w:rPr>
              <w:t>NILTON CÓRDOBA</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 xml:space="preserve">Departamento del </w:t>
            </w:r>
            <w:r w:rsidRPr="001326F8">
              <w:rPr>
                <w:rFonts w:ascii="Arial" w:hAnsi="Arial" w:cs="Arial"/>
              </w:rPr>
              <w:t>Choco</w:t>
            </w:r>
          </w:p>
        </w:tc>
        <w:tc>
          <w:tcPr>
            <w:tcW w:w="4414" w:type="dxa"/>
          </w:tcPr>
          <w:p w:rsidR="006C0C5D" w:rsidRPr="001326F8" w:rsidRDefault="006C0C5D" w:rsidP="00125EFC">
            <w:pPr>
              <w:rPr>
                <w:rFonts w:ascii="Arial" w:hAnsi="Arial" w:cs="Arial"/>
                <w:b/>
              </w:rPr>
            </w:pPr>
            <w:r w:rsidRPr="001326F8">
              <w:rPr>
                <w:rFonts w:ascii="Arial" w:hAnsi="Arial" w:cs="Arial"/>
                <w:b/>
              </w:rPr>
              <w:t>ANGELO VILLAMIL BENAVIDES</w:t>
            </w:r>
          </w:p>
          <w:p w:rsidR="006C0C5D" w:rsidRPr="001326F8" w:rsidRDefault="006C0C5D" w:rsidP="00125EFC">
            <w:pPr>
              <w:rPr>
                <w:rFonts w:ascii="Arial" w:hAnsi="Arial" w:cs="Arial"/>
              </w:rPr>
            </w:pPr>
            <w:r>
              <w:rPr>
                <w:rFonts w:ascii="Arial" w:hAnsi="Arial" w:cs="Arial"/>
              </w:rPr>
              <w:t>Representante a la</w:t>
            </w:r>
            <w:r w:rsidRPr="001326F8">
              <w:rPr>
                <w:rFonts w:ascii="Arial" w:hAnsi="Arial" w:cs="Arial"/>
              </w:rPr>
              <w:t xml:space="preserve"> Cámara</w:t>
            </w:r>
          </w:p>
          <w:p w:rsidR="006C0C5D" w:rsidRPr="001326F8" w:rsidRDefault="006C0C5D" w:rsidP="00125EFC">
            <w:pPr>
              <w:rPr>
                <w:rFonts w:ascii="Arial" w:hAnsi="Arial" w:cs="Arial"/>
              </w:rPr>
            </w:pPr>
            <w:r>
              <w:rPr>
                <w:rFonts w:ascii="Arial" w:hAnsi="Arial" w:cs="Arial"/>
              </w:rPr>
              <w:t>Departamento del</w:t>
            </w:r>
            <w:r w:rsidRPr="001326F8">
              <w:rPr>
                <w:rFonts w:ascii="Arial" w:hAnsi="Arial" w:cs="Arial"/>
              </w:rPr>
              <w:t xml:space="preserve"> Meta</w:t>
            </w:r>
          </w:p>
        </w:tc>
      </w:tr>
      <w:tr w:rsidR="006C0C5D" w:rsidRPr="00D47CFF" w:rsidTr="00145B57">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PEDRO JESÚS ORJUELA</w:t>
            </w:r>
          </w:p>
          <w:p w:rsidR="006C0C5D" w:rsidRDefault="006C0C5D" w:rsidP="00125EFC">
            <w:pPr>
              <w:rPr>
                <w:rFonts w:ascii="Arial" w:hAnsi="Arial" w:cs="Arial"/>
              </w:rPr>
            </w:pPr>
            <w:r>
              <w:rPr>
                <w:rFonts w:ascii="Arial" w:hAnsi="Arial" w:cs="Arial"/>
              </w:rPr>
              <w:t>Representante a la Cámara</w:t>
            </w:r>
          </w:p>
          <w:p w:rsidR="006C0C5D" w:rsidRPr="008F53A8" w:rsidRDefault="006C0C5D" w:rsidP="00125EFC">
            <w:pPr>
              <w:rPr>
                <w:rFonts w:ascii="Arial" w:hAnsi="Arial" w:cs="Arial"/>
              </w:rPr>
            </w:pPr>
            <w:r>
              <w:rPr>
                <w:rFonts w:ascii="Arial" w:hAnsi="Arial" w:cs="Arial"/>
              </w:rPr>
              <w:t>Departamento de Arauca</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EDWAR LUIS BEJARANO MORENO</w:t>
            </w:r>
          </w:p>
          <w:p w:rsidR="006C0C5D" w:rsidRPr="008F53A8" w:rsidRDefault="006C0C5D" w:rsidP="00125EFC">
            <w:pPr>
              <w:rPr>
                <w:rFonts w:ascii="Arial" w:hAnsi="Arial" w:cs="Arial"/>
              </w:rPr>
            </w:pPr>
            <w:r w:rsidRPr="008F53A8">
              <w:rPr>
                <w:rFonts w:ascii="Arial" w:hAnsi="Arial" w:cs="Arial"/>
              </w:rPr>
              <w:t>Representante a la Cámara</w:t>
            </w:r>
          </w:p>
          <w:p w:rsidR="006C0C5D" w:rsidRPr="001326F8" w:rsidRDefault="006C0C5D" w:rsidP="00125EFC">
            <w:pPr>
              <w:rPr>
                <w:rFonts w:ascii="Arial" w:hAnsi="Arial" w:cs="Arial"/>
                <w:b/>
              </w:rPr>
            </w:pPr>
            <w:r w:rsidRPr="008F53A8">
              <w:rPr>
                <w:rFonts w:ascii="Arial" w:hAnsi="Arial" w:cs="Arial"/>
              </w:rPr>
              <w:t>Departamento del Amazonas</w:t>
            </w:r>
          </w:p>
        </w:tc>
      </w:tr>
      <w:tr w:rsidR="006C0C5D" w:rsidRPr="00D47CFF" w:rsidTr="00145B57">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r>
              <w:rPr>
                <w:rFonts w:ascii="Arial" w:hAnsi="Arial" w:cs="Arial"/>
                <w:b/>
              </w:rPr>
              <w:t>JACK HOUSNI JALLER</w:t>
            </w:r>
          </w:p>
          <w:p w:rsidR="006C0C5D" w:rsidRPr="008F53A8" w:rsidRDefault="006C0C5D" w:rsidP="00125EFC">
            <w:pPr>
              <w:rPr>
                <w:rFonts w:ascii="Arial" w:hAnsi="Arial" w:cs="Arial"/>
              </w:rPr>
            </w:pPr>
            <w:r w:rsidRPr="008F53A8">
              <w:rPr>
                <w:rFonts w:ascii="Arial" w:hAnsi="Arial" w:cs="Arial"/>
              </w:rPr>
              <w:t>Representante a la Cámara</w:t>
            </w:r>
          </w:p>
          <w:p w:rsidR="006C0C5D" w:rsidRDefault="006C0C5D" w:rsidP="00125EFC">
            <w:pPr>
              <w:rPr>
                <w:rFonts w:ascii="Arial" w:hAnsi="Arial" w:cs="Arial"/>
                <w:b/>
              </w:rPr>
            </w:pPr>
            <w:r w:rsidRPr="008F53A8">
              <w:rPr>
                <w:rFonts w:ascii="Arial" w:hAnsi="Arial" w:cs="Arial"/>
              </w:rPr>
              <w:t xml:space="preserve">Departamento de San Andrés </w:t>
            </w:r>
          </w:p>
        </w:tc>
        <w:tc>
          <w:tcPr>
            <w:tcW w:w="4414" w:type="dxa"/>
          </w:tcPr>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6C0C5D" w:rsidRDefault="006C0C5D" w:rsidP="00125EFC">
            <w:pPr>
              <w:rPr>
                <w:rFonts w:ascii="Arial" w:hAnsi="Arial" w:cs="Arial"/>
                <w:b/>
              </w:rPr>
            </w:pPr>
          </w:p>
          <w:p w:rsidR="00145B57" w:rsidRPr="001326F8" w:rsidRDefault="00145B57" w:rsidP="00145B57">
            <w:pPr>
              <w:rPr>
                <w:rFonts w:ascii="Arial" w:hAnsi="Arial" w:cs="Arial"/>
                <w:b/>
              </w:rPr>
            </w:pPr>
            <w:r w:rsidRPr="001326F8">
              <w:rPr>
                <w:rFonts w:ascii="Arial" w:hAnsi="Arial" w:cs="Arial"/>
                <w:b/>
              </w:rPr>
              <w:t>LUCIANO GRISALES LONDOÑO</w:t>
            </w:r>
          </w:p>
          <w:p w:rsidR="00145B57" w:rsidRDefault="00145B57" w:rsidP="00145B57">
            <w:pPr>
              <w:rPr>
                <w:rFonts w:ascii="Arial" w:hAnsi="Arial" w:cs="Arial"/>
              </w:rPr>
            </w:pPr>
            <w:r w:rsidRPr="001326F8">
              <w:rPr>
                <w:rFonts w:ascii="Arial" w:hAnsi="Arial" w:cs="Arial"/>
              </w:rPr>
              <w:t xml:space="preserve">Representante a la cámara </w:t>
            </w:r>
          </w:p>
          <w:p w:rsidR="00145B57" w:rsidRPr="001326F8" w:rsidRDefault="00145B57" w:rsidP="00145B57">
            <w:pPr>
              <w:rPr>
                <w:rFonts w:ascii="Arial" w:hAnsi="Arial" w:cs="Arial"/>
              </w:rPr>
            </w:pPr>
            <w:r>
              <w:rPr>
                <w:rFonts w:ascii="Arial" w:hAnsi="Arial" w:cs="Arial"/>
              </w:rPr>
              <w:t>D</w:t>
            </w:r>
            <w:r w:rsidRPr="001326F8">
              <w:rPr>
                <w:rFonts w:ascii="Arial" w:hAnsi="Arial" w:cs="Arial"/>
              </w:rPr>
              <w:t>epartamento del Quindío</w:t>
            </w:r>
          </w:p>
          <w:p w:rsidR="006C0C5D" w:rsidRPr="001326F8" w:rsidRDefault="006C0C5D" w:rsidP="00125EFC">
            <w:pPr>
              <w:rPr>
                <w:rFonts w:ascii="Arial" w:hAnsi="Arial" w:cs="Arial"/>
                <w:b/>
              </w:rPr>
            </w:pPr>
          </w:p>
        </w:tc>
      </w:tr>
      <w:tr w:rsidR="00145B57" w:rsidRPr="00D47CFF" w:rsidTr="00145B57">
        <w:tc>
          <w:tcPr>
            <w:tcW w:w="4414" w:type="dxa"/>
          </w:tcPr>
          <w:p w:rsidR="00145B57" w:rsidRDefault="00145B57" w:rsidP="00145B57">
            <w:pPr>
              <w:rPr>
                <w:rFonts w:ascii="Arial" w:hAnsi="Arial" w:cs="Arial"/>
                <w:b/>
              </w:rPr>
            </w:pPr>
          </w:p>
          <w:p w:rsidR="00145B57" w:rsidRDefault="00145B57" w:rsidP="00145B57">
            <w:pPr>
              <w:rPr>
                <w:rFonts w:ascii="Arial" w:hAnsi="Arial" w:cs="Arial"/>
                <w:b/>
              </w:rPr>
            </w:pPr>
          </w:p>
          <w:p w:rsidR="00145B57" w:rsidRDefault="00145B57" w:rsidP="00145B57">
            <w:pPr>
              <w:rPr>
                <w:rFonts w:ascii="Arial" w:hAnsi="Arial" w:cs="Arial"/>
                <w:b/>
              </w:rPr>
            </w:pPr>
          </w:p>
          <w:p w:rsidR="00145B57" w:rsidRDefault="00145B57" w:rsidP="00145B57">
            <w:pPr>
              <w:rPr>
                <w:rFonts w:ascii="Arial" w:hAnsi="Arial" w:cs="Arial"/>
                <w:b/>
              </w:rPr>
            </w:pPr>
            <w:r>
              <w:rPr>
                <w:rFonts w:ascii="Arial" w:hAnsi="Arial" w:cs="Arial"/>
                <w:b/>
              </w:rPr>
              <w:t>CLARA LETICIA ROJAS</w:t>
            </w:r>
          </w:p>
          <w:p w:rsidR="00145B57" w:rsidRPr="00726F24" w:rsidRDefault="00145B57" w:rsidP="00145B57">
            <w:pPr>
              <w:rPr>
                <w:rFonts w:ascii="Arial" w:hAnsi="Arial" w:cs="Arial"/>
              </w:rPr>
            </w:pPr>
            <w:r w:rsidRPr="00726F24">
              <w:rPr>
                <w:rFonts w:ascii="Arial" w:hAnsi="Arial" w:cs="Arial"/>
              </w:rPr>
              <w:t>Representante a la Cámara</w:t>
            </w:r>
          </w:p>
          <w:p w:rsidR="00145B57" w:rsidRDefault="00145B57" w:rsidP="00145B57">
            <w:pPr>
              <w:rPr>
                <w:rFonts w:ascii="Arial" w:hAnsi="Arial" w:cs="Arial"/>
                <w:b/>
              </w:rPr>
            </w:pPr>
            <w:r w:rsidRPr="00726F24">
              <w:rPr>
                <w:rFonts w:ascii="Arial" w:hAnsi="Arial" w:cs="Arial"/>
              </w:rPr>
              <w:t>Bogotá D.C</w:t>
            </w:r>
          </w:p>
        </w:tc>
        <w:tc>
          <w:tcPr>
            <w:tcW w:w="4414" w:type="dxa"/>
          </w:tcPr>
          <w:p w:rsidR="00145B57" w:rsidRDefault="00145B57" w:rsidP="00125EFC">
            <w:pPr>
              <w:rPr>
                <w:rFonts w:ascii="Arial" w:hAnsi="Arial" w:cs="Arial"/>
                <w:b/>
              </w:rPr>
            </w:pPr>
          </w:p>
        </w:tc>
      </w:tr>
    </w:tbl>
    <w:p w:rsidR="006C0C5D" w:rsidRPr="00C559CA" w:rsidRDefault="006C0C5D" w:rsidP="006C0C5D">
      <w:pPr>
        <w:spacing w:after="0"/>
        <w:rPr>
          <w:rFonts w:ascii="Arial" w:hAnsi="Arial" w:cs="Arial"/>
        </w:rPr>
      </w:pPr>
    </w:p>
    <w:p w:rsidR="006C0C5D" w:rsidRDefault="006C0C5D"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p w:rsidR="00D47CFF" w:rsidRDefault="00D47CFF" w:rsidP="00C559CA">
      <w:pPr>
        <w:spacing w:after="0"/>
        <w:jc w:val="right"/>
        <w:rPr>
          <w:rFonts w:ascii="Arial" w:hAnsi="Arial" w:cs="Arial"/>
        </w:rPr>
      </w:pPr>
    </w:p>
    <w:sectPr w:rsidR="00D47CFF" w:rsidSect="00F6515A">
      <w:headerReference w:type="default" r:id="rId16"/>
      <w:footerReference w:type="default" r:id="rId17"/>
      <w:pgSz w:w="12240" w:h="15840"/>
      <w:pgMar w:top="1418" w:right="1701" w:bottom="1418" w:left="1701" w:header="79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FC" w:rsidRDefault="00125EFC" w:rsidP="007A3810">
      <w:pPr>
        <w:spacing w:after="0" w:line="240" w:lineRule="auto"/>
      </w:pPr>
      <w:r>
        <w:separator/>
      </w:r>
    </w:p>
  </w:endnote>
  <w:endnote w:type="continuationSeparator" w:id="0">
    <w:p w:rsidR="00125EFC" w:rsidRDefault="00125EFC" w:rsidP="007A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005FEF" w:rsidRDefault="00125EFC" w:rsidP="00005FEF">
    <w:pPr>
      <w:tabs>
        <w:tab w:val="center" w:pos="4419"/>
        <w:tab w:val="right" w:pos="8838"/>
      </w:tabs>
      <w:spacing w:after="0" w:line="240" w:lineRule="auto"/>
      <w:jc w:val="center"/>
      <w:rPr>
        <w:rFonts w:ascii="Brush Script MT" w:eastAsia="Calibri" w:hAnsi="Brush Script MT" w:cs="Times New Roman"/>
        <w:i/>
        <w:sz w:val="28"/>
        <w:szCs w:val="28"/>
      </w:rPr>
    </w:pPr>
    <w:r w:rsidRPr="00005FEF">
      <w:rPr>
        <w:rFonts w:ascii="Brush Script MT" w:eastAsia="Calibri" w:hAnsi="Brush Script MT" w:cs="Times New Roman"/>
        <w:i/>
        <w:sz w:val="28"/>
        <w:szCs w:val="28"/>
      </w:rPr>
      <w:t>“Marcando la diferencia”</w:t>
    </w:r>
  </w:p>
  <w:p w:rsidR="00125EFC" w:rsidRPr="00005FEF" w:rsidRDefault="00125EFC" w:rsidP="00005FEF">
    <w:pPr>
      <w:tabs>
        <w:tab w:val="center" w:pos="4419"/>
        <w:tab w:val="right" w:pos="8838"/>
      </w:tabs>
      <w:spacing w:after="0" w:line="240" w:lineRule="auto"/>
      <w:jc w:val="center"/>
      <w:rPr>
        <w:rFonts w:ascii="Tahoma" w:eastAsia="Calibri" w:hAnsi="Tahoma" w:cs="Tahoma"/>
        <w:i/>
        <w:sz w:val="16"/>
        <w:szCs w:val="16"/>
      </w:rPr>
    </w:pPr>
    <w:r w:rsidRPr="00005FEF">
      <w:rPr>
        <w:rFonts w:ascii="Tahoma" w:eastAsia="Calibri" w:hAnsi="Tahoma" w:cs="Tahoma"/>
        <w:i/>
        <w:sz w:val="16"/>
        <w:szCs w:val="16"/>
      </w:rPr>
      <w:t xml:space="preserve">Edificio nuevo Congreso de la República </w:t>
    </w:r>
    <w:proofErr w:type="spellStart"/>
    <w:r w:rsidRPr="00005FEF">
      <w:rPr>
        <w:rFonts w:ascii="Tahoma" w:eastAsia="Calibri" w:hAnsi="Tahoma" w:cs="Tahoma"/>
        <w:i/>
        <w:sz w:val="16"/>
        <w:szCs w:val="16"/>
      </w:rPr>
      <w:t>ofs</w:t>
    </w:r>
    <w:proofErr w:type="spellEnd"/>
    <w:r w:rsidRPr="00005FEF">
      <w:rPr>
        <w:rFonts w:ascii="Tahoma" w:eastAsia="Calibri" w:hAnsi="Tahoma" w:cs="Tahoma"/>
        <w:i/>
        <w:sz w:val="16"/>
        <w:szCs w:val="16"/>
      </w:rPr>
      <w:t>: 628-630</w:t>
    </w:r>
  </w:p>
  <w:p w:rsidR="00125EFC" w:rsidRPr="00005FEF" w:rsidRDefault="00125EFC" w:rsidP="00005FEF">
    <w:pPr>
      <w:tabs>
        <w:tab w:val="center" w:pos="4419"/>
        <w:tab w:val="right" w:pos="8838"/>
      </w:tabs>
      <w:spacing w:after="0" w:line="240" w:lineRule="auto"/>
      <w:jc w:val="center"/>
      <w:rPr>
        <w:rFonts w:ascii="Tahoma" w:eastAsia="Calibri" w:hAnsi="Tahoma" w:cs="Tahoma"/>
        <w:i/>
        <w:sz w:val="16"/>
        <w:szCs w:val="16"/>
      </w:rPr>
    </w:pPr>
    <w:r w:rsidRPr="00005FEF">
      <w:rPr>
        <w:rFonts w:ascii="Tahoma" w:eastAsia="Calibri" w:hAnsi="Tahoma" w:cs="Tahoma"/>
        <w:i/>
        <w:sz w:val="16"/>
        <w:szCs w:val="16"/>
      </w:rPr>
      <w:t>Tels. 3823690 – 3823000 Ext. 3691</w:t>
    </w:r>
  </w:p>
  <w:p w:rsidR="00125EFC" w:rsidRPr="00005FEF" w:rsidRDefault="00125EFC" w:rsidP="00005FEF">
    <w:pPr>
      <w:tabs>
        <w:tab w:val="center" w:pos="4419"/>
        <w:tab w:val="right" w:pos="8838"/>
      </w:tabs>
      <w:spacing w:after="0" w:line="240" w:lineRule="auto"/>
      <w:jc w:val="center"/>
      <w:rPr>
        <w:rFonts w:ascii="Tahoma" w:eastAsia="Calibri" w:hAnsi="Tahoma" w:cs="Tahoma"/>
        <w:i/>
        <w:sz w:val="16"/>
        <w:szCs w:val="16"/>
      </w:rPr>
    </w:pPr>
    <w:r w:rsidRPr="00005FEF">
      <w:rPr>
        <w:rFonts w:ascii="Tahoma" w:eastAsia="Calibri" w:hAnsi="Tahoma" w:cs="Tahoma"/>
        <w:i/>
        <w:sz w:val="16"/>
        <w:szCs w:val="16"/>
      </w:rPr>
      <w:t>www.norbeymarulanda.co</w:t>
    </w:r>
  </w:p>
  <w:p w:rsidR="00125EFC" w:rsidRDefault="00125E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FC" w:rsidRDefault="00125EFC" w:rsidP="007A3810">
      <w:pPr>
        <w:spacing w:after="0" w:line="240" w:lineRule="auto"/>
      </w:pPr>
      <w:r>
        <w:separator/>
      </w:r>
    </w:p>
  </w:footnote>
  <w:footnote w:type="continuationSeparator" w:id="0">
    <w:p w:rsidR="00125EFC" w:rsidRDefault="00125EFC" w:rsidP="007A3810">
      <w:pPr>
        <w:spacing w:after="0" w:line="240" w:lineRule="auto"/>
      </w:pPr>
      <w:r>
        <w:continuationSeparator/>
      </w:r>
    </w:p>
  </w:footnote>
  <w:footnote w:id="1">
    <w:p w:rsidR="00125EFC" w:rsidRPr="007407C4" w:rsidRDefault="00125EFC" w:rsidP="007407C4">
      <w:pPr>
        <w:pStyle w:val="Textonotapie"/>
        <w:jc w:val="both"/>
        <w:rPr>
          <w:rFonts w:cs="Arial"/>
          <w:sz w:val="16"/>
          <w:szCs w:val="16"/>
        </w:rPr>
      </w:pPr>
      <w:r w:rsidRPr="006B34CD">
        <w:rPr>
          <w:rStyle w:val="Refdenotaalpie"/>
          <w:rFonts w:cs="Arial"/>
          <w:sz w:val="16"/>
          <w:szCs w:val="16"/>
        </w:rPr>
        <w:footnoteRef/>
      </w:r>
      <w:r>
        <w:rPr>
          <w:rFonts w:cs="Arial"/>
          <w:sz w:val="16"/>
          <w:szCs w:val="16"/>
        </w:rPr>
        <w:t xml:space="preserve"> </w:t>
      </w:r>
      <w:proofErr w:type="spellStart"/>
      <w:r w:rsidRPr="007407C4">
        <w:rPr>
          <w:rFonts w:cs="Arial"/>
          <w:sz w:val="16"/>
          <w:szCs w:val="16"/>
        </w:rPr>
        <w:t>Nohlen</w:t>
      </w:r>
      <w:proofErr w:type="spellEnd"/>
      <w:r w:rsidRPr="007407C4">
        <w:rPr>
          <w:rFonts w:cs="Arial"/>
          <w:sz w:val="16"/>
          <w:szCs w:val="16"/>
        </w:rPr>
        <w:t xml:space="preserve">, </w:t>
      </w:r>
      <w:proofErr w:type="spellStart"/>
      <w:r w:rsidRPr="007407C4">
        <w:rPr>
          <w:rFonts w:cs="Arial"/>
          <w:sz w:val="16"/>
          <w:szCs w:val="16"/>
        </w:rPr>
        <w:t>Dieter</w:t>
      </w:r>
      <w:proofErr w:type="spellEnd"/>
      <w:r w:rsidRPr="007407C4">
        <w:rPr>
          <w:rFonts w:cs="Arial"/>
          <w:sz w:val="16"/>
          <w:szCs w:val="16"/>
        </w:rPr>
        <w:t>, Sistemas Electorales y Representación Política en América Latina, en: Sistemas electorales y representación política en Latinoamérica, Madrid, Fundación Friedrich Ebert, 1986, págs. 17-18.</w:t>
      </w:r>
    </w:p>
  </w:footnote>
  <w:footnote w:id="2">
    <w:p w:rsidR="00125EFC" w:rsidRPr="007407C4" w:rsidRDefault="00125EFC" w:rsidP="007407C4">
      <w:pPr>
        <w:pStyle w:val="Textonotapie"/>
        <w:jc w:val="both"/>
        <w:rPr>
          <w:rFonts w:cs="Arial"/>
          <w:sz w:val="16"/>
          <w:szCs w:val="16"/>
        </w:rPr>
      </w:pPr>
      <w:r w:rsidRPr="007407C4">
        <w:rPr>
          <w:rStyle w:val="Refdenotaalpie"/>
          <w:rFonts w:cs="Arial"/>
          <w:sz w:val="16"/>
          <w:szCs w:val="16"/>
        </w:rPr>
        <w:footnoteRef/>
      </w:r>
      <w:r w:rsidRPr="007407C4">
        <w:rPr>
          <w:rFonts w:cs="Arial"/>
          <w:sz w:val="16"/>
          <w:szCs w:val="16"/>
        </w:rPr>
        <w:t xml:space="preserve"> Robles, Francisco. Fórmulas electorales, proporcionalidad y bipartidismo modificado: los casos de Colombia </w:t>
      </w:r>
    </w:p>
    <w:p w:rsidR="00125EFC" w:rsidRPr="007D1A27" w:rsidRDefault="00125EFC" w:rsidP="007407C4">
      <w:pPr>
        <w:pStyle w:val="Textonotapie"/>
        <w:jc w:val="both"/>
        <w:rPr>
          <w:rFonts w:ascii="Arial" w:hAnsi="Arial" w:cs="Arial"/>
          <w:sz w:val="18"/>
          <w:szCs w:val="18"/>
        </w:rPr>
      </w:pPr>
      <w:r w:rsidRPr="007407C4">
        <w:rPr>
          <w:rFonts w:cs="Arial"/>
          <w:sz w:val="16"/>
          <w:szCs w:val="16"/>
        </w:rPr>
        <w:t>y Venezuela, Papel Político, No 2, Oct. 1995, p. 55.</w:t>
      </w:r>
    </w:p>
  </w:footnote>
  <w:footnote w:id="3">
    <w:p w:rsidR="00125EFC" w:rsidRPr="00EE2B84" w:rsidRDefault="00125EFC" w:rsidP="00486454">
      <w:pPr>
        <w:spacing w:after="0" w:line="240" w:lineRule="auto"/>
        <w:jc w:val="both"/>
        <w:rPr>
          <w:rFonts w:cs="Arial"/>
          <w:sz w:val="16"/>
          <w:szCs w:val="16"/>
        </w:rPr>
      </w:pPr>
      <w:r w:rsidRPr="00EE2B84">
        <w:rPr>
          <w:rStyle w:val="Refdenotaalpie"/>
          <w:rFonts w:cs="Arial"/>
          <w:sz w:val="16"/>
          <w:szCs w:val="16"/>
        </w:rPr>
        <w:footnoteRef/>
      </w:r>
      <w:r w:rsidRPr="00EE2B84">
        <w:rPr>
          <w:rFonts w:cs="Arial"/>
          <w:sz w:val="16"/>
          <w:szCs w:val="16"/>
        </w:rPr>
        <w:t xml:space="preserve"> Flórez, Javier, 16 años de la circunscripción nacional para Senado en Colombia: </w:t>
      </w:r>
      <w:proofErr w:type="gramStart"/>
      <w:r w:rsidRPr="00EE2B84">
        <w:rPr>
          <w:rFonts w:cs="Arial"/>
          <w:sz w:val="16"/>
          <w:szCs w:val="16"/>
        </w:rPr>
        <w:t>¿</w:t>
      </w:r>
      <w:proofErr w:type="gramEnd"/>
      <w:r w:rsidRPr="00EE2B84">
        <w:rPr>
          <w:rFonts w:cs="Arial"/>
          <w:sz w:val="16"/>
          <w:szCs w:val="16"/>
        </w:rPr>
        <w:t>Dónde está el esp</w:t>
      </w:r>
      <w:r>
        <w:rPr>
          <w:rFonts w:cs="Arial"/>
          <w:sz w:val="16"/>
          <w:szCs w:val="16"/>
        </w:rPr>
        <w:t>acio de representación nacional</w:t>
      </w:r>
      <w:r w:rsidRPr="00EE2B84">
        <w:rPr>
          <w:rFonts w:cs="Arial"/>
          <w:sz w:val="16"/>
          <w:szCs w:val="16"/>
        </w:rPr>
        <w:t xml:space="preserve">, Revista Desafíos, Universidad del Rosario, 1998. Acceso en: </w:t>
      </w:r>
      <w:hyperlink r:id="rId1" w:history="1">
        <w:r w:rsidRPr="000624B4">
          <w:rPr>
            <w:rStyle w:val="Hipervnculo"/>
            <w:rFonts w:cs="Arial"/>
            <w:color w:val="auto"/>
            <w:sz w:val="16"/>
            <w:szCs w:val="16"/>
          </w:rPr>
          <w:t>http://revistas.urosario.edu.co/index.php/desafios/article/view/398</w:t>
        </w:r>
      </w:hyperlink>
    </w:p>
  </w:footnote>
  <w:footnote w:id="4">
    <w:p w:rsidR="00125EFC" w:rsidRDefault="00125EFC" w:rsidP="00486454">
      <w:pPr>
        <w:pStyle w:val="Textonotapie"/>
      </w:pPr>
      <w:r w:rsidRPr="00EE2B84">
        <w:rPr>
          <w:rStyle w:val="Refdenotaalpie"/>
          <w:sz w:val="16"/>
          <w:szCs w:val="16"/>
        </w:rPr>
        <w:footnoteRef/>
      </w:r>
      <w:r w:rsidRPr="00EE2B84">
        <w:rPr>
          <w:sz w:val="16"/>
          <w:szCs w:val="16"/>
        </w:rPr>
        <w:t xml:space="preserve"> </w:t>
      </w:r>
      <w:r w:rsidRPr="00EE2B84">
        <w:rPr>
          <w:rFonts w:cs="Arial"/>
          <w:sz w:val="16"/>
          <w:szCs w:val="16"/>
        </w:rPr>
        <w:t>Ibíd.</w:t>
      </w:r>
      <w:r>
        <w:rPr>
          <w:rFonts w:cs="Arial"/>
          <w:sz w:val="16"/>
          <w:szCs w:val="16"/>
        </w:rPr>
        <w:t xml:space="preserve"> P</w:t>
      </w:r>
      <w:r w:rsidRPr="00EE2B84">
        <w:rPr>
          <w:rFonts w:cs="Arial"/>
          <w:sz w:val="16"/>
          <w:szCs w:val="16"/>
        </w:rPr>
        <w:t>ág., 29.</w:t>
      </w:r>
    </w:p>
  </w:footnote>
  <w:footnote w:id="5">
    <w:p w:rsidR="00125EFC" w:rsidRPr="007407C4" w:rsidRDefault="00125EFC" w:rsidP="00EE2B84">
      <w:pPr>
        <w:pStyle w:val="Textonotapie"/>
        <w:jc w:val="both"/>
        <w:rPr>
          <w:sz w:val="16"/>
          <w:szCs w:val="16"/>
        </w:rPr>
      </w:pPr>
      <w:r w:rsidRPr="007407C4">
        <w:rPr>
          <w:rStyle w:val="Refdenotaalpie"/>
          <w:sz w:val="16"/>
          <w:szCs w:val="16"/>
        </w:rPr>
        <w:footnoteRef/>
      </w:r>
      <w:r w:rsidRPr="007407C4">
        <w:rPr>
          <w:sz w:val="16"/>
          <w:szCs w:val="16"/>
        </w:rPr>
        <w:t xml:space="preserve"> Ver </w:t>
      </w:r>
      <w:r w:rsidRPr="007407C4">
        <w:rPr>
          <w:color w:val="000000"/>
          <w:sz w:val="16"/>
          <w:szCs w:val="16"/>
        </w:rPr>
        <w:t>Cálculo DNP - SPSCV con datos del Censo 2005</w:t>
      </w:r>
    </w:p>
  </w:footnote>
  <w:footnote w:id="6">
    <w:p w:rsidR="00125EFC" w:rsidRPr="007407C4" w:rsidRDefault="00125EFC" w:rsidP="00EE2B84">
      <w:pPr>
        <w:pStyle w:val="Textonotapie"/>
        <w:jc w:val="both"/>
        <w:rPr>
          <w:sz w:val="16"/>
          <w:szCs w:val="16"/>
        </w:rPr>
      </w:pPr>
      <w:r w:rsidRPr="007407C4">
        <w:rPr>
          <w:rStyle w:val="Refdenotaalpie"/>
          <w:sz w:val="16"/>
          <w:szCs w:val="16"/>
        </w:rPr>
        <w:footnoteRef/>
      </w:r>
      <w:r w:rsidRPr="007407C4">
        <w:rPr>
          <w:sz w:val="16"/>
          <w:szCs w:val="16"/>
        </w:rPr>
        <w:t xml:space="preserve"> Ver DANE – Censo General 2005</w:t>
      </w:r>
    </w:p>
  </w:footnote>
  <w:footnote w:id="7">
    <w:p w:rsidR="00125EFC" w:rsidRPr="007407C4" w:rsidRDefault="00125EFC" w:rsidP="00EE2B84">
      <w:pPr>
        <w:pStyle w:val="Textonotapie"/>
        <w:jc w:val="both"/>
        <w:rPr>
          <w:sz w:val="16"/>
          <w:szCs w:val="16"/>
        </w:rPr>
      </w:pPr>
      <w:r w:rsidRPr="007407C4">
        <w:rPr>
          <w:rStyle w:val="Refdenotaalpie"/>
          <w:sz w:val="16"/>
          <w:szCs w:val="16"/>
        </w:rPr>
        <w:footnoteRef/>
      </w:r>
      <w:r w:rsidRPr="007407C4">
        <w:rPr>
          <w:sz w:val="16"/>
          <w:szCs w:val="16"/>
        </w:rPr>
        <w:t xml:space="preserve"> Departamento Nacional de Planeación. Informe de Desempeño Fiscal de Los Departamentos y Municipios Vigencia 2013. Disponible en: </w:t>
      </w:r>
      <w:r w:rsidRPr="007407C4">
        <w:rPr>
          <w:sz w:val="16"/>
          <w:szCs w:val="16"/>
          <w:u w:val="single"/>
        </w:rPr>
        <w:t>https://colaboracion.dnp.gov.co/CDT/Desarrollo%20Territorial/Documento%20Desempe%C3%B1o%20Fiscal%202013.pdf</w:t>
      </w:r>
    </w:p>
  </w:footnote>
  <w:footnote w:id="8">
    <w:p w:rsidR="00125EFC" w:rsidRPr="007407C4" w:rsidRDefault="00125EFC" w:rsidP="00EE2B84">
      <w:pPr>
        <w:pStyle w:val="Textonotapie"/>
        <w:jc w:val="both"/>
        <w:rPr>
          <w:sz w:val="16"/>
          <w:szCs w:val="16"/>
        </w:rPr>
      </w:pPr>
      <w:r w:rsidRPr="007407C4">
        <w:rPr>
          <w:rStyle w:val="Refdenotaalpie"/>
          <w:sz w:val="16"/>
          <w:szCs w:val="16"/>
        </w:rPr>
        <w:footnoteRef/>
      </w:r>
      <w:r w:rsidRPr="007407C4">
        <w:rPr>
          <w:sz w:val="16"/>
          <w:szCs w:val="16"/>
        </w:rPr>
        <w:t xml:space="preserve"> Consultar sitio web </w:t>
      </w:r>
      <w:r w:rsidRPr="007407C4">
        <w:rPr>
          <w:sz w:val="16"/>
          <w:szCs w:val="16"/>
          <w:u w:val="single"/>
        </w:rPr>
        <w:t>http://maparegalias.sgr.gov.co/#/</w:t>
      </w:r>
    </w:p>
  </w:footnote>
  <w:footnote w:id="9">
    <w:p w:rsidR="00125EFC" w:rsidRDefault="00125EFC" w:rsidP="00EE2B84">
      <w:pPr>
        <w:pStyle w:val="Textonotapie"/>
        <w:jc w:val="both"/>
      </w:pPr>
      <w:r w:rsidRPr="007407C4">
        <w:rPr>
          <w:rStyle w:val="Refdenotaalpie"/>
          <w:sz w:val="16"/>
          <w:szCs w:val="16"/>
        </w:rPr>
        <w:footnoteRef/>
      </w:r>
      <w:r w:rsidRPr="007407C4">
        <w:rPr>
          <w:sz w:val="16"/>
          <w:szCs w:val="16"/>
        </w:rPr>
        <w:t xml:space="preserve">Amazonas 2030. Documento Población expulsada por Desplazamiento Forzado 2010  (Mapa 8) Disponible en: </w:t>
      </w:r>
      <w:r w:rsidRPr="007407C4">
        <w:rPr>
          <w:color w:val="000000"/>
          <w:sz w:val="16"/>
          <w:szCs w:val="16"/>
          <w:u w:val="single"/>
        </w:rPr>
        <w:t>http://www.amazonas2030.net/es</w:t>
      </w:r>
    </w:p>
  </w:footnote>
  <w:footnote w:id="10">
    <w:p w:rsidR="00125EFC" w:rsidRPr="006977DB" w:rsidRDefault="00125EFC" w:rsidP="00981EE8">
      <w:pPr>
        <w:pStyle w:val="Textonotapie"/>
        <w:jc w:val="both"/>
        <w:rPr>
          <w:rFonts w:cs="Arial"/>
          <w:sz w:val="16"/>
          <w:szCs w:val="16"/>
          <w:lang w:val="en-US"/>
        </w:rPr>
      </w:pPr>
      <w:r w:rsidRPr="006977DB">
        <w:rPr>
          <w:rStyle w:val="Refdenotaalpie"/>
          <w:rFonts w:cs="Arial"/>
          <w:sz w:val="16"/>
          <w:szCs w:val="16"/>
        </w:rPr>
        <w:footnoteRef/>
      </w:r>
      <w:r w:rsidRPr="006977DB">
        <w:rPr>
          <w:rFonts w:cs="Arial"/>
          <w:sz w:val="16"/>
          <w:szCs w:val="16"/>
          <w:lang w:val="en-US"/>
        </w:rPr>
        <w:t xml:space="preserve"> </w:t>
      </w:r>
      <w:r w:rsidRPr="006977DB">
        <w:rPr>
          <w:rStyle w:val="contenttitle"/>
          <w:rFonts w:cs="Arial"/>
          <w:bCs/>
          <w:sz w:val="16"/>
          <w:szCs w:val="16"/>
          <w:shd w:val="clear" w:color="auto" w:fill="FFFFFF"/>
          <w:lang w:val="en-US"/>
        </w:rPr>
        <w:t>Constitution of the United States</w:t>
      </w:r>
      <w:proofErr w:type="gramStart"/>
      <w:r w:rsidRPr="006977DB">
        <w:rPr>
          <w:rStyle w:val="apple-converted-space"/>
          <w:rFonts w:cs="Arial"/>
          <w:sz w:val="16"/>
          <w:szCs w:val="16"/>
          <w:shd w:val="clear" w:color="auto" w:fill="FFFFFF"/>
          <w:lang w:val="en-US"/>
        </w:rPr>
        <w:t> </w:t>
      </w:r>
      <w:r w:rsidRPr="006977DB">
        <w:rPr>
          <w:rFonts w:cs="Arial"/>
          <w:sz w:val="16"/>
          <w:szCs w:val="16"/>
          <w:lang w:val="en-US"/>
        </w:rPr>
        <w:t xml:space="preserve"> (</w:t>
      </w:r>
      <w:proofErr w:type="gramEnd"/>
      <w:r w:rsidRPr="006977DB">
        <w:rPr>
          <w:rFonts w:cs="Arial"/>
          <w:sz w:val="16"/>
          <w:szCs w:val="16"/>
          <w:lang w:val="en-US"/>
        </w:rPr>
        <w:t>1788). Art.1 Section 3 “</w:t>
      </w:r>
      <w:r w:rsidRPr="006977DB">
        <w:rPr>
          <w:rFonts w:cs="Arial"/>
          <w:sz w:val="16"/>
          <w:szCs w:val="16"/>
          <w:shd w:val="clear" w:color="auto" w:fill="FFFFFF"/>
          <w:lang w:val="en-US"/>
        </w:rPr>
        <w:t>The Senate of the United States shall be composed of two Senators from each State,</w:t>
      </w:r>
      <w:r w:rsidRPr="006977DB">
        <w:rPr>
          <w:rStyle w:val="apple-converted-space"/>
          <w:rFonts w:cs="Arial"/>
          <w:sz w:val="16"/>
          <w:szCs w:val="16"/>
          <w:shd w:val="clear" w:color="auto" w:fill="FFFFFF"/>
          <w:lang w:val="en-US"/>
        </w:rPr>
        <w:t> </w:t>
      </w:r>
      <w:r w:rsidRPr="006977DB">
        <w:rPr>
          <w:rFonts w:cs="Arial"/>
          <w:i/>
          <w:iCs/>
          <w:sz w:val="16"/>
          <w:szCs w:val="16"/>
          <w:shd w:val="clear" w:color="auto" w:fill="FFFFFF"/>
          <w:lang w:val="en-US"/>
        </w:rPr>
        <w:t>chosen by the Legislature thereof,</w:t>
      </w:r>
      <w:r w:rsidRPr="006977DB">
        <w:rPr>
          <w:rStyle w:val="apple-converted-space"/>
          <w:rFonts w:cs="Arial"/>
          <w:sz w:val="16"/>
          <w:szCs w:val="16"/>
          <w:shd w:val="clear" w:color="auto" w:fill="FFFFFF"/>
          <w:lang w:val="en-US"/>
        </w:rPr>
        <w:t> </w:t>
      </w:r>
      <w:r w:rsidRPr="006977DB">
        <w:rPr>
          <w:rFonts w:cs="Arial"/>
          <w:sz w:val="16"/>
          <w:szCs w:val="16"/>
          <w:shd w:val="clear" w:color="auto" w:fill="FFFFFF"/>
          <w:lang w:val="en-US"/>
        </w:rPr>
        <w:t xml:space="preserve">for six Years; and each Senator shall have one Vote” </w:t>
      </w:r>
      <w:proofErr w:type="spellStart"/>
      <w:r w:rsidRPr="006977DB">
        <w:rPr>
          <w:rFonts w:cs="Arial"/>
          <w:sz w:val="16"/>
          <w:szCs w:val="16"/>
          <w:shd w:val="clear" w:color="auto" w:fill="FFFFFF"/>
          <w:lang w:val="en-US"/>
        </w:rPr>
        <w:t>Disponible</w:t>
      </w:r>
      <w:proofErr w:type="spellEnd"/>
      <w:r w:rsidRPr="006977DB">
        <w:rPr>
          <w:rFonts w:cs="Arial"/>
          <w:sz w:val="16"/>
          <w:szCs w:val="16"/>
          <w:shd w:val="clear" w:color="auto" w:fill="FFFFFF"/>
          <w:lang w:val="en-US"/>
        </w:rPr>
        <w:t xml:space="preserve"> en: </w:t>
      </w:r>
      <w:r w:rsidRPr="006977DB">
        <w:rPr>
          <w:rFonts w:cs="Arial"/>
          <w:sz w:val="16"/>
          <w:szCs w:val="16"/>
          <w:u w:val="single"/>
          <w:shd w:val="clear" w:color="auto" w:fill="FFFFFF"/>
          <w:lang w:val="en-US"/>
        </w:rPr>
        <w:t>http://www.senate.gov/civics/constitution_item/constitution.htm#a1_sec3</w:t>
      </w:r>
    </w:p>
  </w:footnote>
  <w:footnote w:id="11">
    <w:p w:rsidR="00125EFC" w:rsidRPr="007E6D66" w:rsidRDefault="00125EFC" w:rsidP="00981EE8">
      <w:pPr>
        <w:pStyle w:val="Textonotapie"/>
        <w:jc w:val="both"/>
        <w:rPr>
          <w:rFonts w:cs="Arial"/>
          <w:sz w:val="16"/>
          <w:szCs w:val="16"/>
          <w:lang w:val="fr-FR"/>
        </w:rPr>
      </w:pPr>
      <w:r w:rsidRPr="006977DB">
        <w:rPr>
          <w:rStyle w:val="Refdenotaalpie"/>
          <w:rFonts w:cs="Arial"/>
          <w:sz w:val="16"/>
          <w:szCs w:val="16"/>
        </w:rPr>
        <w:footnoteRef/>
      </w:r>
      <w:r w:rsidRPr="006977DB">
        <w:rPr>
          <w:rFonts w:cs="Arial"/>
          <w:sz w:val="16"/>
          <w:szCs w:val="16"/>
          <w:lang w:val="fr-FR"/>
        </w:rPr>
        <w:t xml:space="preserve"> Disponible en: </w:t>
      </w:r>
      <w:r>
        <w:fldChar w:fldCharType="begin"/>
      </w:r>
      <w:r w:rsidRPr="00125EFC">
        <w:rPr>
          <w:lang w:val="fr-FR"/>
        </w:rPr>
        <w:instrText xml:space="preserve"> HYPERLINK "http://www.congreso.es/docu/constituciones/1978/1978_cd.pdf" </w:instrText>
      </w:r>
      <w:r>
        <w:fldChar w:fldCharType="separate"/>
      </w:r>
      <w:r w:rsidRPr="006977DB">
        <w:rPr>
          <w:rStyle w:val="Hipervnculo"/>
          <w:rFonts w:cs="Arial"/>
          <w:color w:val="auto"/>
          <w:sz w:val="16"/>
          <w:szCs w:val="16"/>
          <w:lang w:val="fr-FR"/>
        </w:rPr>
        <w:t>http://www.congreso.es/docu/constituciones/1978/1978_cd.pdf</w:t>
      </w:r>
      <w:r>
        <w:rPr>
          <w:rStyle w:val="Hipervnculo"/>
          <w:rFonts w:cs="Arial"/>
          <w:color w:val="auto"/>
          <w:sz w:val="16"/>
          <w:szCs w:val="16"/>
          <w:lang w:val="fr-FR"/>
        </w:rPr>
        <w:fldChar w:fldCharType="end"/>
      </w:r>
    </w:p>
  </w:footnote>
  <w:footnote w:id="12">
    <w:p w:rsidR="00125EFC" w:rsidRPr="007E6D66" w:rsidRDefault="00125EFC" w:rsidP="00981EE8">
      <w:pPr>
        <w:pStyle w:val="Textonotapie"/>
        <w:jc w:val="both"/>
        <w:rPr>
          <w:rFonts w:cs="Arial"/>
          <w:sz w:val="16"/>
          <w:szCs w:val="16"/>
          <w:lang w:val="fr-FR"/>
        </w:rPr>
      </w:pPr>
      <w:r w:rsidRPr="006B34CD">
        <w:rPr>
          <w:rStyle w:val="Refdenotaalpie"/>
          <w:rFonts w:cs="Arial"/>
          <w:sz w:val="16"/>
          <w:szCs w:val="16"/>
        </w:rPr>
        <w:footnoteRef/>
      </w:r>
      <w:r w:rsidRPr="007E6D66">
        <w:rPr>
          <w:rFonts w:cs="Arial"/>
          <w:sz w:val="16"/>
          <w:szCs w:val="16"/>
          <w:lang w:val="fr-FR"/>
        </w:rPr>
        <w:t xml:space="preserve"> </w:t>
      </w:r>
      <w:r w:rsidRPr="00F27BC8">
        <w:rPr>
          <w:rFonts w:cs="Arial"/>
          <w:sz w:val="16"/>
          <w:szCs w:val="16"/>
          <w:lang w:val="fr-FR"/>
        </w:rPr>
        <w:t>Constitution de la République française (4 octobre 1958). Titre IV –Le parlement- Article 24 “(…) Le Sénat, dont le nombre de membres ne peut excéder trois cent quarante-huit, est élu au suffrage indirect. Il assure la représentation des collectivités territoriales de la République. Les Français établis hors de France sont représentés à l’Assemblée nationale et au Sénat” Disponible en</w:t>
      </w:r>
      <w:r w:rsidRPr="007E6D66">
        <w:rPr>
          <w:rFonts w:cs="Arial"/>
          <w:sz w:val="16"/>
          <w:szCs w:val="16"/>
          <w:lang w:val="fr-FR"/>
        </w:rPr>
        <w:t xml:space="preserve">: </w:t>
      </w:r>
      <w:r w:rsidRPr="007E6D66">
        <w:rPr>
          <w:rFonts w:cs="Arial"/>
          <w:sz w:val="16"/>
          <w:szCs w:val="16"/>
          <w:u w:val="single"/>
          <w:lang w:val="fr-FR"/>
        </w:rPr>
        <w:t>http://www.assemblee-nationale.fr/connaissance/constitution.asp#titre_4</w:t>
      </w:r>
    </w:p>
  </w:footnote>
  <w:footnote w:id="13">
    <w:p w:rsidR="00125EFC" w:rsidRPr="007D1A27" w:rsidRDefault="00125EFC" w:rsidP="00981EE8">
      <w:pPr>
        <w:pStyle w:val="Textonotapie"/>
        <w:jc w:val="both"/>
        <w:rPr>
          <w:rFonts w:ascii="Arial" w:hAnsi="Arial" w:cs="Arial"/>
          <w:sz w:val="18"/>
          <w:szCs w:val="18"/>
        </w:rPr>
      </w:pPr>
      <w:r w:rsidRPr="006B34CD">
        <w:rPr>
          <w:rStyle w:val="Refdenotaalpie"/>
          <w:rFonts w:cs="Arial"/>
          <w:sz w:val="16"/>
          <w:szCs w:val="16"/>
        </w:rPr>
        <w:footnoteRef/>
      </w:r>
      <w:r w:rsidRPr="006B34CD">
        <w:rPr>
          <w:rFonts w:cs="Arial"/>
          <w:sz w:val="16"/>
          <w:szCs w:val="16"/>
        </w:rPr>
        <w:t xml:space="preserve"> Constitución Política de la Nación de Argentina (22 de Agosto de 1994) Sección Primera –del poder Legislativo-  Art. 54. Disponible en: </w:t>
      </w:r>
      <w:r w:rsidRPr="006B34CD">
        <w:rPr>
          <w:rFonts w:cs="Arial"/>
          <w:sz w:val="16"/>
          <w:szCs w:val="16"/>
          <w:u w:val="single"/>
        </w:rPr>
        <w:t>http://www.cepal.org/oig/doc/argentinaconstitucionpolitica.pdf</w:t>
      </w:r>
    </w:p>
  </w:footnote>
  <w:footnote w:id="14">
    <w:p w:rsidR="00125EFC" w:rsidRPr="00882E55" w:rsidRDefault="00125EFC" w:rsidP="00981EE8">
      <w:pPr>
        <w:pStyle w:val="Textonotapie"/>
        <w:jc w:val="both"/>
        <w:rPr>
          <w:rFonts w:cs="Arial"/>
          <w:sz w:val="16"/>
          <w:szCs w:val="16"/>
        </w:rPr>
      </w:pPr>
      <w:r w:rsidRPr="00882E55">
        <w:rPr>
          <w:rStyle w:val="Refdenotaalpie"/>
          <w:rFonts w:cs="Arial"/>
          <w:sz w:val="16"/>
          <w:szCs w:val="16"/>
        </w:rPr>
        <w:footnoteRef/>
      </w:r>
      <w:r w:rsidRPr="00882E55">
        <w:rPr>
          <w:rFonts w:cs="Arial"/>
          <w:sz w:val="16"/>
          <w:szCs w:val="16"/>
        </w:rPr>
        <w:t xml:space="preserve"> Constitución Política de la República de Chile. Capitulo V. Art. 49. Disponible en: </w:t>
      </w:r>
      <w:r w:rsidRPr="00882E55">
        <w:rPr>
          <w:rFonts w:cs="Arial"/>
          <w:sz w:val="16"/>
          <w:szCs w:val="16"/>
          <w:u w:val="single"/>
        </w:rPr>
        <w:t>http://www.oas.org/dil/esp/constitucion_chile.pdf</w:t>
      </w:r>
    </w:p>
  </w:footnote>
  <w:footnote w:id="15">
    <w:p w:rsidR="00125EFC" w:rsidRDefault="00125EFC" w:rsidP="00981EE8">
      <w:pPr>
        <w:pStyle w:val="Textonotapie"/>
        <w:jc w:val="both"/>
      </w:pPr>
      <w:r w:rsidRPr="00882E55">
        <w:rPr>
          <w:rStyle w:val="Refdenotaalpie"/>
          <w:rFonts w:cs="Arial"/>
          <w:sz w:val="16"/>
          <w:szCs w:val="16"/>
        </w:rPr>
        <w:footnoteRef/>
      </w:r>
      <w:r w:rsidRPr="00882E55">
        <w:rPr>
          <w:rFonts w:cs="Arial"/>
          <w:sz w:val="16"/>
          <w:szCs w:val="16"/>
        </w:rPr>
        <w:t xml:space="preserve"> Constitución Política del Estado Plurinacional de Bolivia. Segunda parte. Titulo I. Art 48. Disponible en: </w:t>
      </w:r>
      <w:r w:rsidRPr="00882E55">
        <w:rPr>
          <w:rFonts w:cs="Arial"/>
          <w:sz w:val="16"/>
          <w:szCs w:val="16"/>
          <w:u w:val="single"/>
        </w:rPr>
        <w:t>http://www.harmonywithnatureun.org/content/documents/159Bolivia%20Consitucion.pdf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Default="00125EFC" w:rsidP="00D47CFF">
    <w:pPr>
      <w:pStyle w:val="Encabezado"/>
      <w:jc w:val="center"/>
    </w:pPr>
    <w:r>
      <w:t xml:space="preserve">             </w:t>
    </w:r>
    <w:r>
      <w:rPr>
        <w:noProof/>
        <w:lang w:eastAsia="es-CO"/>
      </w:rPr>
      <w:drawing>
        <wp:inline distT="0" distB="0" distL="0" distR="0" wp14:anchorId="460BE4CB" wp14:editId="51550940">
          <wp:extent cx="1923690" cy="854016"/>
          <wp:effectExtent l="0" t="0" r="635"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20015" cy="852384"/>
                  </a:xfrm>
                  <a:prstGeom prst="rect">
                    <a:avLst/>
                  </a:prstGeom>
                  <a:ln>
                    <a:noFill/>
                  </a:ln>
                  <a:effectLst>
                    <a:softEdge rad="112500"/>
                  </a:effectLst>
                </pic:spPr>
              </pic:pic>
            </a:graphicData>
          </a:graphic>
        </wp:inline>
      </w:drawing>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06F6"/>
    <w:multiLevelType w:val="hybridMultilevel"/>
    <w:tmpl w:val="84F07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FE24CBA"/>
    <w:multiLevelType w:val="hybridMultilevel"/>
    <w:tmpl w:val="F8E65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11"/>
    <w:rsid w:val="00005FEF"/>
    <w:rsid w:val="00017F34"/>
    <w:rsid w:val="000275DA"/>
    <w:rsid w:val="0006146E"/>
    <w:rsid w:val="000624B4"/>
    <w:rsid w:val="000A5608"/>
    <w:rsid w:val="000C4642"/>
    <w:rsid w:val="000C5C04"/>
    <w:rsid w:val="00113087"/>
    <w:rsid w:val="00125EFC"/>
    <w:rsid w:val="001326F8"/>
    <w:rsid w:val="00145B57"/>
    <w:rsid w:val="001F31FA"/>
    <w:rsid w:val="00201FD8"/>
    <w:rsid w:val="002741AD"/>
    <w:rsid w:val="00281011"/>
    <w:rsid w:val="00282A66"/>
    <w:rsid w:val="00285A5F"/>
    <w:rsid w:val="002860AA"/>
    <w:rsid w:val="00293473"/>
    <w:rsid w:val="00294E22"/>
    <w:rsid w:val="002B0670"/>
    <w:rsid w:val="002B3AAF"/>
    <w:rsid w:val="002E1192"/>
    <w:rsid w:val="002E523B"/>
    <w:rsid w:val="0031593B"/>
    <w:rsid w:val="003300B4"/>
    <w:rsid w:val="00361E23"/>
    <w:rsid w:val="00387BAD"/>
    <w:rsid w:val="00431304"/>
    <w:rsid w:val="00446A53"/>
    <w:rsid w:val="00475676"/>
    <w:rsid w:val="00486454"/>
    <w:rsid w:val="004944DF"/>
    <w:rsid w:val="004A3023"/>
    <w:rsid w:val="004E63C1"/>
    <w:rsid w:val="004E6E51"/>
    <w:rsid w:val="004F3417"/>
    <w:rsid w:val="004F3BB2"/>
    <w:rsid w:val="00544972"/>
    <w:rsid w:val="00545BD8"/>
    <w:rsid w:val="00545E89"/>
    <w:rsid w:val="00551436"/>
    <w:rsid w:val="00567268"/>
    <w:rsid w:val="005D33D0"/>
    <w:rsid w:val="005E16E1"/>
    <w:rsid w:val="005F5265"/>
    <w:rsid w:val="005F6422"/>
    <w:rsid w:val="00646A7F"/>
    <w:rsid w:val="00686895"/>
    <w:rsid w:val="00692A32"/>
    <w:rsid w:val="006977DB"/>
    <w:rsid w:val="006B34CD"/>
    <w:rsid w:val="006B6191"/>
    <w:rsid w:val="006C0C5D"/>
    <w:rsid w:val="006D0946"/>
    <w:rsid w:val="007040FB"/>
    <w:rsid w:val="007254D3"/>
    <w:rsid w:val="00725B0A"/>
    <w:rsid w:val="007407C4"/>
    <w:rsid w:val="007425E5"/>
    <w:rsid w:val="007651C5"/>
    <w:rsid w:val="00792FFE"/>
    <w:rsid w:val="007931DC"/>
    <w:rsid w:val="007A3810"/>
    <w:rsid w:val="007A593F"/>
    <w:rsid w:val="007D1A27"/>
    <w:rsid w:val="007D6FDA"/>
    <w:rsid w:val="007E6D66"/>
    <w:rsid w:val="007F2B11"/>
    <w:rsid w:val="007F4FCA"/>
    <w:rsid w:val="007F79B6"/>
    <w:rsid w:val="00807F25"/>
    <w:rsid w:val="008117FB"/>
    <w:rsid w:val="008213D6"/>
    <w:rsid w:val="008356E8"/>
    <w:rsid w:val="00837BDC"/>
    <w:rsid w:val="00882E55"/>
    <w:rsid w:val="00883A69"/>
    <w:rsid w:val="008A64D6"/>
    <w:rsid w:val="008C7E36"/>
    <w:rsid w:val="008D488F"/>
    <w:rsid w:val="008E2089"/>
    <w:rsid w:val="008E49CB"/>
    <w:rsid w:val="008E6C62"/>
    <w:rsid w:val="008E70D9"/>
    <w:rsid w:val="008F20B8"/>
    <w:rsid w:val="00903793"/>
    <w:rsid w:val="0093388F"/>
    <w:rsid w:val="00933A55"/>
    <w:rsid w:val="00946C12"/>
    <w:rsid w:val="00956A1F"/>
    <w:rsid w:val="00970081"/>
    <w:rsid w:val="00981EE8"/>
    <w:rsid w:val="009902CD"/>
    <w:rsid w:val="009A5C51"/>
    <w:rsid w:val="009A77A6"/>
    <w:rsid w:val="009B1217"/>
    <w:rsid w:val="00A013C2"/>
    <w:rsid w:val="00A1443C"/>
    <w:rsid w:val="00A21D62"/>
    <w:rsid w:val="00A350B5"/>
    <w:rsid w:val="00A41033"/>
    <w:rsid w:val="00A62829"/>
    <w:rsid w:val="00A77F1C"/>
    <w:rsid w:val="00AA5F25"/>
    <w:rsid w:val="00AA7158"/>
    <w:rsid w:val="00AC2CD3"/>
    <w:rsid w:val="00AF17F8"/>
    <w:rsid w:val="00B02132"/>
    <w:rsid w:val="00B037DC"/>
    <w:rsid w:val="00B05FD3"/>
    <w:rsid w:val="00B14041"/>
    <w:rsid w:val="00B61856"/>
    <w:rsid w:val="00B65C6F"/>
    <w:rsid w:val="00B66511"/>
    <w:rsid w:val="00B80BD7"/>
    <w:rsid w:val="00BD2648"/>
    <w:rsid w:val="00BF196F"/>
    <w:rsid w:val="00C176E2"/>
    <w:rsid w:val="00C559CA"/>
    <w:rsid w:val="00C56E93"/>
    <w:rsid w:val="00CA1245"/>
    <w:rsid w:val="00CC452E"/>
    <w:rsid w:val="00CE1A77"/>
    <w:rsid w:val="00CE2667"/>
    <w:rsid w:val="00CE5C18"/>
    <w:rsid w:val="00D00AAF"/>
    <w:rsid w:val="00D06406"/>
    <w:rsid w:val="00D37C49"/>
    <w:rsid w:val="00D47CFF"/>
    <w:rsid w:val="00D670FE"/>
    <w:rsid w:val="00DA4F57"/>
    <w:rsid w:val="00DB2776"/>
    <w:rsid w:val="00DD3402"/>
    <w:rsid w:val="00DD4292"/>
    <w:rsid w:val="00DE7B4D"/>
    <w:rsid w:val="00E26B69"/>
    <w:rsid w:val="00E31E98"/>
    <w:rsid w:val="00E43D11"/>
    <w:rsid w:val="00E44974"/>
    <w:rsid w:val="00E70A38"/>
    <w:rsid w:val="00E77243"/>
    <w:rsid w:val="00E903AC"/>
    <w:rsid w:val="00EB5604"/>
    <w:rsid w:val="00EC189D"/>
    <w:rsid w:val="00EC1E15"/>
    <w:rsid w:val="00ED0ADF"/>
    <w:rsid w:val="00ED5DE4"/>
    <w:rsid w:val="00ED68B6"/>
    <w:rsid w:val="00EE2B84"/>
    <w:rsid w:val="00EE30DA"/>
    <w:rsid w:val="00EF4DAB"/>
    <w:rsid w:val="00F1314B"/>
    <w:rsid w:val="00F27BC8"/>
    <w:rsid w:val="00F41EB8"/>
    <w:rsid w:val="00F6515A"/>
    <w:rsid w:val="00F84BCA"/>
    <w:rsid w:val="00FB48DB"/>
    <w:rsid w:val="00FB5DE6"/>
    <w:rsid w:val="00FE35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A38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810"/>
    <w:rPr>
      <w:sz w:val="20"/>
      <w:szCs w:val="20"/>
    </w:rPr>
  </w:style>
  <w:style w:type="character" w:styleId="Refdenotaalpie">
    <w:name w:val="footnote reference"/>
    <w:basedOn w:val="Fuentedeprrafopredeter"/>
    <w:uiPriority w:val="99"/>
    <w:semiHidden/>
    <w:unhideWhenUsed/>
    <w:rsid w:val="007A3810"/>
    <w:rPr>
      <w:vertAlign w:val="superscript"/>
    </w:rPr>
  </w:style>
  <w:style w:type="paragraph" w:styleId="NormalWeb">
    <w:name w:val="Normal (Web)"/>
    <w:basedOn w:val="Normal"/>
    <w:uiPriority w:val="99"/>
    <w:unhideWhenUsed/>
    <w:rsid w:val="00981E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unhideWhenUsed/>
    <w:rsid w:val="00981EE8"/>
    <w:rPr>
      <w:color w:val="0000FF"/>
      <w:u w:val="single"/>
    </w:rPr>
  </w:style>
  <w:style w:type="character" w:customStyle="1" w:styleId="apple-converted-space">
    <w:name w:val="apple-converted-space"/>
    <w:rsid w:val="00981EE8"/>
  </w:style>
  <w:style w:type="table" w:styleId="Tablaconcuadrcula">
    <w:name w:val="Table Grid"/>
    <w:basedOn w:val="Tablanormal"/>
    <w:uiPriority w:val="39"/>
    <w:rsid w:val="00981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
    <w:name w:val="contenttitle"/>
    <w:rsid w:val="00981EE8"/>
  </w:style>
  <w:style w:type="paragraph" w:styleId="Prrafodelista">
    <w:name w:val="List Paragraph"/>
    <w:basedOn w:val="Normal"/>
    <w:uiPriority w:val="34"/>
    <w:qFormat/>
    <w:rsid w:val="00B02132"/>
    <w:pPr>
      <w:ind w:left="720"/>
      <w:contextualSpacing/>
    </w:pPr>
  </w:style>
  <w:style w:type="character" w:styleId="Hipervnculovisitado">
    <w:name w:val="FollowedHyperlink"/>
    <w:basedOn w:val="Fuentedeprrafopredeter"/>
    <w:uiPriority w:val="99"/>
    <w:semiHidden/>
    <w:unhideWhenUsed/>
    <w:rsid w:val="00792FFE"/>
    <w:rPr>
      <w:color w:val="954F72" w:themeColor="followedHyperlink"/>
      <w:u w:val="single"/>
    </w:rPr>
  </w:style>
  <w:style w:type="character" w:customStyle="1" w:styleId="ecxmsofootnotereference">
    <w:name w:val="ecxmsofootnotereference"/>
    <w:basedOn w:val="Fuentedeprrafopredeter"/>
    <w:rsid w:val="00C176E2"/>
  </w:style>
  <w:style w:type="paragraph" w:styleId="Textodeglobo">
    <w:name w:val="Balloon Text"/>
    <w:basedOn w:val="Normal"/>
    <w:link w:val="TextodegloboCar"/>
    <w:uiPriority w:val="99"/>
    <w:semiHidden/>
    <w:unhideWhenUsed/>
    <w:rsid w:val="00F27B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BC8"/>
    <w:rPr>
      <w:rFonts w:ascii="Tahoma" w:hAnsi="Tahoma" w:cs="Tahoma"/>
      <w:sz w:val="16"/>
      <w:szCs w:val="16"/>
    </w:rPr>
  </w:style>
  <w:style w:type="paragraph" w:styleId="Encabezado">
    <w:name w:val="header"/>
    <w:basedOn w:val="Normal"/>
    <w:link w:val="EncabezadoCar"/>
    <w:uiPriority w:val="99"/>
    <w:unhideWhenUsed/>
    <w:rsid w:val="00005F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FEF"/>
  </w:style>
  <w:style w:type="paragraph" w:styleId="Piedepgina">
    <w:name w:val="footer"/>
    <w:basedOn w:val="Normal"/>
    <w:link w:val="PiedepginaCar"/>
    <w:uiPriority w:val="99"/>
    <w:unhideWhenUsed/>
    <w:rsid w:val="00005F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FEF"/>
  </w:style>
  <w:style w:type="character" w:customStyle="1" w:styleId="baj">
    <w:name w:val="b_aj"/>
    <w:basedOn w:val="Fuentedeprrafopredeter"/>
    <w:rsid w:val="005D3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A38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810"/>
    <w:rPr>
      <w:sz w:val="20"/>
      <w:szCs w:val="20"/>
    </w:rPr>
  </w:style>
  <w:style w:type="character" w:styleId="Refdenotaalpie">
    <w:name w:val="footnote reference"/>
    <w:basedOn w:val="Fuentedeprrafopredeter"/>
    <w:uiPriority w:val="99"/>
    <w:semiHidden/>
    <w:unhideWhenUsed/>
    <w:rsid w:val="007A3810"/>
    <w:rPr>
      <w:vertAlign w:val="superscript"/>
    </w:rPr>
  </w:style>
  <w:style w:type="paragraph" w:styleId="NormalWeb">
    <w:name w:val="Normal (Web)"/>
    <w:basedOn w:val="Normal"/>
    <w:uiPriority w:val="99"/>
    <w:unhideWhenUsed/>
    <w:rsid w:val="00981E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unhideWhenUsed/>
    <w:rsid w:val="00981EE8"/>
    <w:rPr>
      <w:color w:val="0000FF"/>
      <w:u w:val="single"/>
    </w:rPr>
  </w:style>
  <w:style w:type="character" w:customStyle="1" w:styleId="apple-converted-space">
    <w:name w:val="apple-converted-space"/>
    <w:rsid w:val="00981EE8"/>
  </w:style>
  <w:style w:type="table" w:styleId="Tablaconcuadrcula">
    <w:name w:val="Table Grid"/>
    <w:basedOn w:val="Tablanormal"/>
    <w:uiPriority w:val="39"/>
    <w:rsid w:val="00981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
    <w:name w:val="contenttitle"/>
    <w:rsid w:val="00981EE8"/>
  </w:style>
  <w:style w:type="paragraph" w:styleId="Prrafodelista">
    <w:name w:val="List Paragraph"/>
    <w:basedOn w:val="Normal"/>
    <w:uiPriority w:val="34"/>
    <w:qFormat/>
    <w:rsid w:val="00B02132"/>
    <w:pPr>
      <w:ind w:left="720"/>
      <w:contextualSpacing/>
    </w:pPr>
  </w:style>
  <w:style w:type="character" w:styleId="Hipervnculovisitado">
    <w:name w:val="FollowedHyperlink"/>
    <w:basedOn w:val="Fuentedeprrafopredeter"/>
    <w:uiPriority w:val="99"/>
    <w:semiHidden/>
    <w:unhideWhenUsed/>
    <w:rsid w:val="00792FFE"/>
    <w:rPr>
      <w:color w:val="954F72" w:themeColor="followedHyperlink"/>
      <w:u w:val="single"/>
    </w:rPr>
  </w:style>
  <w:style w:type="character" w:customStyle="1" w:styleId="ecxmsofootnotereference">
    <w:name w:val="ecxmsofootnotereference"/>
    <w:basedOn w:val="Fuentedeprrafopredeter"/>
    <w:rsid w:val="00C176E2"/>
  </w:style>
  <w:style w:type="paragraph" w:styleId="Textodeglobo">
    <w:name w:val="Balloon Text"/>
    <w:basedOn w:val="Normal"/>
    <w:link w:val="TextodegloboCar"/>
    <w:uiPriority w:val="99"/>
    <w:semiHidden/>
    <w:unhideWhenUsed/>
    <w:rsid w:val="00F27B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BC8"/>
    <w:rPr>
      <w:rFonts w:ascii="Tahoma" w:hAnsi="Tahoma" w:cs="Tahoma"/>
      <w:sz w:val="16"/>
      <w:szCs w:val="16"/>
    </w:rPr>
  </w:style>
  <w:style w:type="paragraph" w:styleId="Encabezado">
    <w:name w:val="header"/>
    <w:basedOn w:val="Normal"/>
    <w:link w:val="EncabezadoCar"/>
    <w:uiPriority w:val="99"/>
    <w:unhideWhenUsed/>
    <w:rsid w:val="00005F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FEF"/>
  </w:style>
  <w:style w:type="paragraph" w:styleId="Piedepgina">
    <w:name w:val="footer"/>
    <w:basedOn w:val="Normal"/>
    <w:link w:val="PiedepginaCar"/>
    <w:uiPriority w:val="99"/>
    <w:unhideWhenUsed/>
    <w:rsid w:val="00005F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FEF"/>
  </w:style>
  <w:style w:type="character" w:customStyle="1" w:styleId="baj">
    <w:name w:val="b_aj"/>
    <w:basedOn w:val="Fuentedeprrafopredeter"/>
    <w:rsid w:val="005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6883">
      <w:bodyDiv w:val="1"/>
      <w:marLeft w:val="0"/>
      <w:marRight w:val="0"/>
      <w:marTop w:val="0"/>
      <w:marBottom w:val="0"/>
      <w:divBdr>
        <w:top w:val="none" w:sz="0" w:space="0" w:color="auto"/>
        <w:left w:val="none" w:sz="0" w:space="0" w:color="auto"/>
        <w:bottom w:val="none" w:sz="0" w:space="0" w:color="auto"/>
        <w:right w:val="none" w:sz="0" w:space="0" w:color="auto"/>
      </w:divBdr>
    </w:div>
    <w:div w:id="506989199">
      <w:bodyDiv w:val="1"/>
      <w:marLeft w:val="0"/>
      <w:marRight w:val="0"/>
      <w:marTop w:val="0"/>
      <w:marBottom w:val="0"/>
      <w:divBdr>
        <w:top w:val="none" w:sz="0" w:space="0" w:color="auto"/>
        <w:left w:val="none" w:sz="0" w:space="0" w:color="auto"/>
        <w:bottom w:val="none" w:sz="0" w:space="0" w:color="auto"/>
        <w:right w:val="none" w:sz="0" w:space="0" w:color="auto"/>
      </w:divBdr>
    </w:div>
    <w:div w:id="567809853">
      <w:bodyDiv w:val="1"/>
      <w:marLeft w:val="0"/>
      <w:marRight w:val="0"/>
      <w:marTop w:val="0"/>
      <w:marBottom w:val="0"/>
      <w:divBdr>
        <w:top w:val="none" w:sz="0" w:space="0" w:color="auto"/>
        <w:left w:val="none" w:sz="0" w:space="0" w:color="auto"/>
        <w:bottom w:val="none" w:sz="0" w:space="0" w:color="auto"/>
        <w:right w:val="none" w:sz="0" w:space="0" w:color="auto"/>
      </w:divBdr>
    </w:div>
    <w:div w:id="614139875">
      <w:bodyDiv w:val="1"/>
      <w:marLeft w:val="0"/>
      <w:marRight w:val="0"/>
      <w:marTop w:val="0"/>
      <w:marBottom w:val="0"/>
      <w:divBdr>
        <w:top w:val="none" w:sz="0" w:space="0" w:color="auto"/>
        <w:left w:val="none" w:sz="0" w:space="0" w:color="auto"/>
        <w:bottom w:val="none" w:sz="0" w:space="0" w:color="auto"/>
        <w:right w:val="none" w:sz="0" w:space="0" w:color="auto"/>
      </w:divBdr>
    </w:div>
    <w:div w:id="624584653">
      <w:bodyDiv w:val="1"/>
      <w:marLeft w:val="0"/>
      <w:marRight w:val="0"/>
      <w:marTop w:val="0"/>
      <w:marBottom w:val="0"/>
      <w:divBdr>
        <w:top w:val="none" w:sz="0" w:space="0" w:color="auto"/>
        <w:left w:val="none" w:sz="0" w:space="0" w:color="auto"/>
        <w:bottom w:val="none" w:sz="0" w:space="0" w:color="auto"/>
        <w:right w:val="none" w:sz="0" w:space="0" w:color="auto"/>
      </w:divBdr>
    </w:div>
    <w:div w:id="662776462">
      <w:bodyDiv w:val="1"/>
      <w:marLeft w:val="0"/>
      <w:marRight w:val="0"/>
      <w:marTop w:val="0"/>
      <w:marBottom w:val="0"/>
      <w:divBdr>
        <w:top w:val="none" w:sz="0" w:space="0" w:color="auto"/>
        <w:left w:val="none" w:sz="0" w:space="0" w:color="auto"/>
        <w:bottom w:val="none" w:sz="0" w:space="0" w:color="auto"/>
        <w:right w:val="none" w:sz="0" w:space="0" w:color="auto"/>
      </w:divBdr>
    </w:div>
    <w:div w:id="713193682">
      <w:bodyDiv w:val="1"/>
      <w:marLeft w:val="0"/>
      <w:marRight w:val="0"/>
      <w:marTop w:val="0"/>
      <w:marBottom w:val="0"/>
      <w:divBdr>
        <w:top w:val="none" w:sz="0" w:space="0" w:color="auto"/>
        <w:left w:val="none" w:sz="0" w:space="0" w:color="auto"/>
        <w:bottom w:val="none" w:sz="0" w:space="0" w:color="auto"/>
        <w:right w:val="none" w:sz="0" w:space="0" w:color="auto"/>
      </w:divBdr>
    </w:div>
    <w:div w:id="915896833">
      <w:bodyDiv w:val="1"/>
      <w:marLeft w:val="0"/>
      <w:marRight w:val="0"/>
      <w:marTop w:val="0"/>
      <w:marBottom w:val="0"/>
      <w:divBdr>
        <w:top w:val="none" w:sz="0" w:space="0" w:color="auto"/>
        <w:left w:val="none" w:sz="0" w:space="0" w:color="auto"/>
        <w:bottom w:val="none" w:sz="0" w:space="0" w:color="auto"/>
        <w:right w:val="none" w:sz="0" w:space="0" w:color="auto"/>
      </w:divBdr>
    </w:div>
    <w:div w:id="990258504">
      <w:bodyDiv w:val="1"/>
      <w:marLeft w:val="0"/>
      <w:marRight w:val="0"/>
      <w:marTop w:val="0"/>
      <w:marBottom w:val="0"/>
      <w:divBdr>
        <w:top w:val="none" w:sz="0" w:space="0" w:color="auto"/>
        <w:left w:val="none" w:sz="0" w:space="0" w:color="auto"/>
        <w:bottom w:val="none" w:sz="0" w:space="0" w:color="auto"/>
        <w:right w:val="none" w:sz="0" w:space="0" w:color="auto"/>
      </w:divBdr>
    </w:div>
    <w:div w:id="1127629161">
      <w:bodyDiv w:val="1"/>
      <w:marLeft w:val="0"/>
      <w:marRight w:val="0"/>
      <w:marTop w:val="0"/>
      <w:marBottom w:val="0"/>
      <w:divBdr>
        <w:top w:val="none" w:sz="0" w:space="0" w:color="auto"/>
        <w:left w:val="none" w:sz="0" w:space="0" w:color="auto"/>
        <w:bottom w:val="none" w:sz="0" w:space="0" w:color="auto"/>
        <w:right w:val="none" w:sz="0" w:space="0" w:color="auto"/>
      </w:divBdr>
    </w:div>
    <w:div w:id="1451515598">
      <w:bodyDiv w:val="1"/>
      <w:marLeft w:val="0"/>
      <w:marRight w:val="0"/>
      <w:marTop w:val="0"/>
      <w:marBottom w:val="0"/>
      <w:divBdr>
        <w:top w:val="none" w:sz="0" w:space="0" w:color="auto"/>
        <w:left w:val="none" w:sz="0" w:space="0" w:color="auto"/>
        <w:bottom w:val="none" w:sz="0" w:space="0" w:color="auto"/>
        <w:right w:val="none" w:sz="0" w:space="0" w:color="auto"/>
      </w:divBdr>
    </w:div>
    <w:div w:id="1491410916">
      <w:bodyDiv w:val="1"/>
      <w:marLeft w:val="0"/>
      <w:marRight w:val="0"/>
      <w:marTop w:val="0"/>
      <w:marBottom w:val="0"/>
      <w:divBdr>
        <w:top w:val="none" w:sz="0" w:space="0" w:color="auto"/>
        <w:left w:val="none" w:sz="0" w:space="0" w:color="auto"/>
        <w:bottom w:val="none" w:sz="0" w:space="0" w:color="auto"/>
        <w:right w:val="none" w:sz="0" w:space="0" w:color="auto"/>
      </w:divBdr>
    </w:div>
    <w:div w:id="1760717845">
      <w:bodyDiv w:val="1"/>
      <w:marLeft w:val="0"/>
      <w:marRight w:val="0"/>
      <w:marTop w:val="0"/>
      <w:marBottom w:val="0"/>
      <w:divBdr>
        <w:top w:val="none" w:sz="0" w:space="0" w:color="auto"/>
        <w:left w:val="none" w:sz="0" w:space="0" w:color="auto"/>
        <w:bottom w:val="none" w:sz="0" w:space="0" w:color="auto"/>
        <w:right w:val="none" w:sz="0" w:space="0" w:color="auto"/>
      </w:divBdr>
    </w:div>
    <w:div w:id="1771242482">
      <w:bodyDiv w:val="1"/>
      <w:marLeft w:val="0"/>
      <w:marRight w:val="0"/>
      <w:marTop w:val="0"/>
      <w:marBottom w:val="0"/>
      <w:divBdr>
        <w:top w:val="none" w:sz="0" w:space="0" w:color="auto"/>
        <w:left w:val="none" w:sz="0" w:space="0" w:color="auto"/>
        <w:bottom w:val="none" w:sz="0" w:space="0" w:color="auto"/>
        <w:right w:val="none" w:sz="0" w:space="0" w:color="auto"/>
      </w:divBdr>
    </w:div>
    <w:div w:id="1904682755">
      <w:bodyDiv w:val="1"/>
      <w:marLeft w:val="0"/>
      <w:marRight w:val="0"/>
      <w:marTop w:val="0"/>
      <w:marBottom w:val="0"/>
      <w:divBdr>
        <w:top w:val="none" w:sz="0" w:space="0" w:color="auto"/>
        <w:left w:val="none" w:sz="0" w:space="0" w:color="auto"/>
        <w:bottom w:val="none" w:sz="0" w:space="0" w:color="auto"/>
        <w:right w:val="none" w:sz="0" w:space="0" w:color="auto"/>
      </w:divBdr>
    </w:div>
    <w:div w:id="1928155257">
      <w:bodyDiv w:val="1"/>
      <w:marLeft w:val="0"/>
      <w:marRight w:val="0"/>
      <w:marTop w:val="0"/>
      <w:marBottom w:val="0"/>
      <w:divBdr>
        <w:top w:val="none" w:sz="0" w:space="0" w:color="auto"/>
        <w:left w:val="none" w:sz="0" w:space="0" w:color="auto"/>
        <w:bottom w:val="none" w:sz="0" w:space="0" w:color="auto"/>
        <w:right w:val="none" w:sz="0" w:space="0" w:color="auto"/>
      </w:divBdr>
    </w:div>
    <w:div w:id="20573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u182.mail.live.com/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lu182.mail.live.com/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u182.mail.live.com/ol/" TargetMode="External"/><Relationship Id="rId5" Type="http://schemas.openxmlformats.org/officeDocument/2006/relationships/settings" Target="settings.xml"/><Relationship Id="rId15" Type="http://schemas.openxmlformats.org/officeDocument/2006/relationships/hyperlink" Target="https://blu182.mail.live.com/o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lu182.mail.live.com/o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vistas.urosario.edu.co/index.php/desafios/article/view/3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Flo08</b:Tag>
    <b:SourceType>JournalArticle</b:SourceType>
    <b:Guid>{BD422EF6-203F-4427-9376-CE50E12B8449}</b:Guid>
    <b:Author>
      <b:Author>
        <b:NameList>
          <b:Person>
            <b:Last>Florez</b:Last>
            <b:First>Javier</b:First>
          </b:Person>
        </b:NameList>
      </b:Author>
    </b:Author>
    <b:Title>16 años de la circunscripción nacional para Senado en Colombia: ¿dónde está el espacio de representación nacional?</b:Title>
    <b:Year>2008</b:Year>
    <b:City>Bogotá</b:City>
    <b:Publisher>Universidad del Rosario</b:Publisher>
    <b:JournalName>Desafios</b:JournalName>
    <b:RefOrder>1</b:RefOrder>
  </b:Source>
</b:Sources>
</file>

<file path=customXml/itemProps1.xml><?xml version="1.0" encoding="utf-8"?>
<ds:datastoreItem xmlns:ds="http://schemas.openxmlformats.org/officeDocument/2006/customXml" ds:itemID="{B1DFF6AC-FDDB-4FB8-ABCD-7F5D52CF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4772</Words>
  <Characters>26251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Casas</dc:creator>
  <cp:lastModifiedBy>usuario</cp:lastModifiedBy>
  <cp:revision>2</cp:revision>
  <cp:lastPrinted>2015-07-20T22:14:00Z</cp:lastPrinted>
  <dcterms:created xsi:type="dcterms:W3CDTF">2015-07-20T22:22:00Z</dcterms:created>
  <dcterms:modified xsi:type="dcterms:W3CDTF">2015-07-20T22:22:00Z</dcterms:modified>
</cp:coreProperties>
</file>