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A6DB5" w14:textId="16BD9882" w:rsidR="00777D12" w:rsidRPr="001A67B6" w:rsidRDefault="00777D12" w:rsidP="00777D12">
      <w:pPr>
        <w:jc w:val="both"/>
        <w:rPr>
          <w:rFonts w:ascii="Calibri" w:hAnsi="Calibri" w:cs="Calibri"/>
          <w:b/>
          <w:lang w:val="es-ES_tradnl"/>
        </w:rPr>
      </w:pPr>
      <w:bookmarkStart w:id="0" w:name="_GoBack"/>
      <w:bookmarkEnd w:id="0"/>
      <w:r w:rsidRPr="001A67B6">
        <w:rPr>
          <w:rFonts w:ascii="Calibri" w:hAnsi="Calibri" w:cs="Calibri"/>
          <w:b/>
          <w:lang w:val="es-ES_tradnl"/>
        </w:rPr>
        <w:t>INFORME DE PONENCIA PARA PRIMER DEBATE EN COMISIONES CONJUNTAS DEL SENADO DE LA REPÚBLICA Y DE LA CÁMARA DE REPRESENTANTES AL PROYECTO DE LEY ESTATUTARIA 003 DE 2017- SENADO Y 006 DE 2017- CÁMARA “POR MEDIO DE LA CUAL SE ADOPTA EL ESTATUTO DE LA OPOSICIÓN POLÍTICA Y ALGUNOS DERECHOS A LAS AGRUPACIONES POLÍTICAS INDEPENDIENTES”</w:t>
      </w:r>
      <w:r w:rsidR="00D21D19" w:rsidRPr="001A67B6">
        <w:rPr>
          <w:rFonts w:ascii="Calibri" w:hAnsi="Calibri" w:cs="Calibri"/>
          <w:b/>
          <w:lang w:val="es-ES_tradnl"/>
        </w:rPr>
        <w:t xml:space="preserve"> – PROCEDIMIENTO LEGISLATIVO ESPECIAL </w:t>
      </w:r>
    </w:p>
    <w:p w14:paraId="2DDFA2B4" w14:textId="77777777" w:rsidR="00777D12" w:rsidRPr="001A67B6" w:rsidRDefault="00777D12" w:rsidP="00777D12">
      <w:pPr>
        <w:jc w:val="both"/>
        <w:rPr>
          <w:rFonts w:ascii="Calibri" w:hAnsi="Calibri" w:cs="Calibri"/>
          <w:b/>
          <w:lang w:val="es-ES_tradnl"/>
        </w:rPr>
      </w:pPr>
    </w:p>
    <w:p w14:paraId="4CF05DED" w14:textId="77777777" w:rsidR="00D21D19" w:rsidRPr="001A67B6" w:rsidRDefault="00D21D19" w:rsidP="00777D12">
      <w:pPr>
        <w:jc w:val="both"/>
        <w:rPr>
          <w:rFonts w:ascii="Calibri" w:hAnsi="Calibri" w:cs="Calibri"/>
          <w:lang w:val="es-ES_tradnl"/>
        </w:rPr>
      </w:pPr>
    </w:p>
    <w:p w14:paraId="3C502F67" w14:textId="77777777" w:rsidR="00D21D19" w:rsidRPr="001A67B6" w:rsidRDefault="00D21D19" w:rsidP="00777D12">
      <w:pPr>
        <w:jc w:val="both"/>
        <w:rPr>
          <w:rFonts w:ascii="Calibri" w:hAnsi="Calibri" w:cs="Calibri"/>
          <w:lang w:val="es-ES_tradnl"/>
        </w:rPr>
      </w:pPr>
    </w:p>
    <w:p w14:paraId="7771A715" w14:textId="77777777" w:rsidR="00777D12" w:rsidRPr="001A67B6" w:rsidRDefault="00777D12" w:rsidP="00777D12">
      <w:pPr>
        <w:jc w:val="both"/>
        <w:rPr>
          <w:rFonts w:ascii="Times New Roman" w:hAnsi="Times New Roman" w:cs="Times New Roman"/>
          <w:lang w:val="es-ES_tradnl"/>
        </w:rPr>
      </w:pPr>
      <w:r w:rsidRPr="001A67B6">
        <w:rPr>
          <w:rFonts w:ascii="Times New Roman" w:hAnsi="Times New Roman" w:cs="Times New Roman"/>
          <w:lang w:val="es-ES_tradnl"/>
        </w:rPr>
        <w:t>Honorable Senador</w:t>
      </w:r>
    </w:p>
    <w:p w14:paraId="5E23CCB5" w14:textId="77777777" w:rsidR="00777D12" w:rsidRPr="001A67B6" w:rsidRDefault="00777D12" w:rsidP="00777D12">
      <w:pPr>
        <w:pStyle w:val="Sinespaciado"/>
        <w:rPr>
          <w:rFonts w:ascii="Times New Roman" w:hAnsi="Times New Roman" w:cs="Times New Roman"/>
          <w:b/>
          <w:bCs/>
          <w:sz w:val="24"/>
          <w:szCs w:val="24"/>
          <w:shd w:val="clear" w:color="auto" w:fill="FFFFFF"/>
          <w:lang w:val="es-ES_tradnl"/>
        </w:rPr>
      </w:pPr>
      <w:r w:rsidRPr="001A67B6">
        <w:rPr>
          <w:rFonts w:ascii="Times New Roman" w:hAnsi="Times New Roman" w:cs="Times New Roman"/>
          <w:b/>
          <w:sz w:val="24"/>
          <w:szCs w:val="24"/>
          <w:lang w:val="es-ES_tradnl"/>
        </w:rPr>
        <w:t xml:space="preserve">CARLOS </w:t>
      </w:r>
      <w:r w:rsidRPr="001A67B6">
        <w:rPr>
          <w:rFonts w:ascii="Times New Roman" w:hAnsi="Times New Roman" w:cs="Times New Roman"/>
          <w:b/>
          <w:bCs/>
          <w:sz w:val="24"/>
          <w:szCs w:val="24"/>
          <w:shd w:val="clear" w:color="auto" w:fill="FFFFFF"/>
          <w:lang w:val="es-ES_tradnl"/>
        </w:rPr>
        <w:t>FERNANDO MOTOA</w:t>
      </w:r>
    </w:p>
    <w:p w14:paraId="1E71342B" w14:textId="77777777" w:rsidR="00777D12" w:rsidRPr="001A67B6" w:rsidRDefault="00777D12" w:rsidP="00777D12">
      <w:pPr>
        <w:pStyle w:val="Sinespaciado"/>
        <w:rPr>
          <w:rFonts w:ascii="Times New Roman" w:hAnsi="Times New Roman" w:cs="Times New Roman"/>
          <w:sz w:val="24"/>
          <w:szCs w:val="24"/>
          <w:lang w:val="es-ES_tradnl" w:eastAsia="es-CO"/>
        </w:rPr>
      </w:pPr>
      <w:r w:rsidRPr="001A67B6">
        <w:rPr>
          <w:rFonts w:ascii="Times New Roman" w:hAnsi="Times New Roman" w:cs="Times New Roman"/>
          <w:sz w:val="24"/>
          <w:szCs w:val="24"/>
          <w:lang w:val="es-ES_tradnl" w:eastAsia="es-CO"/>
        </w:rPr>
        <w:t>Presidente Comisión Primera</w:t>
      </w:r>
    </w:p>
    <w:p w14:paraId="77EB051F" w14:textId="422DF15F" w:rsidR="00777D12" w:rsidRPr="001A67B6" w:rsidRDefault="00D21D19" w:rsidP="00777D12">
      <w:pPr>
        <w:pStyle w:val="Sinespaciado"/>
        <w:rPr>
          <w:rFonts w:ascii="Times New Roman" w:hAnsi="Times New Roman" w:cs="Times New Roman"/>
          <w:sz w:val="24"/>
          <w:szCs w:val="24"/>
          <w:lang w:val="es-ES_tradnl" w:eastAsia="es-CO"/>
        </w:rPr>
      </w:pPr>
      <w:r w:rsidRPr="001A67B6">
        <w:rPr>
          <w:rFonts w:ascii="Times New Roman" w:hAnsi="Times New Roman" w:cs="Times New Roman"/>
          <w:sz w:val="24"/>
          <w:szCs w:val="24"/>
          <w:lang w:val="es-ES_tradnl" w:eastAsia="es-CO"/>
        </w:rPr>
        <w:t>H.  Senado</w:t>
      </w:r>
      <w:r w:rsidR="00777D12" w:rsidRPr="001A67B6">
        <w:rPr>
          <w:rFonts w:ascii="Times New Roman" w:hAnsi="Times New Roman" w:cs="Times New Roman"/>
          <w:sz w:val="24"/>
          <w:szCs w:val="24"/>
          <w:lang w:val="es-ES_tradnl" w:eastAsia="es-CO"/>
        </w:rPr>
        <w:t xml:space="preserve"> de la República</w:t>
      </w:r>
    </w:p>
    <w:p w14:paraId="1F0FA940" w14:textId="77777777" w:rsidR="00D21D19" w:rsidRPr="001A67B6" w:rsidRDefault="00D21D19" w:rsidP="00777D12">
      <w:pPr>
        <w:pStyle w:val="Sinespaciado"/>
        <w:rPr>
          <w:rFonts w:ascii="Times New Roman" w:hAnsi="Times New Roman" w:cs="Times New Roman"/>
          <w:sz w:val="24"/>
          <w:szCs w:val="24"/>
          <w:lang w:val="es-ES_tradnl" w:eastAsia="es-CO"/>
        </w:rPr>
      </w:pPr>
    </w:p>
    <w:p w14:paraId="732CE1ED" w14:textId="77777777" w:rsidR="0073054C" w:rsidRDefault="0073054C" w:rsidP="00777D12">
      <w:pPr>
        <w:pStyle w:val="Sinespaciado"/>
        <w:rPr>
          <w:rFonts w:ascii="Times New Roman" w:hAnsi="Times New Roman" w:cs="Times New Roman"/>
          <w:sz w:val="24"/>
          <w:szCs w:val="24"/>
          <w:lang w:val="es-ES_tradnl" w:eastAsia="es-CO"/>
        </w:rPr>
      </w:pPr>
    </w:p>
    <w:p w14:paraId="36DCBAE4" w14:textId="4398799F" w:rsidR="00D21D19" w:rsidRPr="001A67B6" w:rsidRDefault="00D21D19" w:rsidP="00777D12">
      <w:pPr>
        <w:pStyle w:val="Sinespaciado"/>
        <w:rPr>
          <w:rFonts w:ascii="Times New Roman" w:hAnsi="Times New Roman" w:cs="Times New Roman"/>
          <w:sz w:val="24"/>
          <w:szCs w:val="24"/>
          <w:lang w:val="es-ES_tradnl" w:eastAsia="es-CO"/>
        </w:rPr>
      </w:pPr>
      <w:r w:rsidRPr="001A67B6">
        <w:rPr>
          <w:rFonts w:ascii="Times New Roman" w:hAnsi="Times New Roman" w:cs="Times New Roman"/>
          <w:sz w:val="24"/>
          <w:szCs w:val="24"/>
          <w:lang w:val="es-ES_tradnl" w:eastAsia="es-CO"/>
        </w:rPr>
        <w:t>Honorable Representante</w:t>
      </w:r>
    </w:p>
    <w:p w14:paraId="4CFA90F9" w14:textId="2945C498" w:rsidR="00D21D19" w:rsidRPr="001A67B6" w:rsidRDefault="00D21D19" w:rsidP="00777D12">
      <w:pPr>
        <w:pStyle w:val="Sinespaciado"/>
        <w:rPr>
          <w:rFonts w:ascii="Times New Roman" w:hAnsi="Times New Roman" w:cs="Times New Roman"/>
          <w:b/>
          <w:sz w:val="24"/>
          <w:szCs w:val="24"/>
          <w:lang w:val="es-ES_tradnl" w:eastAsia="es-CO"/>
        </w:rPr>
      </w:pPr>
      <w:r w:rsidRPr="001A67B6">
        <w:rPr>
          <w:rFonts w:ascii="Times New Roman" w:hAnsi="Times New Roman" w:cs="Times New Roman"/>
          <w:b/>
          <w:sz w:val="24"/>
          <w:szCs w:val="24"/>
          <w:lang w:val="es-ES_tradnl" w:eastAsia="es-CO"/>
        </w:rPr>
        <w:t>TELESFORO PEDRAZA ORTEGA</w:t>
      </w:r>
    </w:p>
    <w:p w14:paraId="4B7EA872" w14:textId="6ED5F85A" w:rsidR="00D21D19" w:rsidRPr="001A67B6" w:rsidRDefault="00D21D19" w:rsidP="00777D12">
      <w:pPr>
        <w:pStyle w:val="Sinespaciado"/>
        <w:rPr>
          <w:rFonts w:ascii="Times New Roman" w:hAnsi="Times New Roman" w:cs="Times New Roman"/>
          <w:sz w:val="24"/>
          <w:szCs w:val="24"/>
          <w:lang w:val="es-ES_tradnl" w:eastAsia="es-CO"/>
        </w:rPr>
      </w:pPr>
      <w:r w:rsidRPr="001A67B6">
        <w:rPr>
          <w:rFonts w:ascii="Times New Roman" w:hAnsi="Times New Roman" w:cs="Times New Roman"/>
          <w:sz w:val="24"/>
          <w:szCs w:val="24"/>
          <w:lang w:val="es-ES_tradnl" w:eastAsia="es-CO"/>
        </w:rPr>
        <w:t xml:space="preserve">Presidente Comisión Primera </w:t>
      </w:r>
    </w:p>
    <w:p w14:paraId="4B64A335" w14:textId="5F054BB5" w:rsidR="00D21D19" w:rsidRPr="001A67B6" w:rsidRDefault="00D21D19" w:rsidP="00777D12">
      <w:pPr>
        <w:pStyle w:val="Sinespaciado"/>
        <w:rPr>
          <w:rFonts w:ascii="Times New Roman" w:hAnsi="Times New Roman" w:cs="Times New Roman"/>
          <w:sz w:val="24"/>
          <w:szCs w:val="24"/>
          <w:lang w:val="es-ES_tradnl" w:eastAsia="es-CO"/>
        </w:rPr>
      </w:pPr>
      <w:r w:rsidRPr="001A67B6">
        <w:rPr>
          <w:rFonts w:ascii="Times New Roman" w:hAnsi="Times New Roman" w:cs="Times New Roman"/>
          <w:sz w:val="24"/>
          <w:szCs w:val="24"/>
          <w:lang w:val="es-ES_tradnl" w:eastAsia="es-CO"/>
        </w:rPr>
        <w:t>H. Cámara de Representantes</w:t>
      </w:r>
    </w:p>
    <w:p w14:paraId="0E307C9D" w14:textId="77777777" w:rsidR="00777D12" w:rsidRPr="001A67B6" w:rsidRDefault="00777D12" w:rsidP="00777D12">
      <w:pPr>
        <w:jc w:val="both"/>
        <w:rPr>
          <w:rFonts w:ascii="Times New Roman" w:hAnsi="Times New Roman" w:cs="Times New Roman"/>
          <w:b/>
          <w:bCs/>
          <w:lang w:val="es-ES_tradnl"/>
        </w:rPr>
      </w:pPr>
      <w:r w:rsidRPr="001A67B6">
        <w:rPr>
          <w:rFonts w:ascii="Times New Roman" w:hAnsi="Times New Roman" w:cs="Times New Roman"/>
          <w:b/>
          <w:bCs/>
          <w:lang w:val="es-ES_tradnl"/>
        </w:rPr>
        <w:t xml:space="preserve"> </w:t>
      </w:r>
    </w:p>
    <w:p w14:paraId="6B37683E" w14:textId="77777777" w:rsidR="00D21D19" w:rsidRDefault="00D21D19" w:rsidP="00777D12">
      <w:pPr>
        <w:jc w:val="both"/>
        <w:rPr>
          <w:rFonts w:ascii="Times New Roman" w:hAnsi="Times New Roman" w:cs="Times New Roman"/>
          <w:b/>
          <w:bCs/>
          <w:lang w:val="es-ES_tradnl"/>
        </w:rPr>
      </w:pPr>
    </w:p>
    <w:p w14:paraId="0BFBE97B" w14:textId="77777777" w:rsidR="0073054C" w:rsidRPr="001A67B6" w:rsidRDefault="0073054C" w:rsidP="00777D12">
      <w:pPr>
        <w:jc w:val="both"/>
        <w:rPr>
          <w:rFonts w:ascii="Times New Roman" w:hAnsi="Times New Roman" w:cs="Times New Roman"/>
          <w:b/>
          <w:bCs/>
          <w:lang w:val="es-ES_tradnl"/>
        </w:rPr>
      </w:pPr>
    </w:p>
    <w:p w14:paraId="49B13636" w14:textId="67BA8FAD" w:rsidR="00777D12" w:rsidRPr="001A67B6" w:rsidRDefault="00777D12" w:rsidP="00777D12">
      <w:pPr>
        <w:ind w:left="700"/>
        <w:jc w:val="both"/>
        <w:rPr>
          <w:rFonts w:ascii="Times New Roman" w:hAnsi="Times New Roman" w:cs="Times New Roman"/>
          <w:b/>
          <w:lang w:val="es-ES_tradnl"/>
        </w:rPr>
      </w:pPr>
      <w:r w:rsidRPr="001A67B6">
        <w:rPr>
          <w:rFonts w:ascii="Times New Roman" w:hAnsi="Times New Roman" w:cs="Times New Roman"/>
          <w:b/>
          <w:bCs/>
          <w:lang w:val="es-ES_tradnl"/>
        </w:rPr>
        <w:t xml:space="preserve">Ref. </w:t>
      </w:r>
      <w:r w:rsidRPr="001A67B6">
        <w:rPr>
          <w:rFonts w:ascii="Times New Roman" w:hAnsi="Times New Roman" w:cs="Times New Roman"/>
          <w:b/>
          <w:lang w:val="es-ES_tradnl"/>
        </w:rPr>
        <w:t>INFORME DE PONENCIA PARA</w:t>
      </w:r>
      <w:r w:rsidR="00E67CF5">
        <w:rPr>
          <w:rFonts w:ascii="Times New Roman" w:hAnsi="Times New Roman" w:cs="Times New Roman"/>
          <w:b/>
          <w:lang w:val="es-ES_tradnl"/>
        </w:rPr>
        <w:t xml:space="preserve"> PRIMER</w:t>
      </w:r>
      <w:r w:rsidRPr="001A67B6">
        <w:rPr>
          <w:rFonts w:ascii="Times New Roman" w:hAnsi="Times New Roman" w:cs="Times New Roman"/>
          <w:b/>
          <w:lang w:val="es-ES_tradnl"/>
        </w:rPr>
        <w:t xml:space="preserve"> DEBATE EN COMISIONES CONJUNTAS DEL SENADO DE LA REPÚBLICA Y DE LA CÁMARA DE REPRESENTANTES  AL PROYECTO DE LEY ESTATUTARIA 003 DE 2017- SENADO Y 006 DE 2017- CÁMARA “POR MEDIO DE LA CUAL SE ADOPTA EL ESTATUTO DE LA OPOSICIÓN POLÍTICA Y ALGUNOS DERECHOS A LAS AGRUPACIONES POLÍTICAS INDEPENDIENTES”</w:t>
      </w:r>
      <w:r w:rsidR="00D21D19" w:rsidRPr="001A67B6">
        <w:rPr>
          <w:rFonts w:ascii="Times New Roman" w:hAnsi="Times New Roman" w:cs="Times New Roman"/>
          <w:b/>
          <w:lang w:val="es-ES_tradnl"/>
        </w:rPr>
        <w:t xml:space="preserve"> - PROCEDIMIENTO LEGISLATIVO ESPECIAL</w:t>
      </w:r>
    </w:p>
    <w:p w14:paraId="5A38DC37" w14:textId="77777777" w:rsidR="0073054C" w:rsidRPr="001A67B6" w:rsidRDefault="0073054C" w:rsidP="00777D12">
      <w:pPr>
        <w:widowControl w:val="0"/>
        <w:autoSpaceDE w:val="0"/>
        <w:autoSpaceDN w:val="0"/>
        <w:adjustRightInd w:val="0"/>
        <w:spacing w:after="240"/>
        <w:jc w:val="both"/>
        <w:rPr>
          <w:rFonts w:ascii="Times New Roman" w:hAnsi="Times New Roman" w:cs="Times New Roman"/>
          <w:lang w:val="es-ES_tradnl"/>
        </w:rPr>
      </w:pPr>
    </w:p>
    <w:p w14:paraId="0AC03350"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Respetado Señor Presidente, </w:t>
      </w:r>
    </w:p>
    <w:p w14:paraId="6EA8E559" w14:textId="77777777" w:rsidR="00D21D19" w:rsidRPr="001A67B6" w:rsidRDefault="00D21D19" w:rsidP="00777D12">
      <w:pPr>
        <w:jc w:val="both"/>
        <w:rPr>
          <w:rFonts w:ascii="Times New Roman" w:hAnsi="Times New Roman" w:cs="Times New Roman"/>
          <w:color w:val="000000"/>
          <w:lang w:val="es-ES_tradnl"/>
        </w:rPr>
      </w:pPr>
    </w:p>
    <w:p w14:paraId="0A7D4AE0" w14:textId="5DADC764" w:rsidR="00777D12" w:rsidRPr="001A67B6" w:rsidRDefault="00777D12" w:rsidP="00777D12">
      <w:pPr>
        <w:jc w:val="both"/>
        <w:rPr>
          <w:rFonts w:ascii="Times New Roman" w:eastAsia="Calibri" w:hAnsi="Times New Roman" w:cs="Times New Roman"/>
          <w:lang w:val="es-ES_tradnl"/>
        </w:rPr>
      </w:pPr>
      <w:r w:rsidRPr="001A67B6">
        <w:rPr>
          <w:rFonts w:ascii="Times New Roman" w:hAnsi="Times New Roman" w:cs="Times New Roman"/>
          <w:color w:val="000000"/>
          <w:lang w:val="es-ES_tradnl"/>
        </w:rPr>
        <w:t xml:space="preserve">En cumplimiento de la honrosa designación que la mesa directiva nos hiciera, de la manera más atenta, por medio del presente escrito y dentro del término establecido para el efecto, procedemos a rendir informe de ponencia </w:t>
      </w:r>
      <w:r w:rsidRPr="001A67B6">
        <w:rPr>
          <w:rFonts w:ascii="Times New Roman" w:eastAsia="Calibri" w:hAnsi="Times New Roman" w:cs="Times New Roman"/>
          <w:lang w:val="es-ES_tradnl"/>
        </w:rPr>
        <w:t>para</w:t>
      </w:r>
      <w:r w:rsidR="00D21D19" w:rsidRPr="001A67B6">
        <w:rPr>
          <w:rFonts w:ascii="Times New Roman" w:eastAsia="Calibri" w:hAnsi="Times New Roman" w:cs="Times New Roman"/>
          <w:lang w:val="es-ES_tradnl"/>
        </w:rPr>
        <w:t xml:space="preserve"> Primer</w:t>
      </w:r>
      <w:r w:rsidRPr="001A67B6">
        <w:rPr>
          <w:rFonts w:ascii="Times New Roman" w:eastAsia="Calibri" w:hAnsi="Times New Roman" w:cs="Times New Roman"/>
          <w:lang w:val="es-ES_tradnl"/>
        </w:rPr>
        <w:t xml:space="preserve"> </w:t>
      </w:r>
      <w:r w:rsidRPr="001A67B6">
        <w:rPr>
          <w:rFonts w:ascii="Times New Roman" w:hAnsi="Times New Roman" w:cs="Times New Roman"/>
          <w:lang w:val="es-ES_tradnl"/>
        </w:rPr>
        <w:t xml:space="preserve">Debate en Comisiones Conjuntas de las Comisiones Primera del Senado de la República y la Cámara de Representantes al Proyecto de Ley Estatutaria 003 de 2017 Senado – 006 de 2017 Cámara </w:t>
      </w:r>
      <w:r w:rsidRPr="001A67B6">
        <w:rPr>
          <w:rFonts w:ascii="Times New Roman" w:hAnsi="Times New Roman" w:cs="Times New Roman"/>
          <w:i/>
          <w:lang w:val="es-ES_tradnl"/>
        </w:rPr>
        <w:t>“por medio de la cual se adopta el Estatuto de la Oposición Política y Algunos derechos a las Agrupaciones Políticas Independientes”</w:t>
      </w:r>
      <w:r w:rsidRPr="001A67B6">
        <w:rPr>
          <w:rFonts w:ascii="Times New Roman" w:hAnsi="Times New Roman" w:cs="Times New Roman"/>
          <w:lang w:val="es-ES_tradnl"/>
        </w:rPr>
        <w:t xml:space="preserve">– Procedimiento Legislativo Especial para la Paz, </w:t>
      </w:r>
      <w:r w:rsidRPr="001A67B6">
        <w:rPr>
          <w:rFonts w:ascii="Times New Roman" w:eastAsia="Calibri" w:hAnsi="Times New Roman" w:cs="Times New Roman"/>
          <w:lang w:val="es-ES_tradnl"/>
        </w:rPr>
        <w:t>conforme lo dispuesto en el artículo 1 del Acto Legislativo 1 de 2016.</w:t>
      </w:r>
    </w:p>
    <w:p w14:paraId="03AE1971"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p>
    <w:p w14:paraId="4912C204" w14:textId="2AB4C2CA" w:rsidR="0066220E" w:rsidRPr="001A67B6" w:rsidRDefault="00572BE8" w:rsidP="00777D12">
      <w:pPr>
        <w:widowControl w:val="0"/>
        <w:autoSpaceDE w:val="0"/>
        <w:autoSpaceDN w:val="0"/>
        <w:adjustRightInd w:val="0"/>
        <w:spacing w:after="240"/>
        <w:jc w:val="both"/>
        <w:rPr>
          <w:rFonts w:ascii="Times New Roman" w:hAnsi="Times New Roman" w:cs="Times New Roman"/>
          <w:b/>
          <w:lang w:val="es-ES_tradnl"/>
        </w:rPr>
      </w:pPr>
      <w:r w:rsidRPr="001A67B6">
        <w:rPr>
          <w:rFonts w:ascii="Times New Roman" w:hAnsi="Times New Roman" w:cs="Times New Roman"/>
          <w:b/>
          <w:lang w:val="es-ES_tradnl"/>
        </w:rPr>
        <w:t>1. Antecedentes del Proyecto</w:t>
      </w:r>
      <w:r w:rsidR="0066220E" w:rsidRPr="001A67B6">
        <w:rPr>
          <w:rFonts w:ascii="Times New Roman" w:hAnsi="Times New Roman" w:cs="Times New Roman"/>
          <w:b/>
          <w:lang w:val="es-ES_tradnl"/>
        </w:rPr>
        <w:t xml:space="preserve"> </w:t>
      </w:r>
    </w:p>
    <w:p w14:paraId="6FA9F59B" w14:textId="77777777" w:rsidR="00777D12" w:rsidRPr="001A67B6" w:rsidRDefault="009F3486" w:rsidP="009F3486">
      <w:pPr>
        <w:pStyle w:val="Prrafodelista"/>
        <w:widowControl w:val="0"/>
        <w:numPr>
          <w:ilvl w:val="0"/>
          <w:numId w:val="5"/>
        </w:numPr>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El proyecto de Ley Estatutaria 003 de 2017 Senado – 006 de 2017 Cámara fue radicado el día 1º de Febrero de 2017 por el Ministro del Interior Dr. Juan Fernando Cristo Busto y publicado en la Gaceta No. 32/17. </w:t>
      </w:r>
    </w:p>
    <w:p w14:paraId="20D2BF22" w14:textId="52A742C8" w:rsidR="007601A4" w:rsidRPr="001A67B6" w:rsidRDefault="007601A4" w:rsidP="009F3486">
      <w:pPr>
        <w:pStyle w:val="Prrafodelista"/>
        <w:widowControl w:val="0"/>
        <w:numPr>
          <w:ilvl w:val="0"/>
          <w:numId w:val="5"/>
        </w:numPr>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Fueron designados como ponentes el H. Representante Humphrey Roa Sarmiento y el H. </w:t>
      </w:r>
      <w:r w:rsidRPr="001A67B6">
        <w:rPr>
          <w:rFonts w:ascii="Times New Roman" w:hAnsi="Times New Roman" w:cs="Times New Roman"/>
          <w:lang w:val="es-ES_tradnl"/>
        </w:rPr>
        <w:lastRenderedPageBreak/>
        <w:t>Senado</w:t>
      </w:r>
      <w:r w:rsidR="00747CAA">
        <w:rPr>
          <w:rFonts w:ascii="Times New Roman" w:hAnsi="Times New Roman" w:cs="Times New Roman"/>
          <w:lang w:val="es-ES_tradnl"/>
        </w:rPr>
        <w:t>r</w:t>
      </w:r>
      <w:r w:rsidRPr="001A67B6">
        <w:rPr>
          <w:rFonts w:ascii="Times New Roman" w:hAnsi="Times New Roman" w:cs="Times New Roman"/>
          <w:lang w:val="es-ES_tradnl"/>
        </w:rPr>
        <w:t xml:space="preserve"> Roy Barreras Montealegre. </w:t>
      </w:r>
    </w:p>
    <w:p w14:paraId="1CA8D389" w14:textId="7CF4B4F9" w:rsidR="007601A4" w:rsidRPr="001A67B6" w:rsidRDefault="007601A4" w:rsidP="009F3486">
      <w:pPr>
        <w:pStyle w:val="Prrafodelista"/>
        <w:widowControl w:val="0"/>
        <w:numPr>
          <w:ilvl w:val="0"/>
          <w:numId w:val="5"/>
        </w:numPr>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Los días </w:t>
      </w:r>
      <w:r w:rsidR="00572BE8" w:rsidRPr="001A67B6">
        <w:rPr>
          <w:rFonts w:ascii="Times New Roman" w:hAnsi="Times New Roman" w:cs="Times New Roman"/>
          <w:lang w:val="es-ES_tradnl"/>
        </w:rPr>
        <w:t xml:space="preserve">15 y 21 de febrero </w:t>
      </w:r>
      <w:r w:rsidR="0090755E" w:rsidRPr="001A67B6">
        <w:rPr>
          <w:rFonts w:ascii="Times New Roman" w:hAnsi="Times New Roman" w:cs="Times New Roman"/>
          <w:lang w:val="es-ES_tradnl"/>
        </w:rPr>
        <w:t xml:space="preserve">de 2017 </w:t>
      </w:r>
      <w:r w:rsidRPr="001A67B6">
        <w:rPr>
          <w:rFonts w:ascii="Times New Roman" w:hAnsi="Times New Roman" w:cs="Times New Roman"/>
          <w:lang w:val="es-ES_tradnl"/>
        </w:rPr>
        <w:t xml:space="preserve">se adelantaron audiencias públicas </w:t>
      </w:r>
      <w:r w:rsidR="00572BE8" w:rsidRPr="001A67B6">
        <w:rPr>
          <w:rFonts w:ascii="Times New Roman" w:hAnsi="Times New Roman" w:cs="Times New Roman"/>
          <w:lang w:val="es-ES_tradnl"/>
        </w:rPr>
        <w:t xml:space="preserve">con una amplia participación ciudadana en las comisiones primera de Senado y Cámara respectivamente. </w:t>
      </w:r>
    </w:p>
    <w:p w14:paraId="10D73C4F" w14:textId="43E32AFB" w:rsidR="0090755E" w:rsidRPr="001A67B6" w:rsidRDefault="0090755E" w:rsidP="0090755E">
      <w:pPr>
        <w:widowControl w:val="0"/>
        <w:autoSpaceDE w:val="0"/>
        <w:autoSpaceDN w:val="0"/>
        <w:adjustRightInd w:val="0"/>
        <w:spacing w:after="240"/>
        <w:jc w:val="both"/>
        <w:rPr>
          <w:rFonts w:ascii="Times New Roman" w:hAnsi="Times New Roman" w:cs="Times New Roman"/>
          <w:b/>
          <w:lang w:val="es-ES_tradnl"/>
        </w:rPr>
      </w:pPr>
      <w:r w:rsidRPr="001A67B6">
        <w:rPr>
          <w:rFonts w:ascii="Times New Roman" w:hAnsi="Times New Roman" w:cs="Times New Roman"/>
          <w:b/>
          <w:lang w:val="es-ES_tradnl"/>
        </w:rPr>
        <w:t>2. Relatoría de Audiencias de Públicas</w:t>
      </w:r>
    </w:p>
    <w:p w14:paraId="44A86E97" w14:textId="77777777" w:rsidR="00A57121" w:rsidRPr="001A67B6" w:rsidRDefault="00A57121" w:rsidP="00A57121">
      <w:pPr>
        <w:widowControl w:val="0"/>
        <w:autoSpaceDE w:val="0"/>
        <w:autoSpaceDN w:val="0"/>
        <w:adjustRightInd w:val="0"/>
        <w:spacing w:after="240"/>
        <w:jc w:val="both"/>
        <w:rPr>
          <w:rFonts w:ascii="Times New Roman" w:hAnsi="Times New Roman" w:cs="Times New Roman"/>
          <w:b/>
          <w:lang w:val="es-ES_tradnl"/>
        </w:rPr>
      </w:pPr>
      <w:r w:rsidRPr="001A67B6">
        <w:rPr>
          <w:rFonts w:ascii="Times New Roman" w:hAnsi="Times New Roman" w:cs="Times New Roman"/>
          <w:b/>
          <w:lang w:val="es-ES_tradnl"/>
        </w:rPr>
        <w:t xml:space="preserve">2.1. Audiencia del 15 de febrero de 2017. Comisión Primera Senado </w:t>
      </w:r>
    </w:p>
    <w:p w14:paraId="0CA76250" w14:textId="77777777" w:rsidR="00A57121" w:rsidRPr="001A67B6" w:rsidRDefault="00A57121" w:rsidP="00A57121">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En la Comisión Primera de Senado de la República se adelantó una audiencia pública con intervención de expertos, académicos y voceros de diferentes partidos, movimientos y agrupaciones políticas. A continuación se presenta una relatoría de la intervenciones que se expusieron. </w:t>
      </w:r>
    </w:p>
    <w:p w14:paraId="0C73472C"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Juan Roberto Rico- Partido Político Opción Ciudadana </w:t>
      </w:r>
    </w:p>
    <w:p w14:paraId="3D7E07A0" w14:textId="77777777" w:rsidR="00A57121" w:rsidRPr="001A67B6" w:rsidRDefault="00A57121" w:rsidP="00A57121">
      <w:pPr>
        <w:jc w:val="both"/>
        <w:rPr>
          <w:rFonts w:ascii="Times New Roman" w:hAnsi="Times New Roman" w:cs="Times New Roman"/>
          <w:b/>
          <w:lang w:val="es-ES_tradnl"/>
        </w:rPr>
      </w:pPr>
    </w:p>
    <w:p w14:paraId="26F75826" w14:textId="77777777" w:rsidR="00A57121" w:rsidRPr="001A67B6" w:rsidRDefault="00A57121" w:rsidP="00A57121">
      <w:pPr>
        <w:jc w:val="both"/>
        <w:rPr>
          <w:rFonts w:ascii="Times New Roman" w:hAnsi="Times New Roman" w:cs="Times New Roman"/>
          <w:lang w:val="es-ES_tradnl"/>
        </w:rPr>
      </w:pPr>
      <w:r w:rsidRPr="001A67B6">
        <w:rPr>
          <w:rFonts w:ascii="Times New Roman" w:hAnsi="Times New Roman" w:cs="Times New Roman"/>
          <w:lang w:val="es-ES_tradnl"/>
        </w:rPr>
        <w:t>- Planteamientos:</w:t>
      </w:r>
    </w:p>
    <w:p w14:paraId="79FD672B" w14:textId="77777777" w:rsidR="00A57121" w:rsidRPr="001A67B6" w:rsidRDefault="00A57121" w:rsidP="00A57121">
      <w:pPr>
        <w:pStyle w:val="Prrafodelista"/>
        <w:numPr>
          <w:ilvl w:val="0"/>
          <w:numId w:val="7"/>
        </w:numPr>
        <w:jc w:val="both"/>
        <w:rPr>
          <w:rFonts w:ascii="Times New Roman" w:hAnsi="Times New Roman" w:cs="Times New Roman"/>
          <w:lang w:val="es-ES_tradnl"/>
        </w:rPr>
      </w:pPr>
      <w:r w:rsidRPr="001A67B6">
        <w:rPr>
          <w:rFonts w:ascii="Times New Roman" w:hAnsi="Times New Roman" w:cs="Times New Roman"/>
          <w:lang w:val="es-ES_tradnl"/>
        </w:rPr>
        <w:t xml:space="preserve">Sistema de oposición funciona en un sistema bipartidista – pero en un sistema multipartidista es más complejo, puesto que no todos los partidos optan por ser de gobierno o de oposición. Por lo tanto, consideró necesario definir partidos independientes </w:t>
      </w:r>
    </w:p>
    <w:p w14:paraId="096BD3C3" w14:textId="77777777" w:rsidR="00A57121" w:rsidRPr="001A67B6" w:rsidRDefault="00A57121" w:rsidP="00A57121">
      <w:pPr>
        <w:pStyle w:val="Prrafodelista"/>
        <w:numPr>
          <w:ilvl w:val="0"/>
          <w:numId w:val="7"/>
        </w:numPr>
        <w:jc w:val="both"/>
        <w:rPr>
          <w:rFonts w:ascii="Times New Roman" w:hAnsi="Times New Roman" w:cs="Times New Roman"/>
          <w:lang w:val="es-ES_tradnl"/>
        </w:rPr>
      </w:pPr>
      <w:r w:rsidRPr="001A67B6">
        <w:rPr>
          <w:rFonts w:ascii="Times New Roman" w:hAnsi="Times New Roman" w:cs="Times New Roman"/>
          <w:lang w:val="es-ES_tradnl"/>
        </w:rPr>
        <w:t>Considera que fortalecer sistema democrático con esta figura es indispensable.</w:t>
      </w:r>
    </w:p>
    <w:p w14:paraId="08A78C20" w14:textId="77777777" w:rsidR="00A57121" w:rsidRPr="001A67B6" w:rsidRDefault="00A57121" w:rsidP="00A57121">
      <w:pPr>
        <w:pStyle w:val="Prrafodelista"/>
        <w:numPr>
          <w:ilvl w:val="0"/>
          <w:numId w:val="7"/>
        </w:numPr>
        <w:jc w:val="both"/>
        <w:rPr>
          <w:rFonts w:ascii="Times New Roman" w:hAnsi="Times New Roman" w:cs="Times New Roman"/>
          <w:lang w:val="es-ES_tradnl"/>
        </w:rPr>
      </w:pPr>
      <w:r w:rsidRPr="001A67B6">
        <w:rPr>
          <w:rFonts w:ascii="Times New Roman" w:hAnsi="Times New Roman" w:cs="Times New Roman"/>
          <w:lang w:val="es-ES_tradnl"/>
        </w:rPr>
        <w:t xml:space="preserve">Partidos y movimientos políticos deben ser estructuras sólidas, estructuradas y consolidadas – acabar con la individualización de la política.  Hoy prevalece más las posiciones individuales, que la posición institucional de partido como tal. </w:t>
      </w:r>
    </w:p>
    <w:p w14:paraId="1EB76884" w14:textId="77777777" w:rsidR="00A57121" w:rsidRPr="001A67B6" w:rsidRDefault="00A57121" w:rsidP="00A57121">
      <w:pPr>
        <w:pStyle w:val="Prrafodelista"/>
        <w:numPr>
          <w:ilvl w:val="0"/>
          <w:numId w:val="7"/>
        </w:numPr>
        <w:jc w:val="both"/>
        <w:rPr>
          <w:rFonts w:ascii="Times New Roman" w:hAnsi="Times New Roman" w:cs="Times New Roman"/>
          <w:lang w:val="es-ES_tradnl"/>
        </w:rPr>
      </w:pPr>
      <w:r w:rsidRPr="001A67B6">
        <w:rPr>
          <w:rFonts w:ascii="Times New Roman" w:hAnsi="Times New Roman" w:cs="Times New Roman"/>
          <w:lang w:val="es-ES_tradnl"/>
        </w:rPr>
        <w:t>Establece la necesidad de definir un límite para el cambio de declaraciones entre gobierno, oposición e independencia. Consideró que dejar brecha, no es conveniente para la democracia, que resta seriedad. No es buen mensaje para los ciudadanos. Considera quien se declare oposición o gobierno debe mantenerse durante todo el tiempo del gobierno.</w:t>
      </w:r>
    </w:p>
    <w:p w14:paraId="7D314EF7" w14:textId="77777777" w:rsidR="00A57121" w:rsidRPr="001A67B6" w:rsidRDefault="00A57121" w:rsidP="00A57121">
      <w:pPr>
        <w:pStyle w:val="Prrafodelista"/>
        <w:numPr>
          <w:ilvl w:val="0"/>
          <w:numId w:val="7"/>
        </w:numPr>
        <w:jc w:val="both"/>
        <w:rPr>
          <w:rFonts w:ascii="Times New Roman" w:hAnsi="Times New Roman" w:cs="Times New Roman"/>
          <w:lang w:val="es-ES_tradnl"/>
        </w:rPr>
      </w:pPr>
      <w:r w:rsidRPr="001A67B6">
        <w:rPr>
          <w:rFonts w:ascii="Times New Roman" w:hAnsi="Times New Roman" w:cs="Times New Roman"/>
          <w:lang w:val="es-ES_tradnl"/>
        </w:rPr>
        <w:t xml:space="preserve">Señaló que el Artículo 8º establece darle potestad bancadas corporaciones públicas mientras que estatutos partidos incorporan figura, lo cual no es conveniente. A su juicio, las decisiones deben ser tomadas en conjunto.  </w:t>
      </w:r>
    </w:p>
    <w:p w14:paraId="67AF50B7" w14:textId="77777777" w:rsidR="00A57121" w:rsidRPr="001A67B6" w:rsidRDefault="00A57121" w:rsidP="00A57121">
      <w:pPr>
        <w:pStyle w:val="Prrafodelista"/>
        <w:numPr>
          <w:ilvl w:val="0"/>
          <w:numId w:val="7"/>
        </w:numPr>
        <w:jc w:val="both"/>
        <w:rPr>
          <w:rFonts w:ascii="Times New Roman" w:hAnsi="Times New Roman" w:cs="Times New Roman"/>
          <w:lang w:val="es-ES_tradnl"/>
        </w:rPr>
      </w:pPr>
      <w:r w:rsidRPr="001A67B6">
        <w:rPr>
          <w:rFonts w:ascii="Times New Roman" w:hAnsi="Times New Roman" w:cs="Times New Roman"/>
          <w:lang w:val="es-ES_tradnl"/>
        </w:rPr>
        <w:t xml:space="preserve">Expresó que el Artículo 12, limita solo a la financiación nacional, deja de lado oposición regional y local. </w:t>
      </w:r>
    </w:p>
    <w:p w14:paraId="4BB86767" w14:textId="77777777" w:rsidR="00A57121" w:rsidRPr="001A67B6" w:rsidRDefault="00A57121" w:rsidP="00A57121">
      <w:pPr>
        <w:pStyle w:val="Prrafodelista"/>
        <w:numPr>
          <w:ilvl w:val="0"/>
          <w:numId w:val="7"/>
        </w:numPr>
        <w:jc w:val="both"/>
        <w:rPr>
          <w:rFonts w:ascii="Times New Roman" w:hAnsi="Times New Roman" w:cs="Times New Roman"/>
          <w:lang w:val="es-ES_tradnl"/>
        </w:rPr>
      </w:pPr>
      <w:r w:rsidRPr="001A67B6">
        <w:rPr>
          <w:rFonts w:ascii="Times New Roman" w:hAnsi="Times New Roman" w:cs="Times New Roman"/>
          <w:lang w:val="es-ES_tradnl"/>
        </w:rPr>
        <w:t xml:space="preserve">Señaló que debería pensarse en un mecanismo gradual por municipios. En Municipios 1-2 garantizar ese espacio para posteriormente incrementar participación. </w:t>
      </w:r>
    </w:p>
    <w:p w14:paraId="7C63BBF9" w14:textId="77777777" w:rsidR="00A57121" w:rsidRPr="001A67B6" w:rsidRDefault="00A57121" w:rsidP="00A57121">
      <w:pPr>
        <w:pStyle w:val="Prrafodelista"/>
        <w:numPr>
          <w:ilvl w:val="0"/>
          <w:numId w:val="7"/>
        </w:numPr>
        <w:jc w:val="both"/>
        <w:rPr>
          <w:rFonts w:ascii="Times New Roman" w:hAnsi="Times New Roman" w:cs="Times New Roman"/>
          <w:lang w:val="es-ES_tradnl"/>
        </w:rPr>
      </w:pPr>
      <w:r w:rsidRPr="001A67B6">
        <w:rPr>
          <w:rFonts w:ascii="Times New Roman" w:hAnsi="Times New Roman" w:cs="Times New Roman"/>
          <w:lang w:val="es-ES_tradnl"/>
        </w:rPr>
        <w:t>Consideró necesario fortalecer tema de coaliciones partidistas y movimientos políticos. No solo en organizaciones públicas, también se incorpore a nivel nacional, regional y local. Así mismo, posibilitar coaliciones de oposición y garantizar fijar posiciones críticas concertadas.</w:t>
      </w:r>
    </w:p>
    <w:p w14:paraId="192F2C55" w14:textId="77777777" w:rsidR="00A57121" w:rsidRPr="001A67B6" w:rsidRDefault="00A57121" w:rsidP="00A57121">
      <w:pPr>
        <w:pStyle w:val="Prrafodelista"/>
        <w:numPr>
          <w:ilvl w:val="0"/>
          <w:numId w:val="7"/>
        </w:numPr>
        <w:jc w:val="both"/>
        <w:rPr>
          <w:rFonts w:ascii="Times New Roman" w:hAnsi="Times New Roman" w:cs="Times New Roman"/>
          <w:lang w:val="es-ES_tradnl"/>
        </w:rPr>
      </w:pPr>
      <w:r w:rsidRPr="001A67B6">
        <w:rPr>
          <w:rFonts w:ascii="Times New Roman" w:hAnsi="Times New Roman" w:cs="Times New Roman"/>
          <w:lang w:val="es-ES_tradnl"/>
        </w:rPr>
        <w:t xml:space="preserve">Señaló que las inhabilidades establecidas en el proyecto para cargos orden público de parte de directivos, candidatos de oposición, son necesarias. </w:t>
      </w:r>
    </w:p>
    <w:p w14:paraId="41C46982" w14:textId="77777777" w:rsidR="00A57121" w:rsidRPr="001A67B6" w:rsidRDefault="00A57121" w:rsidP="00A57121">
      <w:pPr>
        <w:jc w:val="both"/>
        <w:rPr>
          <w:rFonts w:ascii="Times New Roman" w:hAnsi="Times New Roman" w:cs="Times New Roman"/>
          <w:lang w:val="es-ES_tradnl"/>
        </w:rPr>
      </w:pPr>
    </w:p>
    <w:p w14:paraId="271075A6"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Camilo Mancera – Representante Misión de la Observación Electoral </w:t>
      </w:r>
    </w:p>
    <w:p w14:paraId="3D7E177A" w14:textId="77777777" w:rsidR="00A57121" w:rsidRPr="001A67B6" w:rsidRDefault="00A57121" w:rsidP="00A57121">
      <w:pPr>
        <w:jc w:val="both"/>
        <w:rPr>
          <w:rFonts w:ascii="Times New Roman" w:hAnsi="Times New Roman" w:cs="Times New Roman"/>
          <w:b/>
          <w:lang w:val="es-ES_tradnl"/>
        </w:rPr>
      </w:pPr>
    </w:p>
    <w:p w14:paraId="295789AD" w14:textId="77777777" w:rsidR="00A57121" w:rsidRPr="001A67B6" w:rsidRDefault="00A57121" w:rsidP="00A57121">
      <w:pPr>
        <w:jc w:val="both"/>
        <w:rPr>
          <w:rFonts w:ascii="Times New Roman" w:hAnsi="Times New Roman" w:cs="Times New Roman"/>
          <w:lang w:val="es-ES_tradnl"/>
        </w:rPr>
      </w:pPr>
      <w:r w:rsidRPr="001A67B6">
        <w:rPr>
          <w:rFonts w:ascii="Times New Roman" w:hAnsi="Times New Roman" w:cs="Times New Roman"/>
          <w:lang w:val="es-ES_tradnl"/>
        </w:rPr>
        <w:t>- Planteamientos:</w:t>
      </w:r>
    </w:p>
    <w:p w14:paraId="1E4969F9" w14:textId="77777777" w:rsidR="00A57121" w:rsidRPr="001A67B6" w:rsidRDefault="00A57121" w:rsidP="00A57121">
      <w:pPr>
        <w:jc w:val="both"/>
        <w:rPr>
          <w:rFonts w:ascii="Times New Roman" w:hAnsi="Times New Roman" w:cs="Times New Roman"/>
          <w:b/>
          <w:lang w:val="es-ES_tradnl"/>
        </w:rPr>
      </w:pPr>
    </w:p>
    <w:p w14:paraId="01732ACF"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t>Consideró que Proyecto respeta los estándares democráticos mínimos, y que el proyecto se ajusta a necesidades de la realidad política colombiana</w:t>
      </w:r>
    </w:p>
    <w:p w14:paraId="3A3E0743"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lastRenderedPageBreak/>
        <w:t xml:space="preserve">La definición establecida es ajustada a lo que es la oposición. </w:t>
      </w:r>
    </w:p>
    <w:p w14:paraId="78A97ACA"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t xml:space="preserve">Se ha entregado a la comisión documento con recomendaciones críticas, reconociendo la importancia del proyecto. </w:t>
      </w:r>
    </w:p>
    <w:p w14:paraId="18D8A0CE"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t xml:space="preserve">Es importante permitir que el estatuto se materialice y se pueda hacer efectivo.  </w:t>
      </w:r>
    </w:p>
    <w:p w14:paraId="499DB768"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t xml:space="preserve">Esencial la existencia de la Autoridad electoral que asegure que ser más efectivo y expedito. </w:t>
      </w:r>
    </w:p>
    <w:p w14:paraId="4291EFF1" w14:textId="77777777" w:rsidR="00A57121" w:rsidRPr="001A67B6" w:rsidRDefault="00A57121" w:rsidP="00A57121">
      <w:pPr>
        <w:pStyle w:val="Prrafodelista"/>
        <w:jc w:val="both"/>
        <w:rPr>
          <w:rFonts w:ascii="Times New Roman" w:hAnsi="Times New Roman" w:cs="Times New Roman"/>
          <w:lang w:val="es-ES_tradnl"/>
        </w:rPr>
      </w:pPr>
    </w:p>
    <w:p w14:paraId="73AEBE40" w14:textId="77777777" w:rsidR="00A57121" w:rsidRPr="001A67B6" w:rsidRDefault="00A57121" w:rsidP="00A57121">
      <w:pPr>
        <w:pStyle w:val="Prrafodelista"/>
        <w:numPr>
          <w:ilvl w:val="0"/>
          <w:numId w:val="34"/>
        </w:numPr>
        <w:jc w:val="both"/>
        <w:rPr>
          <w:rFonts w:ascii="Times New Roman" w:hAnsi="Times New Roman" w:cs="Times New Roman"/>
          <w:lang w:val="es-ES_tradnl"/>
        </w:rPr>
      </w:pPr>
      <w:r w:rsidRPr="001A67B6">
        <w:rPr>
          <w:rFonts w:ascii="Times New Roman" w:hAnsi="Times New Roman" w:cs="Times New Roman"/>
          <w:lang w:val="es-ES_tradnl"/>
        </w:rPr>
        <w:t>Inquietudes:</w:t>
      </w:r>
    </w:p>
    <w:p w14:paraId="11C584F4" w14:textId="77777777" w:rsidR="00A57121" w:rsidRPr="001A67B6" w:rsidRDefault="00A57121" w:rsidP="00A57121">
      <w:pPr>
        <w:pStyle w:val="Prrafodelista"/>
        <w:jc w:val="both"/>
        <w:rPr>
          <w:rFonts w:ascii="Times New Roman" w:hAnsi="Times New Roman" w:cs="Times New Roman"/>
          <w:lang w:val="es-ES_tradnl"/>
        </w:rPr>
      </w:pPr>
    </w:p>
    <w:p w14:paraId="618A471A"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t xml:space="preserve">Es necesario determinar un mecanismo de registro y declaración pública de la oposición y establecer como realizarlo. </w:t>
      </w:r>
    </w:p>
    <w:p w14:paraId="10D68EB5"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t xml:space="preserve">Para declararse oposición el partido debe tener mecanismos democráticos a su interior, no debe ser voluntad política de un directivo. </w:t>
      </w:r>
    </w:p>
    <w:p w14:paraId="122D7C90"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t xml:space="preserve">Se debe reglamentar una limitación de tiempo para declaración oposición, por ejemplo, un mes después oposición para evitar que solo sea en épocas electorales. Se debería declarar oposición cualquier momento. </w:t>
      </w:r>
    </w:p>
    <w:p w14:paraId="76106CBD"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t xml:space="preserve">No es explicito como se materializan los derechos reconocidos. </w:t>
      </w:r>
    </w:p>
    <w:p w14:paraId="6F2872FD"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t>Que el derecho de réplica sea efectivo.</w:t>
      </w:r>
    </w:p>
    <w:p w14:paraId="7DD03623"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t xml:space="preserve">Incluir derecho rectificación. </w:t>
      </w:r>
    </w:p>
    <w:p w14:paraId="37B9E203" w14:textId="77777777" w:rsidR="00A57121" w:rsidRPr="001A67B6" w:rsidRDefault="00A57121" w:rsidP="00A57121">
      <w:pPr>
        <w:pStyle w:val="Prrafodelista"/>
        <w:numPr>
          <w:ilvl w:val="0"/>
          <w:numId w:val="8"/>
        </w:numPr>
        <w:jc w:val="both"/>
        <w:rPr>
          <w:rFonts w:ascii="Times New Roman" w:hAnsi="Times New Roman" w:cs="Times New Roman"/>
          <w:lang w:val="es-ES_tradnl"/>
        </w:rPr>
      </w:pPr>
      <w:r w:rsidRPr="001A67B6">
        <w:rPr>
          <w:rFonts w:ascii="Times New Roman" w:hAnsi="Times New Roman" w:cs="Times New Roman"/>
          <w:lang w:val="es-ES_tradnl"/>
        </w:rPr>
        <w:t>El proyecto de estatuto oposición es uno de los proyectos prioritarios que trajo el acuerdo final para la oposición, pero no el único se debe fortalecer la oposición con otros proyectos. Por ejemplo, Coaliciones, afiliados.</w:t>
      </w:r>
    </w:p>
    <w:p w14:paraId="71206C52" w14:textId="77777777" w:rsidR="00A57121" w:rsidRPr="001A67B6" w:rsidRDefault="00A57121" w:rsidP="00A57121">
      <w:pPr>
        <w:pStyle w:val="Prrafodelista"/>
        <w:jc w:val="both"/>
        <w:rPr>
          <w:rFonts w:ascii="Times New Roman" w:hAnsi="Times New Roman" w:cs="Times New Roman"/>
          <w:lang w:val="es-ES_tradnl"/>
        </w:rPr>
      </w:pPr>
    </w:p>
    <w:p w14:paraId="03E880D3"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Holman Morris – Movimiento Progresistas </w:t>
      </w:r>
    </w:p>
    <w:p w14:paraId="09A2DC06" w14:textId="77777777" w:rsidR="00A57121" w:rsidRPr="001A67B6" w:rsidRDefault="00A57121" w:rsidP="00A57121">
      <w:pPr>
        <w:jc w:val="both"/>
        <w:rPr>
          <w:rFonts w:ascii="Times New Roman" w:hAnsi="Times New Roman" w:cs="Times New Roman"/>
          <w:b/>
          <w:lang w:val="es-ES_tradnl"/>
        </w:rPr>
      </w:pPr>
    </w:p>
    <w:p w14:paraId="47DF7C97" w14:textId="77777777" w:rsidR="00A57121" w:rsidRPr="001A67B6" w:rsidRDefault="00A57121" w:rsidP="00A57121">
      <w:pPr>
        <w:jc w:val="both"/>
        <w:rPr>
          <w:rFonts w:ascii="Times New Roman" w:hAnsi="Times New Roman" w:cs="Times New Roman"/>
          <w:lang w:val="es-ES_tradnl"/>
        </w:rPr>
      </w:pPr>
      <w:r w:rsidRPr="001A67B6">
        <w:rPr>
          <w:rFonts w:ascii="Times New Roman" w:hAnsi="Times New Roman" w:cs="Times New Roman"/>
          <w:lang w:val="es-ES_tradnl"/>
        </w:rPr>
        <w:t>- Planteamientos:</w:t>
      </w:r>
    </w:p>
    <w:p w14:paraId="63BB7F5A" w14:textId="77777777" w:rsidR="00A57121" w:rsidRPr="001A67B6" w:rsidRDefault="00A57121" w:rsidP="00A57121">
      <w:pPr>
        <w:jc w:val="both"/>
        <w:rPr>
          <w:rFonts w:ascii="Times New Roman" w:hAnsi="Times New Roman" w:cs="Times New Roman"/>
          <w:lang w:val="es-ES_tradnl"/>
        </w:rPr>
      </w:pPr>
    </w:p>
    <w:p w14:paraId="2B117903" w14:textId="77777777" w:rsidR="00A57121" w:rsidRPr="001A67B6" w:rsidRDefault="00A57121" w:rsidP="00A57121">
      <w:pPr>
        <w:pStyle w:val="Prrafodelista"/>
        <w:numPr>
          <w:ilvl w:val="0"/>
          <w:numId w:val="9"/>
        </w:numPr>
        <w:jc w:val="both"/>
        <w:rPr>
          <w:rFonts w:ascii="Times New Roman" w:hAnsi="Times New Roman" w:cs="Times New Roman"/>
          <w:lang w:val="es-ES_tradnl"/>
        </w:rPr>
      </w:pPr>
      <w:r w:rsidRPr="001A67B6">
        <w:rPr>
          <w:rFonts w:ascii="Times New Roman" w:hAnsi="Times New Roman" w:cs="Times New Roman"/>
          <w:lang w:val="es-ES_tradnl"/>
        </w:rPr>
        <w:t xml:space="preserve">No puede ser más que un homenaje a todos los que han muerto por pensar diferente – voltear historia país. </w:t>
      </w:r>
    </w:p>
    <w:p w14:paraId="585C2F58" w14:textId="77777777" w:rsidR="00A57121" w:rsidRPr="001A67B6" w:rsidRDefault="00A57121" w:rsidP="00A57121">
      <w:pPr>
        <w:pStyle w:val="Prrafodelista"/>
        <w:numPr>
          <w:ilvl w:val="0"/>
          <w:numId w:val="9"/>
        </w:numPr>
        <w:jc w:val="both"/>
        <w:rPr>
          <w:rFonts w:ascii="Times New Roman" w:hAnsi="Times New Roman" w:cs="Times New Roman"/>
          <w:lang w:val="es-ES_tradnl"/>
        </w:rPr>
      </w:pPr>
      <w:r w:rsidRPr="001A67B6">
        <w:rPr>
          <w:rFonts w:ascii="Times New Roman" w:hAnsi="Times New Roman" w:cs="Times New Roman"/>
          <w:lang w:val="es-ES_tradnl"/>
        </w:rPr>
        <w:t xml:space="preserve">Historia: no sólo se asesina oposición, sino que también se inventaron formas de aniquilamiento político a través de los órganos de control – ej. Piedad Córdoba, Alonso Salazar, Gustavo Petro. </w:t>
      </w:r>
    </w:p>
    <w:p w14:paraId="63913934" w14:textId="77777777" w:rsidR="00A57121" w:rsidRPr="001A67B6" w:rsidRDefault="00A57121" w:rsidP="00A57121">
      <w:pPr>
        <w:pStyle w:val="Prrafodelista"/>
        <w:numPr>
          <w:ilvl w:val="0"/>
          <w:numId w:val="9"/>
        </w:numPr>
        <w:jc w:val="both"/>
        <w:rPr>
          <w:rFonts w:ascii="Times New Roman" w:hAnsi="Times New Roman" w:cs="Times New Roman"/>
          <w:lang w:val="es-ES_tradnl"/>
        </w:rPr>
      </w:pPr>
      <w:r w:rsidRPr="001A67B6">
        <w:rPr>
          <w:rFonts w:ascii="Times New Roman" w:hAnsi="Times New Roman" w:cs="Times New Roman"/>
          <w:lang w:val="es-ES_tradnl"/>
        </w:rPr>
        <w:t xml:space="preserve">Comisión Interamericana DDHH- dijo: que ningún funcionario podía destituir personas elegidas por voto popular – cosa que en Colombia no se cumple. </w:t>
      </w:r>
    </w:p>
    <w:p w14:paraId="554C71DB" w14:textId="77777777" w:rsidR="00A57121" w:rsidRPr="001A67B6" w:rsidRDefault="00A57121" w:rsidP="00A57121">
      <w:pPr>
        <w:pStyle w:val="Prrafodelista"/>
        <w:numPr>
          <w:ilvl w:val="0"/>
          <w:numId w:val="9"/>
        </w:numPr>
        <w:jc w:val="both"/>
        <w:rPr>
          <w:rFonts w:ascii="Times New Roman" w:hAnsi="Times New Roman" w:cs="Times New Roman"/>
          <w:lang w:val="es-ES_tradnl"/>
        </w:rPr>
      </w:pPr>
      <w:r w:rsidRPr="001A67B6">
        <w:rPr>
          <w:rFonts w:ascii="Times New Roman" w:hAnsi="Times New Roman" w:cs="Times New Roman"/>
          <w:lang w:val="es-ES_tradnl"/>
        </w:rPr>
        <w:t xml:space="preserve">La paz es el derecho que permite garantizar la existencia de los demás derechos. </w:t>
      </w:r>
    </w:p>
    <w:p w14:paraId="70B8C2F6" w14:textId="77777777" w:rsidR="00A57121" w:rsidRPr="001A67B6" w:rsidRDefault="00A57121" w:rsidP="00A57121">
      <w:pPr>
        <w:pStyle w:val="Prrafodelista"/>
        <w:numPr>
          <w:ilvl w:val="0"/>
          <w:numId w:val="9"/>
        </w:numPr>
        <w:jc w:val="both"/>
        <w:rPr>
          <w:rFonts w:ascii="Times New Roman" w:hAnsi="Times New Roman" w:cs="Times New Roman"/>
          <w:lang w:val="es-ES_tradnl"/>
        </w:rPr>
      </w:pPr>
      <w:r w:rsidRPr="001A67B6">
        <w:rPr>
          <w:rFonts w:ascii="Times New Roman" w:hAnsi="Times New Roman" w:cs="Times New Roman"/>
          <w:lang w:val="es-ES_tradnl"/>
        </w:rPr>
        <w:t>El Acuerdo también expresa ceñirse a la constitución y la prevalencia de los convenios y tratados internacionales de derechos humanos.</w:t>
      </w:r>
    </w:p>
    <w:p w14:paraId="7B1C407D" w14:textId="77777777" w:rsidR="00A57121" w:rsidRPr="001A67B6" w:rsidRDefault="00A57121" w:rsidP="00A57121">
      <w:pPr>
        <w:pStyle w:val="Prrafodelista"/>
        <w:numPr>
          <w:ilvl w:val="0"/>
          <w:numId w:val="9"/>
        </w:numPr>
        <w:jc w:val="both"/>
        <w:rPr>
          <w:rFonts w:ascii="Times New Roman" w:hAnsi="Times New Roman" w:cs="Times New Roman"/>
          <w:lang w:val="es-ES_tradnl"/>
        </w:rPr>
      </w:pPr>
      <w:r w:rsidRPr="001A67B6">
        <w:rPr>
          <w:rFonts w:ascii="Times New Roman" w:hAnsi="Times New Roman" w:cs="Times New Roman"/>
          <w:lang w:val="es-ES_tradnl"/>
        </w:rPr>
        <w:t xml:space="preserve">El Art 23 de la convención en su punto 2. Dice: Ningún funcionario público puede quitar derechos políticos – únicamente lo puede hacer un juez proceso penal. Además, señala que un Procurador no puede destituir a personas elegidas popularmente. </w:t>
      </w:r>
    </w:p>
    <w:p w14:paraId="05E2F59F" w14:textId="77777777" w:rsidR="00A57121" w:rsidRPr="001A67B6" w:rsidRDefault="00A57121" w:rsidP="00A57121">
      <w:pPr>
        <w:pStyle w:val="Prrafodelista"/>
        <w:numPr>
          <w:ilvl w:val="0"/>
          <w:numId w:val="9"/>
        </w:numPr>
        <w:jc w:val="both"/>
        <w:rPr>
          <w:rFonts w:ascii="Times New Roman" w:hAnsi="Times New Roman" w:cs="Times New Roman"/>
          <w:lang w:val="es-ES_tradnl"/>
        </w:rPr>
      </w:pPr>
      <w:r w:rsidRPr="001A67B6">
        <w:rPr>
          <w:rFonts w:ascii="Times New Roman" w:hAnsi="Times New Roman" w:cs="Times New Roman"/>
          <w:lang w:val="es-ES_tradnl"/>
        </w:rPr>
        <w:t xml:space="preserve">Movimiento progresista pide que se deroguen todas las normas que violen la convención. </w:t>
      </w:r>
    </w:p>
    <w:p w14:paraId="6EF59220" w14:textId="77777777" w:rsidR="00A57121" w:rsidRPr="001A67B6" w:rsidRDefault="00A57121" w:rsidP="00A57121">
      <w:pPr>
        <w:pStyle w:val="Prrafodelista"/>
        <w:numPr>
          <w:ilvl w:val="0"/>
          <w:numId w:val="9"/>
        </w:numPr>
        <w:jc w:val="both"/>
        <w:rPr>
          <w:rFonts w:ascii="Times New Roman" w:hAnsi="Times New Roman" w:cs="Times New Roman"/>
          <w:lang w:val="es-ES_tradnl"/>
        </w:rPr>
      </w:pPr>
      <w:r w:rsidRPr="001A67B6">
        <w:rPr>
          <w:rFonts w:ascii="Times New Roman" w:hAnsi="Times New Roman" w:cs="Times New Roman"/>
          <w:lang w:val="es-ES_tradnl"/>
        </w:rPr>
        <w:t xml:space="preserve">En el Estatuto dejar explícitamente claro la convención y los artículos que digan procurador no puede destituir a personas elegidas popularmente. </w:t>
      </w:r>
    </w:p>
    <w:p w14:paraId="5DF3CCC2" w14:textId="77777777" w:rsidR="00A57121" w:rsidRPr="001A67B6" w:rsidRDefault="00A57121" w:rsidP="00A57121">
      <w:pPr>
        <w:jc w:val="both"/>
        <w:rPr>
          <w:rFonts w:ascii="Times New Roman" w:hAnsi="Times New Roman" w:cs="Times New Roman"/>
          <w:lang w:val="es-ES_tradnl"/>
        </w:rPr>
      </w:pPr>
    </w:p>
    <w:p w14:paraId="6D03277C"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Nicolás Farfán – Registraduría Nacional </w:t>
      </w:r>
    </w:p>
    <w:p w14:paraId="2D0EA74D" w14:textId="77777777" w:rsidR="00A57121" w:rsidRPr="001A67B6" w:rsidRDefault="00A57121" w:rsidP="00A57121">
      <w:pPr>
        <w:jc w:val="both"/>
        <w:rPr>
          <w:rFonts w:ascii="Times New Roman" w:hAnsi="Times New Roman" w:cs="Times New Roman"/>
          <w:b/>
          <w:lang w:val="es-ES_tradnl"/>
        </w:rPr>
      </w:pPr>
    </w:p>
    <w:p w14:paraId="2634F424" w14:textId="77777777" w:rsidR="00A57121" w:rsidRPr="001A67B6" w:rsidRDefault="00A57121" w:rsidP="00A57121">
      <w:pPr>
        <w:pStyle w:val="Prrafodelista"/>
        <w:numPr>
          <w:ilvl w:val="0"/>
          <w:numId w:val="35"/>
        </w:numPr>
        <w:jc w:val="both"/>
        <w:rPr>
          <w:rFonts w:ascii="Times New Roman" w:hAnsi="Times New Roman" w:cs="Times New Roman"/>
          <w:lang w:val="es-ES_tradnl"/>
        </w:rPr>
      </w:pPr>
      <w:r w:rsidRPr="001A67B6">
        <w:rPr>
          <w:rFonts w:ascii="Times New Roman" w:hAnsi="Times New Roman" w:cs="Times New Roman"/>
          <w:lang w:val="es-ES_tradnl"/>
        </w:rPr>
        <w:lastRenderedPageBreak/>
        <w:t xml:space="preserve">En el Art 26 PL se establece la protección de derechos oposición pero no se establece el carácter administrativo judicial de los mecanismos que ejercerá el órgano electoral. </w:t>
      </w:r>
    </w:p>
    <w:p w14:paraId="5886C146" w14:textId="77777777" w:rsidR="00A57121" w:rsidRPr="001A67B6" w:rsidRDefault="00A57121" w:rsidP="00A57121">
      <w:pPr>
        <w:pStyle w:val="Prrafodelista"/>
        <w:numPr>
          <w:ilvl w:val="0"/>
          <w:numId w:val="10"/>
        </w:numPr>
        <w:jc w:val="both"/>
        <w:rPr>
          <w:rFonts w:ascii="Times New Roman" w:hAnsi="Times New Roman" w:cs="Times New Roman"/>
          <w:lang w:val="es-ES_tradnl"/>
        </w:rPr>
      </w:pPr>
      <w:r w:rsidRPr="001A67B6">
        <w:rPr>
          <w:rFonts w:ascii="Times New Roman" w:hAnsi="Times New Roman" w:cs="Times New Roman"/>
          <w:lang w:val="es-ES_tradnl"/>
        </w:rPr>
        <w:t xml:space="preserve">Se amplió mecanismos para que los partidos políticos puedan hacer oposición en organizaciones públicas y en congreso. Se hace un llamado a tener en cuenta que en el acto legislativo 02, 2015 estableció la posibilidad de presentar listas en coalición bajo el cumplimiento de requisitos específicos. </w:t>
      </w:r>
    </w:p>
    <w:p w14:paraId="44B17D1C" w14:textId="77777777" w:rsidR="00A57121" w:rsidRPr="001A67B6" w:rsidRDefault="00A57121" w:rsidP="00A57121">
      <w:pPr>
        <w:pStyle w:val="Prrafodelista"/>
        <w:jc w:val="both"/>
        <w:rPr>
          <w:rFonts w:ascii="Times New Roman" w:hAnsi="Times New Roman" w:cs="Times New Roman"/>
          <w:lang w:val="es-ES_tradnl"/>
        </w:rPr>
      </w:pPr>
      <w:r w:rsidRPr="001A67B6">
        <w:rPr>
          <w:rFonts w:ascii="Times New Roman" w:hAnsi="Times New Roman" w:cs="Times New Roman"/>
          <w:lang w:val="es-ES_tradnl"/>
        </w:rPr>
        <w:t xml:space="preserve">La práctica ha mostrado en las elecciones locales que nuestro país que las coaliciones entre partidos para la elección de alcaldes y  gobernadores que aparentemente son antagónicos ideológicamente. </w:t>
      </w:r>
    </w:p>
    <w:p w14:paraId="68197D7A" w14:textId="77777777" w:rsidR="00A57121" w:rsidRPr="001A67B6" w:rsidRDefault="00A57121" w:rsidP="00A57121">
      <w:pPr>
        <w:pStyle w:val="Prrafodelista"/>
        <w:numPr>
          <w:ilvl w:val="0"/>
          <w:numId w:val="10"/>
        </w:numPr>
        <w:jc w:val="both"/>
        <w:rPr>
          <w:rFonts w:ascii="Times New Roman" w:hAnsi="Times New Roman" w:cs="Times New Roman"/>
          <w:lang w:val="es-ES_tradnl"/>
        </w:rPr>
      </w:pPr>
      <w:r w:rsidRPr="001A67B6">
        <w:rPr>
          <w:rFonts w:ascii="Times New Roman" w:hAnsi="Times New Roman" w:cs="Times New Roman"/>
          <w:lang w:val="es-ES_tradnl"/>
        </w:rPr>
        <w:t xml:space="preserve">No está contenido en el proyecto lo que él acto legislativo 02 incorpora posibilidad que el candidato presidencial con segunda mayor votación tiene derecho a un curul senado de la República y su fórmula vicepresidencial una curul cámara representantes. Extensivo asambleas y consejos municipales. </w:t>
      </w:r>
    </w:p>
    <w:p w14:paraId="34EF9726" w14:textId="77777777" w:rsidR="00A57121" w:rsidRPr="001A67B6" w:rsidRDefault="00A57121" w:rsidP="00A57121">
      <w:pPr>
        <w:pStyle w:val="Prrafodelista"/>
        <w:jc w:val="both"/>
        <w:rPr>
          <w:rFonts w:ascii="Times New Roman" w:hAnsi="Times New Roman" w:cs="Times New Roman"/>
          <w:lang w:val="es-ES_tradnl"/>
        </w:rPr>
      </w:pPr>
    </w:p>
    <w:p w14:paraId="668660DF" w14:textId="77777777" w:rsidR="00A57121" w:rsidRPr="001A67B6" w:rsidRDefault="00A57121" w:rsidP="00A57121">
      <w:pPr>
        <w:jc w:val="both"/>
        <w:rPr>
          <w:rFonts w:ascii="Times New Roman" w:hAnsi="Times New Roman" w:cs="Times New Roman"/>
          <w:u w:val="single"/>
          <w:lang w:val="es-ES_tradnl"/>
        </w:rPr>
      </w:pPr>
    </w:p>
    <w:p w14:paraId="4C3F4392"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Senador Eduardo Enríquez – Partido Conservador:</w:t>
      </w:r>
    </w:p>
    <w:p w14:paraId="32101BD8" w14:textId="77777777" w:rsidR="00A57121" w:rsidRPr="001A67B6" w:rsidRDefault="00A57121" w:rsidP="00A57121">
      <w:pPr>
        <w:jc w:val="both"/>
        <w:rPr>
          <w:rFonts w:ascii="Times New Roman" w:hAnsi="Times New Roman" w:cs="Times New Roman"/>
          <w:b/>
          <w:lang w:val="es-ES_tradnl"/>
        </w:rPr>
      </w:pPr>
    </w:p>
    <w:p w14:paraId="2F090536" w14:textId="77777777" w:rsidR="00A57121" w:rsidRPr="001A67B6" w:rsidRDefault="00A57121" w:rsidP="00A57121">
      <w:pPr>
        <w:pStyle w:val="Prrafodelista"/>
        <w:numPr>
          <w:ilvl w:val="0"/>
          <w:numId w:val="11"/>
        </w:numPr>
        <w:jc w:val="both"/>
        <w:rPr>
          <w:rFonts w:ascii="Times New Roman" w:hAnsi="Times New Roman" w:cs="Times New Roman"/>
          <w:lang w:val="es-ES_tradnl"/>
        </w:rPr>
      </w:pPr>
      <w:r w:rsidRPr="001A67B6">
        <w:rPr>
          <w:rFonts w:ascii="Times New Roman" w:hAnsi="Times New Roman" w:cs="Times New Roman"/>
          <w:lang w:val="es-ES_tradnl"/>
        </w:rPr>
        <w:t xml:space="preserve">Explica que pensó el legislador sobre el particular. </w:t>
      </w:r>
    </w:p>
    <w:p w14:paraId="0819B6FF" w14:textId="77777777" w:rsidR="00A57121" w:rsidRPr="001A67B6" w:rsidRDefault="00A57121" w:rsidP="00A57121">
      <w:pPr>
        <w:pStyle w:val="Prrafodelista"/>
        <w:numPr>
          <w:ilvl w:val="0"/>
          <w:numId w:val="11"/>
        </w:numPr>
        <w:jc w:val="both"/>
        <w:rPr>
          <w:rFonts w:ascii="Times New Roman" w:hAnsi="Times New Roman" w:cs="Times New Roman"/>
          <w:lang w:val="es-ES_tradnl"/>
        </w:rPr>
      </w:pPr>
      <w:r w:rsidRPr="001A67B6">
        <w:rPr>
          <w:rFonts w:ascii="Times New Roman" w:hAnsi="Times New Roman" w:cs="Times New Roman"/>
          <w:lang w:val="es-ES_tradnl"/>
        </w:rPr>
        <w:t xml:space="preserve">Cuando se discutió. Se tuvo el apoyo todas bancadas </w:t>
      </w:r>
    </w:p>
    <w:p w14:paraId="5D8E07F6" w14:textId="77777777" w:rsidR="00A57121" w:rsidRPr="001A67B6" w:rsidRDefault="00A57121" w:rsidP="00A57121">
      <w:pPr>
        <w:pStyle w:val="Prrafodelista"/>
        <w:numPr>
          <w:ilvl w:val="0"/>
          <w:numId w:val="11"/>
        </w:numPr>
        <w:jc w:val="both"/>
        <w:rPr>
          <w:rFonts w:ascii="Times New Roman" w:hAnsi="Times New Roman" w:cs="Times New Roman"/>
          <w:lang w:val="es-ES_tradnl"/>
        </w:rPr>
      </w:pPr>
      <w:r w:rsidRPr="001A67B6">
        <w:rPr>
          <w:rFonts w:ascii="Times New Roman" w:hAnsi="Times New Roman" w:cs="Times New Roman"/>
          <w:lang w:val="es-ES_tradnl"/>
        </w:rPr>
        <w:t xml:space="preserve">Siempre Blindado en lo  jurídico, económico. </w:t>
      </w:r>
    </w:p>
    <w:p w14:paraId="2CD45278" w14:textId="77777777" w:rsidR="00A57121" w:rsidRPr="001A67B6" w:rsidRDefault="00A57121" w:rsidP="00A57121">
      <w:pPr>
        <w:pStyle w:val="Prrafodelista"/>
        <w:numPr>
          <w:ilvl w:val="0"/>
          <w:numId w:val="11"/>
        </w:numPr>
        <w:jc w:val="both"/>
        <w:rPr>
          <w:rFonts w:ascii="Times New Roman" w:hAnsi="Times New Roman" w:cs="Times New Roman"/>
          <w:lang w:val="es-ES_tradnl"/>
        </w:rPr>
      </w:pPr>
      <w:r w:rsidRPr="001A67B6">
        <w:rPr>
          <w:rFonts w:ascii="Times New Roman" w:hAnsi="Times New Roman" w:cs="Times New Roman"/>
          <w:lang w:val="es-ES_tradnl"/>
        </w:rPr>
        <w:t xml:space="preserve">No aumento de curules ya que se trató de economizar recursos. </w:t>
      </w:r>
    </w:p>
    <w:p w14:paraId="686C80DC" w14:textId="77777777" w:rsidR="00A57121" w:rsidRPr="001A67B6" w:rsidRDefault="00A57121" w:rsidP="00A57121">
      <w:pPr>
        <w:pStyle w:val="Prrafodelista"/>
        <w:numPr>
          <w:ilvl w:val="0"/>
          <w:numId w:val="11"/>
        </w:numPr>
        <w:jc w:val="both"/>
        <w:rPr>
          <w:rFonts w:ascii="Times New Roman" w:hAnsi="Times New Roman" w:cs="Times New Roman"/>
          <w:lang w:val="es-ES_tradnl"/>
        </w:rPr>
      </w:pPr>
      <w:r w:rsidRPr="001A67B6">
        <w:rPr>
          <w:rFonts w:ascii="Times New Roman" w:hAnsi="Times New Roman" w:cs="Times New Roman"/>
          <w:lang w:val="es-ES_tradnl"/>
        </w:rPr>
        <w:t xml:space="preserve">También podría perderla lista mayoritaria </w:t>
      </w:r>
    </w:p>
    <w:p w14:paraId="25986BC3" w14:textId="77777777" w:rsidR="00A57121" w:rsidRPr="001A67B6" w:rsidRDefault="00A57121" w:rsidP="00A57121">
      <w:pPr>
        <w:jc w:val="both"/>
        <w:rPr>
          <w:rFonts w:ascii="Times New Roman" w:hAnsi="Times New Roman" w:cs="Times New Roman"/>
          <w:lang w:val="es-ES_tradnl"/>
        </w:rPr>
      </w:pPr>
    </w:p>
    <w:p w14:paraId="636AEAA2" w14:textId="77777777" w:rsidR="00A57121" w:rsidRPr="001A67B6" w:rsidRDefault="00A57121" w:rsidP="00A57121">
      <w:pPr>
        <w:jc w:val="both"/>
        <w:rPr>
          <w:rFonts w:ascii="Times New Roman" w:hAnsi="Times New Roman" w:cs="Times New Roman"/>
          <w:lang w:val="es-ES_tradnl"/>
        </w:rPr>
      </w:pPr>
    </w:p>
    <w:p w14:paraId="17B83E0B"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Jorge Martínez – Representante Legal Caracol  - Representante Asomedios:</w:t>
      </w:r>
    </w:p>
    <w:p w14:paraId="1230E2C6" w14:textId="77777777" w:rsidR="00A57121" w:rsidRPr="001A67B6" w:rsidRDefault="00A57121" w:rsidP="00A57121">
      <w:pPr>
        <w:jc w:val="both"/>
        <w:rPr>
          <w:rFonts w:ascii="Times New Roman" w:hAnsi="Times New Roman" w:cs="Times New Roman"/>
          <w:b/>
          <w:lang w:val="es-ES_tradnl"/>
        </w:rPr>
      </w:pPr>
    </w:p>
    <w:p w14:paraId="787870EF" w14:textId="77777777" w:rsidR="00A57121" w:rsidRPr="001A67B6" w:rsidRDefault="00A57121" w:rsidP="00A57121">
      <w:pPr>
        <w:jc w:val="both"/>
        <w:rPr>
          <w:rFonts w:ascii="Times New Roman" w:hAnsi="Times New Roman" w:cs="Times New Roman"/>
          <w:lang w:val="es-ES_tradnl"/>
        </w:rPr>
      </w:pPr>
    </w:p>
    <w:p w14:paraId="3F918B11" w14:textId="77777777" w:rsidR="00A57121" w:rsidRPr="001A67B6" w:rsidRDefault="00A57121" w:rsidP="00A57121">
      <w:pPr>
        <w:pStyle w:val="Prrafodelista"/>
        <w:numPr>
          <w:ilvl w:val="0"/>
          <w:numId w:val="13"/>
        </w:numPr>
        <w:jc w:val="both"/>
        <w:rPr>
          <w:rFonts w:ascii="Times New Roman" w:hAnsi="Times New Roman" w:cs="Times New Roman"/>
          <w:lang w:val="es-ES_tradnl"/>
        </w:rPr>
      </w:pPr>
      <w:r w:rsidRPr="001A67B6">
        <w:rPr>
          <w:rFonts w:ascii="Times New Roman" w:hAnsi="Times New Roman" w:cs="Times New Roman"/>
          <w:lang w:val="es-ES_tradnl"/>
        </w:rPr>
        <w:t>Consiente de la importancia del estatuto oposición para fortalecer la democracia pide se tengan en cuenta lo siguiente:</w:t>
      </w:r>
    </w:p>
    <w:p w14:paraId="4D90E9F6" w14:textId="77777777" w:rsidR="00A57121" w:rsidRPr="001A67B6" w:rsidRDefault="00A57121" w:rsidP="00A57121">
      <w:pPr>
        <w:pStyle w:val="Prrafodelista"/>
        <w:numPr>
          <w:ilvl w:val="0"/>
          <w:numId w:val="13"/>
        </w:numPr>
        <w:jc w:val="both"/>
        <w:rPr>
          <w:rFonts w:ascii="Times New Roman" w:hAnsi="Times New Roman" w:cs="Times New Roman"/>
          <w:lang w:val="es-ES_tradnl"/>
        </w:rPr>
      </w:pPr>
      <w:r w:rsidRPr="001A67B6">
        <w:rPr>
          <w:rFonts w:ascii="Times New Roman" w:hAnsi="Times New Roman" w:cs="Times New Roman"/>
          <w:lang w:val="es-ES_tradnl"/>
        </w:rPr>
        <w:t xml:space="preserve">Se evalué el impacto de las concesiones a medios sin limitación que se van a otorgar en los medios. </w:t>
      </w:r>
    </w:p>
    <w:p w14:paraId="4B6C5397" w14:textId="77777777" w:rsidR="00A57121" w:rsidRPr="001A67B6" w:rsidRDefault="00A57121" w:rsidP="00A57121">
      <w:pPr>
        <w:pStyle w:val="Prrafodelista"/>
        <w:numPr>
          <w:ilvl w:val="0"/>
          <w:numId w:val="13"/>
        </w:numPr>
        <w:jc w:val="both"/>
        <w:rPr>
          <w:rFonts w:ascii="Times New Roman" w:hAnsi="Times New Roman" w:cs="Times New Roman"/>
          <w:lang w:val="es-ES_tradnl"/>
        </w:rPr>
      </w:pPr>
      <w:r w:rsidRPr="001A67B6">
        <w:rPr>
          <w:rFonts w:ascii="Times New Roman" w:hAnsi="Times New Roman" w:cs="Times New Roman"/>
          <w:lang w:val="es-ES_tradnl"/>
        </w:rPr>
        <w:t xml:space="preserve">La redacción del artículo 17 tiende a confundir derecho de réplica con la rectificación. </w:t>
      </w:r>
    </w:p>
    <w:p w14:paraId="15CF9DCD" w14:textId="77777777" w:rsidR="00A57121" w:rsidRPr="001A67B6" w:rsidRDefault="00A57121" w:rsidP="00A57121">
      <w:pPr>
        <w:pStyle w:val="Prrafodelista"/>
        <w:numPr>
          <w:ilvl w:val="0"/>
          <w:numId w:val="13"/>
        </w:numPr>
        <w:jc w:val="both"/>
        <w:rPr>
          <w:rFonts w:ascii="Times New Roman" w:hAnsi="Times New Roman" w:cs="Times New Roman"/>
          <w:lang w:val="es-ES_tradnl"/>
        </w:rPr>
      </w:pPr>
      <w:r w:rsidRPr="001A67B6">
        <w:rPr>
          <w:rFonts w:ascii="Times New Roman" w:hAnsi="Times New Roman" w:cs="Times New Roman"/>
          <w:lang w:val="es-ES_tradnl"/>
        </w:rPr>
        <w:t xml:space="preserve">El derecho de réplica es un derecho político para partidos políticos de oposición para responder ataques del gobierno. Implica que el gobierno toma un espacio que programa directamente, por lo tanto, el gobierno es responsable lo que se dice en locución – permite que cuando haya queja se acuda consejo nacional electoral y no se convoque al medio. </w:t>
      </w:r>
    </w:p>
    <w:p w14:paraId="58E5820F" w14:textId="77777777" w:rsidR="00A57121" w:rsidRPr="001A67B6" w:rsidRDefault="00A57121" w:rsidP="00A57121">
      <w:pPr>
        <w:pStyle w:val="Prrafodelista"/>
        <w:numPr>
          <w:ilvl w:val="0"/>
          <w:numId w:val="13"/>
        </w:numPr>
        <w:jc w:val="both"/>
        <w:rPr>
          <w:rFonts w:ascii="Times New Roman" w:hAnsi="Times New Roman" w:cs="Times New Roman"/>
          <w:lang w:val="es-ES_tradnl"/>
        </w:rPr>
      </w:pPr>
      <w:r w:rsidRPr="001A67B6">
        <w:rPr>
          <w:rFonts w:ascii="Times New Roman" w:hAnsi="Times New Roman" w:cs="Times New Roman"/>
          <w:lang w:val="es-ES_tradnl"/>
        </w:rPr>
        <w:t xml:space="preserve">La rectificación es un derecho civil que le corresponde al partido y también aquellos que lo representan para acudir ante un medio y a los jueces para que se evite injusticias en contra del partido o representante del mismo. Permite que partidos de oposición tengan equilibrio informativo, posibilidad de intervenir  y defenderse. Si el medio no lo permite se tiene la posibilidad de ir a un juez. </w:t>
      </w:r>
    </w:p>
    <w:p w14:paraId="77BB6950" w14:textId="77777777" w:rsidR="00A57121" w:rsidRPr="001A67B6" w:rsidRDefault="00A57121" w:rsidP="00A57121">
      <w:pPr>
        <w:pStyle w:val="Prrafodelista"/>
        <w:numPr>
          <w:ilvl w:val="0"/>
          <w:numId w:val="13"/>
        </w:numPr>
        <w:jc w:val="both"/>
        <w:rPr>
          <w:rFonts w:ascii="Times New Roman" w:hAnsi="Times New Roman" w:cs="Times New Roman"/>
          <w:lang w:val="es-ES_tradnl"/>
        </w:rPr>
      </w:pPr>
      <w:r w:rsidRPr="001A67B6">
        <w:rPr>
          <w:rFonts w:ascii="Times New Roman" w:hAnsi="Times New Roman" w:cs="Times New Roman"/>
          <w:lang w:val="es-ES_tradnl"/>
        </w:rPr>
        <w:t xml:space="preserve">Confusión entre uno y otro llevaría a violar derecho de libertad expresión. </w:t>
      </w:r>
    </w:p>
    <w:p w14:paraId="6BC42988" w14:textId="77777777" w:rsidR="00A57121" w:rsidRPr="001A67B6" w:rsidRDefault="00A57121" w:rsidP="00A57121">
      <w:pPr>
        <w:pStyle w:val="Prrafodelista"/>
        <w:jc w:val="both"/>
        <w:rPr>
          <w:rFonts w:ascii="Times New Roman" w:hAnsi="Times New Roman" w:cs="Times New Roman"/>
          <w:lang w:val="es-ES_tradnl"/>
        </w:rPr>
      </w:pPr>
    </w:p>
    <w:p w14:paraId="5F7A2FD4"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Alirio Uribe – Representante Cámara – Polo democrático </w:t>
      </w:r>
    </w:p>
    <w:p w14:paraId="6D89C7BB" w14:textId="77777777" w:rsidR="00A57121" w:rsidRPr="001A67B6" w:rsidRDefault="00A57121" w:rsidP="00A57121">
      <w:pPr>
        <w:jc w:val="both"/>
        <w:rPr>
          <w:rFonts w:ascii="Times New Roman" w:hAnsi="Times New Roman" w:cs="Times New Roman"/>
          <w:b/>
          <w:lang w:val="es-ES_tradnl"/>
        </w:rPr>
      </w:pPr>
    </w:p>
    <w:p w14:paraId="59C04A77" w14:textId="77777777"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Modificar el Sistema Electoral. El consejo Nacional Electoral es un organismo político. </w:t>
      </w:r>
    </w:p>
    <w:p w14:paraId="40F5A90C" w14:textId="77777777"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Tener un tribunal de garantías que permita tener mecanismo de control que no sea órgano político. </w:t>
      </w:r>
    </w:p>
    <w:p w14:paraId="2B6307D4" w14:textId="77777777"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lastRenderedPageBreak/>
        <w:t xml:space="preserve">El Polo ha participado en las más de 26 mesas trabajo para la formulación del estatuto y se recogen gran parte de las discusiones que se han dado. </w:t>
      </w:r>
    </w:p>
    <w:p w14:paraId="11301B06" w14:textId="77777777"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Es necesario cumplir con el artículo 112 de la constitución. Se tuvo que hacer proceso paz para que se dignaran a hacer estatuto que estaba ordenado hace 26 años. </w:t>
      </w:r>
    </w:p>
    <w:p w14:paraId="7D8961D5" w14:textId="77777777"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Garantizar a sectores minoritarios y oposición puedan llegar corporaciones públicas y al gobierno. </w:t>
      </w:r>
    </w:p>
    <w:p w14:paraId="1A7B3279" w14:textId="1AEFC000"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El Polo ha expresado muchas preocupaciones: composición </w:t>
      </w:r>
      <w:r w:rsidR="00A86581" w:rsidRPr="001A67B6">
        <w:rPr>
          <w:rFonts w:ascii="Times New Roman" w:hAnsi="Times New Roman" w:cs="Times New Roman"/>
          <w:lang w:val="es-ES_tradnl"/>
        </w:rPr>
        <w:t>legislatura</w:t>
      </w:r>
      <w:r w:rsidRPr="001A67B6">
        <w:rPr>
          <w:rFonts w:ascii="Times New Roman" w:hAnsi="Times New Roman" w:cs="Times New Roman"/>
          <w:lang w:val="es-ES_tradnl"/>
        </w:rPr>
        <w:t xml:space="preserve">. </w:t>
      </w:r>
    </w:p>
    <w:p w14:paraId="034C1CCF" w14:textId="5DDB5C22"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Las Curules </w:t>
      </w:r>
      <w:r w:rsidR="00A86581" w:rsidRPr="001A67B6">
        <w:rPr>
          <w:rFonts w:ascii="Times New Roman" w:hAnsi="Times New Roman" w:cs="Times New Roman"/>
          <w:lang w:val="es-ES_tradnl"/>
        </w:rPr>
        <w:t>FARC</w:t>
      </w:r>
      <w:r w:rsidRPr="001A67B6">
        <w:rPr>
          <w:rFonts w:ascii="Times New Roman" w:hAnsi="Times New Roman" w:cs="Times New Roman"/>
          <w:lang w:val="es-ES_tradnl"/>
        </w:rPr>
        <w:t xml:space="preserve"> en las circunscripciones de paz permiten que las </w:t>
      </w:r>
      <w:r w:rsidR="00A86581" w:rsidRPr="001A67B6">
        <w:rPr>
          <w:rFonts w:ascii="Times New Roman" w:hAnsi="Times New Roman" w:cs="Times New Roman"/>
          <w:lang w:val="es-ES_tradnl"/>
        </w:rPr>
        <w:t>Frac</w:t>
      </w:r>
      <w:r w:rsidRPr="001A67B6">
        <w:rPr>
          <w:rFonts w:ascii="Times New Roman" w:hAnsi="Times New Roman" w:cs="Times New Roman"/>
          <w:lang w:val="es-ES_tradnl"/>
        </w:rPr>
        <w:t xml:space="preserve"> no disputará los votos de la izquierda tradicional.  </w:t>
      </w:r>
    </w:p>
    <w:p w14:paraId="19F9E44E" w14:textId="6535F23E"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Propone temas relacionados con el umbral que no está en el estatuto, para fortalecer participación de las minorías y que las </w:t>
      </w:r>
      <w:r w:rsidR="00A86581" w:rsidRPr="001A67B6">
        <w:rPr>
          <w:rFonts w:ascii="Times New Roman" w:hAnsi="Times New Roman" w:cs="Times New Roman"/>
          <w:lang w:val="es-ES_tradnl"/>
        </w:rPr>
        <w:t>FARC</w:t>
      </w:r>
      <w:r w:rsidRPr="001A67B6">
        <w:rPr>
          <w:rFonts w:ascii="Times New Roman" w:hAnsi="Times New Roman" w:cs="Times New Roman"/>
          <w:lang w:val="es-ES_tradnl"/>
        </w:rPr>
        <w:t xml:space="preserve"> no desplacen otros actores políticos minoritarios. </w:t>
      </w:r>
    </w:p>
    <w:p w14:paraId="22B8332C" w14:textId="18992863"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Su solución doble votación para que votos de las  </w:t>
      </w:r>
      <w:r w:rsidR="00A86581" w:rsidRPr="001A67B6">
        <w:rPr>
          <w:rFonts w:ascii="Times New Roman" w:hAnsi="Times New Roman" w:cs="Times New Roman"/>
          <w:lang w:val="es-ES_tradnl"/>
        </w:rPr>
        <w:t>FARC</w:t>
      </w:r>
      <w:r w:rsidRPr="001A67B6">
        <w:rPr>
          <w:rFonts w:ascii="Times New Roman" w:hAnsi="Times New Roman" w:cs="Times New Roman"/>
          <w:lang w:val="es-ES_tradnl"/>
        </w:rPr>
        <w:t xml:space="preserve"> no salgan de otros sectores de la izquierda tradicional. </w:t>
      </w:r>
    </w:p>
    <w:p w14:paraId="0F8FD742" w14:textId="77777777"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Texto:</w:t>
      </w:r>
    </w:p>
    <w:p w14:paraId="1C41C244" w14:textId="77777777"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Estatuto sanciona al que se vende pero no al que lo ofrece. Recomienda modificar artículo y se califique falta grave el que está en el poder y corte al que está en oposición. </w:t>
      </w:r>
    </w:p>
    <w:p w14:paraId="21C66287" w14:textId="77777777"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Se suma Morris en la necesidad que el estatuto reconozca convenios internacionales. </w:t>
      </w:r>
    </w:p>
    <w:p w14:paraId="52BE94E2" w14:textId="77777777"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Se excluyó la movilización y la protesta social. Es necesario establecer la oposición política con diferentes expresiones. </w:t>
      </w:r>
    </w:p>
    <w:p w14:paraId="746272A6" w14:textId="77777777" w:rsidR="00A57121" w:rsidRPr="001A67B6" w:rsidRDefault="00A57121" w:rsidP="00A57121">
      <w:pPr>
        <w:pStyle w:val="Prrafodelista"/>
        <w:numPr>
          <w:ilvl w:val="0"/>
          <w:numId w:val="14"/>
        </w:numPr>
        <w:jc w:val="both"/>
        <w:rPr>
          <w:rFonts w:ascii="Times New Roman" w:hAnsi="Times New Roman" w:cs="Times New Roman"/>
          <w:lang w:val="es-ES_tradnl"/>
        </w:rPr>
      </w:pPr>
      <w:r w:rsidRPr="001A67B6">
        <w:rPr>
          <w:rFonts w:ascii="Times New Roman" w:hAnsi="Times New Roman" w:cs="Times New Roman"/>
          <w:lang w:val="es-ES_tradnl"/>
        </w:rPr>
        <w:t xml:space="preserve">Celebra proyecto pero solicita medidas complementarias. Por ejemplo, reforma al sistema de partidos y sistema electoral. </w:t>
      </w:r>
    </w:p>
    <w:p w14:paraId="7FD52E41" w14:textId="77777777" w:rsidR="00A57121" w:rsidRPr="001A67B6" w:rsidRDefault="00A57121" w:rsidP="00A57121">
      <w:pPr>
        <w:jc w:val="both"/>
        <w:rPr>
          <w:rFonts w:ascii="Times New Roman" w:hAnsi="Times New Roman" w:cs="Times New Roman"/>
          <w:lang w:val="es-ES_tradnl"/>
        </w:rPr>
      </w:pPr>
    </w:p>
    <w:p w14:paraId="305C7FCE"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Representante Consejo Nacional Electoral - Magistrado García </w:t>
      </w:r>
    </w:p>
    <w:p w14:paraId="679FD5FA" w14:textId="77777777" w:rsidR="00A57121" w:rsidRPr="001A67B6" w:rsidRDefault="00A57121" w:rsidP="00A57121">
      <w:pPr>
        <w:jc w:val="both"/>
        <w:rPr>
          <w:rFonts w:ascii="Times New Roman" w:hAnsi="Times New Roman" w:cs="Times New Roman"/>
          <w:b/>
          <w:lang w:val="es-ES_tradnl"/>
        </w:rPr>
      </w:pPr>
    </w:p>
    <w:p w14:paraId="79E0D758" w14:textId="77777777" w:rsidR="00A57121" w:rsidRPr="001A67B6" w:rsidRDefault="00A57121" w:rsidP="00A57121">
      <w:pPr>
        <w:pStyle w:val="Prrafodelista"/>
        <w:numPr>
          <w:ilvl w:val="0"/>
          <w:numId w:val="15"/>
        </w:numPr>
        <w:jc w:val="both"/>
        <w:rPr>
          <w:rFonts w:ascii="Times New Roman" w:hAnsi="Times New Roman" w:cs="Times New Roman"/>
          <w:lang w:val="es-ES_tradnl"/>
        </w:rPr>
      </w:pPr>
      <w:r w:rsidRPr="001A67B6">
        <w:rPr>
          <w:rFonts w:ascii="Times New Roman" w:hAnsi="Times New Roman" w:cs="Times New Roman"/>
          <w:lang w:val="es-ES_tradnl"/>
        </w:rPr>
        <w:t xml:space="preserve">Celebrar el cumplimiento de la constitución. </w:t>
      </w:r>
    </w:p>
    <w:p w14:paraId="41B25104" w14:textId="77777777" w:rsidR="00A57121" w:rsidRPr="001A67B6" w:rsidRDefault="00A57121" w:rsidP="00A57121">
      <w:pPr>
        <w:pStyle w:val="Prrafodelista"/>
        <w:numPr>
          <w:ilvl w:val="0"/>
          <w:numId w:val="15"/>
        </w:numPr>
        <w:jc w:val="both"/>
        <w:rPr>
          <w:rFonts w:ascii="Times New Roman" w:hAnsi="Times New Roman" w:cs="Times New Roman"/>
          <w:lang w:val="es-ES_tradnl"/>
        </w:rPr>
      </w:pPr>
      <w:r w:rsidRPr="001A67B6">
        <w:rPr>
          <w:rFonts w:ascii="Times New Roman" w:hAnsi="Times New Roman" w:cs="Times New Roman"/>
          <w:lang w:val="es-ES_tradnl"/>
        </w:rPr>
        <w:t xml:space="preserve">Art 2. PL define más adelante agrupación independiente- se debe incluir en el artículo. </w:t>
      </w:r>
    </w:p>
    <w:p w14:paraId="70DADEA4" w14:textId="77777777" w:rsidR="00A57121" w:rsidRPr="001A67B6" w:rsidRDefault="00A57121" w:rsidP="00A57121">
      <w:pPr>
        <w:pStyle w:val="Prrafodelista"/>
        <w:numPr>
          <w:ilvl w:val="0"/>
          <w:numId w:val="15"/>
        </w:numPr>
        <w:jc w:val="both"/>
        <w:rPr>
          <w:rFonts w:ascii="Times New Roman" w:hAnsi="Times New Roman" w:cs="Times New Roman"/>
          <w:lang w:val="es-ES_tradnl"/>
        </w:rPr>
      </w:pPr>
      <w:r w:rsidRPr="001A67B6">
        <w:rPr>
          <w:rFonts w:ascii="Times New Roman" w:hAnsi="Times New Roman" w:cs="Times New Roman"/>
          <w:lang w:val="es-ES_tradnl"/>
        </w:rPr>
        <w:t>Establece que partidos cambien de estatutos y  no se establece término. Se debe incluir término en el cual partidos disponen para cambios.</w:t>
      </w:r>
    </w:p>
    <w:p w14:paraId="179C31C4" w14:textId="77777777" w:rsidR="00A57121" w:rsidRPr="001A67B6" w:rsidRDefault="00A57121" w:rsidP="00A57121">
      <w:pPr>
        <w:pStyle w:val="Prrafodelista"/>
        <w:numPr>
          <w:ilvl w:val="0"/>
          <w:numId w:val="15"/>
        </w:numPr>
        <w:jc w:val="both"/>
        <w:rPr>
          <w:rFonts w:ascii="Times New Roman" w:hAnsi="Times New Roman" w:cs="Times New Roman"/>
          <w:lang w:val="es-ES_tradnl"/>
        </w:rPr>
      </w:pPr>
      <w:r w:rsidRPr="001A67B6">
        <w:rPr>
          <w:rFonts w:ascii="Times New Roman" w:hAnsi="Times New Roman" w:cs="Times New Roman"/>
          <w:lang w:val="es-ES_tradnl"/>
        </w:rPr>
        <w:t xml:space="preserve">Art 10.  Representantes legales. Algunos movimientos sociales no tienen. Adaptar para los que no tienen representantes.  </w:t>
      </w:r>
    </w:p>
    <w:p w14:paraId="5E2DED2A" w14:textId="77777777" w:rsidR="00A57121" w:rsidRPr="001A67B6" w:rsidRDefault="00A57121" w:rsidP="00A57121">
      <w:pPr>
        <w:pStyle w:val="Prrafodelista"/>
        <w:numPr>
          <w:ilvl w:val="0"/>
          <w:numId w:val="15"/>
        </w:numPr>
        <w:jc w:val="both"/>
        <w:rPr>
          <w:rFonts w:ascii="Times New Roman" w:hAnsi="Times New Roman" w:cs="Times New Roman"/>
          <w:lang w:val="es-ES_tradnl"/>
        </w:rPr>
      </w:pPr>
      <w:r w:rsidRPr="001A67B6">
        <w:rPr>
          <w:rFonts w:ascii="Times New Roman" w:hAnsi="Times New Roman" w:cs="Times New Roman"/>
          <w:lang w:val="es-ES_tradnl"/>
        </w:rPr>
        <w:t xml:space="preserve">El derecho de réplica – Insistir confusión rectificación y replica. No puede quedar abierto. Importante entender diferencia. </w:t>
      </w:r>
    </w:p>
    <w:p w14:paraId="22F0509B" w14:textId="77777777" w:rsidR="00A57121" w:rsidRPr="001A67B6" w:rsidRDefault="00A57121" w:rsidP="00A57121">
      <w:pPr>
        <w:pStyle w:val="Prrafodelista"/>
        <w:numPr>
          <w:ilvl w:val="0"/>
          <w:numId w:val="15"/>
        </w:numPr>
        <w:jc w:val="both"/>
        <w:rPr>
          <w:rFonts w:ascii="Times New Roman" w:hAnsi="Times New Roman" w:cs="Times New Roman"/>
          <w:lang w:val="es-ES_tradnl"/>
        </w:rPr>
      </w:pPr>
      <w:r w:rsidRPr="001A67B6">
        <w:rPr>
          <w:rFonts w:ascii="Times New Roman" w:hAnsi="Times New Roman" w:cs="Times New Roman"/>
          <w:lang w:val="es-ES_tradnl"/>
        </w:rPr>
        <w:t xml:space="preserve">Art 26. Derechos – tramite – literal a. fijarse termino especifico y no discrecional. Para instaurar la acción debe guardar inmediatez. </w:t>
      </w:r>
    </w:p>
    <w:p w14:paraId="785116CF" w14:textId="77777777" w:rsidR="00A57121" w:rsidRPr="001A67B6" w:rsidRDefault="00A57121" w:rsidP="00A57121">
      <w:pPr>
        <w:jc w:val="both"/>
        <w:rPr>
          <w:rFonts w:ascii="Times New Roman" w:hAnsi="Times New Roman" w:cs="Times New Roman"/>
          <w:lang w:val="es-ES_tradnl"/>
        </w:rPr>
      </w:pPr>
    </w:p>
    <w:p w14:paraId="59E4EE7F"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Senén Niño – Senador Polo Democrático </w:t>
      </w:r>
    </w:p>
    <w:p w14:paraId="3E9E5C2C" w14:textId="77777777" w:rsidR="00A57121" w:rsidRPr="001A67B6" w:rsidRDefault="00A57121" w:rsidP="00A57121">
      <w:pPr>
        <w:jc w:val="both"/>
        <w:rPr>
          <w:rFonts w:ascii="Times New Roman" w:hAnsi="Times New Roman" w:cs="Times New Roman"/>
          <w:b/>
          <w:lang w:val="es-ES_tradnl"/>
        </w:rPr>
      </w:pPr>
    </w:p>
    <w:p w14:paraId="5C42DC40" w14:textId="77777777" w:rsidR="00A57121" w:rsidRPr="001A67B6" w:rsidRDefault="00A57121" w:rsidP="00A57121">
      <w:pPr>
        <w:pStyle w:val="Prrafodelista"/>
        <w:numPr>
          <w:ilvl w:val="0"/>
          <w:numId w:val="16"/>
        </w:numPr>
        <w:jc w:val="both"/>
        <w:rPr>
          <w:rFonts w:ascii="Times New Roman" w:hAnsi="Times New Roman" w:cs="Times New Roman"/>
          <w:lang w:val="es-ES_tradnl"/>
        </w:rPr>
      </w:pPr>
      <w:r w:rsidRPr="001A67B6">
        <w:rPr>
          <w:rFonts w:ascii="Times New Roman" w:hAnsi="Times New Roman" w:cs="Times New Roman"/>
          <w:lang w:val="es-ES_tradnl"/>
        </w:rPr>
        <w:t xml:space="preserve">Audiencia pública fue antecedida de mesas de trabajo. También desarrollo artículo 108-112 y Acuerdos habana. </w:t>
      </w:r>
    </w:p>
    <w:p w14:paraId="0C085C0B" w14:textId="77777777" w:rsidR="00A57121" w:rsidRPr="001A67B6" w:rsidRDefault="00A57121" w:rsidP="00A57121">
      <w:pPr>
        <w:pStyle w:val="Prrafodelista"/>
        <w:numPr>
          <w:ilvl w:val="0"/>
          <w:numId w:val="16"/>
        </w:numPr>
        <w:jc w:val="both"/>
        <w:rPr>
          <w:rFonts w:ascii="Times New Roman" w:hAnsi="Times New Roman" w:cs="Times New Roman"/>
          <w:lang w:val="es-ES_tradnl"/>
        </w:rPr>
      </w:pPr>
      <w:r w:rsidRPr="001A67B6">
        <w:rPr>
          <w:rFonts w:ascii="Times New Roman" w:hAnsi="Times New Roman" w:cs="Times New Roman"/>
          <w:lang w:val="es-ES_tradnl"/>
        </w:rPr>
        <w:t xml:space="preserve">El Acuerdo reconoce los movimientos sociales, gremiales, pero deben ser amparados en la práctica. </w:t>
      </w:r>
    </w:p>
    <w:p w14:paraId="37BFCED7" w14:textId="77777777" w:rsidR="00A57121" w:rsidRPr="001A67B6" w:rsidRDefault="00A57121" w:rsidP="00A57121">
      <w:pPr>
        <w:pStyle w:val="Prrafodelista"/>
        <w:numPr>
          <w:ilvl w:val="0"/>
          <w:numId w:val="16"/>
        </w:numPr>
        <w:jc w:val="both"/>
        <w:rPr>
          <w:rFonts w:ascii="Times New Roman" w:hAnsi="Times New Roman" w:cs="Times New Roman"/>
          <w:lang w:val="es-ES_tradnl"/>
        </w:rPr>
      </w:pPr>
      <w:r w:rsidRPr="001A67B6">
        <w:rPr>
          <w:rFonts w:ascii="Times New Roman" w:hAnsi="Times New Roman" w:cs="Times New Roman"/>
          <w:lang w:val="es-ES_tradnl"/>
        </w:rPr>
        <w:t xml:space="preserve">Necesario que el estatuto garantice a la oposición asiento en el CNE que es un organismo inminentemente político. </w:t>
      </w:r>
    </w:p>
    <w:p w14:paraId="546ED476" w14:textId="77777777" w:rsidR="00A57121" w:rsidRPr="001A67B6" w:rsidRDefault="00A57121" w:rsidP="00A57121">
      <w:pPr>
        <w:pStyle w:val="Prrafodelista"/>
        <w:numPr>
          <w:ilvl w:val="0"/>
          <w:numId w:val="16"/>
        </w:numPr>
        <w:jc w:val="both"/>
        <w:rPr>
          <w:rFonts w:ascii="Times New Roman" w:hAnsi="Times New Roman" w:cs="Times New Roman"/>
          <w:lang w:val="es-ES_tradnl"/>
        </w:rPr>
      </w:pPr>
      <w:r w:rsidRPr="001A67B6">
        <w:rPr>
          <w:rFonts w:ascii="Times New Roman" w:hAnsi="Times New Roman" w:cs="Times New Roman"/>
          <w:lang w:val="es-ES_tradnl"/>
        </w:rPr>
        <w:t xml:space="preserve">Sin sistema renovado de partidos y sistema renovado electoral, es un estatuto en el aire. </w:t>
      </w:r>
    </w:p>
    <w:p w14:paraId="3AD9A236" w14:textId="77777777" w:rsidR="00A57121" w:rsidRPr="001A67B6" w:rsidRDefault="00A57121" w:rsidP="00A57121">
      <w:pPr>
        <w:pStyle w:val="Prrafodelista"/>
        <w:numPr>
          <w:ilvl w:val="0"/>
          <w:numId w:val="16"/>
        </w:numPr>
        <w:jc w:val="both"/>
        <w:rPr>
          <w:rFonts w:ascii="Times New Roman" w:hAnsi="Times New Roman" w:cs="Times New Roman"/>
          <w:lang w:val="es-ES_tradnl"/>
        </w:rPr>
      </w:pPr>
      <w:r w:rsidRPr="001A67B6">
        <w:rPr>
          <w:rFonts w:ascii="Times New Roman" w:hAnsi="Times New Roman" w:cs="Times New Roman"/>
          <w:lang w:val="es-ES_tradnl"/>
        </w:rPr>
        <w:t xml:space="preserve">Se requiere de manera urgente avanzar rápidamente en el texto de ley antes que termine primer semestre de este año. </w:t>
      </w:r>
    </w:p>
    <w:p w14:paraId="4A30C84F" w14:textId="77777777" w:rsidR="00A57121" w:rsidRPr="001A67B6" w:rsidRDefault="00A57121" w:rsidP="00A57121">
      <w:pPr>
        <w:jc w:val="both"/>
        <w:rPr>
          <w:rFonts w:ascii="Times New Roman" w:hAnsi="Times New Roman" w:cs="Times New Roman"/>
          <w:lang w:val="es-ES_tradnl"/>
        </w:rPr>
      </w:pPr>
    </w:p>
    <w:p w14:paraId="4C815E9B"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Juan Fernando Londoño.</w:t>
      </w:r>
    </w:p>
    <w:p w14:paraId="1A174D55" w14:textId="77777777" w:rsidR="00A57121" w:rsidRPr="001A67B6" w:rsidRDefault="00A57121" w:rsidP="00A57121">
      <w:pPr>
        <w:jc w:val="both"/>
        <w:rPr>
          <w:rFonts w:ascii="Times New Roman" w:hAnsi="Times New Roman" w:cs="Times New Roman"/>
          <w:b/>
          <w:lang w:val="es-ES_tradnl"/>
        </w:rPr>
      </w:pPr>
    </w:p>
    <w:p w14:paraId="0AFE745F" w14:textId="77777777" w:rsidR="00A57121" w:rsidRPr="001A67B6" w:rsidRDefault="00A57121" w:rsidP="00A57121">
      <w:pPr>
        <w:pStyle w:val="Prrafodelista"/>
        <w:numPr>
          <w:ilvl w:val="0"/>
          <w:numId w:val="17"/>
        </w:numPr>
        <w:jc w:val="both"/>
        <w:rPr>
          <w:rFonts w:ascii="Times New Roman" w:hAnsi="Times New Roman" w:cs="Times New Roman"/>
          <w:lang w:val="es-ES_tradnl"/>
        </w:rPr>
      </w:pPr>
      <w:r w:rsidRPr="001A67B6">
        <w:rPr>
          <w:rFonts w:ascii="Times New Roman" w:hAnsi="Times New Roman" w:cs="Times New Roman"/>
          <w:lang w:val="es-ES_tradnl"/>
        </w:rPr>
        <w:t xml:space="preserve">El problema de Colombia es que somos generosos para poner derechos en las leyes, pero no para garantizarlos en la práctica. </w:t>
      </w:r>
    </w:p>
    <w:p w14:paraId="5EC326B8" w14:textId="77777777" w:rsidR="00A57121" w:rsidRPr="001A67B6" w:rsidRDefault="00A57121" w:rsidP="00A57121">
      <w:pPr>
        <w:pStyle w:val="Prrafodelista"/>
        <w:numPr>
          <w:ilvl w:val="0"/>
          <w:numId w:val="17"/>
        </w:numPr>
        <w:jc w:val="both"/>
        <w:rPr>
          <w:rFonts w:ascii="Times New Roman" w:hAnsi="Times New Roman" w:cs="Times New Roman"/>
          <w:lang w:val="es-ES_tradnl"/>
        </w:rPr>
      </w:pPr>
      <w:r w:rsidRPr="001A67B6">
        <w:rPr>
          <w:rFonts w:ascii="Times New Roman" w:hAnsi="Times New Roman" w:cs="Times New Roman"/>
          <w:lang w:val="es-ES_tradnl"/>
        </w:rPr>
        <w:t>Necesario garantizar derechos que se consagran.</w:t>
      </w:r>
    </w:p>
    <w:p w14:paraId="7FB1423F" w14:textId="77777777" w:rsidR="00A57121" w:rsidRPr="001A67B6" w:rsidRDefault="00A57121" w:rsidP="00A57121">
      <w:pPr>
        <w:pStyle w:val="Prrafodelista"/>
        <w:numPr>
          <w:ilvl w:val="0"/>
          <w:numId w:val="17"/>
        </w:numPr>
        <w:jc w:val="both"/>
        <w:rPr>
          <w:rFonts w:ascii="Times New Roman" w:hAnsi="Times New Roman" w:cs="Times New Roman"/>
          <w:lang w:val="es-ES_tradnl"/>
        </w:rPr>
      </w:pPr>
      <w:r w:rsidRPr="001A67B6">
        <w:rPr>
          <w:rFonts w:ascii="Times New Roman" w:hAnsi="Times New Roman" w:cs="Times New Roman"/>
          <w:lang w:val="es-ES_tradnl"/>
        </w:rPr>
        <w:t xml:space="preserve">La protección a través del medio que se establezca debe ser ejercido por los tribunales administrativos a nivel local y a nivel nacional Consejo Estado. No por  un juez de la república interviniendo en política. </w:t>
      </w:r>
    </w:p>
    <w:p w14:paraId="4E47702F" w14:textId="77777777" w:rsidR="00A57121" w:rsidRPr="001A67B6" w:rsidRDefault="00A57121" w:rsidP="00A57121">
      <w:pPr>
        <w:pStyle w:val="Prrafodelista"/>
        <w:numPr>
          <w:ilvl w:val="0"/>
          <w:numId w:val="17"/>
        </w:numPr>
        <w:jc w:val="both"/>
        <w:rPr>
          <w:rFonts w:ascii="Times New Roman" w:hAnsi="Times New Roman" w:cs="Times New Roman"/>
          <w:lang w:val="es-ES_tradnl"/>
        </w:rPr>
      </w:pPr>
      <w:r w:rsidRPr="001A67B6">
        <w:rPr>
          <w:rFonts w:ascii="Times New Roman" w:hAnsi="Times New Roman" w:cs="Times New Roman"/>
          <w:lang w:val="es-ES_tradnl"/>
        </w:rPr>
        <w:t xml:space="preserve">Creación de una procuraduría delegada. </w:t>
      </w:r>
    </w:p>
    <w:p w14:paraId="25A79A4F" w14:textId="77777777" w:rsidR="00A57121" w:rsidRPr="001A67B6" w:rsidRDefault="00A57121" w:rsidP="00A57121">
      <w:pPr>
        <w:pStyle w:val="Prrafodelista"/>
        <w:numPr>
          <w:ilvl w:val="0"/>
          <w:numId w:val="17"/>
        </w:numPr>
        <w:jc w:val="both"/>
        <w:rPr>
          <w:rFonts w:ascii="Times New Roman" w:hAnsi="Times New Roman" w:cs="Times New Roman"/>
          <w:lang w:val="es-ES_tradnl"/>
        </w:rPr>
      </w:pPr>
      <w:r w:rsidRPr="001A67B6">
        <w:rPr>
          <w:rFonts w:ascii="Times New Roman" w:hAnsi="Times New Roman" w:cs="Times New Roman"/>
          <w:lang w:val="es-ES_tradnl"/>
        </w:rPr>
        <w:t xml:space="preserve">Consagración de derecho replica una cosa es pedir replica intervención oficial y otro en una entrevista de un medio de comunicación debe ser debidamente identificada y diferenciada. </w:t>
      </w:r>
    </w:p>
    <w:p w14:paraId="29D79D5F" w14:textId="77777777" w:rsidR="00A57121" w:rsidRPr="001A67B6" w:rsidRDefault="00A57121" w:rsidP="00A57121">
      <w:pPr>
        <w:jc w:val="both"/>
        <w:rPr>
          <w:rFonts w:ascii="Times New Roman" w:hAnsi="Times New Roman" w:cs="Times New Roman"/>
          <w:lang w:val="es-ES_tradnl"/>
        </w:rPr>
      </w:pPr>
    </w:p>
    <w:p w14:paraId="4FBD02BA"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Pablo Cruz </w:t>
      </w:r>
    </w:p>
    <w:p w14:paraId="211E82C6" w14:textId="77777777" w:rsidR="00A57121" w:rsidRPr="001A67B6" w:rsidRDefault="00A57121" w:rsidP="00A57121">
      <w:pPr>
        <w:jc w:val="both"/>
        <w:rPr>
          <w:rFonts w:ascii="Times New Roman" w:hAnsi="Times New Roman" w:cs="Times New Roman"/>
          <w:b/>
          <w:lang w:val="es-ES_tradnl"/>
        </w:rPr>
      </w:pPr>
    </w:p>
    <w:p w14:paraId="2A8B9A4E" w14:textId="77777777" w:rsidR="00A57121" w:rsidRPr="001A67B6" w:rsidRDefault="00A57121" w:rsidP="00A57121">
      <w:pPr>
        <w:pStyle w:val="Prrafodelista"/>
        <w:numPr>
          <w:ilvl w:val="0"/>
          <w:numId w:val="18"/>
        </w:numPr>
        <w:jc w:val="both"/>
        <w:rPr>
          <w:rFonts w:ascii="Times New Roman" w:hAnsi="Times New Roman" w:cs="Times New Roman"/>
          <w:lang w:val="es-ES_tradnl"/>
        </w:rPr>
      </w:pPr>
      <w:r w:rsidRPr="001A67B6">
        <w:rPr>
          <w:rFonts w:ascii="Times New Roman" w:hAnsi="Times New Roman" w:cs="Times New Roman"/>
          <w:lang w:val="es-ES_tradnl"/>
        </w:rPr>
        <w:t xml:space="preserve">No basta con tener un muy buen estatuto si no hay complementariedad con modificación sistema electoral. </w:t>
      </w:r>
    </w:p>
    <w:p w14:paraId="48AB7AE7" w14:textId="77777777" w:rsidR="00A57121" w:rsidRPr="001A67B6" w:rsidRDefault="00A57121" w:rsidP="00A57121">
      <w:pPr>
        <w:pStyle w:val="Prrafodelista"/>
        <w:numPr>
          <w:ilvl w:val="0"/>
          <w:numId w:val="18"/>
        </w:numPr>
        <w:jc w:val="both"/>
        <w:rPr>
          <w:rFonts w:ascii="Times New Roman" w:hAnsi="Times New Roman" w:cs="Times New Roman"/>
          <w:lang w:val="es-ES_tradnl"/>
        </w:rPr>
      </w:pPr>
      <w:r w:rsidRPr="001A67B6">
        <w:rPr>
          <w:rFonts w:ascii="Times New Roman" w:hAnsi="Times New Roman" w:cs="Times New Roman"/>
          <w:lang w:val="es-ES_tradnl"/>
        </w:rPr>
        <w:t xml:space="preserve">Insurgencia no tiene interés en afectar a otros partidos y fuerzas políticas alternativas. </w:t>
      </w:r>
    </w:p>
    <w:p w14:paraId="7596BE37" w14:textId="77777777" w:rsidR="00A57121" w:rsidRPr="001A67B6" w:rsidRDefault="00A57121" w:rsidP="00A57121">
      <w:pPr>
        <w:pStyle w:val="Prrafodelista"/>
        <w:numPr>
          <w:ilvl w:val="0"/>
          <w:numId w:val="18"/>
        </w:numPr>
        <w:jc w:val="both"/>
        <w:rPr>
          <w:rFonts w:ascii="Times New Roman" w:hAnsi="Times New Roman" w:cs="Times New Roman"/>
          <w:lang w:val="es-ES_tradnl"/>
        </w:rPr>
      </w:pPr>
      <w:r w:rsidRPr="001A67B6">
        <w:rPr>
          <w:rFonts w:ascii="Times New Roman" w:hAnsi="Times New Roman" w:cs="Times New Roman"/>
          <w:lang w:val="es-ES_tradnl"/>
        </w:rPr>
        <w:t xml:space="preserve">Importante modificación umbral para las curules adicionales. </w:t>
      </w:r>
    </w:p>
    <w:p w14:paraId="330C3D11" w14:textId="77777777" w:rsidR="00A57121" w:rsidRPr="001A67B6" w:rsidRDefault="00A57121" w:rsidP="00A57121">
      <w:pPr>
        <w:pStyle w:val="Prrafodelista"/>
        <w:numPr>
          <w:ilvl w:val="0"/>
          <w:numId w:val="18"/>
        </w:numPr>
        <w:jc w:val="both"/>
        <w:rPr>
          <w:rFonts w:ascii="Times New Roman" w:hAnsi="Times New Roman" w:cs="Times New Roman"/>
          <w:lang w:val="es-ES_tradnl"/>
        </w:rPr>
      </w:pPr>
      <w:r w:rsidRPr="001A67B6">
        <w:rPr>
          <w:rFonts w:ascii="Times New Roman" w:hAnsi="Times New Roman" w:cs="Times New Roman"/>
          <w:lang w:val="es-ES_tradnl"/>
        </w:rPr>
        <w:t xml:space="preserve">Se deben otorgar garantías transitorias hasta que insurgencias puedan tener un  escenario abierto y público.  </w:t>
      </w:r>
    </w:p>
    <w:p w14:paraId="778F7D07" w14:textId="77777777" w:rsidR="00A57121" w:rsidRPr="001A67B6" w:rsidRDefault="00A57121" w:rsidP="00A57121">
      <w:pPr>
        <w:pStyle w:val="Prrafodelista"/>
        <w:numPr>
          <w:ilvl w:val="0"/>
          <w:numId w:val="18"/>
        </w:numPr>
        <w:jc w:val="both"/>
        <w:rPr>
          <w:rFonts w:ascii="Times New Roman" w:hAnsi="Times New Roman" w:cs="Times New Roman"/>
          <w:lang w:val="es-ES_tradnl"/>
        </w:rPr>
      </w:pPr>
      <w:r w:rsidRPr="001A67B6">
        <w:rPr>
          <w:rFonts w:ascii="Times New Roman" w:hAnsi="Times New Roman" w:cs="Times New Roman"/>
          <w:lang w:val="es-ES_tradnl"/>
        </w:rPr>
        <w:t xml:space="preserve">Se debe crear una procuraduría y la fiscalía debe hacer una unidad encargada de vigilar y controlar corrupción. </w:t>
      </w:r>
    </w:p>
    <w:p w14:paraId="56BC7D2A" w14:textId="77777777" w:rsidR="00A57121" w:rsidRPr="001A67B6" w:rsidRDefault="00A57121" w:rsidP="00A57121">
      <w:pPr>
        <w:jc w:val="both"/>
        <w:rPr>
          <w:rFonts w:ascii="Times New Roman" w:hAnsi="Times New Roman" w:cs="Times New Roman"/>
          <w:lang w:val="es-ES_tradnl"/>
        </w:rPr>
      </w:pPr>
    </w:p>
    <w:p w14:paraId="181A8568"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Carlos Andrés Ballesteros –U Rosario </w:t>
      </w:r>
    </w:p>
    <w:p w14:paraId="4C7CB5C1" w14:textId="77777777" w:rsidR="00A57121" w:rsidRPr="001A67B6" w:rsidRDefault="00A57121" w:rsidP="00A57121">
      <w:pPr>
        <w:jc w:val="both"/>
        <w:rPr>
          <w:rFonts w:ascii="Times New Roman" w:hAnsi="Times New Roman" w:cs="Times New Roman"/>
          <w:b/>
          <w:lang w:val="es-ES_tradnl"/>
        </w:rPr>
      </w:pPr>
    </w:p>
    <w:p w14:paraId="6755982F" w14:textId="77777777" w:rsidR="00A57121" w:rsidRPr="001A67B6" w:rsidRDefault="00A57121" w:rsidP="00A57121">
      <w:pPr>
        <w:pStyle w:val="Prrafodelista"/>
        <w:numPr>
          <w:ilvl w:val="0"/>
          <w:numId w:val="19"/>
        </w:numPr>
        <w:jc w:val="both"/>
        <w:rPr>
          <w:rFonts w:ascii="Times New Roman" w:hAnsi="Times New Roman" w:cs="Times New Roman"/>
          <w:lang w:val="es-ES_tradnl"/>
        </w:rPr>
      </w:pPr>
      <w:r w:rsidRPr="001A67B6">
        <w:rPr>
          <w:rFonts w:ascii="Times New Roman" w:hAnsi="Times New Roman" w:cs="Times New Roman"/>
          <w:lang w:val="es-ES_tradnl"/>
        </w:rPr>
        <w:t xml:space="preserve">Es necesario una reforma Integral de sistema electoral y el sistema político. </w:t>
      </w:r>
    </w:p>
    <w:p w14:paraId="59BC3291" w14:textId="77777777" w:rsidR="00A57121" w:rsidRPr="001A67B6" w:rsidRDefault="00A57121" w:rsidP="00A57121">
      <w:pPr>
        <w:pStyle w:val="Prrafodelista"/>
        <w:numPr>
          <w:ilvl w:val="0"/>
          <w:numId w:val="19"/>
        </w:numPr>
        <w:jc w:val="both"/>
        <w:rPr>
          <w:rFonts w:ascii="Times New Roman" w:hAnsi="Times New Roman" w:cs="Times New Roman"/>
          <w:lang w:val="es-ES_tradnl"/>
        </w:rPr>
      </w:pPr>
      <w:r w:rsidRPr="001A67B6">
        <w:rPr>
          <w:rFonts w:ascii="Times New Roman" w:hAnsi="Times New Roman" w:cs="Times New Roman"/>
          <w:lang w:val="es-ES_tradnl"/>
        </w:rPr>
        <w:t xml:space="preserve">Se debe garantizar una participación política. </w:t>
      </w:r>
    </w:p>
    <w:p w14:paraId="23ECC94E" w14:textId="77777777" w:rsidR="00A57121" w:rsidRPr="001A67B6" w:rsidRDefault="00A57121" w:rsidP="00A57121">
      <w:pPr>
        <w:pStyle w:val="Prrafodelista"/>
        <w:numPr>
          <w:ilvl w:val="0"/>
          <w:numId w:val="19"/>
        </w:numPr>
        <w:jc w:val="both"/>
        <w:rPr>
          <w:rFonts w:ascii="Times New Roman" w:hAnsi="Times New Roman" w:cs="Times New Roman"/>
          <w:lang w:val="es-ES_tradnl"/>
        </w:rPr>
      </w:pPr>
      <w:r w:rsidRPr="001A67B6">
        <w:rPr>
          <w:rFonts w:ascii="Times New Roman" w:hAnsi="Times New Roman" w:cs="Times New Roman"/>
          <w:lang w:val="es-ES_tradnl"/>
        </w:rPr>
        <w:t xml:space="preserve">Art 4 – establece como finalidad, pero no como principio el control político.  </w:t>
      </w:r>
    </w:p>
    <w:p w14:paraId="4DF38D00" w14:textId="77777777" w:rsidR="00A57121" w:rsidRPr="001A67B6" w:rsidRDefault="00A57121" w:rsidP="00A57121">
      <w:pPr>
        <w:pStyle w:val="Prrafodelista"/>
        <w:numPr>
          <w:ilvl w:val="0"/>
          <w:numId w:val="19"/>
        </w:numPr>
        <w:jc w:val="both"/>
        <w:rPr>
          <w:rFonts w:ascii="Times New Roman" w:hAnsi="Times New Roman" w:cs="Times New Roman"/>
          <w:lang w:val="es-ES_tradnl"/>
        </w:rPr>
      </w:pPr>
      <w:r w:rsidRPr="001A67B6">
        <w:rPr>
          <w:rFonts w:ascii="Times New Roman" w:hAnsi="Times New Roman" w:cs="Times New Roman"/>
          <w:lang w:val="es-ES_tradnl"/>
        </w:rPr>
        <w:t xml:space="preserve">Art 6 – Qué pasa con movimientos políticos que respaldan candidatura con posteridad a la inscripción elecciones. </w:t>
      </w:r>
    </w:p>
    <w:p w14:paraId="137526C6" w14:textId="77777777" w:rsidR="00A57121" w:rsidRPr="001A67B6" w:rsidRDefault="00A57121" w:rsidP="00A57121">
      <w:pPr>
        <w:pStyle w:val="Prrafodelista"/>
        <w:numPr>
          <w:ilvl w:val="0"/>
          <w:numId w:val="19"/>
        </w:numPr>
        <w:jc w:val="both"/>
        <w:rPr>
          <w:rFonts w:ascii="Times New Roman" w:hAnsi="Times New Roman" w:cs="Times New Roman"/>
          <w:lang w:val="es-ES_tradnl"/>
        </w:rPr>
      </w:pPr>
      <w:r w:rsidRPr="001A67B6">
        <w:rPr>
          <w:rFonts w:ascii="Times New Roman" w:hAnsi="Times New Roman" w:cs="Times New Roman"/>
          <w:lang w:val="es-ES_tradnl"/>
        </w:rPr>
        <w:t xml:space="preserve">Art 7. Territoriales. discriminación entre movimientos y partidos políticos, y movimientos ciudadanos. </w:t>
      </w:r>
    </w:p>
    <w:p w14:paraId="105D3161" w14:textId="77777777" w:rsidR="00A57121" w:rsidRPr="001A67B6" w:rsidRDefault="00A57121" w:rsidP="00A57121">
      <w:pPr>
        <w:pStyle w:val="Prrafodelista"/>
        <w:numPr>
          <w:ilvl w:val="0"/>
          <w:numId w:val="19"/>
        </w:numPr>
        <w:jc w:val="both"/>
        <w:rPr>
          <w:rFonts w:ascii="Times New Roman" w:hAnsi="Times New Roman" w:cs="Times New Roman"/>
          <w:lang w:val="es-ES_tradnl"/>
        </w:rPr>
      </w:pPr>
      <w:r w:rsidRPr="001A67B6">
        <w:rPr>
          <w:rFonts w:ascii="Times New Roman" w:hAnsi="Times New Roman" w:cs="Times New Roman"/>
          <w:lang w:val="es-ES_tradnl"/>
        </w:rPr>
        <w:t xml:space="preserve">Art 8. Termino para que estatuto interno de partidos se modifique. Es necesario dejar con un término. No queda claro facultad de los partidos. </w:t>
      </w:r>
    </w:p>
    <w:p w14:paraId="623C1999" w14:textId="77777777" w:rsidR="00A57121" w:rsidRPr="001A67B6" w:rsidRDefault="00A57121" w:rsidP="00A57121">
      <w:pPr>
        <w:pStyle w:val="Prrafodelista"/>
        <w:numPr>
          <w:ilvl w:val="0"/>
          <w:numId w:val="19"/>
        </w:numPr>
        <w:jc w:val="both"/>
        <w:rPr>
          <w:rFonts w:ascii="Times New Roman" w:hAnsi="Times New Roman" w:cs="Times New Roman"/>
          <w:lang w:val="es-ES_tradnl"/>
        </w:rPr>
      </w:pPr>
      <w:r w:rsidRPr="001A67B6">
        <w:rPr>
          <w:rFonts w:ascii="Times New Roman" w:hAnsi="Times New Roman" w:cs="Times New Roman"/>
          <w:lang w:val="es-ES_tradnl"/>
        </w:rPr>
        <w:t xml:space="preserve">Art 9- registro y publicidad – regla inconveniente no se puede delegar la eficacia de los derechos oposición a que el CNE haga el correspondiente registro. </w:t>
      </w:r>
    </w:p>
    <w:p w14:paraId="36AEE7BC" w14:textId="77777777" w:rsidR="00A57121" w:rsidRPr="001A67B6" w:rsidRDefault="00A57121" w:rsidP="00A57121">
      <w:pPr>
        <w:pStyle w:val="Prrafodelista"/>
        <w:numPr>
          <w:ilvl w:val="0"/>
          <w:numId w:val="19"/>
        </w:numPr>
        <w:jc w:val="both"/>
        <w:rPr>
          <w:rFonts w:ascii="Times New Roman" w:hAnsi="Times New Roman" w:cs="Times New Roman"/>
          <w:lang w:val="es-ES_tradnl"/>
        </w:rPr>
      </w:pPr>
      <w:r w:rsidRPr="001A67B6">
        <w:rPr>
          <w:rFonts w:ascii="Times New Roman" w:hAnsi="Times New Roman" w:cs="Times New Roman"/>
          <w:lang w:val="es-ES_tradnl"/>
        </w:rPr>
        <w:t xml:space="preserve">Art 13 acceso medios – limitación constitucional 112. </w:t>
      </w:r>
    </w:p>
    <w:p w14:paraId="6EFCF960" w14:textId="77777777" w:rsidR="00A57121" w:rsidRPr="001A67B6" w:rsidRDefault="00A57121" w:rsidP="00A57121">
      <w:pPr>
        <w:pStyle w:val="Prrafodelista"/>
        <w:numPr>
          <w:ilvl w:val="0"/>
          <w:numId w:val="19"/>
        </w:numPr>
        <w:jc w:val="both"/>
        <w:rPr>
          <w:rFonts w:ascii="Times New Roman" w:hAnsi="Times New Roman" w:cs="Times New Roman"/>
          <w:lang w:val="es-ES_tradnl"/>
        </w:rPr>
      </w:pPr>
      <w:r w:rsidRPr="001A67B6">
        <w:rPr>
          <w:rFonts w:ascii="Times New Roman" w:hAnsi="Times New Roman" w:cs="Times New Roman"/>
          <w:lang w:val="es-ES_tradnl"/>
        </w:rPr>
        <w:t xml:space="preserve">Art 16 – derecho acceso información – sin embargo que se dan 5 días pero no se expresa limitación desde el punto de vista constitucional </w:t>
      </w:r>
    </w:p>
    <w:p w14:paraId="79F7CF28" w14:textId="77777777" w:rsidR="00A57121" w:rsidRPr="001A67B6" w:rsidRDefault="00A57121" w:rsidP="00A57121">
      <w:pPr>
        <w:jc w:val="both"/>
        <w:rPr>
          <w:rFonts w:ascii="Times New Roman" w:hAnsi="Times New Roman" w:cs="Times New Roman"/>
          <w:lang w:val="es-ES_tradnl"/>
        </w:rPr>
      </w:pPr>
    </w:p>
    <w:p w14:paraId="32D33854" w14:textId="77777777" w:rsidR="00A57121" w:rsidRPr="001A67B6" w:rsidRDefault="00A57121" w:rsidP="00A57121">
      <w:pPr>
        <w:jc w:val="both"/>
        <w:rPr>
          <w:rFonts w:ascii="Times New Roman" w:hAnsi="Times New Roman" w:cs="Times New Roman"/>
          <w:lang w:val="es-ES_tradnl"/>
        </w:rPr>
      </w:pPr>
    </w:p>
    <w:p w14:paraId="6C24BFA9"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Magistrado Novoa</w:t>
      </w:r>
    </w:p>
    <w:p w14:paraId="58D9ABBB" w14:textId="77777777" w:rsidR="00A57121" w:rsidRPr="001A67B6" w:rsidRDefault="00A57121" w:rsidP="00A57121">
      <w:pPr>
        <w:jc w:val="both"/>
        <w:rPr>
          <w:rFonts w:ascii="Times New Roman" w:hAnsi="Times New Roman" w:cs="Times New Roman"/>
          <w:b/>
          <w:lang w:val="es-ES_tradnl"/>
        </w:rPr>
      </w:pPr>
    </w:p>
    <w:p w14:paraId="319E1028" w14:textId="77777777" w:rsidR="00A57121" w:rsidRPr="001A67B6" w:rsidRDefault="00A57121" w:rsidP="00A57121">
      <w:pPr>
        <w:pStyle w:val="Prrafodelista"/>
        <w:numPr>
          <w:ilvl w:val="0"/>
          <w:numId w:val="20"/>
        </w:numPr>
        <w:jc w:val="both"/>
        <w:rPr>
          <w:rFonts w:ascii="Times New Roman" w:hAnsi="Times New Roman" w:cs="Times New Roman"/>
          <w:lang w:val="es-ES_tradnl"/>
        </w:rPr>
      </w:pPr>
      <w:r w:rsidRPr="001A67B6">
        <w:rPr>
          <w:rFonts w:ascii="Times New Roman" w:hAnsi="Times New Roman" w:cs="Times New Roman"/>
          <w:lang w:val="es-ES_tradnl"/>
        </w:rPr>
        <w:t>El asunto no se reduce a establecer garantías  sino que estas puedan ser exigibles de forma inmediata por los destinatarios de las mismas.</w:t>
      </w:r>
    </w:p>
    <w:p w14:paraId="17DEA59A" w14:textId="77777777" w:rsidR="00A57121" w:rsidRPr="001A67B6" w:rsidRDefault="00A57121" w:rsidP="00A57121">
      <w:pPr>
        <w:pStyle w:val="Prrafodelista"/>
        <w:numPr>
          <w:ilvl w:val="0"/>
          <w:numId w:val="20"/>
        </w:numPr>
        <w:jc w:val="both"/>
        <w:rPr>
          <w:rFonts w:ascii="Times New Roman" w:hAnsi="Times New Roman" w:cs="Times New Roman"/>
          <w:lang w:val="es-ES_tradnl"/>
        </w:rPr>
      </w:pPr>
      <w:r w:rsidRPr="001A67B6">
        <w:rPr>
          <w:rFonts w:ascii="Times New Roman" w:hAnsi="Times New Roman" w:cs="Times New Roman"/>
          <w:lang w:val="es-ES_tradnl"/>
        </w:rPr>
        <w:lastRenderedPageBreak/>
        <w:t xml:space="preserve">Hasta ahora no tenemos estatuto por razones de orden histórico, orden institucional. </w:t>
      </w:r>
    </w:p>
    <w:p w14:paraId="5383BAF8" w14:textId="77777777" w:rsidR="00A57121" w:rsidRPr="001A67B6" w:rsidRDefault="00A57121" w:rsidP="00A57121">
      <w:pPr>
        <w:pStyle w:val="Prrafodelista"/>
        <w:numPr>
          <w:ilvl w:val="0"/>
          <w:numId w:val="20"/>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responde de manera adecuada a una carencia que se ha tenido, se consagra derechos de la oposición política derecho de carácter autónomo. </w:t>
      </w:r>
    </w:p>
    <w:p w14:paraId="7FA89481" w14:textId="77777777" w:rsidR="00A57121" w:rsidRPr="001A67B6" w:rsidRDefault="00A57121" w:rsidP="00A57121">
      <w:pPr>
        <w:pStyle w:val="Prrafodelista"/>
        <w:numPr>
          <w:ilvl w:val="0"/>
          <w:numId w:val="20"/>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diseña un mecanismo protección inmediata a la manera de la tutela. En el proyecto se establece que el órgano competente para resolver garantías es el nuevo órgano electoral que resulte, que otorga  garantías protegidas por un órgano autónomo de control que no debe tener origen político. </w:t>
      </w:r>
    </w:p>
    <w:p w14:paraId="015625F5" w14:textId="77777777" w:rsidR="00A57121" w:rsidRPr="001A67B6" w:rsidRDefault="00A57121" w:rsidP="00A57121">
      <w:pPr>
        <w:pStyle w:val="Prrafodelista"/>
        <w:numPr>
          <w:ilvl w:val="0"/>
          <w:numId w:val="20"/>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establece no solo derechos  para la oposición sino también garantías para minorías y sectores independiente que no hacen parte coaliciones gobierno.  </w:t>
      </w:r>
    </w:p>
    <w:p w14:paraId="60FADCAD" w14:textId="77777777" w:rsidR="00A57121" w:rsidRPr="001A67B6" w:rsidRDefault="00A57121" w:rsidP="00A57121">
      <w:pPr>
        <w:pStyle w:val="Prrafodelista"/>
        <w:numPr>
          <w:ilvl w:val="0"/>
          <w:numId w:val="20"/>
        </w:numPr>
        <w:jc w:val="both"/>
        <w:rPr>
          <w:rFonts w:ascii="Times New Roman" w:hAnsi="Times New Roman" w:cs="Times New Roman"/>
          <w:lang w:val="es-ES_tradnl"/>
        </w:rPr>
      </w:pPr>
      <w:r w:rsidRPr="001A67B6">
        <w:rPr>
          <w:rFonts w:ascii="Times New Roman" w:hAnsi="Times New Roman" w:cs="Times New Roman"/>
          <w:lang w:val="es-ES_tradnl"/>
        </w:rPr>
        <w:t xml:space="preserve">Vacíos que tiene proyecto: el estatuto plantea dudas sobre la manera que debe aplicarse en las entidades territoriales. No es posible aterrizar igual en todas las regiones. Régimen territorial esencial. </w:t>
      </w:r>
    </w:p>
    <w:p w14:paraId="12F0CD4A" w14:textId="77777777" w:rsidR="00A57121" w:rsidRPr="001A67B6" w:rsidRDefault="00A57121" w:rsidP="00A57121">
      <w:pPr>
        <w:pStyle w:val="Prrafodelista"/>
        <w:numPr>
          <w:ilvl w:val="0"/>
          <w:numId w:val="20"/>
        </w:numPr>
        <w:jc w:val="both"/>
        <w:rPr>
          <w:rFonts w:ascii="Times New Roman" w:hAnsi="Times New Roman" w:cs="Times New Roman"/>
          <w:lang w:val="es-ES_tradnl"/>
        </w:rPr>
      </w:pPr>
      <w:r w:rsidRPr="001A67B6">
        <w:rPr>
          <w:rFonts w:ascii="Times New Roman" w:hAnsi="Times New Roman" w:cs="Times New Roman"/>
          <w:lang w:val="es-ES_tradnl"/>
        </w:rPr>
        <w:t xml:space="preserve">Presencia oposición en mecanismos control no debe ser presencia ornamental. </w:t>
      </w:r>
    </w:p>
    <w:p w14:paraId="3B00592A" w14:textId="77777777" w:rsidR="00A57121" w:rsidRPr="001A67B6" w:rsidRDefault="00A57121" w:rsidP="00A57121">
      <w:pPr>
        <w:jc w:val="both"/>
        <w:rPr>
          <w:rFonts w:ascii="Times New Roman" w:hAnsi="Times New Roman" w:cs="Times New Roman"/>
          <w:lang w:val="es-ES_tradnl"/>
        </w:rPr>
      </w:pPr>
    </w:p>
    <w:p w14:paraId="17696C76"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Floralba Padrón – Catedrática Externado </w:t>
      </w:r>
    </w:p>
    <w:p w14:paraId="4272BA4B" w14:textId="77777777" w:rsidR="00A57121" w:rsidRPr="001A67B6" w:rsidRDefault="00A57121" w:rsidP="00A57121">
      <w:pPr>
        <w:jc w:val="both"/>
        <w:rPr>
          <w:rFonts w:ascii="Times New Roman" w:hAnsi="Times New Roman" w:cs="Times New Roman"/>
          <w:b/>
          <w:lang w:val="es-ES_tradnl"/>
        </w:rPr>
      </w:pPr>
    </w:p>
    <w:p w14:paraId="46619767" w14:textId="77777777" w:rsidR="00A57121" w:rsidRPr="001A67B6" w:rsidRDefault="00A57121" w:rsidP="00A57121">
      <w:pPr>
        <w:pStyle w:val="Prrafodelista"/>
        <w:numPr>
          <w:ilvl w:val="0"/>
          <w:numId w:val="21"/>
        </w:numPr>
        <w:jc w:val="both"/>
        <w:rPr>
          <w:rFonts w:ascii="Times New Roman" w:hAnsi="Times New Roman" w:cs="Times New Roman"/>
          <w:lang w:val="es-ES_tradnl"/>
        </w:rPr>
      </w:pPr>
      <w:r w:rsidRPr="001A67B6">
        <w:rPr>
          <w:rFonts w:ascii="Times New Roman" w:hAnsi="Times New Roman" w:cs="Times New Roman"/>
          <w:lang w:val="es-ES_tradnl"/>
        </w:rPr>
        <w:t>El estatuto debe perseguir mayor equilibrio entre ejecutivo y legislativo.</w:t>
      </w:r>
    </w:p>
    <w:p w14:paraId="28FA2130" w14:textId="77777777" w:rsidR="00A57121" w:rsidRPr="001A67B6" w:rsidRDefault="00A57121" w:rsidP="00A57121">
      <w:pPr>
        <w:pStyle w:val="Prrafodelista"/>
        <w:numPr>
          <w:ilvl w:val="0"/>
          <w:numId w:val="21"/>
        </w:numPr>
        <w:jc w:val="both"/>
        <w:rPr>
          <w:rFonts w:ascii="Times New Roman" w:hAnsi="Times New Roman" w:cs="Times New Roman"/>
          <w:lang w:val="es-ES_tradnl"/>
        </w:rPr>
      </w:pPr>
      <w:r w:rsidRPr="001A67B6">
        <w:rPr>
          <w:rFonts w:ascii="Times New Roman" w:hAnsi="Times New Roman" w:cs="Times New Roman"/>
          <w:lang w:val="es-ES_tradnl"/>
        </w:rPr>
        <w:t xml:space="preserve">Derecho Fundamental  está reconocido desde constitución  y ley estatutaria 103. </w:t>
      </w:r>
    </w:p>
    <w:p w14:paraId="1ED7EEF4" w14:textId="77777777" w:rsidR="00A57121" w:rsidRPr="001A67B6" w:rsidRDefault="00A57121" w:rsidP="00A57121">
      <w:pPr>
        <w:pStyle w:val="Prrafodelista"/>
        <w:numPr>
          <w:ilvl w:val="0"/>
          <w:numId w:val="21"/>
        </w:numPr>
        <w:jc w:val="both"/>
        <w:rPr>
          <w:rFonts w:ascii="Times New Roman" w:hAnsi="Times New Roman" w:cs="Times New Roman"/>
          <w:lang w:val="es-ES_tradnl"/>
        </w:rPr>
      </w:pPr>
      <w:r w:rsidRPr="001A67B6">
        <w:rPr>
          <w:rFonts w:ascii="Times New Roman" w:hAnsi="Times New Roman" w:cs="Times New Roman"/>
          <w:lang w:val="es-ES_tradnl"/>
        </w:rPr>
        <w:t>Interrogantes: ¿Qué pasa con congresista que sea censurado por su bancada?; ¿Efectos vulneración bancadas’;  ¿Se altera su participación?</w:t>
      </w:r>
    </w:p>
    <w:p w14:paraId="5CF6C92D" w14:textId="77777777" w:rsidR="00A57121" w:rsidRPr="001A67B6" w:rsidRDefault="00A57121" w:rsidP="00A57121">
      <w:pPr>
        <w:pStyle w:val="Prrafodelista"/>
        <w:numPr>
          <w:ilvl w:val="0"/>
          <w:numId w:val="22"/>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debe  adecuar la legislación del  derecho parlamentario y derecho electoral. </w:t>
      </w:r>
    </w:p>
    <w:p w14:paraId="0290A894" w14:textId="77777777" w:rsidR="00A57121" w:rsidRPr="001A67B6" w:rsidRDefault="00A57121" w:rsidP="00A57121">
      <w:pPr>
        <w:pStyle w:val="Prrafodelista"/>
        <w:numPr>
          <w:ilvl w:val="0"/>
          <w:numId w:val="22"/>
        </w:numPr>
        <w:jc w:val="both"/>
        <w:rPr>
          <w:rFonts w:ascii="Times New Roman" w:hAnsi="Times New Roman" w:cs="Times New Roman"/>
          <w:lang w:val="es-ES_tradnl"/>
        </w:rPr>
      </w:pPr>
      <w:r w:rsidRPr="001A67B6">
        <w:rPr>
          <w:rFonts w:ascii="Times New Roman" w:hAnsi="Times New Roman" w:cs="Times New Roman"/>
          <w:lang w:val="es-ES_tradnl"/>
        </w:rPr>
        <w:t xml:space="preserve">Se debe tener en cuenta el derecho a la libertad de asociación, por un lado aprovechar momento para eliminar facultades administrativas  de entidades de destitución. </w:t>
      </w:r>
    </w:p>
    <w:p w14:paraId="029FF875" w14:textId="77777777" w:rsidR="00A57121" w:rsidRPr="001A67B6" w:rsidRDefault="00A57121" w:rsidP="00A57121">
      <w:pPr>
        <w:pStyle w:val="Prrafodelista"/>
        <w:numPr>
          <w:ilvl w:val="0"/>
          <w:numId w:val="22"/>
        </w:numPr>
        <w:jc w:val="both"/>
        <w:rPr>
          <w:rFonts w:ascii="Times New Roman" w:hAnsi="Times New Roman" w:cs="Times New Roman"/>
          <w:lang w:val="es-ES_tradnl"/>
        </w:rPr>
      </w:pPr>
      <w:r w:rsidRPr="001A67B6">
        <w:rPr>
          <w:rFonts w:ascii="Times New Roman" w:hAnsi="Times New Roman" w:cs="Times New Roman"/>
          <w:lang w:val="es-ES_tradnl"/>
        </w:rPr>
        <w:t xml:space="preserve">Revisar facultades del CNE se deben definir sus funciones en el contexto de la parapolitica – sin embargo es momento de reflexionar y revisar funciones y organización interna. </w:t>
      </w:r>
    </w:p>
    <w:p w14:paraId="4E0B46F2" w14:textId="77777777" w:rsidR="00A57121" w:rsidRPr="001A67B6" w:rsidRDefault="00A57121" w:rsidP="00A57121">
      <w:pPr>
        <w:jc w:val="both"/>
        <w:rPr>
          <w:rFonts w:ascii="Times New Roman" w:hAnsi="Times New Roman" w:cs="Times New Roman"/>
          <w:lang w:val="es-ES_tradnl"/>
        </w:rPr>
      </w:pPr>
    </w:p>
    <w:p w14:paraId="21AD835C"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Antonio Madariaga – Viva la Ciudadanía y comisión colombiana juristas.</w:t>
      </w:r>
    </w:p>
    <w:p w14:paraId="18951D44" w14:textId="77777777" w:rsidR="00A57121" w:rsidRPr="001A67B6" w:rsidRDefault="00A57121" w:rsidP="00A57121">
      <w:pPr>
        <w:jc w:val="both"/>
        <w:rPr>
          <w:rFonts w:ascii="Times New Roman" w:hAnsi="Times New Roman" w:cs="Times New Roman"/>
          <w:b/>
          <w:lang w:val="es-ES_tradnl"/>
        </w:rPr>
      </w:pPr>
    </w:p>
    <w:p w14:paraId="2B908010" w14:textId="77777777" w:rsidR="00A57121" w:rsidRPr="001A67B6" w:rsidRDefault="00A57121" w:rsidP="00A57121">
      <w:pPr>
        <w:pStyle w:val="Prrafodelista"/>
        <w:numPr>
          <w:ilvl w:val="0"/>
          <w:numId w:val="23"/>
        </w:numPr>
        <w:jc w:val="both"/>
        <w:rPr>
          <w:rFonts w:ascii="Times New Roman" w:hAnsi="Times New Roman" w:cs="Times New Roman"/>
          <w:lang w:val="es-ES_tradnl"/>
        </w:rPr>
      </w:pPr>
      <w:r w:rsidRPr="001A67B6">
        <w:rPr>
          <w:rFonts w:ascii="Times New Roman" w:hAnsi="Times New Roman" w:cs="Times New Roman"/>
          <w:lang w:val="es-ES_tradnl"/>
        </w:rPr>
        <w:t xml:space="preserve">Si hacemos un conjunto sofisticado de  estructuras y procedimientos no es posible aplicar el estatuto.  </w:t>
      </w:r>
    </w:p>
    <w:p w14:paraId="618DAECA" w14:textId="77777777" w:rsidR="00A57121" w:rsidRPr="001A67B6" w:rsidRDefault="00A57121" w:rsidP="00A57121">
      <w:pPr>
        <w:pStyle w:val="Prrafodelista"/>
        <w:numPr>
          <w:ilvl w:val="0"/>
          <w:numId w:val="23"/>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se debe complementar con una modificación de un sistema de partidos y sistema electoral. </w:t>
      </w:r>
    </w:p>
    <w:p w14:paraId="13777871" w14:textId="77777777" w:rsidR="00A57121" w:rsidRPr="001A67B6" w:rsidRDefault="00A57121" w:rsidP="00A57121">
      <w:pPr>
        <w:pStyle w:val="Prrafodelista"/>
        <w:numPr>
          <w:ilvl w:val="0"/>
          <w:numId w:val="23"/>
        </w:numPr>
        <w:jc w:val="both"/>
        <w:rPr>
          <w:rFonts w:ascii="Times New Roman" w:hAnsi="Times New Roman" w:cs="Times New Roman"/>
          <w:lang w:val="es-ES_tradnl"/>
        </w:rPr>
      </w:pPr>
      <w:r w:rsidRPr="001A67B6">
        <w:rPr>
          <w:rFonts w:ascii="Times New Roman" w:hAnsi="Times New Roman" w:cs="Times New Roman"/>
          <w:lang w:val="es-ES_tradnl"/>
        </w:rPr>
        <w:t xml:space="preserve">Modificación de la arquitectura electoral. El estatuto oposición no es pensable con el actual CNE. </w:t>
      </w:r>
    </w:p>
    <w:p w14:paraId="69544098" w14:textId="77777777" w:rsidR="00A57121" w:rsidRPr="001A67B6" w:rsidRDefault="00A57121" w:rsidP="00A57121">
      <w:pPr>
        <w:pStyle w:val="Prrafodelista"/>
        <w:numPr>
          <w:ilvl w:val="0"/>
          <w:numId w:val="23"/>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se comporta como oportunidad para ampliación democracia al comportarse como un derecho fundamental para garantías tutelables.  </w:t>
      </w:r>
    </w:p>
    <w:p w14:paraId="603EF43D" w14:textId="77777777" w:rsidR="00A57121" w:rsidRPr="001A67B6" w:rsidRDefault="00A57121" w:rsidP="00A57121">
      <w:pPr>
        <w:pStyle w:val="Prrafodelista"/>
        <w:numPr>
          <w:ilvl w:val="0"/>
          <w:numId w:val="23"/>
        </w:numPr>
        <w:jc w:val="both"/>
        <w:rPr>
          <w:rFonts w:ascii="Times New Roman" w:hAnsi="Times New Roman" w:cs="Times New Roman"/>
          <w:lang w:val="es-ES_tradnl"/>
        </w:rPr>
      </w:pPr>
      <w:r w:rsidRPr="001A67B6">
        <w:rPr>
          <w:rFonts w:ascii="Times New Roman" w:hAnsi="Times New Roman" w:cs="Times New Roman"/>
          <w:lang w:val="es-ES_tradnl"/>
        </w:rPr>
        <w:t xml:space="preserve">Características reconocimiento oposición política –normalmente se entiende de forma partidista – y otros movimientos sociales </w:t>
      </w:r>
    </w:p>
    <w:p w14:paraId="6A2CAD03" w14:textId="77777777" w:rsidR="00A57121" w:rsidRPr="001A67B6" w:rsidRDefault="00A57121" w:rsidP="00A57121">
      <w:pPr>
        <w:pStyle w:val="Prrafodelista"/>
        <w:numPr>
          <w:ilvl w:val="0"/>
          <w:numId w:val="23"/>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propone un tránsito no solo para que la oposición de se oponga, sino que efectivamente pueda presentar propuestas en la lógica de alternación del poder. </w:t>
      </w:r>
    </w:p>
    <w:p w14:paraId="4EF638A9" w14:textId="77777777" w:rsidR="00A57121" w:rsidRPr="001A67B6" w:rsidRDefault="00A57121" w:rsidP="00A57121">
      <w:pPr>
        <w:pStyle w:val="Prrafodelista"/>
        <w:numPr>
          <w:ilvl w:val="0"/>
          <w:numId w:val="23"/>
        </w:numPr>
        <w:jc w:val="both"/>
        <w:rPr>
          <w:rFonts w:ascii="Times New Roman" w:hAnsi="Times New Roman" w:cs="Times New Roman"/>
          <w:lang w:val="es-ES_tradnl"/>
        </w:rPr>
      </w:pPr>
      <w:r w:rsidRPr="001A67B6">
        <w:rPr>
          <w:rFonts w:ascii="Times New Roman" w:hAnsi="Times New Roman" w:cs="Times New Roman"/>
          <w:lang w:val="es-ES_tradnl"/>
        </w:rPr>
        <w:t xml:space="preserve">Implica una  transformación sobre todo nivel regional y local.  </w:t>
      </w:r>
    </w:p>
    <w:p w14:paraId="56E88CCD" w14:textId="77777777" w:rsidR="00A57121" w:rsidRPr="001A67B6" w:rsidRDefault="00A57121" w:rsidP="00A57121">
      <w:pPr>
        <w:pStyle w:val="Prrafodelista"/>
        <w:numPr>
          <w:ilvl w:val="0"/>
          <w:numId w:val="23"/>
        </w:numPr>
        <w:jc w:val="both"/>
        <w:rPr>
          <w:rFonts w:ascii="Times New Roman" w:hAnsi="Times New Roman" w:cs="Times New Roman"/>
          <w:lang w:val="es-ES_tradnl"/>
        </w:rPr>
      </w:pPr>
      <w:r w:rsidRPr="001A67B6">
        <w:rPr>
          <w:rFonts w:ascii="Times New Roman" w:hAnsi="Times New Roman" w:cs="Times New Roman"/>
          <w:lang w:val="es-ES_tradnl"/>
        </w:rPr>
        <w:t>Elementos difíciles: La democratización partidos políticos, condición para que efectivamente haya ejercicio oposición, articularse con una reforma de partidos, identificación de militantes,  numero militantes, y posibilidad acceder recursos Estado</w:t>
      </w:r>
    </w:p>
    <w:p w14:paraId="326E7368" w14:textId="77777777" w:rsidR="00A57121" w:rsidRPr="001A67B6" w:rsidRDefault="00A57121" w:rsidP="00A57121">
      <w:pPr>
        <w:pStyle w:val="Prrafodelista"/>
        <w:numPr>
          <w:ilvl w:val="0"/>
          <w:numId w:val="23"/>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debe tener audiencias especiales de control: deben tener prioridad ejercicio parlamentario. </w:t>
      </w:r>
    </w:p>
    <w:p w14:paraId="524E3BF0" w14:textId="77777777" w:rsidR="00A57121" w:rsidRPr="001A67B6" w:rsidRDefault="00A57121" w:rsidP="00A57121">
      <w:pPr>
        <w:jc w:val="both"/>
        <w:rPr>
          <w:rFonts w:ascii="Times New Roman" w:hAnsi="Times New Roman" w:cs="Times New Roman"/>
          <w:lang w:val="es-ES_tradnl"/>
        </w:rPr>
      </w:pPr>
    </w:p>
    <w:p w14:paraId="1E5E5A41"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Alexander López – Senador Polo Democrático </w:t>
      </w:r>
    </w:p>
    <w:p w14:paraId="24B930F4" w14:textId="77777777" w:rsidR="00A57121" w:rsidRPr="001A67B6" w:rsidRDefault="00A57121" w:rsidP="00A57121">
      <w:pPr>
        <w:jc w:val="both"/>
        <w:rPr>
          <w:rFonts w:ascii="Times New Roman" w:hAnsi="Times New Roman" w:cs="Times New Roman"/>
          <w:b/>
          <w:lang w:val="es-ES_tradnl"/>
        </w:rPr>
      </w:pPr>
    </w:p>
    <w:p w14:paraId="6F97C319" w14:textId="77777777" w:rsidR="00A57121" w:rsidRPr="001A67B6" w:rsidRDefault="00A57121" w:rsidP="00A57121">
      <w:pPr>
        <w:pStyle w:val="Prrafodelista"/>
        <w:numPr>
          <w:ilvl w:val="0"/>
          <w:numId w:val="24"/>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debe ir acompañado de las  reformas que se requieren, de lo contrario  difícilmente va lograr un cambio significativo. </w:t>
      </w:r>
    </w:p>
    <w:p w14:paraId="2C249AB5" w14:textId="77777777" w:rsidR="00A57121" w:rsidRPr="001A67B6" w:rsidRDefault="00A57121" w:rsidP="00A57121">
      <w:pPr>
        <w:pStyle w:val="Prrafodelista"/>
        <w:numPr>
          <w:ilvl w:val="0"/>
          <w:numId w:val="24"/>
        </w:numPr>
        <w:jc w:val="both"/>
        <w:rPr>
          <w:rFonts w:ascii="Times New Roman" w:hAnsi="Times New Roman" w:cs="Times New Roman"/>
          <w:lang w:val="es-ES_tradnl"/>
        </w:rPr>
      </w:pPr>
      <w:r w:rsidRPr="001A67B6">
        <w:rPr>
          <w:rFonts w:ascii="Times New Roman" w:hAnsi="Times New Roman" w:cs="Times New Roman"/>
          <w:lang w:val="es-ES_tradnl"/>
        </w:rPr>
        <w:t xml:space="preserve">Debe existir un cambio en la estructura del Estado que castigue fuertemente la corrupción de Colombia. </w:t>
      </w:r>
    </w:p>
    <w:p w14:paraId="134FD8B7" w14:textId="77777777" w:rsidR="00A57121" w:rsidRPr="001A67B6" w:rsidRDefault="00A57121" w:rsidP="00A57121">
      <w:pPr>
        <w:pStyle w:val="Prrafodelista"/>
        <w:numPr>
          <w:ilvl w:val="0"/>
          <w:numId w:val="24"/>
        </w:numPr>
        <w:jc w:val="both"/>
        <w:rPr>
          <w:rFonts w:ascii="Times New Roman" w:hAnsi="Times New Roman" w:cs="Times New Roman"/>
          <w:lang w:val="es-ES_tradnl"/>
        </w:rPr>
      </w:pPr>
      <w:r w:rsidRPr="001A67B6">
        <w:rPr>
          <w:rFonts w:ascii="Times New Roman" w:hAnsi="Times New Roman" w:cs="Times New Roman"/>
          <w:lang w:val="es-ES_tradnl"/>
        </w:rPr>
        <w:t xml:space="preserve">Partidos también deben responder por delitos de corrupción de sus miembros. </w:t>
      </w:r>
    </w:p>
    <w:p w14:paraId="7939987A" w14:textId="77777777" w:rsidR="00A57121" w:rsidRPr="001A67B6" w:rsidRDefault="00A57121" w:rsidP="00A57121">
      <w:pPr>
        <w:pStyle w:val="Prrafodelista"/>
        <w:numPr>
          <w:ilvl w:val="0"/>
          <w:numId w:val="24"/>
        </w:numPr>
        <w:jc w:val="both"/>
        <w:rPr>
          <w:rFonts w:ascii="Times New Roman" w:hAnsi="Times New Roman" w:cs="Times New Roman"/>
          <w:lang w:val="es-ES_tradnl"/>
        </w:rPr>
      </w:pPr>
      <w:r w:rsidRPr="001A67B6">
        <w:rPr>
          <w:rFonts w:ascii="Times New Roman" w:hAnsi="Times New Roman" w:cs="Times New Roman"/>
          <w:lang w:val="es-ES_tradnl"/>
        </w:rPr>
        <w:t xml:space="preserve">La elección por el legislativo de los órganos control quita autonomía de estos organismos. </w:t>
      </w:r>
    </w:p>
    <w:p w14:paraId="319B82C6" w14:textId="77777777" w:rsidR="00A57121" w:rsidRPr="001A67B6" w:rsidRDefault="00A57121" w:rsidP="00A57121">
      <w:pPr>
        <w:jc w:val="both"/>
        <w:rPr>
          <w:rFonts w:ascii="Times New Roman" w:hAnsi="Times New Roman" w:cs="Times New Roman"/>
          <w:lang w:val="es-ES_tradnl"/>
        </w:rPr>
      </w:pPr>
    </w:p>
    <w:p w14:paraId="35F4A28C" w14:textId="77777777" w:rsidR="00A57121" w:rsidRPr="001A67B6" w:rsidRDefault="00A57121" w:rsidP="00A57121">
      <w:pPr>
        <w:jc w:val="both"/>
        <w:rPr>
          <w:rFonts w:ascii="Times New Roman" w:hAnsi="Times New Roman" w:cs="Times New Roman"/>
          <w:b/>
          <w:lang w:val="es-ES_tradnl"/>
        </w:rPr>
      </w:pPr>
      <w:r w:rsidRPr="001A67B6">
        <w:rPr>
          <w:rFonts w:ascii="Times New Roman" w:hAnsi="Times New Roman" w:cs="Times New Roman"/>
          <w:b/>
          <w:lang w:val="es-ES_tradnl"/>
        </w:rPr>
        <w:t xml:space="preserve">Roy Barrera  </w:t>
      </w:r>
    </w:p>
    <w:p w14:paraId="050CACAE" w14:textId="77777777" w:rsidR="00A57121" w:rsidRPr="001A67B6" w:rsidRDefault="00A57121" w:rsidP="00A57121">
      <w:pPr>
        <w:pStyle w:val="Prrafodelista"/>
        <w:numPr>
          <w:ilvl w:val="0"/>
          <w:numId w:val="25"/>
        </w:numPr>
        <w:jc w:val="both"/>
        <w:rPr>
          <w:rFonts w:ascii="Times New Roman" w:hAnsi="Times New Roman" w:cs="Times New Roman"/>
          <w:lang w:val="es-ES_tradnl"/>
        </w:rPr>
      </w:pPr>
      <w:r w:rsidRPr="001A67B6">
        <w:rPr>
          <w:rFonts w:ascii="Times New Roman" w:hAnsi="Times New Roman" w:cs="Times New Roman"/>
          <w:lang w:val="es-ES_tradnl"/>
        </w:rPr>
        <w:t xml:space="preserve">Recoge palabras Alexander López. La democracia es un proceso en evolución y se deben realizar las reformas necesarias y el estatuto es un paso. </w:t>
      </w:r>
    </w:p>
    <w:p w14:paraId="52493E31" w14:textId="77777777" w:rsidR="00A57121" w:rsidRPr="001A67B6" w:rsidRDefault="00A57121" w:rsidP="00A57121">
      <w:pPr>
        <w:pStyle w:val="Prrafodelista"/>
        <w:numPr>
          <w:ilvl w:val="0"/>
          <w:numId w:val="25"/>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debe enfatizar en la réplica y en la rectificación. </w:t>
      </w:r>
    </w:p>
    <w:p w14:paraId="5EE3B35E" w14:textId="77777777" w:rsidR="00A57121" w:rsidRPr="001A67B6" w:rsidRDefault="00A57121" w:rsidP="00A57121">
      <w:pPr>
        <w:pStyle w:val="Prrafodelista"/>
        <w:numPr>
          <w:ilvl w:val="0"/>
          <w:numId w:val="25"/>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debe garantizar espacios sin cuartar el derecho a la libertad de prensa. </w:t>
      </w:r>
    </w:p>
    <w:p w14:paraId="6065079F" w14:textId="77777777" w:rsidR="00A57121" w:rsidRPr="001A67B6" w:rsidRDefault="00A57121" w:rsidP="00A57121">
      <w:pPr>
        <w:pStyle w:val="Prrafodelista"/>
        <w:jc w:val="both"/>
        <w:rPr>
          <w:rFonts w:ascii="Times New Roman" w:hAnsi="Times New Roman" w:cs="Times New Roman"/>
          <w:lang w:val="es-ES_tradnl"/>
        </w:rPr>
      </w:pPr>
    </w:p>
    <w:p w14:paraId="1EE23CE0" w14:textId="77777777" w:rsidR="00A57121" w:rsidRPr="001A67B6" w:rsidRDefault="00A57121" w:rsidP="00A57121">
      <w:pPr>
        <w:jc w:val="both"/>
        <w:rPr>
          <w:rFonts w:ascii="Times New Roman" w:hAnsi="Times New Roman" w:cs="Times New Roman"/>
          <w:lang w:val="es-ES_tradnl"/>
        </w:rPr>
      </w:pPr>
      <w:r w:rsidRPr="001A67B6">
        <w:rPr>
          <w:rFonts w:ascii="Times New Roman" w:hAnsi="Times New Roman" w:cs="Times New Roman"/>
          <w:b/>
          <w:lang w:val="es-ES_tradnl"/>
        </w:rPr>
        <w:t xml:space="preserve">Beatriz Quintero – </w:t>
      </w:r>
      <w:r w:rsidRPr="001A67B6">
        <w:rPr>
          <w:rFonts w:ascii="Times New Roman" w:hAnsi="Times New Roman" w:cs="Times New Roman"/>
          <w:lang w:val="es-ES_tradnl"/>
        </w:rPr>
        <w:t xml:space="preserve">Grupo de trabajo equidad género. </w:t>
      </w:r>
    </w:p>
    <w:p w14:paraId="6846163E" w14:textId="77777777" w:rsidR="00A57121" w:rsidRPr="001A67B6" w:rsidRDefault="00A57121" w:rsidP="00A57121">
      <w:pPr>
        <w:jc w:val="both"/>
        <w:rPr>
          <w:rFonts w:ascii="Times New Roman" w:hAnsi="Times New Roman" w:cs="Times New Roman"/>
          <w:lang w:val="es-ES_tradnl"/>
        </w:rPr>
      </w:pPr>
    </w:p>
    <w:p w14:paraId="63D0438E" w14:textId="77777777" w:rsidR="00A57121" w:rsidRPr="001A67B6" w:rsidRDefault="00A57121" w:rsidP="00A57121">
      <w:pPr>
        <w:pStyle w:val="Prrafodelista"/>
        <w:numPr>
          <w:ilvl w:val="0"/>
          <w:numId w:val="26"/>
        </w:numPr>
        <w:jc w:val="both"/>
        <w:rPr>
          <w:rFonts w:ascii="Times New Roman" w:hAnsi="Times New Roman" w:cs="Times New Roman"/>
          <w:lang w:val="es-ES_tradnl"/>
        </w:rPr>
      </w:pPr>
      <w:r w:rsidRPr="001A67B6">
        <w:rPr>
          <w:rFonts w:ascii="Times New Roman" w:hAnsi="Times New Roman" w:cs="Times New Roman"/>
          <w:lang w:val="es-ES_tradnl"/>
        </w:rPr>
        <w:t xml:space="preserve">Hoy poca representación mujeres en la participación política.  </w:t>
      </w:r>
    </w:p>
    <w:p w14:paraId="47BC822A" w14:textId="77777777" w:rsidR="00A57121" w:rsidRPr="001A67B6" w:rsidRDefault="00A57121" w:rsidP="00A57121">
      <w:pPr>
        <w:pStyle w:val="Prrafodelista"/>
        <w:numPr>
          <w:ilvl w:val="0"/>
          <w:numId w:val="26"/>
        </w:numPr>
        <w:jc w:val="both"/>
        <w:rPr>
          <w:rFonts w:ascii="Times New Roman" w:hAnsi="Times New Roman" w:cs="Times New Roman"/>
          <w:lang w:val="es-ES_tradnl"/>
        </w:rPr>
      </w:pPr>
      <w:r w:rsidRPr="001A67B6">
        <w:rPr>
          <w:rFonts w:ascii="Times New Roman" w:hAnsi="Times New Roman" w:cs="Times New Roman"/>
          <w:lang w:val="es-ES_tradnl"/>
        </w:rPr>
        <w:t xml:space="preserve">En la normatividad escrita existe una inclusión de género el problema es en el cumplimiento y en la participación. </w:t>
      </w:r>
    </w:p>
    <w:p w14:paraId="25DA6E76" w14:textId="77777777" w:rsidR="00A57121" w:rsidRPr="001A67B6" w:rsidRDefault="00A57121" w:rsidP="00A57121">
      <w:pPr>
        <w:pStyle w:val="Prrafodelista"/>
        <w:numPr>
          <w:ilvl w:val="0"/>
          <w:numId w:val="26"/>
        </w:numPr>
        <w:jc w:val="both"/>
        <w:rPr>
          <w:rFonts w:ascii="Times New Roman" w:hAnsi="Times New Roman" w:cs="Times New Roman"/>
          <w:lang w:val="es-ES_tradnl"/>
        </w:rPr>
      </w:pPr>
      <w:r w:rsidRPr="001A67B6">
        <w:rPr>
          <w:rFonts w:ascii="Times New Roman" w:hAnsi="Times New Roman" w:cs="Times New Roman"/>
          <w:lang w:val="es-ES_tradnl"/>
        </w:rPr>
        <w:t xml:space="preserve">Se deben buscar compromisos reales de la sociedad colombiana para que el congreso garantice la igualdad. </w:t>
      </w:r>
    </w:p>
    <w:p w14:paraId="47CC593E" w14:textId="77777777" w:rsidR="00A57121" w:rsidRPr="001A67B6" w:rsidRDefault="00A57121" w:rsidP="00A57121">
      <w:pPr>
        <w:pStyle w:val="Prrafodelista"/>
        <w:numPr>
          <w:ilvl w:val="0"/>
          <w:numId w:val="26"/>
        </w:numPr>
        <w:jc w:val="both"/>
        <w:rPr>
          <w:rFonts w:ascii="Times New Roman" w:hAnsi="Times New Roman" w:cs="Times New Roman"/>
          <w:lang w:val="es-ES_tradnl"/>
        </w:rPr>
      </w:pPr>
      <w:r w:rsidRPr="001A67B6">
        <w:rPr>
          <w:rFonts w:ascii="Times New Roman" w:hAnsi="Times New Roman" w:cs="Times New Roman"/>
          <w:lang w:val="es-ES_tradnl"/>
        </w:rPr>
        <w:t xml:space="preserve">Se proponen que la equidad de género se mantenga como principio estatuto. </w:t>
      </w:r>
    </w:p>
    <w:p w14:paraId="05887818" w14:textId="77777777" w:rsidR="00A57121" w:rsidRPr="001A67B6" w:rsidRDefault="00A57121" w:rsidP="00A57121">
      <w:pPr>
        <w:pStyle w:val="Prrafodelista"/>
        <w:numPr>
          <w:ilvl w:val="0"/>
          <w:numId w:val="26"/>
        </w:numPr>
        <w:jc w:val="both"/>
        <w:rPr>
          <w:rFonts w:ascii="Times New Roman" w:hAnsi="Times New Roman" w:cs="Times New Roman"/>
          <w:lang w:val="es-ES_tradnl"/>
        </w:rPr>
      </w:pPr>
      <w:r w:rsidRPr="001A67B6">
        <w:rPr>
          <w:rFonts w:ascii="Times New Roman" w:hAnsi="Times New Roman" w:cs="Times New Roman"/>
          <w:lang w:val="es-ES_tradnl"/>
        </w:rPr>
        <w:t xml:space="preserve">Las medidas de acción afirmativa se deben definir y mantener sanciones efectivas por su incumplimiento. </w:t>
      </w:r>
    </w:p>
    <w:p w14:paraId="5F73D8A7" w14:textId="77777777" w:rsidR="00A57121" w:rsidRPr="001A67B6" w:rsidRDefault="00A57121" w:rsidP="00A57121">
      <w:pPr>
        <w:pStyle w:val="Prrafodelista"/>
        <w:numPr>
          <w:ilvl w:val="0"/>
          <w:numId w:val="26"/>
        </w:numPr>
        <w:jc w:val="both"/>
        <w:rPr>
          <w:rFonts w:ascii="Times New Roman" w:hAnsi="Times New Roman" w:cs="Times New Roman"/>
          <w:lang w:val="es-ES_tradnl"/>
        </w:rPr>
      </w:pPr>
      <w:r w:rsidRPr="001A67B6">
        <w:rPr>
          <w:rFonts w:ascii="Times New Roman" w:hAnsi="Times New Roman" w:cs="Times New Roman"/>
          <w:lang w:val="es-ES_tradnl"/>
        </w:rPr>
        <w:t xml:space="preserve">En los espacios en medios de comunicación se debe garantizar la equidad entre hombres y  mujeres, no es claro cómo se materializará. </w:t>
      </w:r>
    </w:p>
    <w:p w14:paraId="7A4B77C0" w14:textId="77777777" w:rsidR="00A57121" w:rsidRPr="001A67B6" w:rsidRDefault="00A57121" w:rsidP="00A57121">
      <w:pPr>
        <w:pStyle w:val="Prrafodelista"/>
        <w:numPr>
          <w:ilvl w:val="0"/>
          <w:numId w:val="26"/>
        </w:numPr>
        <w:jc w:val="both"/>
        <w:rPr>
          <w:rFonts w:ascii="Times New Roman" w:hAnsi="Times New Roman" w:cs="Times New Roman"/>
          <w:lang w:val="es-ES_tradnl"/>
        </w:rPr>
      </w:pPr>
      <w:r w:rsidRPr="001A67B6">
        <w:rPr>
          <w:rFonts w:ascii="Times New Roman" w:hAnsi="Times New Roman" w:cs="Times New Roman"/>
          <w:lang w:val="es-ES_tradnl"/>
        </w:rPr>
        <w:t xml:space="preserve">En las mesas directivas se debe alternar participación entre hombres y mujeres. Realizar compromisos de paridad. </w:t>
      </w:r>
    </w:p>
    <w:p w14:paraId="3C3DEEF8" w14:textId="77777777" w:rsidR="00A57121" w:rsidRPr="001A67B6" w:rsidRDefault="00A57121" w:rsidP="00A57121">
      <w:pPr>
        <w:pStyle w:val="Prrafodelista"/>
        <w:numPr>
          <w:ilvl w:val="0"/>
          <w:numId w:val="26"/>
        </w:numPr>
        <w:jc w:val="both"/>
        <w:rPr>
          <w:rFonts w:ascii="Times New Roman" w:hAnsi="Times New Roman" w:cs="Times New Roman"/>
          <w:lang w:val="es-ES_tradnl"/>
        </w:rPr>
      </w:pPr>
      <w:r w:rsidRPr="001A67B6">
        <w:rPr>
          <w:rFonts w:ascii="Times New Roman" w:hAnsi="Times New Roman" w:cs="Times New Roman"/>
          <w:lang w:val="es-ES_tradnl"/>
        </w:rPr>
        <w:t xml:space="preserve">En la comisión de relaciones exteriores se debe garantizar la participación de las mujeres. </w:t>
      </w:r>
    </w:p>
    <w:p w14:paraId="2F05816D" w14:textId="77777777" w:rsidR="00A57121" w:rsidRPr="001A67B6" w:rsidRDefault="00A57121" w:rsidP="00A57121">
      <w:pPr>
        <w:pStyle w:val="Prrafodelista"/>
        <w:numPr>
          <w:ilvl w:val="0"/>
          <w:numId w:val="26"/>
        </w:numPr>
        <w:jc w:val="both"/>
        <w:rPr>
          <w:rFonts w:ascii="Times New Roman" w:hAnsi="Times New Roman" w:cs="Times New Roman"/>
          <w:lang w:val="es-ES_tradnl"/>
        </w:rPr>
      </w:pPr>
      <w:r w:rsidRPr="001A67B6">
        <w:rPr>
          <w:rFonts w:ascii="Times New Roman" w:hAnsi="Times New Roman" w:cs="Times New Roman"/>
          <w:lang w:val="es-ES_tradnl"/>
        </w:rPr>
        <w:t xml:space="preserve">Incluir otro tipo de herramientas que acompañen medias alternativas de  inclusión como proceso monitoreo de organizaciones de mujeres y organizaciones de la sociedad civil, capacitaciones, etc.  </w:t>
      </w:r>
    </w:p>
    <w:p w14:paraId="01430A91" w14:textId="77777777" w:rsidR="00A57121" w:rsidRPr="001A67B6" w:rsidRDefault="00A57121" w:rsidP="00A57121">
      <w:pPr>
        <w:pStyle w:val="Prrafodelista"/>
        <w:numPr>
          <w:ilvl w:val="0"/>
          <w:numId w:val="26"/>
        </w:numPr>
        <w:jc w:val="both"/>
        <w:rPr>
          <w:rFonts w:ascii="Times New Roman" w:hAnsi="Times New Roman" w:cs="Times New Roman"/>
          <w:lang w:val="es-ES_tradnl"/>
        </w:rPr>
      </w:pPr>
      <w:r w:rsidRPr="001A67B6">
        <w:rPr>
          <w:rFonts w:ascii="Times New Roman" w:hAnsi="Times New Roman" w:cs="Times New Roman"/>
          <w:lang w:val="es-ES_tradnl"/>
        </w:rPr>
        <w:t xml:space="preserve">Incorporar enfoque diferencial de  género,  enfoque integral de prevención, protección y no repetición. </w:t>
      </w:r>
    </w:p>
    <w:p w14:paraId="03F91999" w14:textId="77777777" w:rsidR="00A57121" w:rsidRPr="001A67B6" w:rsidRDefault="00A57121" w:rsidP="00A57121">
      <w:pPr>
        <w:pStyle w:val="Prrafodelista"/>
        <w:numPr>
          <w:ilvl w:val="0"/>
          <w:numId w:val="26"/>
        </w:numPr>
        <w:jc w:val="both"/>
        <w:rPr>
          <w:rFonts w:ascii="Times New Roman" w:hAnsi="Times New Roman" w:cs="Times New Roman"/>
          <w:lang w:val="es-ES_tradnl"/>
        </w:rPr>
      </w:pPr>
      <w:r w:rsidRPr="001A67B6">
        <w:rPr>
          <w:rFonts w:ascii="Times New Roman" w:hAnsi="Times New Roman" w:cs="Times New Roman"/>
          <w:lang w:val="es-ES_tradnl"/>
        </w:rPr>
        <w:t xml:space="preserve">Fortalecimiento de medidas alertas tempranas con enfoque de género. </w:t>
      </w:r>
    </w:p>
    <w:p w14:paraId="0657A98D" w14:textId="77777777" w:rsidR="00A57121" w:rsidRPr="001A67B6" w:rsidRDefault="00A57121" w:rsidP="00A57121">
      <w:pPr>
        <w:jc w:val="both"/>
        <w:rPr>
          <w:rFonts w:ascii="Times New Roman" w:hAnsi="Times New Roman" w:cs="Times New Roman"/>
          <w:lang w:val="es-ES_tradnl"/>
        </w:rPr>
      </w:pPr>
    </w:p>
    <w:p w14:paraId="6C103037" w14:textId="77777777" w:rsidR="00A57121" w:rsidRPr="001A67B6" w:rsidRDefault="00A57121" w:rsidP="00A57121">
      <w:pPr>
        <w:jc w:val="both"/>
        <w:rPr>
          <w:rFonts w:ascii="Times New Roman" w:hAnsi="Times New Roman" w:cs="Times New Roman"/>
          <w:lang w:val="es-ES_tradnl"/>
        </w:rPr>
      </w:pPr>
    </w:p>
    <w:p w14:paraId="44168C11" w14:textId="77777777" w:rsidR="00A57121" w:rsidRPr="001A67B6" w:rsidRDefault="00A57121" w:rsidP="00A57121">
      <w:pPr>
        <w:jc w:val="both"/>
        <w:rPr>
          <w:rFonts w:ascii="Times New Roman" w:hAnsi="Times New Roman" w:cs="Times New Roman"/>
          <w:lang w:val="es-ES_tradnl"/>
        </w:rPr>
      </w:pPr>
      <w:r w:rsidRPr="001A67B6">
        <w:rPr>
          <w:rFonts w:ascii="Times New Roman" w:hAnsi="Times New Roman" w:cs="Times New Roman"/>
          <w:b/>
          <w:lang w:val="es-ES_tradnl"/>
        </w:rPr>
        <w:t xml:space="preserve">Víctor Barrera – </w:t>
      </w:r>
      <w:r w:rsidRPr="001A67B6">
        <w:rPr>
          <w:rFonts w:ascii="Times New Roman" w:hAnsi="Times New Roman" w:cs="Times New Roman"/>
          <w:lang w:val="es-ES_tradnl"/>
        </w:rPr>
        <w:t xml:space="preserve">Centro investigación y  Educación popular. </w:t>
      </w:r>
    </w:p>
    <w:p w14:paraId="300847B6" w14:textId="77777777" w:rsidR="00A57121" w:rsidRPr="001A67B6" w:rsidRDefault="00A57121" w:rsidP="00A57121">
      <w:pPr>
        <w:jc w:val="both"/>
        <w:rPr>
          <w:rFonts w:ascii="Times New Roman" w:hAnsi="Times New Roman" w:cs="Times New Roman"/>
          <w:b/>
          <w:lang w:val="es-ES_tradnl"/>
        </w:rPr>
      </w:pPr>
    </w:p>
    <w:p w14:paraId="48B3DB4C" w14:textId="77777777" w:rsidR="00A57121" w:rsidRPr="001A67B6" w:rsidRDefault="00A57121" w:rsidP="00A57121">
      <w:pPr>
        <w:pStyle w:val="Prrafodelista"/>
        <w:numPr>
          <w:ilvl w:val="0"/>
          <w:numId w:val="27"/>
        </w:numPr>
        <w:jc w:val="both"/>
        <w:rPr>
          <w:rFonts w:ascii="Times New Roman" w:hAnsi="Times New Roman" w:cs="Times New Roman"/>
          <w:lang w:val="es-ES_tradnl"/>
        </w:rPr>
      </w:pPr>
      <w:r w:rsidRPr="001A67B6">
        <w:rPr>
          <w:rFonts w:ascii="Times New Roman" w:hAnsi="Times New Roman" w:cs="Times New Roman"/>
          <w:lang w:val="es-ES_tradnl"/>
        </w:rPr>
        <w:t xml:space="preserve">La implementación del  acuerdo es la oportunidad para lograr el estatuto. </w:t>
      </w:r>
    </w:p>
    <w:p w14:paraId="36F0C5B5" w14:textId="77777777" w:rsidR="00A57121" w:rsidRPr="001A67B6" w:rsidRDefault="00A57121" w:rsidP="00A57121">
      <w:pPr>
        <w:pStyle w:val="Prrafodelista"/>
        <w:numPr>
          <w:ilvl w:val="0"/>
          <w:numId w:val="27"/>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no regula clara y textualmente que puede pasar con modificaciones que se pueden dar en escenarios públicas. </w:t>
      </w:r>
    </w:p>
    <w:p w14:paraId="4DDD7517" w14:textId="77777777" w:rsidR="00A57121" w:rsidRPr="001A67B6" w:rsidRDefault="00A57121" w:rsidP="00A57121">
      <w:pPr>
        <w:pStyle w:val="Prrafodelista"/>
        <w:numPr>
          <w:ilvl w:val="0"/>
          <w:numId w:val="27"/>
        </w:numPr>
        <w:jc w:val="both"/>
        <w:rPr>
          <w:rFonts w:ascii="Times New Roman" w:hAnsi="Times New Roman" w:cs="Times New Roman"/>
          <w:lang w:val="es-ES_tradnl"/>
        </w:rPr>
      </w:pPr>
      <w:r w:rsidRPr="001A67B6">
        <w:rPr>
          <w:rFonts w:ascii="Times New Roman" w:hAnsi="Times New Roman" w:cs="Times New Roman"/>
          <w:lang w:val="es-ES_tradnl"/>
        </w:rPr>
        <w:t xml:space="preserve">El estatuto puede generar vacíos en niveles subnacionales, por ejemplo, dinámicas electorales distintas en el ámbito local. </w:t>
      </w:r>
    </w:p>
    <w:p w14:paraId="43E1C002" w14:textId="77777777" w:rsidR="00A57121" w:rsidRPr="001A67B6" w:rsidRDefault="00A57121" w:rsidP="00A57121">
      <w:pPr>
        <w:pStyle w:val="Prrafodelista"/>
        <w:numPr>
          <w:ilvl w:val="0"/>
          <w:numId w:val="27"/>
        </w:numPr>
        <w:jc w:val="both"/>
        <w:rPr>
          <w:rFonts w:ascii="Times New Roman" w:hAnsi="Times New Roman" w:cs="Times New Roman"/>
          <w:lang w:val="es-ES_tradnl"/>
        </w:rPr>
      </w:pPr>
      <w:r w:rsidRPr="001A67B6">
        <w:rPr>
          <w:rFonts w:ascii="Times New Roman" w:hAnsi="Times New Roman" w:cs="Times New Roman"/>
          <w:lang w:val="es-ES_tradnl"/>
        </w:rPr>
        <w:lastRenderedPageBreak/>
        <w:t xml:space="preserve">Es necesario  una reforma de partidos y de una organización electoral independiente y autónoma. </w:t>
      </w:r>
    </w:p>
    <w:p w14:paraId="35717882" w14:textId="77777777" w:rsidR="00A2088F" w:rsidRPr="001A67B6" w:rsidRDefault="00A2088F" w:rsidP="0090755E">
      <w:pPr>
        <w:widowControl w:val="0"/>
        <w:autoSpaceDE w:val="0"/>
        <w:autoSpaceDN w:val="0"/>
        <w:adjustRightInd w:val="0"/>
        <w:spacing w:after="240"/>
        <w:jc w:val="both"/>
        <w:rPr>
          <w:rFonts w:ascii="Times New Roman" w:hAnsi="Times New Roman" w:cs="Times New Roman"/>
          <w:lang w:val="es-ES_tradnl"/>
        </w:rPr>
      </w:pPr>
    </w:p>
    <w:p w14:paraId="3708A2D0" w14:textId="0410A4A9" w:rsidR="008726B8" w:rsidRPr="001A67B6" w:rsidRDefault="008726B8" w:rsidP="008726B8">
      <w:pPr>
        <w:widowControl w:val="0"/>
        <w:autoSpaceDE w:val="0"/>
        <w:autoSpaceDN w:val="0"/>
        <w:adjustRightInd w:val="0"/>
        <w:spacing w:after="240"/>
        <w:jc w:val="both"/>
        <w:rPr>
          <w:rFonts w:ascii="Times New Roman" w:hAnsi="Times New Roman" w:cs="Times New Roman"/>
          <w:b/>
          <w:lang w:val="es-ES_tradnl"/>
        </w:rPr>
      </w:pPr>
      <w:r w:rsidRPr="001A67B6">
        <w:rPr>
          <w:rFonts w:ascii="Times New Roman" w:hAnsi="Times New Roman" w:cs="Times New Roman"/>
          <w:b/>
          <w:lang w:val="es-ES_tradnl"/>
        </w:rPr>
        <w:t>2.2. Audiencia Pública del 21 de Febrero de 2017.</w:t>
      </w:r>
    </w:p>
    <w:p w14:paraId="3ACF1FED" w14:textId="4375378D" w:rsidR="008726B8" w:rsidRPr="001A67B6" w:rsidRDefault="008726B8" w:rsidP="0090755E">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En la Comisión Primera de la Cámara de </w:t>
      </w:r>
      <w:r w:rsidR="00A86581" w:rsidRPr="001A67B6">
        <w:rPr>
          <w:rFonts w:ascii="Times New Roman" w:hAnsi="Times New Roman" w:cs="Times New Roman"/>
          <w:lang w:val="es-ES_tradnl"/>
        </w:rPr>
        <w:t>Representantes</w:t>
      </w:r>
      <w:r w:rsidRPr="001A67B6">
        <w:rPr>
          <w:rFonts w:ascii="Times New Roman" w:hAnsi="Times New Roman" w:cs="Times New Roman"/>
          <w:lang w:val="es-ES_tradnl"/>
        </w:rPr>
        <w:t xml:space="preserve"> se adelantó una audiencia pública con intervención de expertos, académicos y voceros de diferentes partidos, movimientos y agrupaciones políticas. A continuación se presenta una relatoría de la intervenciones que se expusieron. </w:t>
      </w:r>
    </w:p>
    <w:p w14:paraId="674AC9C5" w14:textId="5208E244" w:rsidR="008726B8" w:rsidRPr="001A67B6" w:rsidRDefault="008726B8" w:rsidP="008726B8">
      <w:pPr>
        <w:shd w:val="clear" w:color="auto" w:fill="FFFFFF"/>
        <w:jc w:val="both"/>
        <w:rPr>
          <w:rFonts w:ascii="Times New Roman" w:eastAsia="Times New Roman" w:hAnsi="Times New Roman" w:cs="Times New Roman"/>
          <w:color w:val="222222"/>
          <w:lang w:val="es-ES_tradnl" w:eastAsia="es-CO"/>
        </w:rPr>
      </w:pPr>
      <w:r w:rsidRPr="001A67B6">
        <w:rPr>
          <w:rFonts w:ascii="Times New Roman" w:eastAsia="Times New Roman" w:hAnsi="Times New Roman" w:cs="Times New Roman"/>
          <w:b/>
          <w:color w:val="222222"/>
          <w:lang w:val="es-ES_tradnl" w:eastAsia="es-CO"/>
        </w:rPr>
        <w:t>Andrés Agudelo, Universidad de la Sabana</w:t>
      </w:r>
    </w:p>
    <w:p w14:paraId="3B2B721E" w14:textId="77777777" w:rsidR="008726B8" w:rsidRPr="001A67B6" w:rsidRDefault="008726B8" w:rsidP="008726B8">
      <w:pPr>
        <w:shd w:val="clear" w:color="auto" w:fill="FFFFFF"/>
        <w:jc w:val="both"/>
        <w:rPr>
          <w:rFonts w:ascii="Times New Roman" w:eastAsia="Times New Roman" w:hAnsi="Times New Roman" w:cs="Times New Roman"/>
          <w:color w:val="222222"/>
          <w:lang w:val="es-ES_tradnl" w:eastAsia="es-CO"/>
        </w:rPr>
      </w:pPr>
    </w:p>
    <w:p w14:paraId="0CC5C3CA" w14:textId="39DD2E82" w:rsidR="008726B8" w:rsidRPr="0073054C" w:rsidRDefault="008726B8" w:rsidP="0073054C">
      <w:pPr>
        <w:pStyle w:val="Prrafodelista"/>
        <w:numPr>
          <w:ilvl w:val="0"/>
          <w:numId w:val="35"/>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 xml:space="preserve">Señaló que en algunos países el estatuto de la oposición es un tema atípico, sin embargo, manifestó es un momento bueno para el país, dónde se pretende equilibrar los partidos de la oposición y los partidos del Gobierno. </w:t>
      </w:r>
    </w:p>
    <w:p w14:paraId="19F4DC86" w14:textId="77777777" w:rsidR="008726B8" w:rsidRPr="001A67B6" w:rsidRDefault="008726B8" w:rsidP="008726B8">
      <w:pPr>
        <w:pStyle w:val="Prrafodelista"/>
        <w:shd w:val="clear" w:color="auto" w:fill="FFFFFF"/>
        <w:jc w:val="both"/>
        <w:rPr>
          <w:rFonts w:ascii="Times New Roman" w:eastAsia="Times New Roman" w:hAnsi="Times New Roman" w:cs="Times New Roman"/>
          <w:color w:val="222222"/>
          <w:lang w:val="es-ES_tradnl" w:eastAsia="es-CO"/>
        </w:rPr>
      </w:pPr>
    </w:p>
    <w:p w14:paraId="61BCC6BC" w14:textId="4B9BB148" w:rsidR="008726B8" w:rsidRPr="001A67B6" w:rsidRDefault="0073054C" w:rsidP="008726B8">
      <w:pPr>
        <w:shd w:val="clear" w:color="auto" w:fill="FFFFFF"/>
        <w:jc w:val="both"/>
        <w:rPr>
          <w:rFonts w:ascii="Times New Roman" w:eastAsia="Times New Roman" w:hAnsi="Times New Roman" w:cs="Times New Roman"/>
          <w:b/>
          <w:color w:val="222222"/>
          <w:lang w:val="es-ES_tradnl" w:eastAsia="es-CO"/>
        </w:rPr>
      </w:pPr>
      <w:r>
        <w:rPr>
          <w:rFonts w:ascii="Times New Roman" w:eastAsia="Times New Roman" w:hAnsi="Times New Roman" w:cs="Times New Roman"/>
          <w:color w:val="222222"/>
          <w:lang w:val="es-ES_tradnl" w:eastAsia="es-CO"/>
        </w:rPr>
        <w:t xml:space="preserve"> </w:t>
      </w:r>
      <w:r w:rsidR="008726B8" w:rsidRPr="001A67B6">
        <w:rPr>
          <w:rFonts w:ascii="Times New Roman" w:eastAsia="Times New Roman" w:hAnsi="Times New Roman" w:cs="Times New Roman"/>
          <w:b/>
          <w:color w:val="222222"/>
          <w:lang w:val="es-ES_tradnl" w:eastAsia="es-CO"/>
        </w:rPr>
        <w:t>Camilo Mancera - Misión de Observación Electoral.</w:t>
      </w:r>
    </w:p>
    <w:p w14:paraId="0DAD411B" w14:textId="77777777" w:rsidR="0073054C" w:rsidRDefault="0073054C" w:rsidP="0073054C">
      <w:pPr>
        <w:shd w:val="clear" w:color="auto" w:fill="FFFFFF"/>
        <w:jc w:val="both"/>
        <w:rPr>
          <w:rFonts w:ascii="Times New Roman" w:eastAsia="Times New Roman" w:hAnsi="Times New Roman" w:cs="Times New Roman"/>
          <w:color w:val="222222"/>
          <w:lang w:val="es-ES_tradnl" w:eastAsia="es-CO"/>
        </w:rPr>
      </w:pPr>
    </w:p>
    <w:p w14:paraId="1F238F9A" w14:textId="77777777" w:rsidR="0073054C" w:rsidRDefault="008726B8" w:rsidP="0073054C">
      <w:pPr>
        <w:pStyle w:val="Prrafodelista"/>
        <w:numPr>
          <w:ilvl w:val="0"/>
          <w:numId w:val="35"/>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 xml:space="preserve">Precisó que este proyecto cumple con todos los estándares democráticos. No obstante señaló la necesidad de que se garantice, a través de una acción administrativa, los derechos que plantea este Estatuto. </w:t>
      </w:r>
    </w:p>
    <w:p w14:paraId="2EC514A3" w14:textId="77777777" w:rsidR="0073054C" w:rsidRDefault="0073054C" w:rsidP="0073054C">
      <w:pPr>
        <w:pStyle w:val="Prrafodelista"/>
        <w:shd w:val="clear" w:color="auto" w:fill="FFFFFF"/>
        <w:jc w:val="both"/>
        <w:rPr>
          <w:rFonts w:ascii="Times New Roman" w:eastAsia="Times New Roman" w:hAnsi="Times New Roman" w:cs="Times New Roman"/>
          <w:color w:val="222222"/>
          <w:lang w:val="es-ES_tradnl" w:eastAsia="es-CO"/>
        </w:rPr>
      </w:pPr>
    </w:p>
    <w:p w14:paraId="510BAE6D" w14:textId="77777777" w:rsidR="0073054C" w:rsidRDefault="008726B8" w:rsidP="0073054C">
      <w:pPr>
        <w:pStyle w:val="Prrafodelista"/>
        <w:numPr>
          <w:ilvl w:val="0"/>
          <w:numId w:val="35"/>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 xml:space="preserve">Sobre el derecho a la oposición solicitó que esta declaración no se haga en el primer mes sino con más tiempo para decidir y señaló observaciones en relación con el competente para adelantar esta declaración. </w:t>
      </w:r>
    </w:p>
    <w:p w14:paraId="609D8577" w14:textId="77777777" w:rsidR="0073054C" w:rsidRPr="0073054C" w:rsidRDefault="0073054C" w:rsidP="0073054C">
      <w:pPr>
        <w:shd w:val="clear" w:color="auto" w:fill="FFFFFF"/>
        <w:jc w:val="both"/>
        <w:rPr>
          <w:rFonts w:ascii="Times New Roman" w:eastAsia="Times New Roman" w:hAnsi="Times New Roman" w:cs="Times New Roman"/>
          <w:color w:val="222222"/>
          <w:lang w:val="es-ES_tradnl" w:eastAsia="es-CO"/>
        </w:rPr>
      </w:pPr>
    </w:p>
    <w:p w14:paraId="6F5A2A53" w14:textId="77777777" w:rsidR="0073054C" w:rsidRDefault="008726B8" w:rsidP="0073054C">
      <w:pPr>
        <w:pStyle w:val="Prrafodelista"/>
        <w:numPr>
          <w:ilvl w:val="0"/>
          <w:numId w:val="35"/>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La necesidad del proyecto se fundamenta en la discriminación por pertenecer a partidos políticos de la oposición ya que en algunos temas políticos no se les tiene en cuenta, también señala que el estatuto de la oposición debe ser diseñado para los grupos de oposición realmente.</w:t>
      </w:r>
    </w:p>
    <w:p w14:paraId="0A305393" w14:textId="77777777" w:rsidR="0073054C" w:rsidRPr="0073054C" w:rsidRDefault="0073054C" w:rsidP="0073054C">
      <w:pPr>
        <w:shd w:val="clear" w:color="auto" w:fill="FFFFFF"/>
        <w:jc w:val="both"/>
        <w:rPr>
          <w:rFonts w:ascii="Times New Roman" w:eastAsia="Times New Roman" w:hAnsi="Times New Roman" w:cs="Times New Roman"/>
          <w:color w:val="222222"/>
          <w:lang w:val="es-ES_tradnl" w:eastAsia="es-CO"/>
        </w:rPr>
      </w:pPr>
    </w:p>
    <w:p w14:paraId="31A06F71" w14:textId="711693C8" w:rsidR="008726B8" w:rsidRPr="0073054C" w:rsidRDefault="008726B8" w:rsidP="0073054C">
      <w:pPr>
        <w:pStyle w:val="Prrafodelista"/>
        <w:numPr>
          <w:ilvl w:val="0"/>
          <w:numId w:val="35"/>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 xml:space="preserve">Finalmente, expresó la necesidad de establecer precisiones en relación con el derecho de réplica para no ser confundido con la rectificación. </w:t>
      </w:r>
    </w:p>
    <w:p w14:paraId="72E0221B" w14:textId="77777777" w:rsidR="008726B8" w:rsidRPr="001A67B6" w:rsidRDefault="008726B8" w:rsidP="008726B8">
      <w:pPr>
        <w:shd w:val="clear" w:color="auto" w:fill="FFFFFF"/>
        <w:ind w:left="708"/>
        <w:jc w:val="both"/>
        <w:rPr>
          <w:rFonts w:ascii="Times New Roman" w:eastAsia="Times New Roman" w:hAnsi="Times New Roman" w:cs="Times New Roman"/>
          <w:color w:val="222222"/>
          <w:lang w:val="es-ES_tradnl" w:eastAsia="es-CO"/>
        </w:rPr>
      </w:pPr>
    </w:p>
    <w:p w14:paraId="1B8960C5" w14:textId="77777777" w:rsidR="008726B8" w:rsidRPr="001A67B6" w:rsidRDefault="008726B8" w:rsidP="008726B8">
      <w:pPr>
        <w:shd w:val="clear" w:color="auto" w:fill="FFFFFF"/>
        <w:jc w:val="both"/>
        <w:rPr>
          <w:rFonts w:ascii="Times New Roman" w:eastAsia="Times New Roman" w:hAnsi="Times New Roman" w:cs="Times New Roman"/>
          <w:color w:val="222222"/>
          <w:lang w:val="es-ES_tradnl" w:eastAsia="es-CO"/>
        </w:rPr>
      </w:pPr>
    </w:p>
    <w:p w14:paraId="00521BE5" w14:textId="77777777" w:rsidR="008726B8" w:rsidRPr="001A67B6" w:rsidRDefault="008726B8" w:rsidP="008726B8">
      <w:pPr>
        <w:shd w:val="clear" w:color="auto" w:fill="FFFFFF"/>
        <w:jc w:val="both"/>
        <w:rPr>
          <w:rFonts w:ascii="Times New Roman" w:eastAsia="Times New Roman" w:hAnsi="Times New Roman" w:cs="Times New Roman"/>
          <w:b/>
          <w:color w:val="222222"/>
          <w:lang w:val="es-ES_tradnl" w:eastAsia="es-CO"/>
        </w:rPr>
      </w:pPr>
      <w:r w:rsidRPr="001A67B6">
        <w:rPr>
          <w:rFonts w:ascii="Times New Roman" w:eastAsia="Times New Roman" w:hAnsi="Times New Roman" w:cs="Times New Roman"/>
          <w:b/>
          <w:color w:val="222222"/>
          <w:lang w:val="es-ES_tradnl" w:eastAsia="es-CO"/>
        </w:rPr>
        <w:t>Martha Liliana Agudelo – Movimiento MIRA</w:t>
      </w:r>
    </w:p>
    <w:p w14:paraId="6904C7C0" w14:textId="77777777" w:rsidR="008726B8" w:rsidRPr="001A67B6" w:rsidRDefault="008726B8" w:rsidP="008726B8">
      <w:pPr>
        <w:shd w:val="clear" w:color="auto" w:fill="FFFFFF"/>
        <w:jc w:val="both"/>
        <w:rPr>
          <w:rFonts w:ascii="Times New Roman" w:eastAsia="Times New Roman" w:hAnsi="Times New Roman" w:cs="Times New Roman"/>
          <w:b/>
          <w:color w:val="222222"/>
          <w:lang w:val="es-ES_tradnl" w:eastAsia="es-CO"/>
        </w:rPr>
      </w:pPr>
    </w:p>
    <w:p w14:paraId="77700D5B" w14:textId="77777777" w:rsidR="008726B8" w:rsidRPr="001A67B6" w:rsidRDefault="008726B8" w:rsidP="008726B8">
      <w:pPr>
        <w:pStyle w:val="Prrafodelista"/>
        <w:numPr>
          <w:ilvl w:val="0"/>
          <w:numId w:val="32"/>
        </w:numPr>
        <w:shd w:val="clear" w:color="auto" w:fill="FFFFFF"/>
        <w:jc w:val="both"/>
        <w:rPr>
          <w:rFonts w:ascii="Times New Roman" w:eastAsia="Times New Roman" w:hAnsi="Times New Roman" w:cs="Times New Roman"/>
          <w:color w:val="222222"/>
          <w:lang w:val="es-ES_tradnl" w:eastAsia="es-CO"/>
        </w:rPr>
      </w:pPr>
      <w:r w:rsidRPr="001A67B6">
        <w:rPr>
          <w:rFonts w:ascii="Times New Roman" w:eastAsia="Times New Roman" w:hAnsi="Times New Roman" w:cs="Times New Roman"/>
          <w:color w:val="222222"/>
          <w:lang w:val="es-ES_tradnl" w:eastAsia="es-CO"/>
        </w:rPr>
        <w:t xml:space="preserve"> Enfatizó la importancia de que movimientos minoritarios tengan espacios de reconocimiento  que existen como partido político. Requirió que la financiación sea equitativa, igualmente hizo énfasis en el tema en los espacios en medios de comunicación, solicita que no sea restrictivo para que se pueda y tener derecho a la deliberación.</w:t>
      </w:r>
    </w:p>
    <w:p w14:paraId="20BD46E9" w14:textId="77777777" w:rsidR="008726B8" w:rsidRPr="001A67B6" w:rsidRDefault="008726B8" w:rsidP="008726B8">
      <w:pPr>
        <w:pStyle w:val="Prrafodelista"/>
        <w:shd w:val="clear" w:color="auto" w:fill="FFFFFF"/>
        <w:jc w:val="both"/>
        <w:rPr>
          <w:rFonts w:ascii="Times New Roman" w:eastAsia="Times New Roman" w:hAnsi="Times New Roman" w:cs="Times New Roman"/>
          <w:color w:val="222222"/>
          <w:lang w:val="es-ES_tradnl" w:eastAsia="es-CO"/>
        </w:rPr>
      </w:pPr>
    </w:p>
    <w:p w14:paraId="18560D06" w14:textId="77777777" w:rsidR="008726B8" w:rsidRPr="001A67B6" w:rsidRDefault="008726B8" w:rsidP="008726B8">
      <w:pPr>
        <w:pStyle w:val="Prrafodelista"/>
        <w:numPr>
          <w:ilvl w:val="0"/>
          <w:numId w:val="32"/>
        </w:numPr>
        <w:shd w:val="clear" w:color="auto" w:fill="FFFFFF"/>
        <w:jc w:val="both"/>
        <w:rPr>
          <w:rFonts w:ascii="Times New Roman" w:eastAsia="Times New Roman" w:hAnsi="Times New Roman" w:cs="Times New Roman"/>
          <w:color w:val="222222"/>
          <w:lang w:val="es-ES_tradnl" w:eastAsia="es-CO"/>
        </w:rPr>
      </w:pPr>
      <w:r w:rsidRPr="001A67B6">
        <w:rPr>
          <w:rFonts w:ascii="Times New Roman" w:eastAsia="Times New Roman" w:hAnsi="Times New Roman" w:cs="Times New Roman"/>
          <w:color w:val="222222"/>
          <w:lang w:val="es-ES_tradnl" w:eastAsia="es-CO"/>
        </w:rPr>
        <w:t>Señaló lo esencial para la democracia colombiano y en particular os derechos de participación política, que el proyecto contemple el derecho a la réplica.</w:t>
      </w:r>
    </w:p>
    <w:p w14:paraId="383E5162" w14:textId="77777777" w:rsidR="008726B8" w:rsidRPr="001A67B6" w:rsidRDefault="008726B8" w:rsidP="008726B8">
      <w:pPr>
        <w:pStyle w:val="Prrafodelista"/>
        <w:jc w:val="both"/>
        <w:rPr>
          <w:rFonts w:ascii="Times New Roman" w:eastAsia="Times New Roman" w:hAnsi="Times New Roman" w:cs="Times New Roman"/>
          <w:color w:val="222222"/>
          <w:lang w:val="es-ES_tradnl" w:eastAsia="es-CO"/>
        </w:rPr>
      </w:pPr>
    </w:p>
    <w:p w14:paraId="3E500705" w14:textId="77777777" w:rsidR="0073054C" w:rsidRDefault="0073054C" w:rsidP="008726B8">
      <w:pPr>
        <w:shd w:val="clear" w:color="auto" w:fill="FFFFFF"/>
        <w:jc w:val="both"/>
        <w:rPr>
          <w:rFonts w:ascii="Times New Roman" w:eastAsia="Times New Roman" w:hAnsi="Times New Roman" w:cs="Times New Roman"/>
          <w:b/>
          <w:color w:val="222222"/>
          <w:lang w:val="es-ES_tradnl" w:eastAsia="es-CO"/>
        </w:rPr>
      </w:pPr>
    </w:p>
    <w:p w14:paraId="1F2A1227" w14:textId="77777777" w:rsidR="0073054C" w:rsidRDefault="0073054C" w:rsidP="008726B8">
      <w:pPr>
        <w:shd w:val="clear" w:color="auto" w:fill="FFFFFF"/>
        <w:jc w:val="both"/>
        <w:rPr>
          <w:rFonts w:ascii="Times New Roman" w:eastAsia="Times New Roman" w:hAnsi="Times New Roman" w:cs="Times New Roman"/>
          <w:b/>
          <w:color w:val="222222"/>
          <w:lang w:val="es-ES_tradnl" w:eastAsia="es-CO"/>
        </w:rPr>
      </w:pPr>
    </w:p>
    <w:p w14:paraId="2C0712A6" w14:textId="77777777" w:rsidR="0073054C" w:rsidRDefault="0073054C" w:rsidP="008726B8">
      <w:pPr>
        <w:shd w:val="clear" w:color="auto" w:fill="FFFFFF"/>
        <w:jc w:val="both"/>
        <w:rPr>
          <w:rFonts w:ascii="Times New Roman" w:eastAsia="Times New Roman" w:hAnsi="Times New Roman" w:cs="Times New Roman"/>
          <w:b/>
          <w:color w:val="222222"/>
          <w:lang w:val="es-ES_tradnl" w:eastAsia="es-CO"/>
        </w:rPr>
      </w:pPr>
    </w:p>
    <w:p w14:paraId="49C4EAE7" w14:textId="1EFBB681" w:rsidR="008726B8" w:rsidRPr="001A67B6" w:rsidRDefault="0073054C" w:rsidP="008726B8">
      <w:pPr>
        <w:shd w:val="clear" w:color="auto" w:fill="FFFFFF"/>
        <w:jc w:val="both"/>
        <w:rPr>
          <w:rFonts w:ascii="Times New Roman" w:eastAsia="Times New Roman" w:hAnsi="Times New Roman" w:cs="Times New Roman"/>
          <w:b/>
          <w:color w:val="222222"/>
          <w:lang w:val="es-ES_tradnl" w:eastAsia="es-CO"/>
        </w:rPr>
      </w:pPr>
      <w:r>
        <w:rPr>
          <w:rFonts w:ascii="Times New Roman" w:eastAsia="Times New Roman" w:hAnsi="Times New Roman" w:cs="Times New Roman"/>
          <w:b/>
          <w:color w:val="222222"/>
          <w:lang w:val="es-ES_tradnl" w:eastAsia="es-CO"/>
        </w:rPr>
        <w:lastRenderedPageBreak/>
        <w:t xml:space="preserve">Vocero de la Agrupación Política </w:t>
      </w:r>
      <w:r w:rsidR="008726B8" w:rsidRPr="001A67B6">
        <w:rPr>
          <w:rFonts w:ascii="Times New Roman" w:eastAsia="Times New Roman" w:hAnsi="Times New Roman" w:cs="Times New Roman"/>
          <w:b/>
          <w:color w:val="222222"/>
          <w:lang w:val="es-ES_tradnl" w:eastAsia="es-CO"/>
        </w:rPr>
        <w:t>Voces de paz</w:t>
      </w:r>
    </w:p>
    <w:p w14:paraId="227472A4" w14:textId="77777777" w:rsidR="008726B8" w:rsidRPr="001A67B6" w:rsidRDefault="008726B8" w:rsidP="008726B8">
      <w:pPr>
        <w:shd w:val="clear" w:color="auto" w:fill="FFFFFF"/>
        <w:jc w:val="both"/>
        <w:rPr>
          <w:rFonts w:ascii="Times New Roman" w:eastAsia="Times New Roman" w:hAnsi="Times New Roman" w:cs="Times New Roman"/>
          <w:color w:val="222222"/>
          <w:lang w:val="es-ES_tradnl" w:eastAsia="es-CO"/>
        </w:rPr>
      </w:pPr>
    </w:p>
    <w:p w14:paraId="685EC56F" w14:textId="77777777" w:rsidR="008726B8" w:rsidRPr="001A67B6" w:rsidRDefault="008726B8" w:rsidP="008726B8">
      <w:pPr>
        <w:pStyle w:val="Prrafodelista"/>
        <w:numPr>
          <w:ilvl w:val="0"/>
          <w:numId w:val="32"/>
        </w:numPr>
        <w:shd w:val="clear" w:color="auto" w:fill="FFFFFF"/>
        <w:jc w:val="both"/>
        <w:rPr>
          <w:rFonts w:ascii="Times New Roman" w:eastAsia="Times New Roman" w:hAnsi="Times New Roman" w:cs="Times New Roman"/>
          <w:color w:val="222222"/>
          <w:lang w:val="es-ES_tradnl" w:eastAsia="es-CO"/>
        </w:rPr>
      </w:pPr>
      <w:r w:rsidRPr="001A67B6">
        <w:rPr>
          <w:rFonts w:ascii="Times New Roman" w:eastAsia="Times New Roman" w:hAnsi="Times New Roman" w:cs="Times New Roman"/>
          <w:color w:val="222222"/>
          <w:lang w:val="es-ES_tradnl" w:eastAsia="es-CO"/>
        </w:rPr>
        <w:t>Argumentó la importancia de la oposición en la democracia y resaltó igualmente el enfoque de género en cuanto a la participación en política. Por su parte, sostuvo que es necesario que la oposición tenga participación en los siguientes organismos: Banco de la República, CNE y la Autoridad Nacional de Televisión y armonizar con los tratados de derechos humanos</w:t>
      </w:r>
    </w:p>
    <w:p w14:paraId="16C91495" w14:textId="77777777" w:rsidR="008726B8" w:rsidRPr="001A67B6" w:rsidRDefault="008726B8" w:rsidP="008726B8">
      <w:pPr>
        <w:pStyle w:val="Prrafodelista"/>
        <w:jc w:val="both"/>
        <w:rPr>
          <w:rFonts w:ascii="Times New Roman" w:eastAsia="Times New Roman" w:hAnsi="Times New Roman" w:cs="Times New Roman"/>
          <w:color w:val="222222"/>
          <w:lang w:val="es-ES_tradnl" w:eastAsia="es-CO"/>
        </w:rPr>
      </w:pPr>
    </w:p>
    <w:p w14:paraId="3B276921" w14:textId="77777777" w:rsidR="008726B8" w:rsidRPr="001A67B6" w:rsidRDefault="008726B8" w:rsidP="008726B8">
      <w:pPr>
        <w:shd w:val="clear" w:color="auto" w:fill="FFFFFF"/>
        <w:jc w:val="both"/>
        <w:rPr>
          <w:rFonts w:ascii="Times New Roman" w:eastAsia="Times New Roman" w:hAnsi="Times New Roman" w:cs="Times New Roman"/>
          <w:color w:val="222222"/>
          <w:lang w:val="es-ES_tradnl" w:eastAsia="es-CO"/>
        </w:rPr>
      </w:pPr>
      <w:r w:rsidRPr="001A67B6">
        <w:rPr>
          <w:rFonts w:ascii="Times New Roman" w:eastAsia="Times New Roman" w:hAnsi="Times New Roman" w:cs="Times New Roman"/>
          <w:b/>
          <w:color w:val="222222"/>
          <w:lang w:val="es-ES_tradnl" w:eastAsia="es-CO"/>
        </w:rPr>
        <w:t>Viceprocurador General de la Nación</w:t>
      </w:r>
      <w:r w:rsidRPr="001A67B6">
        <w:rPr>
          <w:rFonts w:ascii="Times New Roman" w:eastAsia="Times New Roman" w:hAnsi="Times New Roman" w:cs="Times New Roman"/>
          <w:color w:val="222222"/>
          <w:lang w:val="es-ES_tradnl" w:eastAsia="es-CO"/>
        </w:rPr>
        <w:t xml:space="preserve">  </w:t>
      </w:r>
    </w:p>
    <w:p w14:paraId="71F8D806" w14:textId="77777777" w:rsidR="008726B8" w:rsidRPr="001A67B6" w:rsidRDefault="008726B8" w:rsidP="008726B8">
      <w:pPr>
        <w:shd w:val="clear" w:color="auto" w:fill="FFFFFF"/>
        <w:jc w:val="both"/>
        <w:rPr>
          <w:rFonts w:ascii="Times New Roman" w:eastAsia="Times New Roman" w:hAnsi="Times New Roman" w:cs="Times New Roman"/>
          <w:color w:val="222222"/>
          <w:lang w:val="es-ES_tradnl" w:eastAsia="es-CO"/>
        </w:rPr>
      </w:pPr>
    </w:p>
    <w:p w14:paraId="0DCEBF0B" w14:textId="77777777" w:rsidR="0073054C" w:rsidRDefault="008726B8" w:rsidP="008726B8">
      <w:pPr>
        <w:pStyle w:val="Prrafodelista"/>
        <w:numPr>
          <w:ilvl w:val="0"/>
          <w:numId w:val="40"/>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 xml:space="preserve">Planteó que el Estatuto de la oposición es una deuda del sistema político colombiano con las fuerzas políticas. Resaltó la importancia de la oposición en todo sistema democrático y la importancia de realizarlo en este momento de transición del país. </w:t>
      </w:r>
    </w:p>
    <w:p w14:paraId="0BE51F81" w14:textId="77777777" w:rsidR="0073054C" w:rsidRDefault="0073054C" w:rsidP="0073054C">
      <w:pPr>
        <w:pStyle w:val="Prrafodelista"/>
        <w:shd w:val="clear" w:color="auto" w:fill="FFFFFF"/>
        <w:jc w:val="both"/>
        <w:rPr>
          <w:rFonts w:ascii="Times New Roman" w:eastAsia="Times New Roman" w:hAnsi="Times New Roman" w:cs="Times New Roman"/>
          <w:color w:val="222222"/>
          <w:lang w:val="es-ES_tradnl" w:eastAsia="es-CO"/>
        </w:rPr>
      </w:pPr>
    </w:p>
    <w:p w14:paraId="0A8E4338" w14:textId="77777777" w:rsidR="0073054C" w:rsidRDefault="008726B8" w:rsidP="008726B8">
      <w:pPr>
        <w:pStyle w:val="Prrafodelista"/>
        <w:numPr>
          <w:ilvl w:val="0"/>
          <w:numId w:val="40"/>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De manera particular, en cuanto a los medios de comunicación debatió sobre la conveniencia que en una ley estatutaria se den los términos y alcances de la participación en los medios, lo que, a su juicio, podría generar una falta de flexibilidad en el</w:t>
      </w:r>
      <w:r w:rsidR="0073054C">
        <w:rPr>
          <w:rFonts w:ascii="Times New Roman" w:eastAsia="Times New Roman" w:hAnsi="Times New Roman" w:cs="Times New Roman"/>
          <w:color w:val="222222"/>
          <w:lang w:val="es-ES_tradnl" w:eastAsia="es-CO"/>
        </w:rPr>
        <w:t xml:space="preserve"> desarrollo de estas garantías.</w:t>
      </w:r>
    </w:p>
    <w:p w14:paraId="611023F8" w14:textId="77777777" w:rsidR="0073054C" w:rsidRPr="0073054C" w:rsidRDefault="0073054C" w:rsidP="0073054C">
      <w:pPr>
        <w:shd w:val="clear" w:color="auto" w:fill="FFFFFF"/>
        <w:jc w:val="both"/>
        <w:rPr>
          <w:rFonts w:ascii="Times New Roman" w:eastAsia="Times New Roman" w:hAnsi="Times New Roman" w:cs="Times New Roman"/>
          <w:color w:val="222222"/>
          <w:lang w:val="es-ES_tradnl" w:eastAsia="es-CO"/>
        </w:rPr>
      </w:pPr>
    </w:p>
    <w:p w14:paraId="0B20D156" w14:textId="0EB56C80" w:rsidR="008726B8" w:rsidRPr="0073054C" w:rsidRDefault="008726B8" w:rsidP="008726B8">
      <w:pPr>
        <w:pStyle w:val="Prrafodelista"/>
        <w:numPr>
          <w:ilvl w:val="0"/>
          <w:numId w:val="40"/>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Finalmente, consideró la importancia de analizar detalladamente el derecho de réplica y su relación con la rectificación y la necesidad de establecer un límite entre ambos.</w:t>
      </w:r>
    </w:p>
    <w:p w14:paraId="050B8166" w14:textId="77777777" w:rsidR="008726B8" w:rsidRPr="001A67B6" w:rsidRDefault="008726B8" w:rsidP="008726B8">
      <w:pPr>
        <w:shd w:val="clear" w:color="auto" w:fill="FFFFFF"/>
        <w:jc w:val="both"/>
        <w:rPr>
          <w:rFonts w:ascii="Times New Roman" w:eastAsia="Times New Roman" w:hAnsi="Times New Roman" w:cs="Times New Roman"/>
          <w:b/>
          <w:color w:val="222222"/>
          <w:lang w:val="es-ES_tradnl" w:eastAsia="es-CO"/>
        </w:rPr>
      </w:pPr>
    </w:p>
    <w:p w14:paraId="256FDF87" w14:textId="77777777" w:rsidR="008726B8" w:rsidRPr="001A67B6" w:rsidRDefault="008726B8" w:rsidP="008726B8">
      <w:pPr>
        <w:shd w:val="clear" w:color="auto" w:fill="FFFFFF"/>
        <w:jc w:val="both"/>
        <w:rPr>
          <w:rFonts w:ascii="Times New Roman" w:eastAsia="Times New Roman" w:hAnsi="Times New Roman" w:cs="Times New Roman"/>
          <w:b/>
          <w:color w:val="222222"/>
          <w:lang w:val="es-ES_tradnl" w:eastAsia="es-CO"/>
        </w:rPr>
      </w:pPr>
      <w:r w:rsidRPr="001A67B6">
        <w:rPr>
          <w:rFonts w:ascii="Times New Roman" w:eastAsia="Times New Roman" w:hAnsi="Times New Roman" w:cs="Times New Roman"/>
          <w:b/>
          <w:color w:val="222222"/>
          <w:lang w:val="es-ES_tradnl" w:eastAsia="es-CO"/>
        </w:rPr>
        <w:t xml:space="preserve">Honorable Representante Rodrigo Lara </w:t>
      </w:r>
    </w:p>
    <w:p w14:paraId="4FDEFDBB" w14:textId="77777777" w:rsidR="008726B8" w:rsidRPr="001A67B6" w:rsidRDefault="008726B8" w:rsidP="008726B8">
      <w:pPr>
        <w:shd w:val="clear" w:color="auto" w:fill="FFFFFF"/>
        <w:jc w:val="both"/>
        <w:rPr>
          <w:rFonts w:ascii="Times New Roman" w:eastAsia="Times New Roman" w:hAnsi="Times New Roman" w:cs="Times New Roman"/>
          <w:color w:val="222222"/>
          <w:lang w:val="es-ES_tradnl" w:eastAsia="es-CO"/>
        </w:rPr>
      </w:pPr>
    </w:p>
    <w:p w14:paraId="3394F749" w14:textId="77777777" w:rsidR="0073054C" w:rsidRDefault="008726B8" w:rsidP="008726B8">
      <w:pPr>
        <w:pStyle w:val="Prrafodelista"/>
        <w:numPr>
          <w:ilvl w:val="0"/>
          <w:numId w:val="41"/>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Manifestó observaciones en relación con el derecho de réplica y sobre el posible mal uso de las alocuciones presidenciales y su posible escenario de conflicto público.</w:t>
      </w:r>
    </w:p>
    <w:p w14:paraId="3E062C5A" w14:textId="77777777" w:rsidR="0073054C" w:rsidRDefault="0073054C" w:rsidP="0073054C">
      <w:pPr>
        <w:pStyle w:val="Prrafodelista"/>
        <w:shd w:val="clear" w:color="auto" w:fill="FFFFFF"/>
        <w:jc w:val="both"/>
        <w:rPr>
          <w:rFonts w:ascii="Times New Roman" w:eastAsia="Times New Roman" w:hAnsi="Times New Roman" w:cs="Times New Roman"/>
          <w:color w:val="222222"/>
          <w:lang w:val="es-ES_tradnl" w:eastAsia="es-CO"/>
        </w:rPr>
      </w:pPr>
    </w:p>
    <w:p w14:paraId="786DEC3F" w14:textId="74DF8535" w:rsidR="008726B8" w:rsidRPr="0073054C" w:rsidRDefault="008726B8" w:rsidP="008726B8">
      <w:pPr>
        <w:pStyle w:val="Prrafodelista"/>
        <w:numPr>
          <w:ilvl w:val="0"/>
          <w:numId w:val="41"/>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 xml:space="preserve">Señaló la diferenciación de la oposición en los sistemas bipartidistas en relación con aquellos multipartidistas. Al igual manifestó comentarios frente al derecho de la oposición en relación con el establecimiento de la agenda de las corporaciones públicas en determinados días. </w:t>
      </w:r>
    </w:p>
    <w:p w14:paraId="2C0D206D" w14:textId="77777777" w:rsidR="008726B8" w:rsidRPr="001A67B6" w:rsidRDefault="008726B8" w:rsidP="008726B8">
      <w:pPr>
        <w:shd w:val="clear" w:color="auto" w:fill="FFFFFF"/>
        <w:jc w:val="both"/>
        <w:rPr>
          <w:rFonts w:ascii="Times New Roman" w:eastAsia="Times New Roman" w:hAnsi="Times New Roman" w:cs="Times New Roman"/>
          <w:color w:val="222222"/>
          <w:lang w:val="es-ES_tradnl" w:eastAsia="es-CO"/>
        </w:rPr>
      </w:pPr>
    </w:p>
    <w:p w14:paraId="0EA1D309" w14:textId="77777777" w:rsidR="008726B8" w:rsidRPr="001A67B6" w:rsidRDefault="008726B8" w:rsidP="008726B8">
      <w:pPr>
        <w:shd w:val="clear" w:color="auto" w:fill="FFFFFF"/>
        <w:jc w:val="both"/>
        <w:rPr>
          <w:rFonts w:ascii="Times New Roman" w:eastAsia="Times New Roman" w:hAnsi="Times New Roman" w:cs="Times New Roman"/>
          <w:b/>
          <w:color w:val="222222"/>
          <w:lang w:val="es-ES_tradnl" w:eastAsia="es-CO"/>
        </w:rPr>
      </w:pPr>
      <w:r w:rsidRPr="001A67B6">
        <w:rPr>
          <w:rFonts w:ascii="Times New Roman" w:eastAsia="Times New Roman" w:hAnsi="Times New Roman" w:cs="Times New Roman"/>
          <w:b/>
          <w:color w:val="222222"/>
          <w:lang w:val="es-ES_tradnl" w:eastAsia="es-CO"/>
        </w:rPr>
        <w:t xml:space="preserve">Nicolás Farfán, -  Registraduría Nacional del Estado Civil, </w:t>
      </w:r>
    </w:p>
    <w:p w14:paraId="7129C726" w14:textId="77777777" w:rsidR="008726B8" w:rsidRPr="001A67B6" w:rsidRDefault="008726B8" w:rsidP="008726B8">
      <w:pPr>
        <w:shd w:val="clear" w:color="auto" w:fill="FFFFFF"/>
        <w:jc w:val="both"/>
        <w:rPr>
          <w:rFonts w:ascii="Times New Roman" w:eastAsia="Times New Roman" w:hAnsi="Times New Roman" w:cs="Times New Roman"/>
          <w:color w:val="222222"/>
          <w:lang w:val="es-ES_tradnl" w:eastAsia="es-CO"/>
        </w:rPr>
      </w:pPr>
    </w:p>
    <w:p w14:paraId="61812F32" w14:textId="77777777" w:rsidR="0073054C" w:rsidRDefault="008726B8" w:rsidP="008726B8">
      <w:pPr>
        <w:pStyle w:val="Prrafodelista"/>
        <w:numPr>
          <w:ilvl w:val="0"/>
          <w:numId w:val="42"/>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 xml:space="preserve">Señaló la importancia de definir con precisión el carácter de la acción contemplada en el proyecto para la protección de los derechos de la oposición. </w:t>
      </w:r>
    </w:p>
    <w:p w14:paraId="7AD1DB49" w14:textId="77777777" w:rsidR="0073054C" w:rsidRDefault="0073054C" w:rsidP="0073054C">
      <w:pPr>
        <w:pStyle w:val="Prrafodelista"/>
        <w:shd w:val="clear" w:color="auto" w:fill="FFFFFF"/>
        <w:jc w:val="both"/>
        <w:rPr>
          <w:rFonts w:ascii="Times New Roman" w:eastAsia="Times New Roman" w:hAnsi="Times New Roman" w:cs="Times New Roman"/>
          <w:color w:val="222222"/>
          <w:lang w:val="es-ES_tradnl" w:eastAsia="es-CO"/>
        </w:rPr>
      </w:pPr>
    </w:p>
    <w:p w14:paraId="110FFACC" w14:textId="33FC8D9F" w:rsidR="008726B8" w:rsidRPr="0073054C" w:rsidRDefault="008726B8" w:rsidP="008726B8">
      <w:pPr>
        <w:pStyle w:val="Prrafodelista"/>
        <w:numPr>
          <w:ilvl w:val="0"/>
          <w:numId w:val="42"/>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 xml:space="preserve">Así mismo, manifestó la importancia de acudir a las funciones y competencias de las registradurías municipales para la implementación de los derechos de la oposición, en tanto la Autoridad Electoral es de carácter nacional, sin representación en las regiones. </w:t>
      </w:r>
    </w:p>
    <w:p w14:paraId="2D1514F7" w14:textId="77777777" w:rsidR="008726B8" w:rsidRPr="001A67B6" w:rsidRDefault="008726B8" w:rsidP="008726B8">
      <w:pPr>
        <w:pStyle w:val="Prrafodelista"/>
        <w:jc w:val="both"/>
        <w:rPr>
          <w:rFonts w:ascii="Times New Roman" w:eastAsia="Times New Roman" w:hAnsi="Times New Roman" w:cs="Times New Roman"/>
          <w:color w:val="222222"/>
          <w:lang w:val="es-ES_tradnl" w:eastAsia="es-CO"/>
        </w:rPr>
      </w:pPr>
    </w:p>
    <w:p w14:paraId="1CD20BB1" w14:textId="77777777" w:rsidR="008726B8" w:rsidRPr="001A67B6" w:rsidRDefault="008726B8" w:rsidP="008726B8">
      <w:pPr>
        <w:shd w:val="clear" w:color="auto" w:fill="FFFFFF"/>
        <w:jc w:val="both"/>
        <w:rPr>
          <w:rFonts w:ascii="Times New Roman" w:eastAsia="Times New Roman" w:hAnsi="Times New Roman" w:cs="Times New Roman"/>
          <w:color w:val="222222"/>
          <w:lang w:val="es-ES_tradnl" w:eastAsia="es-CO"/>
        </w:rPr>
      </w:pPr>
    </w:p>
    <w:p w14:paraId="41175579" w14:textId="77777777" w:rsidR="008726B8" w:rsidRPr="001A67B6" w:rsidRDefault="008726B8" w:rsidP="008726B8">
      <w:pPr>
        <w:shd w:val="clear" w:color="auto" w:fill="FFFFFF"/>
        <w:jc w:val="both"/>
        <w:rPr>
          <w:rFonts w:ascii="Times New Roman" w:eastAsia="Times New Roman" w:hAnsi="Times New Roman" w:cs="Times New Roman"/>
          <w:b/>
          <w:color w:val="222222"/>
          <w:lang w:val="es-ES_tradnl" w:eastAsia="es-CO"/>
        </w:rPr>
      </w:pPr>
      <w:r w:rsidRPr="001A67B6">
        <w:rPr>
          <w:rFonts w:ascii="Times New Roman" w:eastAsia="Times New Roman" w:hAnsi="Times New Roman" w:cs="Times New Roman"/>
          <w:b/>
          <w:color w:val="222222"/>
          <w:lang w:val="es-ES_tradnl" w:eastAsia="es-CO"/>
        </w:rPr>
        <w:t>Honorable Representante Angélica Lozano</w:t>
      </w:r>
    </w:p>
    <w:p w14:paraId="29152D55" w14:textId="77777777" w:rsidR="0073054C" w:rsidRDefault="0073054C" w:rsidP="0073054C">
      <w:pPr>
        <w:shd w:val="clear" w:color="auto" w:fill="FFFFFF"/>
        <w:jc w:val="both"/>
        <w:rPr>
          <w:rFonts w:ascii="Times New Roman" w:eastAsia="Times New Roman" w:hAnsi="Times New Roman" w:cs="Times New Roman"/>
          <w:color w:val="222222"/>
          <w:lang w:val="es-ES_tradnl" w:eastAsia="es-CO"/>
        </w:rPr>
      </w:pPr>
    </w:p>
    <w:p w14:paraId="3736EA6F" w14:textId="77777777" w:rsidR="008726B8" w:rsidRPr="0073054C" w:rsidRDefault="008726B8" w:rsidP="0073054C">
      <w:pPr>
        <w:pStyle w:val="Prrafodelista"/>
        <w:numPr>
          <w:ilvl w:val="0"/>
          <w:numId w:val="43"/>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 xml:space="preserve">Manifestó la posibilidad de incluir en el proyecto la opción de la oposición para tener iniciática para la ejecución del gasto en obras públicas. </w:t>
      </w:r>
    </w:p>
    <w:p w14:paraId="50CC783E" w14:textId="77777777" w:rsidR="008726B8" w:rsidRPr="001A67B6" w:rsidRDefault="008726B8" w:rsidP="008726B8">
      <w:pPr>
        <w:pStyle w:val="Prrafodelista"/>
        <w:shd w:val="clear" w:color="auto" w:fill="FFFFFF"/>
        <w:jc w:val="both"/>
        <w:rPr>
          <w:rFonts w:ascii="Times New Roman" w:eastAsia="Times New Roman" w:hAnsi="Times New Roman" w:cs="Times New Roman"/>
          <w:color w:val="222222"/>
          <w:lang w:val="es-ES_tradnl" w:eastAsia="es-CO"/>
        </w:rPr>
      </w:pPr>
    </w:p>
    <w:p w14:paraId="4F2DCD25" w14:textId="77777777" w:rsidR="008726B8" w:rsidRPr="001A67B6" w:rsidRDefault="008726B8" w:rsidP="008726B8">
      <w:pPr>
        <w:pStyle w:val="Prrafodelista"/>
        <w:jc w:val="both"/>
        <w:rPr>
          <w:rFonts w:ascii="Times New Roman" w:eastAsia="Times New Roman" w:hAnsi="Times New Roman" w:cs="Times New Roman"/>
          <w:color w:val="222222"/>
          <w:lang w:val="es-ES_tradnl" w:eastAsia="es-CO"/>
        </w:rPr>
      </w:pPr>
    </w:p>
    <w:p w14:paraId="2B23F07D" w14:textId="77777777" w:rsidR="008726B8" w:rsidRPr="001A67B6" w:rsidRDefault="008726B8" w:rsidP="008726B8">
      <w:pPr>
        <w:shd w:val="clear" w:color="auto" w:fill="FFFFFF"/>
        <w:jc w:val="both"/>
        <w:rPr>
          <w:rFonts w:ascii="Times New Roman" w:eastAsia="Times New Roman" w:hAnsi="Times New Roman" w:cs="Times New Roman"/>
          <w:b/>
          <w:color w:val="222222"/>
          <w:lang w:val="es-ES_tradnl" w:eastAsia="es-CO"/>
        </w:rPr>
      </w:pPr>
      <w:r w:rsidRPr="001A67B6">
        <w:rPr>
          <w:rFonts w:ascii="Times New Roman" w:eastAsia="Times New Roman" w:hAnsi="Times New Roman" w:cs="Times New Roman"/>
          <w:b/>
          <w:color w:val="222222"/>
          <w:lang w:val="es-ES_tradnl" w:eastAsia="es-CO"/>
        </w:rPr>
        <w:lastRenderedPageBreak/>
        <w:t xml:space="preserve">Honorable Representante Alirio Uribe </w:t>
      </w:r>
    </w:p>
    <w:p w14:paraId="1CCDC268" w14:textId="77777777" w:rsidR="008726B8" w:rsidRPr="001A67B6" w:rsidRDefault="008726B8" w:rsidP="008726B8">
      <w:pPr>
        <w:shd w:val="clear" w:color="auto" w:fill="FFFFFF"/>
        <w:jc w:val="both"/>
        <w:rPr>
          <w:rFonts w:ascii="Times New Roman" w:eastAsia="Times New Roman" w:hAnsi="Times New Roman" w:cs="Times New Roman"/>
          <w:b/>
          <w:color w:val="222222"/>
          <w:lang w:val="es-ES_tradnl" w:eastAsia="es-CO"/>
        </w:rPr>
      </w:pPr>
    </w:p>
    <w:p w14:paraId="156BE55C" w14:textId="6A0500D4" w:rsidR="008726B8" w:rsidRDefault="008726B8" w:rsidP="0073054C">
      <w:pPr>
        <w:pStyle w:val="Prrafodelista"/>
        <w:numPr>
          <w:ilvl w:val="0"/>
          <w:numId w:val="43"/>
        </w:numPr>
        <w:shd w:val="clear" w:color="auto" w:fill="FFFFFF"/>
        <w:jc w:val="both"/>
        <w:rPr>
          <w:rFonts w:ascii="Times New Roman" w:eastAsia="Times New Roman" w:hAnsi="Times New Roman" w:cs="Times New Roman"/>
          <w:color w:val="222222"/>
          <w:lang w:val="es-ES_tradnl" w:eastAsia="es-CO"/>
        </w:rPr>
      </w:pPr>
      <w:r w:rsidRPr="0073054C">
        <w:rPr>
          <w:rFonts w:ascii="Times New Roman" w:eastAsia="Times New Roman" w:hAnsi="Times New Roman" w:cs="Times New Roman"/>
          <w:color w:val="222222"/>
          <w:lang w:val="es-ES_tradnl" w:eastAsia="es-CO"/>
        </w:rPr>
        <w:t>Realizó observaciones en relación con la importancia de la participación igualitaria de hombres y mujeres, grupos étnicos, en el ejercicio de la política.</w:t>
      </w:r>
    </w:p>
    <w:p w14:paraId="5CFDC79D" w14:textId="77777777" w:rsidR="0073054C" w:rsidRPr="0073054C" w:rsidRDefault="0073054C" w:rsidP="0073054C">
      <w:pPr>
        <w:pStyle w:val="Prrafodelista"/>
        <w:shd w:val="clear" w:color="auto" w:fill="FFFFFF"/>
        <w:jc w:val="both"/>
        <w:rPr>
          <w:rFonts w:ascii="Times New Roman" w:eastAsia="Times New Roman" w:hAnsi="Times New Roman" w:cs="Times New Roman"/>
          <w:color w:val="222222"/>
          <w:lang w:val="es-ES_tradnl" w:eastAsia="es-CO"/>
        </w:rPr>
      </w:pPr>
    </w:p>
    <w:p w14:paraId="2D46F7A0" w14:textId="1A48FC97" w:rsidR="00572BE8" w:rsidRPr="001A67B6" w:rsidRDefault="008726B8" w:rsidP="00777D12">
      <w:pPr>
        <w:widowControl w:val="0"/>
        <w:autoSpaceDE w:val="0"/>
        <w:autoSpaceDN w:val="0"/>
        <w:adjustRightInd w:val="0"/>
        <w:spacing w:after="240"/>
        <w:jc w:val="both"/>
        <w:rPr>
          <w:rFonts w:ascii="Times New Roman" w:hAnsi="Times New Roman" w:cs="Times New Roman"/>
          <w:b/>
          <w:lang w:val="es-ES_tradnl"/>
        </w:rPr>
      </w:pPr>
      <w:r w:rsidRPr="001A67B6">
        <w:rPr>
          <w:rFonts w:ascii="Times New Roman" w:hAnsi="Times New Roman" w:cs="Times New Roman"/>
          <w:b/>
          <w:lang w:val="es-ES_tradnl"/>
        </w:rPr>
        <w:t xml:space="preserve">3. </w:t>
      </w:r>
      <w:r w:rsidR="00572BE8" w:rsidRPr="001A67B6">
        <w:rPr>
          <w:rFonts w:ascii="Times New Roman" w:hAnsi="Times New Roman" w:cs="Times New Roman"/>
          <w:b/>
          <w:lang w:val="es-ES_tradnl"/>
        </w:rPr>
        <w:t xml:space="preserve"> Explicación y contenido del Proyecto. </w:t>
      </w:r>
    </w:p>
    <w:p w14:paraId="60737912" w14:textId="597B108F" w:rsidR="00D21D19" w:rsidRPr="0073054C" w:rsidRDefault="008726B8" w:rsidP="0073054C">
      <w:pPr>
        <w:widowControl w:val="0"/>
        <w:autoSpaceDE w:val="0"/>
        <w:autoSpaceDN w:val="0"/>
        <w:adjustRightInd w:val="0"/>
        <w:spacing w:after="240"/>
        <w:jc w:val="both"/>
        <w:rPr>
          <w:rFonts w:ascii="Times New Roman" w:hAnsi="Times New Roman" w:cs="Times New Roman"/>
          <w:b/>
          <w:lang w:val="es-ES_tradnl"/>
        </w:rPr>
      </w:pPr>
      <w:r w:rsidRPr="001A67B6">
        <w:rPr>
          <w:rFonts w:ascii="Times New Roman" w:hAnsi="Times New Roman" w:cs="Times New Roman"/>
          <w:b/>
          <w:lang w:val="es-ES_tradnl"/>
        </w:rPr>
        <w:t>3</w:t>
      </w:r>
      <w:r w:rsidR="00572BE8" w:rsidRPr="001A67B6">
        <w:rPr>
          <w:rFonts w:ascii="Times New Roman" w:hAnsi="Times New Roman" w:cs="Times New Roman"/>
          <w:b/>
          <w:lang w:val="es-ES_tradnl"/>
        </w:rPr>
        <w:t xml:space="preserve">.1. El Estatuto de la Oposición en la Constitución Política.  </w:t>
      </w:r>
    </w:p>
    <w:p w14:paraId="245446C2" w14:textId="77777777" w:rsidR="00572BE8" w:rsidRPr="001A67B6" w:rsidRDefault="00572BE8" w:rsidP="00572BE8">
      <w:pPr>
        <w:pStyle w:val="Prrafodelista"/>
        <w:ind w:left="0"/>
        <w:jc w:val="both"/>
        <w:rPr>
          <w:rFonts w:ascii="Times New Roman" w:hAnsi="Times New Roman" w:cs="Times New Roman"/>
          <w:lang w:val="es-ES_tradnl"/>
        </w:rPr>
      </w:pPr>
      <w:r w:rsidRPr="001A67B6">
        <w:rPr>
          <w:rFonts w:ascii="Times New Roman" w:hAnsi="Times New Roman" w:cs="Times New Roman"/>
          <w:lang w:val="es-ES_tradnl"/>
        </w:rPr>
        <w:t xml:space="preserve">La Constitución Política de Colombia en 1991 instituyó el ejercicio de la oposición a los partidos y movimientos políticos que no participen en el Gobierno, y encomendó al Congreso de la República su reglamentación, determinando un mínimo de derechos, así: </w:t>
      </w:r>
    </w:p>
    <w:p w14:paraId="502B4B8E" w14:textId="77777777" w:rsidR="00572BE8" w:rsidRPr="001A67B6" w:rsidRDefault="00572BE8" w:rsidP="00572BE8">
      <w:pPr>
        <w:pStyle w:val="Prrafodelista"/>
        <w:ind w:left="0"/>
        <w:jc w:val="both"/>
        <w:rPr>
          <w:rFonts w:ascii="Times New Roman" w:hAnsi="Times New Roman" w:cs="Times New Roman"/>
          <w:lang w:val="es-ES_tradnl"/>
        </w:rPr>
      </w:pPr>
    </w:p>
    <w:p w14:paraId="27FE6094" w14:textId="77777777" w:rsidR="00572BE8" w:rsidRPr="001A67B6" w:rsidRDefault="00572BE8" w:rsidP="00572BE8">
      <w:pPr>
        <w:pStyle w:val="Prrafodelista"/>
        <w:ind w:left="708"/>
        <w:jc w:val="both"/>
        <w:rPr>
          <w:rFonts w:ascii="Times New Roman" w:hAnsi="Times New Roman" w:cs="Times New Roman"/>
          <w:i/>
          <w:lang w:val="es-ES_tradnl"/>
        </w:rPr>
      </w:pPr>
      <w:r w:rsidRPr="001A67B6">
        <w:rPr>
          <w:rFonts w:ascii="Times New Roman" w:hAnsi="Times New Roman" w:cs="Times New Roman"/>
          <w:i/>
          <w:lang w:val="es-ES_tradnl"/>
        </w:rPr>
        <w:t>“</w:t>
      </w:r>
      <w:r w:rsidRPr="001A67B6">
        <w:rPr>
          <w:rFonts w:ascii="Times New Roman" w:hAnsi="Times New Roman" w:cs="Times New Roman"/>
          <w:b/>
          <w:i/>
          <w:lang w:val="es-ES_tradnl"/>
        </w:rPr>
        <w:t xml:space="preserve">Artículo 112. </w:t>
      </w:r>
      <w:r w:rsidRPr="001A67B6">
        <w:rPr>
          <w:rFonts w:ascii="Times New Roman" w:hAnsi="Times New Roman" w:cs="Times New Roman"/>
          <w:i/>
          <w:lang w:val="es-ES_tradnl"/>
        </w:rPr>
        <w:t>Los partidos y movimientos políticos que no participen en el Gobierno podrán ejercer libremente la función crítica frente a éste y plantear y desarrollar alternativas políticas. Para estos efectos, salvo las restricciones legales, se les garantizan los siguientes derechos: de acceso a la información y a la documentación oficiales; de uso de los medios de comunicación social del Estado de acuerdo con la representación obtenida en las elecciones para Congreso inmediatamente anteriores; de réplica en los medios de comunicación del Estado frente a tergiversaciones graves y evidentes o ataques públicos proferidos por altos funcionarios oficiales, y de participación en los organismos electorales.</w:t>
      </w:r>
    </w:p>
    <w:p w14:paraId="64CBC702" w14:textId="77777777" w:rsidR="00572BE8" w:rsidRPr="001A67B6" w:rsidRDefault="00572BE8" w:rsidP="00572BE8">
      <w:pPr>
        <w:pStyle w:val="Prrafodelista"/>
        <w:ind w:left="708"/>
        <w:jc w:val="both"/>
        <w:rPr>
          <w:rFonts w:ascii="Times New Roman" w:hAnsi="Times New Roman" w:cs="Times New Roman"/>
          <w:i/>
          <w:lang w:val="es-ES_tradnl"/>
        </w:rPr>
      </w:pPr>
    </w:p>
    <w:p w14:paraId="789E8F3C" w14:textId="77777777" w:rsidR="00572BE8" w:rsidRPr="001A67B6" w:rsidRDefault="00572BE8" w:rsidP="00572BE8">
      <w:pPr>
        <w:pStyle w:val="Prrafodelista"/>
        <w:ind w:left="708"/>
        <w:jc w:val="both"/>
        <w:rPr>
          <w:rFonts w:ascii="Times New Roman" w:hAnsi="Times New Roman" w:cs="Times New Roman"/>
          <w:i/>
          <w:lang w:val="es-ES_tradnl"/>
        </w:rPr>
      </w:pPr>
      <w:r w:rsidRPr="001A67B6">
        <w:rPr>
          <w:rFonts w:ascii="Times New Roman" w:hAnsi="Times New Roman" w:cs="Times New Roman"/>
          <w:i/>
          <w:lang w:val="es-ES_tradnl"/>
        </w:rPr>
        <w:t>Los partidos y movimientos minoritarios tendrán derecho a participar en las mesas directivas de los cuerpos colegiados, según su representación en ellos.</w:t>
      </w:r>
    </w:p>
    <w:p w14:paraId="75E9E622" w14:textId="77777777" w:rsidR="00572BE8" w:rsidRPr="001A67B6" w:rsidRDefault="00572BE8" w:rsidP="00572BE8">
      <w:pPr>
        <w:pStyle w:val="Prrafodelista"/>
        <w:ind w:left="708"/>
        <w:jc w:val="both"/>
        <w:rPr>
          <w:rFonts w:ascii="Times New Roman" w:hAnsi="Times New Roman" w:cs="Times New Roman"/>
          <w:i/>
          <w:lang w:val="es-ES_tradnl"/>
        </w:rPr>
      </w:pPr>
    </w:p>
    <w:p w14:paraId="292E9193" w14:textId="77777777" w:rsidR="00572BE8" w:rsidRPr="001A67B6" w:rsidRDefault="00572BE8" w:rsidP="00572BE8">
      <w:pPr>
        <w:pStyle w:val="Prrafodelista"/>
        <w:ind w:left="708"/>
        <w:jc w:val="both"/>
        <w:rPr>
          <w:rFonts w:ascii="Times New Roman" w:hAnsi="Times New Roman" w:cs="Times New Roman"/>
          <w:i/>
          <w:lang w:val="es-ES_tradnl"/>
        </w:rPr>
      </w:pPr>
      <w:r w:rsidRPr="001A67B6">
        <w:rPr>
          <w:rFonts w:ascii="Times New Roman" w:hAnsi="Times New Roman" w:cs="Times New Roman"/>
          <w:i/>
          <w:lang w:val="es-ES_tradnl"/>
        </w:rPr>
        <w:t>Una ley estatutaria regulará íntegramente la materia”</w:t>
      </w:r>
      <w:r w:rsidRPr="001A67B6">
        <w:rPr>
          <w:rStyle w:val="Refdenotaalpie"/>
          <w:rFonts w:ascii="Times New Roman" w:hAnsi="Times New Roman" w:cs="Times New Roman"/>
          <w:i/>
          <w:lang w:val="es-ES_tradnl"/>
        </w:rPr>
        <w:footnoteReference w:id="1"/>
      </w:r>
      <w:r w:rsidRPr="001A67B6">
        <w:rPr>
          <w:rFonts w:ascii="Times New Roman" w:hAnsi="Times New Roman" w:cs="Times New Roman"/>
          <w:i/>
          <w:lang w:val="es-ES_tradnl"/>
        </w:rPr>
        <w:t>.</w:t>
      </w:r>
    </w:p>
    <w:p w14:paraId="7A938B8A" w14:textId="77777777" w:rsidR="00572BE8" w:rsidRPr="001A67B6" w:rsidRDefault="00572BE8" w:rsidP="00572BE8">
      <w:pPr>
        <w:pStyle w:val="Prrafodelista"/>
        <w:ind w:left="0"/>
        <w:jc w:val="both"/>
        <w:rPr>
          <w:rFonts w:ascii="Times New Roman" w:hAnsi="Times New Roman" w:cs="Times New Roman"/>
          <w:lang w:val="es-ES_tradnl"/>
        </w:rPr>
      </w:pPr>
    </w:p>
    <w:p w14:paraId="095D36DB" w14:textId="77777777" w:rsidR="00572BE8" w:rsidRPr="001A67B6" w:rsidRDefault="00572BE8" w:rsidP="00572BE8">
      <w:pPr>
        <w:pStyle w:val="Prrafodelista"/>
        <w:ind w:left="0"/>
        <w:jc w:val="both"/>
        <w:rPr>
          <w:rFonts w:ascii="Times New Roman" w:hAnsi="Times New Roman" w:cs="Times New Roman"/>
          <w:lang w:val="es-ES_tradnl"/>
        </w:rPr>
      </w:pPr>
      <w:r w:rsidRPr="001A67B6">
        <w:rPr>
          <w:rFonts w:ascii="Times New Roman" w:hAnsi="Times New Roman" w:cs="Times New Roman"/>
          <w:lang w:val="es-ES_tradnl"/>
        </w:rPr>
        <w:t xml:space="preserve">Los constituyentes fueron enfáticos en otorgar garantías para “ejercer libremente la función crítica frente a éste y plantear y desarrollar alternativas políticas”, un avance significativo en la historia constitucional de Colombia. </w:t>
      </w:r>
    </w:p>
    <w:p w14:paraId="580E1DA3" w14:textId="77777777" w:rsidR="00572BE8" w:rsidRPr="001A67B6" w:rsidRDefault="00572BE8" w:rsidP="00572BE8">
      <w:pPr>
        <w:pStyle w:val="Prrafodelista"/>
        <w:ind w:left="0"/>
        <w:jc w:val="both"/>
        <w:rPr>
          <w:rFonts w:ascii="Times New Roman" w:hAnsi="Times New Roman" w:cs="Times New Roman"/>
          <w:lang w:val="es-ES_tradnl"/>
        </w:rPr>
      </w:pPr>
    </w:p>
    <w:p w14:paraId="3093EB41" w14:textId="77777777" w:rsidR="00572BE8" w:rsidRPr="001A67B6" w:rsidRDefault="00572BE8" w:rsidP="00572BE8">
      <w:pPr>
        <w:pStyle w:val="Prrafodelista"/>
        <w:ind w:left="0"/>
        <w:jc w:val="both"/>
        <w:rPr>
          <w:rFonts w:ascii="Times New Roman" w:hAnsi="Times New Roman" w:cs="Times New Roman"/>
          <w:lang w:val="es-ES_tradnl"/>
        </w:rPr>
      </w:pPr>
      <w:r w:rsidRPr="001A67B6">
        <w:rPr>
          <w:rFonts w:ascii="Times New Roman" w:hAnsi="Times New Roman" w:cs="Times New Roman"/>
          <w:lang w:val="es-ES_tradnl"/>
        </w:rPr>
        <w:t xml:space="preserve">Posteriormente, el artículo 112 tuvo dos modificaciones. La primera fue impulsada en la reforma política de 2003, así: </w:t>
      </w:r>
    </w:p>
    <w:p w14:paraId="35B4EBD0" w14:textId="77777777" w:rsidR="00572BE8" w:rsidRPr="001A67B6" w:rsidRDefault="00572BE8" w:rsidP="00572BE8">
      <w:pPr>
        <w:pStyle w:val="Prrafodelista"/>
        <w:ind w:left="0"/>
        <w:jc w:val="both"/>
        <w:rPr>
          <w:rFonts w:ascii="Calibri" w:hAnsi="Calibri"/>
          <w:lang w:val="es-ES_tradnl"/>
        </w:rPr>
      </w:pPr>
    </w:p>
    <w:p w14:paraId="78C7642C" w14:textId="77777777" w:rsidR="00572BE8" w:rsidRPr="001A67B6" w:rsidRDefault="00572BE8" w:rsidP="00572BE8">
      <w:pPr>
        <w:ind w:left="708"/>
        <w:jc w:val="both"/>
        <w:rPr>
          <w:rFonts w:ascii="Calibri" w:hAnsi="Calibri"/>
          <w:i/>
          <w:lang w:val="es-ES_tradnl"/>
        </w:rPr>
      </w:pPr>
      <w:r w:rsidRPr="001A67B6">
        <w:rPr>
          <w:rFonts w:ascii="Calibri" w:hAnsi="Calibri"/>
          <w:i/>
          <w:lang w:val="es-ES_tradnl"/>
        </w:rPr>
        <w:t>“</w:t>
      </w:r>
      <w:r w:rsidRPr="001A67B6">
        <w:rPr>
          <w:rFonts w:ascii="Calibri" w:hAnsi="Calibri"/>
          <w:b/>
          <w:i/>
          <w:lang w:val="es-ES_tradnl"/>
        </w:rPr>
        <w:t xml:space="preserve">Artículo 112. </w:t>
      </w:r>
      <w:r w:rsidRPr="001A67B6">
        <w:rPr>
          <w:rFonts w:ascii="Calibri" w:hAnsi="Calibri"/>
          <w:i/>
          <w:lang w:val="es-ES_tradnl"/>
        </w:rPr>
        <w:t>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w:t>
      </w:r>
    </w:p>
    <w:p w14:paraId="145AF57B" w14:textId="77777777" w:rsidR="00572BE8" w:rsidRPr="001A67B6" w:rsidRDefault="00572BE8" w:rsidP="00572BE8">
      <w:pPr>
        <w:jc w:val="both"/>
        <w:rPr>
          <w:rFonts w:ascii="Calibri" w:hAnsi="Calibri"/>
          <w:i/>
          <w:lang w:val="es-ES_tradnl"/>
        </w:rPr>
      </w:pPr>
    </w:p>
    <w:p w14:paraId="00882F27" w14:textId="77777777" w:rsidR="00572BE8" w:rsidRPr="001A67B6" w:rsidRDefault="00572BE8" w:rsidP="00572BE8">
      <w:pPr>
        <w:ind w:left="708"/>
        <w:jc w:val="both"/>
        <w:rPr>
          <w:rFonts w:ascii="Calibri" w:hAnsi="Calibri"/>
          <w:i/>
          <w:lang w:val="es-ES_tradnl"/>
        </w:rPr>
      </w:pPr>
      <w:r w:rsidRPr="001A67B6">
        <w:rPr>
          <w:rFonts w:ascii="Calibri" w:hAnsi="Calibri"/>
          <w:i/>
          <w:lang w:val="es-ES_tradnl"/>
        </w:rPr>
        <w:lastRenderedPageBreak/>
        <w:t>Los partidos y movimientos minoritarios con personería jurídica tendrán derecho a participar en las mesas directivas de los cuerpos colegiados, según su representación en ellos.</w:t>
      </w:r>
    </w:p>
    <w:p w14:paraId="038598E1" w14:textId="77777777" w:rsidR="00572BE8" w:rsidRPr="001A67B6" w:rsidRDefault="00572BE8" w:rsidP="00572BE8">
      <w:pPr>
        <w:ind w:left="708"/>
        <w:jc w:val="both"/>
        <w:rPr>
          <w:rFonts w:ascii="Calibri" w:hAnsi="Calibri"/>
          <w:i/>
          <w:lang w:val="es-ES_tradnl"/>
        </w:rPr>
      </w:pPr>
    </w:p>
    <w:p w14:paraId="37469B93" w14:textId="77777777" w:rsidR="00572BE8" w:rsidRPr="001A67B6" w:rsidRDefault="00572BE8" w:rsidP="00572BE8">
      <w:pPr>
        <w:ind w:left="708"/>
        <w:jc w:val="both"/>
        <w:rPr>
          <w:rFonts w:ascii="Calibri" w:hAnsi="Calibri"/>
          <w:i/>
          <w:lang w:val="es-ES_tradnl"/>
        </w:rPr>
      </w:pPr>
      <w:r w:rsidRPr="001A67B6">
        <w:rPr>
          <w:rFonts w:ascii="Calibri" w:hAnsi="Calibri"/>
          <w:i/>
          <w:lang w:val="es-ES_tradnl"/>
        </w:rPr>
        <w:t>Una ley estatutaria reglamentará íntegramente la materia”</w:t>
      </w:r>
      <w:r w:rsidRPr="001A67B6">
        <w:rPr>
          <w:rStyle w:val="Refdenotaalpie"/>
          <w:rFonts w:ascii="Calibri" w:hAnsi="Calibri"/>
          <w:i/>
          <w:lang w:val="es-ES_tradnl"/>
        </w:rPr>
        <w:footnoteReference w:id="2"/>
      </w:r>
    </w:p>
    <w:p w14:paraId="2ACB1F58" w14:textId="77777777" w:rsidR="00572BE8" w:rsidRPr="001A67B6" w:rsidRDefault="00572BE8" w:rsidP="00572BE8">
      <w:pPr>
        <w:spacing w:line="360" w:lineRule="auto"/>
        <w:jc w:val="both"/>
        <w:rPr>
          <w:rFonts w:ascii="Calibri" w:hAnsi="Calibri" w:cs="Arial"/>
          <w:lang w:val="es-ES_tradnl"/>
        </w:rPr>
      </w:pPr>
    </w:p>
    <w:p w14:paraId="4D7E2B64" w14:textId="77777777" w:rsidR="00572BE8" w:rsidRPr="001A67B6" w:rsidRDefault="00572BE8" w:rsidP="00444451">
      <w:pPr>
        <w:jc w:val="both"/>
        <w:rPr>
          <w:rFonts w:ascii="Times New Roman" w:hAnsi="Times New Roman" w:cs="Times New Roman"/>
          <w:lang w:val="es-ES_tradnl"/>
        </w:rPr>
      </w:pPr>
      <w:r w:rsidRPr="001A67B6">
        <w:rPr>
          <w:rFonts w:ascii="Times New Roman" w:hAnsi="Times New Roman" w:cs="Times New Roman"/>
          <w:lang w:val="es-ES_tradnl"/>
        </w:rPr>
        <w:t xml:space="preserve">De los textos transcritos se observan dos cambios: i) el titular de la oposición debe ser un partido o movimiento político con personería jurídica; y, ii) los derechos se atribuyen a éstos cuando </w:t>
      </w:r>
      <w:r w:rsidRPr="001A67B6">
        <w:rPr>
          <w:rFonts w:ascii="Times New Roman" w:hAnsi="Times New Roman" w:cs="Times New Roman"/>
          <w:b/>
          <w:lang w:val="es-ES_tradnl"/>
        </w:rPr>
        <w:t>se declaren en oposición</w:t>
      </w:r>
      <w:r w:rsidRPr="001A67B6">
        <w:rPr>
          <w:rFonts w:ascii="Times New Roman" w:hAnsi="Times New Roman" w:cs="Times New Roman"/>
          <w:lang w:val="es-ES_tradnl"/>
        </w:rPr>
        <w:t>, y no por el simple hecho de no participar en el Gobierno.</w:t>
      </w:r>
    </w:p>
    <w:p w14:paraId="5F19E5B8" w14:textId="77777777" w:rsidR="00444451" w:rsidRPr="001A67B6" w:rsidRDefault="00444451" w:rsidP="00444451">
      <w:pPr>
        <w:jc w:val="both"/>
        <w:rPr>
          <w:rFonts w:ascii="Times New Roman" w:hAnsi="Times New Roman" w:cs="Times New Roman"/>
          <w:lang w:val="es-ES_tradnl"/>
        </w:rPr>
      </w:pPr>
    </w:p>
    <w:p w14:paraId="7C536C8C" w14:textId="77777777" w:rsidR="00572BE8" w:rsidRPr="001A67B6" w:rsidRDefault="00572BE8" w:rsidP="00572BE8">
      <w:pPr>
        <w:jc w:val="both"/>
        <w:rPr>
          <w:rFonts w:ascii="Times New Roman" w:hAnsi="Times New Roman" w:cs="Times New Roman"/>
          <w:lang w:val="es-ES_tradnl"/>
        </w:rPr>
      </w:pPr>
      <w:r w:rsidRPr="001A67B6">
        <w:rPr>
          <w:rFonts w:ascii="Times New Roman" w:hAnsi="Times New Roman" w:cs="Times New Roman"/>
          <w:lang w:val="es-ES_tradnl"/>
        </w:rPr>
        <w:t xml:space="preserve">Sin embargo, mal podría entenderse, siendo la oposición desarrollo de la libre expresión y la participación política, que este derecho se excluyera a la ciudadanía. Al efecto, la Corte Constitucional, previa de constitucionalidad de la ley 130 de 1994, expresó: </w:t>
      </w:r>
      <w:r w:rsidRPr="001A67B6">
        <w:rPr>
          <w:rFonts w:ascii="Times New Roman" w:hAnsi="Times New Roman" w:cs="Times New Roman"/>
          <w:i/>
          <w:lang w:val="es-ES_tradnl"/>
        </w:rPr>
        <w:t>“Desde luego, la complejidad de las demandas sociales y el carácter no forzoso de la función mediatizadora de los partidos y movimientos, hacen de la oposición un derecho que no se circunscribe a ellos sino que se extiende a toda la sociedad civil.”</w:t>
      </w:r>
      <w:r w:rsidRPr="001A67B6">
        <w:rPr>
          <w:rStyle w:val="Refdenotaalpie"/>
          <w:rFonts w:ascii="Times New Roman" w:hAnsi="Times New Roman" w:cs="Times New Roman"/>
          <w:i/>
          <w:lang w:val="es-ES_tradnl"/>
        </w:rPr>
        <w:footnoteReference w:id="3"/>
      </w:r>
      <w:r w:rsidRPr="001A67B6">
        <w:rPr>
          <w:rFonts w:ascii="Times New Roman" w:hAnsi="Times New Roman" w:cs="Times New Roman"/>
          <w:i/>
          <w:lang w:val="es-ES_tradnl"/>
        </w:rPr>
        <w:t xml:space="preserve"> </w:t>
      </w:r>
    </w:p>
    <w:p w14:paraId="2778332B" w14:textId="77777777" w:rsidR="00572BE8" w:rsidRPr="001A67B6" w:rsidRDefault="00572BE8" w:rsidP="00572BE8">
      <w:pPr>
        <w:jc w:val="both"/>
        <w:rPr>
          <w:rFonts w:ascii="Times New Roman" w:hAnsi="Times New Roman" w:cs="Times New Roman"/>
          <w:lang w:val="es-ES_tradnl"/>
        </w:rPr>
      </w:pPr>
    </w:p>
    <w:p w14:paraId="494FB949" w14:textId="77777777" w:rsidR="00572BE8" w:rsidRPr="001A67B6" w:rsidRDefault="00572BE8" w:rsidP="00572BE8">
      <w:pPr>
        <w:jc w:val="both"/>
        <w:rPr>
          <w:rFonts w:ascii="Times New Roman" w:hAnsi="Times New Roman" w:cs="Times New Roman"/>
          <w:i/>
          <w:lang w:val="es-ES_tradnl"/>
        </w:rPr>
      </w:pPr>
      <w:r w:rsidRPr="001A67B6">
        <w:rPr>
          <w:rFonts w:ascii="Times New Roman" w:hAnsi="Times New Roman" w:cs="Times New Roman"/>
          <w:lang w:val="es-ES_tradnl"/>
        </w:rPr>
        <w:t xml:space="preserve">Aclarado esto, debe enfatizarse que el derecho a la oposición de la ciudadanía y de las organizaciones y/o movimientos sociales no hacen parte de este cuerpo normativo. </w:t>
      </w:r>
    </w:p>
    <w:p w14:paraId="1283F5FF" w14:textId="77777777" w:rsidR="00572BE8" w:rsidRPr="001A67B6" w:rsidRDefault="00572BE8" w:rsidP="00572BE8">
      <w:pPr>
        <w:jc w:val="both"/>
        <w:rPr>
          <w:rFonts w:ascii="Times New Roman" w:hAnsi="Times New Roman" w:cs="Times New Roman"/>
          <w:lang w:val="es-ES_tradnl"/>
        </w:rPr>
      </w:pPr>
    </w:p>
    <w:p w14:paraId="6B80EE42" w14:textId="77777777" w:rsidR="00572BE8" w:rsidRPr="001A67B6" w:rsidRDefault="00572BE8" w:rsidP="00572BE8">
      <w:pPr>
        <w:jc w:val="both"/>
        <w:rPr>
          <w:rFonts w:ascii="Times New Roman" w:hAnsi="Times New Roman" w:cs="Times New Roman"/>
          <w:lang w:val="es-ES_tradnl"/>
        </w:rPr>
      </w:pPr>
      <w:r w:rsidRPr="001A67B6">
        <w:rPr>
          <w:rFonts w:ascii="Times New Roman" w:hAnsi="Times New Roman" w:cs="Times New Roman"/>
          <w:lang w:val="es-ES_tradnl"/>
        </w:rPr>
        <w:t xml:space="preserve">Por último, en la reforma de equilibrio de poderes, se adicionaron 3 incisos al artículo 112, que constituye el artículo en vigencia:  </w:t>
      </w:r>
    </w:p>
    <w:p w14:paraId="4C4143C6" w14:textId="77777777" w:rsidR="00572BE8" w:rsidRPr="001A67B6" w:rsidRDefault="00572BE8" w:rsidP="00572BE8">
      <w:pPr>
        <w:rPr>
          <w:lang w:val="es-ES_tradnl"/>
        </w:rPr>
      </w:pPr>
    </w:p>
    <w:p w14:paraId="7ED1EF0C" w14:textId="77777777" w:rsidR="00572BE8" w:rsidRPr="001A67B6" w:rsidRDefault="00572BE8" w:rsidP="00572BE8">
      <w:pPr>
        <w:ind w:left="708"/>
        <w:jc w:val="both"/>
        <w:rPr>
          <w:rFonts w:asciiTheme="majorHAnsi" w:hAnsiTheme="majorHAnsi"/>
          <w:i/>
          <w:lang w:val="es-ES_tradnl"/>
        </w:rPr>
      </w:pPr>
      <w:r w:rsidRPr="001A67B6">
        <w:rPr>
          <w:rFonts w:asciiTheme="majorHAnsi" w:hAnsiTheme="majorHAnsi"/>
          <w:i/>
          <w:lang w:val="es-ES_tradnl"/>
        </w:rPr>
        <w:t>“</w:t>
      </w:r>
      <w:r w:rsidRPr="001A67B6">
        <w:rPr>
          <w:rFonts w:asciiTheme="majorHAnsi" w:hAnsiTheme="majorHAnsi"/>
          <w:b/>
          <w:i/>
          <w:lang w:val="es-ES_tradnl"/>
        </w:rPr>
        <w:t>Artículo 112.</w:t>
      </w:r>
      <w:r w:rsidRPr="001A67B6">
        <w:rPr>
          <w:rFonts w:asciiTheme="majorHAnsi" w:hAnsiTheme="majorHAnsi"/>
          <w:i/>
          <w:lang w:val="es-ES_tradnl"/>
        </w:rPr>
        <w:t xml:space="preserve"> 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w:t>
      </w:r>
    </w:p>
    <w:p w14:paraId="56CCA3AF" w14:textId="77777777" w:rsidR="00572BE8" w:rsidRPr="001A67B6" w:rsidRDefault="00572BE8" w:rsidP="00572BE8">
      <w:pPr>
        <w:ind w:left="708"/>
        <w:jc w:val="both"/>
        <w:rPr>
          <w:rFonts w:asciiTheme="majorHAnsi" w:hAnsiTheme="majorHAnsi"/>
          <w:i/>
          <w:lang w:val="es-ES_tradnl"/>
        </w:rPr>
      </w:pPr>
    </w:p>
    <w:p w14:paraId="03B04206" w14:textId="77777777" w:rsidR="00572BE8" w:rsidRPr="001A67B6" w:rsidRDefault="00572BE8" w:rsidP="00572BE8">
      <w:pPr>
        <w:ind w:left="708"/>
        <w:jc w:val="both"/>
        <w:rPr>
          <w:rFonts w:asciiTheme="majorHAnsi" w:hAnsiTheme="majorHAnsi" w:cs="Arial"/>
          <w:i/>
          <w:lang w:val="es-ES_tradnl"/>
        </w:rPr>
      </w:pPr>
      <w:r w:rsidRPr="001A67B6">
        <w:rPr>
          <w:rFonts w:asciiTheme="majorHAnsi" w:hAnsiTheme="majorHAnsi" w:cs="Arial"/>
          <w:i/>
          <w:lang w:val="es-ES_tradnl"/>
        </w:rPr>
        <w:t>Los partidos y movimientos minoritarios con personería jurídica tendrán derecho a participar en las mesas directivas de los cuerpos colegiados, según su representación en ellos.</w:t>
      </w:r>
    </w:p>
    <w:p w14:paraId="1BE1A4AB" w14:textId="77777777" w:rsidR="00572BE8" w:rsidRPr="001A67B6" w:rsidRDefault="00572BE8" w:rsidP="00572BE8">
      <w:pPr>
        <w:ind w:left="708"/>
        <w:jc w:val="both"/>
        <w:rPr>
          <w:rFonts w:asciiTheme="majorHAnsi" w:hAnsiTheme="majorHAnsi" w:cs="Arial"/>
          <w:i/>
          <w:lang w:val="es-ES_tradnl"/>
        </w:rPr>
      </w:pPr>
    </w:p>
    <w:p w14:paraId="3A76E859" w14:textId="77777777" w:rsidR="00572BE8" w:rsidRPr="001A67B6" w:rsidRDefault="00572BE8" w:rsidP="00572BE8">
      <w:pPr>
        <w:ind w:left="708"/>
        <w:jc w:val="both"/>
        <w:rPr>
          <w:rFonts w:asciiTheme="majorHAnsi" w:hAnsiTheme="majorHAnsi" w:cs="Arial"/>
          <w:i/>
          <w:lang w:val="es-ES_tradnl"/>
        </w:rPr>
      </w:pPr>
      <w:r w:rsidRPr="001A67B6">
        <w:rPr>
          <w:rFonts w:asciiTheme="majorHAnsi" w:hAnsiTheme="majorHAnsi" w:cs="Arial"/>
          <w:i/>
          <w:lang w:val="es-ES_tradnl"/>
        </w:rPr>
        <w:t xml:space="preserve">Una ley estatutaria reglamentará íntegramente la materia. </w:t>
      </w:r>
    </w:p>
    <w:p w14:paraId="7EBC68F5" w14:textId="77777777" w:rsidR="00572BE8" w:rsidRPr="001A67B6" w:rsidRDefault="00572BE8" w:rsidP="00572BE8">
      <w:pPr>
        <w:ind w:left="708"/>
        <w:jc w:val="both"/>
        <w:rPr>
          <w:rFonts w:asciiTheme="majorHAnsi" w:hAnsiTheme="majorHAnsi"/>
          <w:i/>
          <w:u w:val="single"/>
          <w:lang w:val="es-ES_tradnl"/>
        </w:rPr>
      </w:pPr>
      <w:r w:rsidRPr="001A67B6">
        <w:rPr>
          <w:rFonts w:asciiTheme="majorHAnsi" w:hAnsiTheme="majorHAnsi"/>
          <w:i/>
          <w:u w:val="single"/>
          <w:lang w:val="es-ES_tradnl"/>
        </w:rPr>
        <w:t xml:space="preserve">El candidato que le siga en votos a quien la autoridad electoral declare elegido en el cargo de Presidente y Vicepresidente de la República, Gobernador de Departamento, Alcalde Distrital y Alcalde municipal tendrá el derecho personal a ocupar una curul en el Senado, Cámara de Representantes, Asamblea Departamental, Concejo Distrital y Concejo Municipal, respectivamente, durante el período de la correspondiente corporación. </w:t>
      </w:r>
    </w:p>
    <w:p w14:paraId="1D137BE9" w14:textId="77777777" w:rsidR="00572BE8" w:rsidRPr="001A67B6" w:rsidRDefault="00572BE8" w:rsidP="00572BE8">
      <w:pPr>
        <w:ind w:left="708"/>
        <w:jc w:val="both"/>
        <w:rPr>
          <w:rFonts w:asciiTheme="majorHAnsi" w:hAnsiTheme="majorHAnsi"/>
          <w:i/>
          <w:u w:val="single"/>
          <w:lang w:val="es-ES_tradnl"/>
        </w:rPr>
      </w:pPr>
    </w:p>
    <w:p w14:paraId="0F856BB2" w14:textId="77777777" w:rsidR="00572BE8" w:rsidRPr="001A67B6" w:rsidRDefault="00572BE8" w:rsidP="00572BE8">
      <w:pPr>
        <w:ind w:left="708"/>
        <w:jc w:val="both"/>
        <w:rPr>
          <w:rFonts w:asciiTheme="majorHAnsi" w:hAnsiTheme="majorHAnsi"/>
          <w:i/>
          <w:u w:val="single"/>
          <w:lang w:val="es-ES_tradnl"/>
        </w:rPr>
      </w:pPr>
      <w:r w:rsidRPr="001A67B6">
        <w:rPr>
          <w:rFonts w:asciiTheme="majorHAnsi" w:hAnsiTheme="majorHAnsi"/>
          <w:i/>
          <w:u w:val="single"/>
          <w:lang w:val="es-ES_tradnl"/>
        </w:rPr>
        <w:lastRenderedPageBreak/>
        <w:t xml:space="preserve">Las curules así asignadas en el Senado de la República y en la Cámara de Representantes serán adicionales a las previstas en los artículos 171 y 176. Las demás curules no aumentarán el número de miembros de dichas corporaciones. </w:t>
      </w:r>
    </w:p>
    <w:p w14:paraId="0C813B2C" w14:textId="77777777" w:rsidR="00572BE8" w:rsidRPr="001A67B6" w:rsidRDefault="00572BE8" w:rsidP="00572BE8">
      <w:pPr>
        <w:ind w:left="708"/>
        <w:jc w:val="both"/>
        <w:rPr>
          <w:rFonts w:asciiTheme="majorHAnsi" w:hAnsiTheme="majorHAnsi"/>
          <w:i/>
          <w:u w:val="single"/>
          <w:lang w:val="es-ES_tradnl"/>
        </w:rPr>
      </w:pPr>
    </w:p>
    <w:p w14:paraId="54C7C09A" w14:textId="77777777" w:rsidR="00572BE8" w:rsidRPr="001A67B6" w:rsidRDefault="00572BE8" w:rsidP="00572BE8">
      <w:pPr>
        <w:ind w:left="708"/>
        <w:jc w:val="both"/>
        <w:rPr>
          <w:rFonts w:asciiTheme="majorHAnsi" w:hAnsiTheme="majorHAnsi"/>
          <w:b/>
          <w:i/>
          <w:lang w:val="es-ES_tradnl"/>
        </w:rPr>
      </w:pPr>
      <w:r w:rsidRPr="001A67B6">
        <w:rPr>
          <w:rFonts w:asciiTheme="majorHAnsi" w:hAnsiTheme="majorHAnsi"/>
          <w:i/>
          <w:u w:val="single"/>
          <w:lang w:val="es-ES_tradnl"/>
        </w:rPr>
        <w:t>En caso de no aceptación de la curul en las corporaciones públicas de las entidades territoriales, la misma se asignará de acuerdo con la regla general de asignación de curules prevista en el artículo 263</w:t>
      </w:r>
      <w:r w:rsidRPr="001A67B6">
        <w:rPr>
          <w:rFonts w:asciiTheme="majorHAnsi" w:hAnsiTheme="majorHAnsi"/>
          <w:i/>
          <w:lang w:val="es-ES_tradnl"/>
        </w:rPr>
        <w:t>”</w:t>
      </w:r>
      <w:r w:rsidRPr="001A67B6">
        <w:rPr>
          <w:rStyle w:val="Refdenotaalpie"/>
          <w:rFonts w:asciiTheme="majorHAnsi" w:hAnsiTheme="majorHAnsi" w:cs="Arial"/>
          <w:i/>
          <w:lang w:val="es-ES_tradnl"/>
        </w:rPr>
        <w:footnoteReference w:id="4"/>
      </w:r>
    </w:p>
    <w:p w14:paraId="0E34C7F0" w14:textId="77777777" w:rsidR="00572BE8" w:rsidRPr="001A67B6" w:rsidRDefault="00572BE8" w:rsidP="00572BE8">
      <w:pPr>
        <w:jc w:val="both"/>
        <w:rPr>
          <w:rFonts w:ascii="Calibri" w:hAnsi="Calibri"/>
          <w:lang w:val="es-ES_tradnl"/>
        </w:rPr>
      </w:pPr>
    </w:p>
    <w:p w14:paraId="0CD68EAD" w14:textId="7B1C9635" w:rsidR="00572BE8" w:rsidRPr="001A67B6" w:rsidRDefault="00572BE8" w:rsidP="00572BE8">
      <w:pPr>
        <w:jc w:val="both"/>
        <w:rPr>
          <w:rFonts w:ascii="Times New Roman" w:hAnsi="Times New Roman" w:cs="Times New Roman"/>
          <w:lang w:val="es-ES_tradnl"/>
        </w:rPr>
      </w:pPr>
      <w:r w:rsidRPr="001A67B6">
        <w:rPr>
          <w:rFonts w:ascii="Times New Roman" w:hAnsi="Times New Roman" w:cs="Times New Roman"/>
          <w:lang w:val="es-ES_tradnl"/>
        </w:rPr>
        <w:t>El acto legislativo 02 de 2015 incluyó dentro de esta norma y con el claro propósito de estimular el ejercicio de la oposición que de forma natural correspondería a quien ha perdido la elección, que los candidatos que le sigan en votos a quien la autoridad electoral declare elegido en el cargo de Presidente y Vicepresidente de la República, Gobernador de Departamento, Alcalde Distrital y Alcalde municipal tendrá el derecho personal a ocupar una curul en el Senado, Cámara de Representantes, Asamblea Departamental, Concejo Distrital y Concejo Municipal, respectivamente, durante el período de la correspondiente corporación. Las curules así asignadas en el Senado de la República y en la Cámara de Representantes serán adicionales a las previstas en los artículos 171 y 176. Las demás curules no aumentarán el número de miembros de dichas corporaciones. En caso de no aceptación de la curul en las corporaciones públicas de las entidades territoriales, la misma se asignará de acuerdo con la regla general de asignación de curules prevista en el artículo 263.</w:t>
      </w:r>
    </w:p>
    <w:p w14:paraId="12BB742E" w14:textId="77777777" w:rsidR="00572BE8" w:rsidRPr="001A67B6" w:rsidRDefault="00572BE8" w:rsidP="00572BE8">
      <w:pPr>
        <w:jc w:val="both"/>
        <w:rPr>
          <w:rFonts w:ascii="Times New Roman" w:hAnsi="Times New Roman" w:cs="Times New Roman"/>
          <w:lang w:val="es-ES_tradnl"/>
        </w:rPr>
      </w:pPr>
    </w:p>
    <w:p w14:paraId="3C64D091" w14:textId="4CBB4D1D" w:rsidR="00572BE8" w:rsidRPr="001A67B6" w:rsidRDefault="008726B8" w:rsidP="00572BE8">
      <w:pPr>
        <w:jc w:val="both"/>
        <w:rPr>
          <w:rFonts w:ascii="Times New Roman" w:hAnsi="Times New Roman" w:cs="Times New Roman"/>
          <w:b/>
          <w:lang w:val="es-ES_tradnl"/>
        </w:rPr>
      </w:pPr>
      <w:r w:rsidRPr="001A67B6">
        <w:rPr>
          <w:rFonts w:ascii="Times New Roman" w:hAnsi="Times New Roman" w:cs="Times New Roman"/>
          <w:b/>
          <w:lang w:val="es-ES_tradnl"/>
        </w:rPr>
        <w:t>3</w:t>
      </w:r>
      <w:r w:rsidR="00572BE8" w:rsidRPr="001A67B6">
        <w:rPr>
          <w:rFonts w:ascii="Times New Roman" w:hAnsi="Times New Roman" w:cs="Times New Roman"/>
          <w:b/>
          <w:lang w:val="es-ES_tradnl"/>
        </w:rPr>
        <w:t xml:space="preserve">.2. Elaboración y Construcción del Estatuto de la Oposición </w:t>
      </w:r>
    </w:p>
    <w:p w14:paraId="07E72CA2" w14:textId="77777777" w:rsidR="00572BE8" w:rsidRPr="001A67B6" w:rsidRDefault="00572BE8" w:rsidP="00572BE8">
      <w:pPr>
        <w:jc w:val="both"/>
        <w:rPr>
          <w:rFonts w:ascii="Times New Roman" w:hAnsi="Times New Roman" w:cs="Times New Roman"/>
          <w:b/>
          <w:lang w:val="es-ES_tradnl"/>
        </w:rPr>
      </w:pPr>
    </w:p>
    <w:p w14:paraId="0015C74E" w14:textId="77777777" w:rsidR="00572BE8" w:rsidRPr="001A67B6" w:rsidRDefault="00572BE8" w:rsidP="00572BE8">
      <w:pPr>
        <w:jc w:val="both"/>
        <w:rPr>
          <w:rFonts w:ascii="Times New Roman" w:hAnsi="Times New Roman" w:cs="Times New Roman"/>
          <w:lang w:val="es-ES_tradnl"/>
        </w:rPr>
      </w:pPr>
      <w:r w:rsidRPr="001A67B6">
        <w:rPr>
          <w:rFonts w:ascii="Times New Roman" w:hAnsi="Times New Roman" w:cs="Times New Roman"/>
          <w:lang w:val="es-ES_tradnl"/>
        </w:rPr>
        <w:t xml:space="preserve">A petición de un grupo de partidos y movimientos políticos, el Ministerio del Interior, con el apoyo del Centro Carter y el PNUD, impulsó la puesta en marcha de mesas de trabajo para debatir en torno a propuestas y lineamientos de reforma política sobre tres aspectos: i) estatuto de la oposición política; ii) sistema de partidos y movimientos políticos; y, iii) sistema electoral.  </w:t>
      </w:r>
    </w:p>
    <w:p w14:paraId="5E8BAB37" w14:textId="77777777" w:rsidR="00572BE8" w:rsidRPr="001A67B6" w:rsidRDefault="00572BE8" w:rsidP="00572BE8">
      <w:pPr>
        <w:jc w:val="both"/>
        <w:rPr>
          <w:rFonts w:ascii="Times New Roman" w:hAnsi="Times New Roman" w:cs="Times New Roman"/>
          <w:lang w:val="es-ES_tradnl"/>
        </w:rPr>
      </w:pPr>
    </w:p>
    <w:p w14:paraId="2F343972" w14:textId="64FAADB0" w:rsidR="00572BE8" w:rsidRPr="001A67B6" w:rsidRDefault="00572BE8" w:rsidP="00572BE8">
      <w:pPr>
        <w:jc w:val="both"/>
        <w:rPr>
          <w:rFonts w:ascii="Times New Roman" w:hAnsi="Times New Roman" w:cs="Times New Roman"/>
          <w:lang w:val="es-ES_tradnl"/>
        </w:rPr>
      </w:pPr>
      <w:r w:rsidRPr="001A67B6">
        <w:rPr>
          <w:rFonts w:ascii="Times New Roman" w:hAnsi="Times New Roman" w:cs="Times New Roman"/>
          <w:lang w:val="es-ES_tradnl"/>
        </w:rPr>
        <w:t>Frente al Estatuto de la Oposición, se surtieron todas las etapas contempladas en e</w:t>
      </w:r>
      <w:r w:rsidR="00444451" w:rsidRPr="001A67B6">
        <w:rPr>
          <w:rFonts w:ascii="Times New Roman" w:hAnsi="Times New Roman" w:cs="Times New Roman"/>
          <w:lang w:val="es-ES_tradnl"/>
        </w:rPr>
        <w:t xml:space="preserve">l Acuerdo. Durante 17 jornadas </w:t>
      </w:r>
      <w:r w:rsidRPr="001A67B6">
        <w:rPr>
          <w:rFonts w:ascii="Times New Roman" w:hAnsi="Times New Roman" w:cs="Times New Roman"/>
          <w:lang w:val="es-ES_tradnl"/>
        </w:rPr>
        <w:t>se reunieron a los representantes y delegados de los partidos y movimientos políticos, de agrupaciones políticas como Congreso de los Pueblos y Marcha Patriótica, y de la Mesa de Conversaciones de La Habana para debatir un nuevo estatuto de oposición. También participaron delegados de otros grupos significativos de ciudadanos como Progresistas, Compromiso Ciudadano y Fuerza Ciudadana.</w:t>
      </w:r>
    </w:p>
    <w:p w14:paraId="018C9113" w14:textId="77777777" w:rsidR="00572BE8" w:rsidRPr="001A67B6" w:rsidRDefault="00572BE8" w:rsidP="00572BE8">
      <w:pPr>
        <w:jc w:val="both"/>
        <w:rPr>
          <w:rFonts w:ascii="Times New Roman" w:hAnsi="Times New Roman" w:cs="Times New Roman"/>
          <w:lang w:val="es-ES_tradnl"/>
        </w:rPr>
      </w:pPr>
    </w:p>
    <w:p w14:paraId="08A64465" w14:textId="280835C1" w:rsidR="00572BE8" w:rsidRPr="001A67B6" w:rsidRDefault="00572BE8" w:rsidP="00572BE8">
      <w:pPr>
        <w:jc w:val="both"/>
        <w:rPr>
          <w:rFonts w:ascii="Times New Roman" w:hAnsi="Times New Roman" w:cs="Times New Roman"/>
          <w:lang w:val="es-ES_tradnl"/>
        </w:rPr>
      </w:pPr>
      <w:r w:rsidRPr="001A67B6">
        <w:rPr>
          <w:rFonts w:ascii="Times New Roman" w:hAnsi="Times New Roman" w:cs="Times New Roman"/>
          <w:lang w:val="es-ES_tradnl"/>
        </w:rPr>
        <w:t>Así las cosas, se oficializó la Comisión del Estatuto de Oposición el 1</w:t>
      </w:r>
      <w:r w:rsidR="00E53E05" w:rsidRPr="001A67B6">
        <w:rPr>
          <w:rFonts w:ascii="Times New Roman" w:hAnsi="Times New Roman" w:cs="Times New Roman"/>
          <w:lang w:val="es-ES_tradnl"/>
        </w:rPr>
        <w:t>º</w:t>
      </w:r>
      <w:r w:rsidRPr="001A67B6">
        <w:rPr>
          <w:rFonts w:ascii="Times New Roman" w:hAnsi="Times New Roman" w:cs="Times New Roman"/>
          <w:lang w:val="es-ES_tradnl"/>
        </w:rPr>
        <w:t xml:space="preserve"> de septiembre de 2016, luego de la firma del Acuerdo de La Habana el 24 de agosto de 2016, debidamente refrendados por el Presidente de la República, Juan Manuel Santos y el Comandante en Jefe de las FARC-EP, Rodrigo Londoño, el 26 de septiembre de 2016 en la ciudad de Cartagena. A pesar del revés del plebiscito, cuando fue posible una renegociación y refrendación de los Acuerdos, la Comisión continuó su trabajo.</w:t>
      </w:r>
    </w:p>
    <w:p w14:paraId="6D9A9CE6" w14:textId="77777777" w:rsidR="00572BE8" w:rsidRPr="001A67B6" w:rsidRDefault="00572BE8" w:rsidP="00572BE8">
      <w:pPr>
        <w:jc w:val="both"/>
        <w:rPr>
          <w:rFonts w:ascii="Times New Roman" w:hAnsi="Times New Roman" w:cs="Times New Roman"/>
          <w:lang w:val="es-ES_tradnl"/>
        </w:rPr>
      </w:pPr>
    </w:p>
    <w:p w14:paraId="5F821076" w14:textId="0934B577" w:rsidR="00572BE8" w:rsidRPr="001A67B6" w:rsidRDefault="00572BE8" w:rsidP="00572BE8">
      <w:pPr>
        <w:jc w:val="both"/>
        <w:rPr>
          <w:rFonts w:ascii="Times New Roman" w:hAnsi="Times New Roman" w:cs="Times New Roman"/>
          <w:lang w:val="es-ES_tradnl"/>
        </w:rPr>
      </w:pPr>
      <w:r w:rsidRPr="001A67B6">
        <w:rPr>
          <w:rFonts w:ascii="Times New Roman" w:hAnsi="Times New Roman" w:cs="Times New Roman"/>
          <w:lang w:val="es-ES_tradnl"/>
        </w:rPr>
        <w:t xml:space="preserve">La Comisión entregó los lineamientos que se le encomendaron en reunión del 7 de diciembre de 2016. Ese mismo día, la Comisión designó a los delegados que conjuntamente con el Gobierno </w:t>
      </w:r>
      <w:r w:rsidRPr="001A67B6">
        <w:rPr>
          <w:rFonts w:ascii="Times New Roman" w:hAnsi="Times New Roman" w:cs="Times New Roman"/>
          <w:lang w:val="es-ES_tradnl"/>
        </w:rPr>
        <w:lastRenderedPageBreak/>
        <w:t>redactaron el proyecto de ley estatutaria, quienes se reunieron en cuatro ocasiones hasta lograr un texto defini</w:t>
      </w:r>
      <w:r w:rsidR="008726B8" w:rsidRPr="001A67B6">
        <w:rPr>
          <w:rFonts w:ascii="Times New Roman" w:hAnsi="Times New Roman" w:cs="Times New Roman"/>
          <w:lang w:val="es-ES_tradnl"/>
        </w:rPr>
        <w:t>tivo con los consensos logrados</w:t>
      </w:r>
      <w:r w:rsidRPr="001A67B6">
        <w:rPr>
          <w:rFonts w:ascii="Times New Roman" w:hAnsi="Times New Roman" w:cs="Times New Roman"/>
          <w:lang w:val="es-ES_tradnl"/>
        </w:rPr>
        <w:t xml:space="preserve">. </w:t>
      </w:r>
    </w:p>
    <w:p w14:paraId="1BBE6C7D" w14:textId="77777777" w:rsidR="00572BE8" w:rsidRPr="001A67B6" w:rsidRDefault="00572BE8" w:rsidP="00572BE8">
      <w:pPr>
        <w:jc w:val="both"/>
        <w:rPr>
          <w:rFonts w:ascii="Times New Roman" w:hAnsi="Times New Roman" w:cs="Times New Roman"/>
          <w:lang w:val="es-ES_tradnl"/>
        </w:rPr>
      </w:pPr>
    </w:p>
    <w:p w14:paraId="7354C748" w14:textId="77777777" w:rsidR="00572BE8" w:rsidRPr="001A67B6" w:rsidRDefault="00572BE8" w:rsidP="00572BE8">
      <w:pPr>
        <w:jc w:val="both"/>
        <w:rPr>
          <w:rFonts w:ascii="Times New Roman" w:hAnsi="Times New Roman" w:cs="Times New Roman"/>
          <w:lang w:val="es-ES_tradnl"/>
        </w:rPr>
      </w:pPr>
      <w:r w:rsidRPr="001A67B6">
        <w:rPr>
          <w:rFonts w:ascii="Times New Roman" w:hAnsi="Times New Roman" w:cs="Times New Roman"/>
          <w:lang w:val="es-ES_tradnl"/>
        </w:rPr>
        <w:t xml:space="preserve">Siguiendo con el cumplimiento de lo pactado en el  punto 2.1.1.1., el pasado 25 de Enero de 2017, con la colaboración del PNUD, se realizó el evento con participación de expertos, académicos y organizaciones sociales para socializar y debatir el proyecto. </w:t>
      </w:r>
    </w:p>
    <w:p w14:paraId="166E0720" w14:textId="77777777" w:rsidR="00572BE8" w:rsidRPr="001A67B6" w:rsidRDefault="00572BE8" w:rsidP="00572BE8">
      <w:pPr>
        <w:jc w:val="both"/>
        <w:rPr>
          <w:rFonts w:ascii="Times New Roman" w:hAnsi="Times New Roman" w:cs="Times New Roman"/>
          <w:lang w:val="es-ES_tradnl"/>
        </w:rPr>
      </w:pPr>
    </w:p>
    <w:p w14:paraId="161414BE" w14:textId="77777777" w:rsidR="00572BE8" w:rsidRPr="001A67B6" w:rsidRDefault="00572BE8" w:rsidP="00572BE8">
      <w:pPr>
        <w:jc w:val="both"/>
        <w:rPr>
          <w:rFonts w:ascii="Times New Roman" w:hAnsi="Times New Roman" w:cs="Times New Roman"/>
          <w:lang w:val="es-ES_tradnl"/>
        </w:rPr>
      </w:pPr>
      <w:r w:rsidRPr="001A67B6">
        <w:rPr>
          <w:rFonts w:ascii="Times New Roman" w:hAnsi="Times New Roman" w:cs="Times New Roman"/>
          <w:lang w:val="es-ES_tradnl"/>
        </w:rPr>
        <w:t xml:space="preserve">Las deliberaciones de los partidos y movimientos políticos tomaron como base tres documentos:  </w:t>
      </w:r>
    </w:p>
    <w:p w14:paraId="1B6C86C1" w14:textId="77777777" w:rsidR="00572BE8" w:rsidRPr="001A67B6" w:rsidRDefault="00572BE8" w:rsidP="00572BE8">
      <w:pPr>
        <w:pStyle w:val="Prrafodelista"/>
        <w:numPr>
          <w:ilvl w:val="0"/>
          <w:numId w:val="6"/>
        </w:numPr>
        <w:spacing w:after="160" w:line="259" w:lineRule="auto"/>
        <w:jc w:val="both"/>
        <w:rPr>
          <w:rFonts w:ascii="Times New Roman" w:hAnsi="Times New Roman" w:cs="Times New Roman"/>
          <w:lang w:val="es-ES_tradnl"/>
        </w:rPr>
      </w:pPr>
      <w:r w:rsidRPr="001A67B6">
        <w:rPr>
          <w:rFonts w:ascii="Times New Roman" w:hAnsi="Times New Roman" w:cs="Times New Roman"/>
          <w:lang w:val="es-ES_tradnl"/>
        </w:rPr>
        <w:t>Proyecto de ley “por la cual se adopta el Estatuto de la Oposición Política” trabajado en 2011 por el Ministerio del Interior y el Polo Democrático Alternativo.</w:t>
      </w:r>
    </w:p>
    <w:p w14:paraId="2D7A69C3" w14:textId="77777777" w:rsidR="00572BE8" w:rsidRPr="001A67B6" w:rsidRDefault="00572BE8" w:rsidP="00572BE8">
      <w:pPr>
        <w:pStyle w:val="Prrafodelista"/>
        <w:numPr>
          <w:ilvl w:val="0"/>
          <w:numId w:val="6"/>
        </w:numPr>
        <w:spacing w:after="160" w:line="259" w:lineRule="auto"/>
        <w:jc w:val="both"/>
        <w:rPr>
          <w:rFonts w:ascii="Times New Roman" w:hAnsi="Times New Roman" w:cs="Times New Roman"/>
          <w:lang w:val="es-ES_tradnl"/>
        </w:rPr>
      </w:pPr>
      <w:r w:rsidRPr="001A67B6">
        <w:rPr>
          <w:rFonts w:ascii="Times New Roman" w:hAnsi="Times New Roman" w:cs="Times New Roman"/>
          <w:lang w:val="es-ES_tradnl"/>
        </w:rPr>
        <w:t xml:space="preserve">Proyecto “por medio de la cual se desarrolla el artículo 112 de la Constitución Política y se expide el Estatuto de la Oposición y algunas garantías para las Minorías”, trabajado por la oficina del Consejero Electoral, Armando Novoa. </w:t>
      </w:r>
    </w:p>
    <w:p w14:paraId="4C383AE6" w14:textId="77777777" w:rsidR="00572BE8" w:rsidRPr="001A67B6" w:rsidRDefault="00572BE8" w:rsidP="00572BE8">
      <w:pPr>
        <w:pStyle w:val="Prrafodelista"/>
        <w:numPr>
          <w:ilvl w:val="0"/>
          <w:numId w:val="6"/>
        </w:numPr>
        <w:spacing w:after="160" w:line="259" w:lineRule="auto"/>
        <w:jc w:val="both"/>
        <w:rPr>
          <w:rFonts w:ascii="Times New Roman" w:hAnsi="Times New Roman" w:cs="Times New Roman"/>
          <w:lang w:val="es-ES_tradnl"/>
        </w:rPr>
      </w:pPr>
      <w:r w:rsidRPr="001A67B6">
        <w:rPr>
          <w:rFonts w:ascii="Times New Roman" w:hAnsi="Times New Roman" w:cs="Times New Roman"/>
          <w:lang w:val="es-ES_tradnl"/>
        </w:rPr>
        <w:t xml:space="preserve">Texto del Estatuto de Oposición construido por la misma Mesa de Partidos y Movimientos políticos para la reforma política con base en las iniciativas presentadas por los participantes y documentos y estudios aportados por el PNUD. </w:t>
      </w:r>
    </w:p>
    <w:p w14:paraId="24387A53" w14:textId="273D563A" w:rsidR="00572BE8" w:rsidRPr="001A67B6" w:rsidRDefault="00572BE8" w:rsidP="00572BE8">
      <w:pPr>
        <w:jc w:val="center"/>
        <w:rPr>
          <w:rFonts w:ascii="Calibri" w:hAnsi="Calibri"/>
          <w:b/>
          <w:lang w:val="es-ES_tradnl"/>
        </w:rPr>
      </w:pPr>
      <w:r w:rsidRPr="001A67B6">
        <w:rPr>
          <w:rFonts w:ascii="Calibri" w:hAnsi="Calibri"/>
          <w:b/>
          <w:lang w:val="es-ES_tradnl"/>
        </w:rPr>
        <w:t>Tabla 1. Sesiones de la comisión de partidos y movimientos para el Estatuto de Oposición</w:t>
      </w:r>
      <w:r w:rsidRPr="001A67B6">
        <w:rPr>
          <w:rStyle w:val="Refdenotaalpie"/>
          <w:rFonts w:ascii="Calibri" w:hAnsi="Calibri"/>
          <w:b/>
          <w:lang w:val="es-ES_tradnl"/>
        </w:rPr>
        <w:footnoteReference w:id="5"/>
      </w:r>
    </w:p>
    <w:p w14:paraId="25B983CB" w14:textId="77777777" w:rsidR="00572BE8" w:rsidRPr="001A67B6" w:rsidRDefault="00572BE8" w:rsidP="00572BE8">
      <w:pPr>
        <w:jc w:val="center"/>
        <w:rPr>
          <w:rFonts w:ascii="Calibri" w:hAnsi="Calibri"/>
          <w:lang w:val="es-ES_tradnl"/>
        </w:rPr>
      </w:pPr>
    </w:p>
    <w:tbl>
      <w:tblPr>
        <w:tblStyle w:val="Tabladecuadrcula4-nfasis11"/>
        <w:tblW w:w="0" w:type="auto"/>
        <w:jc w:val="center"/>
        <w:tblLook w:val="04A0" w:firstRow="1" w:lastRow="0" w:firstColumn="1" w:lastColumn="0" w:noHBand="0" w:noVBand="1"/>
      </w:tblPr>
      <w:tblGrid>
        <w:gridCol w:w="1129"/>
        <w:gridCol w:w="3544"/>
      </w:tblGrid>
      <w:tr w:rsidR="00572BE8" w:rsidRPr="001A67B6" w14:paraId="65BC8611" w14:textId="77777777" w:rsidTr="00572B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5901BAB7" w14:textId="77777777" w:rsidR="00572BE8" w:rsidRPr="001A67B6" w:rsidRDefault="00572BE8" w:rsidP="00572BE8">
            <w:pPr>
              <w:jc w:val="center"/>
              <w:rPr>
                <w:rFonts w:ascii="Calibri" w:hAnsi="Calibri"/>
                <w:sz w:val="20"/>
                <w:szCs w:val="20"/>
                <w:lang w:val="es-ES_tradnl"/>
              </w:rPr>
            </w:pPr>
            <w:r w:rsidRPr="001A67B6">
              <w:rPr>
                <w:rFonts w:ascii="Calibri" w:hAnsi="Calibri"/>
                <w:sz w:val="20"/>
                <w:szCs w:val="20"/>
                <w:lang w:val="es-ES_tradnl"/>
              </w:rPr>
              <w:t>No. sesiones</w:t>
            </w:r>
          </w:p>
        </w:tc>
        <w:tc>
          <w:tcPr>
            <w:tcW w:w="3544" w:type="dxa"/>
          </w:tcPr>
          <w:p w14:paraId="3264F29F" w14:textId="77777777" w:rsidR="00572BE8" w:rsidRPr="001A67B6" w:rsidRDefault="00572BE8" w:rsidP="00572BE8">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Fechas</w:t>
            </w:r>
          </w:p>
        </w:tc>
      </w:tr>
      <w:tr w:rsidR="00572BE8" w:rsidRPr="001A67B6" w14:paraId="51793229" w14:textId="77777777" w:rsidTr="00572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C701EE2"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1</w:t>
            </w:r>
          </w:p>
        </w:tc>
        <w:tc>
          <w:tcPr>
            <w:tcW w:w="3544" w:type="dxa"/>
          </w:tcPr>
          <w:p w14:paraId="445D7C5F" w14:textId="77777777" w:rsidR="00572BE8" w:rsidRPr="001A67B6" w:rsidRDefault="00572BE8" w:rsidP="00572B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28 de junio de 2016</w:t>
            </w:r>
          </w:p>
        </w:tc>
      </w:tr>
      <w:tr w:rsidR="00572BE8" w:rsidRPr="001A67B6" w14:paraId="50755224" w14:textId="77777777" w:rsidTr="00572BE8">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31862D15"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2</w:t>
            </w:r>
          </w:p>
        </w:tc>
        <w:tc>
          <w:tcPr>
            <w:tcW w:w="3544" w:type="dxa"/>
          </w:tcPr>
          <w:p w14:paraId="037C3E79" w14:textId="77777777" w:rsidR="00572BE8" w:rsidRPr="001A67B6" w:rsidRDefault="00572BE8" w:rsidP="00572BE8">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7 de julio de 2016</w:t>
            </w:r>
          </w:p>
        </w:tc>
      </w:tr>
      <w:tr w:rsidR="00572BE8" w:rsidRPr="001A67B6" w14:paraId="0F6CE3A1" w14:textId="77777777" w:rsidTr="00572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3FDD1308"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3</w:t>
            </w:r>
          </w:p>
        </w:tc>
        <w:tc>
          <w:tcPr>
            <w:tcW w:w="3544" w:type="dxa"/>
          </w:tcPr>
          <w:p w14:paraId="1F2FFF96" w14:textId="77777777" w:rsidR="00572BE8" w:rsidRPr="001A67B6" w:rsidRDefault="00572BE8" w:rsidP="00572B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14 de julio de 2016</w:t>
            </w:r>
          </w:p>
        </w:tc>
      </w:tr>
      <w:tr w:rsidR="00572BE8" w:rsidRPr="001A67B6" w14:paraId="383112EF" w14:textId="77777777" w:rsidTr="00572BE8">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5F654B90"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4</w:t>
            </w:r>
          </w:p>
        </w:tc>
        <w:tc>
          <w:tcPr>
            <w:tcW w:w="3544" w:type="dxa"/>
          </w:tcPr>
          <w:p w14:paraId="4C10B65E" w14:textId="77777777" w:rsidR="00572BE8" w:rsidRPr="001A67B6" w:rsidRDefault="00572BE8" w:rsidP="00572BE8">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28 de julio de 2016</w:t>
            </w:r>
          </w:p>
        </w:tc>
      </w:tr>
      <w:tr w:rsidR="00572BE8" w:rsidRPr="001A67B6" w14:paraId="7F43D6EC" w14:textId="77777777" w:rsidTr="00572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4DB02C0C"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5</w:t>
            </w:r>
          </w:p>
        </w:tc>
        <w:tc>
          <w:tcPr>
            <w:tcW w:w="3544" w:type="dxa"/>
          </w:tcPr>
          <w:p w14:paraId="7A969E4D" w14:textId="77777777" w:rsidR="00572BE8" w:rsidRPr="001A67B6" w:rsidRDefault="00572BE8" w:rsidP="00572B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4 de agosto de 2016</w:t>
            </w:r>
          </w:p>
        </w:tc>
      </w:tr>
      <w:tr w:rsidR="00572BE8" w:rsidRPr="001A67B6" w14:paraId="7C5533CC" w14:textId="77777777" w:rsidTr="00572BE8">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68990BC0"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6</w:t>
            </w:r>
          </w:p>
        </w:tc>
        <w:tc>
          <w:tcPr>
            <w:tcW w:w="3544" w:type="dxa"/>
          </w:tcPr>
          <w:p w14:paraId="5264B3DE" w14:textId="77777777" w:rsidR="00572BE8" w:rsidRPr="001A67B6" w:rsidRDefault="00572BE8" w:rsidP="00572BE8">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11 de agosto de 2016</w:t>
            </w:r>
          </w:p>
        </w:tc>
      </w:tr>
      <w:tr w:rsidR="00572BE8" w:rsidRPr="001A67B6" w14:paraId="011A55B8" w14:textId="77777777" w:rsidTr="00572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6BB10561"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7</w:t>
            </w:r>
          </w:p>
        </w:tc>
        <w:tc>
          <w:tcPr>
            <w:tcW w:w="3544" w:type="dxa"/>
          </w:tcPr>
          <w:p w14:paraId="01284637" w14:textId="77777777" w:rsidR="00572BE8" w:rsidRPr="001A67B6" w:rsidRDefault="00572BE8" w:rsidP="00572B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18 de agosto de 2016</w:t>
            </w:r>
          </w:p>
        </w:tc>
      </w:tr>
      <w:tr w:rsidR="00572BE8" w:rsidRPr="001A67B6" w14:paraId="74ABEBB5" w14:textId="77777777" w:rsidTr="00572BE8">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6A572DFD"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8</w:t>
            </w:r>
          </w:p>
        </w:tc>
        <w:tc>
          <w:tcPr>
            <w:tcW w:w="3544" w:type="dxa"/>
          </w:tcPr>
          <w:p w14:paraId="2D8C2674" w14:textId="77777777" w:rsidR="00572BE8" w:rsidRPr="001A67B6" w:rsidRDefault="00572BE8" w:rsidP="00572BE8">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24 de agosto de 2016</w:t>
            </w:r>
          </w:p>
        </w:tc>
      </w:tr>
      <w:tr w:rsidR="00572BE8" w:rsidRPr="001A67B6" w14:paraId="4ECDB354" w14:textId="77777777" w:rsidTr="00572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27E681B"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9</w:t>
            </w:r>
          </w:p>
        </w:tc>
        <w:tc>
          <w:tcPr>
            <w:tcW w:w="3544" w:type="dxa"/>
          </w:tcPr>
          <w:p w14:paraId="466C9645" w14:textId="77777777" w:rsidR="00572BE8" w:rsidRPr="001A67B6" w:rsidRDefault="00572BE8" w:rsidP="00572B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1 de septiembre de 2016</w:t>
            </w:r>
          </w:p>
        </w:tc>
      </w:tr>
      <w:tr w:rsidR="00572BE8" w:rsidRPr="001A67B6" w14:paraId="1B165E88" w14:textId="77777777" w:rsidTr="00572BE8">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44657B53"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10</w:t>
            </w:r>
          </w:p>
        </w:tc>
        <w:tc>
          <w:tcPr>
            <w:tcW w:w="3544" w:type="dxa"/>
          </w:tcPr>
          <w:p w14:paraId="043908E1" w14:textId="77777777" w:rsidR="00572BE8" w:rsidRPr="001A67B6" w:rsidRDefault="00572BE8" w:rsidP="00572BE8">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8 de septiembre de 2016</w:t>
            </w:r>
          </w:p>
        </w:tc>
      </w:tr>
      <w:tr w:rsidR="00572BE8" w:rsidRPr="001A67B6" w14:paraId="6AF8224A" w14:textId="77777777" w:rsidTr="00572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44354320"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11</w:t>
            </w:r>
          </w:p>
        </w:tc>
        <w:tc>
          <w:tcPr>
            <w:tcW w:w="3544" w:type="dxa"/>
          </w:tcPr>
          <w:p w14:paraId="4A5CF38C" w14:textId="77777777" w:rsidR="00572BE8" w:rsidRPr="001A67B6" w:rsidRDefault="00572BE8" w:rsidP="00572B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15 de septiembre de 2016</w:t>
            </w:r>
          </w:p>
        </w:tc>
      </w:tr>
      <w:tr w:rsidR="00572BE8" w:rsidRPr="001A67B6" w14:paraId="1D73EFAF" w14:textId="77777777" w:rsidTr="00572BE8">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4C486851"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12</w:t>
            </w:r>
          </w:p>
        </w:tc>
        <w:tc>
          <w:tcPr>
            <w:tcW w:w="3544" w:type="dxa"/>
          </w:tcPr>
          <w:p w14:paraId="10D6D9F3" w14:textId="77777777" w:rsidR="00572BE8" w:rsidRPr="001A67B6" w:rsidRDefault="00572BE8" w:rsidP="00572BE8">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6 de octubre de 2016</w:t>
            </w:r>
          </w:p>
        </w:tc>
      </w:tr>
      <w:tr w:rsidR="00572BE8" w:rsidRPr="001A67B6" w14:paraId="18F1E90F" w14:textId="77777777" w:rsidTr="00572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3BECD17"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13</w:t>
            </w:r>
          </w:p>
        </w:tc>
        <w:tc>
          <w:tcPr>
            <w:tcW w:w="3544" w:type="dxa"/>
          </w:tcPr>
          <w:p w14:paraId="49CEADE4" w14:textId="77777777" w:rsidR="00572BE8" w:rsidRPr="001A67B6" w:rsidRDefault="00572BE8" w:rsidP="00572B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13 de octubre de 2016</w:t>
            </w:r>
          </w:p>
        </w:tc>
      </w:tr>
      <w:tr w:rsidR="00572BE8" w:rsidRPr="001A67B6" w14:paraId="7554C6C2" w14:textId="77777777" w:rsidTr="00572BE8">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1386A723"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14</w:t>
            </w:r>
          </w:p>
        </w:tc>
        <w:tc>
          <w:tcPr>
            <w:tcW w:w="3544" w:type="dxa"/>
          </w:tcPr>
          <w:p w14:paraId="2FC6B685" w14:textId="77777777" w:rsidR="00572BE8" w:rsidRPr="001A67B6" w:rsidRDefault="00572BE8" w:rsidP="00572BE8">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20 de octubre de 2016</w:t>
            </w:r>
          </w:p>
        </w:tc>
      </w:tr>
      <w:tr w:rsidR="00572BE8" w:rsidRPr="001A67B6" w14:paraId="21B8954C" w14:textId="77777777" w:rsidTr="00572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5059F464"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15</w:t>
            </w:r>
          </w:p>
        </w:tc>
        <w:tc>
          <w:tcPr>
            <w:tcW w:w="3544" w:type="dxa"/>
          </w:tcPr>
          <w:p w14:paraId="26017A2B" w14:textId="77777777" w:rsidR="00572BE8" w:rsidRPr="001A67B6" w:rsidRDefault="00572BE8" w:rsidP="00572B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27 de octubre de 2016</w:t>
            </w:r>
          </w:p>
        </w:tc>
      </w:tr>
      <w:tr w:rsidR="00572BE8" w:rsidRPr="001A67B6" w14:paraId="229058CE" w14:textId="77777777" w:rsidTr="00572BE8">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414437A3"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16</w:t>
            </w:r>
          </w:p>
        </w:tc>
        <w:tc>
          <w:tcPr>
            <w:tcW w:w="3544" w:type="dxa"/>
          </w:tcPr>
          <w:p w14:paraId="71173670" w14:textId="77777777" w:rsidR="00572BE8" w:rsidRPr="001A67B6" w:rsidRDefault="00572BE8" w:rsidP="00572BE8">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3 de noviembre de 2016</w:t>
            </w:r>
          </w:p>
        </w:tc>
      </w:tr>
      <w:tr w:rsidR="00572BE8" w:rsidRPr="001A67B6" w14:paraId="5388E1D3" w14:textId="77777777" w:rsidTr="00572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16ABA2E4"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17</w:t>
            </w:r>
          </w:p>
        </w:tc>
        <w:tc>
          <w:tcPr>
            <w:tcW w:w="3544" w:type="dxa"/>
          </w:tcPr>
          <w:p w14:paraId="5194C651" w14:textId="77777777" w:rsidR="00572BE8" w:rsidRPr="001A67B6" w:rsidRDefault="00572BE8" w:rsidP="00572B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7 de diciembre de 2016</w:t>
            </w:r>
          </w:p>
        </w:tc>
      </w:tr>
    </w:tbl>
    <w:p w14:paraId="454C31AC" w14:textId="77777777" w:rsidR="00572BE8" w:rsidRPr="001A67B6" w:rsidRDefault="00572BE8" w:rsidP="00572BE8">
      <w:pPr>
        <w:pStyle w:val="Prrafodelista"/>
        <w:ind w:left="0"/>
        <w:jc w:val="center"/>
        <w:rPr>
          <w:rFonts w:ascii="Calibri" w:hAnsi="Calibri"/>
          <w:sz w:val="20"/>
          <w:szCs w:val="20"/>
          <w:lang w:val="es-ES_tradnl"/>
        </w:rPr>
      </w:pPr>
      <w:r w:rsidRPr="001A67B6">
        <w:rPr>
          <w:rFonts w:ascii="Calibri" w:hAnsi="Calibri"/>
          <w:sz w:val="20"/>
          <w:szCs w:val="20"/>
          <w:lang w:val="es-ES_tradnl"/>
        </w:rPr>
        <w:t>Fuente: Ministerio del Interior, Centro Carter y PNUD, 2017</w:t>
      </w:r>
    </w:p>
    <w:p w14:paraId="171A5B0B" w14:textId="77777777" w:rsidR="00572BE8" w:rsidRPr="001A67B6" w:rsidRDefault="00572BE8" w:rsidP="00572BE8">
      <w:pPr>
        <w:jc w:val="center"/>
        <w:rPr>
          <w:rFonts w:ascii="Calibri" w:hAnsi="Calibri"/>
          <w:b/>
          <w:lang w:val="es-ES_tradnl"/>
        </w:rPr>
      </w:pPr>
    </w:p>
    <w:p w14:paraId="69237A61" w14:textId="622BD219" w:rsidR="00572BE8" w:rsidRPr="001A67B6" w:rsidRDefault="00572BE8" w:rsidP="00572BE8">
      <w:pPr>
        <w:jc w:val="center"/>
        <w:rPr>
          <w:rFonts w:ascii="Calibri" w:hAnsi="Calibri"/>
          <w:b/>
          <w:lang w:val="es-ES_tradnl"/>
        </w:rPr>
      </w:pPr>
      <w:r w:rsidRPr="001A67B6">
        <w:rPr>
          <w:rFonts w:ascii="Calibri" w:hAnsi="Calibri"/>
          <w:b/>
          <w:lang w:val="es-ES_tradnl"/>
        </w:rPr>
        <w:t>Tabla 2. Sesiones de la Subcomisión de Redacción para el Estatuto de Oposición</w:t>
      </w:r>
    </w:p>
    <w:p w14:paraId="111ABCB9" w14:textId="77777777" w:rsidR="00572BE8" w:rsidRPr="001A67B6" w:rsidRDefault="00572BE8" w:rsidP="00572BE8">
      <w:pPr>
        <w:jc w:val="center"/>
        <w:rPr>
          <w:rFonts w:ascii="Calibri" w:hAnsi="Calibri"/>
          <w:lang w:val="es-ES_tradnl"/>
        </w:rPr>
      </w:pPr>
    </w:p>
    <w:tbl>
      <w:tblPr>
        <w:tblStyle w:val="Tabladecuadrcula4-nfasis11"/>
        <w:tblW w:w="0" w:type="auto"/>
        <w:jc w:val="center"/>
        <w:tblLook w:val="04A0" w:firstRow="1" w:lastRow="0" w:firstColumn="1" w:lastColumn="0" w:noHBand="0" w:noVBand="1"/>
      </w:tblPr>
      <w:tblGrid>
        <w:gridCol w:w="1129"/>
        <w:gridCol w:w="3544"/>
      </w:tblGrid>
      <w:tr w:rsidR="00572BE8" w:rsidRPr="001A67B6" w14:paraId="090E59AD" w14:textId="77777777" w:rsidTr="00572B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49C6C4BF" w14:textId="77777777" w:rsidR="00572BE8" w:rsidRPr="001A67B6" w:rsidRDefault="00572BE8" w:rsidP="00572BE8">
            <w:pPr>
              <w:jc w:val="center"/>
              <w:rPr>
                <w:rFonts w:ascii="Calibri" w:hAnsi="Calibri"/>
                <w:sz w:val="20"/>
                <w:szCs w:val="20"/>
                <w:lang w:val="es-ES_tradnl"/>
              </w:rPr>
            </w:pPr>
            <w:r w:rsidRPr="001A67B6">
              <w:rPr>
                <w:rFonts w:ascii="Calibri" w:hAnsi="Calibri"/>
                <w:sz w:val="20"/>
                <w:szCs w:val="20"/>
                <w:lang w:val="es-ES_tradnl"/>
              </w:rPr>
              <w:t>No. sesiones</w:t>
            </w:r>
          </w:p>
        </w:tc>
        <w:tc>
          <w:tcPr>
            <w:tcW w:w="3544" w:type="dxa"/>
          </w:tcPr>
          <w:p w14:paraId="6976AE6C" w14:textId="77777777" w:rsidR="00572BE8" w:rsidRPr="001A67B6" w:rsidRDefault="00572BE8" w:rsidP="00572BE8">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Fechas</w:t>
            </w:r>
          </w:p>
        </w:tc>
      </w:tr>
      <w:tr w:rsidR="00572BE8" w:rsidRPr="001A67B6" w14:paraId="183786F5" w14:textId="77777777" w:rsidTr="00572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692FFAB"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1</w:t>
            </w:r>
          </w:p>
        </w:tc>
        <w:tc>
          <w:tcPr>
            <w:tcW w:w="3544" w:type="dxa"/>
          </w:tcPr>
          <w:p w14:paraId="5066F0FA" w14:textId="77777777" w:rsidR="00572BE8" w:rsidRPr="001A67B6" w:rsidRDefault="00572BE8" w:rsidP="00572B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14 de diciembre</w:t>
            </w:r>
          </w:p>
        </w:tc>
      </w:tr>
      <w:tr w:rsidR="00572BE8" w:rsidRPr="001A67B6" w14:paraId="381C17EF" w14:textId="77777777" w:rsidTr="00572BE8">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25411A34"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2</w:t>
            </w:r>
          </w:p>
        </w:tc>
        <w:tc>
          <w:tcPr>
            <w:tcW w:w="3544" w:type="dxa"/>
          </w:tcPr>
          <w:p w14:paraId="4D971561" w14:textId="77777777" w:rsidR="00572BE8" w:rsidRPr="001A67B6" w:rsidRDefault="00572BE8" w:rsidP="00572BE8">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15 de diciembre</w:t>
            </w:r>
          </w:p>
        </w:tc>
      </w:tr>
      <w:tr w:rsidR="00572BE8" w:rsidRPr="001A67B6" w14:paraId="0863F5BA" w14:textId="77777777" w:rsidTr="00572B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28CF02AB"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3</w:t>
            </w:r>
          </w:p>
        </w:tc>
        <w:tc>
          <w:tcPr>
            <w:tcW w:w="3544" w:type="dxa"/>
          </w:tcPr>
          <w:p w14:paraId="28A6219B" w14:textId="77777777" w:rsidR="00572BE8" w:rsidRPr="001A67B6" w:rsidRDefault="00572BE8" w:rsidP="00572BE8">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20 de diciembre</w:t>
            </w:r>
          </w:p>
        </w:tc>
      </w:tr>
      <w:tr w:rsidR="00572BE8" w:rsidRPr="001A67B6" w14:paraId="60BE9734" w14:textId="77777777" w:rsidTr="00572BE8">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7DD69FCE" w14:textId="77777777" w:rsidR="00572BE8" w:rsidRPr="001A67B6" w:rsidRDefault="00572BE8" w:rsidP="00572BE8">
            <w:pPr>
              <w:jc w:val="center"/>
              <w:rPr>
                <w:rFonts w:ascii="Calibri" w:hAnsi="Calibri"/>
                <w:b w:val="0"/>
                <w:sz w:val="20"/>
                <w:szCs w:val="20"/>
                <w:lang w:val="es-ES_tradnl"/>
              </w:rPr>
            </w:pPr>
            <w:r w:rsidRPr="001A67B6">
              <w:rPr>
                <w:rFonts w:ascii="Calibri" w:hAnsi="Calibri"/>
                <w:b w:val="0"/>
                <w:sz w:val="20"/>
                <w:szCs w:val="20"/>
                <w:lang w:val="es-ES_tradnl"/>
              </w:rPr>
              <w:t>4</w:t>
            </w:r>
          </w:p>
        </w:tc>
        <w:tc>
          <w:tcPr>
            <w:tcW w:w="3544" w:type="dxa"/>
          </w:tcPr>
          <w:p w14:paraId="2DBDADBA" w14:textId="77777777" w:rsidR="00572BE8" w:rsidRPr="001A67B6" w:rsidRDefault="00572BE8" w:rsidP="00572BE8">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1A67B6">
              <w:rPr>
                <w:rFonts w:ascii="Calibri" w:hAnsi="Calibri"/>
                <w:sz w:val="20"/>
                <w:szCs w:val="20"/>
                <w:lang w:val="es-ES_tradnl"/>
              </w:rPr>
              <w:t>22 de diciembre</w:t>
            </w:r>
          </w:p>
        </w:tc>
      </w:tr>
    </w:tbl>
    <w:p w14:paraId="0ABB8F8B" w14:textId="77777777" w:rsidR="00572BE8" w:rsidRPr="0073054C" w:rsidRDefault="00572BE8" w:rsidP="00572BE8">
      <w:pPr>
        <w:pStyle w:val="Prrafodelista"/>
        <w:ind w:left="0"/>
        <w:jc w:val="center"/>
        <w:rPr>
          <w:rFonts w:ascii="Calibri" w:hAnsi="Calibri"/>
          <w:sz w:val="16"/>
          <w:szCs w:val="16"/>
          <w:lang w:val="es-ES_tradnl"/>
        </w:rPr>
      </w:pPr>
      <w:r w:rsidRPr="0073054C">
        <w:rPr>
          <w:rFonts w:ascii="Calibri" w:hAnsi="Calibri"/>
          <w:sz w:val="16"/>
          <w:szCs w:val="16"/>
          <w:lang w:val="es-ES_tradnl"/>
        </w:rPr>
        <w:t>Fuente: Ministerio del Interior, Centro Carter y PNUD, 2017</w:t>
      </w:r>
    </w:p>
    <w:p w14:paraId="76E61126" w14:textId="77777777" w:rsidR="0073054C" w:rsidRDefault="0073054C" w:rsidP="00572BE8">
      <w:pPr>
        <w:jc w:val="both"/>
        <w:rPr>
          <w:rFonts w:ascii="Times New Roman" w:hAnsi="Times New Roman" w:cs="Times New Roman"/>
          <w:b/>
          <w:lang w:val="es-ES_tradnl"/>
        </w:rPr>
      </w:pPr>
    </w:p>
    <w:p w14:paraId="03504860" w14:textId="103200BF" w:rsidR="00572BE8" w:rsidRPr="001A67B6" w:rsidRDefault="008726B8" w:rsidP="00572BE8">
      <w:pPr>
        <w:jc w:val="both"/>
        <w:rPr>
          <w:rFonts w:ascii="Times New Roman" w:hAnsi="Times New Roman" w:cs="Times New Roman"/>
          <w:b/>
          <w:lang w:val="es-ES_tradnl"/>
        </w:rPr>
      </w:pPr>
      <w:r w:rsidRPr="001A67B6">
        <w:rPr>
          <w:rFonts w:ascii="Times New Roman" w:hAnsi="Times New Roman" w:cs="Times New Roman"/>
          <w:b/>
          <w:lang w:val="es-ES_tradnl"/>
        </w:rPr>
        <w:t>3.2</w:t>
      </w:r>
      <w:r w:rsidR="00572BE8" w:rsidRPr="001A67B6">
        <w:rPr>
          <w:rFonts w:ascii="Times New Roman" w:hAnsi="Times New Roman" w:cs="Times New Roman"/>
          <w:b/>
          <w:lang w:val="es-ES_tradnl"/>
        </w:rPr>
        <w:t xml:space="preserve">. Contenido del Proyecto </w:t>
      </w:r>
    </w:p>
    <w:p w14:paraId="11238BD6" w14:textId="77777777" w:rsidR="00572BE8" w:rsidRPr="001A67B6" w:rsidRDefault="00572BE8" w:rsidP="00572BE8">
      <w:pPr>
        <w:jc w:val="both"/>
        <w:rPr>
          <w:rFonts w:ascii="Times New Roman" w:hAnsi="Times New Roman" w:cs="Times New Roman"/>
          <w:b/>
          <w:lang w:val="es-ES_tradnl"/>
        </w:rPr>
      </w:pPr>
    </w:p>
    <w:p w14:paraId="48ED25B3" w14:textId="1FE7E600"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El proyecto contiene cinco (5) capítulos: i) Disposiciones generales; ii) De los derechos de la oposición; iii) De las organizaciones políticas independientes; iv) De los mecanismos de protección de los derechos de la oposición; y, v) Disposiciones finales</w:t>
      </w:r>
      <w:r w:rsidR="00E53E05" w:rsidRPr="001A67B6">
        <w:rPr>
          <w:rFonts w:ascii="Times New Roman" w:hAnsi="Times New Roman" w:cs="Times New Roman"/>
          <w:lang w:val="es-ES_tradnl"/>
        </w:rPr>
        <w:t>. En total sus mandatos suman 33</w:t>
      </w:r>
      <w:r w:rsidRPr="001A67B6">
        <w:rPr>
          <w:rFonts w:ascii="Times New Roman" w:hAnsi="Times New Roman" w:cs="Times New Roman"/>
          <w:lang w:val="es-ES_tradnl"/>
        </w:rPr>
        <w:t xml:space="preserve"> artículos. </w:t>
      </w:r>
    </w:p>
    <w:p w14:paraId="1E6F4753" w14:textId="2DBC78AC" w:rsidR="00E53E05" w:rsidRPr="001A67B6" w:rsidRDefault="00777D12" w:rsidP="00707DE2">
      <w:pPr>
        <w:widowControl w:val="0"/>
        <w:autoSpaceDE w:val="0"/>
        <w:autoSpaceDN w:val="0"/>
        <w:adjustRightInd w:val="0"/>
        <w:spacing w:after="240"/>
        <w:jc w:val="center"/>
        <w:rPr>
          <w:rFonts w:ascii="Times New Roman" w:hAnsi="Times New Roman" w:cs="Times New Roman"/>
          <w:b/>
          <w:lang w:val="es-ES_tradnl"/>
        </w:rPr>
      </w:pPr>
      <w:r w:rsidRPr="001A67B6">
        <w:rPr>
          <w:rFonts w:ascii="Times New Roman" w:hAnsi="Times New Roman" w:cs="Times New Roman"/>
          <w:b/>
          <w:lang w:val="es-ES_tradnl"/>
        </w:rPr>
        <w:t>- Capítulo I.</w:t>
      </w:r>
    </w:p>
    <w:p w14:paraId="4CCC1C71" w14:textId="326E2F09" w:rsidR="00777D12" w:rsidRPr="001A67B6" w:rsidRDefault="00777D12" w:rsidP="00707DE2">
      <w:pPr>
        <w:widowControl w:val="0"/>
        <w:autoSpaceDE w:val="0"/>
        <w:autoSpaceDN w:val="0"/>
        <w:adjustRightInd w:val="0"/>
        <w:spacing w:after="240"/>
        <w:jc w:val="center"/>
        <w:rPr>
          <w:rFonts w:ascii="Times New Roman" w:hAnsi="Times New Roman" w:cs="Times New Roman"/>
          <w:b/>
          <w:lang w:val="es-ES_tradnl"/>
        </w:rPr>
      </w:pPr>
      <w:r w:rsidRPr="001A67B6">
        <w:rPr>
          <w:rFonts w:ascii="Times New Roman" w:hAnsi="Times New Roman" w:cs="Times New Roman"/>
          <w:b/>
          <w:lang w:val="es-ES_tradnl"/>
        </w:rPr>
        <w:t>Disposiciones Generales</w:t>
      </w:r>
    </w:p>
    <w:p w14:paraId="4D6C01C7"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En el primero de los capítulos, “disposiciones generales”, se define el objeto de la ley, se traen algunas definiciones, se identifican las finalidades de la oposición, los principios rectores, se consagra la declaración política, se determinan los niveles territoriales en los que opera, se hace referencia a la competencia para efectuar esta declaración en las organizaciones políticas, se ordena el registro de la misma y se precisa quienes las representan para efectos del ejercicio de los derechos y la activación de los mecanismos de protección que se consagran. </w:t>
      </w:r>
    </w:p>
    <w:p w14:paraId="438D0A42"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En el artículo primero se expresa que el objeto del proyecto es establecer el marco general para el ejercicio y la protección del derecho a la oposición de las organizaciones políticas y algunos derechos de los independientes. </w:t>
      </w:r>
    </w:p>
    <w:p w14:paraId="14CF4D16"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El artículo segundo trae definiciones que simplifican el desarrollo del proyecto. La primera de ellas está orientada a unificar en la expresión “organizaciones políticas” a: </w:t>
      </w:r>
    </w:p>
    <w:p w14:paraId="6FCD06ED" w14:textId="77777777" w:rsidR="00777D12" w:rsidRPr="001A67B6" w:rsidRDefault="00777D12" w:rsidP="00777D12">
      <w:pPr>
        <w:widowControl w:val="0"/>
        <w:numPr>
          <w:ilvl w:val="0"/>
          <w:numId w:val="1"/>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1A67B6">
        <w:rPr>
          <w:rFonts w:ascii="Times New Roman" w:hAnsi="Times New Roman" w:cs="Times New Roman"/>
          <w:lang w:val="es-ES_tradnl"/>
        </w:rPr>
        <w:t>Los partidos y movimientos con personería jurídica.  </w:t>
      </w:r>
    </w:p>
    <w:p w14:paraId="278FAC4F" w14:textId="77777777" w:rsidR="00777D12" w:rsidRPr="001A67B6" w:rsidRDefault="00777D12" w:rsidP="00777D12">
      <w:pPr>
        <w:widowControl w:val="0"/>
        <w:numPr>
          <w:ilvl w:val="0"/>
          <w:numId w:val="1"/>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1A67B6">
        <w:rPr>
          <w:rFonts w:ascii="Times New Roman" w:hAnsi="Times New Roman" w:cs="Times New Roman"/>
          <w:lang w:val="es-ES_tradnl"/>
        </w:rPr>
        <w:t>Los Grupos significativos de ciudadanos con representación en las corporaciones  públicas de elección popular.  </w:t>
      </w:r>
    </w:p>
    <w:p w14:paraId="4DD21011" w14:textId="77777777" w:rsidR="00777D12" w:rsidRPr="001A67B6" w:rsidRDefault="00777D12" w:rsidP="00777D12">
      <w:pPr>
        <w:widowControl w:val="0"/>
        <w:numPr>
          <w:ilvl w:val="0"/>
          <w:numId w:val="1"/>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1A67B6">
        <w:rPr>
          <w:rFonts w:ascii="Times New Roman" w:hAnsi="Times New Roman" w:cs="Times New Roman"/>
          <w:lang w:val="es-ES_tradnl"/>
        </w:rPr>
        <w:t>Movimientos sociales con representación en las corporaciones públicas de  elección popular.  </w:t>
      </w:r>
    </w:p>
    <w:p w14:paraId="0EBF2CF4" w14:textId="5E575C84"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Son este tipo de organizaciones a las que está dirigido este proyecto, sin perjuicio de otras normas que regulen la oposición que puedan ejercer individualmente los ciudadanos y organizaciones sociales. </w:t>
      </w:r>
    </w:p>
    <w:p w14:paraId="572C38C6"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Igualmente se determina que la expresión “gobierno” se utilizará para referirse tanto al nacional, como a las administraciones departamentales, distritales y municipales. </w:t>
      </w:r>
    </w:p>
    <w:p w14:paraId="568ADD3E" w14:textId="0946C759" w:rsidR="00777D12" w:rsidRPr="001A67B6" w:rsidRDefault="001A67B6" w:rsidP="00777D12">
      <w:pPr>
        <w:widowControl w:val="0"/>
        <w:autoSpaceDE w:val="0"/>
        <w:autoSpaceDN w:val="0"/>
        <w:adjustRightInd w:val="0"/>
        <w:spacing w:after="240"/>
        <w:jc w:val="both"/>
        <w:rPr>
          <w:rFonts w:ascii="Times New Roman" w:hAnsi="Times New Roman" w:cs="Times New Roman"/>
          <w:lang w:val="es-ES_tradnl"/>
        </w:rPr>
      </w:pPr>
      <w:r>
        <w:rPr>
          <w:rFonts w:ascii="Times New Roman" w:hAnsi="Times New Roman" w:cs="Times New Roman"/>
          <w:lang w:val="es-ES_tradnl"/>
        </w:rPr>
        <w:t xml:space="preserve">En </w:t>
      </w:r>
      <w:r w:rsidR="00777D12" w:rsidRPr="001A67B6">
        <w:rPr>
          <w:rFonts w:ascii="Times New Roman" w:hAnsi="Times New Roman" w:cs="Times New Roman"/>
          <w:lang w:val="es-ES_tradnl"/>
        </w:rPr>
        <w:t>el proyecto</w:t>
      </w:r>
      <w:r>
        <w:rPr>
          <w:rFonts w:ascii="Times New Roman" w:hAnsi="Times New Roman" w:cs="Times New Roman"/>
          <w:lang w:val="es-ES_tradnl"/>
        </w:rPr>
        <w:t xml:space="preserve"> se usa</w:t>
      </w:r>
      <w:r w:rsidR="00777D12" w:rsidRPr="001A67B6">
        <w:rPr>
          <w:rFonts w:ascii="Times New Roman" w:hAnsi="Times New Roman" w:cs="Times New Roman"/>
          <w:lang w:val="es-ES_tradnl"/>
        </w:rPr>
        <w:t xml:space="preserve"> la expresión “Autoridad Electoral” cuando </w:t>
      </w:r>
      <w:r>
        <w:rPr>
          <w:rFonts w:ascii="Times New Roman" w:hAnsi="Times New Roman" w:cs="Times New Roman"/>
          <w:lang w:val="es-ES_tradnl"/>
        </w:rPr>
        <w:t>se refiere</w:t>
      </w:r>
      <w:r w:rsidR="00777D12" w:rsidRPr="001A67B6">
        <w:rPr>
          <w:rFonts w:ascii="Times New Roman" w:hAnsi="Times New Roman" w:cs="Times New Roman"/>
          <w:lang w:val="es-ES_tradnl"/>
        </w:rPr>
        <w:t xml:space="preserve"> a la asignación de funciones y responsabilidades al hoy Consejo Nacional Electoral o la entidad que haga sus veces. </w:t>
      </w:r>
    </w:p>
    <w:p w14:paraId="19A53851" w14:textId="48710376"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En el artículo tercero se define la oposición como un derecho fundamental autónomo que goza de la especial protección del Estado. Esta condición no depende de su consagración legal en tanto los derechos fundamentales derivan naturalmente de los sujetos en cuya cabeza radican. Pero la precisión contextualiza la relevancia que tiene la oposición a la hora de construir una democracia con pesos y contrapesos, en donde el disentimiento, la fiscalización, y la crítica sean el fundamento para generar propuestas que promuevan la alternancia en el poder, lo que es propio </w:t>
      </w:r>
      <w:r w:rsidRPr="001A67B6">
        <w:rPr>
          <w:rFonts w:ascii="Times New Roman" w:hAnsi="Times New Roman" w:cs="Times New Roman"/>
          <w:lang w:val="es-ES_tradnl"/>
        </w:rPr>
        <w:lastRenderedPageBreak/>
        <w:t xml:space="preserve">de la democracia. </w:t>
      </w:r>
    </w:p>
    <w:p w14:paraId="726E4707"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En este caso, la titularidad del conjunto de derechos que contiene el de oposición, radica tanto en personas jurídicas como colectivos con capacidad de participar en política, tales como los Grupos significativos de ciudadanos y los movimientos sociales que alcancen representación en la corporaciones públicas de elección popular. Esto, sin perjuicio de los derechos de oposición que le son propios a los ciudadanos individualmente considerados y a movimientos y organizaciones sociales sin representación en las mencionadas corporaciones, que sin perder la naturaleza de fundamental tienen un contenido y un desarrollo distinto y ajustado a su contexto. </w:t>
      </w:r>
    </w:p>
    <w:p w14:paraId="0BA7BBF3" w14:textId="051B432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Por su parte, </w:t>
      </w:r>
      <w:r w:rsidR="00E53E05" w:rsidRPr="001A67B6">
        <w:rPr>
          <w:rFonts w:ascii="Times New Roman" w:hAnsi="Times New Roman" w:cs="Times New Roman"/>
          <w:lang w:val="es-ES_tradnl"/>
        </w:rPr>
        <w:t xml:space="preserve">se </w:t>
      </w:r>
      <w:r w:rsidRPr="001A67B6">
        <w:rPr>
          <w:rFonts w:ascii="Times New Roman" w:hAnsi="Times New Roman" w:cs="Times New Roman"/>
          <w:lang w:val="es-ES_tradnl"/>
        </w:rPr>
        <w:t xml:space="preserve">define las finalidades de la oposición, entre ellas proponer alternativas políticas, disentir, criticar, fiscalizar y ejercer libremente el control político. </w:t>
      </w:r>
    </w:p>
    <w:p w14:paraId="3CE21C0A" w14:textId="6FFE9869"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Seguidamente, </w:t>
      </w:r>
      <w:r w:rsidR="00E53E05" w:rsidRPr="001A67B6">
        <w:rPr>
          <w:rFonts w:ascii="Times New Roman" w:hAnsi="Times New Roman" w:cs="Times New Roman"/>
          <w:lang w:val="es-ES_tradnl"/>
        </w:rPr>
        <w:t>se contemplan</w:t>
      </w:r>
      <w:r w:rsidRPr="001A67B6">
        <w:rPr>
          <w:rFonts w:ascii="Times New Roman" w:hAnsi="Times New Roman" w:cs="Times New Roman"/>
          <w:lang w:val="es-ES_tradnl"/>
        </w:rPr>
        <w:t xml:space="preserve"> algunos principios que acompañan el ejercicio de la oposición, entre ellos: el democrático, de la participación política efectiva, del pluralismo político, de la equidad de género y la armonización con los convenios y tratados internacionales. </w:t>
      </w:r>
    </w:p>
    <w:p w14:paraId="495A7F67" w14:textId="45811BDE"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Especial mención ha tenido para los redactores la equidad de género, que en esta ocasión se sale de la genérica expresión de que el Estado la promoverá, y se consagra expresamente como un componente transversal que obliga la participación de mujeres de manera paritaria, alternante y universal, acorde con el principio constitucional del Acto Legislativo 2 de 2015. De esta forma se convierte en una obligación específica de las </w:t>
      </w:r>
      <w:r w:rsidR="009C5D1A" w:rsidRPr="001A67B6">
        <w:rPr>
          <w:rFonts w:ascii="Times New Roman" w:hAnsi="Times New Roman" w:cs="Times New Roman"/>
          <w:lang w:val="es-ES_tradnl"/>
        </w:rPr>
        <w:t>organizaciones</w:t>
      </w:r>
      <w:r w:rsidRPr="001A67B6">
        <w:rPr>
          <w:rFonts w:ascii="Times New Roman" w:hAnsi="Times New Roman" w:cs="Times New Roman"/>
          <w:lang w:val="es-ES_tradnl"/>
        </w:rPr>
        <w:t xml:space="preserve"> políticas declaradas en oposición. Tal es la relevancia que se ha querido dar a este concepto que este principio toma la forma de regla concreta cuando se regula el derecho de a</w:t>
      </w:r>
      <w:r w:rsidR="00E53E05" w:rsidRPr="001A67B6">
        <w:rPr>
          <w:rFonts w:ascii="Times New Roman" w:hAnsi="Times New Roman" w:cs="Times New Roman"/>
          <w:lang w:val="es-ES_tradnl"/>
        </w:rPr>
        <w:t xml:space="preserve">cceso a medios de comunicación, </w:t>
      </w:r>
      <w:r w:rsidRPr="001A67B6">
        <w:rPr>
          <w:rFonts w:ascii="Times New Roman" w:hAnsi="Times New Roman" w:cs="Times New Roman"/>
          <w:lang w:val="es-ES_tradnl"/>
        </w:rPr>
        <w:t>de participación en las mesas directivas de las corporacione</w:t>
      </w:r>
      <w:r w:rsidR="00E53E05" w:rsidRPr="001A67B6">
        <w:rPr>
          <w:rFonts w:ascii="Times New Roman" w:hAnsi="Times New Roman" w:cs="Times New Roman"/>
          <w:lang w:val="es-ES_tradnl"/>
        </w:rPr>
        <w:t xml:space="preserve">s públicas de elección popular; </w:t>
      </w:r>
      <w:r w:rsidRPr="001A67B6">
        <w:rPr>
          <w:rFonts w:ascii="Times New Roman" w:hAnsi="Times New Roman" w:cs="Times New Roman"/>
          <w:lang w:val="es-ES_tradnl"/>
        </w:rPr>
        <w:t>y, en la Co</w:t>
      </w:r>
      <w:r w:rsidR="00E53E05" w:rsidRPr="001A67B6">
        <w:rPr>
          <w:rFonts w:ascii="Times New Roman" w:hAnsi="Times New Roman" w:cs="Times New Roman"/>
          <w:lang w:val="es-ES_tradnl"/>
        </w:rPr>
        <w:t>misión de Relaciones Exteriores.</w:t>
      </w:r>
    </w:p>
    <w:p w14:paraId="50712CBC" w14:textId="76EB34E4"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A su vez, </w:t>
      </w:r>
      <w:r w:rsidR="00E53E05" w:rsidRPr="001A67B6">
        <w:rPr>
          <w:rFonts w:ascii="Times New Roman" w:hAnsi="Times New Roman" w:cs="Times New Roman"/>
          <w:lang w:val="es-ES_tradnl"/>
        </w:rPr>
        <w:t>se</w:t>
      </w:r>
      <w:r w:rsidRPr="001A67B6">
        <w:rPr>
          <w:rFonts w:ascii="Times New Roman" w:hAnsi="Times New Roman" w:cs="Times New Roman"/>
          <w:lang w:val="es-ES_tradnl"/>
        </w:rPr>
        <w:t xml:space="preserve"> consagra la figura de la “declaración política”, que constituye uno de los ejes de este proyecto. En efecto, si algo ha resultado difícil en la democracia en Colombia ha sido poder identificar a las organizaciones políticas que efectivamente están en oposición. La definición clara de las posturas frente a los gobiernos no solo es necesaria para fortalecer la identidad de los partidos sino para los ciudadanos que tienen el derecho a conocer las distintas propuestas para valorar su comportamiento. </w:t>
      </w:r>
    </w:p>
    <w:p w14:paraId="20CDFE8B"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En la concepción inicial del artículo 112 de la Constitución se entendió como oposición a quienes “no participen en el Gobierno”, pero en la reforma introducida por el Acto Legislativo 01 de 2003 se exigió que “se declaren en oposición”, sin que nos podamos apartar de la idea de que no se puede estar en el Gobierno y en Oposición simultáneamente; es decir, no participar en el gobierno sigue siendo un presupuesto de la oposición. </w:t>
      </w:r>
    </w:p>
    <w:p w14:paraId="19AAD099" w14:textId="2EAE4ECA"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Sin embargo, e</w:t>
      </w:r>
      <w:r w:rsidR="00E53E05" w:rsidRPr="001A67B6">
        <w:rPr>
          <w:rFonts w:ascii="Times New Roman" w:hAnsi="Times New Roman" w:cs="Times New Roman"/>
          <w:lang w:val="es-ES_tradnl"/>
        </w:rPr>
        <w:t>s posible que una organización</w:t>
      </w:r>
      <w:r w:rsidRPr="001A67B6">
        <w:rPr>
          <w:rFonts w:ascii="Times New Roman" w:hAnsi="Times New Roman" w:cs="Times New Roman"/>
          <w:lang w:val="es-ES_tradnl"/>
        </w:rPr>
        <w:t xml:space="preserve"> política que no participa en el gobierno no quiera tampoco identifi</w:t>
      </w:r>
      <w:r w:rsidR="001A67B6">
        <w:rPr>
          <w:rFonts w:ascii="Times New Roman" w:hAnsi="Times New Roman" w:cs="Times New Roman"/>
          <w:lang w:val="es-ES_tradnl"/>
        </w:rPr>
        <w:t>carse como oposición. Esa zona</w:t>
      </w:r>
      <w:r w:rsidRPr="001A67B6">
        <w:rPr>
          <w:rFonts w:ascii="Times New Roman" w:hAnsi="Times New Roman" w:cs="Times New Roman"/>
          <w:lang w:val="es-ES_tradnl"/>
        </w:rPr>
        <w:t xml:space="preserve"> resulta legítima en el universo de las opciones, mucho más en una democracia multipartidista, donde la mayoría de estas organizaciones resultan minoritarias y en muchas ocasiones asumen el papel de bisagras a la hora de consolidar mayorías, bien a favor de las posturas de gobierno o de las de oposición. </w:t>
      </w:r>
    </w:p>
    <w:p w14:paraId="3468948D" w14:textId="172C84A5"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Esta opción resulta más valiosa en escenarios donde partidos grandes asumen el papel de oposición, de forma tal, que si los minoritarios también lo hacen, quedan absortos e invisibilizados ante la opinión por los primeros. Por esta razón, la declaración política da a las organizaciones la posibilidad de escoger entre declararse en oposición, independiente o de </w:t>
      </w:r>
      <w:r w:rsidRPr="001A67B6">
        <w:rPr>
          <w:rFonts w:ascii="Times New Roman" w:hAnsi="Times New Roman" w:cs="Times New Roman"/>
          <w:lang w:val="es-ES_tradnl"/>
        </w:rPr>
        <w:lastRenderedPageBreak/>
        <w:t xml:space="preserve">gobierno o en coalición de gobierno. </w:t>
      </w:r>
    </w:p>
    <w:p w14:paraId="2B17C090"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La declaración política no es una opción, es una obligación que todas las organizaciones políticas deben cumplir dentro del primer mes del inicio del respectivo gobierno, de manera que la ciudadanía conozca con claridad cuál es la posición que han asumido. </w:t>
      </w:r>
    </w:p>
    <w:p w14:paraId="494317E6"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Sin embargo el proyecto trae una limitación frente a la declaración para las organizaciones políticas que han inscrito, sola o en coalición, a quien ha resultado elegido Presidente, Gobernador o Alcalde. En efecto, a ellas se les tendrá siempre como partidos de gobierno, pues aunque se desarrollen conflictos internos que enfrenten a los partidos, o a sus bancadas con sus gobernantes, mal podría frente a los ciudadanos una organización política tener la doble condición de partido de gobierno y de oposición, y gozar simultáneamente de los privilegios y derechos que dan ambas opciones. </w:t>
      </w:r>
    </w:p>
    <w:p w14:paraId="370EBAF8" w14:textId="7011670F"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Esto no implica esencialmente que los partidos y bancadas de gobierno están obligados a apoyar permanentemente a sus gobernantes, que aunque resulta razonable y coherente, limitaría la libertad de manera desproporcionada y los dejaría indefensos frente a cambios y conductas de sus gobernantes que no se ajusten a sus principios, valores y programas. Bien pueden estas organizaciones no apoyar, apartarse de su gobernante, votar en contra de acuerdo a los procedimientos legales de bancadas, pero en ningún caso esto significa que puedan disfrutar de los derechos propios de la declaración de oposición. </w:t>
      </w:r>
    </w:p>
    <w:p w14:paraId="4B278E24" w14:textId="34AC5ACC" w:rsidR="00777D12" w:rsidRPr="001A67B6" w:rsidRDefault="006D7A08"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Se</w:t>
      </w:r>
      <w:r w:rsidR="00777D12" w:rsidRPr="001A67B6">
        <w:rPr>
          <w:rFonts w:ascii="Times New Roman" w:hAnsi="Times New Roman" w:cs="Times New Roman"/>
          <w:lang w:val="es-ES_tradnl"/>
        </w:rPr>
        <w:t xml:space="preserve"> precisa que los partidos y movimientos políticos con personería jurídica pueden declarase en oposición a los gobiernos de cualquier nivel; mientras que los Grupos significativos de ciudadanos y los movimientos sociales solamente frente a aquellos gobiernos en cuyas corporaciones públicas tengan representación. </w:t>
      </w:r>
    </w:p>
    <w:p w14:paraId="4D50B3E6" w14:textId="53242238"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Quienes tienen personería jurídica y cobertura nacional tienen por objeto permanente y estructural luchar por el acceso y el ejercicio de los poderes públicos, lo que le permite ejercer oposición aun careciendo de bancadas. Por su parte, los grupos significativos son coyunturas regionales de una expresión transitoria; solo tienen la finalidad inicial de postular candidatos y regularmente desaparecen después de las elecciones. Tienen proyección cuando sus postulados salen elegidos y a través de ellos actúan. En ese orden de ideas mal podría reconocerse el derecho de ejercer oposición en niveles de gobierno en donde no existen; es decir, no puede un grupo significativo de ciudadanos que ha postulado y elegido candidatos en un municipio declararse en oposición en otro distante donde no existe. </w:t>
      </w:r>
    </w:p>
    <w:p w14:paraId="2C124C2F" w14:textId="5F9F7E5E"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En cuanto a los movimientos sociales, </w:t>
      </w:r>
      <w:r w:rsidR="001A67B6">
        <w:rPr>
          <w:rFonts w:ascii="Times New Roman" w:hAnsi="Times New Roman" w:cs="Times New Roman"/>
          <w:lang w:val="es-ES_tradnl"/>
        </w:rPr>
        <w:t>la</w:t>
      </w:r>
      <w:r w:rsidRPr="001A67B6">
        <w:rPr>
          <w:rFonts w:ascii="Times New Roman" w:hAnsi="Times New Roman" w:cs="Times New Roman"/>
          <w:lang w:val="es-ES_tradnl"/>
        </w:rPr>
        <w:t xml:space="preserve"> Constitución les reconoce, en los términos de la ley, la facultad de postular candidatos a cargos de elección popular. En concreto este derecho opera en las circunscripciones de minorías étnicas. Sin embargo, estos movimientos no tienen entre su objeto ser partidos y movimientos políticos, muy a pesar que la ley les facilita esa opción para la defensa de sus intereses. Es por esta razón que ellos solo podrán declarar oposición en los niveles territoriales donde han obtenido representación en corporaciones públicas de elección popular. No tendría sentido que un movimiento de esta naturaleza pudiera, sin tener dentro de su objeto el acceso y ejercicio del poder político, acceder a los derechos propios de la oposición política cuando no tienen vocería para ello y quizá ni presencia en ese nivel territorial. </w:t>
      </w:r>
    </w:p>
    <w:p w14:paraId="55016171"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Esto hay que entenderlo sin perjuicio del derecho de oposición que les es propio a las organizaciones sociales, que tiene alcance y contenido diferente a esta iniciativa legislativa, y que se trabaja dentro de un proyecto de ley distinto, relativo a las organizaciones sociales. </w:t>
      </w:r>
    </w:p>
    <w:p w14:paraId="310418FF" w14:textId="08BBE896" w:rsidR="00777D12" w:rsidRPr="001A67B6" w:rsidRDefault="00416C46"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lastRenderedPageBreak/>
        <w:t>S</w:t>
      </w:r>
      <w:r w:rsidR="00777D12" w:rsidRPr="001A67B6">
        <w:rPr>
          <w:rFonts w:ascii="Times New Roman" w:hAnsi="Times New Roman" w:cs="Times New Roman"/>
          <w:lang w:val="es-ES_tradnl"/>
        </w:rPr>
        <w:t xml:space="preserve">e ordena que los partidos y movimientos políticos determinen en sus estatutos el procedimiento y órganos competentes para hacer la declaración política. Para los Grupos significativos de ciudadanos y los movimientos sociales, que carecen de estructura política permanente, este derecho se radica en cabeza de las bancadas. Como norma transitoria se determina que mientras los partidos y movimientos políticos con personería jurídica incluyen en sus estatutos este mecanismo, podrán las bancadas hacer la declaración política. </w:t>
      </w:r>
    </w:p>
    <w:p w14:paraId="053FCC87" w14:textId="5DB4F10B"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Posteriormente, </w:t>
      </w:r>
      <w:r w:rsidR="00416C46" w:rsidRPr="001A67B6">
        <w:rPr>
          <w:rFonts w:ascii="Times New Roman" w:hAnsi="Times New Roman" w:cs="Times New Roman"/>
          <w:lang w:val="es-ES_tradnl"/>
        </w:rPr>
        <w:t>se</w:t>
      </w:r>
      <w:r w:rsidRPr="001A67B6">
        <w:rPr>
          <w:rFonts w:ascii="Times New Roman" w:hAnsi="Times New Roman" w:cs="Times New Roman"/>
          <w:lang w:val="es-ES_tradnl"/>
        </w:rPr>
        <w:t xml:space="preserve"> ordena el registro de la declaración política ante la Autoridad Electoral, y que solo partir de ella se hacen exigibles los derechos que consagra el proyecto de ley. La propuesta obliga a esta autoridad a publicar y difundir este registro para que los ciudadanos puedan conocer con certeza la posición de las organizaciones políticas. </w:t>
      </w:r>
    </w:p>
    <w:p w14:paraId="7D8A3122" w14:textId="77777777" w:rsidR="00707DE2" w:rsidRPr="001A67B6" w:rsidRDefault="00777D12" w:rsidP="00707DE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El capítulo de disposiciones generales termina </w:t>
      </w:r>
      <w:r w:rsidR="00416C46" w:rsidRPr="001A67B6">
        <w:rPr>
          <w:rFonts w:ascii="Times New Roman" w:hAnsi="Times New Roman" w:cs="Times New Roman"/>
          <w:lang w:val="es-ES_tradnl"/>
        </w:rPr>
        <w:t>definiendo</w:t>
      </w:r>
      <w:r w:rsidRPr="001A67B6">
        <w:rPr>
          <w:rFonts w:ascii="Times New Roman" w:hAnsi="Times New Roman" w:cs="Times New Roman"/>
          <w:lang w:val="es-ES_tradnl"/>
        </w:rPr>
        <w:t xml:space="preserve"> que para el ejercicio de los derechos de la oposición y de la independencia, y para activar los mecanismos de protección de los mismos, se tendrán como representantes de los partidos y movimientos políticos con personería jurídica, no solo a sus directivos nacionales, sino a los territoriales, de conformidad con sus estatutos. Para los Grupos significativos de ciudadanos a su comité promotor y los miembros de su bancada. Por último, para los movimientos sociales, a sus representantes legales y a los miembros de su bancada. </w:t>
      </w:r>
    </w:p>
    <w:p w14:paraId="480F29DC" w14:textId="398BCF13" w:rsidR="00707DE2" w:rsidRPr="001A67B6" w:rsidRDefault="00777D12" w:rsidP="00707DE2">
      <w:pPr>
        <w:widowControl w:val="0"/>
        <w:autoSpaceDE w:val="0"/>
        <w:autoSpaceDN w:val="0"/>
        <w:adjustRightInd w:val="0"/>
        <w:spacing w:after="240"/>
        <w:jc w:val="center"/>
        <w:rPr>
          <w:rFonts w:ascii="Times New Roman" w:hAnsi="Times New Roman" w:cs="Times New Roman"/>
          <w:lang w:val="es-ES_tradnl"/>
        </w:rPr>
      </w:pPr>
      <w:r w:rsidRPr="001A67B6">
        <w:rPr>
          <w:rFonts w:ascii="Times New Roman" w:hAnsi="Times New Roman" w:cs="Times New Roman"/>
          <w:b/>
          <w:lang w:val="es-ES_tradnl"/>
        </w:rPr>
        <w:t>Capítulo II.</w:t>
      </w:r>
    </w:p>
    <w:p w14:paraId="6BB26101" w14:textId="08C5C29A" w:rsidR="00777D12" w:rsidRPr="001A67B6" w:rsidRDefault="00777D12" w:rsidP="00707DE2">
      <w:pPr>
        <w:pStyle w:val="Prrafodelista"/>
        <w:widowControl w:val="0"/>
        <w:autoSpaceDE w:val="0"/>
        <w:autoSpaceDN w:val="0"/>
        <w:adjustRightInd w:val="0"/>
        <w:spacing w:after="240"/>
        <w:jc w:val="center"/>
        <w:rPr>
          <w:rFonts w:ascii="Times New Roman" w:hAnsi="Times New Roman" w:cs="Times New Roman"/>
          <w:lang w:val="es-ES_tradnl"/>
        </w:rPr>
      </w:pPr>
      <w:r w:rsidRPr="001A67B6">
        <w:rPr>
          <w:rFonts w:ascii="Times New Roman" w:hAnsi="Times New Roman" w:cs="Times New Roman"/>
          <w:b/>
          <w:lang w:val="es-ES_tradnl"/>
        </w:rPr>
        <w:t>De los derechos de la oposición política</w:t>
      </w:r>
    </w:p>
    <w:p w14:paraId="08882A9B" w14:textId="254A3B90" w:rsidR="00572BE8" w:rsidRPr="001A67B6" w:rsidRDefault="00416C46" w:rsidP="00572BE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1A67B6">
        <w:rPr>
          <w:rFonts w:ascii="Times New Roman" w:hAnsi="Times New Roman" w:cs="Times New Roman"/>
          <w:lang w:val="es-ES_tradnl"/>
        </w:rPr>
        <w:t>El capítulo segundo</w:t>
      </w:r>
      <w:r w:rsidR="00777D12" w:rsidRPr="001A67B6">
        <w:rPr>
          <w:rFonts w:ascii="Times New Roman" w:hAnsi="Times New Roman" w:cs="Times New Roman"/>
          <w:lang w:val="es-ES_tradnl"/>
        </w:rPr>
        <w:t xml:space="preserve"> define y desarrolla los derechos que se derivan de la declaración de oposición. En concreto se consagran los siguientes: </w:t>
      </w:r>
    </w:p>
    <w:p w14:paraId="078C7F03" w14:textId="6AD72EF5" w:rsidR="00572BE8" w:rsidRPr="001A67B6" w:rsidRDefault="00572BE8" w:rsidP="00572BE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1A67B6">
        <w:rPr>
          <w:rFonts w:ascii="Times New Roman" w:hAnsi="Times New Roman" w:cs="Times New Roman"/>
          <w:lang w:val="es-ES_tradnl"/>
        </w:rPr>
        <w:t>a) Financiación adicional para el ejercicio de la oposición.  </w:t>
      </w:r>
    </w:p>
    <w:p w14:paraId="33F140F3" w14:textId="77777777" w:rsidR="00572BE8" w:rsidRPr="001A67B6" w:rsidRDefault="00572BE8" w:rsidP="00572BE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1A67B6">
        <w:rPr>
          <w:rFonts w:ascii="Times New Roman" w:hAnsi="Times New Roman" w:cs="Times New Roman"/>
          <w:lang w:val="es-ES_tradnl"/>
        </w:rPr>
        <w:t>b) Acceso a los medios de comunicación social del Estado o que hacen uso del  espectro electromagnético.  </w:t>
      </w:r>
    </w:p>
    <w:p w14:paraId="49558038" w14:textId="77777777" w:rsidR="00572BE8" w:rsidRPr="001A67B6" w:rsidRDefault="00572BE8" w:rsidP="00572BE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1A67B6">
        <w:rPr>
          <w:rFonts w:ascii="Times New Roman" w:hAnsi="Times New Roman" w:cs="Times New Roman"/>
          <w:lang w:val="es-ES_tradnl"/>
        </w:rPr>
        <w:t>c) Acceso a la información y a la documentación oficial.  </w:t>
      </w:r>
    </w:p>
    <w:p w14:paraId="7024CB4B" w14:textId="77777777" w:rsidR="00572BE8" w:rsidRPr="001A67B6" w:rsidRDefault="00572BE8" w:rsidP="00572BE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1A67B6">
        <w:rPr>
          <w:rFonts w:ascii="Times New Roman" w:hAnsi="Times New Roman" w:cs="Times New Roman"/>
          <w:lang w:val="es-ES_tradnl"/>
        </w:rPr>
        <w:t>d) Derecho de réplica.  </w:t>
      </w:r>
    </w:p>
    <w:p w14:paraId="4E97EC1D" w14:textId="77777777" w:rsidR="00572BE8" w:rsidRPr="001A67B6" w:rsidRDefault="00572BE8" w:rsidP="00572BE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1A67B6">
        <w:rPr>
          <w:rFonts w:ascii="Times New Roman" w:hAnsi="Times New Roman" w:cs="Times New Roman"/>
          <w:lang w:val="es-ES_tradnl"/>
        </w:rPr>
        <w:t>e) Participación en mesas directivas de plenarias de las corporaciones públicas de  elección popular.  </w:t>
      </w:r>
    </w:p>
    <w:p w14:paraId="3549F5B8" w14:textId="77777777" w:rsidR="00572BE8" w:rsidRPr="001A67B6" w:rsidRDefault="00572BE8" w:rsidP="00572BE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1A67B6">
        <w:rPr>
          <w:rFonts w:ascii="Times New Roman" w:hAnsi="Times New Roman" w:cs="Times New Roman"/>
          <w:lang w:val="es-ES_tradnl"/>
        </w:rPr>
        <w:t>f) Participación en la Agenda de las Corporaciones Públicas.  </w:t>
      </w:r>
    </w:p>
    <w:p w14:paraId="71645DDF" w14:textId="77777777" w:rsidR="00572BE8" w:rsidRPr="001A67B6" w:rsidRDefault="00572BE8" w:rsidP="00572BE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1A67B6">
        <w:rPr>
          <w:rFonts w:ascii="Times New Roman" w:hAnsi="Times New Roman" w:cs="Times New Roman"/>
          <w:lang w:val="es-ES_tradnl"/>
        </w:rPr>
        <w:t xml:space="preserve">g) Garantía del libre ejercicio de los derechos políticos. </w:t>
      </w:r>
    </w:p>
    <w:p w14:paraId="32721F89" w14:textId="77777777" w:rsidR="00572BE8" w:rsidRPr="001A67B6" w:rsidRDefault="00572BE8" w:rsidP="00572BE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1A67B6">
        <w:rPr>
          <w:rFonts w:ascii="Times New Roman" w:hAnsi="Times New Roman" w:cs="Times New Roman"/>
          <w:lang w:val="es-ES_tradnl"/>
        </w:rPr>
        <w:t>h) Participación en la Comisión de Relaciones Exteriores.  </w:t>
      </w:r>
    </w:p>
    <w:p w14:paraId="5F30976B" w14:textId="77777777" w:rsidR="00572BE8" w:rsidRPr="001A67B6" w:rsidRDefault="00572BE8" w:rsidP="00572BE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1A67B6">
        <w:rPr>
          <w:rFonts w:ascii="Times New Roman" w:hAnsi="Times New Roman" w:cs="Times New Roman"/>
          <w:lang w:val="es-ES_tradnl"/>
        </w:rPr>
        <w:t>i) Derecho a participar en las herramientas de comunicación de las corporaciones  públicas de elección popular.  </w:t>
      </w:r>
    </w:p>
    <w:p w14:paraId="6CBFAB9F" w14:textId="6E00E9F7" w:rsidR="00777D12" w:rsidRPr="001A67B6" w:rsidRDefault="00572BE8" w:rsidP="00572BE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1A67B6">
        <w:rPr>
          <w:rFonts w:ascii="Times New Roman" w:hAnsi="Times New Roman" w:cs="Times New Roman"/>
          <w:lang w:val="es-ES_tradnl"/>
        </w:rPr>
        <w:t>j) Derecho a la sesión exclusiva sobre el Plan de Desarrollo y presupuesto.  </w:t>
      </w:r>
      <w:r w:rsidR="00777D12" w:rsidRPr="001A67B6">
        <w:rPr>
          <w:rFonts w:ascii="Times New Roman" w:hAnsi="Times New Roman" w:cs="Times New Roman"/>
          <w:lang w:val="es-ES_tradnl"/>
        </w:rPr>
        <w:t xml:space="preserve">  </w:t>
      </w:r>
    </w:p>
    <w:p w14:paraId="66DD4845" w14:textId="130771DF" w:rsidR="00777D12" w:rsidRPr="001A67B6" w:rsidRDefault="00416C46"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lastRenderedPageBreak/>
        <w:t>Se señala</w:t>
      </w:r>
      <w:r w:rsidR="00777D12" w:rsidRPr="001A67B6">
        <w:rPr>
          <w:rFonts w:ascii="Times New Roman" w:hAnsi="Times New Roman" w:cs="Times New Roman"/>
          <w:lang w:val="es-ES_tradnl"/>
        </w:rPr>
        <w:t xml:space="preserve"> la financiación adicional disponiendo de un monto equivalente al cinco por ciento (5%) de lo apropiado para el financiamiento público del funcionamiento de los partidos, para ser distribuido únicamente y por partes iguales, entre las organizaciones políticas que se declaren en oposición al gobierno nacional. . </w:t>
      </w:r>
    </w:p>
    <w:p w14:paraId="169C260E" w14:textId="73D0F0C8" w:rsidR="00777D12" w:rsidRPr="001A67B6" w:rsidRDefault="00416C46"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Se</w:t>
      </w:r>
      <w:r w:rsidR="00777D12" w:rsidRPr="001A67B6">
        <w:rPr>
          <w:rFonts w:ascii="Times New Roman" w:hAnsi="Times New Roman" w:cs="Times New Roman"/>
          <w:lang w:val="es-ES_tradnl"/>
        </w:rPr>
        <w:t xml:space="preserve"> regula el acceso a medios de comunicación. Ejercer la oposición genera desequilibrio en la visibilización de las opiniones frente a las del gobierno. Generalmente las decisiones de este tienen mayor difusión que aquellas de quienes disienten. </w:t>
      </w:r>
      <w:r w:rsidRPr="001A67B6">
        <w:rPr>
          <w:rFonts w:ascii="Times New Roman" w:hAnsi="Times New Roman" w:cs="Times New Roman"/>
          <w:lang w:val="es-ES_tradnl"/>
        </w:rPr>
        <w:t>E</w:t>
      </w:r>
      <w:r w:rsidR="00777D12" w:rsidRPr="001A67B6">
        <w:rPr>
          <w:rFonts w:ascii="Times New Roman" w:hAnsi="Times New Roman" w:cs="Times New Roman"/>
          <w:lang w:val="es-ES_tradnl"/>
        </w:rPr>
        <w:t xml:space="preserve">l hecho que la cobertura de los medios que usan el espectro no coincida con las circunscripciones de los gobiernos territoriales hizo difícil establecer reglas concretas. Por esta razón, se delega a la Autoridad Electoral, de acuerdo a la cobertura y correspondencia de los medios, previa información de las autoridades competentes, la asignación de los espacios. </w:t>
      </w:r>
    </w:p>
    <w:p w14:paraId="7F6C9C6E"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El acceso a cada medio de comunicación será asignado por la Autoridad Electoral, con un tiempo no menor de treinta (30) minutos mensuales en cada canal y emisora. Igualmente determinará la duración, frecuencia y fechas de emisión. </w:t>
      </w:r>
    </w:p>
    <w:p w14:paraId="04BA34C1"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Los tiempos se distribuirán entre las organizaciones políticas, la mitad en partes iguales entre todas ellas, y la otra mitad en función del número de escaños que tenga en la correspondiente corporación pública de elección popular. </w:t>
      </w:r>
    </w:p>
    <w:p w14:paraId="76868F46"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El costo de los espacios será asumido con cargo al Presupuesto General de la Nación en todos los casos. Sin embargo, cuando se trate de medios de comunicación privados que usan el espectro electromagnético, al momento de hacer nuevas concesiones o entregar nuevos títulos, de renovarla o prorrogarlos, el costo de los espacios adquiere la calidad de obligación especial del servicio, y por tanto estará a cargo de concesionario o tenedor de la frecuencia a cualquier título. </w:t>
      </w:r>
    </w:p>
    <w:p w14:paraId="2333755B"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Esta disposición busca no alterar el equilibrio económico de ninguna concesión o cualquier otro título por el que se haya entregado el uso del espectro a medios de comunicación privado, pero establece que en adelante, para nuevos títulos, de antemano se sepa que estarán a cargo de sus beneficiarios. </w:t>
      </w:r>
    </w:p>
    <w:p w14:paraId="0829E088" w14:textId="46FBC6AE" w:rsidR="00777D12" w:rsidRPr="001A67B6" w:rsidRDefault="00416C46"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S</w:t>
      </w:r>
      <w:r w:rsidR="00777D12" w:rsidRPr="001A67B6">
        <w:rPr>
          <w:rFonts w:ascii="Times New Roman" w:hAnsi="Times New Roman" w:cs="Times New Roman"/>
          <w:lang w:val="es-ES_tradnl"/>
        </w:rPr>
        <w:t xml:space="preserve">e consagra una nueva modalidad de acceso a medios, determinando que cuando el Presidente de la República instale el Congreso, luego de la transmisión oficial, la oposición pueda por los mismos medios, y durante 20 minutos, dar a conocer planteamientos alternativos a los del Gobierno. Se busca que las organizaciones políticas logren un acuerdo sobre cómo distribuir este tiempo, pero en defecto de ello, se distribuirá en proporción a su representación en el Congreso. </w:t>
      </w:r>
    </w:p>
    <w:p w14:paraId="499764EC"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Si bien la instalación de Asambleas y Concejos no tienen regularmente transmisión oficial, siempre que ello ocurra la Autoridad Electoral deberá determinar las condiciones en que deba entregarse a los opositores este derecho. </w:t>
      </w:r>
    </w:p>
    <w:p w14:paraId="50078F52" w14:textId="49E65A62"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El Presidente de la República tiene, en virtud del artículo 32 de la ley 182 de 1995, la facultad de “utilizar, para dirigirse al país, los servicios de televisión, en cualquier momento y sin ninguna limitación”. Frente a esto se ha reconocido a la oposición el derecho de controvertir la posición del Gobierno dentro de las 48 horas siguientes, en los mismos medios y con igual tiempo y horario. No obstante, este derecho</w:t>
      </w:r>
      <w:r w:rsidR="001A67B6">
        <w:rPr>
          <w:rFonts w:ascii="Times New Roman" w:hAnsi="Times New Roman" w:cs="Times New Roman"/>
          <w:lang w:val="es-ES_tradnl"/>
        </w:rPr>
        <w:t xml:space="preserve"> en el texto propuesto</w:t>
      </w:r>
      <w:r w:rsidRPr="001A67B6">
        <w:rPr>
          <w:rFonts w:ascii="Times New Roman" w:hAnsi="Times New Roman" w:cs="Times New Roman"/>
          <w:lang w:val="es-ES_tradnl"/>
        </w:rPr>
        <w:t xml:space="preserve"> se restringe a solo tres (3) veces por año. </w:t>
      </w:r>
    </w:p>
    <w:p w14:paraId="4D12119B"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Al igual que en el punto anterior, se busca que los opositores construyan un acuerdo sobre la distribución de este tiempo, pero en su defecto se distribuirá de acuerdo a la representación en el </w:t>
      </w:r>
      <w:r w:rsidRPr="001A67B6">
        <w:rPr>
          <w:rFonts w:ascii="Times New Roman" w:hAnsi="Times New Roman" w:cs="Times New Roman"/>
          <w:lang w:val="es-ES_tradnl"/>
        </w:rPr>
        <w:lastRenderedPageBreak/>
        <w:t xml:space="preserve">Congreso. </w:t>
      </w:r>
    </w:p>
    <w:p w14:paraId="493A58D3"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Si bien la norma no ha definido cómo la oposición define sobre cuales alocuciones se responde, el principio democrático señala que procederá cuando la solicitud esté hecha por la mayoría de las organizaciones declaradas en oposición. </w:t>
      </w:r>
    </w:p>
    <w:p w14:paraId="4EEF7729" w14:textId="4A3DADA3" w:rsidR="00777D12" w:rsidRPr="001A67B6" w:rsidRDefault="00416C46"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Así mismo, se</w:t>
      </w:r>
      <w:r w:rsidR="00777D12" w:rsidRPr="001A67B6">
        <w:rPr>
          <w:rFonts w:ascii="Times New Roman" w:hAnsi="Times New Roman" w:cs="Times New Roman"/>
          <w:lang w:val="es-ES_tradnl"/>
        </w:rPr>
        <w:t xml:space="preserve"> introduce el acceso a la información y documentación oficial. Se pretende con esto, reducir los tiempos para que la oposición pueda acceder a la información pública y con ello afianzar su rol de fiscalización. Actualmente, el artículo 33 de la ley 130 de 1994, establece para este derecho un término de quince (15) días. Sin embargo, el artículo 14 de CPCA consagra este mismo término para todos los ciudadanos, e incluso, tratándose de peticiones de documentos de información, está reducido a 10 días. De tal forma que lo que pretende ser un tratamiento especial por lo breve y ágil, hoy ha resultado siendo, el más retardado de la legislación. Por ello, para sintonizarlo con el mandato constitucional del artículo 112, se propone reducir tratándose de organizaciones declaradas en oposición, reducir el término a </w:t>
      </w:r>
      <w:r w:rsidR="001A67B6">
        <w:rPr>
          <w:rFonts w:ascii="Times New Roman" w:hAnsi="Times New Roman" w:cs="Times New Roman"/>
          <w:lang w:val="es-ES_tradnl"/>
        </w:rPr>
        <w:t>tres (3</w:t>
      </w:r>
      <w:r w:rsidR="00777D12" w:rsidRPr="001A67B6">
        <w:rPr>
          <w:rFonts w:ascii="Times New Roman" w:hAnsi="Times New Roman" w:cs="Times New Roman"/>
          <w:lang w:val="es-ES_tradnl"/>
        </w:rPr>
        <w:t xml:space="preserve">) días. </w:t>
      </w:r>
    </w:p>
    <w:p w14:paraId="4F63A153" w14:textId="4B0E8934"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Luego, la réplica consagrada </w:t>
      </w:r>
      <w:r w:rsidR="00416C46" w:rsidRPr="001A67B6">
        <w:rPr>
          <w:rFonts w:ascii="Times New Roman" w:hAnsi="Times New Roman" w:cs="Times New Roman"/>
          <w:lang w:val="es-ES_tradnl"/>
        </w:rPr>
        <w:t>en el proyecto</w:t>
      </w:r>
      <w:r w:rsidRPr="001A67B6">
        <w:rPr>
          <w:rFonts w:ascii="Times New Roman" w:hAnsi="Times New Roman" w:cs="Times New Roman"/>
          <w:lang w:val="es-ES_tradnl"/>
        </w:rPr>
        <w:t xml:space="preserve"> conserva los lineamientos que este derecho ha tenido en el artículo 35 la ley 130 de 1994. Lo novedoso en esta ocasión será el mecanismo expedito que se crea para garantizarlo, como se explicará en el capítulo correspondiente. </w:t>
      </w:r>
    </w:p>
    <w:p w14:paraId="3C30C39F"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El artículo 112 Constitucional reconoce a los partidos y movimientos minoritarios con personería jurídica el derecho a participar en las mesas directivas de los cuerpos colegiados, según su representación en ellas. Esta disposición ha tenido desarrollo en el artículo 40 de la ley 5 de 1992 (Reglamento del Congreso) en donde se dispuso que las “minorías tendrán participación en las primeras vicepresidencias de las mesas directivas de Senado y Cámara, a través del partido o movimientos mayoritario entre las minorías.” </w:t>
      </w:r>
    </w:p>
    <w:p w14:paraId="35CD75C4"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La Corte Constitucional expresó sobre esta norma que no es cierto que las únicas minorías que pueden acceder a esta posición son las de oposición. En concreto dijo: </w:t>
      </w:r>
    </w:p>
    <w:p w14:paraId="262BB33A" w14:textId="77777777" w:rsidR="00777D12" w:rsidRPr="001A67B6" w:rsidRDefault="00777D12" w:rsidP="00416C46">
      <w:pPr>
        <w:widowControl w:val="0"/>
        <w:autoSpaceDE w:val="0"/>
        <w:autoSpaceDN w:val="0"/>
        <w:adjustRightInd w:val="0"/>
        <w:spacing w:after="240"/>
        <w:ind w:left="708"/>
        <w:jc w:val="both"/>
        <w:rPr>
          <w:rFonts w:ascii="Times New Roman" w:hAnsi="Times New Roman" w:cs="Times New Roman"/>
          <w:i/>
          <w:lang w:val="es-ES_tradnl"/>
        </w:rPr>
      </w:pPr>
      <w:r w:rsidRPr="001A67B6">
        <w:rPr>
          <w:rFonts w:ascii="Times New Roman" w:hAnsi="Times New Roman" w:cs="Times New Roman"/>
          <w:i/>
          <w:lang w:val="es-ES_tradnl"/>
        </w:rPr>
        <w:t xml:space="preserve">“4.3 Teniendo en cuenta dicho cargo, considera la Corte que de acuerdo a la interpretación histórica, lingüística y sistemática, analizada anteriormente, no tiene razón la demandante </w:t>
      </w:r>
    </w:p>
    <w:p w14:paraId="7587756F" w14:textId="77777777" w:rsidR="00777D12" w:rsidRPr="001A67B6" w:rsidRDefault="00777D12" w:rsidP="00416C46">
      <w:pPr>
        <w:widowControl w:val="0"/>
        <w:autoSpaceDE w:val="0"/>
        <w:autoSpaceDN w:val="0"/>
        <w:adjustRightInd w:val="0"/>
        <w:spacing w:after="240"/>
        <w:ind w:left="708"/>
        <w:jc w:val="both"/>
        <w:rPr>
          <w:rFonts w:ascii="Times New Roman" w:hAnsi="Times New Roman" w:cs="Times New Roman"/>
          <w:i/>
          <w:lang w:val="es-ES_tradnl"/>
        </w:rPr>
      </w:pPr>
      <w:r w:rsidRPr="001A67B6">
        <w:rPr>
          <w:rFonts w:ascii="Times New Roman" w:hAnsi="Times New Roman" w:cs="Times New Roman"/>
          <w:i/>
          <w:lang w:val="es-ES_tradnl"/>
        </w:rPr>
        <w:t>en establecer que las únicas minorías que pueden participar en las mesas directivas de las Comisiones del Congreso, son las minorías de oposición. Como se explicó en dichos numerales de acuerdo al sistema de gobierno, a la representación proporcional y a la garantía constitucional a ciertos grupos con el establecimiento de circunscripciones especiales, los partidos y movimientos políticos minoritarios en el Congreso pueden ser múltiples y pueden ser de oposición, neutrales y minoritarios de coalición.”</w:t>
      </w:r>
      <w:r w:rsidRPr="001A67B6">
        <w:rPr>
          <w:rFonts w:ascii="Times New Roman" w:hAnsi="Times New Roman" w:cs="Times New Roman"/>
          <w:i/>
          <w:position w:val="13"/>
          <w:lang w:val="es-ES_tradnl"/>
        </w:rPr>
        <w:t xml:space="preserve">7 </w:t>
      </w:r>
    </w:p>
    <w:p w14:paraId="68B11A75"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Sin embargo, el artículo 22 de la ley 1551 de 2012, que reformó el 28 de la ley 136 de 1994, señaló con relación a las mesas directivas de los concejos municipales que “el o los partidos que se declaren en oposición al alcalde, tendrán participación en la primera vicepresidencia del Concejo.” </w:t>
      </w:r>
    </w:p>
    <w:p w14:paraId="6D50F383"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En esta ocasión el legislador entendió que solo las minorías que estaban en oposición pueden acceder a este cargo. Este entendimiento parte de la base que lo consagrado en el artículo 112 constituyen un mínimo de garantías que bien puede la ley extender para hacerlas más eficaces y </w:t>
      </w:r>
      <w:r w:rsidRPr="001A67B6">
        <w:rPr>
          <w:rFonts w:ascii="Times New Roman" w:hAnsi="Times New Roman" w:cs="Times New Roman"/>
          <w:lang w:val="es-ES_tradnl"/>
        </w:rPr>
        <w:lastRenderedPageBreak/>
        <w:t xml:space="preserve">útiles al sistema político, más aún cuando la práctica política, en especial en los niveles territoriales, es que las mayorías determinaban quien de las minorías estaría en las mesas directivas, destruyendo de esa manera las expresiones auténticamente minoritarias, y mucho más a las disidentes. </w:t>
      </w:r>
    </w:p>
    <w:p w14:paraId="559ACFD7"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Al revisar esta norma, la Corte Constitucional avaló su exequibilidad, variando su posición inicial. En efecto, mediante sentencia C-699 de 2013, expresó: </w:t>
      </w:r>
    </w:p>
    <w:p w14:paraId="2F2450A2" w14:textId="77777777" w:rsidR="00777D12" w:rsidRPr="001A67B6" w:rsidRDefault="00777D12" w:rsidP="00213391">
      <w:pPr>
        <w:widowControl w:val="0"/>
        <w:autoSpaceDE w:val="0"/>
        <w:autoSpaceDN w:val="0"/>
        <w:adjustRightInd w:val="0"/>
        <w:spacing w:after="240"/>
        <w:ind w:left="708"/>
        <w:jc w:val="both"/>
        <w:rPr>
          <w:rFonts w:ascii="Times New Roman" w:hAnsi="Times New Roman" w:cs="Times New Roman"/>
          <w:i/>
          <w:lang w:val="es-ES_tradnl"/>
        </w:rPr>
      </w:pPr>
      <w:r w:rsidRPr="001A67B6">
        <w:rPr>
          <w:rFonts w:ascii="Times New Roman" w:hAnsi="Times New Roman" w:cs="Times New Roman"/>
          <w:i/>
          <w:lang w:val="es-ES_tradnl"/>
        </w:rPr>
        <w:t xml:space="preserve">“4.2.6. Teniendo en cuenta que algunos de los intervinientes señalaron que el artículo 22 de la Ley 1551 de 2012 recortó los derechos de las minorías políticas, en tanto sólo se hace referencia al o los partidos de oposición, es preciso que la Corte Constitucional haga la siguiente aclaración. Es cierto que el concepto de ‘minoría política’ no se incluye en la nueva versión del segundo inciso del artículo 28 de la Ley 136 de 1994 (según la modificación que se analiza). Sin embargo, se debe tener en cuenta que el inciso segundo del artículo 112 de la Constitución Política establece que los partidos y movimientos minoritarios con personería jurídica tendrán derecho a participar en las mesas directivas de los cuerpos colegiados, según su representación. Es claro que el artículo 28 de la Ley 136 de 1994, incluso en su nueva versión, debe ser aplicado en concordancia con el 112 constitucional. En tal medida, las minorías no han perdido su derecho de participación política en las mesas directivas de los concejos municipales.” </w:t>
      </w:r>
    </w:p>
    <w:p w14:paraId="1F36356A" w14:textId="70F2BE4F"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Estos precedentes, aunados a los profundos cambios políticos que incluyen la incorporación de nuevos actores en la política, no solamente quienes en el pasado enarbolaron armas en contra del régimen político, sino buena parte de la ciudadanía que habitualmente no participa, bien refuerzan el </w:t>
      </w:r>
      <w:r w:rsidR="001A67B6">
        <w:rPr>
          <w:rFonts w:ascii="Times New Roman" w:hAnsi="Times New Roman" w:cs="Times New Roman"/>
          <w:lang w:val="es-ES_tradnl"/>
        </w:rPr>
        <w:t>cambio de criterio que permite</w:t>
      </w:r>
      <w:r w:rsidRPr="001A67B6">
        <w:rPr>
          <w:rFonts w:ascii="Times New Roman" w:hAnsi="Times New Roman" w:cs="Times New Roman"/>
          <w:lang w:val="es-ES_tradnl"/>
        </w:rPr>
        <w:t xml:space="preserve"> entender que este derecho se asigna a minorías que se hayan declarado en oposición. </w:t>
      </w:r>
    </w:p>
    <w:p w14:paraId="05F133D6" w14:textId="081ECDDD" w:rsidR="00777D12" w:rsidRPr="001A67B6" w:rsidRDefault="00777D12" w:rsidP="00673D09">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Para evitar que las mayorías determinen quien de las minorías desempeñara la dignidad directiva se consagra que solo las organizaciones políticas declaras en oposición pueden hacer la postulación de los candidatos, que deben alternarla entre ellos sin que ninguna pueda repetir hasta que todas ocupen el cargo y que deben alternarse en períodos sucesivos entre hombres y mujeres, garantizando también la equidad de género.  </w:t>
      </w:r>
    </w:p>
    <w:p w14:paraId="61BDE343" w14:textId="161F84B0" w:rsidR="00777D12" w:rsidRPr="001A67B6" w:rsidRDefault="00673D09"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Por su parte, se concede el derecho a las organizaciones en oposición para</w:t>
      </w:r>
      <w:r w:rsidR="00777D12" w:rsidRPr="001A67B6">
        <w:rPr>
          <w:rFonts w:ascii="Times New Roman" w:hAnsi="Times New Roman" w:cs="Times New Roman"/>
          <w:lang w:val="es-ES_tradnl"/>
        </w:rPr>
        <w:t xml:space="preserve"> definir</w:t>
      </w:r>
      <w:r w:rsidRPr="001A67B6">
        <w:rPr>
          <w:rFonts w:ascii="Times New Roman" w:hAnsi="Times New Roman" w:cs="Times New Roman"/>
          <w:lang w:val="es-ES_tradnl"/>
        </w:rPr>
        <w:t xml:space="preserve"> en un determinado número de veces por legislatura y/o periodo de sesión ordinarias de las </w:t>
      </w:r>
      <w:r w:rsidR="00777D12" w:rsidRPr="001A67B6">
        <w:rPr>
          <w:rFonts w:ascii="Times New Roman" w:hAnsi="Times New Roman" w:cs="Times New Roman"/>
          <w:lang w:val="es-ES_tradnl"/>
        </w:rPr>
        <w:t>Asambleas y Concejos Municipales y Distritales, definir el orden del día de las sesiones. Busca esta figura que los proyectos y debates de control político de iniciativa de la oposición no se dilaten, sino</w:t>
      </w:r>
      <w:r w:rsidR="00707DE2" w:rsidRPr="001A67B6">
        <w:rPr>
          <w:rFonts w:ascii="Times New Roman" w:hAnsi="Times New Roman" w:cs="Times New Roman"/>
          <w:lang w:val="es-ES_tradnl"/>
        </w:rPr>
        <w:t xml:space="preserve"> que efectivamente se realicen. </w:t>
      </w:r>
      <w:r w:rsidR="00777D12" w:rsidRPr="001A67B6">
        <w:rPr>
          <w:rFonts w:ascii="Times New Roman" w:hAnsi="Times New Roman" w:cs="Times New Roman"/>
          <w:lang w:val="es-ES_tradnl"/>
        </w:rPr>
        <w:t xml:space="preserve">Este orden del día solo podrá variado por los voceros de la oposición, y de no agotarse en una sesión podrá continuar hasta en una más. </w:t>
      </w:r>
    </w:p>
    <w:p w14:paraId="239A4902" w14:textId="5BC3E355" w:rsidR="00777D12" w:rsidRPr="001A67B6" w:rsidRDefault="00707DE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Por su parte, se establece que</w:t>
      </w:r>
      <w:r w:rsidR="00777D12" w:rsidRPr="001A67B6">
        <w:rPr>
          <w:rFonts w:ascii="Times New Roman" w:hAnsi="Times New Roman" w:cs="Times New Roman"/>
          <w:lang w:val="es-ES_tradnl"/>
        </w:rPr>
        <w:t xml:space="preserve"> en la Comisión Asesora de Relaciones Exteriores tengan asiento voceros de la oposición. Es un mecanismo busca presentarnos unidos ante el mundo. </w:t>
      </w:r>
      <w:r w:rsidRPr="001A67B6">
        <w:rPr>
          <w:rFonts w:ascii="Times New Roman" w:hAnsi="Times New Roman" w:cs="Times New Roman"/>
          <w:lang w:val="es-ES_tradnl"/>
        </w:rPr>
        <w:t>L</w:t>
      </w:r>
      <w:r w:rsidR="00777D12" w:rsidRPr="001A67B6">
        <w:rPr>
          <w:rFonts w:ascii="Times New Roman" w:hAnsi="Times New Roman" w:cs="Times New Roman"/>
          <w:lang w:val="es-ES_tradnl"/>
        </w:rPr>
        <w:t xml:space="preserve">a condición de “asesora” de esta comisión impide considerar que la oposición participa del gobierno, en tanto no le corresponde tomar decisión alguna, más allá de hacer recomendaciones al Gobierno. </w:t>
      </w:r>
    </w:p>
    <w:p w14:paraId="70EF850D" w14:textId="269ACAE2"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Es por esto que el reconocimiento, previsto en este proyecto, del derecho a participar en ella a través de dos de los delegados que selecciona el Senado de la República no es contrario al esquema Gobierno-Oposición que estimula este proyecto</w:t>
      </w:r>
      <w:r w:rsidR="00707DE2" w:rsidRPr="001A67B6">
        <w:rPr>
          <w:rFonts w:ascii="Times New Roman" w:hAnsi="Times New Roman" w:cs="Times New Roman"/>
          <w:lang w:val="es-ES_tradnl"/>
        </w:rPr>
        <w:t>.</w:t>
      </w:r>
      <w:r w:rsidRPr="001A67B6">
        <w:rPr>
          <w:rFonts w:ascii="Times New Roman" w:hAnsi="Times New Roman" w:cs="Times New Roman"/>
          <w:lang w:val="es-ES_tradnl"/>
        </w:rPr>
        <w:t xml:space="preserve"> </w:t>
      </w:r>
    </w:p>
    <w:p w14:paraId="607AB2EB" w14:textId="33BF4999" w:rsidR="00777D12" w:rsidRPr="001A67B6" w:rsidRDefault="00707DE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lastRenderedPageBreak/>
        <w:t>En igual sentido, el</w:t>
      </w:r>
      <w:r w:rsidR="00777D12" w:rsidRPr="001A67B6">
        <w:rPr>
          <w:rFonts w:ascii="Times New Roman" w:hAnsi="Times New Roman" w:cs="Times New Roman"/>
          <w:lang w:val="es-ES_tradnl"/>
        </w:rPr>
        <w:t xml:space="preserve"> proyecto parte de reconocer que en muchas ocasiones las corporaciones públicas manejan medios de comunicaciones como canales de televisión, emisoras, espacios en ellos, páginas web, publicaciones o revistas. Como expresión de la pluralidad política estas herramientas deben brindar espacios para que sean divulgadas tanto las ideas de quienes defiende al Gobierno, como las de aquellos que tienen posiciones independientes o de oposición. </w:t>
      </w:r>
    </w:p>
    <w:p w14:paraId="7D4BCA03" w14:textId="17EC7AB6" w:rsidR="00777D12" w:rsidRPr="001A67B6" w:rsidRDefault="00707DE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Se contempla</w:t>
      </w:r>
      <w:r w:rsidR="00777D12" w:rsidRPr="001A67B6">
        <w:rPr>
          <w:rFonts w:ascii="Times New Roman" w:hAnsi="Times New Roman" w:cs="Times New Roman"/>
          <w:lang w:val="es-ES_tradnl"/>
        </w:rPr>
        <w:t xml:space="preserve"> que los gobiernos presenten un informe detallado de la ejecución de sus planes de desarrollo y de sus presupuestos, y obliga a que las corporaciones públicas realicen un debate donde la oposición tenga la oportunidad de manifestar y visibilizar su valoración sobre la ruta del desarrollo de sus entidades territoriales. </w:t>
      </w:r>
    </w:p>
    <w:p w14:paraId="23C230E8" w14:textId="7FF1C89F" w:rsidR="00216C75" w:rsidRPr="001A67B6" w:rsidRDefault="00707DE2" w:rsidP="00707DE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Finalmente se contemplan </w:t>
      </w:r>
      <w:r w:rsidR="00777D12" w:rsidRPr="001A67B6">
        <w:rPr>
          <w:rFonts w:ascii="Times New Roman" w:hAnsi="Times New Roman" w:cs="Times New Roman"/>
          <w:lang w:val="es-ES_tradnl"/>
        </w:rPr>
        <w:t>las Juntas Administradoras Locales. No reconoce el proyecto la posibilidad que dentro de ellas se haga declaración política alguna en tanto no hay ningún nivel de gobierno que le corresponda. Incluso, en el caso de la existencia de alcaldes menores éstos no constituyen un gobierno distinto que el del Alcalde Mayor. No se entendería que una misma organizaciones política resultara en oposición de una administración en una localidad y como de gobierno en otra, ello estimularía su fractura y cooptación por parte del gobierno. Sin embargo</w:t>
      </w:r>
      <w:r w:rsidRPr="001A67B6">
        <w:rPr>
          <w:rFonts w:ascii="Times New Roman" w:hAnsi="Times New Roman" w:cs="Times New Roman"/>
          <w:lang w:val="es-ES_tradnl"/>
        </w:rPr>
        <w:t>,</w:t>
      </w:r>
      <w:r w:rsidR="00777D12" w:rsidRPr="001A67B6">
        <w:rPr>
          <w:rFonts w:ascii="Times New Roman" w:hAnsi="Times New Roman" w:cs="Times New Roman"/>
          <w:lang w:val="es-ES_tradnl"/>
        </w:rPr>
        <w:t xml:space="preserve"> esta situación no priva a las organizaciones políticas declaradas en oposición a los gobiernos municipales o distritales de disfrutar de los derechos que resultan pertinente en las JAL. </w:t>
      </w:r>
    </w:p>
    <w:p w14:paraId="7149F6A6" w14:textId="6BDAE7C1" w:rsidR="00707DE2" w:rsidRPr="001A67B6" w:rsidRDefault="00777D12" w:rsidP="00216C75">
      <w:pPr>
        <w:widowControl w:val="0"/>
        <w:autoSpaceDE w:val="0"/>
        <w:autoSpaceDN w:val="0"/>
        <w:adjustRightInd w:val="0"/>
        <w:spacing w:after="240"/>
        <w:jc w:val="center"/>
        <w:rPr>
          <w:rFonts w:ascii="Times New Roman" w:hAnsi="Times New Roman" w:cs="Times New Roman"/>
          <w:b/>
          <w:lang w:val="es-ES_tradnl"/>
        </w:rPr>
      </w:pPr>
      <w:r w:rsidRPr="001A67B6">
        <w:rPr>
          <w:rFonts w:ascii="Times New Roman" w:hAnsi="Times New Roman" w:cs="Times New Roman"/>
          <w:b/>
          <w:lang w:val="es-ES_tradnl"/>
        </w:rPr>
        <w:t>Capítulo III.</w:t>
      </w:r>
    </w:p>
    <w:p w14:paraId="64F6EFE0" w14:textId="47F9CF26" w:rsidR="00777D12" w:rsidRPr="001A67B6" w:rsidRDefault="00777D12" w:rsidP="00216C75">
      <w:pPr>
        <w:widowControl w:val="0"/>
        <w:autoSpaceDE w:val="0"/>
        <w:autoSpaceDN w:val="0"/>
        <w:adjustRightInd w:val="0"/>
        <w:spacing w:after="240"/>
        <w:jc w:val="center"/>
        <w:rPr>
          <w:rFonts w:ascii="Times New Roman" w:hAnsi="Times New Roman" w:cs="Times New Roman"/>
          <w:b/>
          <w:lang w:val="es-ES_tradnl"/>
        </w:rPr>
      </w:pPr>
      <w:r w:rsidRPr="001A67B6">
        <w:rPr>
          <w:rFonts w:ascii="Times New Roman" w:hAnsi="Times New Roman" w:cs="Times New Roman"/>
          <w:b/>
          <w:lang w:val="es-ES_tradnl"/>
        </w:rPr>
        <w:t>De las organizaciones Políticas Independientes</w:t>
      </w:r>
    </w:p>
    <w:p w14:paraId="705D5165" w14:textId="7CDDB5BD"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El capítulo tercero, “de las organizacio</w:t>
      </w:r>
      <w:r w:rsidR="00216C75" w:rsidRPr="001A67B6">
        <w:rPr>
          <w:rFonts w:ascii="Times New Roman" w:hAnsi="Times New Roman" w:cs="Times New Roman"/>
          <w:lang w:val="es-ES_tradnl"/>
        </w:rPr>
        <w:t>nes políticas independientes” hace</w:t>
      </w:r>
      <w:r w:rsidRPr="001A67B6">
        <w:rPr>
          <w:rFonts w:ascii="Times New Roman" w:hAnsi="Times New Roman" w:cs="Times New Roman"/>
          <w:lang w:val="es-ES_tradnl"/>
        </w:rPr>
        <w:t xml:space="preserve"> referencia al reconocimiento del carácter de independiente de las organizaciones políticas que así lo decidan, en tanto no sea de su interés hacer parte de una coalición de gobierno ni asumir la oposición. </w:t>
      </w:r>
    </w:p>
    <w:p w14:paraId="4708748B"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De esta declaración de independencia se desprenden algunos derechos: </w:t>
      </w:r>
    </w:p>
    <w:p w14:paraId="2A6BE538" w14:textId="77777777" w:rsidR="00777D12" w:rsidRPr="001A67B6" w:rsidRDefault="00777D12" w:rsidP="00777D12">
      <w:pPr>
        <w:widowControl w:val="0"/>
        <w:numPr>
          <w:ilvl w:val="0"/>
          <w:numId w:val="3"/>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1A67B6">
        <w:rPr>
          <w:rFonts w:ascii="Times New Roman" w:hAnsi="Times New Roman" w:cs="Times New Roman"/>
          <w:lang w:val="es-ES_tradnl"/>
        </w:rPr>
        <w:t>La participación en la herramientas de comunicación de las corporaciones públicas de elección popular  </w:t>
      </w:r>
    </w:p>
    <w:p w14:paraId="08455E54" w14:textId="77777777" w:rsidR="00777D12" w:rsidRPr="001A67B6" w:rsidRDefault="00777D12" w:rsidP="00777D12">
      <w:pPr>
        <w:widowControl w:val="0"/>
        <w:numPr>
          <w:ilvl w:val="0"/>
          <w:numId w:val="3"/>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1A67B6">
        <w:rPr>
          <w:rFonts w:ascii="Times New Roman" w:hAnsi="Times New Roman" w:cs="Times New Roman"/>
          <w:lang w:val="es-ES_tradnl"/>
        </w:rPr>
        <w:t>Participación en la Comisión Asesora de Relaciones Exteriores dentro de los miembros que selecciona la Cámara de Representantes respetando la equidad de género  </w:t>
      </w:r>
    </w:p>
    <w:p w14:paraId="68406CD8" w14:textId="77777777" w:rsidR="00777D12" w:rsidRPr="001A67B6" w:rsidRDefault="00777D12" w:rsidP="00777D12">
      <w:pPr>
        <w:widowControl w:val="0"/>
        <w:numPr>
          <w:ilvl w:val="0"/>
          <w:numId w:val="3"/>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1A67B6">
        <w:rPr>
          <w:rFonts w:ascii="Times New Roman" w:hAnsi="Times New Roman" w:cs="Times New Roman"/>
          <w:lang w:val="es-ES_tradnl"/>
        </w:rPr>
        <w:t>El derecho a postular candidatos a las mesas directivas de los cuerpos colegiados en ausencia de organizaciones políticas declaradas en oposición o cuando éstas no hagan postulaciones.  </w:t>
      </w:r>
    </w:p>
    <w:p w14:paraId="0A9C7A61" w14:textId="554197C0" w:rsidR="00777D12" w:rsidRPr="001A67B6" w:rsidRDefault="00216C75" w:rsidP="00216C75">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Así mismo,</w:t>
      </w:r>
      <w:r w:rsidR="00777D12" w:rsidRPr="001A67B6">
        <w:rPr>
          <w:rFonts w:ascii="Times New Roman" w:hAnsi="Times New Roman" w:cs="Times New Roman"/>
          <w:lang w:val="es-ES_tradnl"/>
        </w:rPr>
        <w:t xml:space="preserve"> establece una inhabilidad, que por ser igual a la prevista para la protección de la oposición, se explica más adelante.</w:t>
      </w:r>
    </w:p>
    <w:p w14:paraId="327B30E3" w14:textId="506771E6" w:rsidR="00216C75" w:rsidRPr="001A67B6" w:rsidRDefault="00777D12" w:rsidP="00216C75">
      <w:pPr>
        <w:widowControl w:val="0"/>
        <w:autoSpaceDE w:val="0"/>
        <w:autoSpaceDN w:val="0"/>
        <w:adjustRightInd w:val="0"/>
        <w:spacing w:after="240"/>
        <w:jc w:val="center"/>
        <w:rPr>
          <w:rFonts w:ascii="Times New Roman" w:hAnsi="Times New Roman" w:cs="Times New Roman"/>
          <w:b/>
          <w:lang w:val="es-ES_tradnl"/>
        </w:rPr>
      </w:pPr>
      <w:r w:rsidRPr="001A67B6">
        <w:rPr>
          <w:rFonts w:ascii="Times New Roman" w:hAnsi="Times New Roman" w:cs="Times New Roman"/>
          <w:b/>
          <w:lang w:val="es-ES_tradnl"/>
        </w:rPr>
        <w:t>Capítulo IV.</w:t>
      </w:r>
    </w:p>
    <w:p w14:paraId="300FA1E6" w14:textId="2B895388" w:rsidR="00777D12" w:rsidRPr="001A67B6" w:rsidRDefault="00777D12" w:rsidP="00216C75">
      <w:pPr>
        <w:widowControl w:val="0"/>
        <w:autoSpaceDE w:val="0"/>
        <w:autoSpaceDN w:val="0"/>
        <w:adjustRightInd w:val="0"/>
        <w:spacing w:after="240"/>
        <w:jc w:val="center"/>
        <w:rPr>
          <w:rFonts w:ascii="Times New Roman" w:hAnsi="Times New Roman" w:cs="Times New Roman"/>
          <w:b/>
          <w:lang w:val="es-ES_tradnl"/>
        </w:rPr>
      </w:pPr>
      <w:r w:rsidRPr="001A67B6">
        <w:rPr>
          <w:rFonts w:ascii="Times New Roman" w:hAnsi="Times New Roman" w:cs="Times New Roman"/>
          <w:b/>
          <w:lang w:val="es-ES_tradnl"/>
        </w:rPr>
        <w:t>De los mecanismos de protección de los derechos de la oposición</w:t>
      </w:r>
    </w:p>
    <w:p w14:paraId="62C2B30B" w14:textId="465D3A8D" w:rsidR="00777D12" w:rsidRPr="001A67B6" w:rsidRDefault="00216C75"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El capítulo IV establece los mecanismos que garantizan el goce efectivo de los derechos de la oposición, contemplando lo siguientes: </w:t>
      </w:r>
    </w:p>
    <w:p w14:paraId="6F1F3114" w14:textId="77777777" w:rsidR="00777D12" w:rsidRPr="001A67B6" w:rsidRDefault="00777D12" w:rsidP="00777D12">
      <w:pPr>
        <w:widowControl w:val="0"/>
        <w:numPr>
          <w:ilvl w:val="0"/>
          <w:numId w:val="4"/>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1A67B6">
        <w:rPr>
          <w:rFonts w:ascii="Times New Roman" w:hAnsi="Times New Roman" w:cs="Times New Roman"/>
          <w:lang w:val="es-ES_tradnl"/>
        </w:rPr>
        <w:lastRenderedPageBreak/>
        <w:t>La acción de protección de los derechos de la oposición.  </w:t>
      </w:r>
    </w:p>
    <w:p w14:paraId="1AAAD191" w14:textId="77777777" w:rsidR="00777D12" w:rsidRPr="001A67B6" w:rsidRDefault="00777D12" w:rsidP="00777D12">
      <w:pPr>
        <w:widowControl w:val="0"/>
        <w:numPr>
          <w:ilvl w:val="0"/>
          <w:numId w:val="4"/>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1A67B6">
        <w:rPr>
          <w:rFonts w:ascii="Times New Roman" w:hAnsi="Times New Roman" w:cs="Times New Roman"/>
          <w:lang w:val="es-ES_tradnl"/>
        </w:rPr>
        <w:t>Inhabilidades para impedir que los gobiernos coopten sus más relevantes  integrantes.  </w:t>
      </w:r>
    </w:p>
    <w:p w14:paraId="2636608C" w14:textId="28319899" w:rsidR="00777D12" w:rsidRPr="001A67B6" w:rsidRDefault="00777D12" w:rsidP="00777D12">
      <w:pPr>
        <w:widowControl w:val="0"/>
        <w:numPr>
          <w:ilvl w:val="0"/>
          <w:numId w:val="4"/>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1A67B6">
        <w:rPr>
          <w:rFonts w:ascii="Times New Roman" w:hAnsi="Times New Roman" w:cs="Times New Roman"/>
          <w:lang w:val="es-ES_tradnl"/>
        </w:rPr>
        <w:t>La creación de una Procuraduría Delegada para</w:t>
      </w:r>
      <w:r w:rsidR="001A67B6">
        <w:rPr>
          <w:rFonts w:ascii="Times New Roman" w:hAnsi="Times New Roman" w:cs="Times New Roman"/>
          <w:lang w:val="es-ES_tradnl"/>
        </w:rPr>
        <w:t xml:space="preserve"> la protección de los derechos políticos y </w:t>
      </w:r>
      <w:r w:rsidRPr="001A67B6">
        <w:rPr>
          <w:rFonts w:ascii="Times New Roman" w:hAnsi="Times New Roman" w:cs="Times New Roman"/>
          <w:lang w:val="es-ES_tradnl"/>
        </w:rPr>
        <w:t>de la Oposición.  </w:t>
      </w:r>
    </w:p>
    <w:p w14:paraId="0F22AF88" w14:textId="77777777" w:rsidR="00777D12" w:rsidRPr="001A67B6" w:rsidRDefault="00777D12" w:rsidP="00777D12">
      <w:pPr>
        <w:widowControl w:val="0"/>
        <w:numPr>
          <w:ilvl w:val="0"/>
          <w:numId w:val="4"/>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1A67B6">
        <w:rPr>
          <w:rFonts w:ascii="Times New Roman" w:hAnsi="Times New Roman" w:cs="Times New Roman"/>
          <w:lang w:val="es-ES_tradnl"/>
        </w:rPr>
        <w:t>Seguridad para los miembros de las organizaciones políticas que se declaren en  oposición.  </w:t>
      </w:r>
    </w:p>
    <w:p w14:paraId="2EFDFD1B" w14:textId="0722AE71" w:rsidR="00777D12" w:rsidRPr="001A67B6" w:rsidRDefault="009C5D1A"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La acción</w:t>
      </w:r>
      <w:r w:rsidR="00777D12" w:rsidRPr="001A67B6">
        <w:rPr>
          <w:rFonts w:ascii="Times New Roman" w:hAnsi="Times New Roman" w:cs="Times New Roman"/>
          <w:lang w:val="es-ES_tradnl"/>
        </w:rPr>
        <w:t xml:space="preserve"> se caracteriza por su celeridad pero con esmerado cumplimiento del debido proceso. La acción puede ser interpuesta por los representantes de las organizaciones políticas dentro de un término que permita establecer una relación de inmediatez, razonable y oportuna contado desde la vulneración demandada. </w:t>
      </w:r>
    </w:p>
    <w:p w14:paraId="1E4D8A0C" w14:textId="0C637D5B"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El reparto se hará dentro de las 24 horas siguientes al recibo de la solicitud y el inicio de la actuación será comunicado a las partes demandas. La Autoridad Electoral podrá convocar una audiencia pública para garantizar la contradicción y defensa; pero tratándose de violaciones al derecho de réplica, la audiencia será obligatoria y deberá realizarse dentro de las 72 horas siguientes. </w:t>
      </w:r>
      <w:r w:rsidR="009C5D1A" w:rsidRPr="001A67B6">
        <w:rPr>
          <w:rFonts w:ascii="Times New Roman" w:hAnsi="Times New Roman" w:cs="Times New Roman"/>
          <w:lang w:val="es-ES_tradnl"/>
        </w:rPr>
        <w:t>L</w:t>
      </w:r>
      <w:r w:rsidRPr="001A67B6">
        <w:rPr>
          <w:rFonts w:ascii="Times New Roman" w:hAnsi="Times New Roman" w:cs="Times New Roman"/>
          <w:lang w:val="es-ES_tradnl"/>
        </w:rPr>
        <w:t xml:space="preserve">a Autoridad Electoral no se limita a definir el carácter legal o no de la conducta del demandado, sino que su competencia llega hasta el punto de tomar las decisiones que estime necesaria para amparar el derecho vulnerado. Su decisión debe ser cumplida dentro de las 48 horas siguientes. </w:t>
      </w:r>
    </w:p>
    <w:p w14:paraId="2CEB13FD" w14:textId="19796C7A" w:rsidR="00777D12" w:rsidRPr="001A67B6" w:rsidRDefault="00165959"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Por su parte, l</w:t>
      </w:r>
      <w:r w:rsidR="00777D12" w:rsidRPr="001A67B6">
        <w:rPr>
          <w:rFonts w:ascii="Times New Roman" w:hAnsi="Times New Roman" w:cs="Times New Roman"/>
          <w:lang w:val="es-ES_tradnl"/>
        </w:rPr>
        <w:t>a fórmula propuesta</w:t>
      </w:r>
      <w:r w:rsidRPr="001A67B6">
        <w:rPr>
          <w:rFonts w:ascii="Times New Roman" w:hAnsi="Times New Roman" w:cs="Times New Roman"/>
          <w:lang w:val="es-ES_tradnl"/>
        </w:rPr>
        <w:t xml:space="preserve"> en relación con las inhabilidades</w:t>
      </w:r>
      <w:r w:rsidR="00777D12" w:rsidRPr="001A67B6">
        <w:rPr>
          <w:rFonts w:ascii="Times New Roman" w:hAnsi="Times New Roman" w:cs="Times New Roman"/>
          <w:lang w:val="es-ES_tradnl"/>
        </w:rPr>
        <w:t xml:space="preserve"> parte de la base del reconocimiento doctrinal de entender por cargos de responsabilidad política aquellos que hacen parte de los gabinetes de Ministros y Secretarios del Despacho, pero existen otros como directores, gerentes o jefes de entidades públicas que resultan relevantes para debilitar a las organizaciones opositoras, a los que se extiende la inhabilidad. </w:t>
      </w:r>
    </w:p>
    <w:p w14:paraId="516A8C54"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Además, por personas relevantes se entendió a quienes sean o hayan sido integrantes de los órganos de dirección, gobierno, control y administración de las organizaciones políticas declaradas en oposición, al igual que quienes sean o hayan sido candidatos a cargos de elección popular avalados por ellos. </w:t>
      </w:r>
    </w:p>
    <w:p w14:paraId="44386E04" w14:textId="540D784A" w:rsidR="00777D12" w:rsidRPr="001A67B6" w:rsidRDefault="00165959"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P</w:t>
      </w:r>
      <w:r w:rsidR="00777D12" w:rsidRPr="001A67B6">
        <w:rPr>
          <w:rFonts w:ascii="Times New Roman" w:hAnsi="Times New Roman" w:cs="Times New Roman"/>
          <w:lang w:val="es-ES_tradnl"/>
        </w:rPr>
        <w:t>ara prevenir que quienes tienen esa condición de figuras representativas de la organización burlen esta disposición, se establece que para ellos la inhabilidad se extiende por seis (6) meses más a la renuncia que pudieran hacer, solo si durante ese lapso la colectividad mantiene</w:t>
      </w:r>
      <w:r w:rsidRPr="001A67B6">
        <w:rPr>
          <w:rFonts w:ascii="Times New Roman" w:hAnsi="Times New Roman" w:cs="Times New Roman"/>
          <w:lang w:val="es-ES_tradnl"/>
        </w:rPr>
        <w:t xml:space="preserve"> la declaración de oposición.</w:t>
      </w:r>
    </w:p>
    <w:p w14:paraId="43E15F1A" w14:textId="1102AD67" w:rsidR="00777D12" w:rsidRPr="001A67B6" w:rsidRDefault="0073054C" w:rsidP="00777D12">
      <w:pPr>
        <w:widowControl w:val="0"/>
        <w:autoSpaceDE w:val="0"/>
        <w:autoSpaceDN w:val="0"/>
        <w:adjustRightInd w:val="0"/>
        <w:spacing w:after="240"/>
        <w:jc w:val="both"/>
        <w:rPr>
          <w:rFonts w:ascii="Times New Roman" w:hAnsi="Times New Roman" w:cs="Times New Roman"/>
          <w:lang w:val="es-ES_tradnl"/>
        </w:rPr>
      </w:pPr>
      <w:r>
        <w:rPr>
          <w:rFonts w:ascii="Times New Roman" w:hAnsi="Times New Roman" w:cs="Times New Roman"/>
          <w:lang w:val="es-ES_tradnl"/>
        </w:rPr>
        <w:t>S</w:t>
      </w:r>
      <w:r w:rsidR="00777D12" w:rsidRPr="001A67B6">
        <w:rPr>
          <w:rFonts w:ascii="Times New Roman" w:hAnsi="Times New Roman" w:cs="Times New Roman"/>
          <w:lang w:val="es-ES_tradnl"/>
        </w:rPr>
        <w:t>e agrega con la creación de la Procuraduría Delegada para los derechos</w:t>
      </w:r>
      <w:r>
        <w:rPr>
          <w:rFonts w:ascii="Times New Roman" w:hAnsi="Times New Roman" w:cs="Times New Roman"/>
          <w:lang w:val="es-ES_tradnl"/>
        </w:rPr>
        <w:t xml:space="preserve"> políticos y</w:t>
      </w:r>
      <w:r w:rsidR="00777D12" w:rsidRPr="001A67B6">
        <w:rPr>
          <w:rFonts w:ascii="Times New Roman" w:hAnsi="Times New Roman" w:cs="Times New Roman"/>
          <w:lang w:val="es-ES_tradnl"/>
        </w:rPr>
        <w:t xml:space="preserve"> de la oposición, como un mecanismo especializado en el seguimiento del cumplimiento de sus derechos, de la eficacia de su protección y de la sanción a sus vulneraciones. </w:t>
      </w:r>
    </w:p>
    <w:p w14:paraId="380A4582" w14:textId="1E71BA11"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Finalmente, en este capítulo se ordena, que dentro del Sistema de Seguridad para el Ejercicio de la Política, pactado en el punto 2.1.2.1. del Acuerdo Final para una Paz Estable y Duradera se ejecuten programas especiales de protección y seguridad para los directivos y miembros de las organización políticas declaradas en oposición</w:t>
      </w:r>
      <w:r w:rsidR="0073054C">
        <w:rPr>
          <w:rFonts w:ascii="Times New Roman" w:hAnsi="Times New Roman" w:cs="Times New Roman"/>
          <w:lang w:val="es-ES_tradnl"/>
        </w:rPr>
        <w:t>, teniendo en cuenta un enfoque diferencial y de género</w:t>
      </w:r>
      <w:r w:rsidRPr="001A67B6">
        <w:rPr>
          <w:rFonts w:ascii="Times New Roman" w:hAnsi="Times New Roman" w:cs="Times New Roman"/>
          <w:lang w:val="es-ES_tradnl"/>
        </w:rPr>
        <w:t xml:space="preserve">. </w:t>
      </w:r>
    </w:p>
    <w:p w14:paraId="4FFEB85C" w14:textId="13833F76" w:rsidR="009C5D1A" w:rsidRDefault="00777D12" w:rsidP="009C5D1A">
      <w:pPr>
        <w:pStyle w:val="Prrafodelista"/>
        <w:widowControl w:val="0"/>
        <w:autoSpaceDE w:val="0"/>
        <w:autoSpaceDN w:val="0"/>
        <w:adjustRightInd w:val="0"/>
        <w:spacing w:after="240"/>
        <w:jc w:val="center"/>
        <w:rPr>
          <w:rFonts w:ascii="Times New Roman" w:hAnsi="Times New Roman" w:cs="Times New Roman"/>
          <w:b/>
          <w:lang w:val="es-ES_tradnl"/>
        </w:rPr>
      </w:pPr>
      <w:r w:rsidRPr="001A67B6">
        <w:rPr>
          <w:rFonts w:ascii="Times New Roman" w:hAnsi="Times New Roman" w:cs="Times New Roman"/>
          <w:b/>
          <w:lang w:val="es-ES_tradnl"/>
        </w:rPr>
        <w:lastRenderedPageBreak/>
        <w:t>Capítulo V.</w:t>
      </w:r>
    </w:p>
    <w:p w14:paraId="5C3A5FB9" w14:textId="77777777" w:rsidR="0073054C" w:rsidRPr="001A67B6" w:rsidRDefault="0073054C" w:rsidP="009C5D1A">
      <w:pPr>
        <w:pStyle w:val="Prrafodelista"/>
        <w:widowControl w:val="0"/>
        <w:autoSpaceDE w:val="0"/>
        <w:autoSpaceDN w:val="0"/>
        <w:adjustRightInd w:val="0"/>
        <w:spacing w:after="240"/>
        <w:jc w:val="center"/>
        <w:rPr>
          <w:rFonts w:ascii="Times New Roman" w:hAnsi="Times New Roman" w:cs="Times New Roman"/>
          <w:b/>
          <w:lang w:val="es-ES_tradnl"/>
        </w:rPr>
      </w:pPr>
    </w:p>
    <w:p w14:paraId="501D467D" w14:textId="79F37BEF" w:rsidR="00777D12" w:rsidRPr="001A67B6" w:rsidRDefault="00777D12" w:rsidP="009C5D1A">
      <w:pPr>
        <w:pStyle w:val="Prrafodelista"/>
        <w:widowControl w:val="0"/>
        <w:autoSpaceDE w:val="0"/>
        <w:autoSpaceDN w:val="0"/>
        <w:adjustRightInd w:val="0"/>
        <w:spacing w:after="240"/>
        <w:jc w:val="center"/>
        <w:rPr>
          <w:rFonts w:ascii="Times New Roman" w:hAnsi="Times New Roman" w:cs="Times New Roman"/>
          <w:b/>
          <w:lang w:val="es-ES_tradnl"/>
        </w:rPr>
      </w:pPr>
      <w:r w:rsidRPr="001A67B6">
        <w:rPr>
          <w:rFonts w:ascii="Times New Roman" w:hAnsi="Times New Roman" w:cs="Times New Roman"/>
          <w:b/>
          <w:lang w:val="es-ES_tradnl"/>
        </w:rPr>
        <w:t>Disposiciones Finales</w:t>
      </w:r>
    </w:p>
    <w:p w14:paraId="0E2607C0" w14:textId="77777777" w:rsidR="00777D12" w:rsidRPr="001A67B6" w:rsidRDefault="00777D12" w:rsidP="00777D12">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En el capítulo de disposiciones finales se precisa que al modificar la declaración de oposición se pierden los derechos que esta genera, de manera que se modificará su registro, se reliquidará la financiación adicional, se reasignarán los espacios en medios de comunicación, se elegirán nuevos miembros en las mesas directivas de los cuerpos colegiados de elección popular y de la Comisión Asesora de Relaciones Exteriores. </w:t>
      </w:r>
    </w:p>
    <w:p w14:paraId="1FEAF8F4" w14:textId="09A7A05C" w:rsidR="00350A60" w:rsidRDefault="00350A60" w:rsidP="009C5D1A">
      <w:pPr>
        <w:pStyle w:val="Prrafodelista"/>
        <w:widowControl w:val="0"/>
        <w:numPr>
          <w:ilvl w:val="0"/>
          <w:numId w:val="3"/>
        </w:numPr>
        <w:autoSpaceDE w:val="0"/>
        <w:autoSpaceDN w:val="0"/>
        <w:adjustRightInd w:val="0"/>
        <w:spacing w:after="240"/>
        <w:jc w:val="both"/>
        <w:rPr>
          <w:rFonts w:ascii="Times New Roman" w:hAnsi="Times New Roman" w:cs="Times New Roman"/>
          <w:b/>
          <w:lang w:val="es-ES_tradnl"/>
        </w:rPr>
      </w:pPr>
      <w:r w:rsidRPr="001A67B6">
        <w:rPr>
          <w:rFonts w:ascii="Times New Roman" w:hAnsi="Times New Roman" w:cs="Times New Roman"/>
          <w:b/>
          <w:lang w:val="es-ES_tradnl"/>
        </w:rPr>
        <w:t>Pliego de Modificaciones</w:t>
      </w:r>
    </w:p>
    <w:p w14:paraId="637A0C65" w14:textId="77777777" w:rsidR="0073054C" w:rsidRPr="001A67B6" w:rsidRDefault="0073054C" w:rsidP="0073054C">
      <w:pPr>
        <w:pStyle w:val="Prrafodelista"/>
        <w:widowControl w:val="0"/>
        <w:autoSpaceDE w:val="0"/>
        <w:autoSpaceDN w:val="0"/>
        <w:adjustRightInd w:val="0"/>
        <w:spacing w:after="240"/>
        <w:jc w:val="both"/>
        <w:rPr>
          <w:rFonts w:ascii="Times New Roman" w:hAnsi="Times New Roman" w:cs="Times New Roman"/>
          <w:b/>
          <w:lang w:val="es-ES_tradnl"/>
        </w:rPr>
      </w:pPr>
    </w:p>
    <w:p w14:paraId="6B9D392F" w14:textId="02209319" w:rsidR="009C5D1A" w:rsidRDefault="009C5D1A" w:rsidP="009C5D1A">
      <w:pPr>
        <w:widowControl w:val="0"/>
        <w:autoSpaceDE w:val="0"/>
        <w:autoSpaceDN w:val="0"/>
        <w:adjustRightInd w:val="0"/>
        <w:spacing w:after="240"/>
        <w:jc w:val="both"/>
        <w:rPr>
          <w:rFonts w:ascii="Times New Roman" w:hAnsi="Times New Roman" w:cs="Times New Roman"/>
          <w:lang w:val="es-ES_tradnl"/>
        </w:rPr>
      </w:pPr>
      <w:r w:rsidRPr="001A67B6">
        <w:rPr>
          <w:rFonts w:ascii="Times New Roman" w:hAnsi="Times New Roman" w:cs="Times New Roman"/>
          <w:lang w:val="es-ES_tradnl"/>
        </w:rPr>
        <w:t xml:space="preserve">Con el aval del Gobierno Nacional se proponen las siguientes modificaciones al proyecto de ley. </w:t>
      </w:r>
    </w:p>
    <w:p w14:paraId="6C250692" w14:textId="77777777" w:rsidR="0073054C" w:rsidRPr="001A67B6" w:rsidRDefault="0073054C" w:rsidP="009C5D1A">
      <w:pPr>
        <w:widowControl w:val="0"/>
        <w:autoSpaceDE w:val="0"/>
        <w:autoSpaceDN w:val="0"/>
        <w:adjustRightInd w:val="0"/>
        <w:spacing w:after="240"/>
        <w:jc w:val="both"/>
        <w:rPr>
          <w:rFonts w:ascii="Times New Roman" w:hAnsi="Times New Roman" w:cs="Times New Roman"/>
          <w:lang w:val="es-ES_tradnl"/>
        </w:rPr>
      </w:pPr>
    </w:p>
    <w:tbl>
      <w:tblPr>
        <w:tblStyle w:val="Tablaconcuadrcula"/>
        <w:tblW w:w="0" w:type="auto"/>
        <w:tblLook w:val="04A0" w:firstRow="1" w:lastRow="0" w:firstColumn="1" w:lastColumn="0" w:noHBand="0" w:noVBand="1"/>
      </w:tblPr>
      <w:tblGrid>
        <w:gridCol w:w="2992"/>
        <w:gridCol w:w="2993"/>
        <w:gridCol w:w="2993"/>
      </w:tblGrid>
      <w:tr w:rsidR="00350A60" w:rsidRPr="001A67B6" w14:paraId="75E519C3" w14:textId="77777777" w:rsidTr="00350A60">
        <w:tc>
          <w:tcPr>
            <w:tcW w:w="2992" w:type="dxa"/>
          </w:tcPr>
          <w:p w14:paraId="74E75D18" w14:textId="4F0790F4" w:rsidR="00350A60" w:rsidRPr="001A67B6" w:rsidRDefault="00350A60" w:rsidP="00350A60">
            <w:pPr>
              <w:jc w:val="center"/>
              <w:rPr>
                <w:rFonts w:asciiTheme="majorHAnsi" w:hAnsiTheme="majorHAnsi" w:cs="Times New Roman"/>
                <w:b/>
                <w:sz w:val="22"/>
                <w:szCs w:val="22"/>
                <w:lang w:val="es-ES_tradnl"/>
              </w:rPr>
            </w:pPr>
            <w:r w:rsidRPr="001A67B6">
              <w:rPr>
                <w:rFonts w:asciiTheme="majorHAnsi" w:hAnsiTheme="majorHAnsi" w:cs="Times New Roman"/>
                <w:b/>
                <w:sz w:val="22"/>
                <w:szCs w:val="22"/>
                <w:lang w:val="es-ES_tradnl"/>
              </w:rPr>
              <w:t>Texto Presentado</w:t>
            </w:r>
          </w:p>
        </w:tc>
        <w:tc>
          <w:tcPr>
            <w:tcW w:w="2993" w:type="dxa"/>
          </w:tcPr>
          <w:p w14:paraId="6AEB69C9" w14:textId="7DBA1D40" w:rsidR="00350A60" w:rsidRPr="001A67B6" w:rsidRDefault="00540D21" w:rsidP="00350A60">
            <w:pPr>
              <w:jc w:val="center"/>
              <w:rPr>
                <w:rFonts w:asciiTheme="majorHAnsi" w:hAnsiTheme="majorHAnsi" w:cs="Times New Roman"/>
                <w:b/>
                <w:sz w:val="22"/>
                <w:szCs w:val="22"/>
                <w:lang w:val="es-ES_tradnl"/>
              </w:rPr>
            </w:pPr>
            <w:r w:rsidRPr="001A67B6">
              <w:rPr>
                <w:rFonts w:asciiTheme="majorHAnsi" w:hAnsiTheme="majorHAnsi" w:cs="Times New Roman"/>
                <w:b/>
                <w:sz w:val="22"/>
                <w:szCs w:val="22"/>
                <w:lang w:val="es-ES_tradnl"/>
              </w:rPr>
              <w:t>Comentarios</w:t>
            </w:r>
          </w:p>
        </w:tc>
        <w:tc>
          <w:tcPr>
            <w:tcW w:w="2993" w:type="dxa"/>
          </w:tcPr>
          <w:p w14:paraId="64463ED3" w14:textId="7050B322" w:rsidR="00350A60" w:rsidRPr="001A67B6" w:rsidRDefault="00350A60" w:rsidP="00350A60">
            <w:pPr>
              <w:jc w:val="center"/>
              <w:rPr>
                <w:rFonts w:asciiTheme="majorHAnsi" w:hAnsiTheme="majorHAnsi" w:cs="Times New Roman"/>
                <w:b/>
                <w:sz w:val="22"/>
                <w:szCs w:val="22"/>
                <w:lang w:val="es-ES_tradnl"/>
              </w:rPr>
            </w:pPr>
            <w:r w:rsidRPr="001A67B6">
              <w:rPr>
                <w:rFonts w:asciiTheme="majorHAnsi" w:hAnsiTheme="majorHAnsi" w:cs="Times New Roman"/>
                <w:b/>
                <w:sz w:val="22"/>
                <w:szCs w:val="22"/>
                <w:lang w:val="es-ES_tradnl"/>
              </w:rPr>
              <w:t>Texto propuesta para debate de la Comisiones Conjuntas</w:t>
            </w:r>
          </w:p>
        </w:tc>
      </w:tr>
      <w:tr w:rsidR="00350A60" w:rsidRPr="001A67B6" w14:paraId="2AAEB388" w14:textId="77777777" w:rsidTr="00350A60">
        <w:tc>
          <w:tcPr>
            <w:tcW w:w="2992" w:type="dxa"/>
          </w:tcPr>
          <w:p w14:paraId="711A4A5E" w14:textId="542ECFA5" w:rsidR="00350A60"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Calibri"/>
                <w:b/>
                <w:i/>
                <w:sz w:val="22"/>
                <w:szCs w:val="22"/>
                <w:lang w:val="es-ES_tradnl"/>
              </w:rPr>
              <w:t>Título</w:t>
            </w:r>
            <w:r w:rsidRPr="001A67B6">
              <w:rPr>
                <w:rFonts w:asciiTheme="majorHAnsi" w:hAnsiTheme="majorHAnsi" w:cs="Calibri"/>
                <w:i/>
                <w:sz w:val="22"/>
                <w:szCs w:val="22"/>
                <w:lang w:val="es-ES_tradnl"/>
              </w:rPr>
              <w:t xml:space="preserve"> </w:t>
            </w:r>
            <w:r w:rsidR="00845FBA" w:rsidRPr="001A67B6">
              <w:rPr>
                <w:rFonts w:asciiTheme="majorHAnsi" w:hAnsiTheme="majorHAnsi" w:cs="Calibri"/>
                <w:i/>
                <w:sz w:val="22"/>
                <w:szCs w:val="22"/>
                <w:lang w:val="es-ES_tradnl"/>
              </w:rPr>
              <w:t>“por medio de la cual se adopta el Estatuto de la Oposición Política y Algunos derechos a las Agrupaciones Políticas Independientes</w:t>
            </w:r>
          </w:p>
        </w:tc>
        <w:tc>
          <w:tcPr>
            <w:tcW w:w="2993" w:type="dxa"/>
          </w:tcPr>
          <w:p w14:paraId="18A3F428" w14:textId="1EFD00D4" w:rsidR="00350A60" w:rsidRPr="001A67B6" w:rsidRDefault="00845FBA" w:rsidP="00845FBA">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Se da mayor precisión establecer la expresión “organizaciones políticas”</w:t>
            </w:r>
          </w:p>
        </w:tc>
        <w:tc>
          <w:tcPr>
            <w:tcW w:w="2993" w:type="dxa"/>
          </w:tcPr>
          <w:p w14:paraId="64DA6DAF" w14:textId="3533DC70" w:rsidR="00350A60" w:rsidRPr="001A67B6" w:rsidRDefault="00845FBA"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“Por medio de la cual se adopta el Estatuto de la Oposición Política y algunos derechos a las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independientes” </w:t>
            </w:r>
          </w:p>
        </w:tc>
      </w:tr>
      <w:tr w:rsidR="00350A60" w:rsidRPr="001A67B6" w14:paraId="683DA35D" w14:textId="77777777" w:rsidTr="00350A60">
        <w:tc>
          <w:tcPr>
            <w:tcW w:w="2992" w:type="dxa"/>
          </w:tcPr>
          <w:p w14:paraId="0B2A43E6" w14:textId="12B406DE" w:rsidR="00350A60" w:rsidRPr="001A67B6" w:rsidRDefault="00845FBA" w:rsidP="00845FB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1. Objeto.</w:t>
            </w:r>
            <w:r w:rsidRPr="001A67B6">
              <w:rPr>
                <w:rFonts w:asciiTheme="majorHAnsi" w:hAnsiTheme="majorHAnsi" w:cs="Times New Roman"/>
                <w:sz w:val="22"/>
                <w:szCs w:val="22"/>
                <w:lang w:val="es-ES_tradnl"/>
              </w:rPr>
              <w:t xml:space="preserve"> La presente ley estatutaria establece el marco general para el ejercicio y la protección especial del derecho a la oposición de las agrupaciones políticas y algunos derechos de las agrupaciones independientes. </w:t>
            </w:r>
          </w:p>
        </w:tc>
        <w:tc>
          <w:tcPr>
            <w:tcW w:w="2993" w:type="dxa"/>
          </w:tcPr>
          <w:p w14:paraId="6F7B79B6" w14:textId="38E531E1" w:rsidR="00350A60"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Se modifica para dar precisión la expresión “agrupaciones” por “organizaciones”. </w:t>
            </w:r>
          </w:p>
        </w:tc>
        <w:tc>
          <w:tcPr>
            <w:tcW w:w="2993" w:type="dxa"/>
          </w:tcPr>
          <w:p w14:paraId="75A40EB1"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1. Objeto.</w:t>
            </w:r>
            <w:r w:rsidRPr="001A67B6">
              <w:rPr>
                <w:rFonts w:asciiTheme="majorHAnsi" w:hAnsiTheme="majorHAnsi" w:cs="Times New Roman"/>
                <w:sz w:val="22"/>
                <w:szCs w:val="22"/>
                <w:lang w:val="es-ES_tradnl"/>
              </w:rPr>
              <w:t xml:space="preserve"> La presente ley estatutaria establece el marco general para el ejercicio y la protección especial del derecho a la oposición de las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y algunos derechos de las </w:t>
            </w:r>
            <w:r w:rsidRPr="001A67B6">
              <w:rPr>
                <w:rFonts w:asciiTheme="majorHAnsi" w:hAnsiTheme="majorHAnsi" w:cs="Times New Roman"/>
                <w:sz w:val="22"/>
                <w:szCs w:val="22"/>
                <w:u w:val="single"/>
                <w:lang w:val="es-ES_tradnl"/>
              </w:rPr>
              <w:t xml:space="preserve">organizaciones </w:t>
            </w:r>
            <w:r w:rsidRPr="001A67B6">
              <w:rPr>
                <w:rFonts w:asciiTheme="majorHAnsi" w:hAnsiTheme="majorHAnsi" w:cs="Times New Roman"/>
                <w:sz w:val="22"/>
                <w:szCs w:val="22"/>
                <w:lang w:val="es-ES_tradnl"/>
              </w:rPr>
              <w:t xml:space="preserve">independientes. </w:t>
            </w:r>
          </w:p>
          <w:p w14:paraId="6EF92CEE" w14:textId="77777777" w:rsidR="00350A60" w:rsidRPr="001A67B6" w:rsidRDefault="00350A60" w:rsidP="00777D12">
            <w:pPr>
              <w:jc w:val="both"/>
              <w:rPr>
                <w:rFonts w:asciiTheme="majorHAnsi" w:hAnsiTheme="majorHAnsi" w:cs="Times New Roman"/>
                <w:sz w:val="22"/>
                <w:szCs w:val="22"/>
                <w:lang w:val="es-ES_tradnl"/>
              </w:rPr>
            </w:pPr>
          </w:p>
        </w:tc>
      </w:tr>
      <w:tr w:rsidR="00350A60" w:rsidRPr="001A67B6" w14:paraId="029F1175" w14:textId="77777777" w:rsidTr="00350A60">
        <w:tc>
          <w:tcPr>
            <w:tcW w:w="2992" w:type="dxa"/>
          </w:tcPr>
          <w:p w14:paraId="1FB11F32" w14:textId="20A9BF5D" w:rsidR="00350A60" w:rsidRPr="001A67B6" w:rsidRDefault="00FD7961"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t>Artículo 2. Definiciones</w:t>
            </w:r>
            <w:r w:rsidRPr="001A67B6">
              <w:rPr>
                <w:rFonts w:asciiTheme="majorHAnsi" w:hAnsiTheme="majorHAnsi"/>
                <w:sz w:val="22"/>
                <w:szCs w:val="22"/>
                <w:lang w:val="es-ES_tradnl"/>
              </w:rPr>
              <w:t xml:space="preserve">. Para efectos de la presente ley, entiéndase por agrupaciones políticas a los partidos y movimientos políticos con personería jurídica, así como a los grupos significativos de ciudadanos y movimientos sociales con representación en las corporaciones públicas de elección popular. Por Gobierno entiéndase, según corresponda, al nacional encabezado por el Presidente </w:t>
            </w:r>
            <w:r w:rsidRPr="001A67B6">
              <w:rPr>
                <w:rFonts w:asciiTheme="majorHAnsi" w:hAnsiTheme="majorHAnsi"/>
                <w:sz w:val="22"/>
                <w:szCs w:val="22"/>
                <w:lang w:val="es-ES_tradnl"/>
              </w:rPr>
              <w:lastRenderedPageBreak/>
              <w:t>de la República, y a las administraciones departamentales, distritales y municipales, encabezadas por el respectivo gobernador, alcalde distrital o municipal. Por Autoridad Electoral se entiende al Consejo Nacional Electoral o la entidad que haga sus veces</w:t>
            </w:r>
          </w:p>
        </w:tc>
        <w:tc>
          <w:tcPr>
            <w:tcW w:w="2993" w:type="dxa"/>
          </w:tcPr>
          <w:p w14:paraId="51720E72" w14:textId="77777777" w:rsidR="00350A60"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 xml:space="preserve">Se modifica para dar precisión la expresión “agrupaciones” por “organizaciones”. </w:t>
            </w:r>
          </w:p>
          <w:p w14:paraId="27514DEF" w14:textId="77777777" w:rsidR="006E01D1" w:rsidRPr="001A67B6" w:rsidRDefault="006E01D1" w:rsidP="00777D12">
            <w:pPr>
              <w:jc w:val="both"/>
              <w:rPr>
                <w:rFonts w:asciiTheme="majorHAnsi" w:hAnsiTheme="majorHAnsi" w:cs="Times New Roman"/>
                <w:sz w:val="22"/>
                <w:szCs w:val="22"/>
                <w:lang w:val="es-ES_tradnl"/>
              </w:rPr>
            </w:pPr>
          </w:p>
          <w:p w14:paraId="69069708" w14:textId="2F533CD4" w:rsidR="006E01D1"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Se establece una definición de réplica. </w:t>
            </w:r>
          </w:p>
        </w:tc>
        <w:tc>
          <w:tcPr>
            <w:tcW w:w="2993" w:type="dxa"/>
          </w:tcPr>
          <w:p w14:paraId="6C770315"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2. Definiciones.</w:t>
            </w:r>
            <w:r w:rsidRPr="001A67B6">
              <w:rPr>
                <w:rFonts w:asciiTheme="majorHAnsi" w:hAnsiTheme="majorHAnsi" w:cs="Times New Roman"/>
                <w:sz w:val="22"/>
                <w:szCs w:val="22"/>
                <w:lang w:val="es-ES_tradnl"/>
              </w:rPr>
              <w:t xml:space="preserve"> Para efectos de la presente ley, entiéndase por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a los partidos y movimientos políticos con personería jurídica, así como a los grupos significativos de ciudadanos, las agrupaciones políticas y movimientos sociales con representación en las corporaciones públicas de elección popular. </w:t>
            </w:r>
          </w:p>
          <w:p w14:paraId="2CBE321E"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Por Gobierno entiéndase, </w:t>
            </w:r>
            <w:r w:rsidRPr="001A67B6">
              <w:rPr>
                <w:rFonts w:asciiTheme="majorHAnsi" w:hAnsiTheme="majorHAnsi" w:cs="Times New Roman"/>
                <w:sz w:val="22"/>
                <w:szCs w:val="22"/>
                <w:lang w:val="es-ES_tradnl"/>
              </w:rPr>
              <w:lastRenderedPageBreak/>
              <w:t xml:space="preserve">según corresponda, al nacional encabezado por el Presidente de la República, y a las administraciones departamentales, distritales y municipales, encabezadas por el respectivo gobernador, alcalde distrital o municipal. </w:t>
            </w:r>
          </w:p>
          <w:p w14:paraId="17957B8C"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Por Autoridad Electoral se entiende al Consejo Nacional Electoral o la entidad que haga sus veces. </w:t>
            </w:r>
          </w:p>
          <w:p w14:paraId="5CB16ABF" w14:textId="75279726"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u w:val="single"/>
                <w:lang w:val="es-ES_tradnl"/>
              </w:rPr>
            </w:pPr>
            <w:r w:rsidRPr="001A67B6">
              <w:rPr>
                <w:rFonts w:asciiTheme="majorHAnsi" w:hAnsiTheme="majorHAnsi" w:cs="Times New Roman"/>
                <w:sz w:val="22"/>
                <w:szCs w:val="22"/>
                <w:u w:val="single"/>
                <w:lang w:val="es-ES_tradnl"/>
              </w:rPr>
              <w:t>Por réplica se entiende el derecho que le asiste a las organizaciones políticas declaradas en oposición a responder y controvertir declaraciones que sean susceptibles de afectarlas por tergiversaciones graves y evidentes en los términos establecidos en el artículo 17 de la presente ley</w:t>
            </w:r>
            <w:r w:rsidR="006E01D1" w:rsidRPr="001A67B6">
              <w:rPr>
                <w:rFonts w:asciiTheme="majorHAnsi" w:hAnsiTheme="majorHAnsi" w:cs="Times New Roman"/>
                <w:sz w:val="22"/>
                <w:szCs w:val="22"/>
                <w:u w:val="single"/>
                <w:lang w:val="es-ES_tradnl"/>
              </w:rPr>
              <w:t>.</w:t>
            </w:r>
          </w:p>
          <w:p w14:paraId="3CDCEDE4" w14:textId="77777777" w:rsidR="00350A60" w:rsidRPr="001A67B6" w:rsidRDefault="00350A60" w:rsidP="00777D12">
            <w:pPr>
              <w:jc w:val="both"/>
              <w:rPr>
                <w:rFonts w:asciiTheme="majorHAnsi" w:hAnsiTheme="majorHAnsi" w:cs="Times New Roman"/>
                <w:sz w:val="22"/>
                <w:szCs w:val="22"/>
                <w:lang w:val="es-ES_tradnl"/>
              </w:rPr>
            </w:pPr>
          </w:p>
        </w:tc>
      </w:tr>
      <w:tr w:rsidR="00350A60" w:rsidRPr="001A67B6" w14:paraId="2714AB75" w14:textId="77777777" w:rsidTr="00350A60">
        <w:tc>
          <w:tcPr>
            <w:tcW w:w="2992" w:type="dxa"/>
          </w:tcPr>
          <w:p w14:paraId="2B6D6FE0" w14:textId="1FA11F68" w:rsidR="00350A60" w:rsidRPr="001A67B6" w:rsidRDefault="00FD7961"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lastRenderedPageBreak/>
              <w:t xml:space="preserve">Artículo 5. Principios rectores. </w:t>
            </w:r>
            <w:r w:rsidRPr="001A67B6">
              <w:rPr>
                <w:rFonts w:asciiTheme="majorHAnsi" w:hAnsiTheme="majorHAnsi"/>
                <w:sz w:val="22"/>
                <w:szCs w:val="22"/>
                <w:lang w:val="es-ES_tradnl"/>
              </w:rPr>
              <w:t xml:space="preserve">Las normas que establece el presente Estatuto deben interpretarse a partir, entre otros, de los siguientes principios: a. Principio democrático. El derecho fundamental a la oposición e independencia política es una condición esencial de la democracia participativa y debe realizarse reconociendo los valores de la convivencia, la tolerancia, la deliberación pública y el respeto a las diferencias. b. Participación política efectiva. El Estado garantizará a todas las agrupaciones políticas el ejercicio de la oposición, incluyendo la movilización y la protesta social. c. Pluralismo político. Las autoridades, las </w:t>
            </w:r>
            <w:r w:rsidRPr="001A67B6">
              <w:rPr>
                <w:rFonts w:asciiTheme="majorHAnsi" w:hAnsiTheme="majorHAnsi"/>
                <w:sz w:val="22"/>
                <w:szCs w:val="22"/>
                <w:lang w:val="es-ES_tradnl"/>
              </w:rPr>
              <w:lastRenderedPageBreak/>
              <w:t>agrupaciones políticas y la ciudadanía respetarán las diferentes opciones ideológicas y opiniones políticas divergentes que surjan del debate democrático. d. Equidad de género. Las agrupaciones políticas declaradas en oposición compartirán el ejercicio de los derechos que le son propios entre hombres y mujeres, de manera paritaria, alternante y universal. e. Armonización con los convenios y tratados internacionales. Los derechos establecidos en este Estatuto se interpretarán de conformidad con los tratados y convenios internacionales de derechos humanos ratificados por Colombia.</w:t>
            </w:r>
          </w:p>
        </w:tc>
        <w:tc>
          <w:tcPr>
            <w:tcW w:w="2993" w:type="dxa"/>
          </w:tcPr>
          <w:p w14:paraId="74217836" w14:textId="77777777" w:rsidR="00350A60"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 xml:space="preserve">(i) Se incluye el principio de la construcción de la paz estable y duradera, en tanto el Proyecto se da en el marco de la implementación del Acuerdo Final. </w:t>
            </w:r>
          </w:p>
          <w:p w14:paraId="56A6966D" w14:textId="77777777" w:rsidR="006E01D1" w:rsidRPr="001A67B6" w:rsidRDefault="006E01D1" w:rsidP="00777D12">
            <w:pPr>
              <w:jc w:val="both"/>
              <w:rPr>
                <w:rFonts w:asciiTheme="majorHAnsi" w:hAnsiTheme="majorHAnsi" w:cs="Times New Roman"/>
                <w:sz w:val="22"/>
                <w:szCs w:val="22"/>
                <w:lang w:val="es-ES_tradnl"/>
              </w:rPr>
            </w:pPr>
          </w:p>
          <w:p w14:paraId="2069AAF6" w14:textId="29FE346E" w:rsidR="006E01D1" w:rsidRPr="001A67B6" w:rsidRDefault="006E01D1" w:rsidP="006E01D1">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(ii) Se incluye el principio del ejercicio pacífico de la deliberación política. </w:t>
            </w:r>
          </w:p>
        </w:tc>
        <w:tc>
          <w:tcPr>
            <w:tcW w:w="2993" w:type="dxa"/>
          </w:tcPr>
          <w:p w14:paraId="1A47CEC0"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5. Principios rectores.</w:t>
            </w:r>
            <w:r w:rsidRPr="001A67B6">
              <w:rPr>
                <w:rFonts w:asciiTheme="majorHAnsi" w:hAnsiTheme="majorHAnsi" w:cs="Times New Roman"/>
                <w:sz w:val="22"/>
                <w:szCs w:val="22"/>
                <w:lang w:val="es-ES_tradnl"/>
              </w:rPr>
              <w:t xml:space="preserve"> Las normas que establece el presente Estatuto deben interpretarse a partir, entre otros, de los siguientes principios: </w:t>
            </w:r>
          </w:p>
          <w:p w14:paraId="4FD36DA5"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u w:val="single"/>
                <w:lang w:val="es-ES_tradnl"/>
              </w:rPr>
            </w:pPr>
            <w:r w:rsidRPr="001A67B6">
              <w:rPr>
                <w:rFonts w:asciiTheme="majorHAnsi" w:hAnsiTheme="majorHAnsi" w:cs="Times New Roman"/>
                <w:b/>
                <w:sz w:val="22"/>
                <w:szCs w:val="22"/>
                <w:u w:val="single"/>
                <w:lang w:val="es-ES_tradnl"/>
              </w:rPr>
              <w:t>a. Construcción de la Paz Estable y Duradera.</w:t>
            </w:r>
            <w:r w:rsidRPr="001A67B6">
              <w:rPr>
                <w:rFonts w:asciiTheme="majorHAnsi" w:hAnsiTheme="majorHAnsi" w:cs="Times New Roman"/>
                <w:sz w:val="22"/>
                <w:szCs w:val="22"/>
                <w:u w:val="single"/>
                <w:lang w:val="es-ES_tradnl"/>
              </w:rPr>
              <w:t xml:space="preserve"> El Estatuto de Oposición aquí consagrado se soporta en el reconocimiento de la legitimidad de la oposición política como elemento central de la resolución pacífica de las controversias. </w:t>
            </w:r>
          </w:p>
          <w:p w14:paraId="7D22413C"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 xml:space="preserve">b. Principio democrático. </w:t>
            </w:r>
            <w:r w:rsidRPr="001A67B6">
              <w:rPr>
                <w:rFonts w:asciiTheme="majorHAnsi" w:hAnsiTheme="majorHAnsi" w:cs="Times New Roman"/>
                <w:sz w:val="22"/>
                <w:szCs w:val="22"/>
                <w:lang w:val="es-ES_tradnl"/>
              </w:rPr>
              <w:t xml:space="preserve">El derecho fundamental a la oposición e independencia política es una condición esencial de la democracia participativa y debe realizarse </w:t>
            </w:r>
            <w:r w:rsidRPr="001A67B6">
              <w:rPr>
                <w:rFonts w:asciiTheme="majorHAnsi" w:hAnsiTheme="majorHAnsi" w:cs="Times New Roman"/>
                <w:sz w:val="22"/>
                <w:szCs w:val="22"/>
                <w:lang w:val="es-ES_tradnl"/>
              </w:rPr>
              <w:lastRenderedPageBreak/>
              <w:t xml:space="preserve">reconociendo los valores de la convivencia, la tolerancia, la deliberación pública y el respeto a las diferencias. </w:t>
            </w:r>
          </w:p>
          <w:p w14:paraId="262D8306"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c. Participación política efectiva</w:t>
            </w:r>
            <w:r w:rsidRPr="001A67B6">
              <w:rPr>
                <w:rFonts w:asciiTheme="majorHAnsi" w:hAnsiTheme="majorHAnsi" w:cs="Times New Roman"/>
                <w:sz w:val="22"/>
                <w:szCs w:val="22"/>
                <w:lang w:val="es-ES_tradnl"/>
              </w:rPr>
              <w:t xml:space="preserve">. El Estado garantizará a todas las organizaciones políticas el ejercicio de la oposición, incluyendo la movilización y la protesta social. </w:t>
            </w:r>
          </w:p>
          <w:p w14:paraId="3B084A22"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u w:val="single"/>
                <w:lang w:val="es-ES_tradnl"/>
              </w:rPr>
            </w:pPr>
            <w:r w:rsidRPr="001A67B6">
              <w:rPr>
                <w:rFonts w:asciiTheme="majorHAnsi" w:hAnsiTheme="majorHAnsi" w:cs="Times New Roman"/>
                <w:b/>
                <w:sz w:val="22"/>
                <w:szCs w:val="22"/>
                <w:lang w:val="es-ES_tradnl"/>
              </w:rPr>
              <w:t>d</w:t>
            </w:r>
            <w:r w:rsidRPr="001A67B6">
              <w:rPr>
                <w:rFonts w:asciiTheme="majorHAnsi" w:hAnsiTheme="majorHAnsi" w:cs="Times New Roman"/>
                <w:b/>
                <w:sz w:val="22"/>
                <w:szCs w:val="22"/>
                <w:u w:val="single"/>
                <w:lang w:val="es-ES_tradnl"/>
              </w:rPr>
              <w:t>. Ejercicio pacífico de la deliberación política.</w:t>
            </w:r>
            <w:r w:rsidRPr="001A67B6">
              <w:rPr>
                <w:rFonts w:asciiTheme="majorHAnsi" w:hAnsiTheme="majorHAnsi" w:cs="Times New Roman"/>
                <w:sz w:val="22"/>
                <w:szCs w:val="22"/>
                <w:u w:val="single"/>
                <w:lang w:val="es-ES_tradnl"/>
              </w:rPr>
              <w:t xml:space="preserve"> El proceso de reincorporación política de los actores en armas requiere el respeto efectivo del derecho a la oposición política. </w:t>
            </w:r>
          </w:p>
          <w:p w14:paraId="4810C2BB"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e. Libertad de pensamiento y opiniones.</w:t>
            </w:r>
            <w:r w:rsidRPr="001A67B6">
              <w:rPr>
                <w:rFonts w:asciiTheme="majorHAnsi" w:hAnsiTheme="majorHAnsi" w:cs="Times New Roman"/>
                <w:sz w:val="22"/>
                <w:szCs w:val="22"/>
                <w:lang w:val="es-ES_tradnl"/>
              </w:rPr>
              <w:t xml:space="preserve"> Las autoridades, las organizaciones políticas y la ciudadanía respetarán las diferentes opciones ideológicas y opiniones políticas divergentes que surjan del debate democrático.</w:t>
            </w:r>
          </w:p>
          <w:p w14:paraId="460B6B9B"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f. Pluralismo político.</w:t>
            </w:r>
            <w:r w:rsidRPr="001A67B6">
              <w:rPr>
                <w:rFonts w:asciiTheme="majorHAnsi" w:hAnsiTheme="majorHAnsi" w:cs="Times New Roman"/>
                <w:sz w:val="22"/>
                <w:szCs w:val="22"/>
                <w:lang w:val="es-ES_tradnl"/>
              </w:rPr>
              <w:t xml:space="preserve"> Las autoridades, las organizaciones políticas y la ciudadanía respetarán las diferentes opciones ideológicas y opiniones políticas divergentes que surjan del debate democrático. </w:t>
            </w:r>
          </w:p>
          <w:p w14:paraId="3F2BF3D3"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g. Equidad de género</w:t>
            </w:r>
            <w:r w:rsidRPr="001A67B6">
              <w:rPr>
                <w:rFonts w:asciiTheme="majorHAnsi" w:hAnsiTheme="majorHAnsi" w:cs="Times New Roman"/>
                <w:sz w:val="22"/>
                <w:szCs w:val="22"/>
                <w:lang w:val="es-ES_tradnl"/>
              </w:rPr>
              <w:t>. Las organizaciones políticas declaradas en oposición compartirán el ejercicio de los derechos que le son propios entre hombres y mujeres, de manera paritaria, alternante y universal.  </w:t>
            </w:r>
          </w:p>
          <w:p w14:paraId="1435A951"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 xml:space="preserve">h. Armonización con los </w:t>
            </w:r>
            <w:r w:rsidRPr="001A67B6">
              <w:rPr>
                <w:rFonts w:asciiTheme="majorHAnsi" w:hAnsiTheme="majorHAnsi" w:cs="Times New Roman"/>
                <w:b/>
                <w:sz w:val="22"/>
                <w:szCs w:val="22"/>
                <w:lang w:val="es-ES_tradnl"/>
              </w:rPr>
              <w:lastRenderedPageBreak/>
              <w:t>convenios y tratados internacionales.</w:t>
            </w:r>
            <w:r w:rsidRPr="001A67B6">
              <w:rPr>
                <w:rFonts w:asciiTheme="majorHAnsi" w:hAnsiTheme="majorHAnsi" w:cs="Times New Roman"/>
                <w:sz w:val="22"/>
                <w:szCs w:val="22"/>
                <w:lang w:val="es-ES_tradnl"/>
              </w:rPr>
              <w:t xml:space="preserve"> Los derechos establecidos en este Estatuto se interpretarán de conformidad con los tratados y convenios internacionales de derechos humanos ratificados por Colombia. </w:t>
            </w:r>
            <w:r w:rsidRPr="001A67B6">
              <w:rPr>
                <w:rFonts w:asciiTheme="majorHAnsi" w:hAnsiTheme="majorHAnsi" w:cs="Times New Roman"/>
                <w:sz w:val="22"/>
                <w:szCs w:val="22"/>
                <w:u w:val="single"/>
                <w:lang w:val="es-ES_tradnl"/>
              </w:rPr>
              <w:t>Dicha interpretación se hará de la manera más amplia posible en función de garantizar el ejercicio de los derechos políticos.</w:t>
            </w:r>
            <w:r w:rsidRPr="001A67B6">
              <w:rPr>
                <w:rFonts w:asciiTheme="majorHAnsi" w:hAnsiTheme="majorHAnsi" w:cs="Times New Roman"/>
                <w:sz w:val="22"/>
                <w:szCs w:val="22"/>
                <w:lang w:val="es-ES_tradnl"/>
              </w:rPr>
              <w:t xml:space="preserve">   </w:t>
            </w:r>
          </w:p>
          <w:p w14:paraId="10D06DE5" w14:textId="77777777" w:rsidR="00350A60" w:rsidRPr="001A67B6" w:rsidRDefault="00350A60" w:rsidP="00777D12">
            <w:pPr>
              <w:jc w:val="both"/>
              <w:rPr>
                <w:rFonts w:asciiTheme="majorHAnsi" w:hAnsiTheme="majorHAnsi" w:cs="Times New Roman"/>
                <w:sz w:val="22"/>
                <w:szCs w:val="22"/>
                <w:lang w:val="es-ES_tradnl"/>
              </w:rPr>
            </w:pPr>
          </w:p>
        </w:tc>
      </w:tr>
      <w:tr w:rsidR="00350A60" w:rsidRPr="001A67B6" w14:paraId="2A13A033" w14:textId="77777777" w:rsidTr="00350A60">
        <w:tc>
          <w:tcPr>
            <w:tcW w:w="2992" w:type="dxa"/>
          </w:tcPr>
          <w:p w14:paraId="5F0262FF" w14:textId="6E882796" w:rsidR="00350A60" w:rsidRPr="001A67B6" w:rsidRDefault="00FD7961" w:rsidP="00FD7961">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lastRenderedPageBreak/>
              <w:t>Artículo 6. Declaración política</w:t>
            </w:r>
            <w:r w:rsidRPr="001A67B6">
              <w:rPr>
                <w:rFonts w:asciiTheme="majorHAnsi" w:hAnsiTheme="majorHAnsi"/>
                <w:sz w:val="22"/>
                <w:szCs w:val="22"/>
                <w:lang w:val="es-ES_tradnl"/>
              </w:rPr>
              <w:t xml:space="preserve">. Dentro del mes siguiente al inicio del Gobierno, las agrupaciones políticas deberán optar por: a. Declararse en oposición. b. Declararse independiente. c. Declararse agrupación de gobierno. Las agrupaciones políticas que inscribieron al candidato electo como Presidente de la República, gobernador o alcalde se tendrán como de gobierno o en coalición de gobierno. En consecuencia, mientras dure su mandato no podrán acceder a los derechos que se le reconocen a las agrupaciones políticas de oposición o independientes, en la presente ley. </w:t>
            </w:r>
          </w:p>
        </w:tc>
        <w:tc>
          <w:tcPr>
            <w:tcW w:w="2993" w:type="dxa"/>
          </w:tcPr>
          <w:p w14:paraId="799CB304" w14:textId="182E3096" w:rsidR="00350A60"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Se modifica para dar precisión la expresión “agrupaciones” por “organizaciones”.</w:t>
            </w:r>
          </w:p>
        </w:tc>
        <w:tc>
          <w:tcPr>
            <w:tcW w:w="2993" w:type="dxa"/>
          </w:tcPr>
          <w:p w14:paraId="2030D5E7"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6. Declaración política.</w:t>
            </w:r>
            <w:r w:rsidRPr="001A67B6">
              <w:rPr>
                <w:rFonts w:asciiTheme="majorHAnsi" w:hAnsiTheme="majorHAnsi" w:cs="Times New Roman"/>
                <w:sz w:val="22"/>
                <w:szCs w:val="22"/>
                <w:lang w:val="es-ES_tradnl"/>
              </w:rPr>
              <w:t xml:space="preserve"> Dentro del mes siguiente al inicio del Gobierno, las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deberán optar por: </w:t>
            </w:r>
          </w:p>
          <w:p w14:paraId="0C8ACC06" w14:textId="77777777" w:rsidR="00A32C7A" w:rsidRPr="001A67B6" w:rsidRDefault="00A32C7A" w:rsidP="00A32C7A">
            <w:pPr>
              <w:widowControl w:val="0"/>
              <w:numPr>
                <w:ilvl w:val="0"/>
                <w:numId w:val="2"/>
              </w:numPr>
              <w:tabs>
                <w:tab w:val="left" w:pos="220"/>
                <w:tab w:val="left" w:pos="720"/>
              </w:tabs>
              <w:autoSpaceDE w:val="0"/>
              <w:autoSpaceDN w:val="0"/>
              <w:adjustRightInd w:val="0"/>
              <w:spacing w:after="293"/>
              <w:ind w:hanging="72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Declararse en oposición.  </w:t>
            </w:r>
          </w:p>
          <w:p w14:paraId="43C1B222" w14:textId="77777777" w:rsidR="00A32C7A" w:rsidRPr="001A67B6" w:rsidRDefault="00A32C7A" w:rsidP="00A32C7A">
            <w:pPr>
              <w:widowControl w:val="0"/>
              <w:numPr>
                <w:ilvl w:val="0"/>
                <w:numId w:val="2"/>
              </w:numPr>
              <w:tabs>
                <w:tab w:val="left" w:pos="220"/>
                <w:tab w:val="left" w:pos="720"/>
              </w:tabs>
              <w:autoSpaceDE w:val="0"/>
              <w:autoSpaceDN w:val="0"/>
              <w:adjustRightInd w:val="0"/>
              <w:spacing w:after="293"/>
              <w:ind w:hanging="72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Declararse independiente.  </w:t>
            </w:r>
          </w:p>
          <w:p w14:paraId="78DBA5C7" w14:textId="77777777" w:rsidR="00A32C7A" w:rsidRPr="001A67B6" w:rsidRDefault="00A32C7A" w:rsidP="00A32C7A">
            <w:pPr>
              <w:widowControl w:val="0"/>
              <w:numPr>
                <w:ilvl w:val="0"/>
                <w:numId w:val="2"/>
              </w:numPr>
              <w:tabs>
                <w:tab w:val="left" w:pos="220"/>
                <w:tab w:val="left" w:pos="720"/>
              </w:tabs>
              <w:autoSpaceDE w:val="0"/>
              <w:autoSpaceDN w:val="0"/>
              <w:adjustRightInd w:val="0"/>
              <w:spacing w:after="293"/>
              <w:ind w:hanging="72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Declararse </w:t>
            </w:r>
            <w:r w:rsidRPr="001A67B6">
              <w:rPr>
                <w:rFonts w:asciiTheme="majorHAnsi" w:hAnsiTheme="majorHAnsi" w:cs="Times New Roman"/>
                <w:sz w:val="22"/>
                <w:szCs w:val="22"/>
                <w:u w:val="single"/>
                <w:lang w:val="es-ES_tradnl"/>
              </w:rPr>
              <w:t>organización</w:t>
            </w:r>
            <w:r w:rsidRPr="001A67B6">
              <w:rPr>
                <w:rFonts w:asciiTheme="majorHAnsi" w:hAnsiTheme="majorHAnsi" w:cs="Times New Roman"/>
                <w:sz w:val="22"/>
                <w:szCs w:val="22"/>
                <w:lang w:val="es-ES_tradnl"/>
              </w:rPr>
              <w:t xml:space="preserve"> de gobierno.  </w:t>
            </w:r>
          </w:p>
          <w:p w14:paraId="0B8C8D41" w14:textId="1D73C4EC" w:rsidR="00350A60" w:rsidRPr="001A67B6" w:rsidRDefault="00A32C7A" w:rsidP="00A32C7A">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Las </w:t>
            </w:r>
            <w:r w:rsidRPr="001A67B6">
              <w:rPr>
                <w:rFonts w:asciiTheme="majorHAnsi" w:hAnsiTheme="majorHAnsi" w:cs="Times New Roman"/>
                <w:sz w:val="22"/>
                <w:szCs w:val="22"/>
                <w:u w:val="single"/>
                <w:lang w:val="es-ES_tradnl"/>
              </w:rPr>
              <w:t xml:space="preserve">organizaciones </w:t>
            </w:r>
            <w:r w:rsidRPr="001A67B6">
              <w:rPr>
                <w:rFonts w:asciiTheme="majorHAnsi" w:hAnsiTheme="majorHAnsi" w:cs="Times New Roman"/>
                <w:sz w:val="22"/>
                <w:szCs w:val="22"/>
                <w:lang w:val="es-ES_tradnl"/>
              </w:rPr>
              <w:t xml:space="preserve">políticas que inscribieron al candidato electo como Presidente de la República, gobernador o alcalde se tendrán como de gobierno o en coalición de gobierno. En consecuencia, mientras dure su mandato no podrán acceder a los derechos que se le reconocen a las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de oposición o independientes, en la presente ley.</w:t>
            </w:r>
          </w:p>
        </w:tc>
      </w:tr>
      <w:tr w:rsidR="00350A60" w:rsidRPr="001A67B6" w14:paraId="6F425FC4" w14:textId="77777777" w:rsidTr="00350A60">
        <w:tc>
          <w:tcPr>
            <w:tcW w:w="2992" w:type="dxa"/>
          </w:tcPr>
          <w:p w14:paraId="4DF59719" w14:textId="46A71B55" w:rsidR="00350A60" w:rsidRPr="001A67B6" w:rsidRDefault="00FD7961"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t>Artículo 10. Representación de las agrupaciones políticas para el ejercicio y protección de los derechos de oposición e independientes.</w:t>
            </w:r>
            <w:r w:rsidRPr="001A67B6">
              <w:rPr>
                <w:rFonts w:asciiTheme="majorHAnsi" w:hAnsiTheme="majorHAnsi"/>
                <w:sz w:val="22"/>
                <w:szCs w:val="22"/>
                <w:lang w:val="es-ES_tradnl"/>
              </w:rPr>
              <w:t xml:space="preserve"> Para el ejercicio de los derechos derivados de la declaración de oposición e independencia, y para activar los mecanismos </w:t>
            </w:r>
            <w:r w:rsidRPr="001A67B6">
              <w:rPr>
                <w:rFonts w:asciiTheme="majorHAnsi" w:hAnsiTheme="majorHAnsi"/>
                <w:sz w:val="22"/>
                <w:szCs w:val="22"/>
                <w:lang w:val="es-ES_tradnl"/>
              </w:rPr>
              <w:lastRenderedPageBreak/>
              <w:t>de protección, se tendrán como representantes de los partidos y movimientos políticos con personería jurídica, a las autoridades territoriales y nacionales que definan sus estatutos. Tratándose de grupos significativos de ciudadanos con representación en corporaciones públicas de elección popular, se tendrá a su comité promotor y a los miembros de la bancada. Tratándose de movimientos sociales con representación en corporaciones públicas de elección popular, se tendrá a quienes figuren como representantes legales de las mismas y a los miembros de las correspondientes bancadas.</w:t>
            </w:r>
          </w:p>
        </w:tc>
        <w:tc>
          <w:tcPr>
            <w:tcW w:w="2993" w:type="dxa"/>
          </w:tcPr>
          <w:p w14:paraId="61B27A5D" w14:textId="3F0AAF0D" w:rsidR="00350A60"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Se modifica para dar precisión la expresión “agrupaciones” por “organizaciones”.</w:t>
            </w:r>
          </w:p>
        </w:tc>
        <w:tc>
          <w:tcPr>
            <w:tcW w:w="2993" w:type="dxa"/>
          </w:tcPr>
          <w:p w14:paraId="082922B2"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 xml:space="preserve">Artículo 10. Representación de las </w:t>
            </w:r>
            <w:r w:rsidRPr="001A67B6">
              <w:rPr>
                <w:rFonts w:asciiTheme="majorHAnsi" w:hAnsiTheme="majorHAnsi" w:cs="Times New Roman"/>
                <w:b/>
                <w:sz w:val="22"/>
                <w:szCs w:val="22"/>
                <w:u w:val="single"/>
                <w:lang w:val="es-ES_tradnl"/>
              </w:rPr>
              <w:t>organizacione</w:t>
            </w:r>
            <w:r w:rsidRPr="001A67B6">
              <w:rPr>
                <w:rFonts w:asciiTheme="majorHAnsi" w:hAnsiTheme="majorHAnsi" w:cs="Times New Roman"/>
                <w:b/>
                <w:sz w:val="22"/>
                <w:szCs w:val="22"/>
                <w:lang w:val="es-ES_tradnl"/>
              </w:rPr>
              <w:t>s políticas para el ejercicio y protección de los derechos de oposición e independientes.</w:t>
            </w:r>
            <w:r w:rsidRPr="001A67B6">
              <w:rPr>
                <w:rFonts w:asciiTheme="majorHAnsi" w:hAnsiTheme="majorHAnsi" w:cs="Times New Roman"/>
                <w:sz w:val="22"/>
                <w:szCs w:val="22"/>
                <w:lang w:val="es-ES_tradnl"/>
              </w:rPr>
              <w:t xml:space="preserve"> Para el ejercicio de los derechos derivados de la declaración de oposición e independencia, y para activar los mecanismos </w:t>
            </w:r>
            <w:r w:rsidRPr="001A67B6">
              <w:rPr>
                <w:rFonts w:asciiTheme="majorHAnsi" w:hAnsiTheme="majorHAnsi" w:cs="Times New Roman"/>
                <w:sz w:val="22"/>
                <w:szCs w:val="22"/>
                <w:lang w:val="es-ES_tradnl"/>
              </w:rPr>
              <w:lastRenderedPageBreak/>
              <w:t xml:space="preserve">de protección, se tendrán como representantes de los partidos y movimientos políticos con personería jurídica, a las autoridades territoriales y nacionales que definan sus estatutos. </w:t>
            </w:r>
          </w:p>
          <w:p w14:paraId="2D24BC9D"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Tratándose de grupos significativos de ciudadanos con representación en corporaciones públicas de elección popular, se tendrá a su comité promotor y a los miembros de la bancada. </w:t>
            </w:r>
          </w:p>
          <w:p w14:paraId="7564A47B"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Tratándose de movimientos sociales con representación en corporaciones públicas de elección popular, se tendrá a quienes figuren como representantes legales de las mismas y a los miembros de las correspondientes bancadas. </w:t>
            </w:r>
          </w:p>
          <w:p w14:paraId="170D2B49" w14:textId="77777777" w:rsidR="00350A60" w:rsidRPr="001A67B6" w:rsidRDefault="00350A60" w:rsidP="00777D12">
            <w:pPr>
              <w:jc w:val="both"/>
              <w:rPr>
                <w:rFonts w:asciiTheme="majorHAnsi" w:hAnsiTheme="majorHAnsi" w:cs="Times New Roman"/>
                <w:sz w:val="22"/>
                <w:szCs w:val="22"/>
                <w:lang w:val="es-ES_tradnl"/>
              </w:rPr>
            </w:pPr>
          </w:p>
        </w:tc>
      </w:tr>
      <w:tr w:rsidR="00350A60" w:rsidRPr="001A67B6" w14:paraId="33917B82" w14:textId="77777777" w:rsidTr="00350A60">
        <w:tc>
          <w:tcPr>
            <w:tcW w:w="2992" w:type="dxa"/>
          </w:tcPr>
          <w:p w14:paraId="6060D0A5" w14:textId="21A89465" w:rsidR="00350A60" w:rsidRPr="001A67B6" w:rsidRDefault="00FD7961"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lastRenderedPageBreak/>
              <w:t>Artículo 11. Derechos. Las agrupaciones</w:t>
            </w:r>
            <w:r w:rsidRPr="001A67B6">
              <w:rPr>
                <w:rFonts w:asciiTheme="majorHAnsi" w:hAnsiTheme="majorHAnsi"/>
                <w:sz w:val="22"/>
                <w:szCs w:val="22"/>
                <w:lang w:val="es-ES_tradnl"/>
              </w:rPr>
              <w:t xml:space="preserve"> políticas declaradas en oposición de que trata la presente ley, tendrán los siguientes derechos específicos: a. Financiación adicional para el ejercicio de la oposición. b. Acceso a los medios de comunicación social del Estado o que hacen uso del espectro electromagnético. c. Acceso a la información y a la documentación oficial. d. Derecho de réplica. e. Participación en mesas directivas de plenarias de las corporaciones públicas de elección popular. f. Día de la oposición. g. Participación en la Comisión de Relaciones Exteriores. h. Derecho a participar en las herramientas </w:t>
            </w:r>
            <w:r w:rsidRPr="001A67B6">
              <w:rPr>
                <w:rFonts w:asciiTheme="majorHAnsi" w:hAnsiTheme="majorHAnsi"/>
                <w:sz w:val="22"/>
                <w:szCs w:val="22"/>
                <w:lang w:val="es-ES_tradnl"/>
              </w:rPr>
              <w:lastRenderedPageBreak/>
              <w:t>de comunicación de las corporaciones públicas de elección popular. i. Derecho a la sesión exclusiva sobre el Plan de Desarrollo y presupuesto.</w:t>
            </w:r>
          </w:p>
        </w:tc>
        <w:tc>
          <w:tcPr>
            <w:tcW w:w="2993" w:type="dxa"/>
          </w:tcPr>
          <w:p w14:paraId="1688FBAB" w14:textId="77777777" w:rsidR="00350A60"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Se modifica para dar precisión la expresión “agrupaciones” por “organizaciones”.</w:t>
            </w:r>
          </w:p>
          <w:p w14:paraId="202B7FAD" w14:textId="77777777" w:rsidR="006E01D1" w:rsidRPr="001A67B6" w:rsidRDefault="006E01D1" w:rsidP="00777D12">
            <w:pPr>
              <w:jc w:val="both"/>
              <w:rPr>
                <w:rFonts w:asciiTheme="majorHAnsi" w:hAnsiTheme="majorHAnsi" w:cs="Times New Roman"/>
                <w:sz w:val="22"/>
                <w:szCs w:val="22"/>
                <w:lang w:val="es-ES_tradnl"/>
              </w:rPr>
            </w:pPr>
          </w:p>
          <w:p w14:paraId="1ACC6191" w14:textId="77777777" w:rsidR="006E01D1"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 Así mismo, se estable el derecho de la garantía del libre ejercicio de los derechos políticos. </w:t>
            </w:r>
          </w:p>
          <w:p w14:paraId="578E1590" w14:textId="77777777" w:rsidR="006E01D1" w:rsidRPr="001A67B6" w:rsidRDefault="006E01D1" w:rsidP="00777D12">
            <w:pPr>
              <w:jc w:val="both"/>
              <w:rPr>
                <w:rFonts w:asciiTheme="majorHAnsi" w:hAnsiTheme="majorHAnsi" w:cs="Times New Roman"/>
                <w:sz w:val="22"/>
                <w:szCs w:val="22"/>
                <w:lang w:val="es-ES_tradnl"/>
              </w:rPr>
            </w:pPr>
          </w:p>
          <w:p w14:paraId="7D314040" w14:textId="11ED1BE7" w:rsidR="006E01D1"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 Se precisa el derecho a la participación en la agenda de las Corporaciones Públicas. </w:t>
            </w:r>
          </w:p>
        </w:tc>
        <w:tc>
          <w:tcPr>
            <w:tcW w:w="2993" w:type="dxa"/>
          </w:tcPr>
          <w:p w14:paraId="5D80E46E"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11. Derechos.</w:t>
            </w:r>
            <w:r w:rsidRPr="001A67B6">
              <w:rPr>
                <w:rFonts w:asciiTheme="majorHAnsi" w:hAnsiTheme="majorHAnsi" w:cs="Times New Roman"/>
                <w:sz w:val="22"/>
                <w:szCs w:val="22"/>
                <w:lang w:val="es-ES_tradnl"/>
              </w:rPr>
              <w:t xml:space="preserve"> Las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declaradas en oposición de que trata la presente ley, tendrán los siguientes derechos específicos: </w:t>
            </w:r>
          </w:p>
          <w:p w14:paraId="34C844ED"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sz w:val="22"/>
                <w:szCs w:val="22"/>
                <w:lang w:val="es-ES_tradnl"/>
              </w:rPr>
            </w:pPr>
            <w:r w:rsidRPr="001A67B6">
              <w:rPr>
                <w:rFonts w:asciiTheme="majorHAnsi" w:hAnsiTheme="majorHAnsi" w:cs="Times New Roman"/>
                <w:sz w:val="22"/>
                <w:szCs w:val="22"/>
                <w:lang w:val="es-ES_tradnl"/>
              </w:rPr>
              <w:t>a) Financiación adicional para el ejercicio de la oposición.  </w:t>
            </w:r>
          </w:p>
          <w:p w14:paraId="02090055"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b) Acceso a los medios de comunicación social del Estado o que hacen uso del  espectro electromagnético.  </w:t>
            </w:r>
          </w:p>
          <w:p w14:paraId="2E5E7441"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c) Acceso a la información y a la documentación oficial.  </w:t>
            </w:r>
          </w:p>
          <w:p w14:paraId="789E9E01"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d) Derecho de réplica.  </w:t>
            </w:r>
          </w:p>
          <w:p w14:paraId="78208CA3"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e) Participación en mesas directivas de plenarias de las corporaciones públicas de </w:t>
            </w:r>
            <w:r w:rsidRPr="001A67B6">
              <w:rPr>
                <w:rFonts w:asciiTheme="majorHAnsi" w:hAnsiTheme="majorHAnsi" w:cs="Times New Roman"/>
                <w:sz w:val="22"/>
                <w:szCs w:val="22"/>
                <w:lang w:val="es-ES_tradnl"/>
              </w:rPr>
              <w:lastRenderedPageBreak/>
              <w:t> elección popular.  </w:t>
            </w:r>
          </w:p>
          <w:p w14:paraId="13C04839"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u w:val="single"/>
                <w:lang w:val="es-ES_tradnl"/>
              </w:rPr>
            </w:pPr>
            <w:r w:rsidRPr="001A67B6">
              <w:rPr>
                <w:rFonts w:asciiTheme="majorHAnsi" w:hAnsiTheme="majorHAnsi" w:cs="Times New Roman"/>
                <w:sz w:val="22"/>
                <w:szCs w:val="22"/>
                <w:lang w:val="es-ES_tradnl"/>
              </w:rPr>
              <w:t>f</w:t>
            </w:r>
            <w:r w:rsidRPr="001A67B6">
              <w:rPr>
                <w:rFonts w:asciiTheme="majorHAnsi" w:hAnsiTheme="majorHAnsi" w:cs="Times New Roman"/>
                <w:sz w:val="22"/>
                <w:szCs w:val="22"/>
                <w:u w:val="single"/>
                <w:lang w:val="es-ES_tradnl"/>
              </w:rPr>
              <w:t>) Participación en la Agenda de las Corporaciones Públicas.  </w:t>
            </w:r>
          </w:p>
          <w:p w14:paraId="529F61B0"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u w:val="single"/>
                <w:lang w:val="es-ES_tradnl"/>
              </w:rPr>
            </w:pPr>
            <w:r w:rsidRPr="001A67B6">
              <w:rPr>
                <w:rFonts w:asciiTheme="majorHAnsi" w:hAnsiTheme="majorHAnsi" w:cs="Times New Roman"/>
                <w:sz w:val="22"/>
                <w:szCs w:val="22"/>
                <w:u w:val="single"/>
                <w:lang w:val="es-ES_tradnl"/>
              </w:rPr>
              <w:t xml:space="preserve">g) Garantía del libre ejercicio de los derechos políticos. </w:t>
            </w:r>
          </w:p>
          <w:p w14:paraId="47737281"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h) Participación en la Comisión de Relaciones Exteriores.  </w:t>
            </w:r>
          </w:p>
          <w:p w14:paraId="32FCA956"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i) Derecho a participar en las herramientas de comunicación de las corporaciones  públicas de elección popular.  </w:t>
            </w:r>
          </w:p>
          <w:p w14:paraId="657AD02F" w14:textId="21F9265B" w:rsidR="00350A60" w:rsidRPr="001A67B6" w:rsidRDefault="00A32C7A" w:rsidP="00A32C7A">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j) Derecho a la sesión exclusiva sobre el Plan de Desarrollo y presupuesto.  </w:t>
            </w:r>
          </w:p>
        </w:tc>
      </w:tr>
      <w:tr w:rsidR="00A32C7A" w:rsidRPr="001A67B6" w14:paraId="0CB07745" w14:textId="77777777" w:rsidTr="00350A60">
        <w:tc>
          <w:tcPr>
            <w:tcW w:w="2992" w:type="dxa"/>
          </w:tcPr>
          <w:p w14:paraId="5865489E" w14:textId="0F52EBE1" w:rsidR="00A32C7A" w:rsidRPr="001A67B6" w:rsidRDefault="00FD7961"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lastRenderedPageBreak/>
              <w:t>Artículo 13. Acceso a los medios de comunicación social del Estado y los que hacen uso del espectro electromagnético.</w:t>
            </w:r>
            <w:r w:rsidRPr="001A67B6">
              <w:rPr>
                <w:rFonts w:asciiTheme="majorHAnsi" w:hAnsiTheme="majorHAnsi"/>
                <w:sz w:val="22"/>
                <w:szCs w:val="22"/>
                <w:lang w:val="es-ES_tradnl"/>
              </w:rPr>
              <w:t xml:space="preserve"> Sin perjuicio de los espacios institucionales para la divulgación política otorgados a todos los partidos y movimientos políticos con personería jurídica, la Autoridad Electoral asignará entre las agrupaciones políticas con representación en las corporaciones públicas de elección popular que se declaren en oposición, espacios adicionales en medios de comunicación social del Estado y los que hacen uso del espectro electromagnético. Para radio y televisión, se hará de la siguiente manera: a. Asignará, en cada canal de televisión y emisora, al menos 30 minutos mensuales en las franjas de mayor sintonía. b. Determinará la duración, </w:t>
            </w:r>
            <w:r w:rsidRPr="001A67B6">
              <w:rPr>
                <w:rFonts w:asciiTheme="majorHAnsi" w:hAnsiTheme="majorHAnsi"/>
                <w:sz w:val="22"/>
                <w:szCs w:val="22"/>
                <w:lang w:val="es-ES_tradnl"/>
              </w:rPr>
              <w:lastRenderedPageBreak/>
              <w:t xml:space="preserve">frecuencia y fechas de emisión de los espacios, con el apoyo técnico de la Autoridad Nacional de Televisión y del Ministerio de las Tecnologías de Información y las Comunicaciones, según sea el caso. c. Para el ejercicio de la oposición al Gobierno Nacional, se asignarán solamente en medios de comunicación con cobertura nacional. Para el ejercicio de la oposición a nivel territorial, se asignarán espacios de acuerdo a la cobertura y correspondencia de los medios con el nivel territorial. d. El cincuenta por ciento (50%) del tiempo se asignará en partes iguales, y el otro cincuenta por ciento (50%) con base en el número de escaños que tenga cada agrupación en el Congreso de la República, las asambleas departamentales y los concejos municipales o distritales, según corresponda. e. El costo de los espacios será asumido con cargo al Presupuesto General de la Nación, para lo cual se apropiarán anualmente las partidas necesarias. f. Para las concesiones o títulos que se asignen, renueven o prorroguen a partir de la vigencia de esta ley, los tiempos necesarios para el cumplimiento de lo aquí ordenado constituye una obligación especial del servicio a cargo de los concesionarios u operadores. g. En los espacios otorgados para divulgación política en los medios de comunicación social del Estado y los que hacen uso del espectro electromagnético, las agrupaciones políticas </w:t>
            </w:r>
            <w:r w:rsidRPr="001A67B6">
              <w:rPr>
                <w:rFonts w:asciiTheme="majorHAnsi" w:hAnsiTheme="majorHAnsi"/>
                <w:sz w:val="22"/>
                <w:szCs w:val="22"/>
                <w:lang w:val="es-ES_tradnl"/>
              </w:rPr>
              <w:lastRenderedPageBreak/>
              <w:t>deberán garantizar la participación paritaria entre hombres y mujeres. h. La Autoridad Electoral reglamentará la materia.</w:t>
            </w:r>
          </w:p>
        </w:tc>
        <w:tc>
          <w:tcPr>
            <w:tcW w:w="2993" w:type="dxa"/>
          </w:tcPr>
          <w:p w14:paraId="409FA80B" w14:textId="50542E7B" w:rsidR="00A32C7A"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Se modifica para dar precisión la expresión “agrupaciones” por “organizaciones”.</w:t>
            </w:r>
          </w:p>
        </w:tc>
        <w:tc>
          <w:tcPr>
            <w:tcW w:w="2993" w:type="dxa"/>
          </w:tcPr>
          <w:p w14:paraId="699241AB"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13. Acceso a los medios de comunicación social del Estado y los que hacen uso del espectro electromagnético</w:t>
            </w:r>
            <w:r w:rsidRPr="001A67B6">
              <w:rPr>
                <w:rFonts w:asciiTheme="majorHAnsi" w:hAnsiTheme="majorHAnsi" w:cs="Times New Roman"/>
                <w:sz w:val="22"/>
                <w:szCs w:val="22"/>
                <w:lang w:val="es-ES_tradnl"/>
              </w:rPr>
              <w:t xml:space="preserve">. Sin perjuicio de los espacios institucionales para la divulgación política otorgados a todos los partidos y movimientos políticos con personería jurídica, la Autoridad Electoral asignará entre las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con representación en las corporaciones públicas de elección popular que se declaren en oposición, espacios adicionales en medios de comunicación social del Estado y los que hacen uso del espectro electromagnético. Para radio y televisión, se hará de la siguiente manera: </w:t>
            </w:r>
          </w:p>
          <w:p w14:paraId="2AEE1DDB"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a) Asignará, en cada canal de televisión y emisora, al menos 30 minutos mensuales en las franjas de mayor sintonía.  </w:t>
            </w:r>
          </w:p>
          <w:p w14:paraId="0BFC2125"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b) Determinará la duración, frecuencia y fechas de emisión de los espacios, con el apoyo técnico de la Autoridad Nacional de Televisión y del Ministerio de las Tecnologías de Información y las Comunicaciones, según sea el caso.  </w:t>
            </w:r>
          </w:p>
          <w:p w14:paraId="62903FF6"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c) Para el ejercicio de la oposición al Gobierno Nacional, se asignarán solamente en medios de comunicación con cobertura nacional. Para el ejercicio de la oposición a nivel territorial, se asignarán espacios de acuerdo a la cobertura y correspondencia de los medios con el nivel territorial.  </w:t>
            </w:r>
          </w:p>
          <w:p w14:paraId="52F2B10F"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d) El cincuenta por ciento (50%) del tiempo se asignará en partes iguales, y el otro cincuenta por ciento (50%) con base en el número de escaños que tenga cada organización en el Congreso de la República, las asambleas departamentales y los concejos municipales o distritales, según corresponda.  </w:t>
            </w:r>
          </w:p>
          <w:p w14:paraId="437F6D7B"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f) El costo de los espacios será asumido con cargo al Presupuesto General de la Nación, para lo cual se apropiarán anualmente las partidas necesarias.  </w:t>
            </w:r>
          </w:p>
          <w:p w14:paraId="0A97EA25"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g) Para las concesiones o títulos que se asignen, renueven o prorroguen a partir de la vigencia de esta ley, los tiempos necesarios para el cumplimiento de lo aquí ordenado constituye una obligación especial del servicio </w:t>
            </w:r>
            <w:r w:rsidRPr="001A67B6">
              <w:rPr>
                <w:rFonts w:asciiTheme="majorHAnsi" w:hAnsiTheme="majorHAnsi" w:cs="Times New Roman"/>
                <w:sz w:val="22"/>
                <w:szCs w:val="22"/>
                <w:lang w:val="es-ES_tradnl"/>
              </w:rPr>
              <w:lastRenderedPageBreak/>
              <w:t>a cargo de los concesionarios u operadores.  </w:t>
            </w:r>
          </w:p>
          <w:p w14:paraId="00FE347C"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h) En los espacios otorgados para divulgación política en los medios de comunicación social del Estado y los que hacen uso del espectro electromagnético, las </w:t>
            </w:r>
            <w:r w:rsidRPr="001A67B6">
              <w:rPr>
                <w:rFonts w:asciiTheme="majorHAnsi" w:hAnsiTheme="majorHAnsi" w:cs="Times New Roman"/>
                <w:b/>
                <w:sz w:val="22"/>
                <w:szCs w:val="22"/>
                <w:lang w:val="es-ES_tradnl"/>
              </w:rPr>
              <w:t>organizaciones</w:t>
            </w:r>
            <w:r w:rsidRPr="001A67B6">
              <w:rPr>
                <w:rFonts w:asciiTheme="majorHAnsi" w:hAnsiTheme="majorHAnsi" w:cs="Times New Roman"/>
                <w:sz w:val="22"/>
                <w:szCs w:val="22"/>
                <w:lang w:val="es-ES_tradnl"/>
              </w:rPr>
              <w:t xml:space="preserve"> políticas deberán garantizar la participación paritaria entre hombres y mujeres.  </w:t>
            </w:r>
          </w:p>
          <w:p w14:paraId="33301E83" w14:textId="77777777" w:rsidR="00A32C7A" w:rsidRPr="001A67B6" w:rsidRDefault="00A32C7A" w:rsidP="00A32C7A">
            <w:pPr>
              <w:widowControl w:val="0"/>
              <w:tabs>
                <w:tab w:val="left" w:pos="220"/>
                <w:tab w:val="left" w:pos="720"/>
              </w:tabs>
              <w:autoSpaceDE w:val="0"/>
              <w:autoSpaceDN w:val="0"/>
              <w:adjustRightInd w:val="0"/>
              <w:spacing w:after="293"/>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i)  La Autoridad Electoral reglamentará la materia.  </w:t>
            </w:r>
          </w:p>
          <w:p w14:paraId="47FE953F" w14:textId="77777777" w:rsidR="00A32C7A" w:rsidRPr="001A67B6" w:rsidRDefault="00A32C7A" w:rsidP="00FD7961">
            <w:pPr>
              <w:widowControl w:val="0"/>
              <w:autoSpaceDE w:val="0"/>
              <w:autoSpaceDN w:val="0"/>
              <w:adjustRightInd w:val="0"/>
              <w:spacing w:after="240"/>
              <w:jc w:val="both"/>
              <w:rPr>
                <w:rFonts w:asciiTheme="majorHAnsi" w:hAnsiTheme="majorHAnsi" w:cs="Times New Roman"/>
                <w:b/>
                <w:sz w:val="22"/>
                <w:szCs w:val="22"/>
                <w:lang w:val="es-ES_tradnl"/>
              </w:rPr>
            </w:pPr>
          </w:p>
        </w:tc>
      </w:tr>
      <w:tr w:rsidR="00FD7961" w:rsidRPr="001A67B6" w14:paraId="477D9389" w14:textId="77777777" w:rsidTr="00350A60">
        <w:tc>
          <w:tcPr>
            <w:tcW w:w="2992" w:type="dxa"/>
          </w:tcPr>
          <w:p w14:paraId="330E8811" w14:textId="4682F503" w:rsidR="00FD7961" w:rsidRPr="001A67B6" w:rsidRDefault="00FD7961" w:rsidP="00777D12">
            <w:pPr>
              <w:jc w:val="both"/>
              <w:rPr>
                <w:rFonts w:asciiTheme="majorHAnsi" w:hAnsiTheme="majorHAnsi"/>
                <w:b/>
                <w:sz w:val="22"/>
                <w:szCs w:val="22"/>
                <w:lang w:val="es-ES_tradnl"/>
              </w:rPr>
            </w:pPr>
            <w:r w:rsidRPr="001A67B6">
              <w:rPr>
                <w:rFonts w:asciiTheme="majorHAnsi" w:hAnsiTheme="majorHAnsi"/>
                <w:b/>
                <w:sz w:val="22"/>
                <w:szCs w:val="22"/>
                <w:lang w:val="es-ES_tradnl"/>
              </w:rPr>
              <w:lastRenderedPageBreak/>
              <w:t>Artículo 14. Acceso a medios de comunicación en instalación del Congreso.</w:t>
            </w:r>
            <w:r w:rsidRPr="001A67B6">
              <w:rPr>
                <w:rFonts w:asciiTheme="majorHAnsi" w:hAnsiTheme="majorHAnsi"/>
                <w:sz w:val="22"/>
                <w:szCs w:val="22"/>
                <w:lang w:val="es-ES_tradnl"/>
              </w:rPr>
              <w:t xml:space="preserve"> En la instalación de las sesiones del Congreso por parte del Presidente de la República, luego de la transmisión oficial, las agrupaciones políticas declaradas en oposición al Gobierno Nacional tendrán un tiempo de veinte (20) minutos para presentar sus observaciones y dar a conocer los planteamientos alternativos, en los mismos medios de comunicación social utilizados para la transmisión oficial. De no ser posible construir un acuerdo entre las agrupaciones políticas declaradas en oposición, el tiempo será distribuido en proporción a su representación en el Congreso. Parágrafo. La Autoridad Electoral reglamentará la materia, así como las condiciones en que este derecho pueda extenderse al ejercicio de la oposición a las </w:t>
            </w:r>
            <w:r w:rsidRPr="001A67B6">
              <w:rPr>
                <w:rFonts w:asciiTheme="majorHAnsi" w:hAnsiTheme="majorHAnsi"/>
                <w:sz w:val="22"/>
                <w:szCs w:val="22"/>
                <w:lang w:val="es-ES_tradnl"/>
              </w:rPr>
              <w:lastRenderedPageBreak/>
              <w:t>administraciones departamentales, distritales y municipales.</w:t>
            </w:r>
          </w:p>
        </w:tc>
        <w:tc>
          <w:tcPr>
            <w:tcW w:w="2993" w:type="dxa"/>
          </w:tcPr>
          <w:p w14:paraId="23498D87" w14:textId="77777777" w:rsidR="00FD7961"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Se modifica para dar precisión la expresión “agrupaciones” por “organizaciones”.</w:t>
            </w:r>
          </w:p>
          <w:p w14:paraId="57C740FE" w14:textId="77777777" w:rsidR="006E01D1" w:rsidRPr="001A67B6" w:rsidRDefault="006E01D1" w:rsidP="00777D12">
            <w:pPr>
              <w:jc w:val="both"/>
              <w:rPr>
                <w:rFonts w:asciiTheme="majorHAnsi" w:hAnsiTheme="majorHAnsi" w:cs="Times New Roman"/>
                <w:sz w:val="22"/>
                <w:szCs w:val="22"/>
                <w:lang w:val="es-ES_tradnl"/>
              </w:rPr>
            </w:pPr>
          </w:p>
          <w:p w14:paraId="4F86B9C9" w14:textId="49F368FF" w:rsidR="006E01D1" w:rsidRPr="001A67B6" w:rsidRDefault="006E01D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 Se incluye la expresión </w:t>
            </w:r>
            <w:r w:rsidRPr="001A67B6">
              <w:rPr>
                <w:rFonts w:asciiTheme="majorHAnsi" w:hAnsiTheme="majorHAnsi" w:cs="Times New Roman"/>
                <w:i/>
                <w:sz w:val="22"/>
                <w:szCs w:val="22"/>
                <w:lang w:val="es-ES_tradnl"/>
              </w:rPr>
              <w:t xml:space="preserve">“siempre garantizando condiciones de equidad y proporcionalidad en relación espacios, tiempos y medios utilizados por los gobiernos locales”, </w:t>
            </w:r>
            <w:r w:rsidRPr="001A67B6">
              <w:rPr>
                <w:rFonts w:asciiTheme="majorHAnsi" w:hAnsiTheme="majorHAnsi" w:cs="Times New Roman"/>
                <w:sz w:val="22"/>
                <w:szCs w:val="22"/>
                <w:lang w:val="es-ES_tradnl"/>
              </w:rPr>
              <w:t>con el fin de generar mayores garantías en los espacios en los ámbitos locales</w:t>
            </w:r>
          </w:p>
        </w:tc>
        <w:tc>
          <w:tcPr>
            <w:tcW w:w="2993" w:type="dxa"/>
          </w:tcPr>
          <w:p w14:paraId="3791CB02" w14:textId="77777777" w:rsidR="00FD7961" w:rsidRPr="001A67B6" w:rsidRDefault="00FD7961" w:rsidP="00FD7961">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14. Acceso a medios de comunicación en instalación del Congreso.</w:t>
            </w:r>
            <w:r w:rsidRPr="001A67B6">
              <w:rPr>
                <w:rFonts w:asciiTheme="majorHAnsi" w:hAnsiTheme="majorHAnsi" w:cs="Times New Roman"/>
                <w:sz w:val="22"/>
                <w:szCs w:val="22"/>
                <w:lang w:val="es-ES_tradnl"/>
              </w:rPr>
              <w:t xml:space="preserve"> En la instalación de las sesiones del Congreso por parte del Presidente de la República, luego de la transmisión oficial, las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declaradas en oposición al Gobierno Nacional tendrán un tiempo de veinte (20) minutos para presentar sus observaciones y dar a conocer los planteamientos alternativos, en los mismos medios de comunicación social utilizados para la transmisión oficial. De no ser posible construir un acuerdo entre las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declaradas en oposición, el tiempo será distribuido en proporción a su representación en el Congreso. </w:t>
            </w:r>
          </w:p>
          <w:p w14:paraId="7E92240A" w14:textId="199777DD" w:rsidR="00FD7961" w:rsidRPr="001A67B6" w:rsidRDefault="00FD7961"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Parágrafo</w:t>
            </w:r>
            <w:r w:rsidRPr="001A67B6">
              <w:rPr>
                <w:rFonts w:asciiTheme="majorHAnsi" w:hAnsiTheme="majorHAnsi" w:cs="Times New Roman"/>
                <w:sz w:val="22"/>
                <w:szCs w:val="22"/>
                <w:lang w:val="es-ES_tradnl"/>
              </w:rPr>
              <w:t xml:space="preserve">. La Autoridad Electoral reglamentará la materia, así como las condiciones en que este derecho pueda extenderse al </w:t>
            </w:r>
            <w:r w:rsidRPr="001A67B6">
              <w:rPr>
                <w:rFonts w:asciiTheme="majorHAnsi" w:hAnsiTheme="majorHAnsi" w:cs="Times New Roman"/>
                <w:sz w:val="22"/>
                <w:szCs w:val="22"/>
                <w:lang w:val="es-ES_tradnl"/>
              </w:rPr>
              <w:lastRenderedPageBreak/>
              <w:t xml:space="preserve">ejercicio de la oposición a las administraciones departamentales, distritales y municipales, </w:t>
            </w:r>
            <w:r w:rsidRPr="001A67B6">
              <w:rPr>
                <w:rFonts w:asciiTheme="majorHAnsi" w:hAnsiTheme="majorHAnsi" w:cs="Times New Roman"/>
                <w:sz w:val="22"/>
                <w:szCs w:val="22"/>
                <w:u w:val="single"/>
                <w:lang w:val="es-ES_tradnl"/>
              </w:rPr>
              <w:t>siempre garantizando condiciones de equidad y proporcionalidad en relación espacios, tiempos y medios utilizados por los gobiernos locales.</w:t>
            </w:r>
            <w:r w:rsidRPr="001A67B6">
              <w:rPr>
                <w:rFonts w:asciiTheme="majorHAnsi" w:hAnsiTheme="majorHAnsi" w:cs="Times New Roman"/>
                <w:sz w:val="22"/>
                <w:szCs w:val="22"/>
                <w:lang w:val="es-ES_tradnl"/>
              </w:rPr>
              <w:t xml:space="preserve"> </w:t>
            </w:r>
          </w:p>
        </w:tc>
      </w:tr>
      <w:tr w:rsidR="00A32C7A" w:rsidRPr="001A67B6" w14:paraId="24156FD3" w14:textId="77777777" w:rsidTr="00350A60">
        <w:tc>
          <w:tcPr>
            <w:tcW w:w="2992" w:type="dxa"/>
          </w:tcPr>
          <w:p w14:paraId="38B5A660" w14:textId="6B6238AB" w:rsidR="00A32C7A" w:rsidRPr="001A67B6" w:rsidRDefault="00FD7961"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lastRenderedPageBreak/>
              <w:t>Artículo 15. Acceso a medios de comunicación en alocuciones presidenciales.</w:t>
            </w:r>
            <w:r w:rsidRPr="001A67B6">
              <w:rPr>
                <w:rFonts w:asciiTheme="majorHAnsi" w:hAnsiTheme="majorHAnsi"/>
                <w:sz w:val="22"/>
                <w:szCs w:val="22"/>
                <w:lang w:val="es-ES_tradnl"/>
              </w:rPr>
              <w:t xml:space="preserve"> Cuando el Presidente de la República haga alocuciones oficiales en medios de comunicación que usan el espectro electromagnético, las agrupaciones políticas declaradas en oposición al Gobierno Nacional, tendrán en el transcurso de las siguientes cuarenta y ocho (48) horas, en los mismos medios, con igual tiempo y horario, espacios para controvertir la posición del gobierno. Esta opción tendrá un límite de tres veces en el año. De no ser posible construir un acuerdo entre las agrupaciones políticas declaradas en oposición, el tiempo será distribuido en proporción a su representación en el Congreso. Parágrafo. La Autoridad Electoral reglamentará la materia, así como las condiciones en que este derecho pueda extenderse al ejercicio de la oposición a las administraciones departamentales, distritales y municipales.</w:t>
            </w:r>
          </w:p>
        </w:tc>
        <w:tc>
          <w:tcPr>
            <w:tcW w:w="2993" w:type="dxa"/>
          </w:tcPr>
          <w:p w14:paraId="7C367661" w14:textId="77777777" w:rsidR="00540D21" w:rsidRPr="001A67B6" w:rsidRDefault="00540D21" w:rsidP="00540D21">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Se modifica para dar precisión la expresión “agrupaciones” por “organizaciones”.</w:t>
            </w:r>
          </w:p>
          <w:p w14:paraId="2BBC87CB" w14:textId="77777777" w:rsidR="00A32C7A" w:rsidRPr="001A67B6" w:rsidRDefault="00A32C7A" w:rsidP="00777D12">
            <w:pPr>
              <w:jc w:val="both"/>
              <w:rPr>
                <w:rFonts w:asciiTheme="majorHAnsi" w:hAnsiTheme="majorHAnsi" w:cs="Times New Roman"/>
                <w:sz w:val="22"/>
                <w:szCs w:val="22"/>
                <w:lang w:val="es-ES_tradnl"/>
              </w:rPr>
            </w:pPr>
          </w:p>
        </w:tc>
        <w:tc>
          <w:tcPr>
            <w:tcW w:w="2993" w:type="dxa"/>
          </w:tcPr>
          <w:p w14:paraId="76CCAF8E"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15. Acceso a medios de comunicación en alocuciones presidenciales.</w:t>
            </w:r>
            <w:r w:rsidRPr="001A67B6">
              <w:rPr>
                <w:rFonts w:asciiTheme="majorHAnsi" w:hAnsiTheme="majorHAnsi" w:cs="Times New Roman"/>
                <w:sz w:val="22"/>
                <w:szCs w:val="22"/>
                <w:lang w:val="es-ES_tradnl"/>
              </w:rPr>
              <w:t xml:space="preserve"> Cuando el Presidente de la República haga alocuciones oficiales en medios de comunicación que usan el espectro electromagnético, las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declaradas en oposición al Gobierno Nacional, tendrán en el transcurso de las siguientes cuarenta y ocho (48) horas, en los mismos medios, con igual tiempo y horario, espacios para controvertir la posición del gobierno. Esta opción tendrá un límite de tres veces en el año. De no ser posible construir un acuerdo entre las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declaradas en oposición, el tiempo será distribuido en proporción a su representación en el Congreso. </w:t>
            </w:r>
          </w:p>
          <w:p w14:paraId="7AB24531" w14:textId="3224E0B9"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Parágrafo.</w:t>
            </w:r>
            <w:r w:rsidRPr="001A67B6">
              <w:rPr>
                <w:rFonts w:asciiTheme="majorHAnsi" w:hAnsiTheme="majorHAnsi" w:cs="Times New Roman"/>
                <w:sz w:val="22"/>
                <w:szCs w:val="22"/>
                <w:lang w:val="es-ES_tradnl"/>
              </w:rPr>
              <w:t xml:space="preserve"> La Autoridad Electoral reglamentará la materia, así como las condiciones en que este derecho pueda extenderse al ejercicio de la oposición a las administraciones departamentales, distritales y municipales. </w:t>
            </w:r>
          </w:p>
        </w:tc>
      </w:tr>
      <w:tr w:rsidR="00A32C7A" w:rsidRPr="001A67B6" w14:paraId="395511CD" w14:textId="77777777" w:rsidTr="00350A60">
        <w:tc>
          <w:tcPr>
            <w:tcW w:w="2992" w:type="dxa"/>
          </w:tcPr>
          <w:p w14:paraId="4D739E7F" w14:textId="77D0626F" w:rsidR="00A32C7A" w:rsidRPr="001A67B6" w:rsidRDefault="00FD7961"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t>Artículo 16. Acceso a la información y a la documentación oficial.</w:t>
            </w:r>
            <w:r w:rsidRPr="001A67B6">
              <w:rPr>
                <w:rFonts w:asciiTheme="majorHAnsi" w:hAnsiTheme="majorHAnsi"/>
                <w:sz w:val="22"/>
                <w:szCs w:val="22"/>
                <w:lang w:val="es-ES_tradnl"/>
              </w:rPr>
              <w:t xml:space="preserve"> Las </w:t>
            </w:r>
            <w:r w:rsidRPr="001A67B6">
              <w:rPr>
                <w:rFonts w:asciiTheme="majorHAnsi" w:hAnsiTheme="majorHAnsi"/>
                <w:sz w:val="22"/>
                <w:szCs w:val="22"/>
                <w:lang w:val="es-ES_tradnl"/>
              </w:rPr>
              <w:lastRenderedPageBreak/>
              <w:t>agrupaciones políticas que se declaren en oposición tendrán derecho a que se les facilite, en forma preferencial y con celeridad, la información y documentación oficial, dentro de los cinco (5) días siguientes a la presentación de la solicitud.</w:t>
            </w:r>
          </w:p>
        </w:tc>
        <w:tc>
          <w:tcPr>
            <w:tcW w:w="2993" w:type="dxa"/>
          </w:tcPr>
          <w:p w14:paraId="2D0D46E7" w14:textId="77777777" w:rsidR="00540D21" w:rsidRPr="001A67B6" w:rsidRDefault="00540D21" w:rsidP="00540D21">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 xml:space="preserve">Se incluye un parágrafo y Se modifica para dar precisión la expresión “agrupaciones” por </w:t>
            </w:r>
            <w:r w:rsidRPr="001A67B6">
              <w:rPr>
                <w:rFonts w:asciiTheme="majorHAnsi" w:hAnsiTheme="majorHAnsi" w:cs="Times New Roman"/>
                <w:sz w:val="22"/>
                <w:szCs w:val="22"/>
                <w:lang w:val="es-ES_tradnl"/>
              </w:rPr>
              <w:lastRenderedPageBreak/>
              <w:t>“organizaciones”.</w:t>
            </w:r>
          </w:p>
          <w:p w14:paraId="67945E27" w14:textId="6314B915" w:rsidR="00A32C7A" w:rsidRPr="001A67B6" w:rsidRDefault="00A32C7A" w:rsidP="00777D12">
            <w:pPr>
              <w:jc w:val="both"/>
              <w:rPr>
                <w:rFonts w:asciiTheme="majorHAnsi" w:hAnsiTheme="majorHAnsi" w:cs="Times New Roman"/>
                <w:sz w:val="22"/>
                <w:szCs w:val="22"/>
                <w:lang w:val="es-ES_tradnl"/>
              </w:rPr>
            </w:pPr>
          </w:p>
        </w:tc>
        <w:tc>
          <w:tcPr>
            <w:tcW w:w="2993" w:type="dxa"/>
          </w:tcPr>
          <w:p w14:paraId="007959F4"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lastRenderedPageBreak/>
              <w:t>Artículo 16. Acceso a la información y a la documentación oficial.</w:t>
            </w:r>
            <w:r w:rsidRPr="001A67B6">
              <w:rPr>
                <w:rFonts w:asciiTheme="majorHAnsi" w:hAnsiTheme="majorHAnsi" w:cs="Times New Roman"/>
                <w:sz w:val="22"/>
                <w:szCs w:val="22"/>
                <w:lang w:val="es-ES_tradnl"/>
              </w:rPr>
              <w:t xml:space="preserve"> Las </w:t>
            </w:r>
            <w:r w:rsidRPr="001A67B6">
              <w:rPr>
                <w:rFonts w:asciiTheme="majorHAnsi" w:hAnsiTheme="majorHAnsi" w:cs="Times New Roman"/>
                <w:sz w:val="22"/>
                <w:szCs w:val="22"/>
                <w:u w:val="single"/>
                <w:lang w:val="es-ES_tradnl"/>
              </w:rPr>
              <w:lastRenderedPageBreak/>
              <w:t>organizaciones</w:t>
            </w:r>
            <w:r w:rsidRPr="001A67B6">
              <w:rPr>
                <w:rFonts w:asciiTheme="majorHAnsi" w:hAnsiTheme="majorHAnsi" w:cs="Times New Roman"/>
                <w:sz w:val="22"/>
                <w:szCs w:val="22"/>
                <w:lang w:val="es-ES_tradnl"/>
              </w:rPr>
              <w:t xml:space="preserve"> políticas que se declaren en oposición tendrán derecho a que se les facilite, en forma preferencial y con celeridad, la información y documentación oficial, dentro de los cinco (5) días siguientes a la presentación de la solicitud. </w:t>
            </w:r>
          </w:p>
          <w:p w14:paraId="4A7CA0C2"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u w:val="single"/>
                <w:lang w:val="es-ES_tradnl"/>
              </w:rPr>
              <w:t>Parágrafo</w:t>
            </w:r>
            <w:r w:rsidRPr="001A67B6">
              <w:rPr>
                <w:rFonts w:asciiTheme="majorHAnsi" w:hAnsiTheme="majorHAnsi" w:cs="Times New Roman"/>
                <w:sz w:val="22"/>
                <w:szCs w:val="22"/>
                <w:u w:val="single"/>
                <w:lang w:val="es-ES_tradnl"/>
              </w:rPr>
              <w:t>. Lo anterior sin perjuicio de lo contemplado en el artículo 258 de la ley 5ª de 1992</w:t>
            </w:r>
            <w:r w:rsidRPr="001A67B6">
              <w:rPr>
                <w:rFonts w:asciiTheme="majorHAnsi" w:hAnsiTheme="majorHAnsi" w:cs="Times New Roman"/>
                <w:sz w:val="22"/>
                <w:szCs w:val="22"/>
                <w:lang w:val="es-ES_tradnl"/>
              </w:rPr>
              <w:t>.</w:t>
            </w:r>
          </w:p>
          <w:p w14:paraId="41ECED36"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b/>
                <w:sz w:val="22"/>
                <w:szCs w:val="22"/>
                <w:lang w:val="es-ES_tradnl"/>
              </w:rPr>
            </w:pPr>
          </w:p>
        </w:tc>
      </w:tr>
      <w:tr w:rsidR="00A32C7A" w:rsidRPr="001A67B6" w14:paraId="063CF6F4" w14:textId="77777777" w:rsidTr="00350A60">
        <w:tc>
          <w:tcPr>
            <w:tcW w:w="2992" w:type="dxa"/>
          </w:tcPr>
          <w:p w14:paraId="30A95D88" w14:textId="2484549C" w:rsidR="00A32C7A" w:rsidRPr="001A67B6" w:rsidRDefault="00FD7961"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lastRenderedPageBreak/>
              <w:t>Artículo 17. Derecho de réplica. Las agrupaciones</w:t>
            </w:r>
            <w:r w:rsidRPr="001A67B6">
              <w:rPr>
                <w:rFonts w:asciiTheme="majorHAnsi" w:hAnsiTheme="majorHAnsi"/>
                <w:sz w:val="22"/>
                <w:szCs w:val="22"/>
                <w:lang w:val="es-ES_tradnl"/>
              </w:rPr>
              <w:t xml:space="preserve"> políticas que se declaren en oposición tendrán el derecho de réplica en los medios de comunicación social del Estado o que utilicen el espectro electromagnético, frente a tergiversaciones graves y evidentes o ataques públicos proferidos por el Presidente de la República, ministros, gobernadores, alcaldes, secretarios de despacho, directores o gerentes de entidades descentralizadas y por cualquier otro alto funcionario oficial. En tales casos la agrupación política interesada en ejercer este derecho, podrá responder en forma oportuna, y con tiempo, medio y espacio por lo menos iguales al que suscitó su ejercicio, y en todo caso que garanticen una amplia difusión.</w:t>
            </w:r>
          </w:p>
        </w:tc>
        <w:tc>
          <w:tcPr>
            <w:tcW w:w="2993" w:type="dxa"/>
          </w:tcPr>
          <w:p w14:paraId="7165D173" w14:textId="77777777" w:rsidR="00540D21" w:rsidRPr="001A67B6" w:rsidRDefault="00540D21" w:rsidP="00540D21">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Se modifica para dar precisión la expresión “agrupaciones” por “organizaciones”.</w:t>
            </w:r>
          </w:p>
          <w:p w14:paraId="6A211832" w14:textId="77777777" w:rsidR="00A32C7A" w:rsidRPr="001A67B6" w:rsidRDefault="00A32C7A" w:rsidP="00777D12">
            <w:pPr>
              <w:jc w:val="both"/>
              <w:rPr>
                <w:rFonts w:asciiTheme="majorHAnsi" w:hAnsiTheme="majorHAnsi" w:cs="Times New Roman"/>
                <w:sz w:val="22"/>
                <w:szCs w:val="22"/>
                <w:lang w:val="es-ES_tradnl"/>
              </w:rPr>
            </w:pPr>
          </w:p>
          <w:p w14:paraId="6C75EBE4" w14:textId="33C95662" w:rsidR="00540D21" w:rsidRPr="001A67B6" w:rsidRDefault="00540D2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Se establecen mayores elementos regulatorios y procedimentales para el ejercicio y la garantía del derecho de réplica.</w:t>
            </w:r>
          </w:p>
        </w:tc>
        <w:tc>
          <w:tcPr>
            <w:tcW w:w="2993" w:type="dxa"/>
          </w:tcPr>
          <w:p w14:paraId="427AAD6C"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17. Derecho de réplica</w:t>
            </w:r>
            <w:r w:rsidRPr="001A67B6">
              <w:rPr>
                <w:rFonts w:asciiTheme="majorHAnsi" w:hAnsiTheme="majorHAnsi" w:cs="Times New Roman"/>
                <w:sz w:val="22"/>
                <w:szCs w:val="22"/>
                <w:lang w:val="es-ES_tradnl"/>
              </w:rPr>
              <w:t xml:space="preserve">. Las </w:t>
            </w:r>
            <w:r w:rsidRPr="001A67B6">
              <w:rPr>
                <w:rFonts w:asciiTheme="majorHAnsi" w:hAnsiTheme="majorHAnsi" w:cs="Times New Roman"/>
                <w:sz w:val="22"/>
                <w:szCs w:val="22"/>
                <w:u w:val="single"/>
                <w:lang w:val="es-ES_tradnl"/>
              </w:rPr>
              <w:t>organizaciones</w:t>
            </w:r>
            <w:r w:rsidRPr="001A67B6" w:rsidDel="000342C2">
              <w:rPr>
                <w:rFonts w:asciiTheme="majorHAnsi" w:hAnsiTheme="majorHAnsi" w:cs="Times New Roman"/>
                <w:sz w:val="22"/>
                <w:szCs w:val="22"/>
                <w:lang w:val="es-ES_tradnl"/>
              </w:rPr>
              <w:t xml:space="preserve"> </w:t>
            </w:r>
            <w:r w:rsidRPr="001A67B6">
              <w:rPr>
                <w:rFonts w:asciiTheme="majorHAnsi" w:hAnsiTheme="majorHAnsi" w:cs="Times New Roman"/>
                <w:sz w:val="22"/>
                <w:szCs w:val="22"/>
                <w:lang w:val="es-ES_tradnl"/>
              </w:rPr>
              <w:t xml:space="preserve"> políticas que se declaren en oposición tendrán el derecho de réplica en los medios de comunicación social del Estado o que utilicen el espectro electromagnético, frente a tergiversaciones graves y evidentes o ataques públicos proferidos por el Presidente de la República, ministros, gobernadores, alcaldes, secretarios de despacho, directores o gerentes de entidades descentralizadas y por cualquier otro alto funcionario oficial. En tales casos la organización política interesada en ejercer este derecho, podrá responder en forma oportuna, y con tiempo, medio y espacio por lo menos iguales al que suscitó su ejercicio, y en todo caso que garanticen una amplia difusión. </w:t>
            </w:r>
          </w:p>
          <w:p w14:paraId="775BE6F1" w14:textId="77777777" w:rsidR="00A32C7A" w:rsidRPr="001A67B6" w:rsidRDefault="00A32C7A" w:rsidP="00A32C7A">
            <w:pPr>
              <w:jc w:val="both"/>
              <w:rPr>
                <w:rFonts w:asciiTheme="majorHAnsi" w:hAnsiTheme="majorHAnsi" w:cs="Times New Roman"/>
                <w:sz w:val="22"/>
                <w:szCs w:val="22"/>
                <w:u w:val="single"/>
                <w:lang w:val="es-ES_tradnl"/>
              </w:rPr>
            </w:pPr>
            <w:r w:rsidRPr="001A67B6">
              <w:rPr>
                <w:rFonts w:asciiTheme="majorHAnsi" w:hAnsiTheme="majorHAnsi" w:cs="Times New Roman"/>
                <w:sz w:val="22"/>
                <w:szCs w:val="22"/>
                <w:u w:val="single"/>
                <w:lang w:val="es-ES_tradnl"/>
              </w:rPr>
              <w:t xml:space="preserve">Cuando los ataques mencionados se produzcan en alocuciones o intervenciones oficiales, haciendo uso de los espacios que la ley reserva </w:t>
            </w:r>
            <w:r w:rsidRPr="001A67B6">
              <w:rPr>
                <w:rFonts w:asciiTheme="majorHAnsi" w:hAnsiTheme="majorHAnsi" w:cs="Times New Roman"/>
                <w:sz w:val="22"/>
                <w:szCs w:val="22"/>
                <w:u w:val="single"/>
                <w:lang w:val="es-ES_tradnl"/>
              </w:rPr>
              <w:lastRenderedPageBreak/>
              <w:t>para este tipo de funcionarios en los medios de comunicación social del Estado o que utilicen el espectro electromagnético, se solicitará la protección del derecho en los términos establecidos en esta ley y se concederá en condiciones de equidad para que el representante de la organización de oposición pueda responder en forma oportuna, y con tiempos y medios similares, y que en todo caso garanticen una amplia difusión.</w:t>
            </w:r>
          </w:p>
          <w:p w14:paraId="1BB79C2C" w14:textId="77777777" w:rsidR="00A32C7A" w:rsidRPr="001A67B6" w:rsidRDefault="00A32C7A" w:rsidP="00A32C7A">
            <w:pPr>
              <w:jc w:val="both"/>
              <w:rPr>
                <w:rFonts w:asciiTheme="majorHAnsi" w:hAnsiTheme="majorHAnsi" w:cs="Times New Roman"/>
                <w:sz w:val="22"/>
                <w:szCs w:val="22"/>
                <w:u w:val="single"/>
                <w:lang w:val="es-ES_tradnl"/>
              </w:rPr>
            </w:pPr>
          </w:p>
          <w:p w14:paraId="6DEEF7C2" w14:textId="77777777" w:rsidR="00A32C7A" w:rsidRPr="001A67B6" w:rsidRDefault="00A32C7A" w:rsidP="00A32C7A">
            <w:pPr>
              <w:jc w:val="both"/>
              <w:rPr>
                <w:rFonts w:asciiTheme="majorHAnsi" w:hAnsiTheme="majorHAnsi" w:cs="Times New Roman"/>
                <w:sz w:val="22"/>
                <w:szCs w:val="22"/>
                <w:u w:val="single"/>
                <w:lang w:val="es-ES_tradnl"/>
              </w:rPr>
            </w:pPr>
            <w:r w:rsidRPr="001A67B6">
              <w:rPr>
                <w:rFonts w:asciiTheme="majorHAnsi" w:hAnsiTheme="majorHAnsi" w:cs="Times New Roman"/>
                <w:sz w:val="22"/>
                <w:szCs w:val="22"/>
                <w:u w:val="single"/>
                <w:lang w:val="es-ES_tradnl"/>
              </w:rPr>
              <w:t>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deberá dar la oportunidad a la organización de oposición afectada de responder y controvertir el ataque. Cuando el medio de comunicación en el cual se haya emitido el ataque haya dado oportunidad de respuesta, no procederá en ningún caso el derecho de réplica.</w:t>
            </w:r>
          </w:p>
          <w:p w14:paraId="03A3BB07" w14:textId="77777777" w:rsidR="00A32C7A" w:rsidRPr="001A67B6" w:rsidRDefault="00A32C7A" w:rsidP="00A32C7A">
            <w:pPr>
              <w:jc w:val="both"/>
              <w:rPr>
                <w:rFonts w:asciiTheme="majorHAnsi" w:hAnsiTheme="majorHAnsi" w:cs="Times New Roman"/>
                <w:sz w:val="22"/>
                <w:szCs w:val="22"/>
                <w:u w:val="single"/>
                <w:lang w:val="es-ES_tradnl"/>
              </w:rPr>
            </w:pPr>
          </w:p>
          <w:p w14:paraId="3B4A9E3C" w14:textId="77777777" w:rsidR="00A32C7A" w:rsidRPr="001A67B6" w:rsidRDefault="00A32C7A" w:rsidP="00A32C7A">
            <w:pPr>
              <w:jc w:val="both"/>
              <w:rPr>
                <w:rFonts w:asciiTheme="majorHAnsi" w:hAnsiTheme="majorHAnsi" w:cs="Times New Roman"/>
                <w:sz w:val="22"/>
                <w:szCs w:val="22"/>
                <w:u w:val="single"/>
                <w:lang w:val="es-ES_tradnl"/>
              </w:rPr>
            </w:pPr>
            <w:r w:rsidRPr="001A67B6">
              <w:rPr>
                <w:rFonts w:asciiTheme="majorHAnsi" w:hAnsiTheme="majorHAnsi" w:cs="Times New Roman"/>
                <w:sz w:val="22"/>
                <w:szCs w:val="22"/>
                <w:u w:val="single"/>
                <w:lang w:val="es-ES_tradnl"/>
              </w:rPr>
              <w:t xml:space="preserve">Si el medio no concede la oportunidad de responder al afectado y quien así se considere contacta al medio de comunicación, dentro de los tres días siguientes a la emisión de las declaraciones, y éste se niega a permitir su intervención, la organización de oposición afectada podrá </w:t>
            </w:r>
            <w:r w:rsidRPr="001A67B6">
              <w:rPr>
                <w:rFonts w:asciiTheme="majorHAnsi" w:hAnsiTheme="majorHAnsi" w:cs="Times New Roman"/>
                <w:sz w:val="22"/>
                <w:szCs w:val="22"/>
                <w:u w:val="single"/>
                <w:lang w:val="es-ES_tradnl"/>
              </w:rPr>
              <w:lastRenderedPageBreak/>
              <w:t xml:space="preserve">acudir ante los Tribunales Administrativos en casos de emisiones locales o regionales, y ante el Consejo de Estado en el caso de emisiones nacionales con el fin de que se proteja su derecho. </w:t>
            </w:r>
          </w:p>
          <w:p w14:paraId="38A54175" w14:textId="77777777" w:rsidR="00A32C7A" w:rsidRPr="001A67B6" w:rsidRDefault="00A32C7A" w:rsidP="00A32C7A">
            <w:pPr>
              <w:jc w:val="both"/>
              <w:rPr>
                <w:rFonts w:asciiTheme="majorHAnsi" w:hAnsiTheme="majorHAnsi" w:cs="Times New Roman"/>
                <w:sz w:val="22"/>
                <w:szCs w:val="22"/>
                <w:u w:val="single"/>
                <w:lang w:val="es-ES_tradnl"/>
              </w:rPr>
            </w:pPr>
          </w:p>
          <w:p w14:paraId="02E78098" w14:textId="471C1CBC"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u w:val="single"/>
                <w:lang w:val="es-ES_tradnl"/>
              </w:rPr>
              <w:t>En todo caso, la réplica se otorgará con base en el principio de buena fe y de forma oportuna, y con tiempo y medio proporcionales, y en un espacio por lo menos similar al que suscitó su ejercicio, y en todo caso que garantice una difusión amplia con respeto por la libertad del noticiero o espacio de opinión para elaborar la respectiva nota informativa o de opinión. Los contenidos completos de la réplica deben estar disponibles en la versión electrónica</w:t>
            </w:r>
            <w:r w:rsidR="006F1CB9" w:rsidRPr="001A67B6">
              <w:rPr>
                <w:rFonts w:asciiTheme="majorHAnsi" w:hAnsiTheme="majorHAnsi" w:cs="Times New Roman"/>
                <w:sz w:val="22"/>
                <w:szCs w:val="22"/>
                <w:u w:val="single"/>
                <w:lang w:val="es-ES_tradnl"/>
              </w:rPr>
              <w:t xml:space="preserve"> de los medios de comunicación.</w:t>
            </w:r>
          </w:p>
        </w:tc>
      </w:tr>
      <w:tr w:rsidR="00A32C7A" w:rsidRPr="001A67B6" w14:paraId="51258B85" w14:textId="77777777" w:rsidTr="00350A60">
        <w:tc>
          <w:tcPr>
            <w:tcW w:w="2992" w:type="dxa"/>
          </w:tcPr>
          <w:p w14:paraId="057D628F" w14:textId="431E0FF3" w:rsidR="00A32C7A" w:rsidRPr="001A67B6" w:rsidRDefault="00FD7961"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lastRenderedPageBreak/>
              <w:t>Artículo 18. Participación en mesas directivas de plenarias de corporaciones públicas de elección popular.</w:t>
            </w:r>
            <w:r w:rsidRPr="001A67B6">
              <w:rPr>
                <w:rFonts w:asciiTheme="majorHAnsi" w:hAnsiTheme="majorHAnsi"/>
                <w:sz w:val="22"/>
                <w:szCs w:val="22"/>
                <w:lang w:val="es-ES_tradnl"/>
              </w:rPr>
              <w:t xml:space="preserve"> Las agrupaciones políticas declaradas en oposición y con representación en la correspondiente corporación pública, tendrán participación en las mesas directivas del Congreso de la República, las asambleas departamentales, los concejos distritales o municipales, a través de las primeras vicepresidencias. Los candidatos solo podrán ser postulados por dichas agrupaciones. La agrupación política que hubiese ocupado este lugar en las mesas directivas no podrá volver a ocuparlo hasta tanto no lo hagan las demás declaradas en </w:t>
            </w:r>
            <w:r w:rsidRPr="001A67B6">
              <w:rPr>
                <w:rFonts w:asciiTheme="majorHAnsi" w:hAnsiTheme="majorHAnsi"/>
                <w:sz w:val="22"/>
                <w:szCs w:val="22"/>
                <w:lang w:val="es-ES_tradnl"/>
              </w:rPr>
              <w:lastRenderedPageBreak/>
              <w:t>oposición, salvo que por unanimidad así lo decidan. Esta representación debe alternarse en períodos sucesivos entre hombres y mujeres.</w:t>
            </w:r>
          </w:p>
        </w:tc>
        <w:tc>
          <w:tcPr>
            <w:tcW w:w="2993" w:type="dxa"/>
          </w:tcPr>
          <w:p w14:paraId="68012578" w14:textId="77777777" w:rsidR="00540D21" w:rsidRPr="001A67B6" w:rsidRDefault="00540D21" w:rsidP="00540D21">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Se modifica para dar precisión la expresión “agrupaciones” por “organizaciones”.</w:t>
            </w:r>
          </w:p>
          <w:p w14:paraId="0F076B4D" w14:textId="77777777" w:rsidR="00A32C7A" w:rsidRPr="001A67B6" w:rsidRDefault="00A32C7A" w:rsidP="00777D12">
            <w:pPr>
              <w:jc w:val="both"/>
              <w:rPr>
                <w:rFonts w:asciiTheme="majorHAnsi" w:hAnsiTheme="majorHAnsi" w:cs="Times New Roman"/>
                <w:sz w:val="22"/>
                <w:szCs w:val="22"/>
                <w:lang w:val="es-ES_tradnl"/>
              </w:rPr>
            </w:pPr>
          </w:p>
          <w:p w14:paraId="363AC2EB" w14:textId="174B842F" w:rsidR="00540D21" w:rsidRPr="001A67B6" w:rsidRDefault="00540D21" w:rsidP="00540D21">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 No se establece una posición específica en la participación de la oposición en las mesas directivas. </w:t>
            </w:r>
          </w:p>
        </w:tc>
        <w:tc>
          <w:tcPr>
            <w:tcW w:w="2993" w:type="dxa"/>
          </w:tcPr>
          <w:p w14:paraId="486BCAD3"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18. Participación en mesas directivas de plenarias de corporaciones públicas de elección popular</w:t>
            </w:r>
            <w:r w:rsidRPr="001A67B6">
              <w:rPr>
                <w:rFonts w:asciiTheme="majorHAnsi" w:hAnsiTheme="majorHAnsi" w:cs="Times New Roman"/>
                <w:sz w:val="22"/>
                <w:szCs w:val="22"/>
                <w:lang w:val="es-ES_tradnl"/>
              </w:rPr>
              <w:t xml:space="preserve">. Las </w:t>
            </w:r>
            <w:r w:rsidRPr="001A67B6">
              <w:rPr>
                <w:rFonts w:asciiTheme="majorHAnsi" w:hAnsiTheme="majorHAnsi" w:cs="Times New Roman"/>
                <w:sz w:val="22"/>
                <w:szCs w:val="22"/>
                <w:u w:val="single"/>
                <w:lang w:val="es-ES_tradnl"/>
              </w:rPr>
              <w:t>organizaciones</w:t>
            </w:r>
            <w:r w:rsidRPr="001A67B6">
              <w:rPr>
                <w:rFonts w:asciiTheme="majorHAnsi" w:hAnsiTheme="majorHAnsi" w:cs="Times New Roman"/>
                <w:sz w:val="22"/>
                <w:szCs w:val="22"/>
                <w:lang w:val="es-ES_tradnl"/>
              </w:rPr>
              <w:t xml:space="preserve"> políticas declaradas en oposición y con representación en la correspondiente corporación pública, tendrán participación </w:t>
            </w:r>
            <w:r w:rsidRPr="001A67B6">
              <w:rPr>
                <w:rFonts w:asciiTheme="majorHAnsi" w:hAnsiTheme="majorHAnsi" w:cs="Times New Roman"/>
                <w:sz w:val="22"/>
                <w:szCs w:val="22"/>
                <w:u w:val="single"/>
                <w:lang w:val="es-ES_tradnl"/>
              </w:rPr>
              <w:t>a través de al menos una de las posiciones de las mesas directivas del Congreso de la República</w:t>
            </w:r>
            <w:r w:rsidRPr="001A67B6">
              <w:rPr>
                <w:rFonts w:asciiTheme="majorHAnsi" w:hAnsiTheme="majorHAnsi" w:cs="Times New Roman"/>
                <w:sz w:val="22"/>
                <w:szCs w:val="22"/>
                <w:lang w:val="es-ES_tradnl"/>
              </w:rPr>
              <w:t xml:space="preserve">, las asambleas departamentales, los concejos distritales o municipales. Los candidatos para ocupar la plaza que le corresponda a la oposición solo podrán ser postulados por dichas organizaciones. </w:t>
            </w:r>
          </w:p>
          <w:p w14:paraId="6A50EB6C"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La organización política que hubiese ocupado este lugar en </w:t>
            </w:r>
            <w:r w:rsidRPr="001A67B6">
              <w:rPr>
                <w:rFonts w:asciiTheme="majorHAnsi" w:hAnsiTheme="majorHAnsi" w:cs="Times New Roman"/>
                <w:sz w:val="22"/>
                <w:szCs w:val="22"/>
                <w:lang w:val="es-ES_tradnl"/>
              </w:rPr>
              <w:lastRenderedPageBreak/>
              <w:t xml:space="preserve">las mesas directivas no podrá volver a ocuparlo hasta tanto no lo hagan las demás declaradas en oposición, salvo que por unanimidad así lo decidan. </w:t>
            </w:r>
          </w:p>
          <w:p w14:paraId="3D648838"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Esta representación debe alternarse en períodos sucesivos entre hombres y mujeres. </w:t>
            </w:r>
          </w:p>
          <w:p w14:paraId="07548957"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b/>
                <w:sz w:val="22"/>
                <w:szCs w:val="22"/>
                <w:lang w:val="es-ES_tradnl"/>
              </w:rPr>
            </w:pPr>
          </w:p>
        </w:tc>
      </w:tr>
      <w:tr w:rsidR="00A32C7A" w:rsidRPr="001A67B6" w14:paraId="74FDD095" w14:textId="77777777" w:rsidTr="00350A60">
        <w:tc>
          <w:tcPr>
            <w:tcW w:w="2992" w:type="dxa"/>
          </w:tcPr>
          <w:p w14:paraId="7F93F57B" w14:textId="0400B40C" w:rsidR="00A32C7A" w:rsidRPr="001A67B6" w:rsidRDefault="00D7672D"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lastRenderedPageBreak/>
              <w:t>Artículo 19. Día de la oposición</w:t>
            </w:r>
            <w:r w:rsidRPr="001A67B6">
              <w:rPr>
                <w:rFonts w:asciiTheme="majorHAnsi" w:hAnsiTheme="majorHAnsi"/>
                <w:sz w:val="22"/>
                <w:szCs w:val="22"/>
                <w:lang w:val="es-ES_tradnl"/>
              </w:rPr>
              <w:t xml:space="preserve">. Los voceros de las bancadas de las agrupaciones políticas declaradas en oposición y con representación en la respectiva corporación pública de elección popular, según sus prioridades y de común acuerdo entre ellos, tendrán derecho a determinar el orden del día de la sesión plenaria y comisiones permanentes, cinco (5) veces durante cada legislatura del Congreso, y una (1) vez durante cada período de sesiones ordinarias de la asamblea departamental, concejo distrital o municipal, según corresponda. El orden del día podrá incluir debates de control político. La mesa directiva deberá acogerse y respetar ese orden del día. Cuando en una sesión no se hubiere agotado el orden del día señalado para ésta, hasta máximo en la siguiente se continuará con el mismo orden. El orden del día que por derecho propio determinan los voceros de las bancadas de las agrupaciones políticas declaradas en oposición, sólo podrá ser modificado por ellos mismos. Parágrafo. Será </w:t>
            </w:r>
            <w:r w:rsidRPr="001A67B6">
              <w:rPr>
                <w:rFonts w:asciiTheme="majorHAnsi" w:hAnsiTheme="majorHAnsi"/>
                <w:sz w:val="22"/>
                <w:szCs w:val="22"/>
                <w:lang w:val="es-ES_tradnl"/>
              </w:rPr>
              <w:lastRenderedPageBreak/>
              <w:t>considerada falta disciplinaria grave del miembro de la respectiva corporación pública, la inasistencia o retiro sin justa causa a las sesiones cuyo orden del día hubiese sido elaborado por la oposición. Igualmente, se le descontarán los salarios y demás emolumentos a devengar durante el día de inasistencia o retiro. También será considerada falta grave la inasistencia del servidor o funcionario público citado a debate de control político durante el día de la oposición.</w:t>
            </w:r>
          </w:p>
        </w:tc>
        <w:tc>
          <w:tcPr>
            <w:tcW w:w="2993" w:type="dxa"/>
          </w:tcPr>
          <w:p w14:paraId="471AB0C0" w14:textId="77777777" w:rsidR="00540D21" w:rsidRPr="001A67B6" w:rsidRDefault="00540D21" w:rsidP="00540D21">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Se modifica para dar precisión la expresión “agrupaciones” por “organizaciones”.</w:t>
            </w:r>
          </w:p>
          <w:p w14:paraId="65FB9FFF" w14:textId="77777777" w:rsidR="00A32C7A" w:rsidRPr="001A67B6" w:rsidRDefault="00A32C7A" w:rsidP="00777D12">
            <w:pPr>
              <w:jc w:val="both"/>
              <w:rPr>
                <w:rFonts w:asciiTheme="majorHAnsi" w:hAnsiTheme="majorHAnsi" w:cs="Times New Roman"/>
                <w:sz w:val="22"/>
                <w:szCs w:val="22"/>
                <w:lang w:val="es-ES_tradnl"/>
              </w:rPr>
            </w:pPr>
          </w:p>
          <w:p w14:paraId="6A3D7C66" w14:textId="3227EEB7" w:rsidR="00540D21" w:rsidRPr="001A67B6" w:rsidRDefault="00540D2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Se establece que este es un derecho para participar en la agenda de las corporaciones públicas y se establece un número de (3) veces por legislatura.</w:t>
            </w:r>
          </w:p>
        </w:tc>
        <w:tc>
          <w:tcPr>
            <w:tcW w:w="2993" w:type="dxa"/>
          </w:tcPr>
          <w:p w14:paraId="67BD58CF"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u w:val="single"/>
                <w:lang w:val="es-ES_tradnl"/>
              </w:rPr>
              <w:t>Artículo 19. Participación en la Agenda de las Corporaciones Pública.</w:t>
            </w:r>
            <w:r w:rsidRPr="001A67B6">
              <w:rPr>
                <w:rFonts w:asciiTheme="majorHAnsi" w:hAnsiTheme="majorHAnsi" w:cs="Times New Roman"/>
                <w:sz w:val="22"/>
                <w:szCs w:val="22"/>
                <w:lang w:val="es-ES_tradnl"/>
              </w:rPr>
              <w:t xml:space="preserve"> Los voceros de las bancadas de las </w:t>
            </w:r>
            <w:r w:rsidRPr="001A67B6">
              <w:rPr>
                <w:rFonts w:asciiTheme="majorHAnsi" w:hAnsiTheme="majorHAnsi" w:cs="Times New Roman"/>
                <w:sz w:val="22"/>
                <w:szCs w:val="22"/>
                <w:u w:val="single"/>
                <w:lang w:val="es-ES_tradnl"/>
              </w:rPr>
              <w:t>organizaciones</w:t>
            </w:r>
            <w:r w:rsidRPr="001A67B6" w:rsidDel="00515B68">
              <w:rPr>
                <w:rFonts w:asciiTheme="majorHAnsi" w:hAnsiTheme="majorHAnsi" w:cs="Times New Roman"/>
                <w:sz w:val="22"/>
                <w:szCs w:val="22"/>
                <w:lang w:val="es-ES_tradnl"/>
              </w:rPr>
              <w:t xml:space="preserve"> </w:t>
            </w:r>
            <w:r w:rsidRPr="001A67B6">
              <w:rPr>
                <w:rFonts w:asciiTheme="majorHAnsi" w:hAnsiTheme="majorHAnsi" w:cs="Times New Roman"/>
                <w:sz w:val="22"/>
                <w:szCs w:val="22"/>
                <w:lang w:val="es-ES_tradnl"/>
              </w:rPr>
              <w:t xml:space="preserve">políticas declaradas en oposición y con representación en la respectiva corporación pública de elección popular, según sus prioridades y de común acuerdo entre ellos, tendrán derecho a determinar el orden del día de la sesión plenaria y comisiones permanentes, tres (3) veces durante cada legislatura del Congreso, y una (1) vez durante cada período de sesiones ordinarias de la asamblea departamental, concejo distrital o municipal, según corresponda. El orden del día podrá incluir debates de control político. La mesa directiva deberá acogerse y respetar ese orden del día. </w:t>
            </w:r>
          </w:p>
          <w:p w14:paraId="6604EB6B"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Cuando en una sesión no se hubiere agotado el orden del día señalado para ésta, hasta máximo en la siguiente se continuará con el mismo orden. </w:t>
            </w:r>
          </w:p>
          <w:p w14:paraId="65C84920"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El orden del día que por derecho propio determinan los voceros de las bancadas de las </w:t>
            </w:r>
            <w:r w:rsidRPr="001A67B6">
              <w:rPr>
                <w:rFonts w:asciiTheme="majorHAnsi" w:hAnsiTheme="majorHAnsi" w:cs="Times New Roman"/>
                <w:sz w:val="22"/>
                <w:szCs w:val="22"/>
                <w:lang w:val="es-ES_tradnl"/>
              </w:rPr>
              <w:lastRenderedPageBreak/>
              <w:t xml:space="preserve">organizaciones políticas declaradas en oposición, sólo podrá ser modificado por ellos mismos. </w:t>
            </w:r>
          </w:p>
          <w:p w14:paraId="60A46DAB"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b/>
                <w:sz w:val="22"/>
                <w:szCs w:val="22"/>
                <w:lang w:val="es-ES_tradnl"/>
              </w:rPr>
            </w:pPr>
          </w:p>
          <w:p w14:paraId="53DA33B0" w14:textId="1F101882" w:rsidR="00540D21" w:rsidRPr="001A67B6" w:rsidRDefault="00540D21" w:rsidP="00A32C7A">
            <w:pPr>
              <w:widowControl w:val="0"/>
              <w:autoSpaceDE w:val="0"/>
              <w:autoSpaceDN w:val="0"/>
              <w:adjustRightInd w:val="0"/>
              <w:spacing w:after="240"/>
              <w:jc w:val="both"/>
              <w:rPr>
                <w:rFonts w:asciiTheme="majorHAnsi" w:hAnsiTheme="majorHAnsi" w:cs="Times New Roman"/>
                <w:b/>
                <w:strike/>
                <w:sz w:val="22"/>
                <w:szCs w:val="22"/>
                <w:lang w:val="es-ES_tradnl"/>
              </w:rPr>
            </w:pPr>
            <w:r w:rsidRPr="001A67B6">
              <w:rPr>
                <w:rFonts w:asciiTheme="majorHAnsi" w:hAnsiTheme="majorHAnsi"/>
                <w:strike/>
                <w:sz w:val="22"/>
                <w:szCs w:val="22"/>
                <w:lang w:val="es-ES_tradnl"/>
              </w:rPr>
              <w:t>Parágrafo. Será considerada falta disciplinaria grave del miembro de la respectiva corporación pública, la inasistencia o retiro sin justa causa a las sesiones cuyo orden del día hubiese sido elaborado por la oposición. Igualmente, se le descontarán los salarios y demás emolumentos a devengar durante el día de inasistencia o retiro. También será considerada falta grave la inasistencia del servidor o funcionario público citado a debate de control político durante el día de la oposición.</w:t>
            </w:r>
          </w:p>
        </w:tc>
      </w:tr>
      <w:tr w:rsidR="00A32C7A" w:rsidRPr="001A67B6" w14:paraId="07B77A99" w14:textId="77777777" w:rsidTr="00350A60">
        <w:tc>
          <w:tcPr>
            <w:tcW w:w="2992" w:type="dxa"/>
          </w:tcPr>
          <w:p w14:paraId="7D3577D0" w14:textId="5E71707E" w:rsidR="00A32C7A" w:rsidRPr="001A67B6" w:rsidRDefault="00D7672D"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lastRenderedPageBreak/>
              <w:t>Artículo 20. Participación en la Comisión de Relaciones Exteriores</w:t>
            </w:r>
            <w:r w:rsidRPr="001A67B6">
              <w:rPr>
                <w:rFonts w:asciiTheme="majorHAnsi" w:hAnsiTheme="majorHAnsi"/>
                <w:sz w:val="22"/>
                <w:szCs w:val="22"/>
                <w:lang w:val="es-ES_tradnl"/>
              </w:rPr>
              <w:t>. Para la selección de los miembros del Senado de la República en la Comisión Asesora de Relaciones Exteriores se elegirá al menos un principal y un suplente de las agrupaciones políticas declaradas en oposición al Gobierno Nacional y con representación en dicha cámara, de los cuales uno será mujer. Los candidatos solo podrán ser postulados por dichas agrupaciones.</w:t>
            </w:r>
          </w:p>
        </w:tc>
        <w:tc>
          <w:tcPr>
            <w:tcW w:w="2993" w:type="dxa"/>
          </w:tcPr>
          <w:p w14:paraId="0742523D" w14:textId="77777777" w:rsidR="00A32C7A" w:rsidRPr="001A67B6" w:rsidRDefault="00A32C7A" w:rsidP="00777D12">
            <w:pPr>
              <w:jc w:val="both"/>
              <w:rPr>
                <w:rFonts w:asciiTheme="majorHAnsi" w:hAnsiTheme="majorHAnsi" w:cs="Times New Roman"/>
                <w:sz w:val="22"/>
                <w:szCs w:val="22"/>
                <w:lang w:val="es-ES_tradnl"/>
              </w:rPr>
            </w:pPr>
          </w:p>
        </w:tc>
        <w:tc>
          <w:tcPr>
            <w:tcW w:w="2993" w:type="dxa"/>
          </w:tcPr>
          <w:p w14:paraId="1659A263" w14:textId="4B6FE878" w:rsidR="00A32C7A" w:rsidRPr="001A67B6" w:rsidRDefault="00A32C7A" w:rsidP="00A32C7A">
            <w:pPr>
              <w:widowControl w:val="0"/>
              <w:autoSpaceDE w:val="0"/>
              <w:autoSpaceDN w:val="0"/>
              <w:adjustRightInd w:val="0"/>
              <w:spacing w:after="240"/>
              <w:jc w:val="both"/>
              <w:rPr>
                <w:rFonts w:asciiTheme="majorHAnsi" w:hAnsiTheme="majorHAnsi" w:cs="Times New Roman"/>
                <w:b/>
                <w:sz w:val="22"/>
                <w:szCs w:val="22"/>
                <w:lang w:val="es-ES_tradnl"/>
              </w:rPr>
            </w:pPr>
            <w:r w:rsidRPr="001A67B6">
              <w:rPr>
                <w:rFonts w:asciiTheme="majorHAnsi" w:hAnsiTheme="majorHAnsi" w:cs="Times New Roman"/>
                <w:b/>
                <w:sz w:val="22"/>
                <w:szCs w:val="22"/>
                <w:lang w:val="es-ES_tradnl"/>
              </w:rPr>
              <w:t>Artículo 20. Participación en la Comisión de Relaciones Exteriores</w:t>
            </w:r>
            <w:r w:rsidRPr="001A67B6">
              <w:rPr>
                <w:rFonts w:asciiTheme="majorHAnsi" w:hAnsiTheme="majorHAnsi" w:cs="Times New Roman"/>
                <w:sz w:val="22"/>
                <w:szCs w:val="22"/>
                <w:lang w:val="es-ES_tradnl"/>
              </w:rPr>
              <w:t>. Para la selección de los miembros del Senado de la República en la Comisión Asesora de Relaciones Exteriores se elegirá al menos un principal y un suplente de las organizaciones políticas declaradas en oposición al Gobierno Nacional y con representación en dicha cámara, de los cuales uno será mujer. Los candidatos solo podrán ser postulados por dichas organizaciones.</w:t>
            </w:r>
          </w:p>
        </w:tc>
      </w:tr>
      <w:tr w:rsidR="00A32C7A" w:rsidRPr="001A67B6" w14:paraId="7F19CDC8" w14:textId="77777777" w:rsidTr="00350A60">
        <w:tc>
          <w:tcPr>
            <w:tcW w:w="2992" w:type="dxa"/>
          </w:tcPr>
          <w:p w14:paraId="74D2E9F8" w14:textId="763C424C" w:rsidR="00A32C7A" w:rsidRPr="001A67B6" w:rsidRDefault="001E4852" w:rsidP="006F1CB9">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Artículo Nuevo.</w:t>
            </w:r>
          </w:p>
        </w:tc>
        <w:tc>
          <w:tcPr>
            <w:tcW w:w="2993" w:type="dxa"/>
          </w:tcPr>
          <w:p w14:paraId="5A66C2B5" w14:textId="7E88CF36" w:rsidR="00A32C7A" w:rsidRPr="001A67B6" w:rsidRDefault="001E4852"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En el marco de los derechos de la oposición, se considera conveniente que este proyecto de ley desarrolle lo establecido en el artículo 122 constitucional. </w:t>
            </w:r>
          </w:p>
        </w:tc>
        <w:tc>
          <w:tcPr>
            <w:tcW w:w="2993" w:type="dxa"/>
          </w:tcPr>
          <w:p w14:paraId="3F52B454" w14:textId="139A93C3" w:rsidR="00A32C7A" w:rsidRPr="001A67B6" w:rsidRDefault="001E4852" w:rsidP="00A32C7A">
            <w:pPr>
              <w:jc w:val="both"/>
              <w:textAlignment w:val="center"/>
              <w:rPr>
                <w:rFonts w:asciiTheme="majorHAnsi" w:hAnsiTheme="majorHAnsi" w:cs="Times New Roman"/>
                <w:bCs/>
                <w:color w:val="000000"/>
                <w:sz w:val="22"/>
                <w:szCs w:val="22"/>
                <w:u w:val="single"/>
                <w:lang w:val="es-ES_tradnl"/>
              </w:rPr>
            </w:pPr>
            <w:r w:rsidRPr="001A67B6">
              <w:rPr>
                <w:rFonts w:asciiTheme="majorHAnsi" w:hAnsiTheme="majorHAnsi" w:cs="Times New Roman"/>
                <w:b/>
                <w:bCs/>
                <w:color w:val="000000"/>
                <w:sz w:val="22"/>
                <w:szCs w:val="22"/>
                <w:u w:val="single"/>
                <w:lang w:val="es-ES_tradnl"/>
              </w:rPr>
              <w:t xml:space="preserve">Artículo Nuevo. </w:t>
            </w:r>
            <w:r w:rsidR="00A32C7A" w:rsidRPr="001A67B6">
              <w:rPr>
                <w:rFonts w:asciiTheme="majorHAnsi" w:hAnsiTheme="majorHAnsi" w:cs="Times New Roman"/>
                <w:b/>
                <w:bCs/>
                <w:color w:val="000000"/>
                <w:sz w:val="22"/>
                <w:szCs w:val="22"/>
                <w:u w:val="single"/>
                <w:lang w:val="es-ES_tradnl"/>
              </w:rPr>
              <w:t xml:space="preserve">Artículo 24. Curules en Senado y Cámara de Representantes. </w:t>
            </w:r>
            <w:r w:rsidR="00A32C7A" w:rsidRPr="001A67B6">
              <w:rPr>
                <w:rFonts w:asciiTheme="majorHAnsi" w:hAnsiTheme="majorHAnsi" w:cs="Times New Roman"/>
                <w:bCs/>
                <w:color w:val="000000"/>
                <w:sz w:val="22"/>
                <w:szCs w:val="22"/>
                <w:u w:val="single"/>
                <w:lang w:val="es-ES_tradnl"/>
              </w:rPr>
              <w:t xml:space="preserve">Los candidatos que sigan en votos a quienes la autoridad electoral declare elegidos Presidente y Vicepresidente de </w:t>
            </w:r>
            <w:r w:rsidR="00A32C7A" w:rsidRPr="001A67B6">
              <w:rPr>
                <w:rFonts w:asciiTheme="majorHAnsi" w:hAnsiTheme="majorHAnsi" w:cs="Times New Roman"/>
                <w:bCs/>
                <w:color w:val="000000"/>
                <w:sz w:val="22"/>
                <w:szCs w:val="22"/>
                <w:u w:val="single"/>
                <w:lang w:val="es-ES_tradnl"/>
              </w:rPr>
              <w:lastRenderedPageBreak/>
              <w:t>la República, tendrán el derecho personal a ocupar, en su orden, una curul en el Senado de la República y otra en la Cámara de Representantes, durante el periodo de estas corporaciones. Terminados los escrutinios electorales, la autoridad electoral les expedirá las respectivas credenciales.</w:t>
            </w:r>
          </w:p>
          <w:p w14:paraId="62DCBFAC" w14:textId="77777777" w:rsidR="00A32C7A" w:rsidRPr="001A67B6" w:rsidRDefault="00A32C7A" w:rsidP="00A32C7A">
            <w:pPr>
              <w:jc w:val="both"/>
              <w:textAlignment w:val="center"/>
              <w:rPr>
                <w:rFonts w:asciiTheme="majorHAnsi" w:hAnsiTheme="majorHAnsi" w:cs="Times New Roman"/>
                <w:bCs/>
                <w:color w:val="000000"/>
                <w:sz w:val="22"/>
                <w:szCs w:val="22"/>
                <w:u w:val="single"/>
                <w:lang w:val="es-ES_tradnl"/>
              </w:rPr>
            </w:pPr>
          </w:p>
          <w:p w14:paraId="49B21C6D" w14:textId="77777777" w:rsidR="00A32C7A" w:rsidRPr="001A67B6" w:rsidRDefault="00A32C7A" w:rsidP="00A32C7A">
            <w:pPr>
              <w:jc w:val="both"/>
              <w:textAlignment w:val="center"/>
              <w:rPr>
                <w:rFonts w:asciiTheme="majorHAnsi" w:hAnsiTheme="majorHAnsi" w:cs="Times New Roman"/>
                <w:bCs/>
                <w:color w:val="000000"/>
                <w:sz w:val="22"/>
                <w:szCs w:val="22"/>
                <w:u w:val="single"/>
                <w:lang w:val="es-ES_tradnl"/>
              </w:rPr>
            </w:pPr>
            <w:r w:rsidRPr="001A67B6">
              <w:rPr>
                <w:rFonts w:asciiTheme="majorHAnsi" w:hAnsiTheme="majorHAnsi" w:cs="Times New Roman"/>
                <w:bCs/>
                <w:color w:val="000000"/>
                <w:sz w:val="22"/>
                <w:szCs w:val="22"/>
                <w:u w:val="single"/>
                <w:lang w:val="es-ES_tradnl"/>
              </w:rPr>
              <w:t xml:space="preserve">Quienes resultaren elegidos mediante esta fórmula, serán miembros adicionales de las actuales comisiones constitucionales permanentes del Senado de la República y de la Cámara de representantes y, con la organización política a que pertenezcan, podrán intervenir en las opciones previstas en el artículo 6º de esta ley y harán parte de bancada de la misma organización política. </w:t>
            </w:r>
          </w:p>
          <w:p w14:paraId="50F94D80"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sz w:val="22"/>
                <w:szCs w:val="22"/>
                <w:u w:val="single"/>
                <w:lang w:val="es-ES_tradnl"/>
              </w:rPr>
            </w:pPr>
          </w:p>
          <w:p w14:paraId="33487E16"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b/>
                <w:sz w:val="22"/>
                <w:szCs w:val="22"/>
                <w:lang w:val="es-ES_tradnl"/>
              </w:rPr>
            </w:pPr>
          </w:p>
        </w:tc>
      </w:tr>
      <w:tr w:rsidR="00A32C7A" w:rsidRPr="001A67B6" w14:paraId="032FA5A0" w14:textId="77777777" w:rsidTr="00350A60">
        <w:tc>
          <w:tcPr>
            <w:tcW w:w="2992" w:type="dxa"/>
          </w:tcPr>
          <w:p w14:paraId="3BD59984" w14:textId="6B821760" w:rsidR="00A32C7A" w:rsidRPr="001A67B6" w:rsidRDefault="001E4852"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 xml:space="preserve">Artículo nuevo. </w:t>
            </w:r>
          </w:p>
        </w:tc>
        <w:tc>
          <w:tcPr>
            <w:tcW w:w="2993" w:type="dxa"/>
          </w:tcPr>
          <w:p w14:paraId="0C6F37EB" w14:textId="324BF16C" w:rsidR="00A32C7A" w:rsidRPr="001A67B6" w:rsidRDefault="001E4852"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En el marco de los derechos de la oposición, se considera conveniente que este proyecto de ley desarrolle lo establecido en el artículo 122 constitucional.</w:t>
            </w:r>
          </w:p>
        </w:tc>
        <w:tc>
          <w:tcPr>
            <w:tcW w:w="2993" w:type="dxa"/>
          </w:tcPr>
          <w:p w14:paraId="02973954" w14:textId="06292A52" w:rsidR="00A32C7A" w:rsidRPr="001A67B6" w:rsidRDefault="001E4852" w:rsidP="00A32C7A">
            <w:pPr>
              <w:jc w:val="both"/>
              <w:textAlignment w:val="center"/>
              <w:rPr>
                <w:rFonts w:asciiTheme="majorHAnsi" w:hAnsiTheme="majorHAnsi" w:cs="Times New Roman"/>
                <w:bCs/>
                <w:color w:val="000000"/>
                <w:sz w:val="22"/>
                <w:szCs w:val="22"/>
                <w:u w:val="single"/>
                <w:lang w:val="es-ES_tradnl"/>
              </w:rPr>
            </w:pPr>
            <w:r w:rsidRPr="001A67B6">
              <w:rPr>
                <w:rFonts w:asciiTheme="majorHAnsi" w:hAnsiTheme="majorHAnsi" w:cs="Times New Roman"/>
                <w:b/>
                <w:bCs/>
                <w:color w:val="000000"/>
                <w:sz w:val="22"/>
                <w:szCs w:val="22"/>
                <w:u w:val="single"/>
                <w:lang w:val="es-ES_tradnl"/>
              </w:rPr>
              <w:t xml:space="preserve">Artículo Nuevo. </w:t>
            </w:r>
            <w:r w:rsidR="00A32C7A" w:rsidRPr="001A67B6">
              <w:rPr>
                <w:rFonts w:asciiTheme="majorHAnsi" w:hAnsiTheme="majorHAnsi" w:cs="Times New Roman"/>
                <w:b/>
                <w:bCs/>
                <w:color w:val="000000"/>
                <w:sz w:val="22"/>
                <w:szCs w:val="22"/>
                <w:u w:val="single"/>
                <w:lang w:val="es-ES_tradnl"/>
              </w:rPr>
              <w:t xml:space="preserve">Artículo 25. Curules en las corporaciones públicas de elección popular de las entidades territoriales. </w:t>
            </w:r>
            <w:r w:rsidR="00A32C7A" w:rsidRPr="001A67B6">
              <w:rPr>
                <w:rFonts w:asciiTheme="majorHAnsi" w:hAnsiTheme="majorHAnsi" w:cs="Times New Roman"/>
                <w:bCs/>
                <w:color w:val="000000"/>
                <w:sz w:val="22"/>
                <w:szCs w:val="22"/>
                <w:u w:val="single"/>
                <w:lang w:val="es-ES_tradnl"/>
              </w:rPr>
              <w:t xml:space="preserve">Los candidatos que sigan en votos a quienes la autoridad electoral declare elegidos en los cargos de Gobernador de Departamento, Alcalde Distrital y Alcalde Municipal, tendrán derecho personal a ocupar, en su orden, una curul en las Asambleas Departamentales, Concejos Distritales y Concejos Municipales respectivos, durante el periodo de estas corporaciones. Con la </w:t>
            </w:r>
            <w:r w:rsidR="00A32C7A" w:rsidRPr="001A67B6">
              <w:rPr>
                <w:rFonts w:asciiTheme="majorHAnsi" w:hAnsiTheme="majorHAnsi" w:cs="Times New Roman"/>
                <w:bCs/>
                <w:color w:val="000000"/>
                <w:sz w:val="22"/>
                <w:szCs w:val="22"/>
                <w:u w:val="single"/>
                <w:lang w:val="es-ES_tradnl"/>
              </w:rPr>
              <w:lastRenderedPageBreak/>
              <w:t>organización política a que pertenezcan, podrán intervenir en las opciones previstas en el artículo 7º de esta ley y harán parte de la misma organización política.</w:t>
            </w:r>
          </w:p>
          <w:p w14:paraId="7E7F03C9" w14:textId="77777777" w:rsidR="00A32C7A" w:rsidRPr="001A67B6" w:rsidRDefault="00A32C7A" w:rsidP="00A32C7A">
            <w:pPr>
              <w:jc w:val="both"/>
              <w:textAlignment w:val="center"/>
              <w:rPr>
                <w:rFonts w:asciiTheme="majorHAnsi" w:hAnsiTheme="majorHAnsi" w:cs="Times New Roman"/>
                <w:bCs/>
                <w:color w:val="000000"/>
                <w:sz w:val="22"/>
                <w:szCs w:val="22"/>
                <w:u w:val="single"/>
                <w:lang w:val="es-ES_tradnl"/>
              </w:rPr>
            </w:pPr>
          </w:p>
          <w:p w14:paraId="69C11FAB" w14:textId="77777777" w:rsidR="00A32C7A" w:rsidRPr="001A67B6" w:rsidRDefault="00A32C7A" w:rsidP="00A32C7A">
            <w:pPr>
              <w:jc w:val="both"/>
              <w:textAlignment w:val="center"/>
              <w:rPr>
                <w:rFonts w:asciiTheme="majorHAnsi" w:hAnsiTheme="majorHAnsi" w:cs="Times New Roman"/>
                <w:bCs/>
                <w:color w:val="000000"/>
                <w:sz w:val="22"/>
                <w:szCs w:val="22"/>
                <w:u w:val="single"/>
                <w:lang w:val="es-ES_tradnl"/>
              </w:rPr>
            </w:pPr>
            <w:r w:rsidRPr="001A67B6">
              <w:rPr>
                <w:rFonts w:asciiTheme="majorHAnsi" w:hAnsiTheme="majorHAnsi" w:cs="Times New Roman"/>
                <w:bCs/>
                <w:color w:val="000000"/>
                <w:sz w:val="22"/>
                <w:szCs w:val="22"/>
                <w:u w:val="single"/>
                <w:lang w:val="es-ES_tradnl"/>
              </w:rPr>
              <w:t xml:space="preserve">Otorgadas las credenciales a los gobernadores y alcaldes distritales y municipales, la autoridad electoral les expedirá, previa aceptación, las credenciales como diputados y concejales distritales y municipales a los que ocuparon los segundos puestos en la votación para los mismos cargos y aplicará la regla general prevista en el artículo 263 de la Constitución para la distribución de las curules restantes de Asambleas Departamentales y Concejos Distritales y Municipales. </w:t>
            </w:r>
          </w:p>
          <w:p w14:paraId="30E8D863" w14:textId="77777777" w:rsidR="00A32C7A" w:rsidRPr="001A67B6" w:rsidRDefault="00A32C7A" w:rsidP="00A32C7A">
            <w:pPr>
              <w:jc w:val="both"/>
              <w:textAlignment w:val="center"/>
              <w:rPr>
                <w:rFonts w:asciiTheme="majorHAnsi" w:hAnsiTheme="majorHAnsi" w:cs="Times New Roman"/>
                <w:bCs/>
                <w:color w:val="000000"/>
                <w:sz w:val="22"/>
                <w:szCs w:val="22"/>
                <w:u w:val="single"/>
                <w:lang w:val="es-ES_tradnl"/>
              </w:rPr>
            </w:pPr>
          </w:p>
          <w:p w14:paraId="6FC20BB4" w14:textId="77777777" w:rsidR="00A32C7A" w:rsidRPr="001A67B6" w:rsidRDefault="00A32C7A" w:rsidP="00A32C7A">
            <w:pPr>
              <w:jc w:val="both"/>
              <w:textAlignment w:val="center"/>
              <w:rPr>
                <w:rFonts w:asciiTheme="majorHAnsi" w:hAnsiTheme="majorHAnsi" w:cs="Times New Roman"/>
                <w:bCs/>
                <w:color w:val="000000"/>
                <w:sz w:val="22"/>
                <w:szCs w:val="22"/>
                <w:u w:val="single"/>
                <w:lang w:val="es-ES_tradnl"/>
              </w:rPr>
            </w:pPr>
            <w:r w:rsidRPr="001A67B6">
              <w:rPr>
                <w:rFonts w:asciiTheme="majorHAnsi" w:hAnsiTheme="majorHAnsi" w:cs="Times New Roman"/>
                <w:bCs/>
                <w:color w:val="000000"/>
                <w:sz w:val="22"/>
                <w:szCs w:val="22"/>
                <w:u w:val="single"/>
                <w:lang w:val="es-ES_tradnl"/>
              </w:rPr>
              <w:t xml:space="preserve">Si no hay aceptación de la curul se aplicará la regla general prevista en el artículo 263 de la Constitución política para la distribución de todas las curules de Asambleas Departamentales y Concejos Distritales y Municipales por población.    </w:t>
            </w:r>
          </w:p>
          <w:p w14:paraId="21C0F97B" w14:textId="77777777" w:rsidR="00A32C7A" w:rsidRPr="001A67B6" w:rsidRDefault="00A32C7A" w:rsidP="00A32C7A">
            <w:pPr>
              <w:widowControl w:val="0"/>
              <w:autoSpaceDE w:val="0"/>
              <w:autoSpaceDN w:val="0"/>
              <w:adjustRightInd w:val="0"/>
              <w:spacing w:after="240"/>
              <w:jc w:val="both"/>
              <w:rPr>
                <w:rFonts w:asciiTheme="majorHAnsi" w:hAnsiTheme="majorHAnsi" w:cs="Times New Roman"/>
                <w:b/>
                <w:sz w:val="22"/>
                <w:szCs w:val="22"/>
                <w:lang w:val="es-ES_tradnl"/>
              </w:rPr>
            </w:pPr>
          </w:p>
        </w:tc>
      </w:tr>
      <w:tr w:rsidR="00D21D19" w:rsidRPr="001A67B6" w14:paraId="210249A9" w14:textId="77777777" w:rsidTr="00350A60">
        <w:tc>
          <w:tcPr>
            <w:tcW w:w="2992" w:type="dxa"/>
          </w:tcPr>
          <w:p w14:paraId="4D564C04" w14:textId="1F0786EB" w:rsidR="00D21D19" w:rsidRPr="001A67B6" w:rsidRDefault="00D7672D"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lastRenderedPageBreak/>
              <w:t>Artículo 28. Procuraduría delegada para los derechos de la oposición.</w:t>
            </w:r>
            <w:r w:rsidRPr="001A67B6">
              <w:rPr>
                <w:rFonts w:asciiTheme="majorHAnsi" w:hAnsiTheme="majorHAnsi"/>
                <w:sz w:val="22"/>
                <w:szCs w:val="22"/>
                <w:lang w:val="es-ES_tradnl"/>
              </w:rPr>
              <w:t xml:space="preserve"> La Procuraduría General de la Nación contará con una Procuraduría Delegada para los derechos de la oposición en la forma que este organismo lo determine. En el mes de marzo de cada año, el Procurador General presentará un informe a cada una de las cámaras del Congreso de la República </w:t>
            </w:r>
            <w:r w:rsidRPr="001A67B6">
              <w:rPr>
                <w:rFonts w:asciiTheme="majorHAnsi" w:hAnsiTheme="majorHAnsi"/>
                <w:sz w:val="22"/>
                <w:szCs w:val="22"/>
                <w:lang w:val="es-ES_tradnl"/>
              </w:rPr>
              <w:lastRenderedPageBreak/>
              <w:t>sobre el grado de observancia de los derechos contemplados en este Estatuto, el cual deberá incorporarse al orden del día para su debate, a más tardar dentro de los quince (15) días siguientes al inicio de las sesiones ordinarias.</w:t>
            </w:r>
          </w:p>
        </w:tc>
        <w:tc>
          <w:tcPr>
            <w:tcW w:w="2993" w:type="dxa"/>
          </w:tcPr>
          <w:p w14:paraId="001A70E5" w14:textId="77777777" w:rsidR="00444451" w:rsidRPr="001A67B6" w:rsidRDefault="00631A18"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 xml:space="preserve">- </w:t>
            </w:r>
            <w:r w:rsidR="00444451" w:rsidRPr="001A67B6">
              <w:rPr>
                <w:rFonts w:asciiTheme="majorHAnsi" w:hAnsiTheme="majorHAnsi" w:cs="Times New Roman"/>
                <w:sz w:val="22"/>
                <w:szCs w:val="22"/>
                <w:lang w:val="es-ES_tradnl"/>
              </w:rPr>
              <w:t xml:space="preserve">Se precisa que la Procuraduría delegada será para la defensa de los derechos políticos y de la oposición. </w:t>
            </w:r>
          </w:p>
          <w:p w14:paraId="48F413C0" w14:textId="77777777" w:rsidR="00444451" w:rsidRPr="001A67B6" w:rsidRDefault="00444451" w:rsidP="00777D12">
            <w:pPr>
              <w:jc w:val="both"/>
              <w:rPr>
                <w:rFonts w:asciiTheme="majorHAnsi" w:hAnsiTheme="majorHAnsi" w:cs="Times New Roman"/>
                <w:sz w:val="22"/>
                <w:szCs w:val="22"/>
                <w:lang w:val="es-ES_tradnl"/>
              </w:rPr>
            </w:pPr>
          </w:p>
          <w:p w14:paraId="02AF18F6" w14:textId="6F50EB38" w:rsidR="00444451" w:rsidRPr="001A67B6" w:rsidRDefault="0044445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 Así mismo, se incluye un parágrafo transitorio para otorgar facultades para que la Procuraduría pueda implementar lo establecido en el presente artículo. </w:t>
            </w:r>
          </w:p>
        </w:tc>
        <w:tc>
          <w:tcPr>
            <w:tcW w:w="2993" w:type="dxa"/>
          </w:tcPr>
          <w:p w14:paraId="6FD0A139" w14:textId="77777777" w:rsidR="00D21D19" w:rsidRPr="001A67B6" w:rsidRDefault="00D21D19" w:rsidP="00D21D19">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u w:val="single"/>
                <w:lang w:val="es-ES_tradnl"/>
              </w:rPr>
              <w:t>Artículo 30. Procuraduría delegada para la protección de los derechos políticos y de la oposición.</w:t>
            </w:r>
            <w:r w:rsidRPr="001A67B6">
              <w:rPr>
                <w:rFonts w:asciiTheme="majorHAnsi" w:hAnsiTheme="majorHAnsi" w:cs="Times New Roman"/>
                <w:sz w:val="22"/>
                <w:szCs w:val="22"/>
                <w:u w:val="single"/>
                <w:lang w:val="es-ES_tradnl"/>
              </w:rPr>
              <w:t xml:space="preserve"> La Procuraduría General de la Nación contará con una Procuraduría Delegada </w:t>
            </w:r>
            <w:r w:rsidRPr="001A67B6">
              <w:rPr>
                <w:rFonts w:asciiTheme="majorHAnsi" w:hAnsiTheme="majorHAnsi" w:cs="Times New Roman"/>
                <w:b/>
                <w:sz w:val="22"/>
                <w:szCs w:val="22"/>
                <w:u w:val="single"/>
                <w:lang w:val="es-ES_tradnl"/>
              </w:rPr>
              <w:t>para la protección de los derechos políticos y de la oposición</w:t>
            </w:r>
            <w:r w:rsidRPr="001A67B6" w:rsidDel="00647073">
              <w:rPr>
                <w:rFonts w:asciiTheme="majorHAnsi" w:hAnsiTheme="majorHAnsi" w:cs="Times New Roman"/>
                <w:sz w:val="22"/>
                <w:szCs w:val="22"/>
                <w:u w:val="single"/>
                <w:lang w:val="es-ES_tradnl"/>
              </w:rPr>
              <w:t xml:space="preserve"> </w:t>
            </w:r>
            <w:r w:rsidRPr="001A67B6">
              <w:rPr>
                <w:rFonts w:asciiTheme="majorHAnsi" w:hAnsiTheme="majorHAnsi" w:cs="Times New Roman"/>
                <w:sz w:val="22"/>
                <w:szCs w:val="22"/>
                <w:u w:val="single"/>
                <w:lang w:val="es-ES_tradnl"/>
              </w:rPr>
              <w:t>en la forma que este organismo lo determine</w:t>
            </w:r>
            <w:r w:rsidRPr="001A67B6">
              <w:rPr>
                <w:rFonts w:asciiTheme="majorHAnsi" w:hAnsiTheme="majorHAnsi" w:cs="Times New Roman"/>
                <w:sz w:val="22"/>
                <w:szCs w:val="22"/>
                <w:lang w:val="es-ES_tradnl"/>
              </w:rPr>
              <w:t xml:space="preserve">. </w:t>
            </w:r>
          </w:p>
          <w:p w14:paraId="31C5F6D4" w14:textId="77777777" w:rsidR="00D21D19" w:rsidRPr="001A67B6" w:rsidRDefault="00D21D19" w:rsidP="00D21D19">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En el mes de marzo de cada año, el Procurador General </w:t>
            </w:r>
            <w:r w:rsidRPr="001A67B6">
              <w:rPr>
                <w:rFonts w:asciiTheme="majorHAnsi" w:hAnsiTheme="majorHAnsi" w:cs="Times New Roman"/>
                <w:sz w:val="22"/>
                <w:szCs w:val="22"/>
                <w:lang w:val="es-ES_tradnl"/>
              </w:rPr>
              <w:lastRenderedPageBreak/>
              <w:t xml:space="preserve">presentará un informe a cada una de las cámaras del Congreso de la República sobre el grado de observancia de los derechos contemplados en este Estatuto, el cual deberá incorporarse al orden del día para su debate, a más tardar dentro de los quince (15) días siguientes al inicio de las sesiones ordinarias. </w:t>
            </w:r>
          </w:p>
          <w:p w14:paraId="129AE4E1" w14:textId="77777777" w:rsidR="00D21D19" w:rsidRPr="001A67B6" w:rsidRDefault="00D21D19" w:rsidP="00D21D19">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color w:val="000000"/>
                <w:sz w:val="22"/>
                <w:szCs w:val="22"/>
                <w:u w:val="single"/>
                <w:lang w:val="es-ES_tradnl"/>
              </w:rPr>
              <w:t>Parágrafo Transitorio.</w:t>
            </w:r>
            <w:r w:rsidRPr="001A67B6">
              <w:rPr>
                <w:rFonts w:asciiTheme="majorHAnsi" w:hAnsiTheme="majorHAnsi" w:cs="Times New Roman"/>
                <w:color w:val="000000"/>
                <w:sz w:val="22"/>
                <w:szCs w:val="22"/>
                <w:u w:val="single"/>
                <w:lang w:val="es-ES_tradnl"/>
              </w:rPr>
              <w:t xml:space="preserve"> Para cumplir las funciones relacionadas con este artículo, concédase facultades al Procurador General para reformar la entidad en los aspectos necesarios, así como en todos los asuntos relacionados con la implementación de los acuerdos de paz, en esta materia</w:t>
            </w:r>
            <w:r w:rsidRPr="001A67B6">
              <w:rPr>
                <w:rFonts w:asciiTheme="majorHAnsi" w:hAnsiTheme="majorHAnsi" w:cs="Times New Roman"/>
                <w:color w:val="000000"/>
                <w:sz w:val="22"/>
                <w:szCs w:val="22"/>
                <w:lang w:val="es-ES_tradnl"/>
              </w:rPr>
              <w:t>.</w:t>
            </w:r>
          </w:p>
          <w:p w14:paraId="125D513D" w14:textId="77777777" w:rsidR="00D21D19" w:rsidRPr="001A67B6" w:rsidRDefault="00D21D19" w:rsidP="00A32C7A">
            <w:pPr>
              <w:jc w:val="both"/>
              <w:textAlignment w:val="center"/>
              <w:rPr>
                <w:rFonts w:asciiTheme="majorHAnsi" w:hAnsiTheme="majorHAnsi" w:cs="Times New Roman"/>
                <w:b/>
                <w:bCs/>
                <w:color w:val="000000"/>
                <w:sz w:val="22"/>
                <w:szCs w:val="22"/>
                <w:u w:val="single"/>
                <w:lang w:val="es-ES_tradnl"/>
              </w:rPr>
            </w:pPr>
          </w:p>
        </w:tc>
      </w:tr>
      <w:tr w:rsidR="00D21D19" w:rsidRPr="001A67B6" w14:paraId="3C6D26C8" w14:textId="77777777" w:rsidTr="00350A60">
        <w:tc>
          <w:tcPr>
            <w:tcW w:w="2992" w:type="dxa"/>
          </w:tcPr>
          <w:p w14:paraId="608F3DB0" w14:textId="1DEB5C5E" w:rsidR="00D21D19" w:rsidRPr="001A67B6" w:rsidRDefault="00D7672D"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lastRenderedPageBreak/>
              <w:t>Artículo 29. Seguridad para los miembros de las agrupaciones políticas que se declaren en oposición</w:t>
            </w:r>
            <w:r w:rsidRPr="001A67B6">
              <w:rPr>
                <w:rFonts w:asciiTheme="majorHAnsi" w:hAnsiTheme="majorHAnsi"/>
                <w:sz w:val="22"/>
                <w:szCs w:val="22"/>
                <w:lang w:val="es-ES_tradnl"/>
              </w:rPr>
              <w:t>. En el marco del Sistema Integral de Seguridad para el Ejercicio de la Política, el Gobierno Nacional estructurará programas de protección y seguridad para los directivos y miembros de las agrupaciones políticas declaradas en oposición.</w:t>
            </w:r>
          </w:p>
        </w:tc>
        <w:tc>
          <w:tcPr>
            <w:tcW w:w="2993" w:type="dxa"/>
          </w:tcPr>
          <w:p w14:paraId="723E785A" w14:textId="77777777" w:rsidR="00D21D19" w:rsidRPr="001A67B6" w:rsidRDefault="00D21D19" w:rsidP="00777D12">
            <w:pPr>
              <w:jc w:val="both"/>
              <w:rPr>
                <w:rFonts w:asciiTheme="majorHAnsi" w:hAnsiTheme="majorHAnsi" w:cs="Times New Roman"/>
                <w:sz w:val="22"/>
                <w:szCs w:val="22"/>
                <w:lang w:val="es-ES_tradnl"/>
              </w:rPr>
            </w:pPr>
          </w:p>
        </w:tc>
        <w:tc>
          <w:tcPr>
            <w:tcW w:w="2993" w:type="dxa"/>
          </w:tcPr>
          <w:p w14:paraId="42759BA0" w14:textId="77777777" w:rsidR="00D21D19" w:rsidRPr="001A67B6" w:rsidRDefault="00D21D19" w:rsidP="00D21D19">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31. Seguridad para los miembros de las organizaciones políticas que se declaren en oposición.</w:t>
            </w:r>
            <w:r w:rsidRPr="001A67B6">
              <w:rPr>
                <w:rFonts w:asciiTheme="majorHAnsi" w:hAnsiTheme="majorHAnsi" w:cs="Times New Roman"/>
                <w:sz w:val="22"/>
                <w:szCs w:val="22"/>
                <w:lang w:val="es-ES_tradnl"/>
              </w:rPr>
              <w:t xml:space="preserve"> En el marco del Sistema Integral de Seguridad para el Ejercicio de la Política, el Gobierno Nacional estructurará programas de protección y seguridad </w:t>
            </w:r>
            <w:r w:rsidRPr="001A67B6">
              <w:rPr>
                <w:rFonts w:asciiTheme="majorHAnsi" w:hAnsiTheme="majorHAnsi" w:cs="Times New Roman"/>
                <w:sz w:val="22"/>
                <w:szCs w:val="22"/>
                <w:u w:val="single"/>
                <w:lang w:val="es-ES_tradnl"/>
              </w:rPr>
              <w:t>con enfoque diferencial y de género para</w:t>
            </w:r>
            <w:r w:rsidRPr="001A67B6">
              <w:rPr>
                <w:rFonts w:asciiTheme="majorHAnsi" w:hAnsiTheme="majorHAnsi" w:cs="Times New Roman"/>
                <w:sz w:val="22"/>
                <w:szCs w:val="22"/>
                <w:lang w:val="es-ES_tradnl"/>
              </w:rPr>
              <w:t xml:space="preserve"> los directivos y miembros de las organizaciones políticas declaradas en oposición. </w:t>
            </w:r>
          </w:p>
          <w:p w14:paraId="619C18B8" w14:textId="77777777" w:rsidR="00D21D19" w:rsidRPr="001A67B6" w:rsidRDefault="00D21D19" w:rsidP="00D21D19">
            <w:pPr>
              <w:widowControl w:val="0"/>
              <w:autoSpaceDE w:val="0"/>
              <w:autoSpaceDN w:val="0"/>
              <w:adjustRightInd w:val="0"/>
              <w:spacing w:after="240"/>
              <w:jc w:val="both"/>
              <w:rPr>
                <w:rFonts w:asciiTheme="majorHAnsi" w:hAnsiTheme="majorHAnsi" w:cs="Times New Roman"/>
                <w:b/>
                <w:sz w:val="22"/>
                <w:szCs w:val="22"/>
                <w:u w:val="single"/>
                <w:lang w:val="es-ES_tradnl"/>
              </w:rPr>
            </w:pPr>
          </w:p>
        </w:tc>
      </w:tr>
      <w:tr w:rsidR="00D21D19" w:rsidRPr="001A67B6" w14:paraId="7700DE85" w14:textId="77777777" w:rsidTr="00350A60">
        <w:tc>
          <w:tcPr>
            <w:tcW w:w="2992" w:type="dxa"/>
          </w:tcPr>
          <w:p w14:paraId="1172DA5A" w14:textId="27D5AD8E" w:rsidR="00D21D19" w:rsidRPr="001A67B6" w:rsidRDefault="00D7672D" w:rsidP="00777D12">
            <w:pPr>
              <w:jc w:val="both"/>
              <w:rPr>
                <w:rFonts w:asciiTheme="majorHAnsi" w:hAnsiTheme="majorHAnsi" w:cs="Times New Roman"/>
                <w:sz w:val="22"/>
                <w:szCs w:val="22"/>
                <w:lang w:val="es-ES_tradnl"/>
              </w:rPr>
            </w:pPr>
            <w:r w:rsidRPr="001A67B6">
              <w:rPr>
                <w:rFonts w:asciiTheme="majorHAnsi" w:hAnsiTheme="majorHAnsi"/>
                <w:b/>
                <w:sz w:val="22"/>
                <w:szCs w:val="22"/>
                <w:lang w:val="es-ES_tradnl"/>
              </w:rPr>
              <w:t>Artículo 30. Pérdida de derechos de la oposición.</w:t>
            </w:r>
            <w:r w:rsidRPr="001A67B6">
              <w:rPr>
                <w:rFonts w:asciiTheme="majorHAnsi" w:hAnsiTheme="majorHAnsi"/>
                <w:sz w:val="22"/>
                <w:szCs w:val="22"/>
                <w:lang w:val="es-ES_tradnl"/>
              </w:rPr>
              <w:t xml:space="preserve"> Los derechos reconocidos en esta ley a las agrupaciones políticas se mantendrán mientras esté vigente la declaración de oposición. En caso contrario se </w:t>
            </w:r>
            <w:r w:rsidRPr="001A67B6">
              <w:rPr>
                <w:rFonts w:asciiTheme="majorHAnsi" w:hAnsiTheme="majorHAnsi"/>
                <w:sz w:val="22"/>
                <w:szCs w:val="22"/>
                <w:lang w:val="es-ES_tradnl"/>
              </w:rPr>
              <w:lastRenderedPageBreak/>
              <w:t>perderán. En consecuencia, la Autoridad Electoral cancelará el correspondiente registro, reliquidará la financiación correspondiente y reasignará los espacios en radio y televisión. Las corporaciones públicas de elección popular elegirán nuevo miembro de la mesa directiva y se remplazará la participación en la Comisión Asesora de Relaciones Exteriores.</w:t>
            </w:r>
          </w:p>
        </w:tc>
        <w:tc>
          <w:tcPr>
            <w:tcW w:w="2993" w:type="dxa"/>
          </w:tcPr>
          <w:p w14:paraId="7E2F749A" w14:textId="4B498902" w:rsidR="00D21D19" w:rsidRPr="001A67B6" w:rsidRDefault="00444451" w:rsidP="00777D12">
            <w:pPr>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lastRenderedPageBreak/>
              <w:t xml:space="preserve">Se precisa que el registro al que se hace referencia es la declaratoria de organización política en oposición. </w:t>
            </w:r>
          </w:p>
        </w:tc>
        <w:tc>
          <w:tcPr>
            <w:tcW w:w="2993" w:type="dxa"/>
          </w:tcPr>
          <w:p w14:paraId="77659869" w14:textId="77777777" w:rsidR="00D21D19" w:rsidRPr="001A67B6" w:rsidRDefault="00D21D19" w:rsidP="00D21D19">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b/>
                <w:sz w:val="22"/>
                <w:szCs w:val="22"/>
                <w:lang w:val="es-ES_tradnl"/>
              </w:rPr>
              <w:t>Artículo 32. Pérdida de derechos de la oposición</w:t>
            </w:r>
            <w:r w:rsidRPr="001A67B6">
              <w:rPr>
                <w:rFonts w:asciiTheme="majorHAnsi" w:hAnsiTheme="majorHAnsi" w:cs="Times New Roman"/>
                <w:sz w:val="22"/>
                <w:szCs w:val="22"/>
                <w:lang w:val="es-ES_tradnl"/>
              </w:rPr>
              <w:t xml:space="preserve">. Los derechos reconocidos en esta ley a las organizaciones políticas se mantendrán mientras esté vigente la declaración de oposición. En </w:t>
            </w:r>
            <w:r w:rsidRPr="001A67B6">
              <w:rPr>
                <w:rFonts w:asciiTheme="majorHAnsi" w:hAnsiTheme="majorHAnsi" w:cs="Times New Roman"/>
                <w:sz w:val="22"/>
                <w:szCs w:val="22"/>
                <w:lang w:val="es-ES_tradnl"/>
              </w:rPr>
              <w:lastRenderedPageBreak/>
              <w:t xml:space="preserve">caso contrario se perderán. </w:t>
            </w:r>
          </w:p>
          <w:p w14:paraId="0F94FD57" w14:textId="77777777" w:rsidR="00D21D19" w:rsidRPr="001A67B6" w:rsidRDefault="00D21D19" w:rsidP="00D21D19">
            <w:pPr>
              <w:widowControl w:val="0"/>
              <w:autoSpaceDE w:val="0"/>
              <w:autoSpaceDN w:val="0"/>
              <w:adjustRightInd w:val="0"/>
              <w:spacing w:after="240"/>
              <w:jc w:val="both"/>
              <w:rPr>
                <w:rFonts w:asciiTheme="majorHAnsi" w:hAnsiTheme="majorHAnsi" w:cs="Times New Roman"/>
                <w:sz w:val="22"/>
                <w:szCs w:val="22"/>
                <w:lang w:val="es-ES_tradnl"/>
              </w:rPr>
            </w:pPr>
            <w:r w:rsidRPr="001A67B6">
              <w:rPr>
                <w:rFonts w:asciiTheme="majorHAnsi" w:hAnsiTheme="majorHAnsi" w:cs="Times New Roman"/>
                <w:sz w:val="22"/>
                <w:szCs w:val="22"/>
                <w:lang w:val="es-ES_tradnl"/>
              </w:rPr>
              <w:t xml:space="preserve">En consecuencia, la Autoridad Electoral cancelará el correspondiente registro </w:t>
            </w:r>
            <w:r w:rsidRPr="001A67B6">
              <w:rPr>
                <w:rFonts w:asciiTheme="majorHAnsi" w:hAnsiTheme="majorHAnsi" w:cs="Times New Roman"/>
                <w:sz w:val="22"/>
                <w:szCs w:val="22"/>
                <w:u w:val="single"/>
                <w:lang w:val="es-ES_tradnl"/>
              </w:rPr>
              <w:t>como organización política de oposición</w:t>
            </w:r>
            <w:r w:rsidRPr="001A67B6">
              <w:rPr>
                <w:rFonts w:asciiTheme="majorHAnsi" w:hAnsiTheme="majorHAnsi" w:cs="Times New Roman"/>
                <w:sz w:val="22"/>
                <w:szCs w:val="22"/>
                <w:lang w:val="es-ES_tradnl"/>
              </w:rPr>
              <w:t xml:space="preserve">, reliquidará la financiación correspondiente y reasignará los espacios en radio y televisión. Las corporaciones públicas de elección popular elegirán nuevo miembro de la mesa directiva y se remplazará la participación en la Comisión Asesora de Relaciones Exteriores. </w:t>
            </w:r>
          </w:p>
          <w:p w14:paraId="7D9923D7" w14:textId="77777777" w:rsidR="00D21D19" w:rsidRPr="001A67B6" w:rsidRDefault="00D21D19" w:rsidP="00D21D19">
            <w:pPr>
              <w:widowControl w:val="0"/>
              <w:autoSpaceDE w:val="0"/>
              <w:autoSpaceDN w:val="0"/>
              <w:adjustRightInd w:val="0"/>
              <w:spacing w:after="240"/>
              <w:jc w:val="both"/>
              <w:rPr>
                <w:rFonts w:asciiTheme="majorHAnsi" w:hAnsiTheme="majorHAnsi" w:cs="Times New Roman"/>
                <w:b/>
                <w:sz w:val="22"/>
                <w:szCs w:val="22"/>
                <w:lang w:val="es-ES_tradnl"/>
              </w:rPr>
            </w:pPr>
          </w:p>
        </w:tc>
      </w:tr>
    </w:tbl>
    <w:p w14:paraId="0E5E3017" w14:textId="77777777" w:rsidR="008A4AA6" w:rsidRPr="001A67B6" w:rsidRDefault="008A4AA6" w:rsidP="00777D12">
      <w:pPr>
        <w:jc w:val="both"/>
        <w:rPr>
          <w:rFonts w:ascii="Times New Roman" w:hAnsi="Times New Roman" w:cs="Times New Roman"/>
          <w:lang w:val="es-ES_tradnl"/>
        </w:rPr>
      </w:pPr>
    </w:p>
    <w:p w14:paraId="47F74F13" w14:textId="77777777" w:rsidR="00D21D19" w:rsidRPr="001A67B6" w:rsidRDefault="00D21D19" w:rsidP="00777D12">
      <w:pPr>
        <w:jc w:val="both"/>
        <w:rPr>
          <w:rFonts w:ascii="Times New Roman" w:hAnsi="Times New Roman" w:cs="Times New Roman"/>
          <w:lang w:val="es-ES_tradnl"/>
        </w:rPr>
      </w:pPr>
    </w:p>
    <w:p w14:paraId="75A15747" w14:textId="1EE00264" w:rsidR="00D21D19" w:rsidRPr="001A67B6" w:rsidRDefault="00D21D19" w:rsidP="00A57121">
      <w:pPr>
        <w:pStyle w:val="Prrafodelista"/>
        <w:numPr>
          <w:ilvl w:val="0"/>
          <w:numId w:val="3"/>
        </w:numPr>
        <w:jc w:val="both"/>
        <w:rPr>
          <w:rFonts w:ascii="Times New Roman" w:hAnsi="Times New Roman" w:cs="Times New Roman"/>
          <w:b/>
          <w:lang w:val="es-ES_tradnl"/>
        </w:rPr>
      </w:pPr>
      <w:r w:rsidRPr="001A67B6">
        <w:rPr>
          <w:rFonts w:ascii="Times New Roman" w:hAnsi="Times New Roman" w:cs="Times New Roman"/>
          <w:b/>
          <w:lang w:val="es-ES_tradnl"/>
        </w:rPr>
        <w:t xml:space="preserve">Proposición </w:t>
      </w:r>
    </w:p>
    <w:p w14:paraId="5F79564B" w14:textId="77777777" w:rsidR="00D21D19" w:rsidRPr="001A67B6" w:rsidRDefault="00D21D19" w:rsidP="00D21D19">
      <w:pPr>
        <w:pStyle w:val="Prrafodelista"/>
        <w:jc w:val="both"/>
        <w:rPr>
          <w:rFonts w:ascii="Times New Roman" w:hAnsi="Times New Roman" w:cs="Times New Roman"/>
          <w:b/>
          <w:lang w:val="es-ES_tradnl"/>
        </w:rPr>
      </w:pPr>
    </w:p>
    <w:p w14:paraId="17552046" w14:textId="165F0CC1" w:rsidR="00D21D19" w:rsidRPr="001A67B6" w:rsidRDefault="00D21D19" w:rsidP="00D21D19">
      <w:pPr>
        <w:spacing w:before="57" w:line="288" w:lineRule="atLeast"/>
        <w:jc w:val="both"/>
        <w:textAlignment w:val="center"/>
        <w:rPr>
          <w:rFonts w:ascii="Times New Roman" w:eastAsia="Times New Roman" w:hAnsi="Times New Roman" w:cs="Times New Roman"/>
          <w:color w:val="000000"/>
          <w:lang w:val="es-ES_tradnl" w:eastAsia="es-CO"/>
        </w:rPr>
      </w:pPr>
      <w:r w:rsidRPr="001A67B6">
        <w:rPr>
          <w:rFonts w:ascii="Times New Roman" w:eastAsia="Times New Roman" w:hAnsi="Times New Roman" w:cs="Times New Roman"/>
          <w:color w:val="000000"/>
          <w:lang w:val="es-ES_tradnl" w:eastAsia="es-CO"/>
        </w:rPr>
        <w:t>Con base en las anteriores consideraciones, en cumplimiento del Procedimiento Legislativo Especial para la Paz (Acto Legislativo número 01 de 2016) y de los requisitos establecidos en Ley 5ª de 1992, presentamos ponencia favorable y en consecuencia solicitamos muy atentamente a los señores miembros de las Honorables Comisiones  Primeras Conjuntas de Senado y Cámara de Representantes , dar primer debate</w:t>
      </w:r>
      <w:r w:rsidR="00251977">
        <w:rPr>
          <w:rFonts w:ascii="Times New Roman" w:eastAsia="Times New Roman" w:hAnsi="Times New Roman" w:cs="Times New Roman"/>
          <w:color w:val="000000"/>
          <w:lang w:val="es-ES_tradnl" w:eastAsia="es-CO"/>
        </w:rPr>
        <w:t xml:space="preserve"> al</w:t>
      </w:r>
      <w:r w:rsidRPr="001A67B6">
        <w:rPr>
          <w:rFonts w:ascii="Times New Roman" w:eastAsia="Times New Roman" w:hAnsi="Times New Roman" w:cs="Times New Roman"/>
          <w:color w:val="000000"/>
          <w:lang w:val="es-ES_tradnl" w:eastAsia="es-CO"/>
        </w:rPr>
        <w:t xml:space="preserve"> </w:t>
      </w:r>
      <w:r w:rsidRPr="001A67B6">
        <w:rPr>
          <w:rFonts w:ascii="Times New Roman" w:hAnsi="Times New Roman" w:cs="Times New Roman"/>
          <w:lang w:val="es-ES_tradnl"/>
        </w:rPr>
        <w:t xml:space="preserve">Proyecto de Ley Estatutaria 003 de 2017 Senado – 006 de 2017 Cámara </w:t>
      </w:r>
      <w:r w:rsidRPr="001A67B6">
        <w:rPr>
          <w:rFonts w:ascii="Times New Roman" w:hAnsi="Times New Roman" w:cs="Times New Roman"/>
          <w:i/>
          <w:lang w:val="es-ES_tradnl"/>
        </w:rPr>
        <w:t>“por medio de la cual se adopta el Estatuto de la Oposición Política y Algunos derechos a las Agrupaciones Políticas Independientes”</w:t>
      </w:r>
      <w:r w:rsidRPr="001A67B6">
        <w:rPr>
          <w:rFonts w:ascii="Times New Roman" w:hAnsi="Times New Roman" w:cs="Times New Roman"/>
          <w:lang w:val="es-ES_tradnl"/>
        </w:rPr>
        <w:t xml:space="preserve">,  </w:t>
      </w:r>
      <w:r w:rsidRPr="001A67B6">
        <w:rPr>
          <w:rFonts w:ascii="Times New Roman" w:eastAsia="Times New Roman" w:hAnsi="Times New Roman" w:cs="Times New Roman"/>
          <w:color w:val="000000"/>
          <w:lang w:val="es-ES_tradnl" w:eastAsia="es-CO"/>
        </w:rPr>
        <w:t>con el pliego de modificaciones a que se refiere la presente ponencia.</w:t>
      </w:r>
    </w:p>
    <w:p w14:paraId="1DD68D2B" w14:textId="77777777" w:rsidR="00D21D19" w:rsidRPr="001A67B6" w:rsidRDefault="00D21D19" w:rsidP="00D21D19">
      <w:pPr>
        <w:jc w:val="both"/>
        <w:rPr>
          <w:rFonts w:ascii="Times New Roman" w:hAnsi="Times New Roman" w:cs="Times New Roman"/>
          <w:lang w:val="es-ES_tradnl"/>
        </w:rPr>
      </w:pPr>
    </w:p>
    <w:p w14:paraId="1FF5325C" w14:textId="77777777" w:rsidR="00D21D19" w:rsidRPr="001A67B6" w:rsidRDefault="00D21D19" w:rsidP="00D21D19">
      <w:pPr>
        <w:jc w:val="both"/>
        <w:rPr>
          <w:rFonts w:ascii="Times New Roman" w:hAnsi="Times New Roman" w:cs="Times New Roman"/>
          <w:lang w:val="es-ES_tradnl"/>
        </w:rPr>
      </w:pPr>
    </w:p>
    <w:p w14:paraId="1C99B2AA" w14:textId="57790C26" w:rsidR="004173EC" w:rsidRPr="001A67B6" w:rsidRDefault="00D21D19" w:rsidP="00D21D19">
      <w:pPr>
        <w:jc w:val="both"/>
        <w:rPr>
          <w:rFonts w:ascii="Times New Roman" w:hAnsi="Times New Roman" w:cs="Times New Roman"/>
          <w:lang w:val="es-ES_tradnl"/>
        </w:rPr>
      </w:pPr>
      <w:r w:rsidRPr="001A67B6">
        <w:rPr>
          <w:rFonts w:ascii="Times New Roman" w:hAnsi="Times New Roman" w:cs="Times New Roman"/>
          <w:lang w:val="es-ES_tradnl"/>
        </w:rPr>
        <w:t>De los honorables congresista</w:t>
      </w:r>
      <w:r w:rsidR="00251977">
        <w:rPr>
          <w:rFonts w:ascii="Times New Roman" w:hAnsi="Times New Roman" w:cs="Times New Roman"/>
          <w:lang w:val="es-ES_tradnl"/>
        </w:rPr>
        <w:t>s</w:t>
      </w:r>
      <w:r w:rsidRPr="001A67B6">
        <w:rPr>
          <w:rFonts w:ascii="Times New Roman" w:hAnsi="Times New Roman" w:cs="Times New Roman"/>
          <w:lang w:val="es-ES_tradnl"/>
        </w:rPr>
        <w:t xml:space="preserve">, </w:t>
      </w:r>
    </w:p>
    <w:p w14:paraId="5DE9A00B" w14:textId="77777777" w:rsidR="004173EC" w:rsidRPr="001A67B6" w:rsidRDefault="004173EC">
      <w:pPr>
        <w:rPr>
          <w:rFonts w:ascii="Times New Roman" w:hAnsi="Times New Roman" w:cs="Times New Roman"/>
          <w:lang w:val="es-ES_tradnl"/>
        </w:rPr>
      </w:pPr>
      <w:r w:rsidRPr="001A67B6">
        <w:rPr>
          <w:rFonts w:ascii="Times New Roman" w:hAnsi="Times New Roman" w:cs="Times New Roman"/>
          <w:lang w:val="es-ES_tradnl"/>
        </w:rPr>
        <w:br w:type="page"/>
      </w:r>
    </w:p>
    <w:p w14:paraId="66AD9DBC"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lastRenderedPageBreak/>
        <w:t>TEXTO PROPUESTO PARA PRIMER DEBATE EN COMISIONES CONJUNTAS</w:t>
      </w:r>
    </w:p>
    <w:p w14:paraId="681D1232" w14:textId="77777777" w:rsidR="0073054C" w:rsidRDefault="0073054C" w:rsidP="004173EC">
      <w:pPr>
        <w:widowControl w:val="0"/>
        <w:autoSpaceDE w:val="0"/>
        <w:autoSpaceDN w:val="0"/>
        <w:adjustRightInd w:val="0"/>
        <w:spacing w:after="240"/>
        <w:jc w:val="center"/>
        <w:rPr>
          <w:rFonts w:ascii="Times New Roman" w:hAnsi="Times New Roman" w:cs="Times New Roman"/>
          <w:b/>
          <w:lang w:val="es-ES_tradnl"/>
        </w:rPr>
      </w:pPr>
    </w:p>
    <w:p w14:paraId="2D892A09"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PROYECTO DE LEY ESTATUTARIA NO. 003 DE 2017 SENADO – 006 DE 2017 CÁMARA DE 2017 “Por medio de la cual se adopta el Estatuto de la Oposición Política y algunos derechos a las organizaciones políticas independientes” </w:t>
      </w:r>
    </w:p>
    <w:p w14:paraId="021E74F6"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p>
    <w:p w14:paraId="6579C51A"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El Congreso de Colombia, en virtud del Procedimiento Legislativo Especial para la Paz,</w:t>
      </w:r>
    </w:p>
    <w:p w14:paraId="0B8B5815"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DECRETA</w:t>
      </w:r>
    </w:p>
    <w:p w14:paraId="7BBEDBBE"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 xml:space="preserve">CAPÍTULO I </w:t>
      </w:r>
    </w:p>
    <w:p w14:paraId="6400F81D"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Disposiciones generales</w:t>
      </w:r>
    </w:p>
    <w:p w14:paraId="143B668D"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1. Objeto.</w:t>
      </w:r>
      <w:r w:rsidRPr="0073054C">
        <w:rPr>
          <w:rFonts w:ascii="Times New Roman" w:hAnsi="Times New Roman" w:cs="Times New Roman"/>
          <w:lang w:val="es-ES_tradnl"/>
        </w:rPr>
        <w:t xml:space="preserve"> La presente ley estatutaria establece el marco general para el ejercicio y la protección especial del derecho a la oposición de las organizaciones políticas y algunos derechos de las organizaciones independientes. </w:t>
      </w:r>
    </w:p>
    <w:p w14:paraId="45D9E5EC"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2. Definiciones.</w:t>
      </w:r>
      <w:r w:rsidRPr="0073054C">
        <w:rPr>
          <w:rFonts w:ascii="Times New Roman" w:hAnsi="Times New Roman" w:cs="Times New Roman"/>
          <w:lang w:val="es-ES_tradnl"/>
        </w:rPr>
        <w:t xml:space="preserve"> Para efectos de la presente ley, entiéndase por organizaciones políticas a los partidos y movimientos políticos con personería jurídica, así como a los grupos significativos de ciudadanos, las agrupaciones políticas y movimientos sociales con representación en las corporaciones públicas de elección popular. </w:t>
      </w:r>
    </w:p>
    <w:p w14:paraId="53565923"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Por Gobierno entiéndase, según corresponda, al nacional encabezado por el Presidente de la República, y a las administraciones departamentales, distritales y municipales, encabezadas por el respectivo gobernador, alcalde distrital o municipal. </w:t>
      </w:r>
    </w:p>
    <w:p w14:paraId="32A67BB7"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Por Autoridad Electoral se entiende al Consejo Nacional Electoral o la entidad que haga sus veces. </w:t>
      </w:r>
    </w:p>
    <w:p w14:paraId="37E4F9D1"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Por réplica se entiende el derecho que le asiste a las organizaciones políticas declaradas en oposición a responder y controvertir declaraciones que sean susceptibles de afectarlas por tergiversaciones graves y evidentes en los términos establecidos en el artículo 17 de la presente ley</w:t>
      </w:r>
    </w:p>
    <w:p w14:paraId="665094B3"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3. Derecho fundamental a la oposición política.</w:t>
      </w:r>
      <w:r w:rsidRPr="0073054C">
        <w:rPr>
          <w:rFonts w:ascii="Times New Roman" w:hAnsi="Times New Roman" w:cs="Times New Roman"/>
          <w:lang w:val="es-ES_tradnl"/>
        </w:rPr>
        <w:t xml:space="preserve"> De conformidad con los artículos 40 y 112 de la Constitución Política, la oposición es un derecho fundamental autónomo que goza de especial protección por el Estado y las autoridades públicas. </w:t>
      </w:r>
    </w:p>
    <w:p w14:paraId="3C6585B2"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4. Finalidades</w:t>
      </w:r>
      <w:r w:rsidRPr="0073054C">
        <w:rPr>
          <w:rFonts w:ascii="Times New Roman" w:hAnsi="Times New Roman" w:cs="Times New Roman"/>
          <w:lang w:val="es-ES_tradnl"/>
        </w:rPr>
        <w:t xml:space="preserve">. La oposición política permite proponer alternativas políticas, disentir, criticar, fiscalizar y ejercer libremente el control político a la gestión de gobierno, mediante los instrumentos señalados en el presente Estatuto, sin perjuicio de los derechos consagrados en otras leyes. </w:t>
      </w:r>
    </w:p>
    <w:p w14:paraId="1DC6E25F"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5. Principios rectores.</w:t>
      </w:r>
      <w:r w:rsidRPr="0073054C">
        <w:rPr>
          <w:rFonts w:ascii="Times New Roman" w:hAnsi="Times New Roman" w:cs="Times New Roman"/>
          <w:lang w:val="es-ES_tradnl"/>
        </w:rPr>
        <w:t xml:space="preserve"> Las normas que establece el presente Estatuto deben interpretarse a partir, entre otros, de los siguientes principios: </w:t>
      </w:r>
    </w:p>
    <w:p w14:paraId="71E70EC8"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lastRenderedPageBreak/>
        <w:t>a. Construcción de la Paz Estable y Duradera.</w:t>
      </w:r>
      <w:r w:rsidRPr="0073054C">
        <w:rPr>
          <w:rFonts w:ascii="Times New Roman" w:hAnsi="Times New Roman" w:cs="Times New Roman"/>
          <w:lang w:val="es-ES_tradnl"/>
        </w:rPr>
        <w:t xml:space="preserve"> El Estatuto de Oposición aquí consagrado se soporta en el reconocimiento de la legitimidad de la oposición política como elemento central de la resolución pacífica de las controversias. </w:t>
      </w:r>
    </w:p>
    <w:p w14:paraId="482EF84E"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 xml:space="preserve">b. Principio democrático. </w:t>
      </w:r>
      <w:r w:rsidRPr="0073054C">
        <w:rPr>
          <w:rFonts w:ascii="Times New Roman" w:hAnsi="Times New Roman" w:cs="Times New Roman"/>
          <w:lang w:val="es-ES_tradnl"/>
        </w:rPr>
        <w:t xml:space="preserve">El derecho fundamental a la oposición e independencia política es una condición esencial de la democracia participativa y debe realizarse reconociendo los valores de la convivencia, la tolerancia, la deliberación pública y el respeto a las diferencias. </w:t>
      </w:r>
    </w:p>
    <w:p w14:paraId="4CF8A6AC"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c. Participación política efectiva</w:t>
      </w:r>
      <w:r w:rsidRPr="0073054C">
        <w:rPr>
          <w:rFonts w:ascii="Times New Roman" w:hAnsi="Times New Roman" w:cs="Times New Roman"/>
          <w:lang w:val="es-ES_tradnl"/>
        </w:rPr>
        <w:t xml:space="preserve">. El Estado garantizará a todas las organizaciones políticas el ejercicio de la oposición, incluyendo la movilización y la protesta social. </w:t>
      </w:r>
    </w:p>
    <w:p w14:paraId="7A1EE242"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d. Ejercicio pacífico de la deliberación política.</w:t>
      </w:r>
      <w:r w:rsidRPr="0073054C">
        <w:rPr>
          <w:rFonts w:ascii="Times New Roman" w:hAnsi="Times New Roman" w:cs="Times New Roman"/>
          <w:lang w:val="es-ES_tradnl"/>
        </w:rPr>
        <w:t xml:space="preserve"> El proceso de reincorporación política de los actores en armas requiere el respeto efectivo del derecho a la oposición política. </w:t>
      </w:r>
    </w:p>
    <w:p w14:paraId="0DDAECA6"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e. Libertad de pensamiento y opiniones.</w:t>
      </w:r>
      <w:r w:rsidRPr="0073054C">
        <w:rPr>
          <w:rFonts w:ascii="Times New Roman" w:hAnsi="Times New Roman" w:cs="Times New Roman"/>
          <w:lang w:val="es-ES_tradnl"/>
        </w:rPr>
        <w:t xml:space="preserve"> Las autoridades, las organizaciones políticas y la ciudadanía respetarán las diferentes opciones ideológicas y opiniones políticas divergentes que surjan del debate democrático.</w:t>
      </w:r>
    </w:p>
    <w:p w14:paraId="22B55AB9"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f. Pluralismo político.</w:t>
      </w:r>
      <w:r w:rsidRPr="0073054C">
        <w:rPr>
          <w:rFonts w:ascii="Times New Roman" w:hAnsi="Times New Roman" w:cs="Times New Roman"/>
          <w:lang w:val="es-ES_tradnl"/>
        </w:rPr>
        <w:t xml:space="preserve"> Las autoridades, las organizaciones políticas y la ciudadanía respetarán las diferentes opciones ideológicas y opiniones políticas divergentes que surjan del debate democrático. </w:t>
      </w:r>
    </w:p>
    <w:p w14:paraId="22662A73"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g. Equidad de género</w:t>
      </w:r>
      <w:r w:rsidRPr="0073054C">
        <w:rPr>
          <w:rFonts w:ascii="Times New Roman" w:hAnsi="Times New Roman" w:cs="Times New Roman"/>
          <w:lang w:val="es-ES_tradnl"/>
        </w:rPr>
        <w:t>. Las organizaciones políticas declaradas en oposición compartirán el ejercicio de los derechos que le son propios entre hombres y mujeres, de manera paritaria, alternante y universal.  </w:t>
      </w:r>
    </w:p>
    <w:p w14:paraId="44773CF1"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h. Armonización con los convenios y tratados internacionales.</w:t>
      </w:r>
      <w:r w:rsidRPr="0073054C">
        <w:rPr>
          <w:rFonts w:ascii="Times New Roman" w:hAnsi="Times New Roman" w:cs="Times New Roman"/>
          <w:lang w:val="es-ES_tradnl"/>
        </w:rPr>
        <w:t xml:space="preserve"> Los derechos establecidos en este Estatuto se interpretarán de conformidad con los tratados y convenios internacionales de derechos humanos ratificados por Colombia. Dicha interpretación se hará de la manera más amplia posible en función de garantizar el ejercicio de los derechos políticos.   </w:t>
      </w:r>
    </w:p>
    <w:p w14:paraId="2D69C81D"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6. Declaración política.</w:t>
      </w:r>
      <w:r w:rsidRPr="0073054C">
        <w:rPr>
          <w:rFonts w:ascii="Times New Roman" w:hAnsi="Times New Roman" w:cs="Times New Roman"/>
          <w:lang w:val="es-ES_tradnl"/>
        </w:rPr>
        <w:t xml:space="preserve"> Dentro del mes siguiente al inicio del Gobierno, las organizaciones políticas deberán optar por: </w:t>
      </w:r>
    </w:p>
    <w:p w14:paraId="4E2EBCDA" w14:textId="77777777" w:rsidR="004173EC" w:rsidRPr="0073054C" w:rsidRDefault="004173EC" w:rsidP="004173EC">
      <w:pPr>
        <w:widowControl w:val="0"/>
        <w:numPr>
          <w:ilvl w:val="0"/>
          <w:numId w:val="2"/>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Declararse en oposición.  </w:t>
      </w:r>
    </w:p>
    <w:p w14:paraId="720FD980" w14:textId="77777777" w:rsidR="004173EC" w:rsidRPr="0073054C" w:rsidRDefault="004173EC" w:rsidP="004173EC">
      <w:pPr>
        <w:widowControl w:val="0"/>
        <w:numPr>
          <w:ilvl w:val="0"/>
          <w:numId w:val="2"/>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Declararse independiente.  </w:t>
      </w:r>
    </w:p>
    <w:p w14:paraId="6517E953" w14:textId="77777777" w:rsidR="004173EC" w:rsidRPr="0073054C" w:rsidRDefault="004173EC" w:rsidP="004173EC">
      <w:pPr>
        <w:widowControl w:val="0"/>
        <w:numPr>
          <w:ilvl w:val="0"/>
          <w:numId w:val="2"/>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Declararse organización de gobierno.  </w:t>
      </w:r>
    </w:p>
    <w:p w14:paraId="615F0FA9"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Las organizaciones políticas que inscribieron al candidato electo como Presidente de la República, gobernador o alcalde se tendrán como de gobierno o en coalición de gobierno. En consecuencia, mientras dure su mandato no podrán acceder a los derechos que se le reconocen a las organizaciones políticas de oposición o independientes, en la presente ley. </w:t>
      </w:r>
    </w:p>
    <w:p w14:paraId="16E89F90"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7. Niveles territoriales de oposición política.</w:t>
      </w:r>
      <w:r w:rsidRPr="0073054C">
        <w:rPr>
          <w:rFonts w:ascii="Times New Roman" w:hAnsi="Times New Roman" w:cs="Times New Roman"/>
          <w:lang w:val="es-ES_tradnl"/>
        </w:rPr>
        <w:t xml:space="preserve"> Los partidos y movimientos políticos con personería jurídica podrán declararse en oposición, en cualquiera de los niveles de gobierno de que trata el artículo 2 de esta ley. </w:t>
      </w:r>
    </w:p>
    <w:p w14:paraId="753E10A1"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Los grupos significativos de ciudadanos y movimientos sociales con representación en las </w:t>
      </w:r>
      <w:r w:rsidRPr="0073054C">
        <w:rPr>
          <w:rFonts w:ascii="Times New Roman" w:hAnsi="Times New Roman" w:cs="Times New Roman"/>
          <w:lang w:val="es-ES_tradnl"/>
        </w:rPr>
        <w:lastRenderedPageBreak/>
        <w:t xml:space="preserve">corporaciones públicas de elección popular podrán declararse en oposición al correspondiente nivel gobierno así: </w:t>
      </w:r>
    </w:p>
    <w:p w14:paraId="6910EEF7" w14:textId="77777777" w:rsidR="004173EC" w:rsidRPr="0073054C" w:rsidRDefault="004173EC" w:rsidP="004173EC">
      <w:pPr>
        <w:pStyle w:val="Prrafodelista"/>
        <w:widowControl w:val="0"/>
        <w:numPr>
          <w:ilvl w:val="0"/>
          <w:numId w:val="3"/>
        </w:numPr>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Las que tengan representación en el Congreso de la República lo podrán hacer frente al gobierno Nacional  </w:t>
      </w:r>
    </w:p>
    <w:p w14:paraId="49AC6AF2" w14:textId="77777777" w:rsidR="004173EC" w:rsidRPr="0073054C" w:rsidRDefault="004173EC" w:rsidP="004173EC">
      <w:pPr>
        <w:pStyle w:val="Prrafodelista"/>
        <w:widowControl w:val="0"/>
        <w:numPr>
          <w:ilvl w:val="0"/>
          <w:numId w:val="3"/>
        </w:numPr>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Las que tengan representación en las asambleas departamentales lo podrán hacer frente a la respectiva administración departamental  </w:t>
      </w:r>
    </w:p>
    <w:p w14:paraId="768FB15C" w14:textId="77777777" w:rsidR="004173EC" w:rsidRPr="0073054C" w:rsidRDefault="004173EC" w:rsidP="004173EC">
      <w:pPr>
        <w:pStyle w:val="Prrafodelista"/>
        <w:widowControl w:val="0"/>
        <w:numPr>
          <w:ilvl w:val="0"/>
          <w:numId w:val="3"/>
        </w:numPr>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Las que ostenten representación en los concejos municipales y distritales lo podrán hacer frente a la respectiva administración municipal o distrital.  </w:t>
      </w:r>
    </w:p>
    <w:p w14:paraId="01940266"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8. Competencia para efectuar la declaración política.</w:t>
      </w:r>
      <w:r w:rsidRPr="0073054C">
        <w:rPr>
          <w:rFonts w:ascii="Times New Roman" w:hAnsi="Times New Roman" w:cs="Times New Roman"/>
          <w:lang w:val="es-ES_tradnl"/>
        </w:rPr>
        <w:t xml:space="preserve"> En el caso de los partidos y movimientos políticos con personería jurídica, la declaración política o su modificación se adoptará, en cada nivel territorial, de conformidad con lo establecido en sus estatutos. </w:t>
      </w:r>
    </w:p>
    <w:p w14:paraId="262CACCB"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Cuando se trate de grupos significativos de ciudadanos y movimientos sociales con representación en corporaciones públicas de elección popular, la decisión se adoptará por los miembros de la bancada en la correspondiente corporación pública. </w:t>
      </w:r>
    </w:p>
    <w:p w14:paraId="1AEDA1E5"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Parágrafo transitorio. Mientras los estatutos de los partidos y movimientos políticos con personería definen el mecanismo o autoridad competente para realizar la declaración </w:t>
      </w:r>
    </w:p>
    <w:p w14:paraId="29688B5F"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política o su modificación, le corresponderá a la bancada de la corporación pública realizar respectiva declaración. </w:t>
      </w:r>
    </w:p>
    <w:p w14:paraId="2AB78E0C"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9. Registro y publicidad</w:t>
      </w:r>
      <w:r w:rsidRPr="0073054C">
        <w:rPr>
          <w:rFonts w:ascii="Times New Roman" w:hAnsi="Times New Roman" w:cs="Times New Roman"/>
          <w:lang w:val="es-ES_tradnl"/>
        </w:rPr>
        <w:t xml:space="preserve">. La declaración política deberá registrarse ante la correspondiente Autoridad Electoral, que la inscribirá en el registro único de partidos y movimientos políticos. A partir de la inscripción se harán exigibles los derechos previstos en esta ley. </w:t>
      </w:r>
    </w:p>
    <w:p w14:paraId="5ED12BFA"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La Autoridad Electoral publicará y actualizará en su página web las respectivas declaraciones. </w:t>
      </w:r>
    </w:p>
    <w:p w14:paraId="1990EE33"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10. Representación de las organizaciones políticas para el ejercicio y protección de los derechos de oposición e independientes.</w:t>
      </w:r>
      <w:r w:rsidRPr="0073054C">
        <w:rPr>
          <w:rFonts w:ascii="Times New Roman" w:hAnsi="Times New Roman" w:cs="Times New Roman"/>
          <w:lang w:val="es-ES_tradnl"/>
        </w:rPr>
        <w:t xml:space="preserve"> Para el ejercicio de los derechos derivados de la declaración de oposición e independencia, y para activar los mecanismos de protección, se tendrán como representantes de los partidos y movimientos políticos con personería jurídica, a las autoridades territoriales y nacionales que definan sus estatutos. </w:t>
      </w:r>
    </w:p>
    <w:p w14:paraId="680EEA8C"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Tratándose de grupos significativos de ciudadanos con representación en corporaciones públicas de elección popular, se tendrá a su comité promotor y a los miembros de la bancada. </w:t>
      </w:r>
    </w:p>
    <w:p w14:paraId="1F48FCC4"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Tratándose de movimientos sociales con representación en corporaciones públicas de elección popular, se tendrá a quienes figuren como representantes legales de las mismas y a los miembros de las correspondientes bancadas. </w:t>
      </w:r>
    </w:p>
    <w:p w14:paraId="4E15A100"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CAPÍTULO II </w:t>
      </w:r>
    </w:p>
    <w:p w14:paraId="2ECE66E0"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De los derechos de la oposición política</w:t>
      </w:r>
    </w:p>
    <w:p w14:paraId="3F4D6C1A"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11. Derechos.</w:t>
      </w:r>
      <w:r w:rsidRPr="0073054C">
        <w:rPr>
          <w:rFonts w:ascii="Times New Roman" w:hAnsi="Times New Roman" w:cs="Times New Roman"/>
          <w:lang w:val="es-ES_tradnl"/>
        </w:rPr>
        <w:t xml:space="preserve"> Las </w:t>
      </w:r>
      <w:r w:rsidRPr="0073054C">
        <w:rPr>
          <w:rFonts w:ascii="Times New Roman" w:hAnsi="Times New Roman" w:cs="Times New Roman"/>
          <w:b/>
          <w:lang w:val="es-ES_tradnl"/>
        </w:rPr>
        <w:t>organizaciones</w:t>
      </w:r>
      <w:r w:rsidRPr="0073054C">
        <w:rPr>
          <w:rFonts w:ascii="Times New Roman" w:hAnsi="Times New Roman" w:cs="Times New Roman"/>
          <w:lang w:val="es-ES_tradnl"/>
        </w:rPr>
        <w:t xml:space="preserve"> políticas declaradas en oposición de que trata la presente ley, tendrán los siguientes derechos específicos: </w:t>
      </w:r>
    </w:p>
    <w:p w14:paraId="1838FB49" w14:textId="77777777" w:rsidR="004173EC" w:rsidRPr="0073054C" w:rsidRDefault="004173EC" w:rsidP="004173EC">
      <w:pPr>
        <w:widowControl w:val="0"/>
        <w:tabs>
          <w:tab w:val="left" w:pos="220"/>
          <w:tab w:val="left" w:pos="720"/>
        </w:tabs>
        <w:autoSpaceDE w:val="0"/>
        <w:autoSpaceDN w:val="0"/>
        <w:adjustRightInd w:val="0"/>
        <w:spacing w:after="293"/>
        <w:jc w:val="both"/>
        <w:rPr>
          <w:lang w:val="es-ES_tradnl"/>
        </w:rPr>
      </w:pPr>
      <w:r w:rsidRPr="0073054C">
        <w:rPr>
          <w:rFonts w:ascii="Times New Roman" w:hAnsi="Times New Roman" w:cs="Times New Roman"/>
          <w:lang w:val="es-ES_tradnl"/>
        </w:rPr>
        <w:lastRenderedPageBreak/>
        <w:t>a) Financiación adicional para el ejercicio de la oposición.  </w:t>
      </w:r>
    </w:p>
    <w:p w14:paraId="5D0CF131"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b) Acceso a los medios de comunicación social del Estado o que hacen uso del  espectro electromagnético.  </w:t>
      </w:r>
    </w:p>
    <w:p w14:paraId="548DBE30"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c) Acceso a la información y a la documentación oficial.  </w:t>
      </w:r>
    </w:p>
    <w:p w14:paraId="5CC62C06"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d) Derecho de réplica.  </w:t>
      </w:r>
    </w:p>
    <w:p w14:paraId="3993D44C"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e) Participación en mesas directivas de plenarias de las corporaciones públicas de  elección popular.  </w:t>
      </w:r>
    </w:p>
    <w:p w14:paraId="77443395"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f) Participación en la Agenda de las Corporaciones Públicas.  </w:t>
      </w:r>
    </w:p>
    <w:p w14:paraId="0E7BE261"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 xml:space="preserve">g) Garantía del libre ejercicio de los derechos políticos. </w:t>
      </w:r>
    </w:p>
    <w:p w14:paraId="41A85178"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h) Participación en la Comisión de Relaciones Exteriores.  </w:t>
      </w:r>
    </w:p>
    <w:p w14:paraId="714A4534"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i) Derecho a participar en las herramientas de comunicación de las corporaciones  públicas de elección popular.  </w:t>
      </w:r>
    </w:p>
    <w:p w14:paraId="494DC936"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j) Derecho a la sesión exclusiva sobre el Plan de Desarrollo y presupuesto.  </w:t>
      </w:r>
    </w:p>
    <w:p w14:paraId="482CF70E"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12. Financiación adicional para el ejercicio de la oposición</w:t>
      </w:r>
      <w:r w:rsidRPr="0073054C">
        <w:rPr>
          <w:rFonts w:ascii="Times New Roman" w:hAnsi="Times New Roman" w:cs="Times New Roman"/>
          <w:lang w:val="es-ES_tradnl"/>
        </w:rPr>
        <w:t xml:space="preserve">. Se apropiará una partida adicional para el Fondo Nacional de Financiación Política, equivalente al cinco por ciento (5%) del monto del financiamiento del funcionamiento permanente de los partidos y movimientos políticos con personería jurídica, con destino a aquellos declarados en oposición al Gobierno Nacional. Esta partida se distribuirá en partes iguales entre todos ellos. </w:t>
      </w:r>
    </w:p>
    <w:p w14:paraId="000EB725"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13. Acceso a los medios de comunicación social del Estado y los que hacen uso del espectro electromagnético</w:t>
      </w:r>
      <w:r w:rsidRPr="0073054C">
        <w:rPr>
          <w:rFonts w:ascii="Times New Roman" w:hAnsi="Times New Roman" w:cs="Times New Roman"/>
          <w:lang w:val="es-ES_tradnl"/>
        </w:rPr>
        <w:t xml:space="preserve">. Sin perjuicio de los espacios institucionales para la divulgación política otorgados a todos los partidos y movimientos políticos con personería jurídica, la Autoridad Electoral asignará entre las organizaciones políticas con representación en las corporaciones públicas de elección popular que se declaren en oposición, espacios adicionales en medios de comunicación social del Estado y los que hacen uso del espectro electromagnético. Para radio y televisión, se hará de la siguiente manera: </w:t>
      </w:r>
    </w:p>
    <w:p w14:paraId="4F94BEDD"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a) Asignará, en cada canal de televisión y emisora, al menos 30 minutos mensuales en las franjas de mayor sintonía.  </w:t>
      </w:r>
    </w:p>
    <w:p w14:paraId="186AF583"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b) Determinará la duración, frecuencia y fechas de emisión de los espacios, con el apoyo técnico de la Autoridad Nacional de Televisión y del Ministerio de las Tecnologías de Información y las Comunicaciones, según sea el caso.  </w:t>
      </w:r>
    </w:p>
    <w:p w14:paraId="5A595FCE"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c) Para el ejercicio de la oposición al Gobierno Nacional, se asignarán solamente en medios de comunicación con cobertura nacional. Para el ejercicio de la oposición a nivel territorial, se asignarán espacios de acuerdo a la cobertura y correspondencia de los medios con el nivel territorial.  </w:t>
      </w:r>
    </w:p>
    <w:p w14:paraId="31BD4B09"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lastRenderedPageBreak/>
        <w:t>d) El cincuenta por ciento (50%) del tiempo se asignará en partes iguales, y el otro cincuenta por ciento (50%) con base en el número de escaños que tenga cada organización en el Congreso de la República, las asambleas departamentales y los concejos municipales o distritales, según corresponda.  </w:t>
      </w:r>
    </w:p>
    <w:p w14:paraId="45F47302"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f) El costo de los espacios será asumido con cargo al Presupuesto General de la Nación, para lo cual se apropiarán anualmente las partidas necesarias.  </w:t>
      </w:r>
    </w:p>
    <w:p w14:paraId="4DECEC4B"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g) Para las concesiones o títulos que se asignen, renueven o prorroguen a partir de la vigencia de esta ley, los tiempos necesarios para el cumplimiento de lo aquí ordenado constituye una obligación especial del servicio a cargo de los concesionarios u operadores.  </w:t>
      </w:r>
    </w:p>
    <w:p w14:paraId="1531C78D"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 xml:space="preserve">h) En los espacios otorgados para divulgación política en los medios de comunicación social del Estado y los que hacen uso del espectro electromagnético, las </w:t>
      </w:r>
      <w:r w:rsidRPr="0073054C">
        <w:rPr>
          <w:rFonts w:ascii="Times New Roman" w:hAnsi="Times New Roman" w:cs="Times New Roman"/>
          <w:b/>
          <w:lang w:val="es-ES_tradnl"/>
        </w:rPr>
        <w:t>organizaciones</w:t>
      </w:r>
      <w:r w:rsidRPr="0073054C">
        <w:rPr>
          <w:rFonts w:ascii="Times New Roman" w:hAnsi="Times New Roman" w:cs="Times New Roman"/>
          <w:lang w:val="es-ES_tradnl"/>
        </w:rPr>
        <w:t xml:space="preserve"> políticas deberán garantizar la participación paritaria entre hombres y mujeres.  </w:t>
      </w:r>
    </w:p>
    <w:p w14:paraId="31C11895" w14:textId="77777777" w:rsidR="004173EC" w:rsidRPr="0073054C" w:rsidRDefault="004173EC" w:rsidP="004173EC">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i)  La Autoridad Electoral reglamentará la materia.  </w:t>
      </w:r>
    </w:p>
    <w:p w14:paraId="57D8D3FC"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14. Acceso a medios de comunicación en instalación del Congreso.</w:t>
      </w:r>
      <w:r w:rsidRPr="0073054C">
        <w:rPr>
          <w:rFonts w:ascii="Times New Roman" w:hAnsi="Times New Roman" w:cs="Times New Roman"/>
          <w:lang w:val="es-ES_tradnl"/>
        </w:rPr>
        <w:t xml:space="preserve"> En la instalación de las sesiones del Congreso por parte del Presidente de la República, luego de la transmisión oficial, las </w:t>
      </w:r>
      <w:r w:rsidRPr="0073054C">
        <w:rPr>
          <w:rFonts w:ascii="Times New Roman" w:hAnsi="Times New Roman" w:cs="Times New Roman"/>
          <w:b/>
          <w:lang w:val="es-ES_tradnl"/>
        </w:rPr>
        <w:t>organizaciones</w:t>
      </w:r>
      <w:r w:rsidRPr="0073054C">
        <w:rPr>
          <w:rFonts w:ascii="Times New Roman" w:hAnsi="Times New Roman" w:cs="Times New Roman"/>
          <w:lang w:val="es-ES_tradnl"/>
        </w:rPr>
        <w:t xml:space="preserve"> políticas declaradas en oposición al Gobierno Nacional tendrán un tiempo de veinte (20) minutos para presentar sus observaciones y dar a conocer los planteamientos alternativos, en los mismos medios de comunicación social utilizados para la transmisión oficial. De no ser posible construir un acuerdo entre las </w:t>
      </w:r>
      <w:r w:rsidRPr="0073054C">
        <w:rPr>
          <w:rFonts w:ascii="Times New Roman" w:hAnsi="Times New Roman" w:cs="Times New Roman"/>
          <w:b/>
          <w:lang w:val="es-ES_tradnl"/>
        </w:rPr>
        <w:t>organizaciones</w:t>
      </w:r>
      <w:r w:rsidRPr="0073054C">
        <w:rPr>
          <w:rFonts w:ascii="Times New Roman" w:hAnsi="Times New Roman" w:cs="Times New Roman"/>
          <w:lang w:val="es-ES_tradnl"/>
        </w:rPr>
        <w:t xml:space="preserve"> políticas declaradas en oposición, el tiempo será distribuido en proporción a su representación en el Congreso. </w:t>
      </w:r>
    </w:p>
    <w:p w14:paraId="34494BCE"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Parágrafo</w:t>
      </w:r>
      <w:r w:rsidRPr="0073054C">
        <w:rPr>
          <w:rFonts w:ascii="Times New Roman" w:hAnsi="Times New Roman" w:cs="Times New Roman"/>
          <w:lang w:val="es-ES_tradnl"/>
        </w:rPr>
        <w:t xml:space="preserve">. La Autoridad Electoral reglamentará la materia, así como las condiciones en que este derecho pueda extenderse al ejercicio de la oposición a las administraciones departamentales, distritales y municipales, siempre garantizando condiciones de equidad y proporcionalidad en relación espacios, tiempos y medios utilizados por los gobiernos locales. </w:t>
      </w:r>
    </w:p>
    <w:p w14:paraId="7AEDEED5"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15. Acceso a medios de comunicación en alocuciones presidenciales.</w:t>
      </w:r>
      <w:r w:rsidRPr="0073054C">
        <w:rPr>
          <w:rFonts w:ascii="Times New Roman" w:hAnsi="Times New Roman" w:cs="Times New Roman"/>
          <w:lang w:val="es-ES_tradnl"/>
        </w:rPr>
        <w:t xml:space="preserve"> Cuando el Presidente de la República haga alocuciones oficiales en medios de comunicación que usan el espectro electromagnético, las </w:t>
      </w:r>
      <w:r w:rsidRPr="0073054C">
        <w:rPr>
          <w:rFonts w:ascii="Times New Roman" w:hAnsi="Times New Roman" w:cs="Times New Roman"/>
          <w:b/>
          <w:lang w:val="es-ES_tradnl"/>
        </w:rPr>
        <w:t>organizaciones</w:t>
      </w:r>
      <w:r w:rsidRPr="0073054C">
        <w:rPr>
          <w:rFonts w:ascii="Times New Roman" w:hAnsi="Times New Roman" w:cs="Times New Roman"/>
          <w:lang w:val="es-ES_tradnl"/>
        </w:rPr>
        <w:t xml:space="preserve"> políticas declaradas en oposición al Gobierno Nacional, tendrán en el transcurso de las siguientes cuarenta y ocho (48) horas, en los mismos medios, con igual tiempo y horario, espacios para controvertir la posición del gobierno. Esta opción tendrá un límite de tres veces en el año. De no ser posible construir un acuerdo entre las </w:t>
      </w:r>
      <w:r w:rsidRPr="0073054C">
        <w:rPr>
          <w:rFonts w:ascii="Times New Roman" w:hAnsi="Times New Roman" w:cs="Times New Roman"/>
          <w:b/>
          <w:lang w:val="es-ES_tradnl"/>
        </w:rPr>
        <w:t>organizaciones</w:t>
      </w:r>
      <w:r w:rsidRPr="0073054C">
        <w:rPr>
          <w:rFonts w:ascii="Times New Roman" w:hAnsi="Times New Roman" w:cs="Times New Roman"/>
          <w:lang w:val="es-ES_tradnl"/>
        </w:rPr>
        <w:t xml:space="preserve"> políticas declaradas en oposición, el tiempo será distribuido en proporción a su representación en el Congreso. </w:t>
      </w:r>
    </w:p>
    <w:p w14:paraId="14F048C8"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Parágrafo.</w:t>
      </w:r>
      <w:r w:rsidRPr="0073054C">
        <w:rPr>
          <w:rFonts w:ascii="Times New Roman" w:hAnsi="Times New Roman" w:cs="Times New Roman"/>
          <w:lang w:val="es-ES_tradnl"/>
        </w:rPr>
        <w:t xml:space="preserve"> La Autoridad Electoral reglamentará la materia, así como las condiciones en que este derecho pueda extenderse al ejercicio de la oposición a las administraciones departamentales, distritales y municipales. </w:t>
      </w:r>
    </w:p>
    <w:p w14:paraId="6124ED9B"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16. Acceso a la información y a la documentación oficial.</w:t>
      </w:r>
      <w:r w:rsidRPr="0073054C">
        <w:rPr>
          <w:rFonts w:ascii="Times New Roman" w:hAnsi="Times New Roman" w:cs="Times New Roman"/>
          <w:lang w:val="es-ES_tradnl"/>
        </w:rPr>
        <w:t xml:space="preserve"> Las </w:t>
      </w:r>
      <w:r w:rsidRPr="0073054C">
        <w:rPr>
          <w:rFonts w:ascii="Times New Roman" w:hAnsi="Times New Roman" w:cs="Times New Roman"/>
          <w:b/>
          <w:lang w:val="es-ES_tradnl"/>
        </w:rPr>
        <w:t>organizaciones</w:t>
      </w:r>
      <w:r w:rsidRPr="0073054C">
        <w:rPr>
          <w:rFonts w:ascii="Times New Roman" w:hAnsi="Times New Roman" w:cs="Times New Roman"/>
          <w:lang w:val="es-ES_tradnl"/>
        </w:rPr>
        <w:t xml:space="preserve"> políticas que se declaren en oposición tendrán derecho a que se les facilite, en forma preferencial y con celeridad, la información y documentación oficial, dentro de los cinco (5) días siguientes a la presentación de la solicitud. </w:t>
      </w:r>
    </w:p>
    <w:p w14:paraId="60BC420D"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lastRenderedPageBreak/>
        <w:t>Parágrafo</w:t>
      </w:r>
      <w:r w:rsidRPr="0073054C">
        <w:rPr>
          <w:rFonts w:ascii="Times New Roman" w:hAnsi="Times New Roman" w:cs="Times New Roman"/>
          <w:lang w:val="es-ES_tradnl"/>
        </w:rPr>
        <w:t>. Lo anterior sin perjuicio de lo contemplado en el artículo 258 de la ley 5ª de 1992.</w:t>
      </w:r>
    </w:p>
    <w:p w14:paraId="313ED865"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17. Derecho de réplica</w:t>
      </w:r>
      <w:r w:rsidRPr="0073054C">
        <w:rPr>
          <w:rFonts w:ascii="Times New Roman" w:hAnsi="Times New Roman" w:cs="Times New Roman"/>
          <w:lang w:val="es-ES_tradnl"/>
        </w:rPr>
        <w:t xml:space="preserve">. Las </w:t>
      </w:r>
      <w:r w:rsidRPr="0073054C">
        <w:rPr>
          <w:rFonts w:ascii="Times New Roman" w:hAnsi="Times New Roman" w:cs="Times New Roman"/>
          <w:b/>
          <w:lang w:val="es-ES_tradnl"/>
        </w:rPr>
        <w:t>organizaciones</w:t>
      </w:r>
      <w:r w:rsidRPr="0073054C" w:rsidDel="000342C2">
        <w:rPr>
          <w:rFonts w:ascii="Times New Roman" w:hAnsi="Times New Roman" w:cs="Times New Roman"/>
          <w:lang w:val="es-ES_tradnl"/>
        </w:rPr>
        <w:t xml:space="preserve"> </w:t>
      </w:r>
      <w:r w:rsidRPr="0073054C">
        <w:rPr>
          <w:rFonts w:ascii="Times New Roman" w:hAnsi="Times New Roman" w:cs="Times New Roman"/>
          <w:lang w:val="es-ES_tradnl"/>
        </w:rPr>
        <w:t xml:space="preserve"> políticas que se declaren en oposición tendrán el derecho de réplica en los medios de comunicación social del Estado o que utilicen el espectro electromagnético, frente a tergiversaciones graves y evidentes o ataques públicos proferidos por el Presidente de la República, ministros, gobernadores, alcaldes, secretarios de despacho, directores o gerentes de entidades descentralizadas y por cualquier otro alto funcionario oficial. En tales casos la organización política interesada en ejercer este derecho, podrá responder en forma oportuna, y con tiempo, medio y espacio por lo menos iguales al que suscitó su ejercicio, y en todo caso que garanticen una amplia difusión. </w:t>
      </w:r>
    </w:p>
    <w:p w14:paraId="53007534" w14:textId="77777777" w:rsidR="004173EC" w:rsidRPr="0073054C" w:rsidRDefault="004173EC" w:rsidP="004173EC">
      <w:pPr>
        <w:jc w:val="both"/>
        <w:rPr>
          <w:rFonts w:ascii="Times New Roman" w:hAnsi="Times New Roman" w:cs="Times New Roman"/>
          <w:lang w:val="es-ES_tradnl"/>
        </w:rPr>
      </w:pPr>
      <w:r w:rsidRPr="0073054C">
        <w:rPr>
          <w:rFonts w:ascii="Times New Roman" w:hAnsi="Times New Roman" w:cs="Times New Roman"/>
          <w:lang w:val="es-ES_tradnl"/>
        </w:rPr>
        <w:t>Cuando los ataques mencionados se produzcan en alocuciones o intervenciones oficiales, haciendo uso de los espacios que la ley reserva para este tipo de funcionarios en los medios de comunicación social del Estado o que utilicen el espectro electromagnético, se solicitará la protección del derecho en los términos establecidos en esta ley y se concederá en condiciones de equidad para que el representante de la organización de oposición pueda responder en forma oportuna, y con tiempos y medios similares, y que en todo caso garanticen una amplia difusión.</w:t>
      </w:r>
    </w:p>
    <w:p w14:paraId="539D35EA" w14:textId="77777777" w:rsidR="004173EC" w:rsidRPr="0073054C" w:rsidRDefault="004173EC" w:rsidP="004173EC">
      <w:pPr>
        <w:jc w:val="both"/>
        <w:rPr>
          <w:rFonts w:ascii="Times New Roman" w:hAnsi="Times New Roman" w:cs="Times New Roman"/>
          <w:lang w:val="es-ES_tradnl"/>
        </w:rPr>
      </w:pPr>
    </w:p>
    <w:p w14:paraId="512A2CAC" w14:textId="77777777" w:rsidR="004173EC" w:rsidRPr="0073054C" w:rsidRDefault="004173EC" w:rsidP="004173EC">
      <w:pPr>
        <w:jc w:val="both"/>
        <w:rPr>
          <w:rFonts w:ascii="Times New Roman" w:hAnsi="Times New Roman" w:cs="Times New Roman"/>
          <w:lang w:val="es-ES_tradnl"/>
        </w:rPr>
      </w:pPr>
      <w:r w:rsidRPr="0073054C">
        <w:rPr>
          <w:rFonts w:ascii="Times New Roman" w:hAnsi="Times New Roman" w:cs="Times New Roman"/>
          <w:lang w:val="es-ES_tradnl"/>
        </w:rPr>
        <w:t>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deberá dar la oportunidad a la organización de oposición afectada de responder y controvertir el ataque. Cuando el medio de comunicación en el cual se haya emitido el ataque haya dado oportunidad de respuesta, no procederá en ningún caso el derecho de réplica.</w:t>
      </w:r>
    </w:p>
    <w:p w14:paraId="5A009414" w14:textId="77777777" w:rsidR="004173EC" w:rsidRPr="0073054C" w:rsidRDefault="004173EC" w:rsidP="004173EC">
      <w:pPr>
        <w:jc w:val="both"/>
        <w:rPr>
          <w:rFonts w:ascii="Times New Roman" w:hAnsi="Times New Roman" w:cs="Times New Roman"/>
          <w:lang w:val="es-ES_tradnl"/>
        </w:rPr>
      </w:pPr>
    </w:p>
    <w:p w14:paraId="633DBC0C" w14:textId="77777777" w:rsidR="004173EC" w:rsidRPr="0073054C" w:rsidRDefault="004173EC" w:rsidP="004173EC">
      <w:pPr>
        <w:jc w:val="both"/>
        <w:rPr>
          <w:rFonts w:ascii="Times New Roman" w:hAnsi="Times New Roman" w:cs="Times New Roman"/>
          <w:lang w:val="es-ES_tradnl"/>
        </w:rPr>
      </w:pPr>
      <w:r w:rsidRPr="0073054C">
        <w:rPr>
          <w:rFonts w:ascii="Times New Roman" w:hAnsi="Times New Roman" w:cs="Times New Roman"/>
          <w:lang w:val="es-ES_tradnl"/>
        </w:rPr>
        <w:t xml:space="preserve">Si el medio no concede la oportunidad de responder al afectado y quien así se considere contacta al medio de comunicación, dentro de los tres días siguientes a la emisión de las declaraciones, y éste se niega a permitir su intervención, la organización de oposición afectada podrá acudir ante los Tribunales Administrativos en casos de emisiones locales o regionales, y ante el Consejo de Estado en el caso de emisiones nacionales con el fin de que se proteja su derecho. </w:t>
      </w:r>
    </w:p>
    <w:p w14:paraId="52641111" w14:textId="77777777" w:rsidR="004173EC" w:rsidRPr="0073054C" w:rsidRDefault="004173EC" w:rsidP="004173EC">
      <w:pPr>
        <w:jc w:val="both"/>
        <w:rPr>
          <w:rFonts w:ascii="Times New Roman" w:hAnsi="Times New Roman" w:cs="Times New Roman"/>
          <w:lang w:val="es-ES_tradnl"/>
        </w:rPr>
      </w:pPr>
    </w:p>
    <w:p w14:paraId="63EFAAEA"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En todo caso, la réplica se otorgará con base en el principio de buena fe y de forma oportuna, y con tiempo y medio proporcionales, y en un espacio por lo menos similar al que suscitó su ejercicio, y en todo caso que garantice una difusión amplia con respeto por la libertad del noticiero o espacio de opinión para elaborar la respectiva nota informativa o de opinión. Los contenidos completos de la réplica deben estar disponibles en la versión electrónica de los medios de comunicación.</w:t>
      </w:r>
    </w:p>
    <w:p w14:paraId="7C7CC8DE"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18. Participación en mesas directivas de plenarias de corporaciones públicas de elección popular</w:t>
      </w:r>
      <w:r w:rsidRPr="0073054C">
        <w:rPr>
          <w:rFonts w:ascii="Times New Roman" w:hAnsi="Times New Roman" w:cs="Times New Roman"/>
          <w:lang w:val="es-ES_tradnl"/>
        </w:rPr>
        <w:t xml:space="preserve">. Las </w:t>
      </w:r>
      <w:r w:rsidRPr="0073054C">
        <w:rPr>
          <w:rFonts w:ascii="Times New Roman" w:hAnsi="Times New Roman" w:cs="Times New Roman"/>
          <w:b/>
          <w:lang w:val="es-ES_tradnl"/>
        </w:rPr>
        <w:t>organizaciones</w:t>
      </w:r>
      <w:r w:rsidRPr="0073054C">
        <w:rPr>
          <w:rFonts w:ascii="Times New Roman" w:hAnsi="Times New Roman" w:cs="Times New Roman"/>
          <w:lang w:val="es-ES_tradnl"/>
        </w:rPr>
        <w:t xml:space="preserve"> políticas declaradas en oposición y con representación en la correspondiente corporación pública, tendrán participación a través de al menos una de las posiciones de las mesas directivas del Congreso de la República, las asambleas departamentales, los concejos distritales o municipales. Los candidatos para ocupar la plaza que le corresponda a la oposición solo podrán ser postulados por dichas organizaciones. </w:t>
      </w:r>
    </w:p>
    <w:p w14:paraId="5A32E222"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La organización política que hubiese ocupado este lugar en las mesas directivas no podrá volver a ocuparlo hasta tanto no lo hagan las demás declaradas en oposición, salvo que por unanimidad así lo decidan. </w:t>
      </w:r>
    </w:p>
    <w:p w14:paraId="6D1A2B5C"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lastRenderedPageBreak/>
        <w:t xml:space="preserve">Esta representación debe alternarse en períodos sucesivos entre hombres y mujeres. </w:t>
      </w:r>
    </w:p>
    <w:p w14:paraId="1FFE4FAD"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19. Participación en la Agenda de las Corporaciones Pública.</w:t>
      </w:r>
      <w:r w:rsidRPr="0073054C">
        <w:rPr>
          <w:rFonts w:ascii="Times New Roman" w:hAnsi="Times New Roman" w:cs="Times New Roman"/>
          <w:lang w:val="es-ES_tradnl"/>
        </w:rPr>
        <w:t xml:space="preserve"> Los voceros de las bancadas de las organizaciones</w:t>
      </w:r>
      <w:r w:rsidRPr="0073054C" w:rsidDel="00515B68">
        <w:rPr>
          <w:rFonts w:ascii="Times New Roman" w:hAnsi="Times New Roman" w:cs="Times New Roman"/>
          <w:lang w:val="es-ES_tradnl"/>
        </w:rPr>
        <w:t xml:space="preserve"> </w:t>
      </w:r>
      <w:r w:rsidRPr="0073054C">
        <w:rPr>
          <w:rFonts w:ascii="Times New Roman" w:hAnsi="Times New Roman" w:cs="Times New Roman"/>
          <w:lang w:val="es-ES_tradnl"/>
        </w:rPr>
        <w:t xml:space="preserve">políticas declaradas en oposición y con representación en la respectiva corporación pública de elección popular, según sus prioridades y de común acuerdo entre ellos, tendrán derecho a determinar el orden del día de la sesión plenaria y comisiones permanentes, tres (3) veces durante cada legislatura del Congreso, y una (1) vez durante cada período de sesiones ordinarias de la asamblea departamental, concejo distrital o municipal, según corresponda. El orden del día podrá incluir debates de control político. La mesa directiva deberá acogerse y respetar ese orden del día. </w:t>
      </w:r>
    </w:p>
    <w:p w14:paraId="7A435F02"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Cuando en una sesión no se hubiere agotado el orden del día señalado para ésta, hasta máximo en la siguiente se continuará con el mismo orden. </w:t>
      </w:r>
    </w:p>
    <w:p w14:paraId="05A0D4A7"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El orden del día que por derecho propio determinan los voceros de las bancadas de las organizaciones políticas declaradas en oposición, sólo podrá ser modificado por ellos mismos. </w:t>
      </w:r>
    </w:p>
    <w:p w14:paraId="060AC724"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20. Participación en la Comisión de Relaciones Exteriores</w:t>
      </w:r>
      <w:r w:rsidRPr="0073054C">
        <w:rPr>
          <w:rFonts w:ascii="Times New Roman" w:hAnsi="Times New Roman" w:cs="Times New Roman"/>
          <w:lang w:val="es-ES_tradnl"/>
        </w:rPr>
        <w:t>. Para la selección de los miembros del Senado de la República en la Comisión Asesora de Relaciones Exteriores se elegirá al menos un principal y un suplente de las organizaciones políticas declaradas en oposición al Gobierno Nacional y con representación en dicha cámara, de los cuales uno será mujer. Los candidatos solo podrán ser postulados por dichas organizaciones.</w:t>
      </w:r>
      <w:r w:rsidRPr="0073054C" w:rsidDel="00515B68">
        <w:rPr>
          <w:rFonts w:ascii="Times New Roman" w:hAnsi="Times New Roman" w:cs="Times New Roman"/>
          <w:lang w:val="es-ES_tradnl"/>
        </w:rPr>
        <w:t xml:space="preserve"> </w:t>
      </w:r>
    </w:p>
    <w:p w14:paraId="66865398"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21. Derecho a participar en las herramientas de comunicación de las corporaciones públicas de elección popular.</w:t>
      </w:r>
      <w:r w:rsidRPr="0073054C">
        <w:rPr>
          <w:rFonts w:ascii="Times New Roman" w:hAnsi="Times New Roman" w:cs="Times New Roman"/>
          <w:lang w:val="es-ES_tradnl"/>
        </w:rPr>
        <w:t xml:space="preserve"> Las organizaciones políticas con representación en las corporaciones públicas de elección popular declaradas en oposición tendrán derecho a una participación adecuada y equitativa en los programas de radio, televisión, publicaciones escritas y demás herramientas de comunicación que estén a cargo de la respectiva corporación pública de elección popular. </w:t>
      </w:r>
    </w:p>
    <w:p w14:paraId="4A41CBCE"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22. Debate sobre el Plan de Desarrollo y presupuesto.</w:t>
      </w:r>
      <w:r w:rsidRPr="0073054C">
        <w:rPr>
          <w:rFonts w:ascii="Times New Roman" w:hAnsi="Times New Roman" w:cs="Times New Roman"/>
          <w:lang w:val="es-ES_tradnl"/>
        </w:rPr>
        <w:t xml:space="preserve"> Antes de finalizar cada año del período constitucional, el Presidente de la República, los gobernadores y los alcaldes distritales y municipales, presentarán a la respectiva corporación pública de elección popular, un informe de cumplimiento de metas del Plan de Desarrollo y ejecución del presupuesto de inversión. </w:t>
      </w:r>
    </w:p>
    <w:p w14:paraId="593472A7"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Los gobiernos deberán poner a disposición de la ciudadanía el informe en la página web y demás canales digitales que para tal efecto disponga cada entidad. </w:t>
      </w:r>
    </w:p>
    <w:p w14:paraId="4C1F622F"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El informe será debatido en plenaria dentro de los treinta (30) días siguientes de su radicación. Para ello, las organizaciones políticas declaradas en oposición y en independencia tendrán derecho a que se realice una sesión exclusiva en la respectiva corporación pública de elección popular para exponer sus posturas y argumentos frente a dicho informe. La presencia del gobierno será obligatoria. </w:t>
      </w:r>
    </w:p>
    <w:p w14:paraId="6B068607"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Parágrafo.</w:t>
      </w:r>
      <w:r w:rsidRPr="0073054C">
        <w:rPr>
          <w:rFonts w:ascii="Times New Roman" w:hAnsi="Times New Roman" w:cs="Times New Roman"/>
          <w:lang w:val="es-ES_tradnl"/>
        </w:rPr>
        <w:t xml:space="preserve"> Para el caso del gobierno nacional, en el informe deberá especificarse el cumplimiento de metas sobre el Plan de Desarrollo y el monto total de la inversión que se realizó en cada departamento y región, la distribución sectorial de la inversión a nivel departamental, los programas que se implementaron en cada sector y la entidad competente de su ejecución. </w:t>
      </w:r>
    </w:p>
    <w:p w14:paraId="7450BC64"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Para el caso de los departamentos, en el informe deberá especificarse el cumplimiento de metas </w:t>
      </w:r>
      <w:r w:rsidRPr="0073054C">
        <w:rPr>
          <w:rFonts w:ascii="Times New Roman" w:hAnsi="Times New Roman" w:cs="Times New Roman"/>
          <w:lang w:val="es-ES_tradnl"/>
        </w:rPr>
        <w:lastRenderedPageBreak/>
        <w:t xml:space="preserve">sobre el Plan de Desarrollo y el monto total de la inversión que se realizó en cada municipio, la distribución sectorial de la inversión a nivel departamental, los programas que se implementaron en cada sector y la entidad competente de su ejecución. </w:t>
      </w:r>
    </w:p>
    <w:p w14:paraId="5858404A"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Para el caso de los municipios y distritos, en el informe deberá especificarse el cumplimiento de metas sobre el Plan de Desarrollo y el monto total de la inversión que se realizó en el municipio, en los corregimientos, comunas o localidades, la distribución sectorial de la inversión, los programas que se implementaron en cada sector y la entidad competente de su ejecución. </w:t>
      </w:r>
    </w:p>
    <w:p w14:paraId="4CA72961"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23. Derechos de oposición en las Juntas Administradoras Locales</w:t>
      </w:r>
      <w:r w:rsidRPr="0073054C">
        <w:rPr>
          <w:rFonts w:ascii="Times New Roman" w:hAnsi="Times New Roman" w:cs="Times New Roman"/>
          <w:lang w:val="es-ES_tradnl"/>
        </w:rPr>
        <w:t xml:space="preserve">. Las  organizaciones políticas declaradas en oposición a los gobiernos municipales y distritales, y con representación en las juntas administradoras locales, tendrán dentro de ellas los siguientes derechos: participación en la mesas directivas de plenarias, día de la oposición y a participar en las herramientas de comunicación de la corporación pública. </w:t>
      </w:r>
    </w:p>
    <w:p w14:paraId="43EB478E" w14:textId="77777777" w:rsidR="004173EC" w:rsidRPr="0073054C" w:rsidRDefault="004173EC" w:rsidP="004173EC">
      <w:pPr>
        <w:jc w:val="both"/>
        <w:textAlignment w:val="center"/>
        <w:rPr>
          <w:rFonts w:ascii="Times New Roman" w:hAnsi="Times New Roman" w:cs="Times New Roman"/>
          <w:bCs/>
          <w:color w:val="000000"/>
          <w:lang w:val="es-ES_tradnl"/>
        </w:rPr>
      </w:pPr>
      <w:r w:rsidRPr="0073054C">
        <w:rPr>
          <w:rFonts w:ascii="Times New Roman" w:hAnsi="Times New Roman" w:cs="Times New Roman"/>
          <w:b/>
          <w:bCs/>
          <w:color w:val="000000"/>
          <w:lang w:val="es-ES_tradnl"/>
        </w:rPr>
        <w:t xml:space="preserve">Artículo 24. Curules en Senado y Cámara de Representantes. </w:t>
      </w:r>
      <w:r w:rsidRPr="0073054C">
        <w:rPr>
          <w:rFonts w:ascii="Times New Roman" w:hAnsi="Times New Roman" w:cs="Times New Roman"/>
          <w:bCs/>
          <w:color w:val="000000"/>
          <w:lang w:val="es-ES_tradnl"/>
        </w:rPr>
        <w:t>Los candidatos que sigan en votos a quienes la autoridad electoral declare elegidos Presidente y Vicepresidente de la República, tendrán el derecho personal a ocupar, en su orden, una curul en el Senado de la República y otra en la Cámara de Representantes, durante el periodo de estas corporaciones. Terminados los escrutinios electorales, la autoridad electoral les expedirá las respectivas credenciales.</w:t>
      </w:r>
    </w:p>
    <w:p w14:paraId="3424D9D8" w14:textId="77777777" w:rsidR="004173EC" w:rsidRPr="0073054C" w:rsidRDefault="004173EC" w:rsidP="004173EC">
      <w:pPr>
        <w:jc w:val="both"/>
        <w:textAlignment w:val="center"/>
        <w:rPr>
          <w:rFonts w:ascii="Times New Roman" w:hAnsi="Times New Roman" w:cs="Times New Roman"/>
          <w:bCs/>
          <w:color w:val="000000"/>
          <w:lang w:val="es-ES_tradnl"/>
        </w:rPr>
      </w:pPr>
    </w:p>
    <w:p w14:paraId="04C60359" w14:textId="77777777" w:rsidR="004173EC" w:rsidRPr="0073054C" w:rsidRDefault="004173EC" w:rsidP="004173EC">
      <w:pPr>
        <w:jc w:val="both"/>
        <w:textAlignment w:val="center"/>
        <w:rPr>
          <w:rFonts w:ascii="Times New Roman" w:hAnsi="Times New Roman" w:cs="Times New Roman"/>
          <w:bCs/>
          <w:color w:val="000000"/>
          <w:lang w:val="es-ES_tradnl"/>
        </w:rPr>
      </w:pPr>
      <w:r w:rsidRPr="0073054C">
        <w:rPr>
          <w:rFonts w:ascii="Times New Roman" w:hAnsi="Times New Roman" w:cs="Times New Roman"/>
          <w:bCs/>
          <w:color w:val="000000"/>
          <w:lang w:val="es-ES_tradnl"/>
        </w:rPr>
        <w:t xml:space="preserve">Quienes resultaren elegidos mediante esta fórmula, serán miembros adicionales de las actuales comisiones constitucionales permanentes del Senado de la República y de la Cámara de representantes y, con la organización política a que pertenezcan, podrán intervenir en las opciones previstas en el artículo 6º de esta ley y harán parte de bancada de la misma organización política. </w:t>
      </w:r>
    </w:p>
    <w:p w14:paraId="3B7B1292"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p>
    <w:p w14:paraId="7B844F71" w14:textId="77777777" w:rsidR="004173EC" w:rsidRPr="0073054C" w:rsidRDefault="004173EC" w:rsidP="004173EC">
      <w:pPr>
        <w:jc w:val="both"/>
        <w:textAlignment w:val="center"/>
        <w:rPr>
          <w:rFonts w:ascii="Times New Roman" w:hAnsi="Times New Roman" w:cs="Times New Roman"/>
          <w:bCs/>
          <w:color w:val="000000"/>
          <w:lang w:val="es-ES_tradnl"/>
        </w:rPr>
      </w:pPr>
      <w:r w:rsidRPr="0073054C">
        <w:rPr>
          <w:rFonts w:ascii="Times New Roman" w:hAnsi="Times New Roman" w:cs="Times New Roman"/>
          <w:b/>
          <w:bCs/>
          <w:color w:val="000000"/>
          <w:lang w:val="es-ES_tradnl"/>
        </w:rPr>
        <w:t xml:space="preserve">Artículo 25. Curules en las corporaciones públicas de elección popular de las entidades territoriales. </w:t>
      </w:r>
      <w:r w:rsidRPr="0073054C">
        <w:rPr>
          <w:rFonts w:ascii="Times New Roman" w:hAnsi="Times New Roman" w:cs="Times New Roman"/>
          <w:bCs/>
          <w:color w:val="000000"/>
          <w:lang w:val="es-ES_tradnl"/>
        </w:rPr>
        <w:t>Los candidatos que sigan en votos a quienes la autoridad electoral declare elegidos en los cargos de Gobernador de Departamento, Alcalde Distrital y Alcalde Municipal, tendrán derecho personal a ocupar, en su orden, una curul en las Asambleas Departamentales, Concejos Distritales y Concejos Municipales respectivos, durante el periodo de estas corporaciones. Con la organización política a que pertenezcan, podrán intervenir en las opciones previstas en el artículo 7º de esta ley y harán parte de la misma organización política.</w:t>
      </w:r>
    </w:p>
    <w:p w14:paraId="1DE88B2D" w14:textId="77777777" w:rsidR="004173EC" w:rsidRPr="0073054C" w:rsidRDefault="004173EC" w:rsidP="004173EC">
      <w:pPr>
        <w:jc w:val="both"/>
        <w:textAlignment w:val="center"/>
        <w:rPr>
          <w:rFonts w:ascii="Times New Roman" w:hAnsi="Times New Roman" w:cs="Times New Roman"/>
          <w:bCs/>
          <w:color w:val="000000"/>
          <w:lang w:val="es-ES_tradnl"/>
        </w:rPr>
      </w:pPr>
    </w:p>
    <w:p w14:paraId="7D301130" w14:textId="77777777" w:rsidR="004173EC" w:rsidRPr="0073054C" w:rsidRDefault="004173EC" w:rsidP="004173EC">
      <w:pPr>
        <w:jc w:val="both"/>
        <w:textAlignment w:val="center"/>
        <w:rPr>
          <w:rFonts w:ascii="Times New Roman" w:hAnsi="Times New Roman" w:cs="Times New Roman"/>
          <w:bCs/>
          <w:color w:val="000000"/>
          <w:lang w:val="es-ES_tradnl"/>
        </w:rPr>
      </w:pPr>
      <w:r w:rsidRPr="0073054C">
        <w:rPr>
          <w:rFonts w:ascii="Times New Roman" w:hAnsi="Times New Roman" w:cs="Times New Roman"/>
          <w:bCs/>
          <w:color w:val="000000"/>
          <w:lang w:val="es-ES_tradnl"/>
        </w:rPr>
        <w:t xml:space="preserve">Otorgadas las credenciales a los gobernadores y alcaldes distritales y municipales, la autoridad electoral les expedirá, previa aceptación, las credenciales como diputados y concejales distritales y municipales a los que ocuparon los segundos puestos en la votación para los mismos cargos y aplicará la regla general prevista en el artículo 263 de la Constitución para la distribución de las curules restantes de Asambleas Departamentales y Concejos Distritales y Municipales. </w:t>
      </w:r>
    </w:p>
    <w:p w14:paraId="38106875" w14:textId="77777777" w:rsidR="004173EC" w:rsidRPr="0073054C" w:rsidRDefault="004173EC" w:rsidP="004173EC">
      <w:pPr>
        <w:jc w:val="both"/>
        <w:textAlignment w:val="center"/>
        <w:rPr>
          <w:rFonts w:ascii="Times New Roman" w:hAnsi="Times New Roman" w:cs="Times New Roman"/>
          <w:bCs/>
          <w:color w:val="000000"/>
          <w:lang w:val="es-ES_tradnl"/>
        </w:rPr>
      </w:pPr>
    </w:p>
    <w:p w14:paraId="68841A75" w14:textId="77777777" w:rsidR="004173EC" w:rsidRPr="0073054C" w:rsidRDefault="004173EC" w:rsidP="004173EC">
      <w:pPr>
        <w:jc w:val="both"/>
        <w:textAlignment w:val="center"/>
        <w:rPr>
          <w:rFonts w:ascii="Times New Roman" w:hAnsi="Times New Roman" w:cs="Times New Roman"/>
          <w:bCs/>
          <w:color w:val="000000"/>
          <w:lang w:val="es-ES_tradnl"/>
        </w:rPr>
      </w:pPr>
      <w:r w:rsidRPr="0073054C">
        <w:rPr>
          <w:rFonts w:ascii="Times New Roman" w:hAnsi="Times New Roman" w:cs="Times New Roman"/>
          <w:bCs/>
          <w:color w:val="000000"/>
          <w:lang w:val="es-ES_tradnl"/>
        </w:rPr>
        <w:t xml:space="preserve">Si no hay aceptación de la curul se aplicará la regla general prevista en el artículo 263 de la Constitución política para la distribución de todas las curules de Asambleas Departamentales y Concejos Distritales y Municipales por población.    </w:t>
      </w:r>
    </w:p>
    <w:p w14:paraId="2EF7DF0F" w14:textId="77777777" w:rsidR="004173EC" w:rsidRDefault="004173EC" w:rsidP="004173EC">
      <w:pPr>
        <w:widowControl w:val="0"/>
        <w:autoSpaceDE w:val="0"/>
        <w:autoSpaceDN w:val="0"/>
        <w:adjustRightInd w:val="0"/>
        <w:spacing w:after="240"/>
        <w:jc w:val="both"/>
        <w:rPr>
          <w:rFonts w:ascii="Times New Roman" w:hAnsi="Times New Roman" w:cs="Times New Roman"/>
          <w:lang w:val="es-ES_tradnl"/>
        </w:rPr>
      </w:pPr>
    </w:p>
    <w:p w14:paraId="1DF20100" w14:textId="77777777" w:rsidR="0073054C" w:rsidRPr="0073054C" w:rsidRDefault="0073054C" w:rsidP="004173EC">
      <w:pPr>
        <w:widowControl w:val="0"/>
        <w:autoSpaceDE w:val="0"/>
        <w:autoSpaceDN w:val="0"/>
        <w:adjustRightInd w:val="0"/>
        <w:spacing w:after="240"/>
        <w:jc w:val="both"/>
        <w:rPr>
          <w:rFonts w:ascii="Times New Roman" w:hAnsi="Times New Roman" w:cs="Times New Roman"/>
          <w:lang w:val="es-ES_tradnl"/>
        </w:rPr>
      </w:pPr>
    </w:p>
    <w:p w14:paraId="76351325"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lastRenderedPageBreak/>
        <w:t>CAPÍTULO III </w:t>
      </w:r>
    </w:p>
    <w:p w14:paraId="6D2C6454"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De las Organizaciones Políticas Independientes</w:t>
      </w:r>
    </w:p>
    <w:p w14:paraId="5B11EE50"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26. Organizaciones Políticas Independientes.</w:t>
      </w:r>
      <w:r w:rsidRPr="0073054C">
        <w:rPr>
          <w:rFonts w:ascii="Times New Roman" w:hAnsi="Times New Roman" w:cs="Times New Roman"/>
          <w:lang w:val="es-ES_tradnl"/>
        </w:rPr>
        <w:t xml:space="preserve"> Las organizaciones políticas que cuentan con representación en las corporaciones públicas de elección popular, que no hacen parte del gobierno, ni de la oposición, deberán declararse como independientes. Sin perjuicio de los que le asisten a toda organización política, tendrán los siguientes derechos: </w:t>
      </w:r>
    </w:p>
    <w:p w14:paraId="59F06062" w14:textId="77777777" w:rsidR="004173EC" w:rsidRPr="0073054C" w:rsidRDefault="004173EC" w:rsidP="004173EC">
      <w:pPr>
        <w:pStyle w:val="Prrafodelista"/>
        <w:widowControl w:val="0"/>
        <w:numPr>
          <w:ilvl w:val="0"/>
          <w:numId w:val="36"/>
        </w:numPr>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Participar en las herramientas de comunicación de las corporaciones públicas de elección popular.  </w:t>
      </w:r>
    </w:p>
    <w:p w14:paraId="75AE69F6" w14:textId="77777777" w:rsidR="004173EC" w:rsidRPr="0073054C" w:rsidRDefault="004173EC" w:rsidP="004173EC">
      <w:pPr>
        <w:pStyle w:val="Prrafodelista"/>
        <w:widowControl w:val="0"/>
        <w:numPr>
          <w:ilvl w:val="0"/>
          <w:numId w:val="36"/>
        </w:numPr>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Postular los candidatos a las mesas directivas de los cuerpos colegiados previstos en este Estatuto, en ausencia de organizaciones políticas declaradas en oposición, o de postulaciones realizadas por éstas últimas.  </w:t>
      </w:r>
    </w:p>
    <w:p w14:paraId="3F2404D1" w14:textId="77777777" w:rsidR="004173EC" w:rsidRPr="0073054C" w:rsidRDefault="004173EC" w:rsidP="004173EC">
      <w:pPr>
        <w:pStyle w:val="Prrafodelista"/>
        <w:widowControl w:val="0"/>
        <w:numPr>
          <w:ilvl w:val="0"/>
          <w:numId w:val="36"/>
        </w:numPr>
        <w:tabs>
          <w:tab w:val="left" w:pos="220"/>
          <w:tab w:val="left" w:pos="720"/>
        </w:tabs>
        <w:autoSpaceDE w:val="0"/>
        <w:autoSpaceDN w:val="0"/>
        <w:adjustRightInd w:val="0"/>
        <w:spacing w:after="293"/>
        <w:jc w:val="both"/>
        <w:rPr>
          <w:rFonts w:ascii="Times New Roman" w:hAnsi="Times New Roman" w:cs="Times New Roman"/>
          <w:lang w:val="es-ES_tradnl"/>
        </w:rPr>
      </w:pPr>
      <w:r w:rsidRPr="0073054C">
        <w:rPr>
          <w:rFonts w:ascii="Times New Roman" w:hAnsi="Times New Roman" w:cs="Times New Roman"/>
          <w:lang w:val="es-ES_tradnl"/>
        </w:rPr>
        <w:t>Para la selección de los miembros de la Cámara de Representantes en la Comisión Asesora de Relaciones Exteriores se elegirá al menos un principal y un suplente de las organizaciones políticas declaradas como independientes y con representación en dicha cámara, de los cuales uno será mujer. Los candidatos solo podrán ser postulados por dichas organizaciones.  </w:t>
      </w:r>
    </w:p>
    <w:p w14:paraId="63D9A8E7"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Si la organización modifica su declaración política, las corporaciones públicas de elección popular elegirán nuevo miembro de la mesa directiva y se remplazará la participación en la Comisión Asesora de Relaciones Exteriores, en caso de ser procedente. </w:t>
      </w:r>
    </w:p>
    <w:p w14:paraId="3031A419"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27 Protección a la declaración de independencia.</w:t>
      </w:r>
      <w:r w:rsidRPr="0073054C">
        <w:rPr>
          <w:rFonts w:ascii="Times New Roman" w:hAnsi="Times New Roman" w:cs="Times New Roman"/>
          <w:lang w:val="es-ES_tradnl"/>
        </w:rPr>
        <w:t xml:space="preserve"> No podrán ser designados en cargos de representación política, ni directores, gerentes o jefes de entidades públicas en el gobierno, ni dentro de los seis meses siguientes a su retiro de la organización política, mientras se mantenga la declaración de independencia: </w:t>
      </w:r>
    </w:p>
    <w:p w14:paraId="7B71286C" w14:textId="77777777" w:rsidR="004173EC" w:rsidRPr="0073054C" w:rsidRDefault="004173EC" w:rsidP="004173EC">
      <w:pPr>
        <w:widowControl w:val="0"/>
        <w:numPr>
          <w:ilvl w:val="0"/>
          <w:numId w:val="37"/>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Quienes sean o hayan sido integrantes de los órganos de dirección, gobierno, control y administración de las organizaciones políticas declaradas en independencia, tanto de los niveles nacional, departamentales, distritales y municipales.  </w:t>
      </w:r>
    </w:p>
    <w:p w14:paraId="3F28B32B" w14:textId="77777777" w:rsidR="004173EC" w:rsidRPr="0073054C" w:rsidRDefault="004173EC" w:rsidP="004173EC">
      <w:pPr>
        <w:widowControl w:val="0"/>
        <w:numPr>
          <w:ilvl w:val="0"/>
          <w:numId w:val="37"/>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Quienes hayan sido candidatos a cargo de elección popular avalados por ellos, elegidos o no.  </w:t>
      </w:r>
    </w:p>
    <w:p w14:paraId="176E3CE2"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Los afiliados a estas organizaciones, distintos a los mencionados, que acepten estos cargos podrán ser sancionados de conformidad con sus estatutos y demás normas internas. </w:t>
      </w:r>
    </w:p>
    <w:p w14:paraId="7B226FC8"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CAPÍTULO IV </w:t>
      </w:r>
    </w:p>
    <w:p w14:paraId="73274902"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De los mecanismos de protección de los derechos de la oposición</w:t>
      </w:r>
    </w:p>
    <w:p w14:paraId="4528CD95"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28. Acción de Protección de los Derechos de Oposición.</w:t>
      </w:r>
      <w:r w:rsidRPr="0073054C">
        <w:rPr>
          <w:rFonts w:ascii="Times New Roman" w:hAnsi="Times New Roman" w:cs="Times New Roman"/>
          <w:lang w:val="es-ES_tradnl"/>
        </w:rPr>
        <w:t xml:space="preserve"> Para la protección de los derechos que se consagran en esta ley, las organizaciones políticas que se declaren en oposición tendrán una acción de carácter especial ante la Autoridad Electoral, con las siguientes características: </w:t>
      </w:r>
    </w:p>
    <w:p w14:paraId="4963B0B5" w14:textId="77777777" w:rsidR="004173EC" w:rsidRPr="0073054C" w:rsidRDefault="004173EC" w:rsidP="004173EC">
      <w:pPr>
        <w:widowControl w:val="0"/>
        <w:numPr>
          <w:ilvl w:val="0"/>
          <w:numId w:val="38"/>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Se instaurará dentro de un término que permita establecer una relación de inmediatez, oportuna y razonable, con los hechos que vulneran el derecho respectivo.  </w:t>
      </w:r>
    </w:p>
    <w:p w14:paraId="107EF8F5" w14:textId="77777777" w:rsidR="004173EC" w:rsidRPr="0073054C" w:rsidRDefault="004173EC" w:rsidP="004173EC">
      <w:pPr>
        <w:widowControl w:val="0"/>
        <w:numPr>
          <w:ilvl w:val="0"/>
          <w:numId w:val="38"/>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lastRenderedPageBreak/>
        <w:t>La solicitud será suscrita por el representante de la respectiva organización</w:t>
      </w:r>
      <w:r w:rsidRPr="0073054C" w:rsidDel="00515B68">
        <w:rPr>
          <w:rFonts w:ascii="Times New Roman" w:hAnsi="Times New Roman" w:cs="Times New Roman"/>
          <w:lang w:val="es-ES_tradnl"/>
        </w:rPr>
        <w:t xml:space="preserve"> </w:t>
      </w:r>
      <w:r w:rsidRPr="0073054C">
        <w:rPr>
          <w:rFonts w:ascii="Times New Roman" w:hAnsi="Times New Roman" w:cs="Times New Roman"/>
          <w:lang w:val="es-ES_tradnl"/>
        </w:rPr>
        <w:t>política en el que se indicará contra quien se dirige, la conducta objeto de reproche, los hechos, las pruebas y fundamentos de derecho que la sustentan y la medida que, a su juicio, debe tomar la Autoridad Electoral para proteger el derecho.  </w:t>
      </w:r>
    </w:p>
    <w:p w14:paraId="72218360" w14:textId="77777777" w:rsidR="004173EC" w:rsidRPr="0073054C" w:rsidRDefault="004173EC" w:rsidP="004173EC">
      <w:pPr>
        <w:widowControl w:val="0"/>
        <w:numPr>
          <w:ilvl w:val="0"/>
          <w:numId w:val="38"/>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La Autoridad Electoral someterá a reparto la solicitud en las veinticuatro (24) horas siguientes a su recibo. El inicio de la actuación administrativa será comunicado a las partes.  </w:t>
      </w:r>
    </w:p>
    <w:p w14:paraId="0AB9F8CF" w14:textId="77777777" w:rsidR="004173EC" w:rsidRPr="0073054C" w:rsidRDefault="004173EC" w:rsidP="004173EC">
      <w:pPr>
        <w:widowControl w:val="0"/>
        <w:numPr>
          <w:ilvl w:val="0"/>
          <w:numId w:val="38"/>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El ponente podrá convocar a las partes a audiencia para asegurar el derecho de contradicción y contribuir a la pronta adopción de la decisión, la que podrá notificarse en estrados, caso en el cual el recurso deberá interponerse y sustentarse inmediatamente. La audiencia podrá suspenderse y reiniciarse en caso de ser necesario.  </w:t>
      </w:r>
    </w:p>
    <w:p w14:paraId="1B8AC54A" w14:textId="77777777" w:rsidR="004173EC" w:rsidRPr="0073054C" w:rsidRDefault="004173EC" w:rsidP="004173EC">
      <w:pPr>
        <w:widowControl w:val="0"/>
        <w:numPr>
          <w:ilvl w:val="0"/>
          <w:numId w:val="38"/>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En caso en que no se convoque a dicha audiencia, el accionado podrá ejercer su derecho de defensa por escrito dentro de las cuarenta y ocho (48) horas siguientes a la comunicación del inicio de la actuación.  </w:t>
      </w:r>
    </w:p>
    <w:p w14:paraId="35BF622E" w14:textId="77777777" w:rsidR="004173EC" w:rsidRPr="0073054C" w:rsidRDefault="004173EC" w:rsidP="004173EC">
      <w:pPr>
        <w:widowControl w:val="0"/>
        <w:numPr>
          <w:ilvl w:val="0"/>
          <w:numId w:val="38"/>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Tratándose del derecho de réplica la audiencia será obligatoria y deberá realizarse dentro de las setenta y dos (72) horas siguientes al reparto de la solicitud. La decisión se notificará en estrados.  </w:t>
      </w:r>
    </w:p>
    <w:p w14:paraId="0A263E54" w14:textId="77777777" w:rsidR="004173EC" w:rsidRPr="0073054C" w:rsidRDefault="004173EC" w:rsidP="004173EC">
      <w:pPr>
        <w:widowControl w:val="0"/>
        <w:numPr>
          <w:ilvl w:val="0"/>
          <w:numId w:val="38"/>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La Autoridad Electoral está facultada para tomar todas las medidas necesarias para el restablecimiento del derecho vulnerado, incluida la adopción de medidas cautelares.  </w:t>
      </w:r>
    </w:p>
    <w:p w14:paraId="7831D828" w14:textId="77777777" w:rsidR="004173EC" w:rsidRPr="0073054C" w:rsidRDefault="004173EC" w:rsidP="004173EC">
      <w:pPr>
        <w:widowControl w:val="0"/>
        <w:numPr>
          <w:ilvl w:val="0"/>
          <w:numId w:val="38"/>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Si se protege el derecho, se ordenará su cumplimiento dentro de los cuarenta y ocho (48) horas siguientes.  </w:t>
      </w:r>
    </w:p>
    <w:p w14:paraId="2B3E66DA" w14:textId="77777777" w:rsidR="004173EC" w:rsidRPr="0073054C" w:rsidRDefault="004173EC" w:rsidP="004173EC">
      <w:pPr>
        <w:widowControl w:val="0"/>
        <w:numPr>
          <w:ilvl w:val="0"/>
          <w:numId w:val="38"/>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La Autoridad Electoral sancionará a toda persona natural o jurídica, o entidad pública, que incumpla las órdenes emitidas, con multas entre diez (10) y mil (1000) salarios mínimos legales mensuales vigentes.  </w:t>
      </w:r>
    </w:p>
    <w:p w14:paraId="13FC7777"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29. Inhabilidades</w:t>
      </w:r>
      <w:r w:rsidRPr="0073054C">
        <w:rPr>
          <w:rFonts w:ascii="Times New Roman" w:hAnsi="Times New Roman" w:cs="Times New Roman"/>
          <w:lang w:val="es-ES_tradnl"/>
        </w:rPr>
        <w:t xml:space="preserve">. No podrán ser designados en cargos de representación política, ni directores, gerentes o jefes de entidades públicas en el gobierno, ni dentro de los seis meses siguientes a su retiro de la organización política, mientras se mantenga la declaración de oposición: </w:t>
      </w:r>
    </w:p>
    <w:p w14:paraId="577FC188" w14:textId="77777777" w:rsidR="004173EC" w:rsidRPr="0073054C" w:rsidRDefault="004173EC" w:rsidP="004173EC">
      <w:pPr>
        <w:widowControl w:val="0"/>
        <w:numPr>
          <w:ilvl w:val="0"/>
          <w:numId w:val="39"/>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Quienes sean o hayan sido integrantes de los órganos de dirección, gobierno, control y administración de las organizaciones políticas declaradas en oposición, tanto de los niveles nacional, departamentales, distritales y municipales.  </w:t>
      </w:r>
    </w:p>
    <w:p w14:paraId="5B306C2D" w14:textId="77777777" w:rsidR="004173EC" w:rsidRPr="0073054C" w:rsidRDefault="004173EC" w:rsidP="004173EC">
      <w:pPr>
        <w:widowControl w:val="0"/>
        <w:numPr>
          <w:ilvl w:val="0"/>
          <w:numId w:val="39"/>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73054C">
        <w:rPr>
          <w:rFonts w:ascii="Times New Roman" w:hAnsi="Times New Roman" w:cs="Times New Roman"/>
          <w:lang w:val="es-ES_tradnl"/>
        </w:rPr>
        <w:t>Quienes hayan sido candidatos a cargo de elección popular avalados por ellos, elegidos o no.  </w:t>
      </w:r>
    </w:p>
    <w:p w14:paraId="6BB2D828"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Los afiliados a estas organizaciones, distintos a los mencionados, que acepten estos cargos podrán ser sancionados de conformidad con sus estatutos y demás normas internas. </w:t>
      </w:r>
    </w:p>
    <w:p w14:paraId="471B6041"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30. Procuraduría delegada para la protección de los derechos políticos y de la oposición.</w:t>
      </w:r>
      <w:r w:rsidRPr="0073054C">
        <w:rPr>
          <w:rFonts w:ascii="Times New Roman" w:hAnsi="Times New Roman" w:cs="Times New Roman"/>
          <w:lang w:val="es-ES_tradnl"/>
        </w:rPr>
        <w:t xml:space="preserve"> La Procuraduría General de la Nación contará con una Procuraduría Delegada para la protección de los derechos políticos y de la oposición</w:t>
      </w:r>
      <w:r w:rsidRPr="0073054C" w:rsidDel="00647073">
        <w:rPr>
          <w:rFonts w:ascii="Times New Roman" w:hAnsi="Times New Roman" w:cs="Times New Roman"/>
          <w:lang w:val="es-ES_tradnl"/>
        </w:rPr>
        <w:t xml:space="preserve"> </w:t>
      </w:r>
      <w:r w:rsidRPr="0073054C">
        <w:rPr>
          <w:rFonts w:ascii="Times New Roman" w:hAnsi="Times New Roman" w:cs="Times New Roman"/>
          <w:lang w:val="es-ES_tradnl"/>
        </w:rPr>
        <w:t xml:space="preserve">en la forma que este organismo lo </w:t>
      </w:r>
      <w:r w:rsidRPr="0073054C">
        <w:rPr>
          <w:rFonts w:ascii="Times New Roman" w:hAnsi="Times New Roman" w:cs="Times New Roman"/>
          <w:lang w:val="es-ES_tradnl"/>
        </w:rPr>
        <w:lastRenderedPageBreak/>
        <w:t xml:space="preserve">determine. </w:t>
      </w:r>
    </w:p>
    <w:p w14:paraId="004882D8"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En el mes de marzo de cada año, el Procurador General presentará un informe a cada una de las cámaras del Congreso de la República sobre el grado de observancia de los derechos contemplados en este Estatuto, el cual deberá incorporarse al orden del día para su debate, a más tardar dentro de los quince (15) días siguientes al inicio de las sesiones ordinarias. </w:t>
      </w:r>
    </w:p>
    <w:p w14:paraId="78D05B27"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color w:val="000000"/>
          <w:lang w:val="es-ES_tradnl"/>
        </w:rPr>
        <w:t>Parágrafo Transitorio. Para cumplir las funciones relacionadas con este artículo, concédase facultades al Procurador General para reformar la entidad en los aspectos necesarios, así como en todos los asuntos relacionados con la implementación de los acuerdos de paz, en esta materia.</w:t>
      </w:r>
    </w:p>
    <w:p w14:paraId="6C45DA55"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31. Seguridad para los miembros de las organizaciones políticas que se declaren en oposición.</w:t>
      </w:r>
      <w:r w:rsidRPr="0073054C">
        <w:rPr>
          <w:rFonts w:ascii="Times New Roman" w:hAnsi="Times New Roman" w:cs="Times New Roman"/>
          <w:lang w:val="es-ES_tradnl"/>
        </w:rPr>
        <w:t xml:space="preserve"> En el marco del Sistema Integral de Seguridad para el Ejercicio de la Política, el Gobierno Nacional estructurará programas de protección y seguridad con enfoque diferencial y de género para los directivos y miembros de las organizaciones políticas declaradas en oposición. </w:t>
      </w:r>
    </w:p>
    <w:p w14:paraId="4ED5DE26"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CAPÍTULO V</w:t>
      </w:r>
    </w:p>
    <w:p w14:paraId="7DB8279A" w14:textId="77777777" w:rsidR="004173EC" w:rsidRPr="0073054C" w:rsidRDefault="004173EC" w:rsidP="004173EC">
      <w:pPr>
        <w:widowControl w:val="0"/>
        <w:autoSpaceDE w:val="0"/>
        <w:autoSpaceDN w:val="0"/>
        <w:adjustRightInd w:val="0"/>
        <w:spacing w:after="240"/>
        <w:jc w:val="center"/>
        <w:rPr>
          <w:rFonts w:ascii="Times New Roman" w:hAnsi="Times New Roman" w:cs="Times New Roman"/>
          <w:b/>
          <w:lang w:val="es-ES_tradnl"/>
        </w:rPr>
      </w:pPr>
      <w:r w:rsidRPr="0073054C">
        <w:rPr>
          <w:rFonts w:ascii="Times New Roman" w:hAnsi="Times New Roman" w:cs="Times New Roman"/>
          <w:b/>
          <w:lang w:val="es-ES_tradnl"/>
        </w:rPr>
        <w:t>Disposiciones Finales</w:t>
      </w:r>
    </w:p>
    <w:p w14:paraId="1CD429F2"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32. Pérdida de derechos de la oposición</w:t>
      </w:r>
      <w:r w:rsidRPr="0073054C">
        <w:rPr>
          <w:rFonts w:ascii="Times New Roman" w:hAnsi="Times New Roman" w:cs="Times New Roman"/>
          <w:lang w:val="es-ES_tradnl"/>
        </w:rPr>
        <w:t xml:space="preserve">. Los derechos reconocidos en esta ley a las organizaciones políticas se mantendrán mientras esté vigente la declaración de oposición. En caso contrario se perderán. </w:t>
      </w:r>
    </w:p>
    <w:p w14:paraId="1259EB14"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lang w:val="es-ES_tradnl"/>
        </w:rPr>
        <w:t xml:space="preserve">En consecuencia, la Autoridad Electoral cancelará el correspondiente registro como organización política de oposición, reliquidará la financiación correspondiente y reasignará los espacios en radio y televisión. Las corporaciones públicas de elección popular elegirán nuevo miembro de la mesa directiva y se remplazará la participación en la Comisión Asesora de Relaciones Exteriores. </w:t>
      </w:r>
    </w:p>
    <w:p w14:paraId="1E9C20A8" w14:textId="77777777" w:rsidR="004173EC" w:rsidRPr="0073054C" w:rsidRDefault="004173EC" w:rsidP="004173EC">
      <w:pPr>
        <w:widowControl w:val="0"/>
        <w:autoSpaceDE w:val="0"/>
        <w:autoSpaceDN w:val="0"/>
        <w:adjustRightInd w:val="0"/>
        <w:spacing w:after="240"/>
        <w:jc w:val="both"/>
        <w:rPr>
          <w:rFonts w:ascii="Times New Roman" w:hAnsi="Times New Roman" w:cs="Times New Roman"/>
          <w:lang w:val="es-ES_tradnl"/>
        </w:rPr>
      </w:pPr>
      <w:r w:rsidRPr="0073054C">
        <w:rPr>
          <w:rFonts w:ascii="Times New Roman" w:hAnsi="Times New Roman" w:cs="Times New Roman"/>
          <w:b/>
          <w:lang w:val="es-ES_tradnl"/>
        </w:rPr>
        <w:t>Artículo 33. Vigencia y derogaciones</w:t>
      </w:r>
      <w:r w:rsidRPr="0073054C">
        <w:rPr>
          <w:rFonts w:ascii="Times New Roman" w:hAnsi="Times New Roman" w:cs="Times New Roman"/>
          <w:lang w:val="es-ES_tradnl"/>
        </w:rPr>
        <w:t xml:space="preserve">. La presente ley rige a partir de la fecha de su promulgación y deroga todas las disposiciones que le sea contrarias, en especial los artículos 32 a 35 y 50 de la ley 130 de 1994. </w:t>
      </w:r>
    </w:p>
    <w:p w14:paraId="1BE43C82" w14:textId="77777777" w:rsidR="0073054C" w:rsidRDefault="0073054C" w:rsidP="004173EC">
      <w:pPr>
        <w:jc w:val="both"/>
        <w:rPr>
          <w:rFonts w:ascii="Times New Roman" w:hAnsi="Times New Roman" w:cs="Times New Roman"/>
          <w:lang w:val="es-ES_tradnl"/>
        </w:rPr>
      </w:pPr>
    </w:p>
    <w:p w14:paraId="669D7DF5" w14:textId="77777777" w:rsidR="004173EC" w:rsidRPr="0073054C" w:rsidRDefault="004173EC" w:rsidP="004173EC">
      <w:pPr>
        <w:jc w:val="both"/>
        <w:rPr>
          <w:rFonts w:ascii="Times New Roman" w:hAnsi="Times New Roman" w:cs="Times New Roman"/>
          <w:lang w:val="es-ES_tradnl"/>
        </w:rPr>
      </w:pPr>
      <w:r w:rsidRPr="0073054C">
        <w:rPr>
          <w:rFonts w:ascii="Times New Roman" w:hAnsi="Times New Roman" w:cs="Times New Roman"/>
          <w:lang w:val="es-ES_tradnl"/>
        </w:rPr>
        <w:t xml:space="preserve">De los honorables congresistas, </w:t>
      </w:r>
    </w:p>
    <w:p w14:paraId="079BC60F" w14:textId="77777777" w:rsidR="00D21D19" w:rsidRPr="0073054C" w:rsidRDefault="00D21D19" w:rsidP="00D21D19">
      <w:pPr>
        <w:jc w:val="both"/>
        <w:rPr>
          <w:rFonts w:ascii="Times New Roman" w:hAnsi="Times New Roman" w:cs="Times New Roman"/>
          <w:lang w:val="es-ES_tradnl"/>
        </w:rPr>
      </w:pPr>
    </w:p>
    <w:sectPr w:rsidR="00D21D19" w:rsidRPr="0073054C" w:rsidSect="0073054C">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6C847" w14:textId="77777777" w:rsidR="00784792" w:rsidRDefault="00784792" w:rsidP="00572BE8">
      <w:r>
        <w:separator/>
      </w:r>
    </w:p>
  </w:endnote>
  <w:endnote w:type="continuationSeparator" w:id="0">
    <w:p w14:paraId="3A8DE9E9" w14:textId="77777777" w:rsidR="00784792" w:rsidRDefault="00784792" w:rsidP="0057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94730" w14:textId="77777777" w:rsidR="00784792" w:rsidRDefault="00784792" w:rsidP="00572BE8">
      <w:r>
        <w:separator/>
      </w:r>
    </w:p>
  </w:footnote>
  <w:footnote w:type="continuationSeparator" w:id="0">
    <w:p w14:paraId="137305E3" w14:textId="77777777" w:rsidR="00784792" w:rsidRDefault="00784792" w:rsidP="00572BE8">
      <w:r>
        <w:continuationSeparator/>
      </w:r>
    </w:p>
  </w:footnote>
  <w:footnote w:id="1">
    <w:p w14:paraId="4D73C088" w14:textId="77777777" w:rsidR="00E67CF5" w:rsidRDefault="00E67CF5" w:rsidP="00572BE8">
      <w:pPr>
        <w:pStyle w:val="Textonotapie"/>
      </w:pPr>
      <w:r>
        <w:rPr>
          <w:rStyle w:val="Refdenotaalpie"/>
        </w:rPr>
        <w:footnoteRef/>
      </w:r>
      <w:r>
        <w:t xml:space="preserve"> Constitución Política de Colombia. </w:t>
      </w:r>
    </w:p>
  </w:footnote>
  <w:footnote w:id="2">
    <w:p w14:paraId="6CADFF4A" w14:textId="77777777" w:rsidR="00E67CF5" w:rsidRPr="007E76EE" w:rsidRDefault="00E67CF5" w:rsidP="00572BE8">
      <w:pPr>
        <w:pStyle w:val="Textonotapie"/>
        <w:rPr>
          <w:rFonts w:ascii="Calibri" w:hAnsi="Calibri"/>
        </w:rPr>
      </w:pPr>
      <w:r w:rsidRPr="007E76EE">
        <w:rPr>
          <w:rStyle w:val="Refdenotaalpie"/>
          <w:rFonts w:ascii="Calibri" w:hAnsi="Calibri"/>
        </w:rPr>
        <w:footnoteRef/>
      </w:r>
      <w:r w:rsidRPr="007E76EE">
        <w:rPr>
          <w:rFonts w:ascii="Calibri" w:hAnsi="Calibri"/>
        </w:rPr>
        <w:t xml:space="preserve"> Artículo 5 del Acto Legislativo </w:t>
      </w:r>
      <w:r>
        <w:rPr>
          <w:rFonts w:ascii="Calibri" w:hAnsi="Calibri"/>
        </w:rPr>
        <w:t>2</w:t>
      </w:r>
      <w:r w:rsidRPr="007E76EE">
        <w:rPr>
          <w:rFonts w:ascii="Calibri" w:hAnsi="Calibri"/>
        </w:rPr>
        <w:t xml:space="preserve"> de 2015. </w:t>
      </w:r>
    </w:p>
  </w:footnote>
  <w:footnote w:id="3">
    <w:p w14:paraId="6A27AA93" w14:textId="7AC9C903" w:rsidR="00E67CF5" w:rsidRDefault="00E67CF5" w:rsidP="00572BE8">
      <w:pPr>
        <w:pStyle w:val="Textonotapie"/>
      </w:pPr>
      <w:r>
        <w:rPr>
          <w:rStyle w:val="Refdenotaalpie"/>
        </w:rPr>
        <w:footnoteRef/>
      </w:r>
      <w:r>
        <w:t xml:space="preserve"> S</w:t>
      </w:r>
      <w:r w:rsidRPr="00A72541">
        <w:t>entencia C-089 de 1994</w:t>
      </w:r>
      <w:r>
        <w:t>.</w:t>
      </w:r>
    </w:p>
  </w:footnote>
  <w:footnote w:id="4">
    <w:p w14:paraId="0EC7AA70" w14:textId="77777777" w:rsidR="00E67CF5" w:rsidRDefault="00E67CF5" w:rsidP="00572BE8">
      <w:pPr>
        <w:pStyle w:val="Textonotapie"/>
        <w:jc w:val="both"/>
      </w:pPr>
      <w:r>
        <w:rPr>
          <w:rStyle w:val="Refdenotaalpie"/>
        </w:rPr>
        <w:footnoteRef/>
      </w:r>
      <w:r>
        <w:t xml:space="preserve"> Los últimos tres incisos hacen parte del artículo 1 del Acto Legislativo 2 de 2015. Subrayados por el Ministerio del Interior. </w:t>
      </w:r>
    </w:p>
  </w:footnote>
  <w:footnote w:id="5">
    <w:p w14:paraId="587E7F51" w14:textId="77777777" w:rsidR="00E67CF5" w:rsidRDefault="00E67CF5" w:rsidP="00572BE8">
      <w:pPr>
        <w:pStyle w:val="Textonotapie"/>
        <w:jc w:val="both"/>
      </w:pPr>
      <w:r>
        <w:rPr>
          <w:rStyle w:val="Refdenotaalpie"/>
        </w:rPr>
        <w:footnoteRef/>
      </w:r>
      <w:r>
        <w:t xml:space="preserve"> Las sesiones tuvieron lugar en las instalaciones del Congreso de la República.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E66E928A"/>
    <w:lvl w:ilvl="0" w:tplc="2A7AF43A">
      <w:start w:val="1"/>
      <w:numFmt w:val="lowerLetter"/>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F4568"/>
    <w:multiLevelType w:val="hybridMultilevel"/>
    <w:tmpl w:val="C2D29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12343E0"/>
    <w:multiLevelType w:val="hybridMultilevel"/>
    <w:tmpl w:val="354897C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01C34FD0"/>
    <w:multiLevelType w:val="hybridMultilevel"/>
    <w:tmpl w:val="683AFC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02680758"/>
    <w:multiLevelType w:val="hybridMultilevel"/>
    <w:tmpl w:val="3AAE79BA"/>
    <w:lvl w:ilvl="0" w:tplc="7D3E1DDE">
      <w:start w:val="10"/>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A92268B"/>
    <w:multiLevelType w:val="hybridMultilevel"/>
    <w:tmpl w:val="D450C1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0DE072F5"/>
    <w:multiLevelType w:val="hybridMultilevel"/>
    <w:tmpl w:val="CB6A4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101097A"/>
    <w:multiLevelType w:val="hybridMultilevel"/>
    <w:tmpl w:val="56C673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1477985"/>
    <w:multiLevelType w:val="hybridMultilevel"/>
    <w:tmpl w:val="5D948A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130B3C2D"/>
    <w:multiLevelType w:val="hybridMultilevel"/>
    <w:tmpl w:val="9DDC7F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14EB2477"/>
    <w:multiLevelType w:val="hybridMultilevel"/>
    <w:tmpl w:val="622C8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15115276"/>
    <w:multiLevelType w:val="hybridMultilevel"/>
    <w:tmpl w:val="894A3D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162D7CCF"/>
    <w:multiLevelType w:val="hybridMultilevel"/>
    <w:tmpl w:val="B748F7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165565C5"/>
    <w:multiLevelType w:val="hybridMultilevel"/>
    <w:tmpl w:val="0628A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491006E"/>
    <w:multiLevelType w:val="hybridMultilevel"/>
    <w:tmpl w:val="1424EF96"/>
    <w:lvl w:ilvl="0" w:tplc="F308020E">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83D5410"/>
    <w:multiLevelType w:val="hybridMultilevel"/>
    <w:tmpl w:val="65F035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285C01A1"/>
    <w:multiLevelType w:val="hybridMultilevel"/>
    <w:tmpl w:val="4BF08A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2AF947C6"/>
    <w:multiLevelType w:val="hybridMultilevel"/>
    <w:tmpl w:val="76F297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2C783471"/>
    <w:multiLevelType w:val="hybridMultilevel"/>
    <w:tmpl w:val="ACC6C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D9F5B39"/>
    <w:multiLevelType w:val="hybridMultilevel"/>
    <w:tmpl w:val="E85A7A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2F742B38"/>
    <w:multiLevelType w:val="hybridMultilevel"/>
    <w:tmpl w:val="5EB6EA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37B017B1"/>
    <w:multiLevelType w:val="hybridMultilevel"/>
    <w:tmpl w:val="998862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2ED4E6E"/>
    <w:multiLevelType w:val="hybridMultilevel"/>
    <w:tmpl w:val="199837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4DA3002"/>
    <w:multiLevelType w:val="hybridMultilevel"/>
    <w:tmpl w:val="F6BC2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6D35B90"/>
    <w:multiLevelType w:val="hybridMultilevel"/>
    <w:tmpl w:val="CC50C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4B35698C"/>
    <w:multiLevelType w:val="hybridMultilevel"/>
    <w:tmpl w:val="E74267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555F6E8D"/>
    <w:multiLevelType w:val="hybridMultilevel"/>
    <w:tmpl w:val="D4FC6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5E6176A2"/>
    <w:multiLevelType w:val="hybridMultilevel"/>
    <w:tmpl w:val="5F1AED4A"/>
    <w:lvl w:ilvl="0" w:tplc="9EDE2224">
      <w:numFmt w:val="bullet"/>
      <w:lvlText w:val="-"/>
      <w:lvlJc w:val="left"/>
      <w:pPr>
        <w:ind w:left="720" w:hanging="360"/>
      </w:pPr>
      <w:rPr>
        <w:rFonts w:ascii="Calibri" w:eastAsiaTheme="minorEastAsia"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8E60295"/>
    <w:multiLevelType w:val="hybridMultilevel"/>
    <w:tmpl w:val="954C23F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AF048A4"/>
    <w:multiLevelType w:val="hybridMultilevel"/>
    <w:tmpl w:val="BD0AD7B2"/>
    <w:lvl w:ilvl="0" w:tplc="AC9418B2">
      <w:start w:val="10"/>
      <w:numFmt w:val="bullet"/>
      <w:lvlText w:val="-"/>
      <w:lvlJc w:val="left"/>
      <w:pPr>
        <w:ind w:left="720" w:hanging="360"/>
      </w:pPr>
      <w:rPr>
        <w:rFonts w:ascii="Times New Roman" w:eastAsiaTheme="minorEastAsia"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FCB013D"/>
    <w:multiLevelType w:val="hybridMultilevel"/>
    <w:tmpl w:val="6AA01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70B22EC0"/>
    <w:multiLevelType w:val="hybridMultilevel"/>
    <w:tmpl w:val="780CE8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75C7175A"/>
    <w:multiLevelType w:val="hybridMultilevel"/>
    <w:tmpl w:val="105265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7CCC6C1B"/>
    <w:multiLevelType w:val="hybridMultilevel"/>
    <w:tmpl w:val="1062DC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7E764A25"/>
    <w:multiLevelType w:val="hybridMultilevel"/>
    <w:tmpl w:val="D626025E"/>
    <w:lvl w:ilvl="0" w:tplc="1AEE99FC">
      <w:start w:val="10"/>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E931B15"/>
    <w:multiLevelType w:val="hybridMultilevel"/>
    <w:tmpl w:val="427851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0"/>
  </w:num>
  <w:num w:numId="6">
    <w:abstractNumId w:val="24"/>
  </w:num>
  <w:num w:numId="7">
    <w:abstractNumId w:val="40"/>
  </w:num>
  <w:num w:numId="8">
    <w:abstractNumId w:val="32"/>
  </w:num>
  <w:num w:numId="9">
    <w:abstractNumId w:val="42"/>
  </w:num>
  <w:num w:numId="10">
    <w:abstractNumId w:val="39"/>
  </w:num>
  <w:num w:numId="11">
    <w:abstractNumId w:val="29"/>
  </w:num>
  <w:num w:numId="12">
    <w:abstractNumId w:val="15"/>
  </w:num>
  <w:num w:numId="13">
    <w:abstractNumId w:val="10"/>
  </w:num>
  <w:num w:numId="14">
    <w:abstractNumId w:val="16"/>
  </w:num>
  <w:num w:numId="15">
    <w:abstractNumId w:val="33"/>
  </w:num>
  <w:num w:numId="16">
    <w:abstractNumId w:val="17"/>
  </w:num>
  <w:num w:numId="17">
    <w:abstractNumId w:val="18"/>
  </w:num>
  <w:num w:numId="18">
    <w:abstractNumId w:val="19"/>
  </w:num>
  <w:num w:numId="19">
    <w:abstractNumId w:val="27"/>
  </w:num>
  <w:num w:numId="20">
    <w:abstractNumId w:val="38"/>
  </w:num>
  <w:num w:numId="21">
    <w:abstractNumId w:val="9"/>
  </w:num>
  <w:num w:numId="22">
    <w:abstractNumId w:val="22"/>
  </w:num>
  <w:num w:numId="23">
    <w:abstractNumId w:val="12"/>
  </w:num>
  <w:num w:numId="24">
    <w:abstractNumId w:val="26"/>
  </w:num>
  <w:num w:numId="25">
    <w:abstractNumId w:val="37"/>
  </w:num>
  <w:num w:numId="26">
    <w:abstractNumId w:val="23"/>
  </w:num>
  <w:num w:numId="27">
    <w:abstractNumId w:val="14"/>
  </w:num>
  <w:num w:numId="28">
    <w:abstractNumId w:val="31"/>
  </w:num>
  <w:num w:numId="29">
    <w:abstractNumId w:val="11"/>
  </w:num>
  <w:num w:numId="30">
    <w:abstractNumId w:val="36"/>
  </w:num>
  <w:num w:numId="31">
    <w:abstractNumId w:val="41"/>
  </w:num>
  <w:num w:numId="32">
    <w:abstractNumId w:val="28"/>
  </w:num>
  <w:num w:numId="33">
    <w:abstractNumId w:val="21"/>
  </w:num>
  <w:num w:numId="34">
    <w:abstractNumId w:val="34"/>
  </w:num>
  <w:num w:numId="35">
    <w:abstractNumId w:val="35"/>
  </w:num>
  <w:num w:numId="36">
    <w:abstractNumId w:val="4"/>
  </w:num>
  <w:num w:numId="37">
    <w:abstractNumId w:val="5"/>
  </w:num>
  <w:num w:numId="38">
    <w:abstractNumId w:val="6"/>
  </w:num>
  <w:num w:numId="39">
    <w:abstractNumId w:val="7"/>
  </w:num>
  <w:num w:numId="40">
    <w:abstractNumId w:val="20"/>
  </w:num>
  <w:num w:numId="41">
    <w:abstractNumId w:val="8"/>
  </w:num>
  <w:num w:numId="42">
    <w:abstractNumId w:val="1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2"/>
    <w:rsid w:val="00165959"/>
    <w:rsid w:val="001A67B6"/>
    <w:rsid w:val="001B341A"/>
    <w:rsid w:val="001E4852"/>
    <w:rsid w:val="00213391"/>
    <w:rsid w:val="00216C75"/>
    <w:rsid w:val="00251977"/>
    <w:rsid w:val="00350A60"/>
    <w:rsid w:val="004007E6"/>
    <w:rsid w:val="00416C46"/>
    <w:rsid w:val="004173EC"/>
    <w:rsid w:val="00444451"/>
    <w:rsid w:val="00540D21"/>
    <w:rsid w:val="00572BE8"/>
    <w:rsid w:val="00631A18"/>
    <w:rsid w:val="0066220E"/>
    <w:rsid w:val="00673D09"/>
    <w:rsid w:val="006D7A08"/>
    <w:rsid w:val="006E01D1"/>
    <w:rsid w:val="006F1CB9"/>
    <w:rsid w:val="00707DE2"/>
    <w:rsid w:val="0073054C"/>
    <w:rsid w:val="00747CAA"/>
    <w:rsid w:val="007601A4"/>
    <w:rsid w:val="00777D12"/>
    <w:rsid w:val="00784792"/>
    <w:rsid w:val="00845FBA"/>
    <w:rsid w:val="00854C70"/>
    <w:rsid w:val="008726B8"/>
    <w:rsid w:val="008A4AA6"/>
    <w:rsid w:val="0090755E"/>
    <w:rsid w:val="009C5D1A"/>
    <w:rsid w:val="009F3486"/>
    <w:rsid w:val="00A14383"/>
    <w:rsid w:val="00A2088F"/>
    <w:rsid w:val="00A32C7A"/>
    <w:rsid w:val="00A57121"/>
    <w:rsid w:val="00A86581"/>
    <w:rsid w:val="00D21D19"/>
    <w:rsid w:val="00D7672D"/>
    <w:rsid w:val="00D913DE"/>
    <w:rsid w:val="00E53E05"/>
    <w:rsid w:val="00E67CF5"/>
    <w:rsid w:val="00FD79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6AB8A"/>
  <w14:defaultImageDpi w14:val="300"/>
  <w15:docId w15:val="{251500C8-C71E-4142-A128-BF3318F3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7D1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7D12"/>
    <w:rPr>
      <w:rFonts w:ascii="Lucida Grande" w:hAnsi="Lucida Grande" w:cs="Lucida Grande"/>
      <w:sz w:val="18"/>
      <w:szCs w:val="18"/>
      <w:lang w:val="en-GB"/>
    </w:rPr>
  </w:style>
  <w:style w:type="paragraph" w:styleId="Sinespaciado">
    <w:name w:val="No Spacing"/>
    <w:link w:val="SinespaciadoCar"/>
    <w:uiPriority w:val="99"/>
    <w:qFormat/>
    <w:rsid w:val="00777D12"/>
    <w:rPr>
      <w:rFonts w:eastAsiaTheme="minorHAnsi"/>
      <w:sz w:val="22"/>
      <w:szCs w:val="22"/>
      <w:lang w:val="es-CO" w:eastAsia="en-US"/>
    </w:rPr>
  </w:style>
  <w:style w:type="character" w:customStyle="1" w:styleId="SinespaciadoCar">
    <w:name w:val="Sin espaciado Car"/>
    <w:link w:val="Sinespaciado"/>
    <w:uiPriority w:val="99"/>
    <w:locked/>
    <w:rsid w:val="00777D12"/>
    <w:rPr>
      <w:rFonts w:eastAsiaTheme="minorHAnsi"/>
      <w:sz w:val="22"/>
      <w:szCs w:val="22"/>
      <w:lang w:val="es-CO" w:eastAsia="en-US"/>
    </w:rPr>
  </w:style>
  <w:style w:type="paragraph" w:styleId="Prrafodelista">
    <w:name w:val="List Paragraph"/>
    <w:basedOn w:val="Normal"/>
    <w:uiPriority w:val="34"/>
    <w:qFormat/>
    <w:rsid w:val="009F3486"/>
    <w:pPr>
      <w:ind w:left="720"/>
      <w:contextualSpacing/>
    </w:pPr>
  </w:style>
  <w:style w:type="paragraph" w:styleId="Textonotapie">
    <w:name w:val="footnote text"/>
    <w:basedOn w:val="Normal"/>
    <w:link w:val="TextonotapieCar"/>
    <w:uiPriority w:val="99"/>
    <w:semiHidden/>
    <w:unhideWhenUsed/>
    <w:rsid w:val="00572BE8"/>
    <w:rPr>
      <w:rFonts w:eastAsiaTheme="minorHAnsi"/>
      <w:sz w:val="20"/>
      <w:szCs w:val="20"/>
      <w:lang w:val="es-CO" w:eastAsia="en-US"/>
    </w:rPr>
  </w:style>
  <w:style w:type="character" w:customStyle="1" w:styleId="TextonotapieCar">
    <w:name w:val="Texto nota pie Car"/>
    <w:basedOn w:val="Fuentedeprrafopredeter"/>
    <w:link w:val="Textonotapie"/>
    <w:uiPriority w:val="99"/>
    <w:semiHidden/>
    <w:rsid w:val="00572BE8"/>
    <w:rPr>
      <w:rFonts w:eastAsiaTheme="minorHAnsi"/>
      <w:sz w:val="20"/>
      <w:szCs w:val="20"/>
      <w:lang w:val="es-CO" w:eastAsia="en-US"/>
    </w:rPr>
  </w:style>
  <w:style w:type="character" w:styleId="Refdenotaalpie">
    <w:name w:val="footnote reference"/>
    <w:basedOn w:val="Fuentedeprrafopredeter"/>
    <w:uiPriority w:val="99"/>
    <w:semiHidden/>
    <w:unhideWhenUsed/>
    <w:rsid w:val="00572BE8"/>
    <w:rPr>
      <w:vertAlign w:val="superscript"/>
    </w:rPr>
  </w:style>
  <w:style w:type="character" w:styleId="Hipervnculo">
    <w:name w:val="Hyperlink"/>
    <w:basedOn w:val="Fuentedeprrafopredeter"/>
    <w:uiPriority w:val="99"/>
    <w:unhideWhenUsed/>
    <w:rsid w:val="00572BE8"/>
    <w:rPr>
      <w:color w:val="0000FF" w:themeColor="hyperlink"/>
      <w:u w:val="single"/>
    </w:rPr>
  </w:style>
  <w:style w:type="table" w:customStyle="1" w:styleId="Tabladecuadrcula4-nfasis11">
    <w:name w:val="Tabla de cuadrícula 4 - Énfasis 11"/>
    <w:basedOn w:val="Tablanormal"/>
    <w:uiPriority w:val="49"/>
    <w:rsid w:val="00572BE8"/>
    <w:rPr>
      <w:rFonts w:eastAsiaTheme="minorHAnsi"/>
      <w:sz w:val="22"/>
      <w:szCs w:val="22"/>
      <w:lang w:val="es-CO"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
    <w:name w:val="Table Grid"/>
    <w:basedOn w:val="Tablanormal"/>
    <w:uiPriority w:val="59"/>
    <w:rsid w:val="00350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20465</Words>
  <Characters>112563</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
    </vt:vector>
  </TitlesOfParts>
  <Company>Ministerio del Interior y de Justicia</Company>
  <LinksUpToDate>false</LinksUpToDate>
  <CharactersWithSpaces>132763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David Riveros Namen</dc:creator>
  <cp:lastModifiedBy>admin</cp:lastModifiedBy>
  <cp:revision>2</cp:revision>
  <cp:lastPrinted>2017-02-28T14:28:00Z</cp:lastPrinted>
  <dcterms:created xsi:type="dcterms:W3CDTF">2017-02-28T19:47:00Z</dcterms:created>
  <dcterms:modified xsi:type="dcterms:W3CDTF">2017-02-28T19:47:00Z</dcterms:modified>
</cp:coreProperties>
</file>