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D13000" w14:textId="7BE5EE2F" w:rsidR="00330385" w:rsidRDefault="00AB0FD0">
      <w:pPr>
        <w:spacing w:after="0"/>
        <w:jc w:val="center"/>
        <w:rPr>
          <w:rFonts w:ascii="Arial" w:eastAsia="Arial" w:hAnsi="Arial" w:cs="Arial"/>
          <w:b/>
          <w:sz w:val="24"/>
          <w:szCs w:val="24"/>
        </w:rPr>
      </w:pPr>
      <w:r w:rsidRPr="00290E98">
        <w:rPr>
          <w:rFonts w:asciiTheme="majorHAnsi" w:hAnsiTheme="majorHAnsi" w:cs="Arial"/>
          <w:noProof/>
          <w:sz w:val="23"/>
          <w:szCs w:val="23"/>
          <w:lang w:val="es-CO"/>
        </w:rPr>
        <mc:AlternateContent>
          <mc:Choice Requires="wps">
            <w:drawing>
              <wp:anchor distT="0" distB="0" distL="114300" distR="114300" simplePos="0" relativeHeight="251666432" behindDoc="0" locked="0" layoutInCell="1" allowOverlap="1" wp14:anchorId="3EEF7E6E" wp14:editId="47F7362A">
                <wp:simplePos x="0" y="0"/>
                <wp:positionH relativeFrom="margin">
                  <wp:align>right</wp:align>
                </wp:positionH>
                <wp:positionV relativeFrom="paragraph">
                  <wp:posOffset>8890</wp:posOffset>
                </wp:positionV>
                <wp:extent cx="1247775" cy="31432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247775" cy="314325"/>
                        </a:xfrm>
                        <a:prstGeom prst="rect">
                          <a:avLst/>
                        </a:prstGeom>
                        <a:noFill/>
                        <a:ln w="6350">
                          <a:noFill/>
                        </a:ln>
                      </wps:spPr>
                      <wps:txbx>
                        <w:txbxContent>
                          <w:p w14:paraId="7FFEE773" w14:textId="2DF1BD60" w:rsidR="00AB0FD0" w:rsidRPr="00F565DA" w:rsidRDefault="00AB0FD0" w:rsidP="00AB0FD0">
                            <w:pPr>
                              <w:rPr>
                                <w:lang w:val="es-CO"/>
                              </w:rPr>
                            </w:pPr>
                            <w:r>
                              <w:rPr>
                                <w:lang w:val="es-CO"/>
                              </w:rPr>
                              <w:t>UTL-003</w:t>
                            </w:r>
                            <w:r>
                              <w:rPr>
                                <w:lang w:val="es-CO"/>
                              </w:rPr>
                              <w:t>-PL2024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F7E6E" id="_x0000_t202" coordsize="21600,21600" o:spt="202" path="m,l,21600r21600,l21600,xe">
                <v:stroke joinstyle="miter"/>
                <v:path gradientshapeok="t" o:connecttype="rect"/>
              </v:shapetype>
              <v:shape id="Cuadro de texto 3" o:spid="_x0000_s1026" type="#_x0000_t202" style="position:absolute;left:0;text-align:left;margin-left:47.05pt;margin-top:.7pt;width:98.25pt;height:24.7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" filled="f" stroked="f" strokeweight=".5pt">
                <v:textbox>
                  <w:txbxContent>
                    <w:p w14:paraId="7FFEE773" w14:textId="2DF1BD60" w:rsidR="00AB0FD0" w:rsidRPr="00F565DA" w:rsidRDefault="00AB0FD0" w:rsidP="00AB0FD0">
                      <w:pPr>
                        <w:rPr>
                          <w:lang w:val="es-CO"/>
                        </w:rPr>
                      </w:pPr>
                      <w:r>
                        <w:rPr>
                          <w:lang w:val="es-CO"/>
                        </w:rPr>
                        <w:t>UTL-003</w:t>
                      </w:r>
                      <w:r>
                        <w:rPr>
                          <w:lang w:val="es-CO"/>
                        </w:rPr>
                        <w:t>-PL2024</w:t>
                      </w:r>
                    </w:p>
                  </w:txbxContent>
                </v:textbox>
                <w10:wrap anchorx="margin"/>
              </v:shape>
            </w:pict>
          </mc:Fallback>
        </mc:AlternateContent>
      </w:r>
    </w:p>
    <w:p w14:paraId="2C9F5A4C" w14:textId="28909685" w:rsidR="00330385" w:rsidRPr="00B155A1" w:rsidRDefault="00330385" w:rsidP="00330385">
      <w:pPr>
        <w:pStyle w:val="Sinespaciado"/>
        <w:spacing w:line="360" w:lineRule="auto"/>
        <w:jc w:val="both"/>
        <w:rPr>
          <w:rFonts w:ascii="Arial" w:hAnsi="Arial" w:cs="Arial"/>
          <w:sz w:val="24"/>
          <w:szCs w:val="24"/>
        </w:rPr>
      </w:pPr>
      <w:r w:rsidRPr="00B155A1">
        <w:rPr>
          <w:rFonts w:ascii="Arial" w:hAnsi="Arial" w:cs="Arial"/>
          <w:sz w:val="24"/>
          <w:szCs w:val="24"/>
        </w:rPr>
        <w:t xml:space="preserve">Bogotá, D.C., </w:t>
      </w:r>
      <w:r w:rsidR="00AB0FD0">
        <w:rPr>
          <w:rFonts w:ascii="Arial" w:hAnsi="Arial" w:cs="Arial"/>
          <w:sz w:val="24"/>
          <w:szCs w:val="24"/>
        </w:rPr>
        <w:t>febrero 20</w:t>
      </w:r>
      <w:bookmarkStart w:id="0" w:name="_GoBack"/>
      <w:bookmarkEnd w:id="0"/>
      <w:r w:rsidRPr="00B155A1">
        <w:rPr>
          <w:rFonts w:ascii="Arial" w:hAnsi="Arial" w:cs="Arial"/>
          <w:sz w:val="24"/>
          <w:szCs w:val="24"/>
        </w:rPr>
        <w:t xml:space="preserve"> de 2023</w:t>
      </w:r>
    </w:p>
    <w:p w14:paraId="7857D9F1" w14:textId="77777777" w:rsidR="00330385" w:rsidRPr="00B155A1" w:rsidRDefault="00330385" w:rsidP="00330385">
      <w:pPr>
        <w:pStyle w:val="Sinespaciado"/>
        <w:spacing w:line="360" w:lineRule="auto"/>
        <w:jc w:val="both"/>
        <w:rPr>
          <w:rFonts w:ascii="Arial" w:hAnsi="Arial" w:cs="Arial"/>
          <w:sz w:val="24"/>
          <w:szCs w:val="24"/>
        </w:rPr>
      </w:pPr>
    </w:p>
    <w:p w14:paraId="5D50E590" w14:textId="77777777" w:rsidR="00330385" w:rsidRPr="00B155A1" w:rsidRDefault="00330385" w:rsidP="00330385">
      <w:pPr>
        <w:pStyle w:val="Sinespaciado"/>
        <w:rPr>
          <w:rFonts w:ascii="Arial" w:hAnsi="Arial" w:cs="Arial"/>
          <w:sz w:val="24"/>
          <w:szCs w:val="24"/>
        </w:rPr>
      </w:pPr>
      <w:r w:rsidRPr="00B155A1">
        <w:rPr>
          <w:rFonts w:ascii="Arial" w:hAnsi="Arial" w:cs="Arial"/>
          <w:sz w:val="24"/>
          <w:szCs w:val="24"/>
        </w:rPr>
        <w:t>Doctor</w:t>
      </w:r>
    </w:p>
    <w:p w14:paraId="0383BEA0" w14:textId="77777777" w:rsidR="00330385" w:rsidRPr="00B155A1" w:rsidRDefault="00330385" w:rsidP="00330385">
      <w:pPr>
        <w:pStyle w:val="Sinespaciado"/>
        <w:tabs>
          <w:tab w:val="center" w:pos="4419"/>
        </w:tabs>
        <w:rPr>
          <w:rFonts w:ascii="Arial" w:hAnsi="Arial" w:cs="Arial"/>
          <w:b/>
          <w:sz w:val="24"/>
          <w:szCs w:val="24"/>
        </w:rPr>
      </w:pPr>
      <w:r w:rsidRPr="00B155A1">
        <w:rPr>
          <w:rFonts w:ascii="Arial" w:hAnsi="Arial" w:cs="Arial"/>
          <w:b/>
          <w:sz w:val="24"/>
          <w:szCs w:val="24"/>
        </w:rPr>
        <w:t>JAIME LUIS LACOUTURE PEÑALOZA</w:t>
      </w:r>
      <w:r w:rsidRPr="00B155A1">
        <w:rPr>
          <w:rFonts w:ascii="Arial" w:hAnsi="Arial" w:cs="Arial"/>
          <w:b/>
          <w:sz w:val="24"/>
          <w:szCs w:val="24"/>
        </w:rPr>
        <w:tab/>
      </w:r>
    </w:p>
    <w:p w14:paraId="7034B685" w14:textId="77777777" w:rsidR="00330385" w:rsidRPr="00B155A1" w:rsidRDefault="00330385" w:rsidP="00330385">
      <w:pPr>
        <w:pStyle w:val="Sinespaciado"/>
        <w:rPr>
          <w:rFonts w:ascii="Arial" w:hAnsi="Arial" w:cs="Arial"/>
          <w:sz w:val="24"/>
          <w:szCs w:val="24"/>
        </w:rPr>
      </w:pPr>
      <w:r w:rsidRPr="00B155A1">
        <w:rPr>
          <w:rFonts w:ascii="Arial" w:hAnsi="Arial" w:cs="Arial"/>
          <w:sz w:val="24"/>
          <w:szCs w:val="24"/>
        </w:rPr>
        <w:t>Secretario General</w:t>
      </w:r>
    </w:p>
    <w:p w14:paraId="314B0793" w14:textId="77777777" w:rsidR="00330385" w:rsidRPr="00B155A1" w:rsidRDefault="00330385" w:rsidP="00330385">
      <w:pPr>
        <w:pStyle w:val="Sinespaciado"/>
        <w:rPr>
          <w:rFonts w:ascii="Arial" w:hAnsi="Arial" w:cs="Arial"/>
          <w:sz w:val="24"/>
          <w:szCs w:val="24"/>
        </w:rPr>
      </w:pPr>
      <w:r w:rsidRPr="00B155A1">
        <w:rPr>
          <w:rFonts w:ascii="Arial" w:hAnsi="Arial" w:cs="Arial"/>
          <w:sz w:val="24"/>
          <w:szCs w:val="24"/>
        </w:rPr>
        <w:t>H. Cámara de Representantes</w:t>
      </w:r>
    </w:p>
    <w:p w14:paraId="266E649A" w14:textId="77777777" w:rsidR="00330385" w:rsidRPr="00B155A1" w:rsidRDefault="00330385" w:rsidP="00330385">
      <w:pPr>
        <w:pStyle w:val="Sinespaciado"/>
        <w:rPr>
          <w:rFonts w:ascii="Arial" w:hAnsi="Arial" w:cs="Arial"/>
          <w:sz w:val="24"/>
          <w:szCs w:val="24"/>
        </w:rPr>
      </w:pPr>
      <w:r w:rsidRPr="00B155A1">
        <w:rPr>
          <w:rFonts w:ascii="Arial" w:hAnsi="Arial" w:cs="Arial"/>
          <w:sz w:val="24"/>
          <w:szCs w:val="24"/>
        </w:rPr>
        <w:t>Ciudad.</w:t>
      </w:r>
    </w:p>
    <w:p w14:paraId="74162562" w14:textId="77777777" w:rsidR="00330385" w:rsidRPr="00B155A1" w:rsidRDefault="00330385" w:rsidP="00330385">
      <w:pPr>
        <w:pStyle w:val="Sinespaciado"/>
        <w:spacing w:line="360" w:lineRule="auto"/>
        <w:jc w:val="both"/>
        <w:rPr>
          <w:rFonts w:ascii="Arial" w:hAnsi="Arial" w:cs="Arial"/>
          <w:sz w:val="24"/>
          <w:szCs w:val="24"/>
        </w:rPr>
      </w:pPr>
    </w:p>
    <w:p w14:paraId="10A51EB6" w14:textId="77777777" w:rsidR="00330385" w:rsidRPr="00B155A1" w:rsidRDefault="00330385" w:rsidP="00330385">
      <w:pPr>
        <w:pStyle w:val="Sinespaciado"/>
        <w:spacing w:line="360" w:lineRule="auto"/>
        <w:jc w:val="both"/>
        <w:rPr>
          <w:rFonts w:ascii="Arial" w:hAnsi="Arial" w:cs="Arial"/>
          <w:sz w:val="24"/>
          <w:szCs w:val="24"/>
        </w:rPr>
      </w:pPr>
      <w:r w:rsidRPr="00B155A1">
        <w:rPr>
          <w:rFonts w:ascii="Arial" w:hAnsi="Arial" w:cs="Arial"/>
          <w:sz w:val="24"/>
          <w:szCs w:val="24"/>
        </w:rPr>
        <w:t>Apreciado doctor Lacouture:</w:t>
      </w:r>
    </w:p>
    <w:p w14:paraId="2997D435" w14:textId="77777777" w:rsidR="00330385" w:rsidRPr="00B155A1" w:rsidRDefault="00330385" w:rsidP="00330385">
      <w:pPr>
        <w:pStyle w:val="Sinespaciado"/>
        <w:spacing w:line="360" w:lineRule="auto"/>
        <w:jc w:val="both"/>
        <w:rPr>
          <w:rFonts w:ascii="Arial" w:hAnsi="Arial" w:cs="Arial"/>
          <w:sz w:val="24"/>
          <w:szCs w:val="24"/>
        </w:rPr>
      </w:pPr>
    </w:p>
    <w:p w14:paraId="41CBBAC0" w14:textId="463B55A3" w:rsidR="00330385" w:rsidRPr="00556FCC" w:rsidRDefault="00330385" w:rsidP="00330385">
      <w:pPr>
        <w:pStyle w:val="Sinespaciado"/>
        <w:spacing w:line="360" w:lineRule="auto"/>
        <w:jc w:val="both"/>
        <w:rPr>
          <w:rFonts w:ascii="Arial" w:hAnsi="Arial" w:cs="Arial"/>
          <w:sz w:val="24"/>
          <w:szCs w:val="24"/>
        </w:rPr>
      </w:pPr>
      <w:r w:rsidRPr="00B155A1">
        <w:rPr>
          <w:rFonts w:ascii="Arial" w:hAnsi="Arial" w:cs="Arial"/>
          <w:sz w:val="24"/>
          <w:szCs w:val="24"/>
        </w:rPr>
        <w:t>En mi condición de Representante a la Cámara, por la circunscripción electoral del Departamento del Choc</w:t>
      </w:r>
      <w:r>
        <w:rPr>
          <w:rFonts w:ascii="Arial" w:hAnsi="Arial" w:cs="Arial"/>
          <w:sz w:val="24"/>
          <w:szCs w:val="24"/>
        </w:rPr>
        <w:t>ó (2022-202</w:t>
      </w:r>
      <w:r w:rsidR="005C266A">
        <w:rPr>
          <w:rFonts w:ascii="Arial" w:hAnsi="Arial" w:cs="Arial"/>
          <w:sz w:val="24"/>
          <w:szCs w:val="24"/>
        </w:rPr>
        <w:t>6</w:t>
      </w:r>
      <w:r>
        <w:rPr>
          <w:rFonts w:ascii="Arial" w:hAnsi="Arial" w:cs="Arial"/>
          <w:sz w:val="24"/>
          <w:szCs w:val="24"/>
        </w:rPr>
        <w:t>)</w:t>
      </w:r>
      <w:r w:rsidRPr="00B155A1">
        <w:rPr>
          <w:rFonts w:ascii="Arial" w:hAnsi="Arial" w:cs="Arial"/>
          <w:sz w:val="24"/>
          <w:szCs w:val="24"/>
        </w:rPr>
        <w:t xml:space="preserve"> y en uso del derecho que consagra la Constitución Política en el artículo 154, y Ley 5º de 1992 en los. Artículos 139 y 140 y 13 de la Ley 974 de 2005, me permito presentar a consideración del Honorable Congreso, el presente proyecto de Le</w:t>
      </w:r>
      <w:r>
        <w:rPr>
          <w:rFonts w:ascii="Arial" w:hAnsi="Arial" w:cs="Arial"/>
          <w:sz w:val="24"/>
          <w:szCs w:val="24"/>
        </w:rPr>
        <w:t>y</w:t>
      </w:r>
      <w:r w:rsidRPr="00B155A1">
        <w:rPr>
          <w:rFonts w:ascii="Arial" w:hAnsi="Arial" w:cs="Arial"/>
          <w:sz w:val="24"/>
          <w:szCs w:val="24"/>
        </w:rPr>
        <w:t>:</w:t>
      </w:r>
      <w:r w:rsidR="00556FCC">
        <w:rPr>
          <w:rFonts w:ascii="Arial" w:hAnsi="Arial" w:cs="Arial"/>
          <w:sz w:val="24"/>
          <w:szCs w:val="24"/>
        </w:rPr>
        <w:t xml:space="preserve"> </w:t>
      </w:r>
      <w:r w:rsidRPr="00330385">
        <w:rPr>
          <w:rFonts w:ascii="Arial" w:hAnsi="Arial" w:cs="Arial"/>
          <w:b/>
          <w:bCs/>
          <w:i/>
          <w:iCs/>
          <w:sz w:val="24"/>
          <w:szCs w:val="24"/>
        </w:rPr>
        <w:t>“POR MEDIO DEL CUAL LA NACIÓN DECLARA LA CELEBRACIÓN RELIGIOSA DE CUASIMODO DEL SANTO ECCE-HOMO REALIZADAS EN EL CORREGIMIENTO PLAN DE RASPADURA – MUNICIPIO DE UNIÓN PANAMERICANA - CHOCÓ, PATRIMONIO RELIGIOSO, CULTURAL, ECOLOGICO Y TURÍSTICO DE LA NACIÓN, EXALTANDO Y RECONOCIENDO SU RIQUEZA CULTURAL Y DICTÁNDOSE OTRAS DISPOSICIONES”.</w:t>
      </w:r>
    </w:p>
    <w:p w14:paraId="3FC821B4" w14:textId="77777777" w:rsidR="00330385" w:rsidRPr="00B155A1" w:rsidRDefault="00330385" w:rsidP="00330385">
      <w:pPr>
        <w:pStyle w:val="Sinespaciado"/>
        <w:spacing w:line="360" w:lineRule="auto"/>
        <w:jc w:val="both"/>
        <w:rPr>
          <w:rFonts w:ascii="Arial" w:hAnsi="Arial" w:cs="Arial"/>
          <w:sz w:val="24"/>
          <w:szCs w:val="24"/>
        </w:rPr>
      </w:pPr>
    </w:p>
    <w:p w14:paraId="7BC1DAF1" w14:textId="77777777" w:rsidR="00330385" w:rsidRPr="00B155A1" w:rsidRDefault="00330385" w:rsidP="00330385">
      <w:pPr>
        <w:pStyle w:val="Sinespaciado"/>
        <w:spacing w:line="360" w:lineRule="auto"/>
        <w:jc w:val="both"/>
        <w:rPr>
          <w:rFonts w:ascii="Arial" w:hAnsi="Arial" w:cs="Arial"/>
          <w:sz w:val="24"/>
          <w:szCs w:val="24"/>
        </w:rPr>
      </w:pPr>
    </w:p>
    <w:p w14:paraId="56F9469C" w14:textId="77777777" w:rsidR="00330385" w:rsidRDefault="00330385" w:rsidP="00330385">
      <w:pPr>
        <w:pStyle w:val="Sinespaciado"/>
        <w:spacing w:line="360" w:lineRule="auto"/>
        <w:jc w:val="both"/>
        <w:rPr>
          <w:rFonts w:ascii="Arial" w:hAnsi="Arial" w:cs="Arial"/>
          <w:sz w:val="24"/>
          <w:szCs w:val="24"/>
        </w:rPr>
      </w:pPr>
      <w:r w:rsidRPr="00B155A1">
        <w:rPr>
          <w:rFonts w:ascii="Arial" w:hAnsi="Arial" w:cs="Arial"/>
          <w:sz w:val="24"/>
          <w:szCs w:val="24"/>
        </w:rPr>
        <w:t>Cordialmente,</w:t>
      </w:r>
    </w:p>
    <w:p w14:paraId="7355C385" w14:textId="77777777" w:rsidR="00330385" w:rsidRPr="00B155A1" w:rsidRDefault="00330385" w:rsidP="00330385">
      <w:pPr>
        <w:pStyle w:val="Sinespaciado"/>
        <w:spacing w:line="360" w:lineRule="auto"/>
        <w:jc w:val="both"/>
        <w:rPr>
          <w:rFonts w:ascii="Arial" w:hAnsi="Arial" w:cs="Arial"/>
          <w:noProof/>
          <w:sz w:val="24"/>
          <w:szCs w:val="24"/>
        </w:rPr>
      </w:pPr>
    </w:p>
    <w:p w14:paraId="3C3ABF73" w14:textId="77777777" w:rsidR="00330385" w:rsidRPr="00B155A1" w:rsidRDefault="00330385" w:rsidP="00330385">
      <w:pPr>
        <w:pStyle w:val="Sinespaciado"/>
        <w:rPr>
          <w:rFonts w:ascii="Arial" w:hAnsi="Arial" w:cs="Arial"/>
          <w:b/>
          <w:sz w:val="24"/>
          <w:szCs w:val="24"/>
        </w:rPr>
      </w:pPr>
      <w:r w:rsidRPr="00B155A1">
        <w:rPr>
          <w:rFonts w:ascii="Arial" w:hAnsi="Arial" w:cs="Arial"/>
          <w:b/>
          <w:sz w:val="24"/>
          <w:szCs w:val="24"/>
        </w:rPr>
        <w:t xml:space="preserve">JHOANY CARLOS ALBERTO PALACION MOSQUERA </w:t>
      </w:r>
    </w:p>
    <w:p w14:paraId="34CF7B9D" w14:textId="77777777" w:rsidR="00330385" w:rsidRDefault="00330385" w:rsidP="00330385">
      <w:pPr>
        <w:pStyle w:val="Sinespaciado"/>
        <w:rPr>
          <w:rFonts w:ascii="Arial" w:hAnsi="Arial" w:cs="Arial"/>
          <w:sz w:val="24"/>
          <w:szCs w:val="24"/>
        </w:rPr>
      </w:pPr>
      <w:r w:rsidRPr="00B155A1">
        <w:rPr>
          <w:rFonts w:ascii="Arial" w:hAnsi="Arial" w:cs="Arial"/>
          <w:sz w:val="24"/>
          <w:szCs w:val="24"/>
        </w:rPr>
        <w:t>Representante a la Cámara</w:t>
      </w:r>
      <w:r>
        <w:rPr>
          <w:rFonts w:ascii="Arial" w:hAnsi="Arial" w:cs="Arial"/>
          <w:sz w:val="24"/>
          <w:szCs w:val="24"/>
        </w:rPr>
        <w:t xml:space="preserve"> </w:t>
      </w:r>
      <w:r w:rsidRPr="00B155A1">
        <w:rPr>
          <w:rFonts w:ascii="Arial" w:hAnsi="Arial" w:cs="Arial"/>
          <w:sz w:val="24"/>
          <w:szCs w:val="24"/>
        </w:rPr>
        <w:t>Departamento del</w:t>
      </w:r>
      <w:r>
        <w:rPr>
          <w:rFonts w:ascii="Arial" w:hAnsi="Arial" w:cs="Arial"/>
          <w:sz w:val="24"/>
          <w:szCs w:val="24"/>
        </w:rPr>
        <w:t xml:space="preserve"> Chocó</w:t>
      </w:r>
    </w:p>
    <w:p w14:paraId="16C611E6" w14:textId="77777777" w:rsidR="00330385" w:rsidRPr="00B155A1" w:rsidRDefault="00330385" w:rsidP="00330385">
      <w:pPr>
        <w:pStyle w:val="Sinespaciado"/>
        <w:rPr>
          <w:rFonts w:ascii="Arial" w:hAnsi="Arial" w:cs="Arial"/>
          <w:sz w:val="24"/>
          <w:szCs w:val="24"/>
        </w:rPr>
      </w:pPr>
    </w:p>
    <w:p w14:paraId="732BCBB8" w14:textId="77777777" w:rsidR="00330385" w:rsidRDefault="00330385" w:rsidP="00330385">
      <w:pPr>
        <w:spacing w:after="0"/>
        <w:rPr>
          <w:rFonts w:ascii="Arial" w:eastAsia="Arial" w:hAnsi="Arial" w:cs="Arial"/>
          <w:b/>
          <w:sz w:val="24"/>
          <w:szCs w:val="24"/>
        </w:rPr>
      </w:pPr>
    </w:p>
    <w:p w14:paraId="28A9D8D7" w14:textId="1B6B01AB" w:rsidR="00786F05" w:rsidRPr="00DB3B24" w:rsidRDefault="003A3E5D" w:rsidP="00330385">
      <w:pPr>
        <w:spacing w:after="0"/>
        <w:jc w:val="center"/>
        <w:rPr>
          <w:rFonts w:ascii="Arial" w:eastAsia="Arial" w:hAnsi="Arial" w:cs="Arial"/>
          <w:b/>
          <w:sz w:val="24"/>
          <w:szCs w:val="24"/>
        </w:rPr>
      </w:pPr>
      <w:r w:rsidRPr="00DB3B24">
        <w:rPr>
          <w:rFonts w:ascii="Arial" w:eastAsia="Arial" w:hAnsi="Arial" w:cs="Arial"/>
          <w:b/>
          <w:sz w:val="24"/>
          <w:szCs w:val="24"/>
        </w:rPr>
        <w:t>Proyecto de ley _____ de 2023</w:t>
      </w:r>
    </w:p>
    <w:p w14:paraId="16F07E42" w14:textId="77777777" w:rsidR="00786F05" w:rsidRPr="00DB3B24" w:rsidRDefault="00786F05">
      <w:pPr>
        <w:spacing w:after="0"/>
        <w:rPr>
          <w:rFonts w:ascii="Arial" w:eastAsia="Arial" w:hAnsi="Arial" w:cs="Arial"/>
          <w:sz w:val="24"/>
          <w:szCs w:val="24"/>
        </w:rPr>
      </w:pPr>
    </w:p>
    <w:p w14:paraId="23286EC3" w14:textId="77777777" w:rsidR="00786F05" w:rsidRPr="00DB3B24" w:rsidRDefault="00786F05">
      <w:pPr>
        <w:spacing w:after="0"/>
        <w:jc w:val="center"/>
        <w:rPr>
          <w:rFonts w:ascii="Arial" w:eastAsia="Arial" w:hAnsi="Arial" w:cs="Arial"/>
          <w:sz w:val="24"/>
          <w:szCs w:val="24"/>
        </w:rPr>
      </w:pPr>
    </w:p>
    <w:p w14:paraId="612DFEF0" w14:textId="73D4AA15" w:rsidR="00786F05" w:rsidRPr="00DB3B24" w:rsidRDefault="00CE6CEB" w:rsidP="0079602B">
      <w:pPr>
        <w:spacing w:after="0"/>
        <w:jc w:val="both"/>
        <w:rPr>
          <w:rFonts w:ascii="Arial" w:eastAsia="Arial" w:hAnsi="Arial" w:cs="Arial"/>
          <w:b/>
          <w:bCs/>
          <w:sz w:val="24"/>
          <w:szCs w:val="24"/>
        </w:rPr>
      </w:pPr>
      <w:bookmarkStart w:id="1" w:name="_Hlk156205853"/>
      <w:r w:rsidRPr="00DB3B24">
        <w:rPr>
          <w:rFonts w:ascii="Arial" w:eastAsia="Arial" w:hAnsi="Arial" w:cs="Arial"/>
          <w:sz w:val="24"/>
          <w:szCs w:val="24"/>
        </w:rPr>
        <w:t>“</w:t>
      </w:r>
      <w:r w:rsidR="008F0DC9" w:rsidRPr="00DB3B24">
        <w:rPr>
          <w:rFonts w:ascii="Arial" w:eastAsia="Arial" w:hAnsi="Arial" w:cs="Arial"/>
          <w:b/>
          <w:bCs/>
          <w:sz w:val="24"/>
          <w:szCs w:val="24"/>
        </w:rPr>
        <w:t>POR MEDIO DEL CUAL LA NACIÓN DECLARA LA CELEBRACIÓN RELIGIOSA DE CUASIMODO DEL SANTO ECCE</w:t>
      </w:r>
      <w:r w:rsidR="00714181" w:rsidRPr="00DB3B24">
        <w:rPr>
          <w:rFonts w:ascii="Arial" w:eastAsia="Arial" w:hAnsi="Arial" w:cs="Arial"/>
          <w:b/>
          <w:bCs/>
          <w:sz w:val="24"/>
          <w:szCs w:val="24"/>
        </w:rPr>
        <w:t>-</w:t>
      </w:r>
      <w:r w:rsidR="008F0DC9" w:rsidRPr="00DB3B24">
        <w:rPr>
          <w:rFonts w:ascii="Arial" w:eastAsia="Arial" w:hAnsi="Arial" w:cs="Arial"/>
          <w:b/>
          <w:bCs/>
          <w:sz w:val="24"/>
          <w:szCs w:val="24"/>
        </w:rPr>
        <w:t>HOMO REALIZADAS EN EL CORREGIMIENTO PLAN DE RASPADURA – MUNICIPIO DE UNIÓN PANAMERICANA - CHOCÓ, PATRIMONIO RELIGIOSO</w:t>
      </w:r>
      <w:r w:rsidR="00714181" w:rsidRPr="00DB3B24">
        <w:rPr>
          <w:rFonts w:ascii="Arial" w:eastAsia="Arial" w:hAnsi="Arial" w:cs="Arial"/>
          <w:b/>
          <w:bCs/>
          <w:sz w:val="24"/>
          <w:szCs w:val="24"/>
        </w:rPr>
        <w:t xml:space="preserve">, CULTURAL, ECOLOGICO </w:t>
      </w:r>
      <w:r w:rsidR="008F0DC9" w:rsidRPr="00DB3B24">
        <w:rPr>
          <w:rFonts w:ascii="Arial" w:eastAsia="Arial" w:hAnsi="Arial" w:cs="Arial"/>
          <w:b/>
          <w:bCs/>
          <w:sz w:val="24"/>
          <w:szCs w:val="24"/>
        </w:rPr>
        <w:t xml:space="preserve">Y TURÍSTICO DE LA NACIÓN, EXALTANDO Y RECONOCIENDO SU RIQUEZA CULTURAL </w:t>
      </w:r>
      <w:r w:rsidR="00714181" w:rsidRPr="00DB3B24">
        <w:rPr>
          <w:rFonts w:ascii="Arial" w:eastAsia="Arial" w:hAnsi="Arial" w:cs="Arial"/>
          <w:b/>
          <w:bCs/>
          <w:sz w:val="24"/>
          <w:szCs w:val="24"/>
        </w:rPr>
        <w:t xml:space="preserve">Y </w:t>
      </w:r>
      <w:r w:rsidR="008F0DC9" w:rsidRPr="00DB3B24">
        <w:rPr>
          <w:rFonts w:ascii="Arial" w:eastAsia="Arial" w:hAnsi="Arial" w:cs="Arial"/>
          <w:b/>
          <w:bCs/>
          <w:sz w:val="24"/>
          <w:szCs w:val="24"/>
        </w:rPr>
        <w:t>DICTÁNDOSE OTRAS DISPOSICIONES”.</w:t>
      </w:r>
    </w:p>
    <w:bookmarkEnd w:id="1"/>
    <w:p w14:paraId="3C9A1DB2" w14:textId="77777777" w:rsidR="00786F05" w:rsidRPr="00DB3B24" w:rsidRDefault="00786F05">
      <w:pPr>
        <w:spacing w:after="0"/>
        <w:jc w:val="center"/>
        <w:rPr>
          <w:rFonts w:ascii="Arial" w:eastAsia="Arial" w:hAnsi="Arial" w:cs="Arial"/>
          <w:sz w:val="24"/>
          <w:szCs w:val="24"/>
        </w:rPr>
      </w:pPr>
    </w:p>
    <w:p w14:paraId="7F720DB4" w14:textId="77777777" w:rsidR="00786F05" w:rsidRPr="00DB3B24" w:rsidRDefault="00CE6CEB">
      <w:pPr>
        <w:spacing w:after="0"/>
        <w:jc w:val="center"/>
        <w:rPr>
          <w:rFonts w:ascii="Arial" w:eastAsia="Arial" w:hAnsi="Arial" w:cs="Arial"/>
          <w:sz w:val="24"/>
          <w:szCs w:val="24"/>
        </w:rPr>
      </w:pPr>
      <w:r w:rsidRPr="00DB3B24">
        <w:rPr>
          <w:rFonts w:ascii="Arial" w:eastAsia="Arial" w:hAnsi="Arial" w:cs="Arial"/>
          <w:sz w:val="24"/>
          <w:szCs w:val="24"/>
        </w:rPr>
        <w:t>El Congreso de la República</w:t>
      </w:r>
    </w:p>
    <w:p w14:paraId="55849CA3" w14:textId="77777777" w:rsidR="00786F05" w:rsidRPr="00DB3B24" w:rsidRDefault="00786F05">
      <w:pPr>
        <w:spacing w:after="0"/>
        <w:jc w:val="center"/>
        <w:rPr>
          <w:rFonts w:ascii="Arial" w:eastAsia="Arial" w:hAnsi="Arial" w:cs="Arial"/>
          <w:sz w:val="24"/>
          <w:szCs w:val="24"/>
        </w:rPr>
      </w:pPr>
    </w:p>
    <w:p w14:paraId="5B7A08EE" w14:textId="77777777" w:rsidR="00786F05" w:rsidRPr="00DB3B24" w:rsidRDefault="00CE6CEB">
      <w:pPr>
        <w:spacing w:after="0"/>
        <w:jc w:val="center"/>
        <w:rPr>
          <w:rFonts w:ascii="Arial" w:eastAsia="Arial" w:hAnsi="Arial" w:cs="Arial"/>
          <w:b/>
          <w:sz w:val="24"/>
          <w:szCs w:val="24"/>
        </w:rPr>
      </w:pPr>
      <w:r w:rsidRPr="00DB3B24">
        <w:rPr>
          <w:rFonts w:ascii="Arial" w:eastAsia="Arial" w:hAnsi="Arial" w:cs="Arial"/>
          <w:b/>
          <w:sz w:val="24"/>
          <w:szCs w:val="24"/>
        </w:rPr>
        <w:t>DECRETA</w:t>
      </w:r>
    </w:p>
    <w:p w14:paraId="73B58BFE" w14:textId="77777777" w:rsidR="00786F05" w:rsidRPr="00DB3B24" w:rsidRDefault="00786F05">
      <w:pPr>
        <w:spacing w:after="0"/>
        <w:jc w:val="both"/>
        <w:rPr>
          <w:rFonts w:ascii="Arial" w:eastAsia="Arial" w:hAnsi="Arial" w:cs="Arial"/>
          <w:sz w:val="24"/>
          <w:szCs w:val="24"/>
        </w:rPr>
      </w:pPr>
    </w:p>
    <w:p w14:paraId="16C880F1" w14:textId="38968467" w:rsidR="00786F05" w:rsidRPr="00DB3B24" w:rsidRDefault="00CE6CEB">
      <w:pPr>
        <w:spacing w:after="0"/>
        <w:jc w:val="both"/>
        <w:rPr>
          <w:rFonts w:ascii="Arial" w:eastAsia="Arial" w:hAnsi="Arial" w:cs="Arial"/>
          <w:sz w:val="24"/>
          <w:szCs w:val="24"/>
        </w:rPr>
      </w:pPr>
      <w:r w:rsidRPr="00DB3B24">
        <w:rPr>
          <w:rFonts w:ascii="Arial" w:eastAsia="Arial" w:hAnsi="Arial" w:cs="Arial"/>
          <w:b/>
          <w:color w:val="FFFFFF"/>
          <w:sz w:val="24"/>
          <w:szCs w:val="24"/>
          <w:highlight w:val="red"/>
        </w:rPr>
        <w:t>Artículo 1° Objeto</w:t>
      </w:r>
      <w:r w:rsidRPr="00DB3B24">
        <w:rPr>
          <w:rFonts w:ascii="Arial" w:eastAsia="Arial" w:hAnsi="Arial" w:cs="Arial"/>
          <w:sz w:val="24"/>
          <w:szCs w:val="24"/>
          <w:highlight w:val="red"/>
        </w:rPr>
        <w:t>.</w:t>
      </w:r>
      <w:r w:rsidRPr="00DB3B24">
        <w:rPr>
          <w:rFonts w:ascii="Arial" w:eastAsia="Arial" w:hAnsi="Arial" w:cs="Arial"/>
          <w:sz w:val="24"/>
          <w:szCs w:val="24"/>
        </w:rPr>
        <w:t xml:space="preserve"> La presente ley tiene como finalidad que la Nación rinda un homenaje público a través de distintos reconocimientos de carácter histórico, cultural </w:t>
      </w:r>
      <w:r w:rsidR="00F420DF" w:rsidRPr="00DB3B24">
        <w:rPr>
          <w:rFonts w:ascii="Arial" w:eastAsia="Arial" w:hAnsi="Arial" w:cs="Arial"/>
          <w:sz w:val="24"/>
          <w:szCs w:val="24"/>
        </w:rPr>
        <w:t>e</w:t>
      </w:r>
      <w:r w:rsidRPr="00DB3B24">
        <w:rPr>
          <w:rFonts w:ascii="Arial" w:eastAsia="Arial" w:hAnsi="Arial" w:cs="Arial"/>
          <w:sz w:val="24"/>
          <w:szCs w:val="24"/>
        </w:rPr>
        <w:t xml:space="preserve"> </w:t>
      </w:r>
      <w:r w:rsidR="00F420DF" w:rsidRPr="00DB3B24">
        <w:rPr>
          <w:rFonts w:ascii="Arial" w:eastAsia="Arial" w:hAnsi="Arial" w:cs="Arial"/>
          <w:sz w:val="24"/>
          <w:szCs w:val="24"/>
        </w:rPr>
        <w:t>in</w:t>
      </w:r>
      <w:r w:rsidRPr="00DB3B24">
        <w:rPr>
          <w:rFonts w:ascii="Arial" w:eastAsia="Arial" w:hAnsi="Arial" w:cs="Arial"/>
          <w:sz w:val="24"/>
          <w:szCs w:val="24"/>
        </w:rPr>
        <w:t>material, como contribución al corregimiento de Raspadura y sus habitantes que desde el año 18</w:t>
      </w:r>
      <w:r w:rsidR="00714181" w:rsidRPr="00DB3B24">
        <w:rPr>
          <w:rFonts w:ascii="Arial" w:eastAsia="Arial" w:hAnsi="Arial" w:cs="Arial"/>
          <w:sz w:val="24"/>
          <w:szCs w:val="24"/>
        </w:rPr>
        <w:t>02</w:t>
      </w:r>
      <w:r w:rsidRPr="00DB3B24">
        <w:rPr>
          <w:rFonts w:ascii="Arial" w:eastAsia="Arial" w:hAnsi="Arial" w:cs="Arial"/>
          <w:sz w:val="24"/>
          <w:szCs w:val="24"/>
        </w:rPr>
        <w:t xml:space="preserve"> se cimentó en su historia religiosa las acciones milagrosas del Santo Eccehomo de Raspadura</w:t>
      </w:r>
      <w:r w:rsidR="00CC77CF" w:rsidRPr="00DB3B24">
        <w:rPr>
          <w:rFonts w:ascii="Arial" w:eastAsia="Arial" w:hAnsi="Arial" w:cs="Arial"/>
          <w:sz w:val="24"/>
          <w:szCs w:val="24"/>
        </w:rPr>
        <w:t xml:space="preserve"> en cuyo honor se edificó</w:t>
      </w:r>
      <w:r w:rsidRPr="00DB3B24">
        <w:rPr>
          <w:rFonts w:ascii="Arial" w:eastAsia="Arial" w:hAnsi="Arial" w:cs="Arial"/>
          <w:sz w:val="24"/>
          <w:szCs w:val="24"/>
        </w:rPr>
        <w:t xml:space="preserve"> el</w:t>
      </w:r>
      <w:r w:rsidR="00CC77CF" w:rsidRPr="00DB3B24">
        <w:rPr>
          <w:rFonts w:ascii="Arial" w:eastAsia="Arial" w:hAnsi="Arial" w:cs="Arial"/>
          <w:sz w:val="24"/>
          <w:szCs w:val="24"/>
        </w:rPr>
        <w:t xml:space="preserve"> Santuario del Divino </w:t>
      </w:r>
      <w:r w:rsidRPr="00DB3B24">
        <w:rPr>
          <w:rFonts w:ascii="Arial" w:eastAsia="Arial" w:hAnsi="Arial" w:cs="Arial"/>
          <w:sz w:val="24"/>
          <w:szCs w:val="24"/>
        </w:rPr>
        <w:t>Eccehomo.</w:t>
      </w:r>
    </w:p>
    <w:p w14:paraId="25076629" w14:textId="77777777" w:rsidR="00786F05" w:rsidRPr="00DB3B24" w:rsidRDefault="00786F05">
      <w:pPr>
        <w:spacing w:after="0"/>
        <w:jc w:val="both"/>
        <w:rPr>
          <w:rFonts w:ascii="Arial" w:eastAsia="Arial" w:hAnsi="Arial" w:cs="Arial"/>
          <w:sz w:val="24"/>
          <w:szCs w:val="24"/>
        </w:rPr>
      </w:pPr>
    </w:p>
    <w:p w14:paraId="27E6E6BF" w14:textId="2A867103" w:rsidR="00786F05" w:rsidRPr="00DB3B24" w:rsidRDefault="00CE6CEB">
      <w:pPr>
        <w:spacing w:after="0"/>
        <w:jc w:val="both"/>
        <w:rPr>
          <w:rFonts w:ascii="Arial" w:eastAsia="Arial" w:hAnsi="Arial" w:cs="Arial"/>
          <w:sz w:val="24"/>
          <w:szCs w:val="24"/>
        </w:rPr>
      </w:pPr>
      <w:r w:rsidRPr="00DB3B24">
        <w:rPr>
          <w:rFonts w:ascii="Arial" w:eastAsia="Arial" w:hAnsi="Arial" w:cs="Arial"/>
          <w:b/>
          <w:color w:val="FFFFFF"/>
          <w:sz w:val="24"/>
          <w:szCs w:val="24"/>
          <w:highlight w:val="red"/>
        </w:rPr>
        <w:t>Artículo 2°</w:t>
      </w:r>
      <w:r w:rsidRPr="00DB3B24">
        <w:rPr>
          <w:rFonts w:ascii="Arial" w:eastAsia="Arial" w:hAnsi="Arial" w:cs="Arial"/>
          <w:color w:val="FFFFFF"/>
          <w:sz w:val="24"/>
          <w:szCs w:val="24"/>
        </w:rPr>
        <w:t xml:space="preserve"> </w:t>
      </w:r>
      <w:r w:rsidRPr="00DB3B24">
        <w:rPr>
          <w:rFonts w:ascii="Arial" w:eastAsia="Arial" w:hAnsi="Arial" w:cs="Arial"/>
          <w:sz w:val="24"/>
          <w:szCs w:val="24"/>
        </w:rPr>
        <w:t>El Congreso de la República y el Gobierno Nacional rendirán honores en el Capitolio Nacional, al corregimiento de Raspadura para reconocer y exaltar su aporte Cultural</w:t>
      </w:r>
      <w:r w:rsidR="00714181" w:rsidRPr="00DB3B24">
        <w:rPr>
          <w:rFonts w:ascii="Arial" w:eastAsia="Arial" w:hAnsi="Arial" w:cs="Arial"/>
          <w:sz w:val="24"/>
          <w:szCs w:val="24"/>
        </w:rPr>
        <w:t>,</w:t>
      </w:r>
      <w:r w:rsidRPr="00DB3B24">
        <w:rPr>
          <w:rFonts w:ascii="Arial" w:eastAsia="Arial" w:hAnsi="Arial" w:cs="Arial"/>
          <w:sz w:val="24"/>
          <w:szCs w:val="24"/>
        </w:rPr>
        <w:t xml:space="preserve"> Religioso</w:t>
      </w:r>
      <w:r w:rsidR="00714181" w:rsidRPr="00DB3B24">
        <w:rPr>
          <w:rFonts w:ascii="Arial" w:eastAsia="Arial" w:hAnsi="Arial" w:cs="Arial"/>
          <w:sz w:val="24"/>
          <w:szCs w:val="24"/>
        </w:rPr>
        <w:t xml:space="preserve">, turístico y </w:t>
      </w:r>
      <w:r w:rsidR="009A2B5F" w:rsidRPr="00DB3B24">
        <w:rPr>
          <w:rFonts w:ascii="Arial" w:eastAsia="Arial" w:hAnsi="Arial" w:cs="Arial"/>
          <w:sz w:val="24"/>
          <w:szCs w:val="24"/>
        </w:rPr>
        <w:t>ecológico</w:t>
      </w:r>
      <w:r w:rsidRPr="00DB3B24">
        <w:rPr>
          <w:rFonts w:ascii="Arial" w:eastAsia="Arial" w:hAnsi="Arial" w:cs="Arial"/>
          <w:sz w:val="24"/>
          <w:szCs w:val="24"/>
        </w:rPr>
        <w:t xml:space="preserve"> al Departamento del Chocó y a la Nación en general. La Secretaría de la Corporación remitirá en nota de estilo copia de la presente ley a la Alcaldía de Unión Panamericana y al Consejo Parroquial Divino Eccehomo – Plan de Raspadura.</w:t>
      </w:r>
    </w:p>
    <w:p w14:paraId="602EFB89" w14:textId="77777777" w:rsidR="00786F05" w:rsidRPr="00DB3B24" w:rsidRDefault="00786F05">
      <w:pPr>
        <w:spacing w:after="0"/>
        <w:jc w:val="both"/>
        <w:rPr>
          <w:rFonts w:ascii="Arial" w:eastAsia="Arial" w:hAnsi="Arial" w:cs="Arial"/>
          <w:color w:val="FFFFFF"/>
          <w:sz w:val="24"/>
          <w:szCs w:val="24"/>
        </w:rPr>
      </w:pPr>
    </w:p>
    <w:p w14:paraId="0574A1EC" w14:textId="4CD4AC63" w:rsidR="00786F05" w:rsidRPr="00DB3B24" w:rsidRDefault="00CE6CEB">
      <w:pPr>
        <w:spacing w:after="0"/>
        <w:jc w:val="both"/>
        <w:rPr>
          <w:rFonts w:ascii="Arial" w:eastAsia="Arial" w:hAnsi="Arial" w:cs="Arial"/>
          <w:sz w:val="24"/>
          <w:szCs w:val="24"/>
        </w:rPr>
      </w:pPr>
      <w:r w:rsidRPr="00DB3B24">
        <w:rPr>
          <w:rFonts w:ascii="Arial" w:eastAsia="Arial" w:hAnsi="Arial" w:cs="Arial"/>
          <w:b/>
          <w:color w:val="FFFFFF"/>
          <w:sz w:val="24"/>
          <w:szCs w:val="24"/>
          <w:highlight w:val="red"/>
        </w:rPr>
        <w:t>Artículo 3°</w:t>
      </w:r>
      <w:r w:rsidRPr="00DB3B24">
        <w:rPr>
          <w:rFonts w:ascii="Arial" w:eastAsia="Arial" w:hAnsi="Arial" w:cs="Arial"/>
          <w:color w:val="FFFFFF"/>
          <w:sz w:val="24"/>
          <w:szCs w:val="24"/>
        </w:rPr>
        <w:t xml:space="preserve"> </w:t>
      </w:r>
      <w:r w:rsidRPr="00DB3B24">
        <w:rPr>
          <w:rFonts w:ascii="Arial" w:eastAsia="Arial" w:hAnsi="Arial" w:cs="Arial"/>
          <w:sz w:val="24"/>
          <w:szCs w:val="24"/>
        </w:rPr>
        <w:t xml:space="preserve">Declárase que todas aquellas manifestaciones sociales, culturales y artísticas que se relacionen con la celebración del </w:t>
      </w:r>
      <w:r w:rsidRPr="00DB3B24">
        <w:rPr>
          <w:rFonts w:ascii="Arial" w:eastAsia="Arial" w:hAnsi="Arial" w:cs="Arial"/>
          <w:b/>
          <w:sz w:val="24"/>
          <w:szCs w:val="24"/>
        </w:rPr>
        <w:t>Domingo de Cuasimodo</w:t>
      </w:r>
      <w:r w:rsidRPr="00DB3B24">
        <w:rPr>
          <w:rFonts w:ascii="Arial" w:eastAsia="Arial" w:hAnsi="Arial" w:cs="Arial"/>
          <w:b/>
          <w:sz w:val="24"/>
          <w:szCs w:val="24"/>
          <w:vertAlign w:val="superscript"/>
        </w:rPr>
        <w:footnoteReference w:id="1"/>
      </w:r>
      <w:r w:rsidRPr="00DB3B24">
        <w:rPr>
          <w:rFonts w:ascii="Arial" w:eastAsia="Arial" w:hAnsi="Arial" w:cs="Arial"/>
          <w:b/>
          <w:sz w:val="24"/>
          <w:szCs w:val="24"/>
        </w:rPr>
        <w:t xml:space="preserve"> </w:t>
      </w:r>
      <w:r w:rsidRPr="00DB3B24">
        <w:rPr>
          <w:rFonts w:ascii="Arial" w:eastAsia="Arial" w:hAnsi="Arial" w:cs="Arial"/>
          <w:i/>
          <w:sz w:val="24"/>
          <w:szCs w:val="24"/>
        </w:rPr>
        <w:t xml:space="preserve">(Primer </w:t>
      </w:r>
      <w:r w:rsidRPr="00DB3B24">
        <w:rPr>
          <w:rFonts w:ascii="Arial" w:eastAsia="Arial" w:hAnsi="Arial" w:cs="Arial"/>
          <w:i/>
          <w:sz w:val="24"/>
          <w:szCs w:val="24"/>
        </w:rPr>
        <w:lastRenderedPageBreak/>
        <w:t>Domingo después de Semana Santa),</w:t>
      </w:r>
      <w:r w:rsidRPr="00DB3B24">
        <w:rPr>
          <w:rFonts w:ascii="Arial" w:eastAsia="Arial" w:hAnsi="Arial" w:cs="Arial"/>
          <w:b/>
          <w:sz w:val="24"/>
          <w:szCs w:val="24"/>
        </w:rPr>
        <w:t xml:space="preserve"> </w:t>
      </w:r>
      <w:r w:rsidRPr="00DB3B24">
        <w:rPr>
          <w:rFonts w:ascii="Arial" w:eastAsia="Arial" w:hAnsi="Arial" w:cs="Arial"/>
          <w:sz w:val="24"/>
          <w:szCs w:val="24"/>
        </w:rPr>
        <w:t xml:space="preserve">será Patrimonio Cultural </w:t>
      </w:r>
      <w:r w:rsidR="00714181" w:rsidRPr="00DB3B24">
        <w:rPr>
          <w:rFonts w:ascii="Arial" w:eastAsia="Arial" w:hAnsi="Arial" w:cs="Arial"/>
          <w:sz w:val="24"/>
          <w:szCs w:val="24"/>
        </w:rPr>
        <w:t xml:space="preserve">e </w:t>
      </w:r>
      <w:r w:rsidRPr="00DB3B24">
        <w:rPr>
          <w:rFonts w:ascii="Arial" w:eastAsia="Arial" w:hAnsi="Arial" w:cs="Arial"/>
          <w:sz w:val="24"/>
          <w:szCs w:val="24"/>
        </w:rPr>
        <w:t>Inmaterial de la Nación. El Ministerio de Cultura acompañará al departamento, la autoridad municipal y la comunidad en general para establecer las actividades requeridas que permitan la elaboración e implementación de los correspondientes Planes Especiales de Manejo y Protección (PEMB)</w:t>
      </w:r>
      <w:r w:rsidRPr="00DB3B24">
        <w:rPr>
          <w:rFonts w:ascii="Arial" w:eastAsia="Arial" w:hAnsi="Arial" w:cs="Arial"/>
          <w:sz w:val="24"/>
          <w:szCs w:val="24"/>
          <w:vertAlign w:val="superscript"/>
        </w:rPr>
        <w:footnoteReference w:id="2"/>
      </w:r>
      <w:r w:rsidRPr="00DB3B24">
        <w:rPr>
          <w:rFonts w:ascii="Arial" w:eastAsia="Arial" w:hAnsi="Arial" w:cs="Arial"/>
          <w:sz w:val="24"/>
          <w:szCs w:val="24"/>
        </w:rPr>
        <w:t>, así como de los respectivos Planes Especiales de Salvaguarda (PES)</w:t>
      </w:r>
      <w:r w:rsidRPr="00DB3B24">
        <w:rPr>
          <w:rFonts w:ascii="Arial" w:eastAsia="Arial" w:hAnsi="Arial" w:cs="Arial"/>
          <w:sz w:val="24"/>
          <w:szCs w:val="24"/>
          <w:vertAlign w:val="superscript"/>
        </w:rPr>
        <w:footnoteReference w:id="3"/>
      </w:r>
      <w:r w:rsidRPr="00DB3B24">
        <w:rPr>
          <w:rFonts w:ascii="Arial" w:eastAsia="Arial" w:hAnsi="Arial" w:cs="Arial"/>
          <w:sz w:val="24"/>
          <w:szCs w:val="24"/>
        </w:rPr>
        <w:t xml:space="preserve"> de los referidos bienes culturales.</w:t>
      </w:r>
    </w:p>
    <w:p w14:paraId="66748478" w14:textId="77777777" w:rsidR="00786F05" w:rsidRPr="00DB3B24" w:rsidRDefault="00786F05">
      <w:pPr>
        <w:spacing w:after="0"/>
        <w:jc w:val="both"/>
        <w:rPr>
          <w:rFonts w:ascii="Arial" w:eastAsia="Arial" w:hAnsi="Arial" w:cs="Arial"/>
          <w:sz w:val="24"/>
          <w:szCs w:val="24"/>
        </w:rPr>
      </w:pPr>
    </w:p>
    <w:p w14:paraId="1F0AD01B" w14:textId="77777777" w:rsidR="00786F05" w:rsidRPr="00DB3B24" w:rsidRDefault="00CE6CEB">
      <w:pPr>
        <w:spacing w:after="0"/>
        <w:jc w:val="both"/>
        <w:rPr>
          <w:rFonts w:ascii="Arial" w:eastAsia="Arial" w:hAnsi="Arial" w:cs="Arial"/>
          <w:sz w:val="24"/>
          <w:szCs w:val="24"/>
        </w:rPr>
      </w:pPr>
      <w:r w:rsidRPr="00DB3B24">
        <w:rPr>
          <w:rFonts w:ascii="Arial" w:eastAsia="Arial" w:hAnsi="Arial" w:cs="Arial"/>
          <w:b/>
          <w:color w:val="FFFFFF"/>
          <w:sz w:val="24"/>
          <w:szCs w:val="24"/>
          <w:highlight w:val="red"/>
        </w:rPr>
        <w:t>Artículo 4°</w:t>
      </w:r>
      <w:r w:rsidRPr="00DB3B24">
        <w:rPr>
          <w:rFonts w:ascii="Arial" w:eastAsia="Arial" w:hAnsi="Arial" w:cs="Arial"/>
          <w:color w:val="FFFFFF"/>
          <w:sz w:val="24"/>
          <w:szCs w:val="24"/>
          <w:highlight w:val="red"/>
        </w:rPr>
        <w:t xml:space="preserve"> </w:t>
      </w:r>
      <w:r w:rsidRPr="00DB3B24">
        <w:rPr>
          <w:rFonts w:ascii="Arial" w:eastAsia="Arial" w:hAnsi="Arial" w:cs="Arial"/>
          <w:b/>
          <w:color w:val="FFFFFF"/>
          <w:sz w:val="24"/>
          <w:szCs w:val="24"/>
          <w:highlight w:val="red"/>
        </w:rPr>
        <w:t>Reconocimiento cultural.</w:t>
      </w:r>
      <w:r w:rsidRPr="00DB3B24">
        <w:rPr>
          <w:rFonts w:ascii="Arial" w:eastAsia="Arial" w:hAnsi="Arial" w:cs="Arial"/>
          <w:color w:val="FFFFFF"/>
          <w:sz w:val="24"/>
          <w:szCs w:val="24"/>
        </w:rPr>
        <w:t xml:space="preserve"> </w:t>
      </w:r>
      <w:r w:rsidRPr="00DB3B24">
        <w:rPr>
          <w:rFonts w:ascii="Arial" w:eastAsia="Arial" w:hAnsi="Arial" w:cs="Arial"/>
          <w:sz w:val="24"/>
          <w:szCs w:val="24"/>
        </w:rPr>
        <w:t>Se autoriza al Gobierno nacional para que, en conjunto con el Congreso de la República, rinda honores al Corregimiento de Raspadura el día Domingo posterior a la semana santa del año siguiente a la promulgación de la presente ley, mediante una programación cultural especial. Esta deberá ser oficializada bajo la coordinación del Ministerio de Cultura.</w:t>
      </w:r>
    </w:p>
    <w:p w14:paraId="7CDE4D7C" w14:textId="77777777" w:rsidR="00786F05" w:rsidRPr="00DB3B24" w:rsidRDefault="00786F05">
      <w:pPr>
        <w:spacing w:after="0"/>
        <w:jc w:val="both"/>
        <w:rPr>
          <w:rFonts w:ascii="Arial" w:eastAsia="Arial" w:hAnsi="Arial" w:cs="Arial"/>
          <w:sz w:val="24"/>
          <w:szCs w:val="24"/>
        </w:rPr>
      </w:pPr>
    </w:p>
    <w:p w14:paraId="774F784B" w14:textId="0A92B712" w:rsidR="00786F05" w:rsidRPr="00DB3B24" w:rsidRDefault="00D91A5D">
      <w:pPr>
        <w:numPr>
          <w:ilvl w:val="0"/>
          <w:numId w:val="1"/>
        </w:numPr>
        <w:pBdr>
          <w:top w:val="nil"/>
          <w:left w:val="nil"/>
          <w:bottom w:val="nil"/>
          <w:right w:val="nil"/>
          <w:between w:val="nil"/>
        </w:pBdr>
        <w:spacing w:after="0"/>
        <w:jc w:val="both"/>
        <w:rPr>
          <w:rFonts w:ascii="Arial" w:eastAsia="Arial" w:hAnsi="Arial" w:cs="Arial"/>
          <w:color w:val="000000"/>
          <w:sz w:val="24"/>
          <w:szCs w:val="24"/>
        </w:rPr>
      </w:pPr>
      <w:r w:rsidRPr="00DB3B24">
        <w:rPr>
          <w:rFonts w:ascii="Arial" w:eastAsia="Arial" w:hAnsi="Arial" w:cs="Arial"/>
          <w:b/>
          <w:color w:val="000000"/>
          <w:sz w:val="24"/>
          <w:szCs w:val="24"/>
        </w:rPr>
        <w:t>Parágrafo 1:</w:t>
      </w:r>
      <w:r w:rsidRPr="00DB3B24">
        <w:rPr>
          <w:rFonts w:ascii="Arial" w:eastAsia="Arial" w:hAnsi="Arial" w:cs="Arial"/>
          <w:color w:val="000000"/>
          <w:sz w:val="24"/>
          <w:szCs w:val="24"/>
        </w:rPr>
        <w:t xml:space="preserve">  </w:t>
      </w:r>
      <w:r w:rsidR="00CE6CEB" w:rsidRPr="00DB3B24">
        <w:rPr>
          <w:rFonts w:ascii="Arial" w:eastAsia="Arial" w:hAnsi="Arial" w:cs="Arial"/>
          <w:color w:val="000000"/>
          <w:sz w:val="24"/>
          <w:szCs w:val="24"/>
        </w:rPr>
        <w:t xml:space="preserve">El Gobierno nacional a través del Ministerio de Cultura autorizará la publicación de las memorias construidas por la Academia de Historia del Chocó </w:t>
      </w:r>
      <w:r w:rsidR="00714181" w:rsidRPr="00DB3B24">
        <w:rPr>
          <w:rFonts w:ascii="Arial" w:eastAsia="Arial" w:hAnsi="Arial" w:cs="Arial"/>
          <w:color w:val="000000"/>
          <w:sz w:val="24"/>
          <w:szCs w:val="24"/>
        </w:rPr>
        <w:t xml:space="preserve">y de Istmina </w:t>
      </w:r>
      <w:r w:rsidR="00CE6CEB" w:rsidRPr="00DB3B24">
        <w:rPr>
          <w:rFonts w:ascii="Arial" w:eastAsia="Arial" w:hAnsi="Arial" w:cs="Arial"/>
          <w:color w:val="000000"/>
          <w:sz w:val="24"/>
          <w:szCs w:val="24"/>
        </w:rPr>
        <w:t>o quién haga sus veces como documento de importancia para ser difundido en los escenarios académicos e instrumento ejemplarizante para las futuras generaciones.</w:t>
      </w:r>
    </w:p>
    <w:p w14:paraId="3EC6C4F7" w14:textId="77777777" w:rsidR="00786F05" w:rsidRPr="00DB3B24" w:rsidRDefault="00786F05">
      <w:pPr>
        <w:spacing w:after="0"/>
        <w:jc w:val="both"/>
        <w:rPr>
          <w:rFonts w:ascii="Arial" w:eastAsia="Arial" w:hAnsi="Arial" w:cs="Arial"/>
          <w:sz w:val="24"/>
          <w:szCs w:val="24"/>
        </w:rPr>
      </w:pPr>
    </w:p>
    <w:p w14:paraId="6A7F0AF9" w14:textId="77777777" w:rsidR="00786F05" w:rsidRPr="00DB3B24" w:rsidRDefault="00CE6CEB">
      <w:pPr>
        <w:spacing w:after="0"/>
        <w:jc w:val="both"/>
        <w:rPr>
          <w:rFonts w:ascii="Arial" w:eastAsia="Arial" w:hAnsi="Arial" w:cs="Arial"/>
          <w:sz w:val="24"/>
          <w:szCs w:val="24"/>
        </w:rPr>
      </w:pPr>
      <w:r w:rsidRPr="00DB3B24">
        <w:rPr>
          <w:rFonts w:ascii="Arial" w:eastAsia="Arial" w:hAnsi="Arial" w:cs="Arial"/>
          <w:b/>
          <w:color w:val="FFFFFF"/>
          <w:sz w:val="24"/>
          <w:szCs w:val="24"/>
          <w:highlight w:val="red"/>
        </w:rPr>
        <w:t>Artículo 5.</w:t>
      </w:r>
      <w:r w:rsidRPr="00DB3B24">
        <w:rPr>
          <w:rFonts w:ascii="Arial" w:eastAsia="Arial" w:hAnsi="Arial" w:cs="Arial"/>
          <w:color w:val="FFFFFF"/>
          <w:sz w:val="24"/>
          <w:szCs w:val="24"/>
          <w:highlight w:val="red"/>
        </w:rPr>
        <w:t xml:space="preserve"> </w:t>
      </w:r>
      <w:r w:rsidRPr="00DB3B24">
        <w:rPr>
          <w:rFonts w:ascii="Arial" w:eastAsia="Arial" w:hAnsi="Arial" w:cs="Arial"/>
          <w:b/>
          <w:color w:val="FFFFFF"/>
          <w:sz w:val="24"/>
          <w:szCs w:val="24"/>
          <w:highlight w:val="red"/>
        </w:rPr>
        <w:t>Reconocimientos materiales.</w:t>
      </w:r>
      <w:r w:rsidRPr="00DB3B24">
        <w:rPr>
          <w:rFonts w:ascii="Arial" w:eastAsia="Arial" w:hAnsi="Arial" w:cs="Arial"/>
          <w:color w:val="FFFFFF"/>
          <w:sz w:val="24"/>
          <w:szCs w:val="24"/>
        </w:rPr>
        <w:t xml:space="preserve"> </w:t>
      </w:r>
      <w:r w:rsidRPr="00DB3B24">
        <w:rPr>
          <w:rFonts w:ascii="Arial" w:eastAsia="Arial" w:hAnsi="Arial" w:cs="Arial"/>
          <w:sz w:val="24"/>
          <w:szCs w:val="24"/>
        </w:rPr>
        <w:t>Autorícese al Gobierno nacional de conformidad con los artículos 1,2,150 numeral 9, 288, 334, 341, 359, numeral 3 y 366 de la Constitución Política y las competencias establecidas en la Ley 1185 de 2008, sus decretos reglamentarios y la Ley 819 de 2003, incorpore dentro del Presupuesto General de la Nación, las apropiaciones necesarias que permitan la ejecución de las siguientes obras de carácter vital y de interés nacional:</w:t>
      </w:r>
    </w:p>
    <w:p w14:paraId="5B37BD6B" w14:textId="77777777" w:rsidR="001D54D5" w:rsidRPr="00DB3B24" w:rsidRDefault="001D54D5">
      <w:pPr>
        <w:spacing w:after="0"/>
        <w:jc w:val="both"/>
        <w:rPr>
          <w:rFonts w:ascii="Arial" w:eastAsia="Arial" w:hAnsi="Arial" w:cs="Arial"/>
          <w:sz w:val="24"/>
          <w:szCs w:val="24"/>
        </w:rPr>
      </w:pPr>
    </w:p>
    <w:p w14:paraId="26D4EB18" w14:textId="77777777" w:rsidR="00786F05" w:rsidRPr="00DB3B24" w:rsidRDefault="00CE6CEB">
      <w:pPr>
        <w:numPr>
          <w:ilvl w:val="0"/>
          <w:numId w:val="2"/>
        </w:numPr>
        <w:pBdr>
          <w:top w:val="nil"/>
          <w:left w:val="nil"/>
          <w:bottom w:val="nil"/>
          <w:right w:val="nil"/>
          <w:between w:val="nil"/>
        </w:pBdr>
        <w:spacing w:after="0"/>
        <w:rPr>
          <w:rFonts w:ascii="Arial" w:eastAsia="Arial" w:hAnsi="Arial" w:cs="Arial"/>
          <w:color w:val="000000"/>
          <w:sz w:val="24"/>
          <w:szCs w:val="24"/>
        </w:rPr>
      </w:pPr>
      <w:r w:rsidRPr="00DB3B24">
        <w:rPr>
          <w:rFonts w:ascii="Arial" w:eastAsia="Arial" w:hAnsi="Arial" w:cs="Arial"/>
          <w:color w:val="000000"/>
          <w:sz w:val="24"/>
          <w:szCs w:val="24"/>
        </w:rPr>
        <w:lastRenderedPageBreak/>
        <w:t>Construcción de vías internas y andenes en concreto que faciliten la movilidad a pobladores y visitantes al corregimiento de Raspadura.</w:t>
      </w:r>
    </w:p>
    <w:p w14:paraId="514BBC21" w14:textId="77777777" w:rsidR="00786F05" w:rsidRPr="00DB3B24" w:rsidRDefault="00786F05">
      <w:pPr>
        <w:pBdr>
          <w:top w:val="nil"/>
          <w:left w:val="nil"/>
          <w:bottom w:val="nil"/>
          <w:right w:val="nil"/>
          <w:between w:val="nil"/>
        </w:pBdr>
        <w:spacing w:after="0"/>
        <w:ind w:left="720"/>
        <w:rPr>
          <w:rFonts w:ascii="Arial" w:eastAsia="Arial" w:hAnsi="Arial" w:cs="Arial"/>
          <w:color w:val="000000"/>
          <w:sz w:val="24"/>
          <w:szCs w:val="24"/>
        </w:rPr>
      </w:pPr>
    </w:p>
    <w:p w14:paraId="617D119B" w14:textId="3985F3AC" w:rsidR="00786F05" w:rsidRPr="00DB3B24" w:rsidRDefault="00CE6CEB">
      <w:pPr>
        <w:numPr>
          <w:ilvl w:val="0"/>
          <w:numId w:val="2"/>
        </w:numPr>
        <w:pBdr>
          <w:top w:val="nil"/>
          <w:left w:val="nil"/>
          <w:bottom w:val="nil"/>
          <w:right w:val="nil"/>
          <w:between w:val="nil"/>
        </w:pBdr>
        <w:spacing w:after="0"/>
        <w:rPr>
          <w:rFonts w:ascii="Arial" w:eastAsia="Arial" w:hAnsi="Arial" w:cs="Arial"/>
          <w:color w:val="000000"/>
          <w:sz w:val="24"/>
          <w:szCs w:val="24"/>
        </w:rPr>
      </w:pPr>
      <w:r w:rsidRPr="00DB3B24">
        <w:rPr>
          <w:rFonts w:ascii="Arial" w:eastAsia="Arial" w:hAnsi="Arial" w:cs="Arial"/>
          <w:color w:val="000000"/>
          <w:sz w:val="24"/>
          <w:szCs w:val="24"/>
        </w:rPr>
        <w:t xml:space="preserve"> Construcción de casa de la cultura para la formación artística y cultural.</w:t>
      </w:r>
    </w:p>
    <w:p w14:paraId="0F8B2BCB" w14:textId="77777777" w:rsidR="00714181" w:rsidRPr="00DB3B24" w:rsidRDefault="00714181" w:rsidP="00714181">
      <w:pPr>
        <w:pStyle w:val="Prrafodelista"/>
        <w:rPr>
          <w:rFonts w:ascii="Arial" w:eastAsia="Arial" w:hAnsi="Arial" w:cs="Arial"/>
          <w:color w:val="000000"/>
          <w:sz w:val="24"/>
          <w:szCs w:val="24"/>
        </w:rPr>
      </w:pPr>
    </w:p>
    <w:p w14:paraId="62E1E7EC" w14:textId="38286736" w:rsidR="00714181" w:rsidRPr="00DB3B24" w:rsidRDefault="00714181">
      <w:pPr>
        <w:numPr>
          <w:ilvl w:val="0"/>
          <w:numId w:val="2"/>
        </w:numPr>
        <w:pBdr>
          <w:top w:val="nil"/>
          <w:left w:val="nil"/>
          <w:bottom w:val="nil"/>
          <w:right w:val="nil"/>
          <w:between w:val="nil"/>
        </w:pBdr>
        <w:spacing w:after="0"/>
        <w:rPr>
          <w:rFonts w:ascii="Arial" w:eastAsia="Arial" w:hAnsi="Arial" w:cs="Arial"/>
          <w:color w:val="000000"/>
          <w:sz w:val="24"/>
          <w:szCs w:val="24"/>
        </w:rPr>
      </w:pPr>
      <w:r w:rsidRPr="00DB3B24">
        <w:rPr>
          <w:rFonts w:ascii="Arial" w:eastAsia="Arial" w:hAnsi="Arial" w:cs="Arial"/>
          <w:color w:val="000000"/>
          <w:sz w:val="24"/>
          <w:szCs w:val="24"/>
        </w:rPr>
        <w:t>Construcción de sendero ecológico desde el Plan de Raspadura hacia el canal del Cura.</w:t>
      </w:r>
    </w:p>
    <w:p w14:paraId="3955372B" w14:textId="77777777" w:rsidR="00714181" w:rsidRPr="00DB3B24" w:rsidRDefault="00714181" w:rsidP="00714181">
      <w:pPr>
        <w:pStyle w:val="Prrafodelista"/>
        <w:rPr>
          <w:rFonts w:ascii="Arial" w:eastAsia="Arial" w:hAnsi="Arial" w:cs="Arial"/>
          <w:color w:val="000000"/>
          <w:sz w:val="24"/>
          <w:szCs w:val="24"/>
        </w:rPr>
      </w:pPr>
    </w:p>
    <w:p w14:paraId="36A6D564" w14:textId="4E8C50FB" w:rsidR="00714181" w:rsidRPr="00DB3B24" w:rsidRDefault="00714181">
      <w:pPr>
        <w:numPr>
          <w:ilvl w:val="0"/>
          <w:numId w:val="2"/>
        </w:numPr>
        <w:pBdr>
          <w:top w:val="nil"/>
          <w:left w:val="nil"/>
          <w:bottom w:val="nil"/>
          <w:right w:val="nil"/>
          <w:between w:val="nil"/>
        </w:pBdr>
        <w:spacing w:after="0"/>
        <w:rPr>
          <w:rFonts w:ascii="Arial" w:eastAsia="Arial" w:hAnsi="Arial" w:cs="Arial"/>
          <w:color w:val="000000"/>
          <w:sz w:val="24"/>
          <w:szCs w:val="24"/>
        </w:rPr>
      </w:pPr>
      <w:r w:rsidRPr="00DB3B24">
        <w:rPr>
          <w:rFonts w:ascii="Arial" w:eastAsia="Arial" w:hAnsi="Arial" w:cs="Arial"/>
          <w:color w:val="000000"/>
          <w:sz w:val="24"/>
          <w:szCs w:val="24"/>
        </w:rPr>
        <w:t>Adecuación del centro histórico turístico y ecológico del canal del Cura.</w:t>
      </w:r>
    </w:p>
    <w:p w14:paraId="18C8F071" w14:textId="77777777" w:rsidR="00714181" w:rsidRPr="00DB3B24" w:rsidRDefault="00714181" w:rsidP="00714181">
      <w:pPr>
        <w:pStyle w:val="Prrafodelista"/>
        <w:rPr>
          <w:rFonts w:ascii="Arial" w:eastAsia="Arial" w:hAnsi="Arial" w:cs="Arial"/>
          <w:color w:val="000000"/>
          <w:sz w:val="24"/>
          <w:szCs w:val="24"/>
        </w:rPr>
      </w:pPr>
    </w:p>
    <w:p w14:paraId="6A19083E" w14:textId="02090806" w:rsidR="001D54D5" w:rsidRPr="00DB3B24" w:rsidRDefault="00714181" w:rsidP="003931B9">
      <w:pPr>
        <w:numPr>
          <w:ilvl w:val="0"/>
          <w:numId w:val="2"/>
        </w:numPr>
        <w:pBdr>
          <w:top w:val="nil"/>
          <w:left w:val="nil"/>
          <w:bottom w:val="nil"/>
          <w:right w:val="nil"/>
          <w:between w:val="nil"/>
        </w:pBdr>
        <w:spacing w:after="0"/>
        <w:rPr>
          <w:rFonts w:ascii="Arial" w:eastAsia="Arial" w:hAnsi="Arial" w:cs="Arial"/>
          <w:color w:val="000000"/>
          <w:sz w:val="24"/>
          <w:szCs w:val="24"/>
        </w:rPr>
      </w:pPr>
      <w:r w:rsidRPr="00DB3B24">
        <w:rPr>
          <w:rFonts w:ascii="Arial" w:eastAsia="Arial" w:hAnsi="Arial" w:cs="Arial"/>
          <w:color w:val="000000"/>
          <w:sz w:val="24"/>
          <w:szCs w:val="24"/>
        </w:rPr>
        <w:t>Mejoramiento de viviendas para una mejor presentación arquitectónica.</w:t>
      </w:r>
    </w:p>
    <w:p w14:paraId="31418AE5" w14:textId="77777777" w:rsidR="003931B9" w:rsidRPr="00DB3B24" w:rsidRDefault="003931B9" w:rsidP="003931B9">
      <w:pPr>
        <w:pBdr>
          <w:top w:val="nil"/>
          <w:left w:val="nil"/>
          <w:bottom w:val="nil"/>
          <w:right w:val="nil"/>
          <w:between w:val="nil"/>
        </w:pBdr>
        <w:spacing w:after="0"/>
        <w:rPr>
          <w:rFonts w:ascii="Arial" w:eastAsia="Arial" w:hAnsi="Arial" w:cs="Arial"/>
          <w:color w:val="000000"/>
          <w:sz w:val="24"/>
          <w:szCs w:val="24"/>
        </w:rPr>
      </w:pPr>
    </w:p>
    <w:p w14:paraId="079B40FE" w14:textId="3A2FFF20" w:rsidR="001D54D5" w:rsidRPr="00DB3B24" w:rsidRDefault="001D54D5">
      <w:pPr>
        <w:numPr>
          <w:ilvl w:val="0"/>
          <w:numId w:val="2"/>
        </w:numPr>
        <w:pBdr>
          <w:top w:val="nil"/>
          <w:left w:val="nil"/>
          <w:bottom w:val="nil"/>
          <w:right w:val="nil"/>
          <w:between w:val="nil"/>
        </w:pBdr>
        <w:spacing w:after="0"/>
        <w:rPr>
          <w:rFonts w:ascii="Arial" w:eastAsia="Arial" w:hAnsi="Arial" w:cs="Arial"/>
          <w:color w:val="000000"/>
          <w:sz w:val="24"/>
          <w:szCs w:val="24"/>
        </w:rPr>
      </w:pPr>
      <w:r w:rsidRPr="00DB3B24">
        <w:rPr>
          <w:rFonts w:ascii="Arial" w:eastAsia="Arial" w:hAnsi="Arial" w:cs="Arial"/>
          <w:color w:val="000000"/>
          <w:sz w:val="24"/>
          <w:szCs w:val="24"/>
        </w:rPr>
        <w:t xml:space="preserve">Construcción de </w:t>
      </w:r>
      <w:r w:rsidR="003931B9" w:rsidRPr="00DB3B24">
        <w:rPr>
          <w:rFonts w:ascii="Arial" w:eastAsia="Arial" w:hAnsi="Arial" w:cs="Arial"/>
          <w:color w:val="000000"/>
          <w:sz w:val="24"/>
          <w:szCs w:val="24"/>
        </w:rPr>
        <w:t xml:space="preserve">casetas para vendedores de artículos religiosos </w:t>
      </w:r>
    </w:p>
    <w:p w14:paraId="16195C6D" w14:textId="3140A97F" w:rsidR="00786F05" w:rsidRPr="00DB3B24" w:rsidRDefault="00786F05">
      <w:pPr>
        <w:spacing w:after="0"/>
        <w:jc w:val="both"/>
        <w:rPr>
          <w:rFonts w:ascii="Arial" w:eastAsia="Arial" w:hAnsi="Arial" w:cs="Arial"/>
          <w:sz w:val="24"/>
          <w:szCs w:val="24"/>
        </w:rPr>
      </w:pPr>
    </w:p>
    <w:p w14:paraId="18B337FE" w14:textId="2E77D05C" w:rsidR="00714D18" w:rsidRPr="00DB3B24" w:rsidRDefault="00714D18">
      <w:pPr>
        <w:spacing w:after="0"/>
        <w:jc w:val="both"/>
        <w:rPr>
          <w:rFonts w:ascii="Arial" w:eastAsia="Arial" w:hAnsi="Arial" w:cs="Arial"/>
          <w:sz w:val="24"/>
          <w:szCs w:val="24"/>
        </w:rPr>
      </w:pPr>
    </w:p>
    <w:p w14:paraId="45811F08" w14:textId="059045EF" w:rsidR="00714D18" w:rsidRPr="00DB3B24" w:rsidRDefault="00714D18">
      <w:pPr>
        <w:spacing w:after="0"/>
        <w:jc w:val="both"/>
        <w:rPr>
          <w:rFonts w:ascii="Arial" w:eastAsia="Arial" w:hAnsi="Arial" w:cs="Arial"/>
          <w:sz w:val="24"/>
          <w:szCs w:val="24"/>
        </w:rPr>
      </w:pPr>
    </w:p>
    <w:p w14:paraId="65FB7166" w14:textId="77777777" w:rsidR="00786F05" w:rsidRPr="00DB3B24" w:rsidRDefault="00CE6CEB">
      <w:pPr>
        <w:spacing w:after="0"/>
        <w:jc w:val="both"/>
        <w:rPr>
          <w:rFonts w:ascii="Arial" w:eastAsia="Arial" w:hAnsi="Arial" w:cs="Arial"/>
          <w:sz w:val="24"/>
          <w:szCs w:val="24"/>
        </w:rPr>
      </w:pPr>
      <w:r w:rsidRPr="00DB3B24">
        <w:rPr>
          <w:rFonts w:ascii="Arial" w:eastAsia="Arial" w:hAnsi="Arial" w:cs="Arial"/>
          <w:b/>
          <w:color w:val="FFFFFF"/>
          <w:sz w:val="24"/>
          <w:szCs w:val="24"/>
          <w:highlight w:val="red"/>
        </w:rPr>
        <w:t>Artículo 6°</w:t>
      </w:r>
      <w:r w:rsidRPr="00DB3B24">
        <w:rPr>
          <w:rFonts w:ascii="Arial" w:eastAsia="Arial" w:hAnsi="Arial" w:cs="Arial"/>
          <w:color w:val="FFFFFF"/>
          <w:sz w:val="24"/>
          <w:szCs w:val="24"/>
        </w:rPr>
        <w:t xml:space="preserve"> </w:t>
      </w:r>
      <w:r w:rsidRPr="00DB3B24">
        <w:rPr>
          <w:rFonts w:ascii="Arial" w:eastAsia="Arial" w:hAnsi="Arial" w:cs="Arial"/>
          <w:sz w:val="24"/>
          <w:szCs w:val="24"/>
        </w:rPr>
        <w:t>Vigencia y Derogatorias. La presente ley entra en vigencia en el momento de su publicación en el diario oficial y deroga todas las leyes y demás disposiciones que le sean contrarias.</w:t>
      </w:r>
    </w:p>
    <w:p w14:paraId="7A3A51E8" w14:textId="77777777" w:rsidR="00786F05" w:rsidRPr="00DB3B24" w:rsidRDefault="00786F05">
      <w:pPr>
        <w:spacing w:after="0"/>
        <w:jc w:val="both"/>
        <w:rPr>
          <w:rFonts w:ascii="Arial" w:eastAsia="Arial" w:hAnsi="Arial" w:cs="Arial"/>
          <w:sz w:val="24"/>
          <w:szCs w:val="24"/>
        </w:rPr>
      </w:pPr>
    </w:p>
    <w:p w14:paraId="2A653B27" w14:textId="77777777" w:rsidR="00786F05" w:rsidRPr="00DB3B24" w:rsidRDefault="00786F05">
      <w:pPr>
        <w:spacing w:after="0"/>
        <w:jc w:val="both"/>
        <w:rPr>
          <w:rFonts w:ascii="Arial" w:eastAsia="Arial" w:hAnsi="Arial" w:cs="Arial"/>
          <w:sz w:val="24"/>
          <w:szCs w:val="24"/>
        </w:rPr>
      </w:pPr>
    </w:p>
    <w:p w14:paraId="089B030A" w14:textId="77777777" w:rsidR="00786F05" w:rsidRPr="00DB3B24" w:rsidRDefault="00CE6CEB">
      <w:pPr>
        <w:spacing w:after="0"/>
        <w:jc w:val="both"/>
        <w:rPr>
          <w:rFonts w:ascii="Arial" w:eastAsia="Arial" w:hAnsi="Arial" w:cs="Arial"/>
          <w:sz w:val="24"/>
          <w:szCs w:val="24"/>
        </w:rPr>
      </w:pPr>
      <w:r w:rsidRPr="00DB3B24">
        <w:rPr>
          <w:rFonts w:ascii="Arial" w:eastAsia="Arial" w:hAnsi="Arial" w:cs="Arial"/>
          <w:sz w:val="24"/>
          <w:szCs w:val="24"/>
        </w:rPr>
        <w:t>Del Honorable Congresista,</w:t>
      </w:r>
    </w:p>
    <w:p w14:paraId="3DD04F21" w14:textId="77777777" w:rsidR="00786F05" w:rsidRPr="00DB3B24" w:rsidRDefault="00786F05">
      <w:pPr>
        <w:spacing w:after="0"/>
        <w:jc w:val="both"/>
        <w:rPr>
          <w:rFonts w:ascii="Arial" w:eastAsia="Arial" w:hAnsi="Arial" w:cs="Arial"/>
          <w:sz w:val="24"/>
          <w:szCs w:val="24"/>
        </w:rPr>
      </w:pPr>
    </w:p>
    <w:p w14:paraId="7B787D2D" w14:textId="77777777" w:rsidR="00786F05" w:rsidRPr="00DB3B24" w:rsidRDefault="00786F05">
      <w:pPr>
        <w:spacing w:after="0"/>
        <w:jc w:val="both"/>
        <w:rPr>
          <w:rFonts w:ascii="Arial" w:eastAsia="Arial" w:hAnsi="Arial" w:cs="Arial"/>
          <w:sz w:val="24"/>
          <w:szCs w:val="24"/>
        </w:rPr>
      </w:pPr>
    </w:p>
    <w:p w14:paraId="58671F88" w14:textId="77777777" w:rsidR="00786F05" w:rsidRPr="00DB3B24" w:rsidRDefault="00786F05">
      <w:pPr>
        <w:spacing w:after="0"/>
        <w:jc w:val="both"/>
        <w:rPr>
          <w:rFonts w:ascii="Arial" w:eastAsia="Arial" w:hAnsi="Arial" w:cs="Arial"/>
          <w:sz w:val="24"/>
          <w:szCs w:val="24"/>
        </w:rPr>
      </w:pPr>
    </w:p>
    <w:p w14:paraId="07318BBC" w14:textId="77777777" w:rsidR="00786F05" w:rsidRPr="00DB3B24" w:rsidRDefault="00786F05">
      <w:pPr>
        <w:spacing w:after="0"/>
        <w:jc w:val="both"/>
        <w:rPr>
          <w:rFonts w:ascii="Arial" w:eastAsia="Arial" w:hAnsi="Arial" w:cs="Arial"/>
          <w:sz w:val="24"/>
          <w:szCs w:val="24"/>
        </w:rPr>
      </w:pPr>
    </w:p>
    <w:p w14:paraId="12CA7148" w14:textId="77777777" w:rsidR="00786F05" w:rsidRPr="00DB3B24" w:rsidRDefault="00786F05">
      <w:pPr>
        <w:spacing w:after="0"/>
        <w:jc w:val="both"/>
        <w:rPr>
          <w:rFonts w:ascii="Arial" w:eastAsia="Arial" w:hAnsi="Arial" w:cs="Arial"/>
          <w:sz w:val="24"/>
          <w:szCs w:val="24"/>
        </w:rPr>
      </w:pPr>
    </w:p>
    <w:p w14:paraId="7B68A3A8" w14:textId="77777777" w:rsidR="00786F05" w:rsidRPr="00DB3B24" w:rsidRDefault="00786F05">
      <w:pPr>
        <w:spacing w:after="0"/>
        <w:jc w:val="both"/>
        <w:rPr>
          <w:rFonts w:ascii="Arial" w:eastAsia="Arial" w:hAnsi="Arial" w:cs="Arial"/>
          <w:sz w:val="24"/>
          <w:szCs w:val="24"/>
        </w:rPr>
      </w:pPr>
    </w:p>
    <w:p w14:paraId="61FF278D" w14:textId="76E187C1" w:rsidR="00786F05" w:rsidRPr="00DB3B24" w:rsidRDefault="008B6152">
      <w:pPr>
        <w:spacing w:after="0"/>
        <w:jc w:val="both"/>
        <w:rPr>
          <w:rFonts w:ascii="Arial" w:eastAsia="Arial" w:hAnsi="Arial" w:cs="Arial"/>
          <w:b/>
          <w:sz w:val="24"/>
          <w:szCs w:val="24"/>
        </w:rPr>
      </w:pPr>
      <w:r w:rsidRPr="00DB3B24">
        <w:rPr>
          <w:rFonts w:ascii="Arial" w:eastAsia="Arial" w:hAnsi="Arial" w:cs="Arial"/>
          <w:b/>
          <w:sz w:val="24"/>
          <w:szCs w:val="24"/>
        </w:rPr>
        <w:t>J</w:t>
      </w:r>
      <w:r w:rsidR="00F420DF" w:rsidRPr="00DB3B24">
        <w:rPr>
          <w:rFonts w:ascii="Arial" w:eastAsia="Arial" w:hAnsi="Arial" w:cs="Arial"/>
          <w:b/>
          <w:sz w:val="24"/>
          <w:szCs w:val="24"/>
        </w:rPr>
        <w:t>HOAN</w:t>
      </w:r>
      <w:r w:rsidRPr="00DB3B24">
        <w:rPr>
          <w:rFonts w:ascii="Arial" w:eastAsia="Arial" w:hAnsi="Arial" w:cs="Arial"/>
          <w:b/>
          <w:sz w:val="24"/>
          <w:szCs w:val="24"/>
        </w:rPr>
        <w:t>Y CARLOS ALBERTO PALACIOS MOSQUERA</w:t>
      </w:r>
    </w:p>
    <w:p w14:paraId="3FF61B3C" w14:textId="77777777" w:rsidR="008B6152" w:rsidRPr="00DB3B24" w:rsidRDefault="00CE6CEB">
      <w:pPr>
        <w:spacing w:after="0"/>
        <w:jc w:val="both"/>
        <w:rPr>
          <w:rFonts w:ascii="Arial" w:eastAsia="Arial" w:hAnsi="Arial" w:cs="Arial"/>
          <w:sz w:val="24"/>
          <w:szCs w:val="24"/>
        </w:rPr>
      </w:pPr>
      <w:r w:rsidRPr="00DB3B24">
        <w:rPr>
          <w:rFonts w:ascii="Arial" w:eastAsia="Arial" w:hAnsi="Arial" w:cs="Arial"/>
          <w:sz w:val="24"/>
          <w:szCs w:val="24"/>
        </w:rPr>
        <w:t>R</w:t>
      </w:r>
      <w:r w:rsidR="008B6152" w:rsidRPr="00DB3B24">
        <w:rPr>
          <w:rFonts w:ascii="Arial" w:eastAsia="Arial" w:hAnsi="Arial" w:cs="Arial"/>
          <w:sz w:val="24"/>
          <w:szCs w:val="24"/>
        </w:rPr>
        <w:t>epresentante a la Cámara</w:t>
      </w:r>
    </w:p>
    <w:p w14:paraId="149D2491" w14:textId="57E453B1" w:rsidR="00786F05" w:rsidRPr="00DB3B24" w:rsidRDefault="008B6152">
      <w:pPr>
        <w:spacing w:after="0"/>
        <w:jc w:val="both"/>
        <w:rPr>
          <w:rFonts w:ascii="Arial" w:eastAsia="Arial" w:hAnsi="Arial" w:cs="Arial"/>
          <w:sz w:val="24"/>
          <w:szCs w:val="24"/>
        </w:rPr>
      </w:pPr>
      <w:r w:rsidRPr="00DB3B24">
        <w:rPr>
          <w:rFonts w:ascii="Arial" w:eastAsia="Arial" w:hAnsi="Arial" w:cs="Arial"/>
          <w:sz w:val="24"/>
          <w:szCs w:val="24"/>
        </w:rPr>
        <w:t>Departamento del Chocó</w:t>
      </w:r>
    </w:p>
    <w:p w14:paraId="6B908812" w14:textId="77777777" w:rsidR="00786F05" w:rsidRPr="00DB3B24" w:rsidRDefault="00786F05">
      <w:pPr>
        <w:spacing w:after="0"/>
        <w:jc w:val="both"/>
        <w:rPr>
          <w:rFonts w:ascii="Arial" w:eastAsia="Arial" w:hAnsi="Arial" w:cs="Arial"/>
          <w:sz w:val="24"/>
          <w:szCs w:val="24"/>
        </w:rPr>
      </w:pPr>
    </w:p>
    <w:p w14:paraId="22C0F9A0" w14:textId="77777777" w:rsidR="00786F05" w:rsidRPr="00DB3B24" w:rsidRDefault="00786F05">
      <w:pPr>
        <w:spacing w:after="0"/>
        <w:jc w:val="both"/>
        <w:rPr>
          <w:rFonts w:ascii="Arial" w:eastAsia="Arial" w:hAnsi="Arial" w:cs="Arial"/>
          <w:sz w:val="24"/>
          <w:szCs w:val="24"/>
        </w:rPr>
      </w:pPr>
    </w:p>
    <w:p w14:paraId="603535EE" w14:textId="77777777" w:rsidR="00786F05" w:rsidRPr="00DB3B24" w:rsidRDefault="00786F05">
      <w:pPr>
        <w:spacing w:after="0"/>
        <w:jc w:val="both"/>
        <w:rPr>
          <w:rFonts w:ascii="Arial" w:eastAsia="Arial" w:hAnsi="Arial" w:cs="Arial"/>
          <w:sz w:val="24"/>
          <w:szCs w:val="24"/>
        </w:rPr>
      </w:pPr>
    </w:p>
    <w:p w14:paraId="7462DE40" w14:textId="77777777" w:rsidR="00786F05" w:rsidRPr="00DB3B24" w:rsidRDefault="00786F05">
      <w:pPr>
        <w:spacing w:after="0"/>
        <w:jc w:val="both"/>
        <w:rPr>
          <w:rFonts w:ascii="Arial" w:eastAsia="Arial" w:hAnsi="Arial" w:cs="Arial"/>
          <w:sz w:val="24"/>
          <w:szCs w:val="24"/>
        </w:rPr>
      </w:pPr>
    </w:p>
    <w:p w14:paraId="0FF52195" w14:textId="77777777" w:rsidR="00786F05" w:rsidRPr="00DB3B24" w:rsidRDefault="00786F05">
      <w:pPr>
        <w:spacing w:after="0"/>
        <w:jc w:val="both"/>
        <w:rPr>
          <w:rFonts w:ascii="Arial" w:eastAsia="Arial" w:hAnsi="Arial" w:cs="Arial"/>
          <w:sz w:val="24"/>
          <w:szCs w:val="24"/>
        </w:rPr>
      </w:pPr>
    </w:p>
    <w:p w14:paraId="4A160CFF" w14:textId="77777777" w:rsidR="00162083" w:rsidRPr="00DB3B24" w:rsidRDefault="00162083">
      <w:pPr>
        <w:spacing w:after="0"/>
        <w:jc w:val="both"/>
        <w:rPr>
          <w:rFonts w:ascii="Arial" w:eastAsia="Arial" w:hAnsi="Arial" w:cs="Arial"/>
          <w:sz w:val="24"/>
          <w:szCs w:val="24"/>
        </w:rPr>
      </w:pPr>
    </w:p>
    <w:p w14:paraId="3D68CE1B" w14:textId="77777777" w:rsidR="00162083" w:rsidRPr="00DB3B24" w:rsidRDefault="00162083">
      <w:pPr>
        <w:spacing w:after="0"/>
        <w:jc w:val="center"/>
        <w:rPr>
          <w:rFonts w:ascii="Arial" w:eastAsia="Arial" w:hAnsi="Arial" w:cs="Arial"/>
          <w:color w:val="FFFFFF"/>
          <w:sz w:val="24"/>
          <w:szCs w:val="24"/>
          <w:highlight w:val="red"/>
        </w:rPr>
      </w:pPr>
    </w:p>
    <w:p w14:paraId="78B7BD5E" w14:textId="77777777" w:rsidR="00786F05" w:rsidRPr="00DB3B24" w:rsidRDefault="003A3E5D">
      <w:pPr>
        <w:spacing w:after="0"/>
        <w:jc w:val="center"/>
        <w:rPr>
          <w:rFonts w:ascii="Arial" w:eastAsia="Arial" w:hAnsi="Arial" w:cs="Arial"/>
          <w:color w:val="FFFFFF"/>
          <w:sz w:val="24"/>
          <w:szCs w:val="24"/>
        </w:rPr>
      </w:pPr>
      <w:r w:rsidRPr="00DB3B24">
        <w:rPr>
          <w:rFonts w:ascii="Arial" w:eastAsia="Arial" w:hAnsi="Arial" w:cs="Arial"/>
          <w:color w:val="FFFFFF"/>
          <w:sz w:val="24"/>
          <w:szCs w:val="24"/>
          <w:highlight w:val="red"/>
        </w:rPr>
        <w:t>Proyecto de ley _____ de 2023</w:t>
      </w:r>
    </w:p>
    <w:p w14:paraId="3BE8BE01" w14:textId="77777777" w:rsidR="00786F05" w:rsidRPr="00DB3B24" w:rsidRDefault="00786F05">
      <w:pPr>
        <w:spacing w:after="0"/>
        <w:jc w:val="center"/>
        <w:rPr>
          <w:rFonts w:ascii="Arial" w:eastAsia="Arial" w:hAnsi="Arial" w:cs="Arial"/>
          <w:sz w:val="24"/>
          <w:szCs w:val="24"/>
        </w:rPr>
      </w:pPr>
    </w:p>
    <w:p w14:paraId="6ACDF3C5" w14:textId="77777777" w:rsidR="00786F05" w:rsidRPr="00DB3B24" w:rsidRDefault="00786F05">
      <w:pPr>
        <w:spacing w:after="0"/>
        <w:jc w:val="center"/>
        <w:rPr>
          <w:rFonts w:ascii="Arial" w:eastAsia="Arial" w:hAnsi="Arial" w:cs="Arial"/>
          <w:sz w:val="24"/>
          <w:szCs w:val="24"/>
        </w:rPr>
      </w:pPr>
    </w:p>
    <w:p w14:paraId="7A0DAA60" w14:textId="77777777" w:rsidR="00786F05" w:rsidRPr="00DB3B24" w:rsidRDefault="00786F05">
      <w:pPr>
        <w:spacing w:after="0"/>
        <w:jc w:val="center"/>
        <w:rPr>
          <w:rFonts w:ascii="Arial" w:eastAsia="Arial" w:hAnsi="Arial" w:cs="Arial"/>
          <w:sz w:val="24"/>
          <w:szCs w:val="24"/>
        </w:rPr>
      </w:pPr>
    </w:p>
    <w:p w14:paraId="794E0E98" w14:textId="77777777" w:rsidR="00786F05" w:rsidRPr="00DB3B24" w:rsidRDefault="00786F05">
      <w:pPr>
        <w:spacing w:after="0"/>
        <w:jc w:val="center"/>
        <w:rPr>
          <w:rFonts w:ascii="Arial" w:eastAsia="Arial" w:hAnsi="Arial" w:cs="Arial"/>
          <w:sz w:val="24"/>
          <w:szCs w:val="24"/>
        </w:rPr>
      </w:pPr>
    </w:p>
    <w:p w14:paraId="4292E8CF" w14:textId="77777777" w:rsidR="00786F05" w:rsidRPr="00DB3B24" w:rsidRDefault="00786F05">
      <w:pPr>
        <w:spacing w:after="0"/>
        <w:jc w:val="center"/>
        <w:rPr>
          <w:rFonts w:ascii="Arial" w:eastAsia="Arial" w:hAnsi="Arial" w:cs="Arial"/>
          <w:sz w:val="24"/>
          <w:szCs w:val="24"/>
        </w:rPr>
      </w:pPr>
    </w:p>
    <w:p w14:paraId="18FA3654" w14:textId="77777777" w:rsidR="00786F05" w:rsidRPr="00DB3B24" w:rsidRDefault="00786F05">
      <w:pPr>
        <w:spacing w:after="0"/>
        <w:jc w:val="center"/>
        <w:rPr>
          <w:rFonts w:ascii="Arial" w:eastAsia="Arial" w:hAnsi="Arial" w:cs="Arial"/>
          <w:sz w:val="24"/>
          <w:szCs w:val="24"/>
        </w:rPr>
      </w:pPr>
    </w:p>
    <w:p w14:paraId="5202E1EC" w14:textId="77777777" w:rsidR="00786F05" w:rsidRPr="00DB3B24" w:rsidRDefault="00786F05">
      <w:pPr>
        <w:spacing w:after="0"/>
        <w:jc w:val="center"/>
        <w:rPr>
          <w:rFonts w:ascii="Arial" w:eastAsia="Arial" w:hAnsi="Arial" w:cs="Arial"/>
          <w:sz w:val="24"/>
          <w:szCs w:val="24"/>
        </w:rPr>
      </w:pPr>
    </w:p>
    <w:p w14:paraId="079DB82A" w14:textId="634A5F44" w:rsidR="00786F05" w:rsidRPr="00DB3B24" w:rsidRDefault="00F420DF">
      <w:pPr>
        <w:spacing w:after="0"/>
        <w:jc w:val="center"/>
        <w:rPr>
          <w:rFonts w:ascii="Arial" w:eastAsia="Arial" w:hAnsi="Arial" w:cs="Arial"/>
          <w:sz w:val="24"/>
          <w:szCs w:val="24"/>
        </w:rPr>
      </w:pPr>
      <w:r w:rsidRPr="00DB3B24">
        <w:rPr>
          <w:rFonts w:ascii="Arial" w:eastAsia="Arial" w:hAnsi="Arial" w:cs="Arial"/>
          <w:sz w:val="24"/>
          <w:szCs w:val="24"/>
        </w:rPr>
        <w:t xml:space="preserve">“Por medio del cual la nación declara la celebración religiosa de cuasimodo del santo </w:t>
      </w:r>
      <w:proofErr w:type="spellStart"/>
      <w:r w:rsidRPr="00DB3B24">
        <w:rPr>
          <w:rFonts w:ascii="Arial" w:eastAsia="Arial" w:hAnsi="Arial" w:cs="Arial"/>
          <w:sz w:val="24"/>
          <w:szCs w:val="24"/>
        </w:rPr>
        <w:t>Ecce</w:t>
      </w:r>
      <w:proofErr w:type="spellEnd"/>
      <w:r w:rsidRPr="00DB3B24">
        <w:rPr>
          <w:rFonts w:ascii="Arial" w:eastAsia="Arial" w:hAnsi="Arial" w:cs="Arial"/>
          <w:sz w:val="24"/>
          <w:szCs w:val="24"/>
        </w:rPr>
        <w:t>-Homo realizadas en el corregimiento Plan de Raspadura – Municipio de Unión Panamericana - Chocó, patrimonio religioso, cultural, ecológico y turístico de la nación, exaltando y reconociendo su riqueza cultural y dictándose otras disposiciones”.</w:t>
      </w:r>
    </w:p>
    <w:p w14:paraId="48AED323" w14:textId="77777777" w:rsidR="00786F05" w:rsidRPr="00DB3B24" w:rsidRDefault="00786F05">
      <w:pPr>
        <w:spacing w:after="0"/>
        <w:jc w:val="center"/>
        <w:rPr>
          <w:rFonts w:ascii="Arial" w:eastAsia="Arial" w:hAnsi="Arial" w:cs="Arial"/>
          <w:sz w:val="24"/>
          <w:szCs w:val="24"/>
        </w:rPr>
      </w:pPr>
    </w:p>
    <w:p w14:paraId="75E6C22C" w14:textId="77777777" w:rsidR="00786F05" w:rsidRPr="00DB3B24" w:rsidRDefault="00786F05">
      <w:pPr>
        <w:spacing w:after="0"/>
        <w:jc w:val="center"/>
        <w:rPr>
          <w:rFonts w:ascii="Arial" w:eastAsia="Arial" w:hAnsi="Arial" w:cs="Arial"/>
          <w:sz w:val="24"/>
          <w:szCs w:val="24"/>
        </w:rPr>
      </w:pPr>
    </w:p>
    <w:p w14:paraId="30B417BC" w14:textId="77777777" w:rsidR="00786F05" w:rsidRPr="00DB3B24" w:rsidRDefault="00786F05">
      <w:pPr>
        <w:spacing w:after="0"/>
        <w:jc w:val="center"/>
        <w:rPr>
          <w:rFonts w:ascii="Arial" w:eastAsia="Arial" w:hAnsi="Arial" w:cs="Arial"/>
          <w:sz w:val="24"/>
          <w:szCs w:val="24"/>
        </w:rPr>
      </w:pPr>
    </w:p>
    <w:p w14:paraId="07FF439E" w14:textId="77777777" w:rsidR="00786F05" w:rsidRPr="00DB3B24" w:rsidRDefault="00CE6CEB">
      <w:pPr>
        <w:spacing w:after="0"/>
        <w:jc w:val="center"/>
        <w:rPr>
          <w:rFonts w:ascii="Arial" w:eastAsia="Arial" w:hAnsi="Arial" w:cs="Arial"/>
          <w:sz w:val="24"/>
          <w:szCs w:val="24"/>
        </w:rPr>
      </w:pPr>
      <w:r w:rsidRPr="00DB3B24">
        <w:rPr>
          <w:rFonts w:ascii="Arial" w:eastAsia="Arial" w:hAnsi="Arial" w:cs="Arial"/>
          <w:sz w:val="24"/>
          <w:szCs w:val="24"/>
        </w:rPr>
        <w:t>Del Honorable Congresista,</w:t>
      </w:r>
    </w:p>
    <w:p w14:paraId="66D1C057" w14:textId="77777777" w:rsidR="00786F05" w:rsidRPr="00DB3B24" w:rsidRDefault="00786F05">
      <w:pPr>
        <w:spacing w:after="0"/>
        <w:jc w:val="center"/>
        <w:rPr>
          <w:rFonts w:ascii="Arial" w:eastAsia="Arial" w:hAnsi="Arial" w:cs="Arial"/>
          <w:sz w:val="24"/>
          <w:szCs w:val="24"/>
        </w:rPr>
      </w:pPr>
    </w:p>
    <w:p w14:paraId="17CCAF70" w14:textId="77777777" w:rsidR="00786F05" w:rsidRPr="00DB3B24" w:rsidRDefault="00786F05">
      <w:pPr>
        <w:spacing w:after="0"/>
        <w:jc w:val="center"/>
        <w:rPr>
          <w:rFonts w:ascii="Arial" w:eastAsia="Arial" w:hAnsi="Arial" w:cs="Arial"/>
          <w:sz w:val="24"/>
          <w:szCs w:val="24"/>
        </w:rPr>
      </w:pPr>
    </w:p>
    <w:p w14:paraId="4B859D45" w14:textId="718A6705" w:rsidR="00786F05" w:rsidRPr="00DB3B24" w:rsidRDefault="00786F05">
      <w:pPr>
        <w:spacing w:after="0"/>
        <w:jc w:val="center"/>
        <w:rPr>
          <w:rFonts w:ascii="Arial" w:eastAsia="Arial" w:hAnsi="Arial" w:cs="Arial"/>
          <w:sz w:val="24"/>
          <w:szCs w:val="24"/>
        </w:rPr>
      </w:pPr>
    </w:p>
    <w:p w14:paraId="659F15F6" w14:textId="77777777" w:rsidR="008B6152" w:rsidRPr="00DB3B24" w:rsidRDefault="008B6152">
      <w:pPr>
        <w:spacing w:after="0"/>
        <w:jc w:val="center"/>
        <w:rPr>
          <w:rFonts w:ascii="Arial" w:eastAsia="Arial" w:hAnsi="Arial" w:cs="Arial"/>
          <w:sz w:val="24"/>
          <w:szCs w:val="24"/>
        </w:rPr>
      </w:pPr>
    </w:p>
    <w:p w14:paraId="55C4833C" w14:textId="11916E2F" w:rsidR="008B6152" w:rsidRPr="00DB3B24" w:rsidRDefault="008B6152" w:rsidP="008B6152">
      <w:pPr>
        <w:spacing w:after="0"/>
        <w:jc w:val="center"/>
        <w:rPr>
          <w:rFonts w:ascii="Arial" w:eastAsia="Arial" w:hAnsi="Arial" w:cs="Arial"/>
          <w:b/>
          <w:sz w:val="24"/>
          <w:szCs w:val="24"/>
        </w:rPr>
      </w:pPr>
      <w:r w:rsidRPr="00DB3B24">
        <w:rPr>
          <w:rFonts w:ascii="Arial" w:eastAsia="Arial" w:hAnsi="Arial" w:cs="Arial"/>
          <w:b/>
          <w:sz w:val="24"/>
          <w:szCs w:val="24"/>
        </w:rPr>
        <w:t>J</w:t>
      </w:r>
      <w:r w:rsidR="00F420DF" w:rsidRPr="00DB3B24">
        <w:rPr>
          <w:rFonts w:ascii="Arial" w:eastAsia="Arial" w:hAnsi="Arial" w:cs="Arial"/>
          <w:b/>
          <w:sz w:val="24"/>
          <w:szCs w:val="24"/>
        </w:rPr>
        <w:t>HOANY</w:t>
      </w:r>
      <w:r w:rsidRPr="00DB3B24">
        <w:rPr>
          <w:rFonts w:ascii="Arial" w:eastAsia="Arial" w:hAnsi="Arial" w:cs="Arial"/>
          <w:b/>
          <w:sz w:val="24"/>
          <w:szCs w:val="24"/>
        </w:rPr>
        <w:t xml:space="preserve"> CARLOS ALBERTO PALACIOS MOSQUERA</w:t>
      </w:r>
    </w:p>
    <w:p w14:paraId="6EEB83C3" w14:textId="77777777" w:rsidR="008B6152" w:rsidRPr="00DB3B24" w:rsidRDefault="008B6152" w:rsidP="008B6152">
      <w:pPr>
        <w:spacing w:after="0"/>
        <w:jc w:val="center"/>
        <w:rPr>
          <w:rFonts w:ascii="Arial" w:eastAsia="Arial" w:hAnsi="Arial" w:cs="Arial"/>
          <w:sz w:val="24"/>
          <w:szCs w:val="24"/>
        </w:rPr>
      </w:pPr>
      <w:r w:rsidRPr="00DB3B24">
        <w:rPr>
          <w:rFonts w:ascii="Arial" w:eastAsia="Arial" w:hAnsi="Arial" w:cs="Arial"/>
          <w:sz w:val="24"/>
          <w:szCs w:val="24"/>
        </w:rPr>
        <w:t>Representante a la Cámara</w:t>
      </w:r>
    </w:p>
    <w:p w14:paraId="5C2AD06A" w14:textId="77777777" w:rsidR="008B6152" w:rsidRPr="00DB3B24" w:rsidRDefault="008B6152" w:rsidP="008B6152">
      <w:pPr>
        <w:spacing w:after="0"/>
        <w:jc w:val="center"/>
        <w:rPr>
          <w:rFonts w:ascii="Arial" w:eastAsia="Arial" w:hAnsi="Arial" w:cs="Arial"/>
          <w:sz w:val="24"/>
          <w:szCs w:val="24"/>
        </w:rPr>
      </w:pPr>
      <w:r w:rsidRPr="00DB3B24">
        <w:rPr>
          <w:rFonts w:ascii="Arial" w:eastAsia="Arial" w:hAnsi="Arial" w:cs="Arial"/>
          <w:sz w:val="24"/>
          <w:szCs w:val="24"/>
        </w:rPr>
        <w:t>Departamento del Chocó</w:t>
      </w:r>
    </w:p>
    <w:p w14:paraId="58F5D787" w14:textId="7B96A4AA" w:rsidR="00786F05" w:rsidRPr="00DB3B24" w:rsidRDefault="00786F05">
      <w:pPr>
        <w:spacing w:after="0"/>
        <w:jc w:val="center"/>
        <w:rPr>
          <w:rFonts w:ascii="Arial" w:eastAsia="Arial" w:hAnsi="Arial" w:cs="Arial"/>
          <w:sz w:val="24"/>
          <w:szCs w:val="24"/>
        </w:rPr>
      </w:pPr>
    </w:p>
    <w:p w14:paraId="5D37FC80" w14:textId="47DEA652" w:rsidR="00714D18" w:rsidRPr="00DB3B24" w:rsidRDefault="00714D18">
      <w:pPr>
        <w:spacing w:after="0"/>
        <w:jc w:val="center"/>
        <w:rPr>
          <w:rFonts w:ascii="Arial" w:eastAsia="Arial" w:hAnsi="Arial" w:cs="Arial"/>
          <w:sz w:val="24"/>
          <w:szCs w:val="24"/>
        </w:rPr>
      </w:pPr>
    </w:p>
    <w:p w14:paraId="439F803D" w14:textId="590785F1" w:rsidR="00714D18" w:rsidRPr="00DB3B24" w:rsidRDefault="00714D18">
      <w:pPr>
        <w:spacing w:after="0"/>
        <w:jc w:val="center"/>
        <w:rPr>
          <w:rFonts w:ascii="Arial" w:eastAsia="Arial" w:hAnsi="Arial" w:cs="Arial"/>
          <w:sz w:val="24"/>
          <w:szCs w:val="24"/>
        </w:rPr>
      </w:pPr>
    </w:p>
    <w:p w14:paraId="10AA49F7" w14:textId="6FE45348" w:rsidR="00714D18" w:rsidRPr="00DB3B24" w:rsidRDefault="00714D18">
      <w:pPr>
        <w:spacing w:after="0"/>
        <w:jc w:val="center"/>
        <w:rPr>
          <w:rFonts w:ascii="Arial" w:eastAsia="Arial" w:hAnsi="Arial" w:cs="Arial"/>
          <w:sz w:val="24"/>
          <w:szCs w:val="24"/>
        </w:rPr>
      </w:pPr>
    </w:p>
    <w:p w14:paraId="255BE718" w14:textId="51BD59F6" w:rsidR="00714D18" w:rsidRPr="00DB3B24" w:rsidRDefault="00714D18">
      <w:pPr>
        <w:spacing w:after="0"/>
        <w:jc w:val="center"/>
        <w:rPr>
          <w:rFonts w:ascii="Arial" w:eastAsia="Arial" w:hAnsi="Arial" w:cs="Arial"/>
          <w:sz w:val="24"/>
          <w:szCs w:val="24"/>
        </w:rPr>
      </w:pPr>
    </w:p>
    <w:p w14:paraId="68310ED4" w14:textId="3D12BA66" w:rsidR="00714D18" w:rsidRPr="00DB3B24" w:rsidRDefault="00714D18">
      <w:pPr>
        <w:spacing w:after="0"/>
        <w:jc w:val="center"/>
        <w:rPr>
          <w:rFonts w:ascii="Arial" w:eastAsia="Arial" w:hAnsi="Arial" w:cs="Arial"/>
          <w:sz w:val="24"/>
          <w:szCs w:val="24"/>
        </w:rPr>
      </w:pPr>
    </w:p>
    <w:p w14:paraId="1285BDAA" w14:textId="2FC9D7BC" w:rsidR="00714D18" w:rsidRPr="00DB3B24" w:rsidRDefault="00714D18">
      <w:pPr>
        <w:spacing w:after="0"/>
        <w:jc w:val="center"/>
        <w:rPr>
          <w:rFonts w:ascii="Arial" w:eastAsia="Arial" w:hAnsi="Arial" w:cs="Arial"/>
          <w:sz w:val="24"/>
          <w:szCs w:val="24"/>
        </w:rPr>
      </w:pPr>
    </w:p>
    <w:p w14:paraId="6D660AE1" w14:textId="7EBC53CB" w:rsidR="00714D18" w:rsidRPr="00DB3B24" w:rsidRDefault="00714D18">
      <w:pPr>
        <w:spacing w:after="0"/>
        <w:jc w:val="center"/>
        <w:rPr>
          <w:rFonts w:ascii="Arial" w:eastAsia="Arial" w:hAnsi="Arial" w:cs="Arial"/>
          <w:sz w:val="24"/>
          <w:szCs w:val="24"/>
        </w:rPr>
      </w:pPr>
    </w:p>
    <w:p w14:paraId="19E78EE8" w14:textId="63620D02" w:rsidR="00714D18" w:rsidRPr="00DB3B24" w:rsidRDefault="00714D18">
      <w:pPr>
        <w:spacing w:after="0"/>
        <w:jc w:val="center"/>
        <w:rPr>
          <w:rFonts w:ascii="Arial" w:eastAsia="Arial" w:hAnsi="Arial" w:cs="Arial"/>
          <w:sz w:val="24"/>
          <w:szCs w:val="24"/>
        </w:rPr>
      </w:pPr>
    </w:p>
    <w:p w14:paraId="0785E18F" w14:textId="77777777" w:rsidR="008822F3" w:rsidRPr="00DB3B24" w:rsidRDefault="008822F3">
      <w:pPr>
        <w:spacing w:after="0"/>
        <w:jc w:val="center"/>
        <w:rPr>
          <w:rFonts w:ascii="Arial" w:eastAsia="Arial" w:hAnsi="Arial" w:cs="Arial"/>
          <w:b/>
          <w:color w:val="FFFFFF" w:themeColor="background1"/>
          <w:sz w:val="24"/>
          <w:szCs w:val="24"/>
        </w:rPr>
      </w:pPr>
      <w:r w:rsidRPr="00DB3B24">
        <w:rPr>
          <w:rFonts w:ascii="Arial" w:eastAsia="Arial" w:hAnsi="Arial" w:cs="Arial"/>
          <w:b/>
          <w:color w:val="FFFFFF" w:themeColor="background1"/>
          <w:sz w:val="24"/>
          <w:szCs w:val="24"/>
          <w:highlight w:val="red"/>
        </w:rPr>
        <w:t>TABLA DE CONTENIDO</w:t>
      </w:r>
      <w:r w:rsidRPr="00DB3B24">
        <w:rPr>
          <w:rFonts w:ascii="Arial" w:eastAsia="Arial" w:hAnsi="Arial" w:cs="Arial"/>
          <w:b/>
          <w:color w:val="FFFFFF" w:themeColor="background1"/>
          <w:sz w:val="24"/>
          <w:szCs w:val="24"/>
        </w:rPr>
        <w:t xml:space="preserve"> </w:t>
      </w:r>
    </w:p>
    <w:p w14:paraId="362AE77E" w14:textId="77777777" w:rsidR="008822F3" w:rsidRPr="00DB3B24" w:rsidRDefault="008822F3">
      <w:pPr>
        <w:spacing w:after="0"/>
        <w:jc w:val="center"/>
        <w:rPr>
          <w:rFonts w:ascii="Arial" w:eastAsia="Arial" w:hAnsi="Arial" w:cs="Arial"/>
          <w:sz w:val="24"/>
          <w:szCs w:val="24"/>
        </w:rPr>
      </w:pPr>
    </w:p>
    <w:p w14:paraId="26FFAB75" w14:textId="77777777" w:rsidR="008822F3" w:rsidRPr="00DB3B24" w:rsidRDefault="008822F3">
      <w:pPr>
        <w:spacing w:after="0"/>
        <w:jc w:val="center"/>
        <w:rPr>
          <w:rFonts w:ascii="Arial" w:eastAsia="Arial" w:hAnsi="Arial" w:cs="Arial"/>
          <w:sz w:val="24"/>
          <w:szCs w:val="24"/>
        </w:rPr>
      </w:pPr>
    </w:p>
    <w:p w14:paraId="39616A57" w14:textId="77777777" w:rsidR="008822F3" w:rsidRPr="00DB3B24" w:rsidRDefault="008822F3">
      <w:pPr>
        <w:spacing w:after="0"/>
        <w:jc w:val="center"/>
        <w:rPr>
          <w:rFonts w:ascii="Arial" w:eastAsia="Arial" w:hAnsi="Arial" w:cs="Arial"/>
          <w:sz w:val="24"/>
          <w:szCs w:val="24"/>
        </w:rPr>
      </w:pPr>
    </w:p>
    <w:p w14:paraId="69396657" w14:textId="77777777" w:rsidR="008822F3" w:rsidRPr="00DB3B24" w:rsidRDefault="008822F3">
      <w:pPr>
        <w:spacing w:after="0"/>
        <w:jc w:val="center"/>
        <w:rPr>
          <w:rFonts w:ascii="Arial" w:eastAsia="Arial" w:hAnsi="Arial" w:cs="Arial"/>
          <w:sz w:val="24"/>
          <w:szCs w:val="24"/>
        </w:rPr>
      </w:pPr>
    </w:p>
    <w:p w14:paraId="5A181688" w14:textId="77777777" w:rsidR="008822F3" w:rsidRPr="00DB3B24" w:rsidRDefault="00276C98">
      <w:pPr>
        <w:spacing w:after="0"/>
        <w:jc w:val="center"/>
        <w:rPr>
          <w:rFonts w:ascii="Arial" w:eastAsia="Arial" w:hAnsi="Arial" w:cs="Arial"/>
          <w:sz w:val="24"/>
          <w:szCs w:val="24"/>
        </w:rPr>
      </w:pPr>
      <w:r w:rsidRPr="00DB3B24">
        <w:rPr>
          <w:rFonts w:ascii="Arial" w:eastAsia="Arial" w:hAnsi="Arial" w:cs="Arial"/>
          <w:sz w:val="24"/>
          <w:szCs w:val="24"/>
        </w:rPr>
        <w:tab/>
      </w:r>
      <w:r w:rsidRPr="00DB3B24">
        <w:rPr>
          <w:rFonts w:ascii="Arial" w:eastAsia="Arial" w:hAnsi="Arial" w:cs="Arial"/>
          <w:sz w:val="24"/>
          <w:szCs w:val="24"/>
        </w:rPr>
        <w:tab/>
      </w:r>
      <w:r w:rsidRPr="00DB3B24">
        <w:rPr>
          <w:rFonts w:ascii="Arial" w:eastAsia="Arial" w:hAnsi="Arial" w:cs="Arial"/>
          <w:sz w:val="24"/>
          <w:szCs w:val="24"/>
        </w:rPr>
        <w:tab/>
      </w:r>
      <w:r w:rsidRPr="00DB3B24">
        <w:rPr>
          <w:rFonts w:ascii="Arial" w:eastAsia="Arial" w:hAnsi="Arial" w:cs="Arial"/>
          <w:sz w:val="24"/>
          <w:szCs w:val="24"/>
        </w:rPr>
        <w:tab/>
      </w:r>
      <w:r w:rsidRPr="00DB3B24">
        <w:rPr>
          <w:rFonts w:ascii="Arial" w:eastAsia="Arial" w:hAnsi="Arial" w:cs="Arial"/>
          <w:sz w:val="24"/>
          <w:szCs w:val="24"/>
        </w:rPr>
        <w:tab/>
      </w:r>
      <w:r w:rsidRPr="00DB3B24">
        <w:rPr>
          <w:rFonts w:ascii="Arial" w:eastAsia="Arial" w:hAnsi="Arial" w:cs="Arial"/>
          <w:sz w:val="24"/>
          <w:szCs w:val="24"/>
        </w:rPr>
        <w:tab/>
      </w:r>
      <w:r w:rsidRPr="00DB3B24">
        <w:rPr>
          <w:rFonts w:ascii="Arial" w:eastAsia="Arial" w:hAnsi="Arial" w:cs="Arial"/>
          <w:sz w:val="24"/>
          <w:szCs w:val="24"/>
        </w:rPr>
        <w:tab/>
      </w:r>
      <w:r w:rsidRPr="00DB3B24">
        <w:rPr>
          <w:rFonts w:ascii="Arial" w:eastAsia="Arial" w:hAnsi="Arial" w:cs="Arial"/>
          <w:sz w:val="24"/>
          <w:szCs w:val="24"/>
        </w:rPr>
        <w:tab/>
      </w:r>
      <w:r w:rsidRPr="00DB3B24">
        <w:rPr>
          <w:rFonts w:ascii="Arial" w:eastAsia="Arial" w:hAnsi="Arial" w:cs="Arial"/>
          <w:sz w:val="24"/>
          <w:szCs w:val="24"/>
        </w:rPr>
        <w:tab/>
        <w:t>Pá</w:t>
      </w:r>
      <w:r w:rsidR="005101E4" w:rsidRPr="00DB3B24">
        <w:rPr>
          <w:rFonts w:ascii="Arial" w:eastAsia="Arial" w:hAnsi="Arial" w:cs="Arial"/>
          <w:sz w:val="24"/>
          <w:szCs w:val="24"/>
        </w:rPr>
        <w:t>g</w:t>
      </w:r>
      <w:r w:rsidRPr="00DB3B24">
        <w:rPr>
          <w:rFonts w:ascii="Arial" w:eastAsia="Arial" w:hAnsi="Arial" w:cs="Arial"/>
          <w:sz w:val="24"/>
          <w:szCs w:val="24"/>
        </w:rPr>
        <w:t>ina:</w:t>
      </w:r>
    </w:p>
    <w:p w14:paraId="69255411" w14:textId="77777777" w:rsidR="005101E4" w:rsidRPr="00DB3B24" w:rsidRDefault="005101E4">
      <w:pPr>
        <w:spacing w:after="0"/>
        <w:jc w:val="center"/>
        <w:rPr>
          <w:rFonts w:ascii="Arial" w:eastAsia="Arial" w:hAnsi="Arial" w:cs="Arial"/>
          <w:sz w:val="24"/>
          <w:szCs w:val="24"/>
        </w:rPr>
      </w:pPr>
    </w:p>
    <w:p w14:paraId="58170942" w14:textId="77777777" w:rsidR="008822F3" w:rsidRPr="00DB3B24" w:rsidRDefault="008B0EAE" w:rsidP="008B0EAE">
      <w:pPr>
        <w:pStyle w:val="Prrafodelista"/>
        <w:numPr>
          <w:ilvl w:val="0"/>
          <w:numId w:val="4"/>
        </w:numPr>
        <w:spacing w:after="0"/>
        <w:jc w:val="both"/>
        <w:rPr>
          <w:rFonts w:ascii="Arial" w:eastAsia="Arial" w:hAnsi="Arial" w:cs="Arial"/>
          <w:sz w:val="24"/>
          <w:szCs w:val="24"/>
        </w:rPr>
      </w:pPr>
      <w:r w:rsidRPr="00DB3B24">
        <w:rPr>
          <w:rFonts w:ascii="Arial" w:eastAsia="Arial" w:hAnsi="Arial" w:cs="Arial"/>
          <w:sz w:val="24"/>
          <w:szCs w:val="24"/>
        </w:rPr>
        <w:t xml:space="preserve">Titulo </w:t>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t>1</w:t>
      </w:r>
    </w:p>
    <w:p w14:paraId="06CB1733" w14:textId="56BCCB9D" w:rsidR="008B0EAE" w:rsidRPr="00DB3B24" w:rsidRDefault="008B0EAE" w:rsidP="008B0EAE">
      <w:pPr>
        <w:pStyle w:val="Prrafodelista"/>
        <w:numPr>
          <w:ilvl w:val="0"/>
          <w:numId w:val="4"/>
        </w:numPr>
        <w:spacing w:after="0"/>
        <w:jc w:val="both"/>
        <w:rPr>
          <w:rFonts w:ascii="Arial" w:eastAsia="Arial" w:hAnsi="Arial" w:cs="Arial"/>
          <w:sz w:val="24"/>
          <w:szCs w:val="24"/>
        </w:rPr>
      </w:pPr>
      <w:r w:rsidRPr="00DB3B24">
        <w:rPr>
          <w:rFonts w:ascii="Arial" w:eastAsia="Arial" w:hAnsi="Arial" w:cs="Arial"/>
          <w:sz w:val="24"/>
          <w:szCs w:val="24"/>
        </w:rPr>
        <w:t>Objeto</w:t>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3931B9" w:rsidRPr="00DB3B24">
        <w:rPr>
          <w:rFonts w:ascii="Arial" w:eastAsia="Arial" w:hAnsi="Arial" w:cs="Arial"/>
          <w:sz w:val="24"/>
          <w:szCs w:val="24"/>
        </w:rPr>
        <w:tab/>
        <w:t>1</w:t>
      </w:r>
    </w:p>
    <w:p w14:paraId="3845BA6C" w14:textId="77777777" w:rsidR="008B0EAE" w:rsidRPr="00DB3B24" w:rsidRDefault="008B0EAE" w:rsidP="008B0EAE">
      <w:pPr>
        <w:pStyle w:val="Prrafodelista"/>
        <w:numPr>
          <w:ilvl w:val="0"/>
          <w:numId w:val="4"/>
        </w:numPr>
        <w:spacing w:after="0"/>
        <w:jc w:val="both"/>
        <w:rPr>
          <w:rFonts w:ascii="Arial" w:eastAsia="Arial" w:hAnsi="Arial" w:cs="Arial"/>
          <w:sz w:val="24"/>
          <w:szCs w:val="24"/>
        </w:rPr>
      </w:pPr>
      <w:r w:rsidRPr="00DB3B24">
        <w:rPr>
          <w:rFonts w:ascii="Arial" w:eastAsia="Arial" w:hAnsi="Arial" w:cs="Arial"/>
          <w:sz w:val="24"/>
          <w:szCs w:val="24"/>
        </w:rPr>
        <w:t>Fundamentos Jurídicos</w:t>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t>1</w:t>
      </w:r>
    </w:p>
    <w:p w14:paraId="660D923B" w14:textId="78E90C02" w:rsidR="008B0EAE" w:rsidRPr="00DB3B24" w:rsidRDefault="008B0EAE" w:rsidP="008B0EAE">
      <w:pPr>
        <w:spacing w:after="0"/>
        <w:ind w:left="360"/>
        <w:jc w:val="both"/>
        <w:rPr>
          <w:rFonts w:ascii="Arial" w:eastAsia="Arial" w:hAnsi="Arial" w:cs="Arial"/>
          <w:sz w:val="24"/>
          <w:szCs w:val="24"/>
        </w:rPr>
      </w:pPr>
      <w:r w:rsidRPr="00DB3B24">
        <w:rPr>
          <w:rFonts w:ascii="Arial" w:eastAsia="Arial" w:hAnsi="Arial" w:cs="Arial"/>
          <w:sz w:val="24"/>
          <w:szCs w:val="24"/>
        </w:rPr>
        <w:t>3.1 Constitucionales</w:t>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t>1</w:t>
      </w:r>
      <w:r w:rsidR="005101E4" w:rsidRPr="00DB3B24">
        <w:rPr>
          <w:rFonts w:ascii="Arial" w:eastAsia="Arial" w:hAnsi="Arial" w:cs="Arial"/>
          <w:sz w:val="24"/>
          <w:szCs w:val="24"/>
        </w:rPr>
        <w:t xml:space="preserve"> </w:t>
      </w:r>
    </w:p>
    <w:p w14:paraId="31AFC8D6" w14:textId="18EF78C7" w:rsidR="008B0EAE" w:rsidRPr="00DB3B24" w:rsidRDefault="008B0EAE" w:rsidP="008B0EAE">
      <w:pPr>
        <w:spacing w:after="0"/>
        <w:ind w:left="360"/>
        <w:jc w:val="both"/>
        <w:rPr>
          <w:rFonts w:ascii="Arial" w:eastAsia="Arial" w:hAnsi="Arial" w:cs="Arial"/>
          <w:sz w:val="24"/>
          <w:szCs w:val="24"/>
        </w:rPr>
      </w:pPr>
      <w:r w:rsidRPr="00DB3B24">
        <w:rPr>
          <w:rFonts w:ascii="Arial" w:eastAsia="Arial" w:hAnsi="Arial" w:cs="Arial"/>
          <w:sz w:val="24"/>
          <w:szCs w:val="24"/>
        </w:rPr>
        <w:t xml:space="preserve">4. Impacto Fiscal </w:t>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t>2</w:t>
      </w:r>
      <w:r w:rsidR="005101E4" w:rsidRPr="00DB3B24">
        <w:rPr>
          <w:rFonts w:ascii="Arial" w:eastAsia="Arial" w:hAnsi="Arial" w:cs="Arial"/>
          <w:sz w:val="24"/>
          <w:szCs w:val="24"/>
        </w:rPr>
        <w:t xml:space="preserve"> </w:t>
      </w:r>
    </w:p>
    <w:p w14:paraId="3FB886B2" w14:textId="35F9215E" w:rsidR="008B0EAE" w:rsidRPr="00DB3B24" w:rsidRDefault="008B0EAE" w:rsidP="008B0EAE">
      <w:pPr>
        <w:spacing w:after="0"/>
        <w:ind w:left="360"/>
        <w:jc w:val="both"/>
        <w:rPr>
          <w:rFonts w:ascii="Arial" w:eastAsia="Arial" w:hAnsi="Arial" w:cs="Arial"/>
          <w:sz w:val="24"/>
          <w:szCs w:val="24"/>
        </w:rPr>
      </w:pPr>
      <w:r w:rsidRPr="00DB3B24">
        <w:rPr>
          <w:rFonts w:ascii="Arial" w:eastAsia="Arial" w:hAnsi="Arial" w:cs="Arial"/>
          <w:sz w:val="24"/>
          <w:szCs w:val="24"/>
        </w:rPr>
        <w:t>5. Antecedentes</w:t>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276C98" w:rsidRPr="00DB3B24">
        <w:rPr>
          <w:rFonts w:ascii="Arial" w:eastAsia="Arial" w:hAnsi="Arial" w:cs="Arial"/>
          <w:sz w:val="24"/>
          <w:szCs w:val="24"/>
        </w:rPr>
        <w:tab/>
      </w:r>
      <w:r w:rsidR="003931B9" w:rsidRPr="00DB3B24">
        <w:rPr>
          <w:rFonts w:ascii="Arial" w:eastAsia="Arial" w:hAnsi="Arial" w:cs="Arial"/>
          <w:sz w:val="24"/>
          <w:szCs w:val="24"/>
        </w:rPr>
        <w:tab/>
      </w:r>
      <w:r w:rsidR="00276C98" w:rsidRPr="00DB3B24">
        <w:rPr>
          <w:rFonts w:ascii="Arial" w:eastAsia="Arial" w:hAnsi="Arial" w:cs="Arial"/>
          <w:sz w:val="24"/>
          <w:szCs w:val="24"/>
        </w:rPr>
        <w:t>4</w:t>
      </w:r>
    </w:p>
    <w:p w14:paraId="2514230C" w14:textId="66FAC22E" w:rsidR="008B0EAE" w:rsidRPr="00DB3B24" w:rsidRDefault="008B0EAE" w:rsidP="008B0EAE">
      <w:pPr>
        <w:spacing w:after="0"/>
        <w:ind w:left="360"/>
        <w:jc w:val="both"/>
        <w:rPr>
          <w:rFonts w:ascii="Arial" w:eastAsia="Arial" w:hAnsi="Arial" w:cs="Arial"/>
          <w:sz w:val="24"/>
          <w:szCs w:val="24"/>
        </w:rPr>
      </w:pPr>
      <w:r w:rsidRPr="00DB3B24">
        <w:rPr>
          <w:rFonts w:ascii="Arial" w:eastAsia="Arial" w:hAnsi="Arial" w:cs="Arial"/>
          <w:sz w:val="24"/>
          <w:szCs w:val="24"/>
        </w:rPr>
        <w:t>6. Historia</w:t>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t xml:space="preserve">4 </w:t>
      </w:r>
    </w:p>
    <w:p w14:paraId="109148AC" w14:textId="77777777" w:rsidR="008B0EAE" w:rsidRPr="00DB3B24" w:rsidRDefault="008B0EAE" w:rsidP="008B0EAE">
      <w:pPr>
        <w:spacing w:after="0"/>
        <w:ind w:left="360"/>
        <w:jc w:val="both"/>
        <w:rPr>
          <w:rFonts w:ascii="Arial" w:eastAsia="Arial" w:hAnsi="Arial" w:cs="Arial"/>
          <w:sz w:val="24"/>
          <w:szCs w:val="24"/>
        </w:rPr>
      </w:pPr>
      <w:r w:rsidRPr="00DB3B24">
        <w:rPr>
          <w:rFonts w:ascii="Arial" w:eastAsia="Arial" w:hAnsi="Arial" w:cs="Arial"/>
          <w:sz w:val="24"/>
          <w:szCs w:val="24"/>
        </w:rPr>
        <w:t>7. Población</w:t>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t>6</w:t>
      </w:r>
    </w:p>
    <w:p w14:paraId="309DA2A3" w14:textId="609407E5" w:rsidR="008B0EAE" w:rsidRPr="00DB3B24" w:rsidRDefault="008B0EAE" w:rsidP="008B0EAE">
      <w:pPr>
        <w:spacing w:after="0"/>
        <w:ind w:left="360"/>
        <w:jc w:val="both"/>
        <w:rPr>
          <w:rFonts w:ascii="Arial" w:eastAsia="Arial" w:hAnsi="Arial" w:cs="Arial"/>
          <w:sz w:val="24"/>
          <w:szCs w:val="24"/>
        </w:rPr>
      </w:pPr>
      <w:r w:rsidRPr="00DB3B24">
        <w:rPr>
          <w:rFonts w:ascii="Arial" w:eastAsia="Arial" w:hAnsi="Arial" w:cs="Arial"/>
          <w:sz w:val="24"/>
          <w:szCs w:val="24"/>
        </w:rPr>
        <w:t xml:space="preserve">8. Información Geográfica </w:t>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t xml:space="preserve">6 </w:t>
      </w:r>
    </w:p>
    <w:p w14:paraId="2A750AE0" w14:textId="77777777" w:rsidR="008B0EAE" w:rsidRPr="00DB3B24" w:rsidRDefault="008B0EAE" w:rsidP="008B0EAE">
      <w:pPr>
        <w:spacing w:after="0"/>
        <w:ind w:left="360"/>
        <w:jc w:val="both"/>
        <w:rPr>
          <w:rFonts w:ascii="Arial" w:eastAsia="Arial" w:hAnsi="Arial" w:cs="Arial"/>
          <w:sz w:val="24"/>
          <w:szCs w:val="24"/>
        </w:rPr>
      </w:pPr>
      <w:r w:rsidRPr="00DB3B24">
        <w:rPr>
          <w:rFonts w:ascii="Arial" w:eastAsia="Arial" w:hAnsi="Arial" w:cs="Arial"/>
          <w:sz w:val="24"/>
          <w:szCs w:val="24"/>
        </w:rPr>
        <w:t>8.1 Economía</w:t>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t>7</w:t>
      </w:r>
    </w:p>
    <w:p w14:paraId="672F0E09" w14:textId="77777777" w:rsidR="008B0EAE" w:rsidRPr="00DB3B24" w:rsidRDefault="008B0EAE" w:rsidP="008B0EAE">
      <w:pPr>
        <w:spacing w:after="0"/>
        <w:ind w:left="360"/>
        <w:jc w:val="both"/>
        <w:rPr>
          <w:rFonts w:ascii="Arial" w:eastAsia="Arial" w:hAnsi="Arial" w:cs="Arial"/>
          <w:sz w:val="24"/>
          <w:szCs w:val="24"/>
        </w:rPr>
      </w:pPr>
      <w:r w:rsidRPr="00DB3B24">
        <w:rPr>
          <w:rFonts w:ascii="Arial" w:eastAsia="Arial" w:hAnsi="Arial" w:cs="Arial"/>
          <w:sz w:val="24"/>
          <w:szCs w:val="24"/>
        </w:rPr>
        <w:t>9. Patrimonio Cultural y Religioso</w:t>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t>8</w:t>
      </w:r>
    </w:p>
    <w:p w14:paraId="133A673C" w14:textId="525AAF0D" w:rsidR="008B0EAE" w:rsidRPr="00DB3B24" w:rsidRDefault="008B0EAE" w:rsidP="008B0EAE">
      <w:pPr>
        <w:spacing w:after="0"/>
        <w:ind w:left="360"/>
        <w:jc w:val="both"/>
        <w:rPr>
          <w:rFonts w:ascii="Arial" w:eastAsia="Arial" w:hAnsi="Arial" w:cs="Arial"/>
          <w:sz w:val="24"/>
          <w:szCs w:val="24"/>
        </w:rPr>
      </w:pPr>
      <w:r w:rsidRPr="00DB3B24">
        <w:rPr>
          <w:rFonts w:ascii="Arial" w:eastAsia="Arial" w:hAnsi="Arial" w:cs="Arial"/>
          <w:sz w:val="24"/>
          <w:szCs w:val="24"/>
        </w:rPr>
        <w:t>9.1 ¿Cuál es el papel de la Religión en la Cultura?</w:t>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3931B9" w:rsidRPr="00DB3B24">
        <w:rPr>
          <w:rFonts w:ascii="Arial" w:eastAsia="Arial" w:hAnsi="Arial" w:cs="Arial"/>
          <w:sz w:val="24"/>
          <w:szCs w:val="24"/>
        </w:rPr>
        <w:tab/>
        <w:t>8</w:t>
      </w:r>
    </w:p>
    <w:p w14:paraId="429714DB" w14:textId="1E1CA889" w:rsidR="008B0EAE" w:rsidRPr="00DB3B24" w:rsidRDefault="008B0EAE" w:rsidP="008B0EAE">
      <w:pPr>
        <w:spacing w:after="0"/>
        <w:ind w:left="360"/>
        <w:jc w:val="both"/>
        <w:rPr>
          <w:rFonts w:ascii="Arial" w:eastAsia="Arial" w:hAnsi="Arial" w:cs="Arial"/>
          <w:sz w:val="24"/>
          <w:szCs w:val="24"/>
        </w:rPr>
      </w:pPr>
      <w:r w:rsidRPr="00DB3B24">
        <w:rPr>
          <w:rFonts w:ascii="Arial" w:eastAsia="Arial" w:hAnsi="Arial" w:cs="Arial"/>
          <w:sz w:val="24"/>
          <w:szCs w:val="24"/>
        </w:rPr>
        <w:t>9.1.1 ¿Qué incluye la Cultura?</w:t>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t xml:space="preserve">8 </w:t>
      </w:r>
    </w:p>
    <w:p w14:paraId="3907E7E8" w14:textId="77777777" w:rsidR="008B0EAE" w:rsidRPr="00DB3B24" w:rsidRDefault="008B0EAE" w:rsidP="008B0EAE">
      <w:pPr>
        <w:spacing w:after="0"/>
        <w:ind w:left="360"/>
        <w:jc w:val="both"/>
        <w:rPr>
          <w:rFonts w:ascii="Arial" w:eastAsia="Arial" w:hAnsi="Arial" w:cs="Arial"/>
          <w:sz w:val="24"/>
          <w:szCs w:val="24"/>
        </w:rPr>
      </w:pPr>
      <w:r w:rsidRPr="00DB3B24">
        <w:rPr>
          <w:rFonts w:ascii="Arial" w:eastAsia="Arial" w:hAnsi="Arial" w:cs="Arial"/>
          <w:sz w:val="24"/>
          <w:szCs w:val="24"/>
        </w:rPr>
        <w:t>10. Fiestas</w:t>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t>9</w:t>
      </w:r>
    </w:p>
    <w:p w14:paraId="7F587AA8" w14:textId="0B3A2916" w:rsidR="008B0EAE" w:rsidRPr="00DB3B24" w:rsidRDefault="008B0EAE" w:rsidP="008B0EAE">
      <w:pPr>
        <w:spacing w:after="0"/>
        <w:ind w:left="360"/>
        <w:jc w:val="both"/>
        <w:rPr>
          <w:rFonts w:ascii="Arial" w:eastAsia="Arial" w:hAnsi="Arial" w:cs="Arial"/>
          <w:sz w:val="24"/>
          <w:szCs w:val="24"/>
        </w:rPr>
      </w:pPr>
      <w:r w:rsidRPr="00DB3B24">
        <w:rPr>
          <w:rFonts w:ascii="Arial" w:eastAsia="Arial" w:hAnsi="Arial" w:cs="Arial"/>
          <w:sz w:val="24"/>
          <w:szCs w:val="24"/>
        </w:rPr>
        <w:t>11. Turismo</w:t>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t>9</w:t>
      </w:r>
    </w:p>
    <w:p w14:paraId="006674E6" w14:textId="77777777" w:rsidR="008B0EAE" w:rsidRPr="00DB3B24" w:rsidRDefault="00276C98" w:rsidP="008B0EAE">
      <w:pPr>
        <w:spacing w:after="0"/>
        <w:ind w:left="360"/>
        <w:jc w:val="both"/>
        <w:rPr>
          <w:rFonts w:ascii="Arial" w:eastAsia="Arial" w:hAnsi="Arial" w:cs="Arial"/>
          <w:sz w:val="24"/>
          <w:szCs w:val="24"/>
        </w:rPr>
      </w:pPr>
      <w:r w:rsidRPr="00DB3B24">
        <w:rPr>
          <w:rFonts w:ascii="Arial" w:eastAsia="Arial" w:hAnsi="Arial" w:cs="Arial"/>
          <w:sz w:val="24"/>
          <w:szCs w:val="24"/>
        </w:rPr>
        <w:t>12. Ecología</w:t>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t>10</w:t>
      </w:r>
    </w:p>
    <w:p w14:paraId="759F4463" w14:textId="5146F793" w:rsidR="00276C98" w:rsidRPr="00DB3B24" w:rsidRDefault="00276C98" w:rsidP="008B0EAE">
      <w:pPr>
        <w:spacing w:after="0"/>
        <w:ind w:left="360"/>
        <w:jc w:val="both"/>
        <w:rPr>
          <w:rFonts w:ascii="Arial" w:eastAsia="Arial" w:hAnsi="Arial" w:cs="Arial"/>
          <w:sz w:val="24"/>
          <w:szCs w:val="24"/>
        </w:rPr>
      </w:pPr>
      <w:r w:rsidRPr="00DB3B24">
        <w:rPr>
          <w:rFonts w:ascii="Arial" w:eastAsia="Arial" w:hAnsi="Arial" w:cs="Arial"/>
          <w:sz w:val="24"/>
          <w:szCs w:val="24"/>
        </w:rPr>
        <w:t>13. Gastronomía</w:t>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3931B9" w:rsidRPr="00DB3B24">
        <w:rPr>
          <w:rFonts w:ascii="Arial" w:eastAsia="Arial" w:hAnsi="Arial" w:cs="Arial"/>
          <w:sz w:val="24"/>
          <w:szCs w:val="24"/>
        </w:rPr>
        <w:tab/>
      </w:r>
      <w:r w:rsidR="005101E4" w:rsidRPr="00DB3B24">
        <w:rPr>
          <w:rFonts w:ascii="Arial" w:eastAsia="Arial" w:hAnsi="Arial" w:cs="Arial"/>
          <w:sz w:val="24"/>
          <w:szCs w:val="24"/>
        </w:rPr>
        <w:t>10</w:t>
      </w:r>
    </w:p>
    <w:p w14:paraId="7A0F89F1" w14:textId="2A94A04A" w:rsidR="00276C98" w:rsidRPr="00DB3B24" w:rsidRDefault="00276C98" w:rsidP="008B0EAE">
      <w:pPr>
        <w:spacing w:after="0"/>
        <w:ind w:left="360"/>
        <w:jc w:val="both"/>
        <w:rPr>
          <w:rFonts w:ascii="Arial" w:eastAsia="Arial" w:hAnsi="Arial" w:cs="Arial"/>
          <w:sz w:val="24"/>
          <w:szCs w:val="24"/>
        </w:rPr>
      </w:pPr>
      <w:r w:rsidRPr="00DB3B24">
        <w:rPr>
          <w:rFonts w:ascii="Arial" w:eastAsia="Arial" w:hAnsi="Arial" w:cs="Arial"/>
          <w:sz w:val="24"/>
          <w:szCs w:val="24"/>
        </w:rPr>
        <w:t>14. Personas Notables</w:t>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5101E4" w:rsidRPr="00DB3B24">
        <w:rPr>
          <w:rFonts w:ascii="Arial" w:eastAsia="Arial" w:hAnsi="Arial" w:cs="Arial"/>
          <w:sz w:val="24"/>
          <w:szCs w:val="24"/>
        </w:rPr>
        <w:tab/>
      </w:r>
      <w:r w:rsidR="003931B9" w:rsidRPr="00DB3B24">
        <w:rPr>
          <w:rFonts w:ascii="Arial" w:eastAsia="Arial" w:hAnsi="Arial" w:cs="Arial"/>
          <w:sz w:val="24"/>
          <w:szCs w:val="24"/>
        </w:rPr>
        <w:tab/>
      </w:r>
      <w:r w:rsidR="005101E4" w:rsidRPr="00DB3B24">
        <w:rPr>
          <w:rFonts w:ascii="Arial" w:eastAsia="Arial" w:hAnsi="Arial" w:cs="Arial"/>
          <w:sz w:val="24"/>
          <w:szCs w:val="24"/>
        </w:rPr>
        <w:t>11</w:t>
      </w:r>
    </w:p>
    <w:p w14:paraId="412BD411" w14:textId="2657A3C3" w:rsidR="008B0EAE" w:rsidRPr="00DB3B24" w:rsidRDefault="004E6414" w:rsidP="008B0EAE">
      <w:pPr>
        <w:spacing w:after="0"/>
        <w:ind w:left="360"/>
        <w:jc w:val="both"/>
        <w:rPr>
          <w:rFonts w:ascii="Arial" w:eastAsia="Arial" w:hAnsi="Arial" w:cs="Arial"/>
          <w:sz w:val="24"/>
          <w:szCs w:val="24"/>
        </w:rPr>
      </w:pPr>
      <w:r w:rsidRPr="00DB3B24">
        <w:rPr>
          <w:rFonts w:ascii="Arial" w:eastAsia="Arial" w:hAnsi="Arial" w:cs="Arial"/>
          <w:sz w:val="24"/>
          <w:szCs w:val="24"/>
        </w:rPr>
        <w:t xml:space="preserve">15. Conflicto de Interés </w:t>
      </w:r>
      <w:r w:rsidRPr="00DB3B24">
        <w:rPr>
          <w:rFonts w:ascii="Arial" w:eastAsia="Arial" w:hAnsi="Arial" w:cs="Arial"/>
          <w:sz w:val="24"/>
          <w:szCs w:val="24"/>
        </w:rPr>
        <w:tab/>
      </w:r>
      <w:r w:rsidRPr="00DB3B24">
        <w:rPr>
          <w:rFonts w:ascii="Arial" w:eastAsia="Arial" w:hAnsi="Arial" w:cs="Arial"/>
          <w:sz w:val="24"/>
          <w:szCs w:val="24"/>
        </w:rPr>
        <w:tab/>
      </w:r>
      <w:r w:rsidRPr="00DB3B24">
        <w:rPr>
          <w:rFonts w:ascii="Arial" w:eastAsia="Arial" w:hAnsi="Arial" w:cs="Arial"/>
          <w:sz w:val="24"/>
          <w:szCs w:val="24"/>
        </w:rPr>
        <w:tab/>
      </w:r>
      <w:r w:rsidRPr="00DB3B24">
        <w:rPr>
          <w:rFonts w:ascii="Arial" w:eastAsia="Arial" w:hAnsi="Arial" w:cs="Arial"/>
          <w:sz w:val="24"/>
          <w:szCs w:val="24"/>
        </w:rPr>
        <w:tab/>
      </w:r>
      <w:r w:rsidRPr="00DB3B24">
        <w:rPr>
          <w:rFonts w:ascii="Arial" w:eastAsia="Arial" w:hAnsi="Arial" w:cs="Arial"/>
          <w:sz w:val="24"/>
          <w:szCs w:val="24"/>
        </w:rPr>
        <w:tab/>
      </w:r>
      <w:r w:rsidRPr="00DB3B24">
        <w:rPr>
          <w:rFonts w:ascii="Arial" w:eastAsia="Arial" w:hAnsi="Arial" w:cs="Arial"/>
          <w:sz w:val="24"/>
          <w:szCs w:val="24"/>
        </w:rPr>
        <w:tab/>
      </w:r>
      <w:r w:rsidRPr="00DB3B24">
        <w:rPr>
          <w:rFonts w:ascii="Arial" w:eastAsia="Arial" w:hAnsi="Arial" w:cs="Arial"/>
          <w:sz w:val="24"/>
          <w:szCs w:val="24"/>
        </w:rPr>
        <w:tab/>
        <w:t xml:space="preserve">12 </w:t>
      </w:r>
    </w:p>
    <w:p w14:paraId="49737135" w14:textId="0B323D3F" w:rsidR="004E6414" w:rsidRPr="00DB3B24" w:rsidRDefault="004E6414" w:rsidP="008B0EAE">
      <w:pPr>
        <w:spacing w:after="0"/>
        <w:ind w:left="360"/>
        <w:jc w:val="both"/>
        <w:rPr>
          <w:rFonts w:ascii="Arial" w:eastAsia="Arial" w:hAnsi="Arial" w:cs="Arial"/>
          <w:sz w:val="24"/>
          <w:szCs w:val="24"/>
        </w:rPr>
      </w:pPr>
      <w:r w:rsidRPr="00DB3B24">
        <w:rPr>
          <w:rFonts w:ascii="Arial" w:eastAsia="Arial" w:hAnsi="Arial" w:cs="Arial"/>
          <w:sz w:val="24"/>
          <w:szCs w:val="24"/>
        </w:rPr>
        <w:t xml:space="preserve">16. Anexo Fotográfico </w:t>
      </w:r>
      <w:r w:rsidRPr="00DB3B24">
        <w:rPr>
          <w:rFonts w:ascii="Arial" w:eastAsia="Arial" w:hAnsi="Arial" w:cs="Arial"/>
          <w:sz w:val="24"/>
          <w:szCs w:val="24"/>
        </w:rPr>
        <w:tab/>
      </w:r>
      <w:r w:rsidRPr="00DB3B24">
        <w:rPr>
          <w:rFonts w:ascii="Arial" w:eastAsia="Arial" w:hAnsi="Arial" w:cs="Arial"/>
          <w:sz w:val="24"/>
          <w:szCs w:val="24"/>
        </w:rPr>
        <w:tab/>
      </w:r>
      <w:r w:rsidRPr="00DB3B24">
        <w:rPr>
          <w:rFonts w:ascii="Arial" w:eastAsia="Arial" w:hAnsi="Arial" w:cs="Arial"/>
          <w:sz w:val="24"/>
          <w:szCs w:val="24"/>
        </w:rPr>
        <w:tab/>
      </w:r>
      <w:r w:rsidRPr="00DB3B24">
        <w:rPr>
          <w:rFonts w:ascii="Arial" w:eastAsia="Arial" w:hAnsi="Arial" w:cs="Arial"/>
          <w:sz w:val="24"/>
          <w:szCs w:val="24"/>
        </w:rPr>
        <w:tab/>
      </w:r>
      <w:r w:rsidRPr="00DB3B24">
        <w:rPr>
          <w:rFonts w:ascii="Arial" w:eastAsia="Arial" w:hAnsi="Arial" w:cs="Arial"/>
          <w:sz w:val="24"/>
          <w:szCs w:val="24"/>
        </w:rPr>
        <w:tab/>
      </w:r>
      <w:r w:rsidRPr="00DB3B24">
        <w:rPr>
          <w:rFonts w:ascii="Arial" w:eastAsia="Arial" w:hAnsi="Arial" w:cs="Arial"/>
          <w:sz w:val="24"/>
          <w:szCs w:val="24"/>
        </w:rPr>
        <w:tab/>
      </w:r>
      <w:r w:rsidRPr="00DB3B24">
        <w:rPr>
          <w:rFonts w:ascii="Arial" w:eastAsia="Arial" w:hAnsi="Arial" w:cs="Arial"/>
          <w:sz w:val="24"/>
          <w:szCs w:val="24"/>
        </w:rPr>
        <w:tab/>
      </w:r>
      <w:r w:rsidR="003931B9" w:rsidRPr="00DB3B24">
        <w:rPr>
          <w:rFonts w:ascii="Arial" w:eastAsia="Arial" w:hAnsi="Arial" w:cs="Arial"/>
          <w:sz w:val="24"/>
          <w:szCs w:val="24"/>
        </w:rPr>
        <w:tab/>
      </w:r>
      <w:r w:rsidRPr="00DB3B24">
        <w:rPr>
          <w:rFonts w:ascii="Arial" w:eastAsia="Arial" w:hAnsi="Arial" w:cs="Arial"/>
          <w:sz w:val="24"/>
          <w:szCs w:val="24"/>
        </w:rPr>
        <w:t>14</w:t>
      </w:r>
    </w:p>
    <w:p w14:paraId="6CCAE0B5" w14:textId="77777777" w:rsidR="004E6414" w:rsidRPr="00DB3B24" w:rsidRDefault="004E6414" w:rsidP="008B0EAE">
      <w:pPr>
        <w:spacing w:after="0"/>
        <w:ind w:left="360"/>
        <w:jc w:val="both"/>
        <w:rPr>
          <w:rFonts w:ascii="Arial" w:eastAsia="Arial" w:hAnsi="Arial" w:cs="Arial"/>
          <w:sz w:val="24"/>
          <w:szCs w:val="24"/>
        </w:rPr>
      </w:pPr>
    </w:p>
    <w:p w14:paraId="3E1B7385" w14:textId="77777777" w:rsidR="008B0EAE" w:rsidRPr="00DB3B24" w:rsidRDefault="008B0EAE" w:rsidP="008B0EAE">
      <w:pPr>
        <w:spacing w:after="0"/>
        <w:ind w:left="360"/>
        <w:jc w:val="both"/>
        <w:rPr>
          <w:rFonts w:ascii="Arial" w:eastAsia="Arial" w:hAnsi="Arial" w:cs="Arial"/>
          <w:sz w:val="24"/>
          <w:szCs w:val="24"/>
        </w:rPr>
      </w:pPr>
    </w:p>
    <w:p w14:paraId="3E2B8138" w14:textId="77777777" w:rsidR="008B0EAE" w:rsidRPr="00DB3B24" w:rsidRDefault="008B0EAE" w:rsidP="008B0EAE">
      <w:pPr>
        <w:spacing w:after="0"/>
        <w:jc w:val="both"/>
        <w:rPr>
          <w:rFonts w:ascii="Arial" w:eastAsia="Arial" w:hAnsi="Arial" w:cs="Arial"/>
          <w:sz w:val="24"/>
          <w:szCs w:val="24"/>
        </w:rPr>
      </w:pPr>
    </w:p>
    <w:p w14:paraId="26091B42" w14:textId="47EFAE21" w:rsidR="008822F3" w:rsidRPr="00DB3B24" w:rsidRDefault="008822F3">
      <w:pPr>
        <w:spacing w:after="0"/>
        <w:jc w:val="center"/>
        <w:rPr>
          <w:rFonts w:ascii="Arial" w:eastAsia="Arial" w:hAnsi="Arial" w:cs="Arial"/>
          <w:sz w:val="24"/>
          <w:szCs w:val="24"/>
        </w:rPr>
      </w:pPr>
    </w:p>
    <w:p w14:paraId="50F8141C" w14:textId="58285421" w:rsidR="003D5637" w:rsidRPr="00DB3B24" w:rsidRDefault="003D5637">
      <w:pPr>
        <w:spacing w:after="0"/>
        <w:jc w:val="center"/>
        <w:rPr>
          <w:rFonts w:ascii="Arial" w:eastAsia="Arial" w:hAnsi="Arial" w:cs="Arial"/>
          <w:sz w:val="24"/>
          <w:szCs w:val="24"/>
        </w:rPr>
      </w:pPr>
    </w:p>
    <w:p w14:paraId="1E306DA7" w14:textId="42EB5637" w:rsidR="003D5637" w:rsidRPr="00DB3B24" w:rsidRDefault="003D5637">
      <w:pPr>
        <w:spacing w:after="0"/>
        <w:jc w:val="center"/>
        <w:rPr>
          <w:rFonts w:ascii="Arial" w:eastAsia="Arial" w:hAnsi="Arial" w:cs="Arial"/>
          <w:sz w:val="24"/>
          <w:szCs w:val="24"/>
        </w:rPr>
      </w:pPr>
    </w:p>
    <w:p w14:paraId="46678B9E" w14:textId="77777777" w:rsidR="008822F3" w:rsidRPr="00DB3B24" w:rsidRDefault="008822F3">
      <w:pPr>
        <w:spacing w:after="0"/>
        <w:jc w:val="center"/>
        <w:rPr>
          <w:rFonts w:ascii="Arial" w:eastAsia="Arial" w:hAnsi="Arial" w:cs="Arial"/>
          <w:sz w:val="24"/>
          <w:szCs w:val="24"/>
        </w:rPr>
      </w:pPr>
    </w:p>
    <w:p w14:paraId="0D6401AC" w14:textId="77777777" w:rsidR="00786F05" w:rsidRPr="00DB3B24" w:rsidRDefault="00C43EE4">
      <w:pPr>
        <w:pStyle w:val="Ttulo4"/>
        <w:rPr>
          <w:rFonts w:ascii="Arial" w:hAnsi="Arial" w:cs="Arial"/>
          <w:color w:val="FFFFFF"/>
          <w:sz w:val="24"/>
          <w:szCs w:val="24"/>
        </w:rPr>
      </w:pPr>
      <w:r w:rsidRPr="00DB3B24">
        <w:rPr>
          <w:rFonts w:ascii="Arial" w:hAnsi="Arial" w:cs="Arial"/>
          <w:color w:val="FFFFFF"/>
          <w:sz w:val="24"/>
          <w:szCs w:val="24"/>
          <w:highlight w:val="red"/>
        </w:rPr>
        <w:t xml:space="preserve">1. </w:t>
      </w:r>
      <w:r w:rsidR="00CE6CEB" w:rsidRPr="00DB3B24">
        <w:rPr>
          <w:rFonts w:ascii="Arial" w:hAnsi="Arial" w:cs="Arial"/>
          <w:color w:val="FFFFFF"/>
          <w:sz w:val="24"/>
          <w:szCs w:val="24"/>
          <w:highlight w:val="red"/>
        </w:rPr>
        <w:t>Titulo</w:t>
      </w:r>
    </w:p>
    <w:p w14:paraId="50A0CBB8" w14:textId="77777777" w:rsidR="00786F05" w:rsidRPr="00DB3B24" w:rsidRDefault="00786F05">
      <w:pPr>
        <w:rPr>
          <w:rFonts w:ascii="Arial" w:hAnsi="Arial" w:cs="Arial"/>
          <w:sz w:val="24"/>
          <w:szCs w:val="24"/>
        </w:rPr>
      </w:pPr>
    </w:p>
    <w:p w14:paraId="2AC7CA6B" w14:textId="77777777" w:rsidR="00F420DF" w:rsidRPr="00DB3B24" w:rsidRDefault="00F420DF" w:rsidP="00F420DF">
      <w:pPr>
        <w:spacing w:after="0"/>
        <w:jc w:val="center"/>
        <w:rPr>
          <w:rFonts w:ascii="Arial" w:eastAsia="Arial" w:hAnsi="Arial" w:cs="Arial"/>
          <w:sz w:val="24"/>
          <w:szCs w:val="24"/>
        </w:rPr>
      </w:pPr>
      <w:r w:rsidRPr="00DB3B24">
        <w:rPr>
          <w:rFonts w:ascii="Arial" w:eastAsia="Arial" w:hAnsi="Arial" w:cs="Arial"/>
          <w:sz w:val="24"/>
          <w:szCs w:val="24"/>
        </w:rPr>
        <w:t xml:space="preserve">“Por medio del cual la nación declara la celebración religiosa de cuasimodo del santo </w:t>
      </w:r>
      <w:proofErr w:type="spellStart"/>
      <w:r w:rsidRPr="00DB3B24">
        <w:rPr>
          <w:rFonts w:ascii="Arial" w:eastAsia="Arial" w:hAnsi="Arial" w:cs="Arial"/>
          <w:sz w:val="24"/>
          <w:szCs w:val="24"/>
        </w:rPr>
        <w:t>Ecce</w:t>
      </w:r>
      <w:proofErr w:type="spellEnd"/>
      <w:r w:rsidRPr="00DB3B24">
        <w:rPr>
          <w:rFonts w:ascii="Arial" w:eastAsia="Arial" w:hAnsi="Arial" w:cs="Arial"/>
          <w:sz w:val="24"/>
          <w:szCs w:val="24"/>
        </w:rPr>
        <w:t>-Homo realizadas en el corregimiento Plan de Raspadura – Municipio de Unión Panamericana - Chocó, patrimonio religioso, cultural, ecológico y turístico de la nación, exaltando y reconociendo su riqueza cultural y dictándose otras disposiciones”.</w:t>
      </w:r>
    </w:p>
    <w:p w14:paraId="52BDC695" w14:textId="77777777" w:rsidR="00714181" w:rsidRPr="00DB3B24" w:rsidRDefault="00714181" w:rsidP="00714181">
      <w:pPr>
        <w:spacing w:after="0"/>
        <w:jc w:val="center"/>
        <w:rPr>
          <w:rFonts w:ascii="Arial" w:eastAsia="Arial" w:hAnsi="Arial" w:cs="Arial"/>
          <w:sz w:val="24"/>
          <w:szCs w:val="24"/>
        </w:rPr>
      </w:pPr>
    </w:p>
    <w:p w14:paraId="574C9FFD" w14:textId="77777777" w:rsidR="00786F05" w:rsidRPr="00DB3B24" w:rsidRDefault="00C43EE4">
      <w:pPr>
        <w:pStyle w:val="Ttulo4"/>
        <w:rPr>
          <w:rFonts w:ascii="Arial" w:hAnsi="Arial" w:cs="Arial"/>
          <w:color w:val="FFFFFF"/>
          <w:sz w:val="24"/>
          <w:szCs w:val="24"/>
        </w:rPr>
      </w:pPr>
      <w:r w:rsidRPr="00DB3B24">
        <w:rPr>
          <w:rFonts w:ascii="Arial" w:hAnsi="Arial" w:cs="Arial"/>
          <w:color w:val="FFFFFF"/>
          <w:sz w:val="24"/>
          <w:szCs w:val="24"/>
          <w:highlight w:val="red"/>
        </w:rPr>
        <w:t xml:space="preserve">2. </w:t>
      </w:r>
      <w:r w:rsidR="00CE6CEB" w:rsidRPr="00DB3B24">
        <w:rPr>
          <w:rFonts w:ascii="Arial" w:hAnsi="Arial" w:cs="Arial"/>
          <w:color w:val="FFFFFF"/>
          <w:sz w:val="24"/>
          <w:szCs w:val="24"/>
          <w:highlight w:val="red"/>
        </w:rPr>
        <w:t>Objeto</w:t>
      </w:r>
    </w:p>
    <w:p w14:paraId="31A29656" w14:textId="77777777" w:rsidR="00786F05" w:rsidRPr="00DB3B24" w:rsidRDefault="00786F05">
      <w:pPr>
        <w:jc w:val="both"/>
        <w:rPr>
          <w:rFonts w:ascii="Arial" w:eastAsia="Arial" w:hAnsi="Arial" w:cs="Arial"/>
          <w:sz w:val="24"/>
          <w:szCs w:val="24"/>
        </w:rPr>
      </w:pPr>
    </w:p>
    <w:p w14:paraId="456E2A86" w14:textId="4BBAB949" w:rsidR="00786F05" w:rsidRPr="00DB3B24" w:rsidRDefault="00CE6CEB">
      <w:pPr>
        <w:jc w:val="both"/>
        <w:rPr>
          <w:rFonts w:ascii="Arial" w:eastAsia="Arial" w:hAnsi="Arial" w:cs="Arial"/>
          <w:sz w:val="24"/>
          <w:szCs w:val="24"/>
        </w:rPr>
      </w:pPr>
      <w:r w:rsidRPr="00DB3B24">
        <w:rPr>
          <w:rFonts w:ascii="Arial" w:eastAsia="Arial" w:hAnsi="Arial" w:cs="Arial"/>
          <w:sz w:val="24"/>
          <w:szCs w:val="24"/>
        </w:rPr>
        <w:t xml:space="preserve">La presente ley tiene como finalidad que la Nación rinda un homenaje público a través de distintos reconocimientos de carácter histórico, cultural </w:t>
      </w:r>
      <w:r w:rsidR="00C23B62" w:rsidRPr="00DB3B24">
        <w:rPr>
          <w:rFonts w:ascii="Arial" w:eastAsia="Arial" w:hAnsi="Arial" w:cs="Arial"/>
          <w:sz w:val="24"/>
          <w:szCs w:val="24"/>
        </w:rPr>
        <w:t>e</w:t>
      </w:r>
      <w:r w:rsidRPr="00DB3B24">
        <w:rPr>
          <w:rFonts w:ascii="Arial" w:eastAsia="Arial" w:hAnsi="Arial" w:cs="Arial"/>
          <w:sz w:val="24"/>
          <w:szCs w:val="24"/>
        </w:rPr>
        <w:t xml:space="preserve"> </w:t>
      </w:r>
      <w:r w:rsidR="00C23B62" w:rsidRPr="00DB3B24">
        <w:rPr>
          <w:rFonts w:ascii="Arial" w:eastAsia="Arial" w:hAnsi="Arial" w:cs="Arial"/>
          <w:sz w:val="24"/>
          <w:szCs w:val="24"/>
        </w:rPr>
        <w:t>in</w:t>
      </w:r>
      <w:r w:rsidRPr="00DB3B24">
        <w:rPr>
          <w:rFonts w:ascii="Arial" w:eastAsia="Arial" w:hAnsi="Arial" w:cs="Arial"/>
          <w:sz w:val="24"/>
          <w:szCs w:val="24"/>
        </w:rPr>
        <w:t>material, como contribución al corregimiento de Raspadura y sus habitantes que desde el año 18</w:t>
      </w:r>
      <w:r w:rsidR="00C23B62" w:rsidRPr="00DB3B24">
        <w:rPr>
          <w:rFonts w:ascii="Arial" w:eastAsia="Arial" w:hAnsi="Arial" w:cs="Arial"/>
          <w:sz w:val="24"/>
          <w:szCs w:val="24"/>
        </w:rPr>
        <w:t>02</w:t>
      </w:r>
      <w:r w:rsidRPr="00DB3B24">
        <w:rPr>
          <w:rFonts w:ascii="Arial" w:eastAsia="Arial" w:hAnsi="Arial" w:cs="Arial"/>
          <w:sz w:val="24"/>
          <w:szCs w:val="24"/>
        </w:rPr>
        <w:t xml:space="preserve"> se cimentó en su historia religiosa las acciones milagrosas del Santo Eccehomo de Raspadura</w:t>
      </w:r>
      <w:r w:rsidR="00C43EE4" w:rsidRPr="00DB3B24">
        <w:rPr>
          <w:rFonts w:ascii="Arial" w:eastAsia="Arial" w:hAnsi="Arial" w:cs="Arial"/>
          <w:sz w:val="24"/>
          <w:szCs w:val="24"/>
        </w:rPr>
        <w:t>.</w:t>
      </w:r>
      <w:r w:rsidRPr="00DB3B24">
        <w:rPr>
          <w:rFonts w:ascii="Arial" w:eastAsia="Arial" w:hAnsi="Arial" w:cs="Arial"/>
          <w:sz w:val="24"/>
          <w:szCs w:val="24"/>
        </w:rPr>
        <w:t xml:space="preserve"> </w:t>
      </w:r>
    </w:p>
    <w:p w14:paraId="2E6222E2" w14:textId="77777777" w:rsidR="00C43EE4" w:rsidRPr="00DB3B24" w:rsidRDefault="00C43EE4">
      <w:pPr>
        <w:jc w:val="both"/>
        <w:rPr>
          <w:rFonts w:ascii="Arial" w:eastAsia="Arial" w:hAnsi="Arial" w:cs="Arial"/>
          <w:sz w:val="24"/>
          <w:szCs w:val="24"/>
        </w:rPr>
      </w:pPr>
    </w:p>
    <w:p w14:paraId="05E10788" w14:textId="77777777" w:rsidR="00786F05" w:rsidRPr="00DB3B24" w:rsidRDefault="00C43EE4">
      <w:pPr>
        <w:pStyle w:val="Ttulo4"/>
        <w:rPr>
          <w:rFonts w:ascii="Arial" w:hAnsi="Arial" w:cs="Arial"/>
          <w:color w:val="FFFFFF"/>
          <w:sz w:val="24"/>
          <w:szCs w:val="24"/>
        </w:rPr>
      </w:pPr>
      <w:r w:rsidRPr="00DB3B24">
        <w:rPr>
          <w:rFonts w:ascii="Arial" w:hAnsi="Arial" w:cs="Arial"/>
          <w:color w:val="FFFFFF"/>
          <w:sz w:val="24"/>
          <w:szCs w:val="24"/>
          <w:highlight w:val="red"/>
        </w:rPr>
        <w:t xml:space="preserve">3. </w:t>
      </w:r>
      <w:r w:rsidR="00CE6CEB" w:rsidRPr="00DB3B24">
        <w:rPr>
          <w:rFonts w:ascii="Arial" w:hAnsi="Arial" w:cs="Arial"/>
          <w:color w:val="FFFFFF"/>
          <w:sz w:val="24"/>
          <w:szCs w:val="24"/>
          <w:highlight w:val="red"/>
        </w:rPr>
        <w:t>Fundamentos Jurídicos</w:t>
      </w:r>
      <w:r w:rsidR="00CE6CEB" w:rsidRPr="00DB3B24">
        <w:rPr>
          <w:rFonts w:ascii="Arial" w:hAnsi="Arial" w:cs="Arial"/>
          <w:color w:val="FFFFFF"/>
          <w:sz w:val="24"/>
          <w:szCs w:val="24"/>
        </w:rPr>
        <w:t xml:space="preserve"> </w:t>
      </w:r>
    </w:p>
    <w:p w14:paraId="24EA8E33" w14:textId="77777777" w:rsidR="00786F05" w:rsidRPr="00DB3B24" w:rsidRDefault="00786F05">
      <w:pPr>
        <w:rPr>
          <w:rFonts w:ascii="Arial" w:hAnsi="Arial" w:cs="Arial"/>
          <w:sz w:val="24"/>
          <w:szCs w:val="24"/>
        </w:rPr>
      </w:pPr>
    </w:p>
    <w:p w14:paraId="555E114B" w14:textId="77777777" w:rsidR="00786F05" w:rsidRPr="00DB3B24" w:rsidRDefault="00213963">
      <w:pPr>
        <w:rPr>
          <w:rFonts w:ascii="Arial" w:eastAsia="Arial" w:hAnsi="Arial" w:cs="Arial"/>
          <w:sz w:val="24"/>
          <w:szCs w:val="24"/>
          <w:u w:val="single"/>
        </w:rPr>
      </w:pPr>
      <w:r w:rsidRPr="00DB3B24">
        <w:rPr>
          <w:rFonts w:ascii="Arial" w:eastAsia="Arial" w:hAnsi="Arial" w:cs="Arial"/>
          <w:sz w:val="24"/>
          <w:szCs w:val="24"/>
          <w:u w:val="single"/>
        </w:rPr>
        <w:t xml:space="preserve">3.1 </w:t>
      </w:r>
      <w:r w:rsidR="00CE6CEB" w:rsidRPr="00DB3B24">
        <w:rPr>
          <w:rFonts w:ascii="Arial" w:eastAsia="Arial" w:hAnsi="Arial" w:cs="Arial"/>
          <w:sz w:val="24"/>
          <w:szCs w:val="24"/>
          <w:u w:val="single"/>
        </w:rPr>
        <w:t xml:space="preserve">Constitucionales: </w:t>
      </w:r>
    </w:p>
    <w:p w14:paraId="14CA5120" w14:textId="77777777" w:rsidR="00786F05" w:rsidRPr="00DB3B24" w:rsidRDefault="00CE6CEB">
      <w:pPr>
        <w:numPr>
          <w:ilvl w:val="0"/>
          <w:numId w:val="1"/>
        </w:numPr>
        <w:pBdr>
          <w:top w:val="nil"/>
          <w:left w:val="nil"/>
          <w:bottom w:val="nil"/>
          <w:right w:val="nil"/>
          <w:between w:val="nil"/>
        </w:pBdr>
        <w:spacing w:after="0"/>
        <w:jc w:val="both"/>
        <w:rPr>
          <w:rFonts w:ascii="Arial" w:eastAsia="Arial" w:hAnsi="Arial" w:cs="Arial"/>
          <w:color w:val="000000"/>
          <w:sz w:val="24"/>
          <w:szCs w:val="24"/>
        </w:rPr>
      </w:pPr>
      <w:r w:rsidRPr="00DB3B24">
        <w:rPr>
          <w:rFonts w:ascii="Arial" w:eastAsia="Arial" w:hAnsi="Arial" w:cs="Arial"/>
          <w:color w:val="000000"/>
          <w:sz w:val="24"/>
          <w:szCs w:val="24"/>
          <w:highlight w:val="lightGray"/>
        </w:rPr>
        <w:t>Artículo 7.</w:t>
      </w:r>
      <w:r w:rsidRPr="00DB3B24">
        <w:rPr>
          <w:rFonts w:ascii="Arial" w:eastAsia="Arial" w:hAnsi="Arial" w:cs="Arial"/>
          <w:color w:val="000000"/>
          <w:sz w:val="24"/>
          <w:szCs w:val="24"/>
        </w:rPr>
        <w:t xml:space="preserve"> El Estado reconoce y protege la diversidad étnica y cultural de la Nación colombiana.</w:t>
      </w:r>
    </w:p>
    <w:p w14:paraId="3096FB2A" w14:textId="77777777" w:rsidR="00786F05" w:rsidRPr="00DB3B24" w:rsidRDefault="00CE6CEB">
      <w:pPr>
        <w:numPr>
          <w:ilvl w:val="0"/>
          <w:numId w:val="1"/>
        </w:numPr>
        <w:pBdr>
          <w:top w:val="nil"/>
          <w:left w:val="nil"/>
          <w:bottom w:val="nil"/>
          <w:right w:val="nil"/>
          <w:between w:val="nil"/>
        </w:pBdr>
        <w:spacing w:after="0"/>
        <w:jc w:val="both"/>
        <w:rPr>
          <w:rFonts w:ascii="Arial" w:eastAsia="Arial" w:hAnsi="Arial" w:cs="Arial"/>
          <w:color w:val="000000"/>
          <w:sz w:val="24"/>
          <w:szCs w:val="24"/>
        </w:rPr>
      </w:pPr>
      <w:r w:rsidRPr="00DB3B24">
        <w:rPr>
          <w:rFonts w:ascii="Arial" w:eastAsia="Arial" w:hAnsi="Arial" w:cs="Arial"/>
          <w:color w:val="000000"/>
          <w:sz w:val="24"/>
          <w:szCs w:val="24"/>
          <w:highlight w:val="lightGray"/>
        </w:rPr>
        <w:t>Artículo 8.</w:t>
      </w:r>
      <w:r w:rsidRPr="00DB3B24">
        <w:rPr>
          <w:rFonts w:ascii="Arial" w:eastAsia="Arial" w:hAnsi="Arial" w:cs="Arial"/>
          <w:color w:val="000000"/>
          <w:sz w:val="24"/>
          <w:szCs w:val="24"/>
        </w:rPr>
        <w:t xml:space="preserve"> Es obligación del Estado y de las personas proteger las riquezas culturales y naturales de la Nación.</w:t>
      </w:r>
    </w:p>
    <w:p w14:paraId="2B2E3920" w14:textId="77777777" w:rsidR="00786F05" w:rsidRPr="00DB3B24" w:rsidRDefault="00CE6CEB">
      <w:pPr>
        <w:numPr>
          <w:ilvl w:val="0"/>
          <w:numId w:val="1"/>
        </w:numPr>
        <w:pBdr>
          <w:top w:val="nil"/>
          <w:left w:val="nil"/>
          <w:bottom w:val="nil"/>
          <w:right w:val="nil"/>
          <w:between w:val="nil"/>
        </w:pBdr>
        <w:spacing w:after="0"/>
        <w:jc w:val="both"/>
        <w:rPr>
          <w:rFonts w:ascii="Arial" w:eastAsia="Arial" w:hAnsi="Arial" w:cs="Arial"/>
          <w:color w:val="000000"/>
          <w:sz w:val="24"/>
          <w:szCs w:val="24"/>
        </w:rPr>
      </w:pPr>
      <w:r w:rsidRPr="00DB3B24">
        <w:rPr>
          <w:rFonts w:ascii="Arial" w:eastAsia="Arial" w:hAnsi="Arial" w:cs="Arial"/>
          <w:color w:val="000000"/>
          <w:sz w:val="24"/>
          <w:szCs w:val="24"/>
          <w:highlight w:val="lightGray"/>
        </w:rPr>
        <w:lastRenderedPageBreak/>
        <w:t>Artículo 70.</w:t>
      </w:r>
      <w:r w:rsidRPr="00DB3B24">
        <w:rPr>
          <w:rFonts w:ascii="Arial" w:eastAsia="Arial" w:hAnsi="Arial" w:cs="Arial"/>
          <w:color w:val="000000"/>
          <w:sz w:val="24"/>
          <w:szCs w:val="24"/>
        </w:rPr>
        <w:t xml:space="preserve"> El Estado tiene el deber de promover y fomentar el acceso a la cultura de todos los colombianos en igualdad de oportunidades, por medio de la educación permanente y la enseñanza científica, técnica, artística y profesional en todas las etapas del proceso de creación de la identidad nacional. La cultura en sus diversas manifestaciones es fundamento de la nacionalidad. El Estado reconoce la igualdad y dignidad de todas las que conviven en el país. El Estado promoverá la investigación, la ciencia, el desarrollo y la difusión de los valores culturales de la Nación.</w:t>
      </w:r>
    </w:p>
    <w:p w14:paraId="27524350" w14:textId="77777777" w:rsidR="00786F05" w:rsidRPr="00DB3B24" w:rsidRDefault="00CE6CEB">
      <w:pPr>
        <w:numPr>
          <w:ilvl w:val="0"/>
          <w:numId w:val="1"/>
        </w:numPr>
        <w:pBdr>
          <w:top w:val="nil"/>
          <w:left w:val="nil"/>
          <w:bottom w:val="nil"/>
          <w:right w:val="nil"/>
          <w:between w:val="nil"/>
        </w:pBdr>
        <w:jc w:val="both"/>
        <w:rPr>
          <w:rFonts w:ascii="Arial" w:eastAsia="Arial" w:hAnsi="Arial" w:cs="Arial"/>
          <w:color w:val="000000"/>
          <w:sz w:val="24"/>
          <w:szCs w:val="24"/>
        </w:rPr>
      </w:pPr>
      <w:r w:rsidRPr="00DB3B24">
        <w:rPr>
          <w:rFonts w:ascii="Arial" w:eastAsia="Arial" w:hAnsi="Arial" w:cs="Arial"/>
          <w:color w:val="000000"/>
          <w:sz w:val="24"/>
          <w:szCs w:val="24"/>
          <w:highlight w:val="lightGray"/>
        </w:rPr>
        <w:t>Artículo 72.</w:t>
      </w:r>
      <w:r w:rsidRPr="00DB3B24">
        <w:rPr>
          <w:rFonts w:ascii="Arial" w:eastAsia="Arial" w:hAnsi="Arial" w:cs="Arial"/>
          <w:color w:val="000000"/>
          <w:sz w:val="24"/>
          <w:szCs w:val="24"/>
        </w:rPr>
        <w:t xml:space="preserve"> El patrimonio cultural de la Nación está bajo la protección del Estado. El patrimonio arqueológico y otros bienes culturales que conforman la identidad nacional, pertenecen a la Nación y son inalienables, inembargables e imprescriptibles. La ley establecerá los mecanismos para readquirirlos cuando se encuentren en manos de particulares y reglamentará los derechos especiales que pudieran tener los grupos étnicos asentados en territorios de riqueza arqueológica.</w:t>
      </w:r>
    </w:p>
    <w:p w14:paraId="39129F18" w14:textId="56480C62" w:rsidR="00162083" w:rsidRPr="00DB3B24" w:rsidRDefault="00CE6CEB">
      <w:pPr>
        <w:jc w:val="both"/>
        <w:rPr>
          <w:rFonts w:ascii="Arial" w:eastAsia="Arial" w:hAnsi="Arial" w:cs="Arial"/>
          <w:sz w:val="24"/>
          <w:szCs w:val="24"/>
        </w:rPr>
      </w:pPr>
      <w:r w:rsidRPr="00DB3B24">
        <w:rPr>
          <w:rFonts w:ascii="Arial" w:eastAsia="Arial" w:hAnsi="Arial" w:cs="Arial"/>
          <w:sz w:val="24"/>
          <w:szCs w:val="24"/>
        </w:rPr>
        <w:t xml:space="preserve">Igualmente, la Sentencia de la Corte Constitucional </w:t>
      </w:r>
      <w:r w:rsidRPr="00DB3B24">
        <w:rPr>
          <w:rFonts w:ascii="Arial" w:eastAsia="Arial" w:hAnsi="Arial" w:cs="Arial"/>
          <w:sz w:val="24"/>
          <w:szCs w:val="24"/>
          <w:highlight w:val="lightGray"/>
        </w:rPr>
        <w:t>C-197/2001</w:t>
      </w:r>
      <w:r w:rsidRPr="00DB3B24">
        <w:rPr>
          <w:rFonts w:ascii="Arial" w:eastAsia="Arial" w:hAnsi="Arial" w:cs="Arial"/>
          <w:sz w:val="24"/>
          <w:szCs w:val="24"/>
        </w:rPr>
        <w:t>, refiere y aclara; “Respecto de leyes o proyectos de leyes que se refieren a la asignación de partidas del presupuesto nacional para el cubrimiento de determinados gastos, la Corte ha sostenido reiteradamente una posición según la cual tales disposiciones del legislador que ordenan gastos, expedidas con el cumplimiento de las formalidades constitucionales, no pueden tener mayor eficacia que la de constituir títulos jurídicos suficientes, en los términos de los artículos 345 y 346 de la Carta, para la posterior inclusión del gasto en la ley de presupuesto, pero que ellas en sí mismas no pueden constituir órdenes para llevar a cabo tal inclusión, sino autorizaciones para ello.”</w:t>
      </w:r>
    </w:p>
    <w:p w14:paraId="1A6E2946" w14:textId="77777777" w:rsidR="00786F05" w:rsidRPr="00DB3B24" w:rsidRDefault="00213963">
      <w:pPr>
        <w:pStyle w:val="Ttulo4"/>
        <w:rPr>
          <w:rFonts w:ascii="Arial" w:hAnsi="Arial" w:cs="Arial"/>
          <w:color w:val="FFFFFF"/>
          <w:sz w:val="24"/>
          <w:szCs w:val="24"/>
        </w:rPr>
      </w:pPr>
      <w:r w:rsidRPr="00DB3B24">
        <w:rPr>
          <w:rFonts w:ascii="Arial" w:hAnsi="Arial" w:cs="Arial"/>
          <w:color w:val="FFFFFF"/>
          <w:sz w:val="24"/>
          <w:szCs w:val="24"/>
          <w:highlight w:val="red"/>
        </w:rPr>
        <w:t xml:space="preserve">4. </w:t>
      </w:r>
      <w:r w:rsidR="00CE6CEB" w:rsidRPr="00DB3B24">
        <w:rPr>
          <w:rFonts w:ascii="Arial" w:hAnsi="Arial" w:cs="Arial"/>
          <w:color w:val="FFFFFF"/>
          <w:sz w:val="24"/>
          <w:szCs w:val="24"/>
          <w:highlight w:val="red"/>
        </w:rPr>
        <w:t>Impacto Fiscal</w:t>
      </w:r>
      <w:r w:rsidR="00CE6CEB" w:rsidRPr="00DB3B24">
        <w:rPr>
          <w:rFonts w:ascii="Arial" w:hAnsi="Arial" w:cs="Arial"/>
          <w:color w:val="FFFFFF"/>
          <w:sz w:val="24"/>
          <w:szCs w:val="24"/>
        </w:rPr>
        <w:t xml:space="preserve"> </w:t>
      </w:r>
    </w:p>
    <w:p w14:paraId="0F3215D5" w14:textId="77777777" w:rsidR="00786F05" w:rsidRPr="00DB3B24" w:rsidRDefault="00786F05" w:rsidP="0061107A">
      <w:pPr>
        <w:jc w:val="both"/>
        <w:rPr>
          <w:rFonts w:ascii="Arial" w:hAnsi="Arial" w:cs="Arial"/>
          <w:sz w:val="24"/>
          <w:szCs w:val="24"/>
        </w:rPr>
      </w:pPr>
    </w:p>
    <w:p w14:paraId="48224AFF" w14:textId="216A9FE5" w:rsidR="008C4F59" w:rsidRPr="00DB3B24" w:rsidRDefault="008C4F59" w:rsidP="0061107A">
      <w:pPr>
        <w:spacing w:after="0" w:line="240" w:lineRule="auto"/>
        <w:jc w:val="both"/>
        <w:rPr>
          <w:rFonts w:ascii="Arial" w:eastAsia="Arial" w:hAnsi="Arial" w:cs="Arial"/>
          <w:sz w:val="24"/>
          <w:szCs w:val="24"/>
        </w:rPr>
      </w:pPr>
      <w:r w:rsidRPr="00DB3B24">
        <w:rPr>
          <w:rFonts w:ascii="Arial" w:eastAsia="Arial" w:hAnsi="Arial" w:cs="Arial"/>
          <w:sz w:val="24"/>
          <w:szCs w:val="24"/>
        </w:rPr>
        <w:t>El presente proyecto de ley no genera un impacto fiscal, pues el articulado no ordena un gasto público, debido a que en el mismo se faculta al Gobierno Nacional para que reglamente todo lo relacionado con la puesta en marcha de lo establecido en él.</w:t>
      </w:r>
    </w:p>
    <w:p w14:paraId="4741F35E" w14:textId="77777777" w:rsidR="008C4F59" w:rsidRPr="00DB3B24" w:rsidRDefault="008C4F59" w:rsidP="0061107A">
      <w:pPr>
        <w:jc w:val="both"/>
        <w:rPr>
          <w:rFonts w:ascii="Arial" w:hAnsi="Arial" w:cs="Arial"/>
          <w:sz w:val="24"/>
          <w:szCs w:val="24"/>
        </w:rPr>
      </w:pPr>
    </w:p>
    <w:p w14:paraId="16927E42" w14:textId="7ADF86DC" w:rsidR="0061107A" w:rsidRPr="00DB3B24" w:rsidRDefault="0061107A" w:rsidP="0061107A">
      <w:pPr>
        <w:jc w:val="both"/>
        <w:rPr>
          <w:rFonts w:ascii="Arial" w:hAnsi="Arial" w:cs="Arial"/>
          <w:sz w:val="24"/>
          <w:szCs w:val="24"/>
        </w:rPr>
      </w:pPr>
      <w:r w:rsidRPr="00DB3B24">
        <w:rPr>
          <w:rFonts w:ascii="Arial" w:hAnsi="Arial" w:cs="Arial"/>
          <w:sz w:val="24"/>
          <w:szCs w:val="24"/>
        </w:rPr>
        <w:lastRenderedPageBreak/>
        <w:t xml:space="preserve">En concordancia con lo anterior existen varios pronunciamientos de la Corte Constitucional a través de sentencias, donde se expresa claramente unas </w:t>
      </w:r>
      <w:r w:rsidR="002C3239" w:rsidRPr="00DB3B24">
        <w:rPr>
          <w:rFonts w:ascii="Arial" w:hAnsi="Arial" w:cs="Arial"/>
          <w:sz w:val="24"/>
          <w:szCs w:val="24"/>
        </w:rPr>
        <w:t>sub</w:t>
      </w:r>
      <w:r w:rsidRPr="00DB3B24">
        <w:rPr>
          <w:rFonts w:ascii="Arial" w:hAnsi="Arial" w:cs="Arial"/>
          <w:sz w:val="24"/>
          <w:szCs w:val="24"/>
        </w:rPr>
        <w:t>reglas</w:t>
      </w:r>
      <w:r w:rsidR="002C3239" w:rsidRPr="00DB3B24">
        <w:rPr>
          <w:rFonts w:ascii="Arial" w:hAnsi="Arial" w:cs="Arial"/>
          <w:sz w:val="24"/>
          <w:szCs w:val="24"/>
        </w:rPr>
        <w:t xml:space="preserve"> </w:t>
      </w:r>
      <w:r w:rsidRPr="00DB3B24">
        <w:rPr>
          <w:rFonts w:ascii="Arial" w:hAnsi="Arial" w:cs="Arial"/>
          <w:sz w:val="24"/>
          <w:szCs w:val="24"/>
        </w:rPr>
        <w:t>sobre el análisis del impacto fiscal de las normas.</w:t>
      </w:r>
    </w:p>
    <w:p w14:paraId="10978FE9" w14:textId="77777777" w:rsidR="002C3239" w:rsidRPr="00DB3B24" w:rsidRDefault="002C3239" w:rsidP="0061107A">
      <w:pPr>
        <w:jc w:val="both"/>
        <w:rPr>
          <w:rFonts w:ascii="Arial" w:hAnsi="Arial" w:cs="Arial"/>
          <w:sz w:val="24"/>
          <w:szCs w:val="24"/>
        </w:rPr>
      </w:pPr>
    </w:p>
    <w:p w14:paraId="0F7C5716" w14:textId="35631F1F" w:rsidR="00786F05" w:rsidRPr="00DB3B24" w:rsidRDefault="00CE6CEB">
      <w:pPr>
        <w:rPr>
          <w:rFonts w:ascii="Arial" w:eastAsia="Arial" w:hAnsi="Arial" w:cs="Arial"/>
          <w:sz w:val="24"/>
          <w:szCs w:val="24"/>
        </w:rPr>
      </w:pPr>
      <w:r w:rsidRPr="00DB3B24">
        <w:rPr>
          <w:rFonts w:ascii="Arial" w:eastAsia="Arial" w:hAnsi="Arial" w:cs="Arial"/>
          <w:sz w:val="24"/>
          <w:szCs w:val="24"/>
        </w:rPr>
        <w:t>Sentencia C-</w:t>
      </w:r>
      <w:r w:rsidR="002C3239" w:rsidRPr="00DB3B24">
        <w:rPr>
          <w:rFonts w:ascii="Arial" w:eastAsia="Arial" w:hAnsi="Arial" w:cs="Arial"/>
          <w:sz w:val="24"/>
          <w:szCs w:val="24"/>
        </w:rPr>
        <w:t>866</w:t>
      </w:r>
      <w:r w:rsidRPr="00DB3B24">
        <w:rPr>
          <w:rFonts w:ascii="Arial" w:eastAsia="Arial" w:hAnsi="Arial" w:cs="Arial"/>
          <w:sz w:val="24"/>
          <w:szCs w:val="24"/>
        </w:rPr>
        <w:t>/1</w:t>
      </w:r>
      <w:r w:rsidR="002C3239" w:rsidRPr="00DB3B24">
        <w:rPr>
          <w:rFonts w:ascii="Arial" w:eastAsia="Arial" w:hAnsi="Arial" w:cs="Arial"/>
          <w:sz w:val="24"/>
          <w:szCs w:val="24"/>
        </w:rPr>
        <w:t>0</w:t>
      </w:r>
    </w:p>
    <w:p w14:paraId="5D0359F3" w14:textId="2E38DEAE" w:rsidR="002C3239" w:rsidRPr="00DB3B24" w:rsidRDefault="002C3239" w:rsidP="002C3239">
      <w:pPr>
        <w:jc w:val="both"/>
        <w:rPr>
          <w:rFonts w:ascii="Arial" w:eastAsia="Arial" w:hAnsi="Arial" w:cs="Arial"/>
          <w:sz w:val="24"/>
          <w:szCs w:val="24"/>
        </w:rPr>
      </w:pPr>
      <w:r w:rsidRPr="00DB3B24">
        <w:rPr>
          <w:rFonts w:ascii="Arial" w:eastAsia="Arial" w:hAnsi="Arial" w:cs="Arial"/>
          <w:sz w:val="24"/>
          <w:szCs w:val="24"/>
        </w:rPr>
        <w:t>ANALISIS DE IMPACTO FISCAL DE LAS NORMAS-Subreglas</w:t>
      </w:r>
    </w:p>
    <w:p w14:paraId="42CB5351" w14:textId="649EA10F" w:rsidR="002C3239" w:rsidRPr="00DB3B24" w:rsidRDefault="002C3239" w:rsidP="00B853DF">
      <w:pPr>
        <w:ind w:left="720"/>
        <w:jc w:val="both"/>
        <w:rPr>
          <w:rFonts w:ascii="Arial" w:eastAsia="Arial" w:hAnsi="Arial" w:cs="Arial"/>
          <w:sz w:val="24"/>
          <w:szCs w:val="24"/>
        </w:rPr>
      </w:pPr>
      <w:r w:rsidRPr="00DB3B24">
        <w:rPr>
          <w:rFonts w:ascii="Arial" w:eastAsia="Arial" w:hAnsi="Arial" w:cs="Arial"/>
          <w:sz w:val="24"/>
          <w:szCs w:val="24"/>
        </w:rPr>
        <w:t>En hilo de lo expuesto, es posible deducir las siguientes subreglas sobre el alcance del artículo 7º de la Ley 819 de 2003: (i) las obligaciones previstas en el artículo 7º de la Ley 819 de 2003 constituyen un parámetro de racionalidad legislativa, que cumple fines constitucionalmente relevantes como el orden de las finanzas públicas y la estabilidad macroeconómica; (ii) el cumplimiento de lo dispuesto en el artículo 7º de la Ley 819 de 2003 corresponde al Congreso, pero principalmente al Ministro de Hacienda y Crédito Público, en tanto que “es el que cuenta con los datos, los equipos de funcionarios y la experticia en materia económica. Por lo tanto, en el caso de que los congresistas tramiten un proyecto incorporando estimativos erróneos sobre el impacto fiscal, sobre la manera de atender esos nuevos gastos o sobre la compatibilidad del proyecto con el Marco Fiscal de Mediano Plazo, le corresponde al Ministro de Hacienda intervenir en el proceso legislativo para ilustrar al Congreso acerca de las consecuencias económicas del proyecto”; (iii) en caso de que el Ministro de Hacienda y Crédito Público no intervenga en el proceso legislativo u omita conceptuar sobre la viabilidad económica del proyecto no lo vicia de inconstitucionalidad, puesto que este requisito no puede entenderse como un poder de veto sobre la actuación del Congreso o una barrera para que el Legislador ejerza su función legislativa, lo cual “se muestra incompatible con el balance entre los poderes públicos y el principio democrático”; y (iv) el informe presentado por el Ministro de Hacienda y Crédito Público no obliga a las células legislativas a acoger su posición, sin embargo, sí genera una obligación en cabeza del Congreso de valorarlo y analizarlo. Sólo así se garantiza una debida colaboración entre las ramas del poder público y se armoniza el principio democrático con la estabilidad macroeconómica.</w:t>
      </w:r>
    </w:p>
    <w:p w14:paraId="441D4CBD" w14:textId="031EF793" w:rsidR="002C3239" w:rsidRPr="00DB3B24" w:rsidRDefault="00A10ED1">
      <w:pPr>
        <w:jc w:val="both"/>
        <w:rPr>
          <w:rFonts w:ascii="Arial" w:eastAsia="Arial" w:hAnsi="Arial" w:cs="Arial"/>
          <w:sz w:val="24"/>
          <w:szCs w:val="24"/>
        </w:rPr>
      </w:pPr>
      <w:r w:rsidRPr="00DB3B24">
        <w:rPr>
          <w:rFonts w:ascii="Arial" w:eastAsia="Arial" w:hAnsi="Arial" w:cs="Arial"/>
          <w:sz w:val="24"/>
          <w:szCs w:val="24"/>
        </w:rPr>
        <w:lastRenderedPageBreak/>
        <w:t>En concordancia con lo anterior, en sentencia C-490/11, sostiene en relación al impacto fiscal de las normas:</w:t>
      </w:r>
    </w:p>
    <w:p w14:paraId="567565E3" w14:textId="7E3BC6D6" w:rsidR="00556887" w:rsidRPr="00DB3B24" w:rsidRDefault="00B853DF" w:rsidP="00DB3B24">
      <w:pPr>
        <w:ind w:left="720"/>
        <w:jc w:val="both"/>
        <w:rPr>
          <w:rFonts w:ascii="Arial" w:eastAsia="Arial" w:hAnsi="Arial" w:cs="Arial"/>
          <w:sz w:val="24"/>
          <w:szCs w:val="24"/>
        </w:rPr>
      </w:pPr>
      <w:r w:rsidRPr="00DB3B24">
        <w:rPr>
          <w:rFonts w:ascii="Arial" w:eastAsia="Arial" w:hAnsi="Arial" w:cs="Arial"/>
          <w:sz w:val="24"/>
          <w:szCs w:val="24"/>
        </w:rPr>
        <w:t>Si bien el artículo 7º de la Ley 819/03, Orgánica de Presupuesto, establece mecanismos destinados a hacer compatibles los gastos fiscales que puedan establecerse en iniciativas legislativas con la política económica del Estado, y revisado el texto del Proyecto de Ley Estatutaria, ninguno de sus preceptos incorpora una orden de gasto público contra el Ejecutivo, de lo que se deduce que las previsiones contenidas en el mismo que derivan responsabilidades fiscales para el Estado, en todo caso estarán sometidas a la programación y disponibilidad presupuestal correspondiente.</w:t>
      </w:r>
    </w:p>
    <w:p w14:paraId="1FF6EBC0" w14:textId="77777777" w:rsidR="00786F05" w:rsidRPr="00DB3B24" w:rsidRDefault="00CE6CEB">
      <w:pPr>
        <w:pStyle w:val="Ttulo4"/>
        <w:rPr>
          <w:rFonts w:ascii="Arial" w:hAnsi="Arial" w:cs="Arial"/>
          <w:color w:val="FFFFFF"/>
          <w:sz w:val="24"/>
          <w:szCs w:val="24"/>
        </w:rPr>
      </w:pPr>
      <w:r w:rsidRPr="00DB3B24">
        <w:rPr>
          <w:rFonts w:ascii="Arial" w:hAnsi="Arial" w:cs="Arial"/>
          <w:color w:val="FFFFFF"/>
          <w:sz w:val="24"/>
          <w:szCs w:val="24"/>
        </w:rPr>
        <w:t xml:space="preserve"> </w:t>
      </w:r>
      <w:r w:rsidR="00213963" w:rsidRPr="00DB3B24">
        <w:rPr>
          <w:rFonts w:ascii="Arial" w:hAnsi="Arial" w:cs="Arial"/>
          <w:color w:val="FFFFFF"/>
          <w:sz w:val="24"/>
          <w:szCs w:val="24"/>
          <w:highlight w:val="red"/>
        </w:rPr>
        <w:t>5. A</w:t>
      </w:r>
      <w:r w:rsidRPr="00DB3B24">
        <w:rPr>
          <w:rFonts w:ascii="Arial" w:hAnsi="Arial" w:cs="Arial"/>
          <w:color w:val="FFFFFF"/>
          <w:sz w:val="24"/>
          <w:szCs w:val="24"/>
          <w:highlight w:val="red"/>
        </w:rPr>
        <w:t>n</w:t>
      </w:r>
      <w:r w:rsidR="00732D4C" w:rsidRPr="00DB3B24">
        <w:rPr>
          <w:rFonts w:ascii="Arial" w:hAnsi="Arial" w:cs="Arial"/>
          <w:color w:val="FFFFFF"/>
          <w:sz w:val="24"/>
          <w:szCs w:val="24"/>
          <w:highlight w:val="red"/>
        </w:rPr>
        <w:t>tecedentes de Proyectos de Ley Relacionados</w:t>
      </w:r>
      <w:r w:rsidR="00732D4C" w:rsidRPr="00DB3B24">
        <w:rPr>
          <w:rFonts w:ascii="Arial" w:hAnsi="Arial" w:cs="Arial"/>
          <w:color w:val="FFFFFF"/>
          <w:sz w:val="24"/>
          <w:szCs w:val="24"/>
        </w:rPr>
        <w:t xml:space="preserve"> </w:t>
      </w:r>
      <w:r w:rsidRPr="00DB3B24">
        <w:rPr>
          <w:rFonts w:ascii="Arial" w:hAnsi="Arial" w:cs="Arial"/>
          <w:color w:val="FFFFFF"/>
          <w:sz w:val="24"/>
          <w:szCs w:val="24"/>
        </w:rPr>
        <w:t xml:space="preserve"> </w:t>
      </w:r>
    </w:p>
    <w:p w14:paraId="5EBEE483" w14:textId="77777777" w:rsidR="00786F05" w:rsidRPr="00DB3B24" w:rsidRDefault="00786F05">
      <w:pPr>
        <w:spacing w:after="0"/>
        <w:jc w:val="center"/>
        <w:rPr>
          <w:rFonts w:ascii="Arial" w:eastAsia="Arial" w:hAnsi="Arial" w:cs="Arial"/>
          <w:sz w:val="24"/>
          <w:szCs w:val="24"/>
        </w:rPr>
      </w:pPr>
    </w:p>
    <w:p w14:paraId="5C516588" w14:textId="77777777" w:rsidR="00786F05" w:rsidRPr="00DB3B24" w:rsidRDefault="00786F05">
      <w:pPr>
        <w:spacing w:after="0"/>
        <w:jc w:val="center"/>
        <w:rPr>
          <w:rFonts w:ascii="Arial" w:eastAsia="Arial" w:hAnsi="Arial" w:cs="Arial"/>
          <w:sz w:val="24"/>
          <w:szCs w:val="24"/>
        </w:rPr>
      </w:pPr>
    </w:p>
    <w:p w14:paraId="39B0FA7B" w14:textId="77777777" w:rsidR="00786F05" w:rsidRPr="00DB3B24" w:rsidRDefault="00CE6CEB">
      <w:pPr>
        <w:spacing w:after="0"/>
        <w:jc w:val="both"/>
        <w:rPr>
          <w:rFonts w:ascii="Arial" w:eastAsia="Arial" w:hAnsi="Arial" w:cs="Arial"/>
          <w:sz w:val="24"/>
          <w:szCs w:val="24"/>
        </w:rPr>
      </w:pPr>
      <w:r w:rsidRPr="00DB3B24">
        <w:rPr>
          <w:rFonts w:ascii="Arial" w:eastAsia="Arial" w:hAnsi="Arial" w:cs="Arial"/>
          <w:b/>
          <w:sz w:val="24"/>
          <w:szCs w:val="24"/>
        </w:rPr>
        <w:t>PL 055/2016C</w:t>
      </w:r>
      <w:r w:rsidRPr="00DB3B24">
        <w:rPr>
          <w:rFonts w:ascii="Arial" w:eastAsia="Arial" w:hAnsi="Arial" w:cs="Arial"/>
          <w:sz w:val="24"/>
          <w:szCs w:val="24"/>
        </w:rPr>
        <w:t xml:space="preserve"> “Por la cual se declara bien de interés cultural de la nación </w:t>
      </w:r>
      <w:r w:rsidR="00732D4C" w:rsidRPr="00DB3B24">
        <w:rPr>
          <w:rFonts w:ascii="Arial" w:eastAsia="Arial" w:hAnsi="Arial" w:cs="Arial"/>
          <w:sz w:val="24"/>
          <w:szCs w:val="24"/>
        </w:rPr>
        <w:t>la basílica nuestra señora del R</w:t>
      </w:r>
      <w:r w:rsidRPr="00DB3B24">
        <w:rPr>
          <w:rFonts w:ascii="Arial" w:eastAsia="Arial" w:hAnsi="Arial" w:cs="Arial"/>
          <w:sz w:val="24"/>
          <w:szCs w:val="24"/>
        </w:rPr>
        <w:t>osario de Chiquinquirá, ubicada en el municipio de Chiquinquirá, departamento de Boyacá por sus doscientos veinte (220) años y se dictan otras disposiciones”.</w:t>
      </w:r>
    </w:p>
    <w:p w14:paraId="558625FC" w14:textId="77777777" w:rsidR="00786F05" w:rsidRPr="00DB3B24" w:rsidRDefault="00786F05">
      <w:pPr>
        <w:spacing w:after="0"/>
        <w:jc w:val="both"/>
        <w:rPr>
          <w:rFonts w:ascii="Arial" w:eastAsia="Arial" w:hAnsi="Arial" w:cs="Arial"/>
          <w:sz w:val="24"/>
          <w:szCs w:val="24"/>
        </w:rPr>
      </w:pPr>
    </w:p>
    <w:p w14:paraId="166C2491" w14:textId="77777777" w:rsidR="00786F05" w:rsidRPr="00DB3B24" w:rsidRDefault="00CE6CEB">
      <w:pPr>
        <w:spacing w:after="0"/>
        <w:jc w:val="both"/>
        <w:rPr>
          <w:rFonts w:ascii="Arial" w:eastAsia="Arial" w:hAnsi="Arial" w:cs="Arial"/>
          <w:sz w:val="24"/>
          <w:szCs w:val="24"/>
        </w:rPr>
      </w:pPr>
      <w:r w:rsidRPr="00DB3B24">
        <w:rPr>
          <w:rFonts w:ascii="Arial" w:eastAsia="Arial" w:hAnsi="Arial" w:cs="Arial"/>
          <w:b/>
          <w:sz w:val="24"/>
          <w:szCs w:val="24"/>
        </w:rPr>
        <w:t xml:space="preserve">PL 497/2020C </w:t>
      </w:r>
      <w:r w:rsidRPr="00DB3B24">
        <w:rPr>
          <w:rFonts w:ascii="Arial" w:eastAsia="Arial" w:hAnsi="Arial" w:cs="Arial"/>
          <w:sz w:val="24"/>
          <w:szCs w:val="24"/>
        </w:rPr>
        <w:t>“Por medio del cual se exalta a los habitantes del municipio de Chiquinquirá por sus aportes a la nación como benefactores del desarrollo cultural, económico y social en el departamento de Boyacá”.</w:t>
      </w:r>
    </w:p>
    <w:p w14:paraId="4DC3975B" w14:textId="77777777" w:rsidR="00786F05" w:rsidRPr="00DB3B24" w:rsidRDefault="00786F05">
      <w:pPr>
        <w:spacing w:after="0"/>
        <w:jc w:val="both"/>
        <w:rPr>
          <w:rFonts w:ascii="Arial" w:eastAsia="Arial" w:hAnsi="Arial" w:cs="Arial"/>
          <w:sz w:val="24"/>
          <w:szCs w:val="24"/>
        </w:rPr>
      </w:pPr>
    </w:p>
    <w:p w14:paraId="63925F3D" w14:textId="77777777" w:rsidR="00786F05" w:rsidRPr="00DB3B24" w:rsidRDefault="00CE6CEB">
      <w:pPr>
        <w:spacing w:after="0"/>
        <w:jc w:val="both"/>
        <w:rPr>
          <w:rFonts w:ascii="Arial" w:eastAsia="Arial" w:hAnsi="Arial" w:cs="Arial"/>
          <w:sz w:val="24"/>
          <w:szCs w:val="24"/>
        </w:rPr>
      </w:pPr>
      <w:r w:rsidRPr="00DB3B24">
        <w:rPr>
          <w:rFonts w:ascii="Arial" w:eastAsia="Arial" w:hAnsi="Arial" w:cs="Arial"/>
          <w:sz w:val="24"/>
          <w:szCs w:val="24"/>
        </w:rPr>
        <w:t xml:space="preserve">Ordenanza 006 del 29 de Julio de 2001 de la Asamblea Departamental del Chocó. “Por medio de la cual se declara el Corregimiento de Raspadura, Patrimonio religioso, cultural, turístico-ecológico, y se dictan otras disposiciones”. </w:t>
      </w:r>
    </w:p>
    <w:p w14:paraId="015C978F" w14:textId="77777777" w:rsidR="00786F05" w:rsidRPr="00DB3B24" w:rsidRDefault="00786F05">
      <w:pPr>
        <w:spacing w:after="0"/>
        <w:jc w:val="both"/>
        <w:rPr>
          <w:rFonts w:ascii="Arial" w:eastAsia="Arial" w:hAnsi="Arial" w:cs="Arial"/>
          <w:sz w:val="24"/>
          <w:szCs w:val="24"/>
        </w:rPr>
      </w:pPr>
    </w:p>
    <w:p w14:paraId="1A7D56F8" w14:textId="6F846DCB" w:rsidR="00786F05" w:rsidRPr="00DB3B24" w:rsidRDefault="009C0AB6" w:rsidP="009C0AB6">
      <w:pPr>
        <w:pStyle w:val="Ttulo4"/>
        <w:numPr>
          <w:ilvl w:val="0"/>
          <w:numId w:val="2"/>
        </w:numPr>
        <w:rPr>
          <w:rFonts w:ascii="Arial" w:hAnsi="Arial" w:cs="Arial"/>
          <w:color w:val="FFFFFF"/>
          <w:sz w:val="24"/>
          <w:szCs w:val="24"/>
        </w:rPr>
      </w:pPr>
      <w:r w:rsidRPr="00DB3B24">
        <w:rPr>
          <w:rFonts w:ascii="Arial" w:hAnsi="Arial" w:cs="Arial"/>
          <w:color w:val="FFFFFF"/>
          <w:sz w:val="24"/>
          <w:szCs w:val="24"/>
          <w:highlight w:val="red"/>
        </w:rPr>
        <w:t xml:space="preserve">6. </w:t>
      </w:r>
      <w:r w:rsidR="00213963" w:rsidRPr="00DB3B24">
        <w:rPr>
          <w:rFonts w:ascii="Arial" w:hAnsi="Arial" w:cs="Arial"/>
          <w:color w:val="FFFFFF"/>
          <w:sz w:val="24"/>
          <w:szCs w:val="24"/>
          <w:highlight w:val="red"/>
        </w:rPr>
        <w:t>H</w:t>
      </w:r>
      <w:r w:rsidR="00CE6CEB" w:rsidRPr="00DB3B24">
        <w:rPr>
          <w:rFonts w:ascii="Arial" w:hAnsi="Arial" w:cs="Arial"/>
          <w:color w:val="FFFFFF"/>
          <w:sz w:val="24"/>
          <w:szCs w:val="24"/>
          <w:highlight w:val="red"/>
        </w:rPr>
        <w:t>istoria</w:t>
      </w:r>
      <w:r w:rsidR="00CE6CEB" w:rsidRPr="00DB3B24">
        <w:rPr>
          <w:rFonts w:ascii="Arial" w:hAnsi="Arial" w:cs="Arial"/>
          <w:color w:val="FFFFFF"/>
          <w:sz w:val="24"/>
          <w:szCs w:val="24"/>
        </w:rPr>
        <w:t xml:space="preserve"> </w:t>
      </w:r>
    </w:p>
    <w:p w14:paraId="7C8C25DA" w14:textId="27951270" w:rsidR="009C0AB6" w:rsidRPr="00DB3B24" w:rsidRDefault="009C0AB6">
      <w:pPr>
        <w:rPr>
          <w:rFonts w:ascii="Arial" w:hAnsi="Arial" w:cs="Arial"/>
          <w:sz w:val="24"/>
          <w:szCs w:val="24"/>
        </w:rPr>
      </w:pPr>
    </w:p>
    <w:p w14:paraId="358567F8" w14:textId="5D12CB3A" w:rsidR="003D5637" w:rsidRPr="00DB3B24" w:rsidRDefault="003D5637" w:rsidP="003D5637">
      <w:pPr>
        <w:jc w:val="both"/>
        <w:rPr>
          <w:rFonts w:ascii="Arial" w:hAnsi="Arial" w:cs="Arial"/>
          <w:sz w:val="24"/>
          <w:szCs w:val="24"/>
          <w:lang w:val="es-ES_tradnl" w:eastAsia="es-ES"/>
        </w:rPr>
      </w:pPr>
      <w:r w:rsidRPr="00DB3B24">
        <w:rPr>
          <w:rFonts w:ascii="Arial" w:hAnsi="Arial" w:cs="Arial"/>
          <w:sz w:val="24"/>
          <w:szCs w:val="24"/>
          <w:lang w:val="es-ES_tradnl" w:eastAsia="es-ES"/>
        </w:rPr>
        <w:t xml:space="preserve">En la margen izquierda de la carretera que conduce a </w:t>
      </w:r>
      <w:r w:rsidR="008B6152" w:rsidRPr="00DB3B24">
        <w:rPr>
          <w:rFonts w:ascii="Arial" w:hAnsi="Arial" w:cs="Arial"/>
          <w:sz w:val="24"/>
          <w:szCs w:val="24"/>
          <w:lang w:val="es-ES_tradnl" w:eastAsia="es-ES"/>
        </w:rPr>
        <w:t>Istmina,</w:t>
      </w:r>
      <w:r w:rsidRPr="00DB3B24">
        <w:rPr>
          <w:rFonts w:ascii="Arial" w:hAnsi="Arial" w:cs="Arial"/>
          <w:sz w:val="24"/>
          <w:szCs w:val="24"/>
          <w:lang w:val="es-ES_tradnl" w:eastAsia="es-ES"/>
        </w:rPr>
        <w:t xml:space="preserve"> provincia del San </w:t>
      </w:r>
      <w:r w:rsidR="008B6152" w:rsidRPr="00DB3B24">
        <w:rPr>
          <w:rFonts w:ascii="Arial" w:hAnsi="Arial" w:cs="Arial"/>
          <w:sz w:val="24"/>
          <w:szCs w:val="24"/>
          <w:lang w:val="es-ES_tradnl" w:eastAsia="es-ES"/>
        </w:rPr>
        <w:t>Juan</w:t>
      </w:r>
      <w:r w:rsidRPr="00DB3B24">
        <w:rPr>
          <w:rFonts w:ascii="Arial" w:hAnsi="Arial" w:cs="Arial"/>
          <w:sz w:val="24"/>
          <w:szCs w:val="24"/>
          <w:lang w:val="es-ES_tradnl" w:eastAsia="es-ES"/>
        </w:rPr>
        <w:t>,</w:t>
      </w:r>
      <w:r w:rsidR="008B6152" w:rsidRPr="00DB3B24">
        <w:rPr>
          <w:rFonts w:ascii="Arial" w:hAnsi="Arial" w:cs="Arial"/>
          <w:sz w:val="24"/>
          <w:szCs w:val="24"/>
          <w:lang w:val="es-ES_tradnl" w:eastAsia="es-ES"/>
        </w:rPr>
        <w:t xml:space="preserve"> </w:t>
      </w:r>
      <w:r w:rsidRPr="00DB3B24">
        <w:rPr>
          <w:rFonts w:ascii="Arial" w:hAnsi="Arial" w:cs="Arial"/>
          <w:sz w:val="24"/>
          <w:szCs w:val="24"/>
          <w:lang w:val="es-ES_tradnl" w:eastAsia="es-ES"/>
        </w:rPr>
        <w:t>municipio de Unió</w:t>
      </w:r>
      <w:r w:rsidR="008B6152" w:rsidRPr="00DB3B24">
        <w:rPr>
          <w:rFonts w:ascii="Arial" w:hAnsi="Arial" w:cs="Arial"/>
          <w:sz w:val="24"/>
          <w:szCs w:val="24"/>
          <w:lang w:val="es-ES_tradnl" w:eastAsia="es-ES"/>
        </w:rPr>
        <w:t>n Panamericana y distante, a 68</w:t>
      </w:r>
      <w:r w:rsidRPr="00DB3B24">
        <w:rPr>
          <w:rFonts w:ascii="Arial" w:hAnsi="Arial" w:cs="Arial"/>
          <w:sz w:val="24"/>
          <w:szCs w:val="24"/>
          <w:lang w:val="es-ES_tradnl" w:eastAsia="es-ES"/>
        </w:rPr>
        <w:t xml:space="preserve">km de Quibdó, capital del departamento del Choco, se encuentra el pequeño y antiguo corregimiento del Divino </w:t>
      </w:r>
      <w:proofErr w:type="spellStart"/>
      <w:r w:rsidRPr="00DB3B24">
        <w:rPr>
          <w:rFonts w:ascii="Arial" w:hAnsi="Arial" w:cs="Arial"/>
          <w:sz w:val="24"/>
          <w:szCs w:val="24"/>
          <w:lang w:val="es-ES_tradnl" w:eastAsia="es-ES"/>
        </w:rPr>
        <w:lastRenderedPageBreak/>
        <w:t>Ecce</w:t>
      </w:r>
      <w:proofErr w:type="spellEnd"/>
      <w:r w:rsidRPr="00DB3B24">
        <w:rPr>
          <w:rFonts w:ascii="Arial" w:hAnsi="Arial" w:cs="Arial"/>
          <w:sz w:val="24"/>
          <w:szCs w:val="24"/>
          <w:lang w:val="es-ES_tradnl" w:eastAsia="es-ES"/>
        </w:rPr>
        <w:t xml:space="preserve">- </w:t>
      </w:r>
      <w:r w:rsidR="00F420DF" w:rsidRPr="00DB3B24">
        <w:rPr>
          <w:rFonts w:ascii="Arial" w:hAnsi="Arial" w:cs="Arial"/>
          <w:sz w:val="24"/>
          <w:szCs w:val="24"/>
          <w:lang w:val="es-ES_tradnl" w:eastAsia="es-ES"/>
        </w:rPr>
        <w:t>Homo,</w:t>
      </w:r>
      <w:r w:rsidRPr="00DB3B24">
        <w:rPr>
          <w:rFonts w:ascii="Arial" w:hAnsi="Arial" w:cs="Arial"/>
          <w:sz w:val="24"/>
          <w:szCs w:val="24"/>
          <w:lang w:val="es-ES_tradnl" w:eastAsia="es-ES"/>
        </w:rPr>
        <w:t xml:space="preserve"> Plan de Raspadura, que enaltece la selva con su gente </w:t>
      </w:r>
      <w:r w:rsidR="00F420DF" w:rsidRPr="00DB3B24">
        <w:rPr>
          <w:rFonts w:ascii="Arial" w:hAnsi="Arial" w:cs="Arial"/>
          <w:sz w:val="24"/>
          <w:szCs w:val="24"/>
          <w:lang w:val="es-ES_tradnl" w:eastAsia="es-ES"/>
        </w:rPr>
        <w:t>sencilla,</w:t>
      </w:r>
      <w:r w:rsidRPr="00DB3B24">
        <w:rPr>
          <w:rFonts w:ascii="Arial" w:hAnsi="Arial" w:cs="Arial"/>
          <w:sz w:val="24"/>
          <w:szCs w:val="24"/>
          <w:lang w:val="es-ES_tradnl" w:eastAsia="es-ES"/>
        </w:rPr>
        <w:t xml:space="preserve"> noble, trabajadora y amable.</w:t>
      </w:r>
    </w:p>
    <w:p w14:paraId="59F26B7C" w14:textId="3F2EA92A" w:rsidR="003D5637" w:rsidRPr="00DB3B24" w:rsidRDefault="003D5637" w:rsidP="003D5637">
      <w:pPr>
        <w:jc w:val="both"/>
        <w:rPr>
          <w:rFonts w:ascii="Arial" w:hAnsi="Arial" w:cs="Arial"/>
          <w:sz w:val="24"/>
          <w:szCs w:val="24"/>
          <w:lang w:val="es-ES_tradnl" w:eastAsia="es-ES"/>
        </w:rPr>
      </w:pPr>
      <w:r w:rsidRPr="00DB3B24">
        <w:rPr>
          <w:rFonts w:ascii="Arial" w:hAnsi="Arial" w:cs="Arial"/>
          <w:sz w:val="24"/>
          <w:szCs w:val="24"/>
          <w:lang w:val="es-ES_tradnl" w:eastAsia="es-ES"/>
        </w:rPr>
        <w:t xml:space="preserve">Cuenta la historia que la legislación colonial Española disponía que en toda mina debía existir  una capilla para la labor doctrinal con una imagen sacra protectora de los habitantes del lugar y un sacerdote para la atención espiritual .Por esta razón  el español </w:t>
      </w:r>
      <w:r w:rsidRPr="00DB3B24">
        <w:rPr>
          <w:rFonts w:ascii="Arial" w:hAnsi="Arial" w:cs="Arial"/>
          <w:b/>
          <w:bCs/>
          <w:sz w:val="24"/>
          <w:szCs w:val="24"/>
          <w:lang w:val="es-ES_tradnl" w:eastAsia="es-ES"/>
        </w:rPr>
        <w:t>JUAN JOSE  MOSQUERA</w:t>
      </w:r>
      <w:r w:rsidRPr="00DB3B24">
        <w:rPr>
          <w:rFonts w:ascii="Arial" w:hAnsi="Arial" w:cs="Arial"/>
          <w:sz w:val="24"/>
          <w:szCs w:val="24"/>
          <w:lang w:val="es-ES_tradnl" w:eastAsia="es-ES"/>
        </w:rPr>
        <w:t xml:space="preserve"> , propietario de la mina “San Rafael”, que se encontraba cerca al actual Plan de Raspadura  y de algunos esclavos , quiso cumplir con este mandato, y en gratitud por el buen trabajo realizado en la construcción del Canal del Cura que unía al rio Atrato y al San Juan y por consiguiente al océano Pacifico con el océano Atlántico, emprendió camino a la ciudad de Popayán, capital de la provincia, para regalarle un santo a sus esclavos, tomando como vía el canal del Cura y los ríos </w:t>
      </w:r>
      <w:proofErr w:type="spellStart"/>
      <w:r w:rsidRPr="00DB3B24">
        <w:rPr>
          <w:rFonts w:ascii="Arial" w:hAnsi="Arial" w:cs="Arial"/>
          <w:sz w:val="24"/>
          <w:szCs w:val="24"/>
          <w:lang w:val="es-ES_tradnl" w:eastAsia="es-ES"/>
        </w:rPr>
        <w:t>Quiad</w:t>
      </w:r>
      <w:r w:rsidR="009A2B5F" w:rsidRPr="00DB3B24">
        <w:rPr>
          <w:rFonts w:ascii="Arial" w:hAnsi="Arial" w:cs="Arial"/>
          <w:sz w:val="24"/>
          <w:szCs w:val="24"/>
          <w:lang w:val="es-ES_tradnl" w:eastAsia="es-ES"/>
        </w:rPr>
        <w:t>ó</w:t>
      </w:r>
      <w:proofErr w:type="spellEnd"/>
      <w:r w:rsidRPr="00DB3B24">
        <w:rPr>
          <w:rFonts w:ascii="Arial" w:hAnsi="Arial" w:cs="Arial"/>
          <w:sz w:val="24"/>
          <w:szCs w:val="24"/>
          <w:lang w:val="es-ES_tradnl" w:eastAsia="es-ES"/>
        </w:rPr>
        <w:t xml:space="preserve">, San Juan, </w:t>
      </w:r>
      <w:proofErr w:type="spellStart"/>
      <w:r w:rsidRPr="00DB3B24">
        <w:rPr>
          <w:rFonts w:ascii="Arial" w:hAnsi="Arial" w:cs="Arial"/>
          <w:sz w:val="24"/>
          <w:szCs w:val="24"/>
          <w:lang w:val="es-ES_tradnl" w:eastAsia="es-ES"/>
        </w:rPr>
        <w:t>Taman</w:t>
      </w:r>
      <w:r w:rsidR="009A2B5F" w:rsidRPr="00DB3B24">
        <w:rPr>
          <w:rFonts w:ascii="Arial" w:hAnsi="Arial" w:cs="Arial"/>
          <w:sz w:val="24"/>
          <w:szCs w:val="24"/>
          <w:lang w:val="es-ES_tradnl" w:eastAsia="es-ES"/>
        </w:rPr>
        <w:t>á</w:t>
      </w:r>
      <w:proofErr w:type="spellEnd"/>
      <w:r w:rsidRPr="00DB3B24">
        <w:rPr>
          <w:rFonts w:ascii="Arial" w:hAnsi="Arial" w:cs="Arial"/>
          <w:sz w:val="24"/>
          <w:szCs w:val="24"/>
          <w:lang w:val="es-ES_tradnl" w:eastAsia="es-ES"/>
        </w:rPr>
        <w:t xml:space="preserve"> y San Pedro de Igara , a lomo de caballo. Prosiguió su camino, pasando por San José del Palmar y Cartago, por donde se encontró una hermosa mujer que le dijo:” Juan José, llévate este c</w:t>
      </w:r>
      <w:r w:rsidR="00F420DF" w:rsidRPr="00DB3B24">
        <w:rPr>
          <w:rFonts w:ascii="Arial" w:hAnsi="Arial" w:cs="Arial"/>
          <w:sz w:val="24"/>
          <w:szCs w:val="24"/>
          <w:lang w:val="es-ES_tradnl" w:eastAsia="es-ES"/>
        </w:rPr>
        <w:t xml:space="preserve">uadro”, a lo que </w:t>
      </w:r>
      <w:proofErr w:type="spellStart"/>
      <w:r w:rsidR="00F420DF" w:rsidRPr="00DB3B24">
        <w:rPr>
          <w:rFonts w:ascii="Arial" w:hAnsi="Arial" w:cs="Arial"/>
          <w:sz w:val="24"/>
          <w:szCs w:val="24"/>
          <w:lang w:val="es-ES_tradnl" w:eastAsia="es-ES"/>
        </w:rPr>
        <w:t>el</w:t>
      </w:r>
      <w:proofErr w:type="spellEnd"/>
      <w:r w:rsidR="00F420DF" w:rsidRPr="00DB3B24">
        <w:rPr>
          <w:rFonts w:ascii="Arial" w:hAnsi="Arial" w:cs="Arial"/>
          <w:sz w:val="24"/>
          <w:szCs w:val="24"/>
          <w:lang w:val="es-ES_tradnl" w:eastAsia="es-ES"/>
        </w:rPr>
        <w:t xml:space="preserve"> respondió</w:t>
      </w:r>
      <w:r w:rsidRPr="00DB3B24">
        <w:rPr>
          <w:rFonts w:ascii="Arial" w:hAnsi="Arial" w:cs="Arial"/>
          <w:sz w:val="24"/>
          <w:szCs w:val="24"/>
          <w:lang w:val="es-ES_tradnl" w:eastAsia="es-ES"/>
        </w:rPr>
        <w:t xml:space="preserve"> una negativa, pues no</w:t>
      </w:r>
      <w:r w:rsidR="00F420DF" w:rsidRPr="00DB3B24">
        <w:rPr>
          <w:rFonts w:ascii="Arial" w:hAnsi="Arial" w:cs="Arial"/>
          <w:sz w:val="24"/>
          <w:szCs w:val="24"/>
          <w:lang w:val="es-ES_tradnl" w:eastAsia="es-ES"/>
        </w:rPr>
        <w:t xml:space="preserve"> tenía dinero; Ella, le contestó</w:t>
      </w:r>
      <w:r w:rsidRPr="00DB3B24">
        <w:rPr>
          <w:rFonts w:ascii="Arial" w:hAnsi="Arial" w:cs="Arial"/>
          <w:sz w:val="24"/>
          <w:szCs w:val="24"/>
          <w:lang w:val="es-ES_tradnl" w:eastAsia="es-ES"/>
        </w:rPr>
        <w:t>. Este cuadro está dest</w:t>
      </w:r>
      <w:r w:rsidR="00F420DF" w:rsidRPr="00DB3B24">
        <w:rPr>
          <w:rFonts w:ascii="Arial" w:hAnsi="Arial" w:cs="Arial"/>
          <w:sz w:val="24"/>
          <w:szCs w:val="24"/>
          <w:lang w:val="es-ES_tradnl" w:eastAsia="es-ES"/>
        </w:rPr>
        <w:t>inado para la comunidad donde usted</w:t>
      </w:r>
      <w:r w:rsidRPr="00DB3B24">
        <w:rPr>
          <w:rFonts w:ascii="Arial" w:hAnsi="Arial" w:cs="Arial"/>
          <w:sz w:val="24"/>
          <w:szCs w:val="24"/>
          <w:lang w:val="es-ES_tradnl" w:eastAsia="es-ES"/>
        </w:rPr>
        <w:t xml:space="preserve"> esta con sus </w:t>
      </w:r>
      <w:r w:rsidR="008B6152" w:rsidRPr="00DB3B24">
        <w:rPr>
          <w:rFonts w:ascii="Arial" w:hAnsi="Arial" w:cs="Arial"/>
          <w:sz w:val="24"/>
          <w:szCs w:val="24"/>
          <w:lang w:val="es-ES_tradnl" w:eastAsia="es-ES"/>
        </w:rPr>
        <w:t>esclavos.</w:t>
      </w:r>
      <w:r w:rsidRPr="00DB3B24">
        <w:rPr>
          <w:rFonts w:ascii="Arial" w:hAnsi="Arial" w:cs="Arial"/>
          <w:sz w:val="24"/>
          <w:szCs w:val="24"/>
          <w:lang w:val="es-ES_tradnl" w:eastAsia="es-ES"/>
        </w:rPr>
        <w:t xml:space="preserve"> Don Juan José tom</w:t>
      </w:r>
      <w:r w:rsidR="00F420DF" w:rsidRPr="00DB3B24">
        <w:rPr>
          <w:rFonts w:ascii="Arial" w:hAnsi="Arial" w:cs="Arial"/>
          <w:sz w:val="24"/>
          <w:szCs w:val="24"/>
          <w:lang w:val="es-ES_tradnl" w:eastAsia="es-ES"/>
        </w:rPr>
        <w:t>ó</w:t>
      </w:r>
      <w:r w:rsidRPr="00DB3B24">
        <w:rPr>
          <w:rFonts w:ascii="Arial" w:hAnsi="Arial" w:cs="Arial"/>
          <w:sz w:val="24"/>
          <w:szCs w:val="24"/>
          <w:lang w:val="es-ES_tradnl" w:eastAsia="es-ES"/>
        </w:rPr>
        <w:t xml:space="preserve"> el cuadro y lo l</w:t>
      </w:r>
      <w:r w:rsidR="00F420DF" w:rsidRPr="00DB3B24">
        <w:rPr>
          <w:rFonts w:ascii="Arial" w:hAnsi="Arial" w:cs="Arial"/>
          <w:sz w:val="24"/>
          <w:szCs w:val="24"/>
          <w:lang w:val="es-ES_tradnl" w:eastAsia="es-ES"/>
        </w:rPr>
        <w:t>levó</w:t>
      </w:r>
      <w:r w:rsidR="008B6152" w:rsidRPr="00DB3B24">
        <w:rPr>
          <w:rFonts w:ascii="Arial" w:hAnsi="Arial" w:cs="Arial"/>
          <w:sz w:val="24"/>
          <w:szCs w:val="24"/>
          <w:lang w:val="es-ES_tradnl" w:eastAsia="es-ES"/>
        </w:rPr>
        <w:t xml:space="preserve"> donde el obispo de Popayán</w:t>
      </w:r>
      <w:r w:rsidRPr="00DB3B24">
        <w:rPr>
          <w:rFonts w:ascii="Arial" w:hAnsi="Arial" w:cs="Arial"/>
          <w:sz w:val="24"/>
          <w:szCs w:val="24"/>
          <w:lang w:val="es-ES_tradnl" w:eastAsia="es-ES"/>
        </w:rPr>
        <w:t xml:space="preserve">, monseñor ANGEL VELARDE Y BUSTAMANTE, quien se admiró al ver que el cuadro prodigiosamente tenía su firma y estaba con indicaciones de absolución, para ganar cuarenta días de indulgencia plenaria a quien orare un padre nuestro y un Ave </w:t>
      </w:r>
      <w:r w:rsidR="008B6152" w:rsidRPr="00DB3B24">
        <w:rPr>
          <w:rFonts w:ascii="Arial" w:hAnsi="Arial" w:cs="Arial"/>
          <w:sz w:val="24"/>
          <w:szCs w:val="24"/>
          <w:lang w:val="es-ES_tradnl" w:eastAsia="es-ES"/>
        </w:rPr>
        <w:t>María</w:t>
      </w:r>
      <w:r w:rsidRPr="00DB3B24">
        <w:rPr>
          <w:rFonts w:ascii="Arial" w:hAnsi="Arial" w:cs="Arial"/>
          <w:sz w:val="24"/>
          <w:szCs w:val="24"/>
          <w:lang w:val="es-ES_tradnl" w:eastAsia="es-ES"/>
        </w:rPr>
        <w:t xml:space="preserve"> ante el Divino </w:t>
      </w:r>
      <w:proofErr w:type="spellStart"/>
      <w:r w:rsidRPr="00DB3B24">
        <w:rPr>
          <w:rFonts w:ascii="Arial" w:hAnsi="Arial" w:cs="Arial"/>
          <w:sz w:val="24"/>
          <w:szCs w:val="24"/>
          <w:lang w:val="es-ES_tradnl" w:eastAsia="es-ES"/>
        </w:rPr>
        <w:t>Ecce</w:t>
      </w:r>
      <w:proofErr w:type="spellEnd"/>
      <w:r w:rsidRPr="00DB3B24">
        <w:rPr>
          <w:rFonts w:ascii="Arial" w:hAnsi="Arial" w:cs="Arial"/>
          <w:sz w:val="24"/>
          <w:szCs w:val="24"/>
          <w:lang w:val="es-ES_tradnl" w:eastAsia="es-ES"/>
        </w:rPr>
        <w:t xml:space="preserve"> – Homo, destinado a la mina SAN RAFAEL en 1802. Este fue el segundo milagro de nuestro señor a través de su sagrado cuadro. Este hecho hizo que se dedujera que dicha obra pintada el óleo, fue entregada por la virgen </w:t>
      </w:r>
      <w:r w:rsidR="008B6152" w:rsidRPr="00DB3B24">
        <w:rPr>
          <w:rFonts w:ascii="Arial" w:hAnsi="Arial" w:cs="Arial"/>
          <w:sz w:val="24"/>
          <w:szCs w:val="24"/>
          <w:lang w:val="es-ES_tradnl" w:eastAsia="es-ES"/>
        </w:rPr>
        <w:t>María</w:t>
      </w:r>
      <w:r w:rsidR="00FD56A0" w:rsidRPr="00DB3B24">
        <w:rPr>
          <w:rFonts w:ascii="Arial" w:hAnsi="Arial" w:cs="Arial"/>
          <w:sz w:val="24"/>
          <w:szCs w:val="24"/>
          <w:lang w:val="es-ES_tradnl" w:eastAsia="es-ES"/>
        </w:rPr>
        <w:t xml:space="preserve"> en</w:t>
      </w:r>
      <w:r w:rsidRPr="00DB3B24">
        <w:rPr>
          <w:rFonts w:ascii="Arial" w:hAnsi="Arial" w:cs="Arial"/>
          <w:sz w:val="24"/>
          <w:szCs w:val="24"/>
          <w:lang w:val="es-ES_tradnl" w:eastAsia="es-ES"/>
        </w:rPr>
        <w:t xml:space="preserve"> la persona de </w:t>
      </w:r>
      <w:r w:rsidR="00FD56A0" w:rsidRPr="00DB3B24">
        <w:rPr>
          <w:rFonts w:ascii="Arial" w:hAnsi="Arial" w:cs="Arial"/>
          <w:sz w:val="24"/>
          <w:szCs w:val="24"/>
          <w:lang w:val="es-ES_tradnl" w:eastAsia="es-ES"/>
        </w:rPr>
        <w:t>esa hermosa</w:t>
      </w:r>
      <w:r w:rsidRPr="00DB3B24">
        <w:rPr>
          <w:rFonts w:ascii="Arial" w:hAnsi="Arial" w:cs="Arial"/>
          <w:sz w:val="24"/>
          <w:szCs w:val="24"/>
          <w:lang w:val="es-ES_tradnl" w:eastAsia="es-ES"/>
        </w:rPr>
        <w:t xml:space="preserve"> mujer.</w:t>
      </w:r>
    </w:p>
    <w:p w14:paraId="44125E72" w14:textId="24C28C5E" w:rsidR="003D5637" w:rsidRPr="00DB3B24" w:rsidRDefault="003D5637" w:rsidP="003D5637">
      <w:pPr>
        <w:jc w:val="both"/>
        <w:rPr>
          <w:rFonts w:ascii="Arial" w:hAnsi="Arial" w:cs="Arial"/>
          <w:sz w:val="24"/>
          <w:szCs w:val="24"/>
          <w:lang w:eastAsia="es-ES"/>
        </w:rPr>
      </w:pPr>
      <w:r w:rsidRPr="00DB3B24">
        <w:rPr>
          <w:rFonts w:ascii="Arial" w:hAnsi="Arial" w:cs="Arial"/>
          <w:sz w:val="24"/>
          <w:szCs w:val="24"/>
          <w:lang w:eastAsia="es-ES"/>
        </w:rPr>
        <w:t>Don Juan José Mosquera se desplazó nuevamente al Choc</w:t>
      </w:r>
      <w:r w:rsidR="00F420DF" w:rsidRPr="00DB3B24">
        <w:rPr>
          <w:rFonts w:ascii="Arial" w:hAnsi="Arial" w:cs="Arial"/>
          <w:sz w:val="24"/>
          <w:szCs w:val="24"/>
          <w:lang w:eastAsia="es-ES"/>
        </w:rPr>
        <w:t>ó</w:t>
      </w:r>
      <w:r w:rsidRPr="00DB3B24">
        <w:rPr>
          <w:rFonts w:ascii="Arial" w:hAnsi="Arial" w:cs="Arial"/>
          <w:sz w:val="24"/>
          <w:szCs w:val="24"/>
          <w:lang w:eastAsia="es-ES"/>
        </w:rPr>
        <w:t xml:space="preserve"> en una lancha conducida por bogas, en la que venía un ejemplar de periódico informativo de Colombia ABC, que tenía la noticia del grito de independencia y libertad. Este hecho llevo a Juan José que se</w:t>
      </w:r>
      <w:r w:rsidR="00F420DF" w:rsidRPr="00DB3B24">
        <w:rPr>
          <w:rFonts w:ascii="Arial" w:hAnsi="Arial" w:cs="Arial"/>
          <w:sz w:val="24"/>
          <w:szCs w:val="24"/>
          <w:lang w:eastAsia="es-ES"/>
        </w:rPr>
        <w:t xml:space="preserve"> i</w:t>
      </w:r>
      <w:r w:rsidRPr="00DB3B24">
        <w:rPr>
          <w:rFonts w:ascii="Arial" w:hAnsi="Arial" w:cs="Arial"/>
          <w:sz w:val="24"/>
          <w:szCs w:val="24"/>
          <w:lang w:eastAsia="es-ES"/>
        </w:rPr>
        <w:t>ría de la mina, y que tenía que salir de allí. Tom</w:t>
      </w:r>
      <w:r w:rsidR="00F420DF" w:rsidRPr="00DB3B24">
        <w:rPr>
          <w:rFonts w:ascii="Arial" w:hAnsi="Arial" w:cs="Arial"/>
          <w:sz w:val="24"/>
          <w:szCs w:val="24"/>
          <w:lang w:eastAsia="es-ES"/>
        </w:rPr>
        <w:t>ó</w:t>
      </w:r>
      <w:r w:rsidRPr="00DB3B24">
        <w:rPr>
          <w:rFonts w:ascii="Arial" w:hAnsi="Arial" w:cs="Arial"/>
          <w:sz w:val="24"/>
          <w:szCs w:val="24"/>
          <w:lang w:eastAsia="es-ES"/>
        </w:rPr>
        <w:t xml:space="preserve"> entonces la determinación de vender el cuadro cuando llego a </w:t>
      </w:r>
      <w:r w:rsidR="008B6152" w:rsidRPr="00DB3B24">
        <w:rPr>
          <w:rFonts w:ascii="Arial" w:hAnsi="Arial" w:cs="Arial"/>
          <w:sz w:val="24"/>
          <w:szCs w:val="24"/>
          <w:lang w:eastAsia="es-ES"/>
        </w:rPr>
        <w:t>Novita,</w:t>
      </w:r>
      <w:r w:rsidRPr="00DB3B24">
        <w:rPr>
          <w:rFonts w:ascii="Arial" w:hAnsi="Arial" w:cs="Arial"/>
          <w:sz w:val="24"/>
          <w:szCs w:val="24"/>
          <w:lang w:eastAsia="es-ES"/>
        </w:rPr>
        <w:t xml:space="preserve"> c</w:t>
      </w:r>
      <w:r w:rsidR="00F420DF" w:rsidRPr="00DB3B24">
        <w:rPr>
          <w:rFonts w:ascii="Arial" w:hAnsi="Arial" w:cs="Arial"/>
          <w:sz w:val="24"/>
          <w:szCs w:val="24"/>
          <w:lang w:eastAsia="es-ES"/>
        </w:rPr>
        <w:t>apital en ese entonces del Chocó</w:t>
      </w:r>
      <w:r w:rsidRPr="00DB3B24">
        <w:rPr>
          <w:rFonts w:ascii="Arial" w:hAnsi="Arial" w:cs="Arial"/>
          <w:sz w:val="24"/>
          <w:szCs w:val="24"/>
          <w:lang w:eastAsia="es-ES"/>
        </w:rPr>
        <w:t>.</w:t>
      </w:r>
    </w:p>
    <w:p w14:paraId="0FBE128F" w14:textId="049F1ECF" w:rsidR="003D5637" w:rsidRPr="00DB3B24" w:rsidRDefault="00F420DF" w:rsidP="003D5637">
      <w:pPr>
        <w:jc w:val="both"/>
        <w:rPr>
          <w:rFonts w:ascii="Arial" w:hAnsi="Arial" w:cs="Arial"/>
          <w:sz w:val="24"/>
          <w:szCs w:val="24"/>
          <w:lang w:eastAsia="es-ES"/>
        </w:rPr>
      </w:pPr>
      <w:r w:rsidRPr="00DB3B24">
        <w:rPr>
          <w:rFonts w:ascii="Arial" w:hAnsi="Arial" w:cs="Arial"/>
          <w:sz w:val="24"/>
          <w:szCs w:val="24"/>
          <w:lang w:eastAsia="es-ES"/>
        </w:rPr>
        <w:t>Se dedicó</w:t>
      </w:r>
      <w:r w:rsidR="003D5637" w:rsidRPr="00DB3B24">
        <w:rPr>
          <w:rFonts w:ascii="Arial" w:hAnsi="Arial" w:cs="Arial"/>
          <w:sz w:val="24"/>
          <w:szCs w:val="24"/>
          <w:lang w:eastAsia="es-ES"/>
        </w:rPr>
        <w:t xml:space="preserve"> a ofrecer la preciada obra recibiendo solo negativas, debido a la dedicatoria que tenía el </w:t>
      </w:r>
      <w:r w:rsidR="008B6152" w:rsidRPr="00DB3B24">
        <w:rPr>
          <w:rFonts w:ascii="Arial" w:hAnsi="Arial" w:cs="Arial"/>
          <w:sz w:val="24"/>
          <w:szCs w:val="24"/>
          <w:lang w:eastAsia="es-ES"/>
        </w:rPr>
        <w:t>cuadro.</w:t>
      </w:r>
      <w:r w:rsidR="003D5637" w:rsidRPr="00DB3B24">
        <w:rPr>
          <w:rFonts w:ascii="Arial" w:hAnsi="Arial" w:cs="Arial"/>
          <w:sz w:val="24"/>
          <w:szCs w:val="24"/>
          <w:lang w:eastAsia="es-ES"/>
        </w:rPr>
        <w:t xml:space="preserve"> Las bogas salieron de la mina esperando en </w:t>
      </w:r>
      <w:r w:rsidRPr="00DB3B24">
        <w:rPr>
          <w:rFonts w:ascii="Arial" w:hAnsi="Arial" w:cs="Arial"/>
          <w:sz w:val="24"/>
          <w:szCs w:val="24"/>
          <w:lang w:eastAsia="es-ES"/>
        </w:rPr>
        <w:t xml:space="preserve">la desembocadura del rio </w:t>
      </w:r>
      <w:proofErr w:type="spellStart"/>
      <w:r w:rsidRPr="00DB3B24">
        <w:rPr>
          <w:rFonts w:ascii="Arial" w:hAnsi="Arial" w:cs="Arial"/>
          <w:sz w:val="24"/>
          <w:szCs w:val="24"/>
          <w:lang w:eastAsia="es-ES"/>
        </w:rPr>
        <w:t>Quiadó</w:t>
      </w:r>
      <w:proofErr w:type="spellEnd"/>
      <w:r w:rsidRPr="00DB3B24">
        <w:rPr>
          <w:rFonts w:ascii="Arial" w:hAnsi="Arial" w:cs="Arial"/>
          <w:sz w:val="24"/>
          <w:szCs w:val="24"/>
          <w:lang w:eastAsia="es-ES"/>
        </w:rPr>
        <w:t>, pero, el español pasó</w:t>
      </w:r>
      <w:r w:rsidR="003D5637" w:rsidRPr="00DB3B24">
        <w:rPr>
          <w:rFonts w:ascii="Arial" w:hAnsi="Arial" w:cs="Arial"/>
          <w:sz w:val="24"/>
          <w:szCs w:val="24"/>
          <w:lang w:eastAsia="es-ES"/>
        </w:rPr>
        <w:t xml:space="preserve"> al municipio de Tadó, buscando lograr su objetivo, pero allí ocurrió lo mismo, pues la dedicatoria era exclusiva para Raspadura. Al llegar </w:t>
      </w:r>
      <w:r w:rsidR="003D5637" w:rsidRPr="00DB3B24">
        <w:rPr>
          <w:rFonts w:ascii="Arial" w:hAnsi="Arial" w:cs="Arial"/>
          <w:sz w:val="24"/>
          <w:szCs w:val="24"/>
          <w:lang w:eastAsia="es-ES"/>
        </w:rPr>
        <w:lastRenderedPageBreak/>
        <w:t xml:space="preserve">a su mina pidió entonces algún reconocimiento económico, ya que llevar el cuadro hasta allí, le había generado </w:t>
      </w:r>
      <w:r w:rsidR="008B6152" w:rsidRPr="00DB3B24">
        <w:rPr>
          <w:rFonts w:ascii="Arial" w:hAnsi="Arial" w:cs="Arial"/>
          <w:sz w:val="24"/>
          <w:szCs w:val="24"/>
          <w:lang w:eastAsia="es-ES"/>
        </w:rPr>
        <w:t>gastos.</w:t>
      </w:r>
    </w:p>
    <w:p w14:paraId="09DAB4F2" w14:textId="46A15006" w:rsidR="003D5637" w:rsidRPr="00DB3B24" w:rsidRDefault="003D5637" w:rsidP="003D5637">
      <w:pPr>
        <w:jc w:val="both"/>
        <w:rPr>
          <w:rFonts w:ascii="Arial" w:hAnsi="Arial" w:cs="Arial"/>
          <w:sz w:val="24"/>
          <w:szCs w:val="24"/>
          <w:lang w:eastAsia="es-ES"/>
        </w:rPr>
      </w:pPr>
      <w:r w:rsidRPr="00DB3B24">
        <w:rPr>
          <w:rFonts w:ascii="Arial" w:hAnsi="Arial" w:cs="Arial"/>
          <w:sz w:val="24"/>
          <w:szCs w:val="24"/>
          <w:lang w:eastAsia="es-ES"/>
        </w:rPr>
        <w:t xml:space="preserve">La señora </w:t>
      </w:r>
      <w:r w:rsidRPr="00DB3B24">
        <w:rPr>
          <w:rFonts w:ascii="Arial" w:hAnsi="Arial" w:cs="Arial"/>
          <w:b/>
          <w:bCs/>
          <w:sz w:val="24"/>
          <w:szCs w:val="24"/>
          <w:lang w:eastAsia="es-ES"/>
        </w:rPr>
        <w:t>MARIA DE LA PAZ SALAMANDRA</w:t>
      </w:r>
      <w:r w:rsidR="00F420DF" w:rsidRPr="00DB3B24">
        <w:rPr>
          <w:rFonts w:ascii="Arial" w:hAnsi="Arial" w:cs="Arial"/>
          <w:sz w:val="24"/>
          <w:szCs w:val="24"/>
          <w:lang w:eastAsia="es-ES"/>
        </w:rPr>
        <w:t xml:space="preserve">, le </w:t>
      </w:r>
      <w:proofErr w:type="spellStart"/>
      <w:r w:rsidR="00F420DF" w:rsidRPr="00DB3B24">
        <w:rPr>
          <w:rFonts w:ascii="Arial" w:hAnsi="Arial" w:cs="Arial"/>
          <w:sz w:val="24"/>
          <w:szCs w:val="24"/>
          <w:lang w:eastAsia="es-ES"/>
        </w:rPr>
        <w:t>dió</w:t>
      </w:r>
      <w:proofErr w:type="spellEnd"/>
      <w:r w:rsidRPr="00DB3B24">
        <w:rPr>
          <w:rFonts w:ascii="Arial" w:hAnsi="Arial" w:cs="Arial"/>
          <w:sz w:val="24"/>
          <w:szCs w:val="24"/>
          <w:lang w:eastAsia="es-ES"/>
        </w:rPr>
        <w:t xml:space="preserve"> en oro, la medida de un motete</w:t>
      </w:r>
      <w:r w:rsidR="008B6152" w:rsidRPr="00DB3B24">
        <w:rPr>
          <w:rFonts w:ascii="Arial" w:hAnsi="Arial" w:cs="Arial"/>
          <w:sz w:val="24"/>
          <w:szCs w:val="24"/>
          <w:lang w:eastAsia="es-ES"/>
        </w:rPr>
        <w:t xml:space="preserve"> (</w:t>
      </w:r>
      <w:r w:rsidRPr="00DB3B24">
        <w:rPr>
          <w:rFonts w:ascii="Arial" w:hAnsi="Arial" w:cs="Arial"/>
          <w:sz w:val="24"/>
          <w:szCs w:val="24"/>
          <w:lang w:eastAsia="es-ES"/>
        </w:rPr>
        <w:t xml:space="preserve">objeto en madres para medir metal), tiempo después la comunidad de la iglesia, le devolvió el oro. </w:t>
      </w:r>
    </w:p>
    <w:p w14:paraId="265C55D9" w14:textId="226E9C41" w:rsidR="003D5637" w:rsidRPr="00DB3B24" w:rsidRDefault="003D5637" w:rsidP="003D5637">
      <w:pPr>
        <w:jc w:val="both"/>
        <w:rPr>
          <w:rFonts w:ascii="Arial" w:hAnsi="Arial" w:cs="Arial"/>
          <w:sz w:val="24"/>
          <w:szCs w:val="24"/>
          <w:lang w:eastAsia="es-ES"/>
        </w:rPr>
      </w:pPr>
      <w:r w:rsidRPr="00DB3B24">
        <w:rPr>
          <w:rFonts w:ascii="Arial" w:hAnsi="Arial" w:cs="Arial"/>
          <w:sz w:val="24"/>
          <w:szCs w:val="24"/>
          <w:lang w:eastAsia="es-ES"/>
        </w:rPr>
        <w:t xml:space="preserve">Desde entonces, 1802, el Divino cuadro ha permanecido en la localidad de </w:t>
      </w:r>
      <w:r w:rsidRPr="00DB3B24">
        <w:rPr>
          <w:rFonts w:ascii="Arial" w:hAnsi="Arial" w:cs="Arial"/>
          <w:b/>
          <w:bCs/>
          <w:sz w:val="24"/>
          <w:szCs w:val="24"/>
          <w:lang w:eastAsia="es-ES"/>
        </w:rPr>
        <w:t xml:space="preserve">PLAN DE </w:t>
      </w:r>
      <w:r w:rsidR="008B6152" w:rsidRPr="00DB3B24">
        <w:rPr>
          <w:rFonts w:ascii="Arial" w:hAnsi="Arial" w:cs="Arial"/>
          <w:b/>
          <w:bCs/>
          <w:sz w:val="24"/>
          <w:szCs w:val="24"/>
          <w:lang w:eastAsia="es-ES"/>
        </w:rPr>
        <w:t>RASPADURA</w:t>
      </w:r>
      <w:r w:rsidR="008B6152" w:rsidRPr="00DB3B24">
        <w:rPr>
          <w:rFonts w:ascii="Arial" w:hAnsi="Arial" w:cs="Arial"/>
          <w:sz w:val="24"/>
          <w:szCs w:val="24"/>
          <w:lang w:eastAsia="es-ES"/>
        </w:rPr>
        <w:t>,</w:t>
      </w:r>
      <w:r w:rsidRPr="00DB3B24">
        <w:rPr>
          <w:rFonts w:ascii="Arial" w:hAnsi="Arial" w:cs="Arial"/>
          <w:sz w:val="24"/>
          <w:szCs w:val="24"/>
          <w:lang w:eastAsia="es-ES"/>
        </w:rPr>
        <w:t xml:space="preserve"> en una pequeña capilla construida inicialmente de madera y paja.</w:t>
      </w:r>
    </w:p>
    <w:p w14:paraId="3F562692" w14:textId="1A3E9EA1" w:rsidR="003D5637" w:rsidRPr="00DB3B24" w:rsidRDefault="003D5637" w:rsidP="003D5637">
      <w:pPr>
        <w:jc w:val="both"/>
        <w:rPr>
          <w:rFonts w:ascii="Arial" w:hAnsi="Arial" w:cs="Arial"/>
          <w:sz w:val="24"/>
          <w:szCs w:val="24"/>
          <w:lang w:eastAsia="es-ES"/>
        </w:rPr>
      </w:pPr>
      <w:r w:rsidRPr="00DB3B24">
        <w:rPr>
          <w:rFonts w:ascii="Arial" w:hAnsi="Arial" w:cs="Arial"/>
          <w:sz w:val="24"/>
          <w:szCs w:val="24"/>
          <w:lang w:eastAsia="es-ES"/>
        </w:rPr>
        <w:t xml:space="preserve">El actual templo, se inició a construir en el año de </w:t>
      </w:r>
      <w:r w:rsidR="008B6152" w:rsidRPr="00DB3B24">
        <w:rPr>
          <w:rFonts w:ascii="Arial" w:hAnsi="Arial" w:cs="Arial"/>
          <w:sz w:val="24"/>
          <w:szCs w:val="24"/>
          <w:lang w:eastAsia="es-ES"/>
        </w:rPr>
        <w:t>1956,</w:t>
      </w:r>
      <w:r w:rsidRPr="00DB3B24">
        <w:rPr>
          <w:rFonts w:ascii="Arial" w:hAnsi="Arial" w:cs="Arial"/>
          <w:sz w:val="24"/>
          <w:szCs w:val="24"/>
          <w:lang w:eastAsia="es-ES"/>
        </w:rPr>
        <w:t xml:space="preserve"> por los peregrinos del pueblo, según tradición oral</w:t>
      </w:r>
      <w:r w:rsidR="008B6152" w:rsidRPr="00DB3B24">
        <w:rPr>
          <w:rFonts w:ascii="Arial" w:hAnsi="Arial" w:cs="Arial"/>
          <w:sz w:val="24"/>
          <w:szCs w:val="24"/>
          <w:lang w:eastAsia="es-ES"/>
        </w:rPr>
        <w:t xml:space="preserve"> (</w:t>
      </w:r>
      <w:r w:rsidRPr="00DB3B24">
        <w:rPr>
          <w:rFonts w:ascii="Arial" w:hAnsi="Arial" w:cs="Arial"/>
          <w:sz w:val="24"/>
          <w:szCs w:val="24"/>
          <w:lang w:eastAsia="es-ES"/>
        </w:rPr>
        <w:t>señor Vladimiro Ampudia)</w:t>
      </w:r>
    </w:p>
    <w:p w14:paraId="6712867A" w14:textId="1319EFD4" w:rsidR="003D5637" w:rsidRPr="00DB3B24" w:rsidRDefault="003D5637" w:rsidP="003D5637">
      <w:pPr>
        <w:spacing w:before="3"/>
        <w:jc w:val="both"/>
        <w:rPr>
          <w:rFonts w:ascii="Arial" w:hAnsi="Arial" w:cs="Arial"/>
          <w:sz w:val="24"/>
          <w:szCs w:val="24"/>
          <w:lang w:eastAsia="en-US"/>
        </w:rPr>
      </w:pPr>
      <w:r w:rsidRPr="00DB3B24">
        <w:rPr>
          <w:rFonts w:ascii="Arial" w:eastAsia="Arial" w:hAnsi="Arial" w:cs="Arial"/>
          <w:sz w:val="24"/>
          <w:szCs w:val="24"/>
        </w:rPr>
        <w:t>El 23 de febrero del 2008, Monseñor Alonso Llano Ruiz, cer</w:t>
      </w:r>
      <w:r w:rsidR="00F420DF" w:rsidRPr="00DB3B24">
        <w:rPr>
          <w:rFonts w:ascii="Arial" w:eastAsia="Arial" w:hAnsi="Arial" w:cs="Arial"/>
          <w:sz w:val="24"/>
          <w:szCs w:val="24"/>
        </w:rPr>
        <w:t>ró</w:t>
      </w:r>
      <w:r w:rsidRPr="00DB3B24">
        <w:rPr>
          <w:rFonts w:ascii="Arial" w:eastAsia="Arial" w:hAnsi="Arial" w:cs="Arial"/>
          <w:sz w:val="24"/>
          <w:szCs w:val="24"/>
        </w:rPr>
        <w:t xml:space="preserve"> la parroquia de </w:t>
      </w:r>
      <w:r w:rsidRPr="00DB3B24">
        <w:rPr>
          <w:rFonts w:ascii="Arial" w:eastAsia="Arial" w:hAnsi="Arial" w:cs="Arial"/>
          <w:b/>
          <w:bCs/>
          <w:sz w:val="24"/>
          <w:szCs w:val="24"/>
        </w:rPr>
        <w:t>“JESUCRISTO DIVINO ECCE- HOMO</w:t>
      </w:r>
      <w:r w:rsidRPr="00DB3B24">
        <w:rPr>
          <w:rFonts w:ascii="Arial" w:eastAsia="Arial" w:hAnsi="Arial" w:cs="Arial"/>
          <w:sz w:val="24"/>
          <w:szCs w:val="24"/>
        </w:rPr>
        <w:t>” y el 25 de diciembre del mismo año la elev</w:t>
      </w:r>
      <w:r w:rsidR="00F420DF" w:rsidRPr="00DB3B24">
        <w:rPr>
          <w:rFonts w:ascii="Arial" w:eastAsia="Arial" w:hAnsi="Arial" w:cs="Arial"/>
          <w:sz w:val="24"/>
          <w:szCs w:val="24"/>
        </w:rPr>
        <w:t>ó</w:t>
      </w:r>
      <w:r w:rsidRPr="00DB3B24">
        <w:rPr>
          <w:rFonts w:ascii="Arial" w:eastAsia="Arial" w:hAnsi="Arial" w:cs="Arial"/>
          <w:sz w:val="24"/>
          <w:szCs w:val="24"/>
        </w:rPr>
        <w:t xml:space="preserve"> a la categoría de </w:t>
      </w:r>
      <w:r w:rsidR="00F420DF" w:rsidRPr="00DB3B24">
        <w:rPr>
          <w:rFonts w:ascii="Arial" w:eastAsia="Arial" w:hAnsi="Arial" w:cs="Arial"/>
          <w:b/>
          <w:bCs/>
          <w:sz w:val="24"/>
          <w:szCs w:val="24"/>
        </w:rPr>
        <w:t>SANTUARIO DIOC</w:t>
      </w:r>
      <w:r w:rsidRPr="00DB3B24">
        <w:rPr>
          <w:rFonts w:ascii="Arial" w:eastAsia="Arial" w:hAnsi="Arial" w:cs="Arial"/>
          <w:b/>
          <w:bCs/>
          <w:sz w:val="24"/>
          <w:szCs w:val="24"/>
        </w:rPr>
        <w:t>ESANO</w:t>
      </w:r>
      <w:r w:rsidRPr="00DB3B24">
        <w:rPr>
          <w:rFonts w:ascii="Arial" w:eastAsia="Arial" w:hAnsi="Arial" w:cs="Arial"/>
          <w:sz w:val="24"/>
          <w:szCs w:val="24"/>
        </w:rPr>
        <w:t xml:space="preserve">. En la actualidad, este </w:t>
      </w:r>
      <w:r w:rsidR="008B6152" w:rsidRPr="00DB3B24">
        <w:rPr>
          <w:rFonts w:ascii="Arial" w:eastAsia="Arial" w:hAnsi="Arial" w:cs="Arial"/>
          <w:sz w:val="24"/>
          <w:szCs w:val="24"/>
        </w:rPr>
        <w:t>Santuario,</w:t>
      </w:r>
      <w:r w:rsidRPr="00DB3B24">
        <w:rPr>
          <w:rFonts w:ascii="Arial" w:eastAsia="Arial" w:hAnsi="Arial" w:cs="Arial"/>
          <w:sz w:val="24"/>
          <w:szCs w:val="24"/>
        </w:rPr>
        <w:t xml:space="preserve"> es visitado por innumerables peregrinos que dan testimonio de grandes </w:t>
      </w:r>
      <w:r w:rsidR="008B6152" w:rsidRPr="00DB3B24">
        <w:rPr>
          <w:rFonts w:ascii="Arial" w:eastAsia="Arial" w:hAnsi="Arial" w:cs="Arial"/>
          <w:sz w:val="24"/>
          <w:szCs w:val="24"/>
        </w:rPr>
        <w:t>milagros.</w:t>
      </w:r>
    </w:p>
    <w:p w14:paraId="6195A5FA" w14:textId="3DD9147F" w:rsidR="00786F05" w:rsidRPr="00DB3B24" w:rsidRDefault="003D5637">
      <w:pPr>
        <w:spacing w:after="0"/>
        <w:jc w:val="both"/>
        <w:rPr>
          <w:rFonts w:ascii="Arial" w:eastAsia="Arial" w:hAnsi="Arial" w:cs="Arial"/>
          <w:sz w:val="24"/>
          <w:szCs w:val="24"/>
        </w:rPr>
      </w:pPr>
      <w:r w:rsidRPr="00DB3B24">
        <w:rPr>
          <w:rFonts w:ascii="Arial" w:eastAsia="Arial" w:hAnsi="Arial" w:cs="Arial"/>
          <w:sz w:val="24"/>
          <w:szCs w:val="24"/>
        </w:rPr>
        <w:t xml:space="preserve">En resumen, desde el </w:t>
      </w:r>
      <w:r w:rsidR="008B6152" w:rsidRPr="00DB3B24">
        <w:rPr>
          <w:rFonts w:ascii="Arial" w:eastAsia="Arial" w:hAnsi="Arial" w:cs="Arial"/>
          <w:sz w:val="24"/>
          <w:szCs w:val="24"/>
        </w:rPr>
        <w:t>año, 1802</w:t>
      </w:r>
      <w:r w:rsidR="00CE6CEB" w:rsidRPr="00DB3B24">
        <w:rPr>
          <w:rFonts w:ascii="Arial" w:eastAsia="Arial" w:hAnsi="Arial" w:cs="Arial"/>
          <w:sz w:val="24"/>
          <w:szCs w:val="24"/>
        </w:rPr>
        <w:t xml:space="preserve"> se conoce de las acciones milagrosas del Santo Eccehomo de Raspadura, cuando la minera María de la Paz Salamandra le compró un óleo al esclavista Juan José Mosquera, un retablo con la imagen de un Cristo flagelado, con aspecto melancólico y apacible. </w:t>
      </w:r>
    </w:p>
    <w:p w14:paraId="450D561D" w14:textId="77777777" w:rsidR="00786F05" w:rsidRPr="00DB3B24" w:rsidRDefault="00786F05">
      <w:pPr>
        <w:spacing w:after="0"/>
        <w:jc w:val="both"/>
        <w:rPr>
          <w:rFonts w:ascii="Arial" w:eastAsia="Arial" w:hAnsi="Arial" w:cs="Arial"/>
          <w:sz w:val="24"/>
          <w:szCs w:val="24"/>
        </w:rPr>
      </w:pPr>
    </w:p>
    <w:p w14:paraId="2BAD7EC3" w14:textId="77777777" w:rsidR="00786F05" w:rsidRPr="00DB3B24" w:rsidRDefault="00CE6CEB">
      <w:pPr>
        <w:spacing w:after="0"/>
        <w:jc w:val="both"/>
        <w:rPr>
          <w:rFonts w:ascii="Arial" w:eastAsia="Arial" w:hAnsi="Arial" w:cs="Arial"/>
          <w:sz w:val="24"/>
          <w:szCs w:val="24"/>
        </w:rPr>
      </w:pPr>
      <w:r w:rsidRPr="00DB3B24">
        <w:rPr>
          <w:rFonts w:ascii="Arial" w:eastAsia="Arial" w:hAnsi="Arial" w:cs="Arial"/>
          <w:sz w:val="24"/>
          <w:szCs w:val="24"/>
        </w:rPr>
        <w:t>Desde que el Santo Eccehomo realizó su primer milagro, muchas personas de pueblos cercanos, que escuchaban las buenas nuevas sobre esta deidad milagrosa, empezaron a visitar el pueblo en busca de milagros de todo tipo y a cambio ofrecían mandatos al Santo. Hoy en día, aunque en menor medida la tradición se mantiene, y las personas siguen yendo a Raspadura en busca de la ayuda del Santo que hace milagros.</w:t>
      </w:r>
    </w:p>
    <w:p w14:paraId="39E4CBB8" w14:textId="77777777" w:rsidR="003A3E5D" w:rsidRPr="00DB3B24" w:rsidRDefault="003A3E5D">
      <w:pPr>
        <w:spacing w:after="0"/>
        <w:jc w:val="both"/>
        <w:rPr>
          <w:rFonts w:ascii="Arial" w:eastAsia="Arial" w:hAnsi="Arial" w:cs="Arial"/>
          <w:sz w:val="24"/>
          <w:szCs w:val="24"/>
        </w:rPr>
      </w:pPr>
    </w:p>
    <w:p w14:paraId="19681342" w14:textId="77777777" w:rsidR="00786F05" w:rsidRPr="00DB3B24" w:rsidRDefault="00CE6CEB">
      <w:pPr>
        <w:spacing w:after="0"/>
        <w:jc w:val="both"/>
        <w:rPr>
          <w:rFonts w:ascii="Arial" w:eastAsia="Arial" w:hAnsi="Arial" w:cs="Arial"/>
          <w:sz w:val="24"/>
          <w:szCs w:val="24"/>
        </w:rPr>
      </w:pPr>
      <w:r w:rsidRPr="00DB3B24">
        <w:rPr>
          <w:rFonts w:ascii="Arial" w:eastAsia="Arial" w:hAnsi="Arial" w:cs="Arial"/>
          <w:sz w:val="24"/>
          <w:szCs w:val="24"/>
        </w:rPr>
        <w:t xml:space="preserve">Raspadura es un pequeño pueblo del departamento del Chocó ubicado en el municipio de Unión Panamericana, en la vía que comunica a </w:t>
      </w:r>
      <w:r w:rsidR="00162083" w:rsidRPr="00DB3B24">
        <w:rPr>
          <w:rFonts w:ascii="Arial" w:eastAsia="Arial" w:hAnsi="Arial" w:cs="Arial"/>
          <w:sz w:val="24"/>
          <w:szCs w:val="24"/>
        </w:rPr>
        <w:t>Istmina</w:t>
      </w:r>
      <w:r w:rsidRPr="00DB3B24">
        <w:rPr>
          <w:rFonts w:ascii="Arial" w:eastAsia="Arial" w:hAnsi="Arial" w:cs="Arial"/>
          <w:sz w:val="24"/>
          <w:szCs w:val="24"/>
        </w:rPr>
        <w:t xml:space="preserve"> con Quibdó, su población no supera los 4.000 habitantes, y sus casas rodean la iglesia que está ubicada en el centro del pueblo. Las personas que viven ahí se dedican a la minería artesanal y a la venta de artículos religiosos.</w:t>
      </w:r>
    </w:p>
    <w:p w14:paraId="48B79468" w14:textId="77777777" w:rsidR="00786F05" w:rsidRPr="00DB3B24" w:rsidRDefault="00786F05">
      <w:pPr>
        <w:spacing w:after="0"/>
        <w:jc w:val="both"/>
        <w:rPr>
          <w:rFonts w:ascii="Arial" w:eastAsia="Arial" w:hAnsi="Arial" w:cs="Arial"/>
          <w:sz w:val="24"/>
          <w:szCs w:val="24"/>
        </w:rPr>
      </w:pPr>
    </w:p>
    <w:p w14:paraId="45C533EC" w14:textId="77777777" w:rsidR="00786F05" w:rsidRPr="00DB3B24" w:rsidRDefault="00CE6CEB">
      <w:pPr>
        <w:spacing w:after="0"/>
        <w:jc w:val="both"/>
        <w:rPr>
          <w:rFonts w:ascii="Arial" w:eastAsia="Arial" w:hAnsi="Arial" w:cs="Arial"/>
          <w:sz w:val="24"/>
          <w:szCs w:val="24"/>
        </w:rPr>
      </w:pPr>
      <w:r w:rsidRPr="00DB3B24">
        <w:rPr>
          <w:rFonts w:ascii="Arial" w:eastAsia="Arial" w:hAnsi="Arial" w:cs="Arial"/>
          <w:sz w:val="24"/>
          <w:szCs w:val="24"/>
        </w:rPr>
        <w:t xml:space="preserve">Desde la llegada del Santo Eccehomo, hace más de 200 años, la historia de Raspadura se reescribió y todo lo que el pueblo es, se cimentó en su historia religiosa, la vida que viven los </w:t>
      </w:r>
      <w:proofErr w:type="spellStart"/>
      <w:r w:rsidRPr="00DB3B24">
        <w:rPr>
          <w:rFonts w:ascii="Arial" w:eastAsia="Arial" w:hAnsi="Arial" w:cs="Arial"/>
          <w:sz w:val="24"/>
          <w:szCs w:val="24"/>
        </w:rPr>
        <w:t>Raspadureños</w:t>
      </w:r>
      <w:proofErr w:type="spellEnd"/>
      <w:r w:rsidRPr="00DB3B24">
        <w:rPr>
          <w:rFonts w:ascii="Arial" w:eastAsia="Arial" w:hAnsi="Arial" w:cs="Arial"/>
          <w:sz w:val="24"/>
          <w:szCs w:val="24"/>
        </w:rPr>
        <w:t xml:space="preserve"> ha estado en función de la cultura religiosa y se puede decir que en alguna medida esa es su tradición cultural más fuerte, toda la comunidad, pero principalmente los adultos mayores participan en todo lo que se relaciona con el Santo</w:t>
      </w:r>
      <w:r w:rsidR="002D5A00" w:rsidRPr="00DB3B24">
        <w:rPr>
          <w:rFonts w:ascii="Arial" w:eastAsia="Arial" w:hAnsi="Arial" w:cs="Arial"/>
          <w:sz w:val="24"/>
          <w:szCs w:val="24"/>
        </w:rPr>
        <w:t>.</w:t>
      </w:r>
      <w:r w:rsidR="002D5A00" w:rsidRPr="00DB3B24">
        <w:rPr>
          <w:rStyle w:val="Refdenotaalpie"/>
          <w:rFonts w:ascii="Arial" w:eastAsia="Arial" w:hAnsi="Arial" w:cs="Arial"/>
          <w:sz w:val="24"/>
          <w:szCs w:val="24"/>
        </w:rPr>
        <w:footnoteReference w:id="4"/>
      </w:r>
    </w:p>
    <w:p w14:paraId="3965ABEB" w14:textId="77777777" w:rsidR="00786F05" w:rsidRPr="00DB3B24" w:rsidRDefault="00786F05">
      <w:pPr>
        <w:spacing w:after="0"/>
        <w:jc w:val="both"/>
        <w:rPr>
          <w:rFonts w:ascii="Arial" w:eastAsia="Arial" w:hAnsi="Arial" w:cs="Arial"/>
          <w:sz w:val="24"/>
          <w:szCs w:val="24"/>
        </w:rPr>
      </w:pPr>
    </w:p>
    <w:p w14:paraId="0C811F48" w14:textId="6EC98BDB" w:rsidR="00786F05" w:rsidRPr="00DB3B24" w:rsidRDefault="00CE6CEB">
      <w:pPr>
        <w:spacing w:after="0"/>
        <w:jc w:val="both"/>
        <w:rPr>
          <w:rFonts w:ascii="Arial" w:eastAsia="Arial" w:hAnsi="Arial" w:cs="Arial"/>
          <w:sz w:val="24"/>
          <w:szCs w:val="24"/>
        </w:rPr>
      </w:pPr>
      <w:r w:rsidRPr="00DB3B24">
        <w:rPr>
          <w:rFonts w:ascii="Arial" w:eastAsia="Arial" w:hAnsi="Arial" w:cs="Arial"/>
          <w:sz w:val="24"/>
          <w:szCs w:val="24"/>
        </w:rPr>
        <w:t xml:space="preserve">Si bien es cierto que hay tradiciones culturales ligadas a lo afro, como la chirimía y los alabados, muchas se han mezclado con la tradición religiosa y han exaltado, la creencia y también la cultura de </w:t>
      </w:r>
      <w:r w:rsidR="008B6152" w:rsidRPr="00DB3B24">
        <w:rPr>
          <w:rFonts w:ascii="Arial" w:eastAsia="Arial" w:hAnsi="Arial" w:cs="Arial"/>
          <w:sz w:val="24"/>
          <w:szCs w:val="24"/>
        </w:rPr>
        <w:t>Raspadura.</w:t>
      </w:r>
    </w:p>
    <w:p w14:paraId="5099B684" w14:textId="77777777" w:rsidR="00786F05" w:rsidRPr="00DB3B24" w:rsidRDefault="00786F05">
      <w:pPr>
        <w:spacing w:after="0"/>
        <w:jc w:val="both"/>
        <w:rPr>
          <w:rFonts w:ascii="Arial" w:eastAsia="Arial" w:hAnsi="Arial" w:cs="Arial"/>
          <w:sz w:val="24"/>
          <w:szCs w:val="24"/>
        </w:rPr>
      </w:pPr>
    </w:p>
    <w:p w14:paraId="33FBC9FC" w14:textId="77777777" w:rsidR="00786F05" w:rsidRPr="00DB3B24" w:rsidRDefault="00CE6CEB">
      <w:pPr>
        <w:spacing w:after="0"/>
        <w:jc w:val="both"/>
        <w:rPr>
          <w:rFonts w:ascii="Arial" w:eastAsia="Arial" w:hAnsi="Arial" w:cs="Arial"/>
          <w:sz w:val="24"/>
          <w:szCs w:val="24"/>
        </w:rPr>
      </w:pPr>
      <w:r w:rsidRPr="00DB3B24">
        <w:rPr>
          <w:rFonts w:ascii="Arial" w:eastAsia="Arial" w:hAnsi="Arial" w:cs="Arial"/>
          <w:sz w:val="24"/>
          <w:szCs w:val="24"/>
        </w:rPr>
        <w:t>Son las 7:00 a.m. Domingo, las campanadas de la iglesia dan aviso a la comunidad de que la misa está empezando, en el fondo se escucha tenuemente la voz del sacerdote invitando a las personas a asistir a la iglesia.</w:t>
      </w:r>
    </w:p>
    <w:p w14:paraId="5D808ED4" w14:textId="77777777" w:rsidR="00786F05" w:rsidRPr="00DB3B24" w:rsidRDefault="00CE6CEB">
      <w:pPr>
        <w:spacing w:after="0"/>
        <w:jc w:val="both"/>
        <w:rPr>
          <w:rFonts w:ascii="Arial" w:eastAsia="Arial" w:hAnsi="Arial" w:cs="Arial"/>
          <w:sz w:val="24"/>
          <w:szCs w:val="24"/>
        </w:rPr>
      </w:pPr>
      <w:r w:rsidRPr="00DB3B24">
        <w:rPr>
          <w:rFonts w:ascii="Arial" w:eastAsia="Arial" w:hAnsi="Arial" w:cs="Arial"/>
          <w:sz w:val="24"/>
          <w:szCs w:val="24"/>
        </w:rPr>
        <w:t>Paulatinamente algunas personas de la comunidad y algunos visitantes que llegan al pueblo desde temprano, empiezan a ingresar al templo mientras se persignan e intentan tocar la imagen del Santo Eccehomo como muestra de respeto y devoción. En la tarima cerca del púlpito, las mujeres del grupo de alabanza empiezan a entonar las canciones que fervorosamente siempre cantan, mientras el padre se dispone a empezar con el sermón; las caras de ancianos, y uno que otro joven o niño están expectantes, a la vez que aplauden al ritmo de las alabanzas.</w:t>
      </w:r>
    </w:p>
    <w:p w14:paraId="4758FA9D" w14:textId="77777777" w:rsidR="00786F05" w:rsidRPr="00DB3B24" w:rsidRDefault="00786F05">
      <w:pPr>
        <w:spacing w:after="0"/>
        <w:jc w:val="both"/>
        <w:rPr>
          <w:rFonts w:ascii="Arial" w:eastAsia="Arial" w:hAnsi="Arial" w:cs="Arial"/>
          <w:sz w:val="24"/>
          <w:szCs w:val="24"/>
        </w:rPr>
      </w:pPr>
    </w:p>
    <w:p w14:paraId="3B932337" w14:textId="72F52C33" w:rsidR="00786F05" w:rsidRPr="00DB3B24" w:rsidRDefault="00CE6CEB">
      <w:pPr>
        <w:spacing w:after="0"/>
        <w:jc w:val="both"/>
        <w:rPr>
          <w:rFonts w:ascii="Arial" w:eastAsia="Arial" w:hAnsi="Arial" w:cs="Arial"/>
          <w:sz w:val="24"/>
          <w:szCs w:val="24"/>
        </w:rPr>
      </w:pPr>
      <w:r w:rsidRPr="00DB3B24">
        <w:rPr>
          <w:rFonts w:ascii="Arial" w:eastAsia="Arial" w:hAnsi="Arial" w:cs="Arial"/>
          <w:sz w:val="24"/>
          <w:szCs w:val="24"/>
        </w:rPr>
        <w:t xml:space="preserve">Raspadura como lugar de </w:t>
      </w:r>
      <w:r w:rsidR="008B6152" w:rsidRPr="00DB3B24">
        <w:rPr>
          <w:rFonts w:ascii="Arial" w:eastAsia="Arial" w:hAnsi="Arial" w:cs="Arial"/>
          <w:sz w:val="24"/>
          <w:szCs w:val="24"/>
        </w:rPr>
        <w:t>turismo,</w:t>
      </w:r>
      <w:r w:rsidR="003D5637" w:rsidRPr="00DB3B24">
        <w:rPr>
          <w:rFonts w:ascii="Arial" w:eastAsia="Arial" w:hAnsi="Arial" w:cs="Arial"/>
          <w:sz w:val="24"/>
          <w:szCs w:val="24"/>
        </w:rPr>
        <w:t xml:space="preserve"> cultural, </w:t>
      </w:r>
      <w:r w:rsidR="00F420DF" w:rsidRPr="00DB3B24">
        <w:rPr>
          <w:rFonts w:ascii="Arial" w:eastAsia="Arial" w:hAnsi="Arial" w:cs="Arial"/>
          <w:sz w:val="24"/>
          <w:szCs w:val="24"/>
        </w:rPr>
        <w:t>ecológico, religioso</w:t>
      </w:r>
      <w:r w:rsidRPr="00DB3B24">
        <w:rPr>
          <w:rFonts w:ascii="Arial" w:eastAsia="Arial" w:hAnsi="Arial" w:cs="Arial"/>
          <w:sz w:val="24"/>
          <w:szCs w:val="24"/>
        </w:rPr>
        <w:t xml:space="preserve"> y social, </w:t>
      </w:r>
      <w:r w:rsidR="003D5637" w:rsidRPr="00DB3B24">
        <w:rPr>
          <w:rFonts w:ascii="Arial" w:eastAsia="Arial" w:hAnsi="Arial" w:cs="Arial"/>
          <w:sz w:val="24"/>
          <w:szCs w:val="24"/>
        </w:rPr>
        <w:t xml:space="preserve">es un lugar digno de visitar y disfrutar toda su </w:t>
      </w:r>
      <w:r w:rsidR="00F420DF" w:rsidRPr="00DB3B24">
        <w:rPr>
          <w:rFonts w:ascii="Arial" w:eastAsia="Arial" w:hAnsi="Arial" w:cs="Arial"/>
          <w:sz w:val="24"/>
          <w:szCs w:val="24"/>
        </w:rPr>
        <w:t>belleza,</w:t>
      </w:r>
      <w:r w:rsidR="003D5637" w:rsidRPr="00DB3B24">
        <w:rPr>
          <w:rFonts w:ascii="Arial" w:eastAsia="Arial" w:hAnsi="Arial" w:cs="Arial"/>
          <w:sz w:val="24"/>
          <w:szCs w:val="24"/>
        </w:rPr>
        <w:t xml:space="preserve"> </w:t>
      </w:r>
      <w:r w:rsidR="00FD56A0" w:rsidRPr="00DB3B24">
        <w:rPr>
          <w:rFonts w:ascii="Arial" w:eastAsia="Arial" w:hAnsi="Arial" w:cs="Arial"/>
          <w:sz w:val="24"/>
          <w:szCs w:val="24"/>
        </w:rPr>
        <w:t>gastronomía y</w:t>
      </w:r>
      <w:r w:rsidR="003D5637" w:rsidRPr="00DB3B24">
        <w:rPr>
          <w:rFonts w:ascii="Arial" w:eastAsia="Arial" w:hAnsi="Arial" w:cs="Arial"/>
          <w:sz w:val="24"/>
          <w:szCs w:val="24"/>
        </w:rPr>
        <w:t xml:space="preserve"> calor humano de su gente.</w:t>
      </w:r>
    </w:p>
    <w:p w14:paraId="16BAC814" w14:textId="77777777" w:rsidR="00786F05" w:rsidRPr="00DB3B24" w:rsidRDefault="00786F05">
      <w:pPr>
        <w:spacing w:after="0"/>
        <w:jc w:val="both"/>
        <w:rPr>
          <w:rFonts w:ascii="Arial" w:eastAsia="Arial" w:hAnsi="Arial" w:cs="Arial"/>
          <w:sz w:val="24"/>
          <w:szCs w:val="24"/>
        </w:rPr>
      </w:pPr>
    </w:p>
    <w:p w14:paraId="169A6B9A" w14:textId="77777777" w:rsidR="00786F05" w:rsidRPr="00DB3B24" w:rsidRDefault="00213963">
      <w:pPr>
        <w:pStyle w:val="Ttulo4"/>
        <w:rPr>
          <w:rFonts w:ascii="Arial" w:hAnsi="Arial" w:cs="Arial"/>
          <w:color w:val="FFFFFF"/>
          <w:sz w:val="24"/>
          <w:szCs w:val="24"/>
        </w:rPr>
      </w:pPr>
      <w:r w:rsidRPr="00DB3B24">
        <w:rPr>
          <w:rFonts w:ascii="Arial" w:hAnsi="Arial" w:cs="Arial"/>
          <w:color w:val="FFFFFF"/>
          <w:sz w:val="24"/>
          <w:szCs w:val="24"/>
          <w:highlight w:val="red"/>
        </w:rPr>
        <w:t>7. P</w:t>
      </w:r>
      <w:r w:rsidR="00CE6CEB" w:rsidRPr="00DB3B24">
        <w:rPr>
          <w:rFonts w:ascii="Arial" w:hAnsi="Arial" w:cs="Arial"/>
          <w:color w:val="FFFFFF"/>
          <w:sz w:val="24"/>
          <w:szCs w:val="24"/>
          <w:highlight w:val="red"/>
        </w:rPr>
        <w:t>oblación</w:t>
      </w:r>
      <w:r w:rsidR="00CE6CEB" w:rsidRPr="00DB3B24">
        <w:rPr>
          <w:rFonts w:ascii="Arial" w:hAnsi="Arial" w:cs="Arial"/>
          <w:color w:val="FFFFFF"/>
          <w:sz w:val="24"/>
          <w:szCs w:val="24"/>
        </w:rPr>
        <w:t xml:space="preserve"> </w:t>
      </w:r>
    </w:p>
    <w:p w14:paraId="3D1EBF99" w14:textId="77777777" w:rsidR="00786F05" w:rsidRPr="00DB3B24" w:rsidRDefault="00786F05">
      <w:pPr>
        <w:rPr>
          <w:rFonts w:ascii="Arial" w:hAnsi="Arial" w:cs="Arial"/>
          <w:sz w:val="24"/>
          <w:szCs w:val="24"/>
        </w:rPr>
      </w:pPr>
    </w:p>
    <w:p w14:paraId="5FA92373" w14:textId="311504C0" w:rsidR="00786F05" w:rsidRPr="00DB3B24" w:rsidRDefault="00CE6CEB">
      <w:pPr>
        <w:jc w:val="both"/>
        <w:rPr>
          <w:rFonts w:ascii="Arial" w:eastAsia="Arial" w:hAnsi="Arial" w:cs="Arial"/>
          <w:sz w:val="24"/>
          <w:szCs w:val="24"/>
        </w:rPr>
      </w:pPr>
      <w:r w:rsidRPr="00DB3B24">
        <w:rPr>
          <w:rFonts w:ascii="Arial" w:eastAsia="Arial" w:hAnsi="Arial" w:cs="Arial"/>
          <w:sz w:val="24"/>
          <w:szCs w:val="24"/>
        </w:rPr>
        <w:lastRenderedPageBreak/>
        <w:t xml:space="preserve">Su población no supera los 4.000 habitantes, y sus casas rodean la iglesia que está ubicada en el centro del pueblo. Las personas que viven ahí se dedican a la minería artesanal y a la venta de artículos </w:t>
      </w:r>
      <w:r w:rsidR="00FA460C" w:rsidRPr="00DB3B24">
        <w:rPr>
          <w:rFonts w:ascii="Arial" w:eastAsia="Arial" w:hAnsi="Arial" w:cs="Arial"/>
          <w:sz w:val="24"/>
          <w:szCs w:val="24"/>
        </w:rPr>
        <w:t>religiosos. Es una población de diversidad étnica.</w:t>
      </w:r>
    </w:p>
    <w:p w14:paraId="76C1EEEE" w14:textId="77777777" w:rsidR="00786F05" w:rsidRPr="00DB3B24" w:rsidRDefault="00786F05">
      <w:pPr>
        <w:pStyle w:val="Ttulo4"/>
        <w:rPr>
          <w:rFonts w:ascii="Arial" w:hAnsi="Arial" w:cs="Arial"/>
          <w:sz w:val="24"/>
          <w:szCs w:val="24"/>
        </w:rPr>
      </w:pPr>
    </w:p>
    <w:p w14:paraId="08F81FD8" w14:textId="77777777" w:rsidR="00786F05" w:rsidRPr="00DB3B24" w:rsidRDefault="00213963">
      <w:pPr>
        <w:pStyle w:val="Ttulo4"/>
        <w:rPr>
          <w:rFonts w:ascii="Arial" w:hAnsi="Arial" w:cs="Arial"/>
          <w:color w:val="FFFFFF"/>
          <w:sz w:val="24"/>
          <w:szCs w:val="24"/>
        </w:rPr>
      </w:pPr>
      <w:r w:rsidRPr="00DB3B24">
        <w:rPr>
          <w:rFonts w:ascii="Arial" w:hAnsi="Arial" w:cs="Arial"/>
          <w:color w:val="FFFFFF"/>
          <w:sz w:val="24"/>
          <w:szCs w:val="24"/>
          <w:highlight w:val="red"/>
        </w:rPr>
        <w:t>8. I</w:t>
      </w:r>
      <w:r w:rsidR="00CE6CEB" w:rsidRPr="00DB3B24">
        <w:rPr>
          <w:rFonts w:ascii="Arial" w:hAnsi="Arial" w:cs="Arial"/>
          <w:color w:val="FFFFFF"/>
          <w:sz w:val="24"/>
          <w:szCs w:val="24"/>
          <w:highlight w:val="red"/>
        </w:rPr>
        <w:t>nformación Geográfica de Plan de Raspadura</w:t>
      </w:r>
      <w:r w:rsidR="00CE6CEB" w:rsidRPr="00DB3B24">
        <w:rPr>
          <w:rFonts w:ascii="Arial" w:hAnsi="Arial" w:cs="Arial"/>
          <w:color w:val="FFFFFF"/>
          <w:sz w:val="24"/>
          <w:szCs w:val="24"/>
        </w:rPr>
        <w:t xml:space="preserve"> </w:t>
      </w:r>
    </w:p>
    <w:p w14:paraId="31EA4CDA" w14:textId="77777777" w:rsidR="00786F05" w:rsidRPr="00DB3B24" w:rsidRDefault="00786F05">
      <w:pPr>
        <w:rPr>
          <w:rFonts w:ascii="Arial" w:hAnsi="Arial" w:cs="Arial"/>
          <w:sz w:val="24"/>
          <w:szCs w:val="24"/>
        </w:rPr>
      </w:pPr>
    </w:p>
    <w:p w14:paraId="0493278F" w14:textId="77777777" w:rsidR="00786F05" w:rsidRPr="00DB3B24" w:rsidRDefault="00CE6CEB">
      <w:pPr>
        <w:spacing w:after="0"/>
        <w:jc w:val="both"/>
        <w:rPr>
          <w:rFonts w:ascii="Arial" w:eastAsia="Arial" w:hAnsi="Arial" w:cs="Arial"/>
          <w:sz w:val="24"/>
          <w:szCs w:val="24"/>
        </w:rPr>
      </w:pPr>
      <w:r w:rsidRPr="00DB3B24">
        <w:rPr>
          <w:rFonts w:ascii="Arial" w:eastAsia="Arial" w:hAnsi="Arial" w:cs="Arial"/>
          <w:sz w:val="24"/>
          <w:szCs w:val="24"/>
        </w:rPr>
        <w:t>El área de estudio corresponde a la cuenca del Río Rapadura, localizada en la Unidad Hidrográfica conformada por el área aferente del Río Raspadura y sus vertientes, el cual se encuentra ubicado en jurisdicción de los municipios de Unión Panamericana, El Cantón de San Pablo y una fracción muy pequeña en el Municipio de Istmina.</w:t>
      </w:r>
      <w:r w:rsidR="002D5A00" w:rsidRPr="00DB3B24">
        <w:rPr>
          <w:rStyle w:val="Refdenotaalpie"/>
          <w:rFonts w:ascii="Arial" w:eastAsia="Arial" w:hAnsi="Arial" w:cs="Arial"/>
          <w:sz w:val="24"/>
          <w:szCs w:val="24"/>
        </w:rPr>
        <w:footnoteReference w:id="5"/>
      </w:r>
    </w:p>
    <w:p w14:paraId="1C613CB1" w14:textId="77777777" w:rsidR="00EB484E" w:rsidRPr="00DB3B24" w:rsidRDefault="00EB484E">
      <w:pPr>
        <w:spacing w:after="0"/>
        <w:jc w:val="both"/>
        <w:rPr>
          <w:rFonts w:ascii="Arial" w:eastAsia="Arial" w:hAnsi="Arial" w:cs="Arial"/>
          <w:sz w:val="24"/>
          <w:szCs w:val="24"/>
        </w:rPr>
      </w:pPr>
    </w:p>
    <w:p w14:paraId="59621E6D" w14:textId="77777777" w:rsidR="00EB484E" w:rsidRPr="00DB3B24" w:rsidRDefault="00EB484E">
      <w:pPr>
        <w:spacing w:after="0"/>
        <w:jc w:val="both"/>
        <w:rPr>
          <w:rFonts w:ascii="Arial" w:eastAsia="Arial" w:hAnsi="Arial" w:cs="Arial"/>
          <w:sz w:val="24"/>
          <w:szCs w:val="24"/>
        </w:rPr>
      </w:pPr>
      <w:r w:rsidRPr="00DB3B24">
        <w:rPr>
          <w:rFonts w:ascii="Arial" w:eastAsia="Arial" w:hAnsi="Arial" w:cs="Arial"/>
          <w:noProof/>
          <w:sz w:val="24"/>
          <w:szCs w:val="24"/>
          <w:lang w:val="es-CO"/>
        </w:rPr>
        <mc:AlternateContent>
          <mc:Choice Requires="wps">
            <w:drawing>
              <wp:anchor distT="0" distB="0" distL="114300" distR="114300" simplePos="0" relativeHeight="251659264" behindDoc="0" locked="0" layoutInCell="1" allowOverlap="1" wp14:anchorId="2D25554B" wp14:editId="0C45F0BF">
                <wp:simplePos x="0" y="0"/>
                <wp:positionH relativeFrom="column">
                  <wp:posOffset>3406140</wp:posOffset>
                </wp:positionH>
                <wp:positionV relativeFrom="paragraph">
                  <wp:posOffset>3810</wp:posOffset>
                </wp:positionV>
                <wp:extent cx="2181225" cy="2314575"/>
                <wp:effectExtent l="0" t="0" r="9525" b="9525"/>
                <wp:wrapNone/>
                <wp:docPr id="6" name="Cuadro de texto 6"/>
                <wp:cNvGraphicFramePr/>
                <a:graphic xmlns:a="http://schemas.openxmlformats.org/drawingml/2006/main">
                  <a:graphicData uri="http://schemas.microsoft.com/office/word/2010/wordprocessingShape">
                    <wps:wsp>
                      <wps:cNvSpPr txBox="1"/>
                      <wps:spPr>
                        <a:xfrm>
                          <a:off x="0" y="0"/>
                          <a:ext cx="2181225" cy="2314575"/>
                        </a:xfrm>
                        <a:prstGeom prst="rect">
                          <a:avLst/>
                        </a:prstGeom>
                        <a:solidFill>
                          <a:schemeClr val="lt1"/>
                        </a:solidFill>
                        <a:ln w="6350">
                          <a:noFill/>
                        </a:ln>
                      </wps:spPr>
                      <wps:txbx>
                        <w:txbxContent>
                          <w:p w14:paraId="7963ECE0" w14:textId="750A9ECE" w:rsidR="00EB484E" w:rsidRPr="00714181" w:rsidRDefault="003D5637" w:rsidP="00EB484E">
                            <w:pPr>
                              <w:jc w:val="both"/>
                              <w:rPr>
                                <w:lang w:val="fr-FR"/>
                              </w:rPr>
                            </w:pPr>
                            <w:r w:rsidRPr="00714181">
                              <w:rPr>
                                <w:lang w:val="fr-FR"/>
                              </w:rPr>
                              <w:t>Latitud :</w:t>
                            </w:r>
                            <w:r w:rsidR="00EB484E" w:rsidRPr="00714181">
                              <w:rPr>
                                <w:lang w:val="fr-FR"/>
                              </w:rPr>
                              <w:t xml:space="preserve"> 5.2333333</w:t>
                            </w:r>
                            <w:r w:rsidR="00EB484E" w:rsidRPr="00714181">
                              <w:rPr>
                                <w:lang w:val="fr-FR"/>
                              </w:rPr>
                              <w:tab/>
                            </w:r>
                          </w:p>
                          <w:p w14:paraId="09834304" w14:textId="06362BED" w:rsidR="00EB484E" w:rsidRPr="00714181" w:rsidRDefault="003D5637" w:rsidP="00EB484E">
                            <w:pPr>
                              <w:jc w:val="both"/>
                              <w:rPr>
                                <w:lang w:val="fr-FR"/>
                              </w:rPr>
                            </w:pPr>
                            <w:r w:rsidRPr="00714181">
                              <w:rPr>
                                <w:lang w:val="fr-FR"/>
                              </w:rPr>
                              <w:t>Longitud :</w:t>
                            </w:r>
                            <w:r w:rsidR="00EB484E" w:rsidRPr="00714181">
                              <w:rPr>
                                <w:lang w:val="fr-FR"/>
                              </w:rPr>
                              <w:t xml:space="preserve"> -76.6833333</w:t>
                            </w:r>
                            <w:r w:rsidR="00EB484E" w:rsidRPr="00714181">
                              <w:rPr>
                                <w:lang w:val="fr-FR"/>
                              </w:rPr>
                              <w:tab/>
                            </w:r>
                          </w:p>
                          <w:p w14:paraId="0BAEAAD3" w14:textId="1AE32942" w:rsidR="00EB484E" w:rsidRPr="00714181" w:rsidRDefault="003D5637" w:rsidP="00EB484E">
                            <w:pPr>
                              <w:jc w:val="both"/>
                              <w:rPr>
                                <w:lang w:val="fr-FR"/>
                              </w:rPr>
                            </w:pPr>
                            <w:r w:rsidRPr="00714181">
                              <w:rPr>
                                <w:lang w:val="fr-FR"/>
                              </w:rPr>
                              <w:t>UFI :</w:t>
                            </w:r>
                            <w:r w:rsidR="00EB484E" w:rsidRPr="00714181">
                              <w:rPr>
                                <w:lang w:val="fr-FR"/>
                              </w:rPr>
                              <w:t xml:space="preserve"> -595237</w:t>
                            </w:r>
                          </w:p>
                          <w:p w14:paraId="46DC273C" w14:textId="0BEFD60E" w:rsidR="00EB484E" w:rsidRPr="00714181" w:rsidRDefault="003D5637" w:rsidP="00EB484E">
                            <w:pPr>
                              <w:jc w:val="both"/>
                              <w:rPr>
                                <w:lang w:val="fr-FR"/>
                              </w:rPr>
                            </w:pPr>
                            <w:r w:rsidRPr="00714181">
                              <w:rPr>
                                <w:lang w:val="fr-FR"/>
                              </w:rPr>
                              <w:t>UNI :</w:t>
                            </w:r>
                            <w:r w:rsidR="00EB484E" w:rsidRPr="00714181">
                              <w:rPr>
                                <w:lang w:val="fr-FR"/>
                              </w:rPr>
                              <w:t xml:space="preserve"> -839760</w:t>
                            </w:r>
                            <w:r w:rsidR="00EB484E" w:rsidRPr="00714181">
                              <w:rPr>
                                <w:lang w:val="fr-FR"/>
                              </w:rPr>
                              <w:tab/>
                            </w:r>
                            <w:r w:rsidR="00EB484E" w:rsidRPr="00714181">
                              <w:rPr>
                                <w:lang w:val="fr-FR"/>
                              </w:rPr>
                              <w:tab/>
                            </w:r>
                          </w:p>
                          <w:p w14:paraId="06DA06B0" w14:textId="6DE7C50A" w:rsidR="00EB484E" w:rsidRPr="00714181" w:rsidRDefault="003D5637" w:rsidP="00EB484E">
                            <w:pPr>
                              <w:jc w:val="both"/>
                              <w:rPr>
                                <w:lang w:val="fr-FR"/>
                              </w:rPr>
                            </w:pPr>
                            <w:r w:rsidRPr="00714181">
                              <w:rPr>
                                <w:lang w:val="fr-FR"/>
                              </w:rPr>
                              <w:t>UTM :</w:t>
                            </w:r>
                            <w:r w:rsidR="00EB484E" w:rsidRPr="00714181">
                              <w:rPr>
                                <w:lang w:val="fr-FR"/>
                              </w:rPr>
                              <w:t xml:space="preserve"> UL17</w:t>
                            </w:r>
                            <w:r w:rsidR="00EB484E" w:rsidRPr="00714181">
                              <w:rPr>
                                <w:lang w:val="fr-FR"/>
                              </w:rPr>
                              <w:tab/>
                            </w:r>
                            <w:r w:rsidR="00EB484E" w:rsidRPr="00714181">
                              <w:rPr>
                                <w:lang w:val="fr-FR"/>
                              </w:rPr>
                              <w:tab/>
                            </w:r>
                          </w:p>
                          <w:p w14:paraId="753F31E6" w14:textId="77777777" w:rsidR="00EB484E" w:rsidRDefault="00EB484E" w:rsidP="00EB484E">
                            <w:pPr>
                              <w:jc w:val="both"/>
                            </w:pPr>
                            <w:r>
                              <w:t>JOG: NB18-09</w:t>
                            </w:r>
                          </w:p>
                          <w:p w14:paraId="146A4BF4" w14:textId="77777777" w:rsidR="00EB484E" w:rsidRDefault="00EB484E" w:rsidP="00EB484E">
                            <w:pPr>
                              <w:jc w:val="both"/>
                            </w:pPr>
                          </w:p>
                          <w:p w14:paraId="4CF08BCF" w14:textId="77777777" w:rsidR="00EB484E" w:rsidRDefault="00EB484E" w:rsidP="00EB484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D25554B" id="_x0000_t202" coordsize="21600,21600" o:spt="202" path="m,l,21600r21600,l21600,xe">
                <v:stroke joinstyle="miter"/>
                <v:path gradientshapeok="t" o:connecttype="rect"/>
              </v:shapetype>
              <v:shape id="Cuadro de texto 6" o:spid="_x0000_s1026" type="#_x0000_t202" style="position:absolute;left:0;text-align:left;margin-left:268.2pt;margin-top:.3pt;width:171.75pt;height:18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" fillcolor="white [3201]" stroked="f" strokeweight=".5pt">
                <v:textbox>
                  <w:txbxContent>
                    <w:p w14:paraId="7963ECE0" w14:textId="750A9ECE" w:rsidR="00EB484E" w:rsidRPr="00714181" w:rsidRDefault="003D5637" w:rsidP="00EB484E">
                      <w:pPr>
                        <w:jc w:val="both"/>
                        <w:rPr>
                          <w:lang w:val="fr-FR"/>
                        </w:rPr>
                      </w:pPr>
                      <w:r w:rsidRPr="00714181">
                        <w:rPr>
                          <w:lang w:val="fr-FR"/>
                        </w:rPr>
                        <w:t>Latitud :</w:t>
                      </w:r>
                      <w:r w:rsidR="00EB484E" w:rsidRPr="00714181">
                        <w:rPr>
                          <w:lang w:val="fr-FR"/>
                        </w:rPr>
                        <w:t xml:space="preserve"> 5.2333333</w:t>
                      </w:r>
                      <w:r w:rsidR="00EB484E" w:rsidRPr="00714181">
                        <w:rPr>
                          <w:lang w:val="fr-FR"/>
                        </w:rPr>
                        <w:tab/>
                      </w:r>
                    </w:p>
                    <w:p w14:paraId="09834304" w14:textId="06362BED" w:rsidR="00EB484E" w:rsidRPr="00714181" w:rsidRDefault="003D5637" w:rsidP="00EB484E">
                      <w:pPr>
                        <w:jc w:val="both"/>
                        <w:rPr>
                          <w:lang w:val="fr-FR"/>
                        </w:rPr>
                      </w:pPr>
                      <w:r w:rsidRPr="00714181">
                        <w:rPr>
                          <w:lang w:val="fr-FR"/>
                        </w:rPr>
                        <w:t>Longitud :</w:t>
                      </w:r>
                      <w:r w:rsidR="00EB484E" w:rsidRPr="00714181">
                        <w:rPr>
                          <w:lang w:val="fr-FR"/>
                        </w:rPr>
                        <w:t xml:space="preserve"> -76.6833333</w:t>
                      </w:r>
                      <w:r w:rsidR="00EB484E" w:rsidRPr="00714181">
                        <w:rPr>
                          <w:lang w:val="fr-FR"/>
                        </w:rPr>
                        <w:tab/>
                      </w:r>
                    </w:p>
                    <w:p w14:paraId="0BAEAAD3" w14:textId="1AE32942" w:rsidR="00EB484E" w:rsidRPr="00714181" w:rsidRDefault="003D5637" w:rsidP="00EB484E">
                      <w:pPr>
                        <w:jc w:val="both"/>
                        <w:rPr>
                          <w:lang w:val="fr-FR"/>
                        </w:rPr>
                      </w:pPr>
                      <w:r w:rsidRPr="00714181">
                        <w:rPr>
                          <w:lang w:val="fr-FR"/>
                        </w:rPr>
                        <w:t>UFI :</w:t>
                      </w:r>
                      <w:r w:rsidR="00EB484E" w:rsidRPr="00714181">
                        <w:rPr>
                          <w:lang w:val="fr-FR"/>
                        </w:rPr>
                        <w:t xml:space="preserve"> -595237</w:t>
                      </w:r>
                    </w:p>
                    <w:p w14:paraId="46DC273C" w14:textId="0BEFD60E" w:rsidR="00EB484E" w:rsidRPr="00714181" w:rsidRDefault="003D5637" w:rsidP="00EB484E">
                      <w:pPr>
                        <w:jc w:val="both"/>
                        <w:rPr>
                          <w:lang w:val="fr-FR"/>
                        </w:rPr>
                      </w:pPr>
                      <w:r w:rsidRPr="00714181">
                        <w:rPr>
                          <w:lang w:val="fr-FR"/>
                        </w:rPr>
                        <w:t>UNI :</w:t>
                      </w:r>
                      <w:r w:rsidR="00EB484E" w:rsidRPr="00714181">
                        <w:rPr>
                          <w:lang w:val="fr-FR"/>
                        </w:rPr>
                        <w:t xml:space="preserve"> -839760</w:t>
                      </w:r>
                      <w:r w:rsidR="00EB484E" w:rsidRPr="00714181">
                        <w:rPr>
                          <w:lang w:val="fr-FR"/>
                        </w:rPr>
                        <w:tab/>
                      </w:r>
                      <w:r w:rsidR="00EB484E" w:rsidRPr="00714181">
                        <w:rPr>
                          <w:lang w:val="fr-FR"/>
                        </w:rPr>
                        <w:tab/>
                      </w:r>
                    </w:p>
                    <w:p w14:paraId="06DA06B0" w14:textId="6DE7C50A" w:rsidR="00EB484E" w:rsidRPr="00714181" w:rsidRDefault="003D5637" w:rsidP="00EB484E">
                      <w:pPr>
                        <w:jc w:val="both"/>
                        <w:rPr>
                          <w:lang w:val="fr-FR"/>
                        </w:rPr>
                      </w:pPr>
                      <w:r w:rsidRPr="00714181">
                        <w:rPr>
                          <w:lang w:val="fr-FR"/>
                        </w:rPr>
                        <w:t>UTM :</w:t>
                      </w:r>
                      <w:r w:rsidR="00EB484E" w:rsidRPr="00714181">
                        <w:rPr>
                          <w:lang w:val="fr-FR"/>
                        </w:rPr>
                        <w:t xml:space="preserve"> UL17</w:t>
                      </w:r>
                      <w:r w:rsidR="00EB484E" w:rsidRPr="00714181">
                        <w:rPr>
                          <w:lang w:val="fr-FR"/>
                        </w:rPr>
                        <w:tab/>
                      </w:r>
                      <w:r w:rsidR="00EB484E" w:rsidRPr="00714181">
                        <w:rPr>
                          <w:lang w:val="fr-FR"/>
                        </w:rPr>
                        <w:tab/>
                      </w:r>
                    </w:p>
                    <w:p w14:paraId="753F31E6" w14:textId="77777777" w:rsidR="00EB484E" w:rsidRDefault="00EB484E" w:rsidP="00EB484E">
                      <w:pPr>
                        <w:jc w:val="both"/>
                      </w:pPr>
                      <w:r>
                        <w:t>JOG: NB18-09</w:t>
                      </w:r>
                    </w:p>
                    <w:p w14:paraId="146A4BF4" w14:textId="77777777" w:rsidR="00EB484E" w:rsidRDefault="00EB484E" w:rsidP="00EB484E">
                      <w:pPr>
                        <w:jc w:val="both"/>
                      </w:pPr>
                    </w:p>
                    <w:p w14:paraId="4CF08BCF" w14:textId="77777777" w:rsidR="00EB484E" w:rsidRDefault="00EB484E" w:rsidP="00EB484E">
                      <w:pPr>
                        <w:jc w:val="both"/>
                      </w:pPr>
                    </w:p>
                  </w:txbxContent>
                </v:textbox>
              </v:shape>
            </w:pict>
          </mc:Fallback>
        </mc:AlternateContent>
      </w:r>
      <w:r w:rsidRPr="00DB3B24">
        <w:rPr>
          <w:rFonts w:ascii="Arial" w:eastAsia="Arial" w:hAnsi="Arial" w:cs="Arial"/>
          <w:noProof/>
          <w:sz w:val="24"/>
          <w:szCs w:val="24"/>
          <w:lang w:val="es-CO"/>
        </w:rPr>
        <w:drawing>
          <wp:inline distT="0" distB="0" distL="0" distR="0" wp14:anchorId="72318256" wp14:editId="70620ADC">
            <wp:extent cx="3200400" cy="2286000"/>
            <wp:effectExtent l="0" t="0" r="0" b="0"/>
            <wp:docPr id="5" name="Imagen 5" descr="map of Plan de Raspad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p of Plan de Raspadu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2286000"/>
                    </a:xfrm>
                    <a:prstGeom prst="rect">
                      <a:avLst/>
                    </a:prstGeom>
                    <a:noFill/>
                    <a:ln>
                      <a:noFill/>
                    </a:ln>
                  </pic:spPr>
                </pic:pic>
              </a:graphicData>
            </a:graphic>
          </wp:inline>
        </w:drawing>
      </w:r>
    </w:p>
    <w:p w14:paraId="24362A6B" w14:textId="77777777" w:rsidR="00EB484E" w:rsidRPr="00DB3B24" w:rsidRDefault="00EB484E">
      <w:pPr>
        <w:spacing w:after="0"/>
        <w:jc w:val="both"/>
        <w:rPr>
          <w:rFonts w:ascii="Arial" w:eastAsia="Arial" w:hAnsi="Arial" w:cs="Arial"/>
          <w:sz w:val="24"/>
          <w:szCs w:val="24"/>
        </w:rPr>
      </w:pPr>
    </w:p>
    <w:p w14:paraId="4D061726" w14:textId="77777777" w:rsidR="00EB484E" w:rsidRPr="00DB3B24" w:rsidRDefault="00EB484E">
      <w:pPr>
        <w:spacing w:after="0"/>
        <w:jc w:val="both"/>
        <w:rPr>
          <w:rFonts w:ascii="Arial" w:eastAsia="Arial" w:hAnsi="Arial" w:cs="Arial"/>
          <w:sz w:val="24"/>
          <w:szCs w:val="24"/>
        </w:rPr>
      </w:pPr>
      <w:r w:rsidRPr="00DB3B24">
        <w:rPr>
          <w:rFonts w:ascii="Arial" w:eastAsia="Arial" w:hAnsi="Arial" w:cs="Arial"/>
          <w:noProof/>
          <w:sz w:val="24"/>
          <w:szCs w:val="24"/>
          <w:lang w:val="es-CO"/>
        </w:rPr>
        <mc:AlternateContent>
          <mc:Choice Requires="wps">
            <w:drawing>
              <wp:anchor distT="0" distB="0" distL="114300" distR="114300" simplePos="0" relativeHeight="251661312" behindDoc="0" locked="0" layoutInCell="1" allowOverlap="1" wp14:anchorId="7C47903B" wp14:editId="60752071">
                <wp:simplePos x="0" y="0"/>
                <wp:positionH relativeFrom="margin">
                  <wp:posOffset>3387090</wp:posOffset>
                </wp:positionH>
                <wp:positionV relativeFrom="paragraph">
                  <wp:posOffset>204470</wp:posOffset>
                </wp:positionV>
                <wp:extent cx="2295525" cy="2095500"/>
                <wp:effectExtent l="0" t="0" r="9525" b="0"/>
                <wp:wrapNone/>
                <wp:docPr id="15" name="Cuadro de texto 15"/>
                <wp:cNvGraphicFramePr/>
                <a:graphic xmlns:a="http://schemas.openxmlformats.org/drawingml/2006/main">
                  <a:graphicData uri="http://schemas.microsoft.com/office/word/2010/wordprocessingShape">
                    <wps:wsp>
                      <wps:cNvSpPr txBox="1"/>
                      <wps:spPr>
                        <a:xfrm>
                          <a:off x="0" y="0"/>
                          <a:ext cx="2295525" cy="2095500"/>
                        </a:xfrm>
                        <a:prstGeom prst="rect">
                          <a:avLst/>
                        </a:prstGeom>
                        <a:solidFill>
                          <a:sysClr val="window" lastClr="FFFFFF"/>
                        </a:solidFill>
                        <a:ln w="6350">
                          <a:noFill/>
                        </a:ln>
                      </wps:spPr>
                      <wps:txbx>
                        <w:txbxContent>
                          <w:p w14:paraId="30C2A0BF" w14:textId="77777777" w:rsidR="00EB484E" w:rsidRDefault="00EB484E" w:rsidP="00EB484E">
                            <w:pPr>
                              <w:jc w:val="both"/>
                              <w:rPr>
                                <w:b/>
                              </w:rPr>
                            </w:pPr>
                            <w:r w:rsidRPr="00EB484E">
                              <w:rPr>
                                <w:b/>
                              </w:rPr>
                              <w:t>Topografía</w:t>
                            </w:r>
                            <w:r>
                              <w:rPr>
                                <w:b/>
                              </w:rPr>
                              <w:t>:</w:t>
                            </w:r>
                          </w:p>
                          <w:p w14:paraId="359D92B5" w14:textId="77777777" w:rsidR="00EB484E" w:rsidRPr="00EB484E" w:rsidRDefault="00EB484E" w:rsidP="00EB484E">
                            <w:pPr>
                              <w:jc w:val="both"/>
                            </w:pPr>
                            <w:r w:rsidRPr="00EB484E">
                              <w:t xml:space="preserve"> Latitude (lat): 5°14'0"N</w:t>
                            </w:r>
                          </w:p>
                          <w:p w14:paraId="791202FE" w14:textId="77777777" w:rsidR="00EB484E" w:rsidRPr="00EB484E" w:rsidRDefault="00EB484E" w:rsidP="00EB484E">
                            <w:pPr>
                              <w:jc w:val="both"/>
                            </w:pPr>
                            <w:r w:rsidRPr="00EB484E">
                              <w:t>Longitude (lon): 76°41'0"W</w:t>
                            </w:r>
                          </w:p>
                          <w:p w14:paraId="4309B0ED" w14:textId="77777777" w:rsidR="00EB484E" w:rsidRPr="00EB484E" w:rsidRDefault="00EB484E" w:rsidP="00EB484E">
                            <w:pPr>
                              <w:jc w:val="both"/>
                            </w:pPr>
                            <w:r w:rsidRPr="00EB484E">
                              <w:t>Elevation (approx.): 104m</w:t>
                            </w:r>
                          </w:p>
                          <w:p w14:paraId="65D5483D" w14:textId="77777777" w:rsidR="00EB484E" w:rsidRPr="00EA1B11" w:rsidRDefault="00EB484E" w:rsidP="00EB484E">
                            <w:pPr>
                              <w:jc w:val="both"/>
                              <w:rPr>
                                <w:sz w:val="16"/>
                                <w:szCs w:val="16"/>
                              </w:rPr>
                            </w:pPr>
                          </w:p>
                          <w:p w14:paraId="42414BB0" w14:textId="77777777" w:rsidR="00EA1B11" w:rsidRPr="00EA1B11" w:rsidRDefault="00EA1B11" w:rsidP="00EB484E">
                            <w:pPr>
                              <w:jc w:val="both"/>
                              <w:rPr>
                                <w:sz w:val="16"/>
                                <w:szCs w:val="16"/>
                              </w:rPr>
                            </w:pPr>
                            <w:r w:rsidRPr="00EA1B11">
                              <w:rPr>
                                <w:b/>
                                <w:sz w:val="16"/>
                                <w:szCs w:val="16"/>
                              </w:rPr>
                              <w:t>Fuente:</w:t>
                            </w:r>
                            <w:r>
                              <w:rPr>
                                <w:sz w:val="16"/>
                                <w:szCs w:val="16"/>
                              </w:rPr>
                              <w:t xml:space="preserve"> </w:t>
                            </w:r>
                            <w:r w:rsidRPr="00EA1B11">
                              <w:rPr>
                                <w:sz w:val="16"/>
                                <w:szCs w:val="16"/>
                              </w:rPr>
                              <w:t>https://nona.net/features/map/placedetail.1763249/Plan%20de%20Raspadura/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47903B" id="Cuadro de texto 15" o:spid="_x0000_s1027" type="#_x0000_t202" style="position:absolute;left:0;text-align:left;margin-left:266.7pt;margin-top:16.1pt;width:180.75pt;height:1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" fillcolor="window" stroked="f" strokeweight=".5pt">
                <v:textbox>
                  <w:txbxContent>
                    <w:p w14:paraId="30C2A0BF" w14:textId="77777777" w:rsidR="00EB484E" w:rsidRDefault="00EB484E" w:rsidP="00EB484E">
                      <w:pPr>
                        <w:jc w:val="both"/>
                        <w:rPr>
                          <w:b/>
                        </w:rPr>
                      </w:pPr>
                      <w:r w:rsidRPr="00EB484E">
                        <w:rPr>
                          <w:b/>
                        </w:rPr>
                        <w:t>Topografía</w:t>
                      </w:r>
                      <w:r>
                        <w:rPr>
                          <w:b/>
                        </w:rPr>
                        <w:t>:</w:t>
                      </w:r>
                    </w:p>
                    <w:p w14:paraId="359D92B5" w14:textId="77777777" w:rsidR="00EB484E" w:rsidRPr="00EB484E" w:rsidRDefault="00EB484E" w:rsidP="00EB484E">
                      <w:pPr>
                        <w:jc w:val="both"/>
                      </w:pPr>
                      <w:r w:rsidRPr="00EB484E">
                        <w:t xml:space="preserve"> Latitude (lat): 5°14'0"N</w:t>
                      </w:r>
                    </w:p>
                    <w:p w14:paraId="791202FE" w14:textId="77777777" w:rsidR="00EB484E" w:rsidRPr="00EB484E" w:rsidRDefault="00EB484E" w:rsidP="00EB484E">
                      <w:pPr>
                        <w:jc w:val="both"/>
                      </w:pPr>
                      <w:r w:rsidRPr="00EB484E">
                        <w:t>Longitude (lon): 76°41'0"W</w:t>
                      </w:r>
                    </w:p>
                    <w:p w14:paraId="4309B0ED" w14:textId="77777777" w:rsidR="00EB484E" w:rsidRPr="00EB484E" w:rsidRDefault="00EB484E" w:rsidP="00EB484E">
                      <w:pPr>
                        <w:jc w:val="both"/>
                      </w:pPr>
                      <w:r w:rsidRPr="00EB484E">
                        <w:t>Elevation (approx.): 104m</w:t>
                      </w:r>
                    </w:p>
                    <w:p w14:paraId="65D5483D" w14:textId="77777777" w:rsidR="00EB484E" w:rsidRPr="00EA1B11" w:rsidRDefault="00EB484E" w:rsidP="00EB484E">
                      <w:pPr>
                        <w:jc w:val="both"/>
                        <w:rPr>
                          <w:sz w:val="16"/>
                          <w:szCs w:val="16"/>
                        </w:rPr>
                      </w:pPr>
                    </w:p>
                    <w:p w14:paraId="42414BB0" w14:textId="77777777" w:rsidR="00EA1B11" w:rsidRPr="00EA1B11" w:rsidRDefault="00EA1B11" w:rsidP="00EB484E">
                      <w:pPr>
                        <w:jc w:val="both"/>
                        <w:rPr>
                          <w:sz w:val="16"/>
                          <w:szCs w:val="16"/>
                        </w:rPr>
                      </w:pPr>
                      <w:r w:rsidRPr="00EA1B11">
                        <w:rPr>
                          <w:b/>
                          <w:sz w:val="16"/>
                          <w:szCs w:val="16"/>
                        </w:rPr>
                        <w:t>Fuente:</w:t>
                      </w:r>
                      <w:r>
                        <w:rPr>
                          <w:sz w:val="16"/>
                          <w:szCs w:val="16"/>
                        </w:rPr>
                        <w:t xml:space="preserve"> </w:t>
                      </w:r>
                      <w:r w:rsidRPr="00EA1B11">
                        <w:rPr>
                          <w:sz w:val="16"/>
                          <w:szCs w:val="16"/>
                        </w:rPr>
                        <w:t>https://nona.net/features/map/placedetail.1763249/Plan%20de%20Raspadura/</w:t>
                      </w:r>
                    </w:p>
                  </w:txbxContent>
                </v:textbox>
                <w10:wrap anchorx="margin"/>
              </v:shape>
            </w:pict>
          </mc:Fallback>
        </mc:AlternateContent>
      </w:r>
    </w:p>
    <w:p w14:paraId="7DB2E332" w14:textId="77777777" w:rsidR="00EB484E" w:rsidRPr="00DB3B24" w:rsidRDefault="00EB484E">
      <w:pPr>
        <w:spacing w:after="0"/>
        <w:jc w:val="both"/>
        <w:rPr>
          <w:rFonts w:ascii="Arial" w:eastAsia="Arial" w:hAnsi="Arial" w:cs="Arial"/>
          <w:sz w:val="24"/>
          <w:szCs w:val="24"/>
        </w:rPr>
      </w:pPr>
      <w:r w:rsidRPr="00DB3B24">
        <w:rPr>
          <w:rFonts w:ascii="Arial" w:hAnsi="Arial" w:cs="Arial"/>
          <w:noProof/>
          <w:sz w:val="24"/>
          <w:szCs w:val="24"/>
          <w:lang w:val="es-CO"/>
        </w:rPr>
        <w:drawing>
          <wp:inline distT="0" distB="0" distL="0" distR="0" wp14:anchorId="086A7661" wp14:editId="774C2D38">
            <wp:extent cx="2705100" cy="2286000"/>
            <wp:effectExtent l="0" t="0" r="0" b="0"/>
            <wp:docPr id="7" name="Imagen 7" descr="3d view of Plan de Raspad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d view of Plan de Raspadur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5100" cy="2286000"/>
                    </a:xfrm>
                    <a:prstGeom prst="rect">
                      <a:avLst/>
                    </a:prstGeom>
                    <a:noFill/>
                    <a:ln>
                      <a:noFill/>
                    </a:ln>
                  </pic:spPr>
                </pic:pic>
              </a:graphicData>
            </a:graphic>
          </wp:inline>
        </w:drawing>
      </w:r>
    </w:p>
    <w:p w14:paraId="52C2DF90" w14:textId="42ADA6B9" w:rsidR="00786F05" w:rsidRPr="00DB3B24" w:rsidRDefault="00786F05">
      <w:pPr>
        <w:spacing w:after="0"/>
        <w:jc w:val="both"/>
        <w:rPr>
          <w:rFonts w:ascii="Arial" w:eastAsia="Arial" w:hAnsi="Arial" w:cs="Arial"/>
          <w:sz w:val="24"/>
          <w:szCs w:val="24"/>
        </w:rPr>
      </w:pPr>
    </w:p>
    <w:p w14:paraId="1AE1ED56" w14:textId="77777777" w:rsidR="00F420DF" w:rsidRPr="00DB3B24" w:rsidRDefault="00F420DF">
      <w:pPr>
        <w:spacing w:after="0"/>
        <w:jc w:val="both"/>
        <w:rPr>
          <w:rFonts w:ascii="Arial" w:eastAsia="Arial" w:hAnsi="Arial" w:cs="Arial"/>
          <w:sz w:val="24"/>
          <w:szCs w:val="24"/>
        </w:rPr>
      </w:pPr>
    </w:p>
    <w:p w14:paraId="19076E75" w14:textId="77777777" w:rsidR="00786F05" w:rsidRPr="00DB3B24" w:rsidRDefault="00213963">
      <w:pPr>
        <w:pStyle w:val="Ttulo4"/>
        <w:rPr>
          <w:rFonts w:ascii="Arial" w:hAnsi="Arial" w:cs="Arial"/>
          <w:sz w:val="24"/>
          <w:szCs w:val="24"/>
        </w:rPr>
      </w:pPr>
      <w:r w:rsidRPr="00DB3B24">
        <w:rPr>
          <w:rFonts w:ascii="Arial" w:hAnsi="Arial" w:cs="Arial"/>
          <w:sz w:val="24"/>
          <w:szCs w:val="24"/>
        </w:rPr>
        <w:t xml:space="preserve">8.1 </w:t>
      </w:r>
      <w:r w:rsidR="00CE6CEB" w:rsidRPr="00DB3B24">
        <w:rPr>
          <w:rFonts w:ascii="Arial" w:hAnsi="Arial" w:cs="Arial"/>
          <w:sz w:val="24"/>
          <w:szCs w:val="24"/>
        </w:rPr>
        <w:t>Economía de Plan Raspadura</w:t>
      </w:r>
    </w:p>
    <w:p w14:paraId="79119ED0" w14:textId="77777777" w:rsidR="00957C0C" w:rsidRPr="00DB3B24" w:rsidRDefault="00957C0C">
      <w:pPr>
        <w:spacing w:after="0"/>
        <w:jc w:val="both"/>
        <w:rPr>
          <w:rFonts w:ascii="Arial" w:eastAsia="Arial" w:hAnsi="Arial" w:cs="Arial"/>
          <w:sz w:val="24"/>
          <w:szCs w:val="24"/>
        </w:rPr>
      </w:pPr>
    </w:p>
    <w:p w14:paraId="4422A210" w14:textId="3406931D" w:rsidR="000E5135" w:rsidRPr="00DB3B24" w:rsidRDefault="00CE6CEB">
      <w:pPr>
        <w:spacing w:after="0"/>
        <w:jc w:val="both"/>
        <w:rPr>
          <w:rFonts w:ascii="Arial" w:eastAsia="Arial" w:hAnsi="Arial" w:cs="Arial"/>
          <w:sz w:val="24"/>
          <w:szCs w:val="24"/>
        </w:rPr>
      </w:pPr>
      <w:r w:rsidRPr="00DB3B24">
        <w:rPr>
          <w:rFonts w:ascii="Arial" w:eastAsia="Arial" w:hAnsi="Arial" w:cs="Arial"/>
          <w:sz w:val="24"/>
          <w:szCs w:val="24"/>
        </w:rPr>
        <w:t xml:space="preserve">Entre la economía del </w:t>
      </w:r>
      <w:r w:rsidR="00B13960" w:rsidRPr="00DB3B24">
        <w:rPr>
          <w:rFonts w:ascii="Arial" w:eastAsia="Arial" w:hAnsi="Arial" w:cs="Arial"/>
          <w:sz w:val="24"/>
          <w:szCs w:val="24"/>
        </w:rPr>
        <w:t>Plan de R</w:t>
      </w:r>
      <w:r w:rsidRPr="00DB3B24">
        <w:rPr>
          <w:rFonts w:ascii="Arial" w:eastAsia="Arial" w:hAnsi="Arial" w:cs="Arial"/>
          <w:sz w:val="24"/>
          <w:szCs w:val="24"/>
        </w:rPr>
        <w:t xml:space="preserve">aspadura tenemos la minería </w:t>
      </w:r>
      <w:proofErr w:type="spellStart"/>
      <w:r w:rsidRPr="00DB3B24">
        <w:rPr>
          <w:rFonts w:ascii="Arial" w:eastAsia="Arial" w:hAnsi="Arial" w:cs="Arial"/>
          <w:sz w:val="24"/>
          <w:szCs w:val="24"/>
        </w:rPr>
        <w:t>auro</w:t>
      </w:r>
      <w:proofErr w:type="spellEnd"/>
      <w:r w:rsidR="003D5637" w:rsidRPr="00DB3B24">
        <w:rPr>
          <w:rFonts w:ascii="Arial" w:eastAsia="Arial" w:hAnsi="Arial" w:cs="Arial"/>
          <w:sz w:val="24"/>
          <w:szCs w:val="24"/>
        </w:rPr>
        <w:t xml:space="preserve"> </w:t>
      </w:r>
      <w:r w:rsidR="009A2B5F" w:rsidRPr="00DB3B24">
        <w:rPr>
          <w:rFonts w:ascii="Arial" w:eastAsia="Arial" w:hAnsi="Arial" w:cs="Arial"/>
          <w:sz w:val="24"/>
          <w:szCs w:val="24"/>
        </w:rPr>
        <w:t>platinífera</w:t>
      </w:r>
      <w:r w:rsidRPr="00DB3B24">
        <w:rPr>
          <w:rFonts w:ascii="Arial" w:eastAsia="Arial" w:hAnsi="Arial" w:cs="Arial"/>
          <w:sz w:val="24"/>
          <w:szCs w:val="24"/>
        </w:rPr>
        <w:t xml:space="preserve">, en </w:t>
      </w:r>
      <w:r w:rsidR="000E5135" w:rsidRPr="00DB3B24">
        <w:rPr>
          <w:rFonts w:ascii="Arial" w:eastAsia="Arial" w:hAnsi="Arial" w:cs="Arial"/>
          <w:sz w:val="24"/>
          <w:szCs w:val="24"/>
        </w:rPr>
        <w:t>este territorio se</w:t>
      </w:r>
      <w:r w:rsidR="00F420DF" w:rsidRPr="00DB3B24">
        <w:rPr>
          <w:rFonts w:ascii="Arial" w:eastAsia="Arial" w:hAnsi="Arial" w:cs="Arial"/>
          <w:sz w:val="24"/>
          <w:szCs w:val="24"/>
        </w:rPr>
        <w:t xml:space="preserve"> h</w:t>
      </w:r>
      <w:r w:rsidR="000E5135" w:rsidRPr="00DB3B24">
        <w:rPr>
          <w:rFonts w:ascii="Arial" w:eastAsia="Arial" w:hAnsi="Arial" w:cs="Arial"/>
          <w:sz w:val="24"/>
          <w:szCs w:val="24"/>
        </w:rPr>
        <w:t>a posicionado</w:t>
      </w:r>
      <w:r w:rsidRPr="00DB3B24">
        <w:rPr>
          <w:rFonts w:ascii="Arial" w:eastAsia="Arial" w:hAnsi="Arial" w:cs="Arial"/>
          <w:sz w:val="24"/>
          <w:szCs w:val="24"/>
        </w:rPr>
        <w:t xml:space="preserve"> como principal actividad económica, la cual en el ejercicio constantes del uso de maquinarias y precursores químicos para obtener el valioso metal (Oro). También tenemos sus artesanías que hacen p</w:t>
      </w:r>
      <w:r w:rsidR="000E5135" w:rsidRPr="00DB3B24">
        <w:rPr>
          <w:rFonts w:ascii="Arial" w:eastAsia="Arial" w:hAnsi="Arial" w:cs="Arial"/>
          <w:sz w:val="24"/>
          <w:szCs w:val="24"/>
        </w:rPr>
        <w:t>arte de</w:t>
      </w:r>
      <w:r w:rsidR="00F420DF" w:rsidRPr="00DB3B24">
        <w:rPr>
          <w:rFonts w:ascii="Arial" w:eastAsia="Arial" w:hAnsi="Arial" w:cs="Arial"/>
          <w:sz w:val="24"/>
          <w:szCs w:val="24"/>
        </w:rPr>
        <w:t xml:space="preserve"> la</w:t>
      </w:r>
      <w:r w:rsidR="000E5135" w:rsidRPr="00DB3B24">
        <w:rPr>
          <w:rFonts w:ascii="Arial" w:eastAsia="Arial" w:hAnsi="Arial" w:cs="Arial"/>
          <w:sz w:val="24"/>
          <w:szCs w:val="24"/>
        </w:rPr>
        <w:t xml:space="preserve"> economía la venta de artículos religiosos y el turismo.</w:t>
      </w:r>
    </w:p>
    <w:p w14:paraId="7FB01740" w14:textId="77777777" w:rsidR="00786F05" w:rsidRPr="00DB3B24" w:rsidRDefault="00786F05">
      <w:pPr>
        <w:spacing w:after="0"/>
        <w:jc w:val="both"/>
        <w:rPr>
          <w:rFonts w:ascii="Arial" w:eastAsia="Arial" w:hAnsi="Arial" w:cs="Arial"/>
          <w:sz w:val="24"/>
          <w:szCs w:val="24"/>
        </w:rPr>
      </w:pPr>
    </w:p>
    <w:p w14:paraId="2178F17B" w14:textId="77777777" w:rsidR="00786F05" w:rsidRPr="00DB3B24" w:rsidRDefault="00213963">
      <w:pPr>
        <w:pStyle w:val="Ttulo4"/>
        <w:rPr>
          <w:rFonts w:ascii="Arial" w:hAnsi="Arial" w:cs="Arial"/>
          <w:color w:val="FFFFFF"/>
          <w:sz w:val="24"/>
          <w:szCs w:val="24"/>
        </w:rPr>
      </w:pPr>
      <w:r w:rsidRPr="00DB3B24">
        <w:rPr>
          <w:rFonts w:ascii="Arial" w:hAnsi="Arial" w:cs="Arial"/>
          <w:color w:val="FFFFFF"/>
          <w:sz w:val="24"/>
          <w:szCs w:val="24"/>
          <w:highlight w:val="red"/>
        </w:rPr>
        <w:t>9. P</w:t>
      </w:r>
      <w:r w:rsidR="00CE6CEB" w:rsidRPr="00DB3B24">
        <w:rPr>
          <w:rFonts w:ascii="Arial" w:hAnsi="Arial" w:cs="Arial"/>
          <w:color w:val="FFFFFF"/>
          <w:sz w:val="24"/>
          <w:szCs w:val="24"/>
          <w:highlight w:val="red"/>
        </w:rPr>
        <w:t>atrimonio cultural y religioso</w:t>
      </w:r>
    </w:p>
    <w:p w14:paraId="0A315B0A" w14:textId="77777777" w:rsidR="00957C0C" w:rsidRPr="00DB3B24" w:rsidRDefault="00957C0C">
      <w:pPr>
        <w:spacing w:after="0"/>
        <w:jc w:val="both"/>
        <w:rPr>
          <w:rFonts w:ascii="Arial" w:eastAsia="Arial" w:hAnsi="Arial" w:cs="Arial"/>
          <w:sz w:val="24"/>
          <w:szCs w:val="24"/>
        </w:rPr>
      </w:pPr>
    </w:p>
    <w:p w14:paraId="77C8ED1D" w14:textId="719C09D0" w:rsidR="00786F05" w:rsidRPr="00DB3B24" w:rsidRDefault="007505FD">
      <w:pPr>
        <w:spacing w:after="0"/>
        <w:jc w:val="both"/>
        <w:rPr>
          <w:rFonts w:ascii="Arial" w:eastAsia="Arial" w:hAnsi="Arial" w:cs="Arial"/>
          <w:sz w:val="24"/>
          <w:szCs w:val="24"/>
        </w:rPr>
      </w:pPr>
      <w:r w:rsidRPr="00DB3B24">
        <w:rPr>
          <w:rFonts w:ascii="Arial" w:eastAsia="Arial" w:hAnsi="Arial" w:cs="Arial"/>
          <w:sz w:val="24"/>
          <w:szCs w:val="24"/>
        </w:rPr>
        <w:t>El Plan de R</w:t>
      </w:r>
      <w:r w:rsidR="00CE6CEB" w:rsidRPr="00DB3B24">
        <w:rPr>
          <w:rFonts w:ascii="Arial" w:eastAsia="Arial" w:hAnsi="Arial" w:cs="Arial"/>
          <w:sz w:val="24"/>
          <w:szCs w:val="24"/>
        </w:rPr>
        <w:t xml:space="preserve">aspadura fue declarado por la </w:t>
      </w:r>
      <w:r w:rsidR="00213963" w:rsidRPr="00DB3B24">
        <w:rPr>
          <w:rFonts w:ascii="Arial" w:eastAsia="Arial" w:hAnsi="Arial" w:cs="Arial"/>
          <w:sz w:val="24"/>
          <w:szCs w:val="24"/>
        </w:rPr>
        <w:t>A</w:t>
      </w:r>
      <w:r w:rsidR="00CE6CEB" w:rsidRPr="00DB3B24">
        <w:rPr>
          <w:rFonts w:ascii="Arial" w:eastAsia="Arial" w:hAnsi="Arial" w:cs="Arial"/>
          <w:sz w:val="24"/>
          <w:szCs w:val="24"/>
        </w:rPr>
        <w:t xml:space="preserve">samblea departamental del </w:t>
      </w:r>
      <w:r w:rsidR="00213963" w:rsidRPr="00DB3B24">
        <w:rPr>
          <w:rFonts w:ascii="Arial" w:eastAsia="Arial" w:hAnsi="Arial" w:cs="Arial"/>
          <w:sz w:val="24"/>
          <w:szCs w:val="24"/>
        </w:rPr>
        <w:t>C</w:t>
      </w:r>
      <w:r w:rsidR="00B13960" w:rsidRPr="00DB3B24">
        <w:rPr>
          <w:rFonts w:ascii="Arial" w:eastAsia="Arial" w:hAnsi="Arial" w:cs="Arial"/>
          <w:sz w:val="24"/>
          <w:szCs w:val="24"/>
        </w:rPr>
        <w:t>hocó</w:t>
      </w:r>
      <w:r w:rsidR="00CE6CEB" w:rsidRPr="00DB3B24">
        <w:rPr>
          <w:rFonts w:ascii="Arial" w:eastAsia="Arial" w:hAnsi="Arial" w:cs="Arial"/>
          <w:sz w:val="24"/>
          <w:szCs w:val="24"/>
        </w:rPr>
        <w:t>, como patrimonio cultural, religioso, turístico y ecológico mediante ordenanza 006 del 29 de junio del 2001.</w:t>
      </w:r>
    </w:p>
    <w:p w14:paraId="723D5902" w14:textId="77777777" w:rsidR="00786F05" w:rsidRPr="00DB3B24" w:rsidRDefault="00786F05">
      <w:pPr>
        <w:spacing w:after="0"/>
        <w:jc w:val="both"/>
        <w:rPr>
          <w:rFonts w:ascii="Arial" w:eastAsia="Arial" w:hAnsi="Arial" w:cs="Arial"/>
          <w:sz w:val="24"/>
          <w:szCs w:val="24"/>
        </w:rPr>
      </w:pPr>
    </w:p>
    <w:p w14:paraId="368C9C16" w14:textId="77777777" w:rsidR="00786F05" w:rsidRPr="00DB3B24" w:rsidRDefault="00CE6CEB">
      <w:pPr>
        <w:spacing w:after="0"/>
        <w:jc w:val="both"/>
        <w:rPr>
          <w:rFonts w:ascii="Arial" w:eastAsia="Arial" w:hAnsi="Arial" w:cs="Arial"/>
          <w:sz w:val="24"/>
          <w:szCs w:val="24"/>
        </w:rPr>
      </w:pPr>
      <w:r w:rsidRPr="00DB3B24">
        <w:rPr>
          <w:rFonts w:ascii="Arial" w:eastAsia="Arial" w:hAnsi="Arial" w:cs="Arial"/>
          <w:sz w:val="24"/>
          <w:szCs w:val="24"/>
        </w:rPr>
        <w:t>La cultura y la religión no son dos esferas distintas de la vida social, si no que forman parte de un constructo general que definen edificación de la sociedad, es por tal razón que el estudio de sus interrelaciones nos ayuda a entender de forma más precisa la dimensión de la cultura</w:t>
      </w:r>
      <w:r w:rsidR="007505FD" w:rsidRPr="00DB3B24">
        <w:rPr>
          <w:rFonts w:ascii="Arial" w:eastAsia="Arial" w:hAnsi="Arial" w:cs="Arial"/>
          <w:sz w:val="24"/>
          <w:szCs w:val="24"/>
        </w:rPr>
        <w:t>.</w:t>
      </w:r>
      <w:r w:rsidRPr="00DB3B24">
        <w:rPr>
          <w:rFonts w:ascii="Arial" w:eastAsia="Arial" w:hAnsi="Arial" w:cs="Arial"/>
          <w:sz w:val="24"/>
          <w:szCs w:val="24"/>
        </w:rPr>
        <w:t xml:space="preserve"> </w:t>
      </w:r>
    </w:p>
    <w:p w14:paraId="4B4CC34B" w14:textId="77777777" w:rsidR="007505FD" w:rsidRPr="00DB3B24" w:rsidRDefault="007505FD">
      <w:pPr>
        <w:spacing w:after="0"/>
        <w:jc w:val="both"/>
        <w:rPr>
          <w:rFonts w:ascii="Arial" w:eastAsia="Arial" w:hAnsi="Arial" w:cs="Arial"/>
          <w:sz w:val="24"/>
          <w:szCs w:val="24"/>
        </w:rPr>
      </w:pPr>
    </w:p>
    <w:p w14:paraId="5AED0323" w14:textId="77777777" w:rsidR="00786F05" w:rsidRPr="00DB3B24" w:rsidRDefault="00CE6CEB">
      <w:pPr>
        <w:spacing w:after="0"/>
        <w:jc w:val="both"/>
        <w:rPr>
          <w:rFonts w:ascii="Arial" w:eastAsia="Arial" w:hAnsi="Arial" w:cs="Arial"/>
          <w:sz w:val="24"/>
          <w:szCs w:val="24"/>
        </w:rPr>
      </w:pPr>
      <w:r w:rsidRPr="00DB3B24">
        <w:rPr>
          <w:rFonts w:ascii="Arial" w:eastAsia="Arial" w:hAnsi="Arial" w:cs="Arial"/>
          <w:sz w:val="24"/>
          <w:szCs w:val="24"/>
        </w:rPr>
        <w:t>La religión es un conjunto de sistemas culturales de creencias y visiones del mundo que relaciona la humanidad a la espiritualidad y a veces a los valores morales.</w:t>
      </w:r>
      <w:r w:rsidR="007505FD" w:rsidRPr="00DB3B24">
        <w:rPr>
          <w:rStyle w:val="Refdenotaalpie"/>
          <w:rFonts w:ascii="Arial" w:eastAsia="Arial" w:hAnsi="Arial" w:cs="Arial"/>
          <w:sz w:val="24"/>
          <w:szCs w:val="24"/>
        </w:rPr>
        <w:footnoteReference w:id="6"/>
      </w:r>
      <w:r w:rsidRPr="00DB3B24">
        <w:rPr>
          <w:rFonts w:ascii="Arial" w:eastAsia="Arial" w:hAnsi="Arial" w:cs="Arial"/>
          <w:sz w:val="24"/>
          <w:szCs w:val="24"/>
        </w:rPr>
        <w:t xml:space="preserve"> </w:t>
      </w:r>
    </w:p>
    <w:p w14:paraId="519E4F53" w14:textId="77777777" w:rsidR="00786F05" w:rsidRPr="00DB3B24" w:rsidRDefault="00786F05">
      <w:pPr>
        <w:spacing w:after="0"/>
        <w:jc w:val="both"/>
        <w:rPr>
          <w:rFonts w:ascii="Arial" w:eastAsia="Arial" w:hAnsi="Arial" w:cs="Arial"/>
          <w:sz w:val="24"/>
          <w:szCs w:val="24"/>
        </w:rPr>
      </w:pPr>
    </w:p>
    <w:p w14:paraId="4155F56D" w14:textId="77777777" w:rsidR="00786F05" w:rsidRPr="00DB3B24" w:rsidRDefault="00213963">
      <w:pPr>
        <w:spacing w:after="0"/>
        <w:jc w:val="both"/>
        <w:rPr>
          <w:rFonts w:ascii="Arial" w:eastAsia="Arial" w:hAnsi="Arial" w:cs="Arial"/>
          <w:b/>
          <w:sz w:val="24"/>
          <w:szCs w:val="24"/>
        </w:rPr>
      </w:pPr>
      <w:r w:rsidRPr="00DB3B24">
        <w:rPr>
          <w:rFonts w:ascii="Arial" w:eastAsia="Arial" w:hAnsi="Arial" w:cs="Arial"/>
          <w:b/>
          <w:sz w:val="24"/>
          <w:szCs w:val="24"/>
        </w:rPr>
        <w:t xml:space="preserve">9.1 </w:t>
      </w:r>
      <w:r w:rsidR="00CE6CEB" w:rsidRPr="00DB3B24">
        <w:rPr>
          <w:rFonts w:ascii="Arial" w:eastAsia="Arial" w:hAnsi="Arial" w:cs="Arial"/>
          <w:b/>
          <w:sz w:val="24"/>
          <w:szCs w:val="24"/>
        </w:rPr>
        <w:t xml:space="preserve">¿Cuál es el papel de la religión en la cultura? </w:t>
      </w:r>
    </w:p>
    <w:p w14:paraId="19B51B03" w14:textId="77777777" w:rsidR="00786F05" w:rsidRPr="00DB3B24" w:rsidRDefault="00786F05">
      <w:pPr>
        <w:spacing w:after="0"/>
        <w:jc w:val="both"/>
        <w:rPr>
          <w:rFonts w:ascii="Arial" w:eastAsia="Arial" w:hAnsi="Arial" w:cs="Arial"/>
          <w:b/>
          <w:sz w:val="24"/>
          <w:szCs w:val="24"/>
        </w:rPr>
      </w:pPr>
    </w:p>
    <w:p w14:paraId="25ACD6E4" w14:textId="50D8B24A" w:rsidR="006E7F6E" w:rsidRPr="00DB3B24" w:rsidRDefault="006E7F6E">
      <w:pPr>
        <w:spacing w:after="0"/>
        <w:jc w:val="both"/>
        <w:rPr>
          <w:rFonts w:ascii="Arial" w:eastAsia="Arial" w:hAnsi="Arial" w:cs="Arial"/>
          <w:sz w:val="24"/>
          <w:szCs w:val="24"/>
        </w:rPr>
      </w:pPr>
      <w:r w:rsidRPr="00DB3B24">
        <w:rPr>
          <w:rFonts w:ascii="Arial" w:eastAsia="Arial" w:hAnsi="Arial" w:cs="Arial"/>
          <w:sz w:val="24"/>
          <w:szCs w:val="24"/>
        </w:rPr>
        <w:t>La religión cobra fuerza como fenómeno cultural debido a que ésta ayuda a construir la personalidad en la infancia y a asegurar la cohesión social a través de la configuración de un ethos colectivo.</w:t>
      </w:r>
      <w:r w:rsidRPr="00DB3B24">
        <w:rPr>
          <w:rFonts w:ascii="Arial" w:hAnsi="Arial" w:cs="Arial"/>
          <w:sz w:val="24"/>
          <w:szCs w:val="24"/>
        </w:rPr>
        <w:t xml:space="preserve"> </w:t>
      </w:r>
      <w:r w:rsidRPr="00DB3B24">
        <w:rPr>
          <w:rFonts w:ascii="Arial" w:eastAsia="Arial" w:hAnsi="Arial" w:cs="Arial"/>
          <w:sz w:val="24"/>
          <w:szCs w:val="24"/>
        </w:rPr>
        <w:t>La religión brinda una interesante oportunidad para considerar la forma en que las fuerzas culturales moldean la psicología de las personas en formas complejas. En el tejido social, la Iglesia pugna por su reconocimiento como una autoridad moral orientada a promover valores que conducen a un orden más adecuado para el ser humano, así como por extender sus bases de apoyo.</w:t>
      </w:r>
    </w:p>
    <w:p w14:paraId="67D47664" w14:textId="77777777" w:rsidR="006E7F6E" w:rsidRPr="00DB3B24" w:rsidRDefault="006E7F6E">
      <w:pPr>
        <w:spacing w:after="0"/>
        <w:jc w:val="both"/>
        <w:rPr>
          <w:rFonts w:ascii="Arial" w:eastAsia="Arial" w:hAnsi="Arial" w:cs="Arial"/>
          <w:sz w:val="24"/>
          <w:szCs w:val="24"/>
        </w:rPr>
      </w:pPr>
    </w:p>
    <w:p w14:paraId="53D9EF58" w14:textId="63B3125D" w:rsidR="00786F05" w:rsidRPr="00DB3B24" w:rsidRDefault="00CE6CEB">
      <w:pPr>
        <w:spacing w:after="0"/>
        <w:jc w:val="both"/>
        <w:rPr>
          <w:rFonts w:ascii="Arial" w:eastAsia="Arial" w:hAnsi="Arial" w:cs="Arial"/>
          <w:sz w:val="24"/>
          <w:szCs w:val="24"/>
        </w:rPr>
      </w:pPr>
      <w:r w:rsidRPr="00DB3B24">
        <w:rPr>
          <w:rFonts w:ascii="Arial" w:eastAsia="Arial" w:hAnsi="Arial" w:cs="Arial"/>
          <w:sz w:val="24"/>
          <w:szCs w:val="24"/>
        </w:rPr>
        <w:t>En general las religiones son importantes sistemas sociales, con compleja jerarquía cuyos propósitos están generados a celebrar la dignidad y capacidad del individuo y a estimular un sentido de unidad y comunidad. Esto es uno de los aspectos más positivos de la religión.</w:t>
      </w:r>
      <w:r w:rsidR="007505FD" w:rsidRPr="00DB3B24">
        <w:rPr>
          <w:rStyle w:val="Refdenotaalpie"/>
          <w:rFonts w:ascii="Arial" w:eastAsia="Arial" w:hAnsi="Arial" w:cs="Arial"/>
          <w:sz w:val="24"/>
          <w:szCs w:val="24"/>
        </w:rPr>
        <w:footnoteReference w:id="7"/>
      </w:r>
    </w:p>
    <w:p w14:paraId="6ABFF814" w14:textId="77777777" w:rsidR="00786F05" w:rsidRPr="00DB3B24" w:rsidRDefault="00786F05">
      <w:pPr>
        <w:spacing w:after="0"/>
        <w:jc w:val="both"/>
        <w:rPr>
          <w:rFonts w:ascii="Arial" w:eastAsia="Arial" w:hAnsi="Arial" w:cs="Arial"/>
          <w:sz w:val="24"/>
          <w:szCs w:val="24"/>
        </w:rPr>
      </w:pPr>
    </w:p>
    <w:p w14:paraId="619D13CB" w14:textId="77777777" w:rsidR="00786F05" w:rsidRPr="00DB3B24" w:rsidRDefault="00213963">
      <w:pPr>
        <w:spacing w:after="0"/>
        <w:jc w:val="both"/>
        <w:rPr>
          <w:rFonts w:ascii="Arial" w:eastAsia="Arial" w:hAnsi="Arial" w:cs="Arial"/>
          <w:b/>
          <w:sz w:val="24"/>
          <w:szCs w:val="24"/>
        </w:rPr>
      </w:pPr>
      <w:r w:rsidRPr="00DB3B24">
        <w:rPr>
          <w:rFonts w:ascii="Arial" w:eastAsia="Arial" w:hAnsi="Arial" w:cs="Arial"/>
          <w:b/>
          <w:sz w:val="24"/>
          <w:szCs w:val="24"/>
        </w:rPr>
        <w:t xml:space="preserve">9.1.1 </w:t>
      </w:r>
      <w:r w:rsidR="00CE6CEB" w:rsidRPr="00DB3B24">
        <w:rPr>
          <w:rFonts w:ascii="Arial" w:eastAsia="Arial" w:hAnsi="Arial" w:cs="Arial"/>
          <w:b/>
          <w:sz w:val="24"/>
          <w:szCs w:val="24"/>
        </w:rPr>
        <w:t>¿Qué incluye la cultura?</w:t>
      </w:r>
    </w:p>
    <w:p w14:paraId="620D4E9A" w14:textId="77777777" w:rsidR="00786F05" w:rsidRPr="00DB3B24" w:rsidRDefault="00786F05">
      <w:pPr>
        <w:spacing w:after="0"/>
        <w:jc w:val="both"/>
        <w:rPr>
          <w:rFonts w:ascii="Arial" w:eastAsia="Arial" w:hAnsi="Arial" w:cs="Arial"/>
          <w:b/>
          <w:sz w:val="24"/>
          <w:szCs w:val="24"/>
        </w:rPr>
      </w:pPr>
    </w:p>
    <w:p w14:paraId="338D4D73" w14:textId="77777777" w:rsidR="00786F05" w:rsidRPr="00DB3B24" w:rsidRDefault="00CE6CEB">
      <w:pPr>
        <w:spacing w:after="0"/>
        <w:jc w:val="both"/>
        <w:rPr>
          <w:rFonts w:ascii="Arial" w:eastAsia="Arial" w:hAnsi="Arial" w:cs="Arial"/>
          <w:sz w:val="24"/>
          <w:szCs w:val="24"/>
        </w:rPr>
      </w:pPr>
      <w:r w:rsidRPr="00DB3B24">
        <w:rPr>
          <w:rFonts w:ascii="Arial" w:eastAsia="Arial" w:hAnsi="Arial" w:cs="Arial"/>
          <w:sz w:val="24"/>
          <w:szCs w:val="24"/>
        </w:rPr>
        <w:t>La cultura incluye el conocimiento, la creencia, el arte, la moral, el derecho, las costumbres y cualquier otro hábito y capacidades adquiridas por el hombre.</w:t>
      </w:r>
      <w:r w:rsidR="007505FD" w:rsidRPr="00DB3B24">
        <w:rPr>
          <w:rStyle w:val="Refdenotaalpie"/>
          <w:rFonts w:ascii="Arial" w:eastAsia="Arial" w:hAnsi="Arial" w:cs="Arial"/>
          <w:sz w:val="24"/>
          <w:szCs w:val="24"/>
        </w:rPr>
        <w:footnoteReference w:id="8"/>
      </w:r>
    </w:p>
    <w:p w14:paraId="4EE11702" w14:textId="77777777" w:rsidR="007505FD" w:rsidRPr="00DB3B24" w:rsidRDefault="007505FD">
      <w:pPr>
        <w:spacing w:after="0"/>
        <w:jc w:val="both"/>
        <w:rPr>
          <w:rFonts w:ascii="Arial" w:eastAsia="Arial" w:hAnsi="Arial" w:cs="Arial"/>
          <w:sz w:val="24"/>
          <w:szCs w:val="24"/>
        </w:rPr>
      </w:pPr>
      <w:r w:rsidRPr="00DB3B24">
        <w:rPr>
          <w:rFonts w:ascii="Arial" w:eastAsia="Arial" w:hAnsi="Arial" w:cs="Arial"/>
          <w:sz w:val="24"/>
          <w:szCs w:val="24"/>
        </w:rPr>
        <w:t>La población afrocolombiana incluye una gran diversidad cultural y regional, que a grandes rasgos incluye la población afro de los valles interandinos, de las costas atlántica y pacífica, las zonas de pie de monte caucano, y de la zona insular caribeña.</w:t>
      </w:r>
    </w:p>
    <w:p w14:paraId="2C3C8696" w14:textId="77777777" w:rsidR="007505FD" w:rsidRPr="00DB3B24" w:rsidRDefault="007505FD">
      <w:pPr>
        <w:spacing w:after="0"/>
        <w:jc w:val="both"/>
        <w:rPr>
          <w:rFonts w:ascii="Arial" w:eastAsia="Arial" w:hAnsi="Arial" w:cs="Arial"/>
          <w:sz w:val="24"/>
          <w:szCs w:val="24"/>
        </w:rPr>
      </w:pPr>
    </w:p>
    <w:p w14:paraId="0B87992E" w14:textId="5ECD05AA" w:rsidR="00F420DF" w:rsidRPr="00DB3B24" w:rsidRDefault="007505FD" w:rsidP="007505FD">
      <w:pPr>
        <w:spacing w:after="0"/>
        <w:jc w:val="both"/>
        <w:rPr>
          <w:rFonts w:ascii="Arial" w:eastAsia="Arial" w:hAnsi="Arial" w:cs="Arial"/>
          <w:sz w:val="24"/>
          <w:szCs w:val="24"/>
        </w:rPr>
      </w:pPr>
      <w:r w:rsidRPr="00DB3B24">
        <w:rPr>
          <w:rFonts w:ascii="Arial" w:eastAsia="Arial" w:hAnsi="Arial" w:cs="Arial"/>
          <w:sz w:val="24"/>
          <w:szCs w:val="24"/>
        </w:rPr>
        <w:t>La ley 70 de 1993, tiene por objeto reconocer a las comunidades negras que han venido ocupando tierras baldías en las zonas rurales ribereñas de los ríos de la Cuenca del Pacífico, de acuerdo con sus prácticas tradicionales de producción, el derecho a la propiedad colectiva, de conformidad con lo dispuesto en los artículos siguientes. Así mismo tiene como propósito establecer mecanismos para la protección de la identidad cultural y de los derechos de las comunidades negras de Colombia como grupo étnico, y el fomento de su desarrollo económico y social, con el fin de garantizar que estas comunidades obtengan condiciones reales de igualdad de oportunidades frente al resto de la sociedad colombiana.</w:t>
      </w:r>
    </w:p>
    <w:p w14:paraId="199B0B66" w14:textId="77777777" w:rsidR="00786F05" w:rsidRPr="00DB3B24" w:rsidRDefault="00786F05">
      <w:pPr>
        <w:spacing w:after="0"/>
        <w:jc w:val="both"/>
        <w:rPr>
          <w:rFonts w:ascii="Arial" w:eastAsia="Arial" w:hAnsi="Arial" w:cs="Arial"/>
          <w:sz w:val="24"/>
          <w:szCs w:val="24"/>
        </w:rPr>
      </w:pPr>
    </w:p>
    <w:p w14:paraId="6493CACC" w14:textId="3372A08F" w:rsidR="00786F05" w:rsidRPr="00DB3B24" w:rsidRDefault="00213963" w:rsidP="00957C0C">
      <w:pPr>
        <w:pStyle w:val="Ttulo4"/>
        <w:rPr>
          <w:rFonts w:ascii="Arial" w:hAnsi="Arial" w:cs="Arial"/>
          <w:color w:val="FFFFFF"/>
          <w:sz w:val="24"/>
          <w:szCs w:val="24"/>
        </w:rPr>
      </w:pPr>
      <w:r w:rsidRPr="00DB3B24">
        <w:rPr>
          <w:rFonts w:ascii="Arial" w:hAnsi="Arial" w:cs="Arial"/>
          <w:color w:val="FFFFFF"/>
          <w:sz w:val="24"/>
          <w:szCs w:val="24"/>
          <w:highlight w:val="red"/>
        </w:rPr>
        <w:t>10. F</w:t>
      </w:r>
      <w:r w:rsidR="00CE6CEB" w:rsidRPr="00DB3B24">
        <w:rPr>
          <w:rFonts w:ascii="Arial" w:hAnsi="Arial" w:cs="Arial"/>
          <w:color w:val="FFFFFF"/>
          <w:sz w:val="24"/>
          <w:szCs w:val="24"/>
          <w:highlight w:val="red"/>
        </w:rPr>
        <w:t>iestas</w:t>
      </w:r>
      <w:r w:rsidR="00CE6CEB" w:rsidRPr="00DB3B24">
        <w:rPr>
          <w:rFonts w:ascii="Arial" w:hAnsi="Arial" w:cs="Arial"/>
          <w:color w:val="FFFFFF"/>
          <w:sz w:val="24"/>
          <w:szCs w:val="24"/>
        </w:rPr>
        <w:t xml:space="preserve"> </w:t>
      </w:r>
    </w:p>
    <w:p w14:paraId="4F86634B" w14:textId="77777777" w:rsidR="00957C0C" w:rsidRPr="00DB3B24" w:rsidRDefault="00957C0C" w:rsidP="00957C0C">
      <w:pPr>
        <w:rPr>
          <w:rFonts w:ascii="Arial" w:hAnsi="Arial" w:cs="Arial"/>
          <w:sz w:val="24"/>
          <w:szCs w:val="24"/>
          <w:lang w:val="es-ES_tradnl" w:eastAsia="es-ES"/>
        </w:rPr>
      </w:pPr>
    </w:p>
    <w:p w14:paraId="64EE5C15" w14:textId="3614EFE7" w:rsidR="006E7F6E" w:rsidRPr="00DB3B24" w:rsidRDefault="007505FD">
      <w:pPr>
        <w:spacing w:after="0"/>
        <w:jc w:val="both"/>
        <w:rPr>
          <w:rFonts w:ascii="Arial" w:eastAsia="Arial" w:hAnsi="Arial" w:cs="Arial"/>
          <w:sz w:val="24"/>
          <w:szCs w:val="24"/>
        </w:rPr>
      </w:pPr>
      <w:r w:rsidRPr="00DB3B24">
        <w:rPr>
          <w:rFonts w:ascii="Arial" w:eastAsia="Arial" w:hAnsi="Arial" w:cs="Arial"/>
          <w:sz w:val="24"/>
          <w:szCs w:val="24"/>
        </w:rPr>
        <w:t xml:space="preserve">En el </w:t>
      </w:r>
      <w:r w:rsidR="00213963" w:rsidRPr="00DB3B24">
        <w:rPr>
          <w:rFonts w:ascii="Arial" w:eastAsia="Arial" w:hAnsi="Arial" w:cs="Arial"/>
          <w:sz w:val="24"/>
          <w:szCs w:val="24"/>
        </w:rPr>
        <w:t>Corre</w:t>
      </w:r>
      <w:r w:rsidRPr="00DB3B24">
        <w:rPr>
          <w:rFonts w:ascii="Arial" w:eastAsia="Arial" w:hAnsi="Arial" w:cs="Arial"/>
          <w:sz w:val="24"/>
          <w:szCs w:val="24"/>
        </w:rPr>
        <w:t>gimiento de R</w:t>
      </w:r>
      <w:r w:rsidR="00CE6CEB" w:rsidRPr="00DB3B24">
        <w:rPr>
          <w:rFonts w:ascii="Arial" w:eastAsia="Arial" w:hAnsi="Arial" w:cs="Arial"/>
          <w:sz w:val="24"/>
          <w:szCs w:val="24"/>
        </w:rPr>
        <w:t>aspad</w:t>
      </w:r>
      <w:r w:rsidRPr="00DB3B24">
        <w:rPr>
          <w:rFonts w:ascii="Arial" w:eastAsia="Arial" w:hAnsi="Arial" w:cs="Arial"/>
          <w:sz w:val="24"/>
          <w:szCs w:val="24"/>
        </w:rPr>
        <w:t>ura que pertenece al municipio U</w:t>
      </w:r>
      <w:r w:rsidR="00CE6CEB" w:rsidRPr="00DB3B24">
        <w:rPr>
          <w:rFonts w:ascii="Arial" w:eastAsia="Arial" w:hAnsi="Arial" w:cs="Arial"/>
          <w:sz w:val="24"/>
          <w:szCs w:val="24"/>
        </w:rPr>
        <w:t xml:space="preserve">nión     </w:t>
      </w:r>
      <w:r w:rsidRPr="00DB3B24">
        <w:rPr>
          <w:rFonts w:ascii="Arial" w:eastAsia="Arial" w:hAnsi="Arial" w:cs="Arial"/>
          <w:sz w:val="24"/>
          <w:szCs w:val="24"/>
        </w:rPr>
        <w:t>P</w:t>
      </w:r>
      <w:r w:rsidR="00CE6CEB" w:rsidRPr="00DB3B24">
        <w:rPr>
          <w:rFonts w:ascii="Arial" w:eastAsia="Arial" w:hAnsi="Arial" w:cs="Arial"/>
          <w:sz w:val="24"/>
          <w:szCs w:val="24"/>
        </w:rPr>
        <w:t>anamericana se c</w:t>
      </w:r>
      <w:r w:rsidR="00F420DF" w:rsidRPr="00DB3B24">
        <w:rPr>
          <w:rFonts w:ascii="Arial" w:eastAsia="Arial" w:hAnsi="Arial" w:cs="Arial"/>
          <w:sz w:val="24"/>
          <w:szCs w:val="24"/>
        </w:rPr>
        <w:t>elebra como fiesta patronal el Domingo del C</w:t>
      </w:r>
      <w:r w:rsidR="00CE6CEB" w:rsidRPr="00DB3B24">
        <w:rPr>
          <w:rFonts w:ascii="Arial" w:eastAsia="Arial" w:hAnsi="Arial" w:cs="Arial"/>
          <w:sz w:val="24"/>
          <w:szCs w:val="24"/>
        </w:rPr>
        <w:t xml:space="preserve">uasimodo hace más de 207 </w:t>
      </w:r>
      <w:r w:rsidR="006E7F6E" w:rsidRPr="00DB3B24">
        <w:rPr>
          <w:rFonts w:ascii="Arial" w:eastAsia="Arial" w:hAnsi="Arial" w:cs="Arial"/>
          <w:sz w:val="24"/>
          <w:szCs w:val="24"/>
        </w:rPr>
        <w:t>años a</w:t>
      </w:r>
      <w:r w:rsidR="00CE6CEB" w:rsidRPr="00DB3B24">
        <w:rPr>
          <w:rFonts w:ascii="Arial" w:eastAsia="Arial" w:hAnsi="Arial" w:cs="Arial"/>
          <w:sz w:val="24"/>
          <w:szCs w:val="24"/>
        </w:rPr>
        <w:t xml:space="preserve"> raíz </w:t>
      </w:r>
      <w:r w:rsidR="006E7F6E" w:rsidRPr="00DB3B24">
        <w:rPr>
          <w:rFonts w:ascii="Arial" w:eastAsia="Arial" w:hAnsi="Arial" w:cs="Arial"/>
          <w:sz w:val="24"/>
          <w:szCs w:val="24"/>
        </w:rPr>
        <w:t xml:space="preserve">de la historia ya contada del cuadro del Santo </w:t>
      </w:r>
      <w:proofErr w:type="spellStart"/>
      <w:r w:rsidR="006E7F6E" w:rsidRPr="00DB3B24">
        <w:rPr>
          <w:rFonts w:ascii="Arial" w:eastAsia="Arial" w:hAnsi="Arial" w:cs="Arial"/>
          <w:sz w:val="24"/>
          <w:szCs w:val="24"/>
        </w:rPr>
        <w:t>Ecce</w:t>
      </w:r>
      <w:proofErr w:type="spellEnd"/>
      <w:r w:rsidR="006E7F6E" w:rsidRPr="00DB3B24">
        <w:rPr>
          <w:rFonts w:ascii="Arial" w:eastAsia="Arial" w:hAnsi="Arial" w:cs="Arial"/>
          <w:sz w:val="24"/>
          <w:szCs w:val="24"/>
        </w:rPr>
        <w:t xml:space="preserve"> Homo, </w:t>
      </w:r>
      <w:r w:rsidR="00CE6CEB" w:rsidRPr="00DB3B24">
        <w:rPr>
          <w:rFonts w:ascii="Arial" w:eastAsia="Arial" w:hAnsi="Arial" w:cs="Arial"/>
          <w:sz w:val="24"/>
          <w:szCs w:val="24"/>
        </w:rPr>
        <w:t xml:space="preserve">venerado por toda la humanidad, además cuentan los </w:t>
      </w:r>
      <w:r w:rsidR="006E7F6E" w:rsidRPr="00DB3B24">
        <w:rPr>
          <w:rFonts w:ascii="Arial" w:eastAsia="Arial" w:hAnsi="Arial" w:cs="Arial"/>
          <w:sz w:val="24"/>
          <w:szCs w:val="24"/>
        </w:rPr>
        <w:t>mayores</w:t>
      </w:r>
      <w:r w:rsidR="00CE6CEB" w:rsidRPr="00DB3B24">
        <w:rPr>
          <w:rFonts w:ascii="Arial" w:eastAsia="Arial" w:hAnsi="Arial" w:cs="Arial"/>
          <w:sz w:val="24"/>
          <w:szCs w:val="24"/>
        </w:rPr>
        <w:t xml:space="preserve"> que </w:t>
      </w:r>
      <w:r w:rsidR="006E7F6E" w:rsidRPr="00DB3B24">
        <w:rPr>
          <w:rFonts w:ascii="Arial" w:eastAsia="Arial" w:hAnsi="Arial" w:cs="Arial"/>
          <w:sz w:val="24"/>
          <w:szCs w:val="24"/>
        </w:rPr>
        <w:t xml:space="preserve">en </w:t>
      </w:r>
      <w:r w:rsidR="00CE6CEB" w:rsidRPr="00DB3B24">
        <w:rPr>
          <w:rFonts w:ascii="Arial" w:eastAsia="Arial" w:hAnsi="Arial" w:cs="Arial"/>
          <w:sz w:val="24"/>
          <w:szCs w:val="24"/>
        </w:rPr>
        <w:t>muchas épocas   el cuadro se torna tan pesado que es imposible sacarlo de su capilla</w:t>
      </w:r>
      <w:r w:rsidR="006E7F6E" w:rsidRPr="00DB3B24">
        <w:rPr>
          <w:rFonts w:ascii="Arial" w:eastAsia="Arial" w:hAnsi="Arial" w:cs="Arial"/>
          <w:sz w:val="24"/>
          <w:szCs w:val="24"/>
        </w:rPr>
        <w:t>.</w:t>
      </w:r>
      <w:r w:rsidR="00CE6CEB" w:rsidRPr="00DB3B24">
        <w:rPr>
          <w:rFonts w:ascii="Arial" w:eastAsia="Arial" w:hAnsi="Arial" w:cs="Arial"/>
          <w:sz w:val="24"/>
          <w:szCs w:val="24"/>
        </w:rPr>
        <w:t xml:space="preserve"> </w:t>
      </w:r>
    </w:p>
    <w:p w14:paraId="14D7E721" w14:textId="2F535C61" w:rsidR="00786F05" w:rsidRPr="00DB3B24" w:rsidRDefault="006E7F6E">
      <w:pPr>
        <w:spacing w:after="0"/>
        <w:jc w:val="both"/>
        <w:rPr>
          <w:rFonts w:ascii="Arial" w:eastAsia="Arial" w:hAnsi="Arial" w:cs="Arial"/>
          <w:sz w:val="24"/>
          <w:szCs w:val="24"/>
        </w:rPr>
      </w:pPr>
      <w:r w:rsidRPr="00DB3B24">
        <w:rPr>
          <w:rFonts w:ascii="Arial" w:eastAsia="Arial" w:hAnsi="Arial" w:cs="Arial"/>
          <w:sz w:val="24"/>
          <w:szCs w:val="24"/>
        </w:rPr>
        <w:t>L</w:t>
      </w:r>
      <w:r w:rsidR="00CE6CEB" w:rsidRPr="00DB3B24">
        <w:rPr>
          <w:rFonts w:ascii="Arial" w:eastAsia="Arial" w:hAnsi="Arial" w:cs="Arial"/>
          <w:sz w:val="24"/>
          <w:szCs w:val="24"/>
        </w:rPr>
        <w:t>a fe religiosa despertada por la imagen y el flujo de peregrinos</w:t>
      </w:r>
      <w:r w:rsidRPr="00DB3B24">
        <w:rPr>
          <w:rFonts w:ascii="Arial" w:eastAsia="Arial" w:hAnsi="Arial" w:cs="Arial"/>
          <w:sz w:val="24"/>
          <w:szCs w:val="24"/>
        </w:rPr>
        <w:t>,</w:t>
      </w:r>
      <w:r w:rsidR="00CE6CEB" w:rsidRPr="00DB3B24">
        <w:rPr>
          <w:rFonts w:ascii="Arial" w:eastAsia="Arial" w:hAnsi="Arial" w:cs="Arial"/>
          <w:sz w:val="24"/>
          <w:szCs w:val="24"/>
        </w:rPr>
        <w:t xml:space="preserve"> impul</w:t>
      </w:r>
      <w:r w:rsidR="007505FD" w:rsidRPr="00DB3B24">
        <w:rPr>
          <w:rFonts w:ascii="Arial" w:eastAsia="Arial" w:hAnsi="Arial" w:cs="Arial"/>
          <w:sz w:val="24"/>
          <w:szCs w:val="24"/>
        </w:rPr>
        <w:t xml:space="preserve">saron a monseñor Gustavo Posada </w:t>
      </w:r>
      <w:r w:rsidRPr="00DB3B24">
        <w:rPr>
          <w:rFonts w:ascii="Arial" w:eastAsia="Arial" w:hAnsi="Arial" w:cs="Arial"/>
          <w:sz w:val="24"/>
          <w:szCs w:val="24"/>
        </w:rPr>
        <w:t>a querer trasladarlo</w:t>
      </w:r>
      <w:r w:rsidR="00CE6CEB" w:rsidRPr="00DB3B24">
        <w:rPr>
          <w:rFonts w:ascii="Arial" w:eastAsia="Arial" w:hAnsi="Arial" w:cs="Arial"/>
          <w:sz w:val="24"/>
          <w:szCs w:val="24"/>
        </w:rPr>
        <w:t xml:space="preserve"> a la ciudad de Istmina</w:t>
      </w:r>
      <w:r w:rsidRPr="00DB3B24">
        <w:rPr>
          <w:rFonts w:ascii="Arial" w:eastAsia="Arial" w:hAnsi="Arial" w:cs="Arial"/>
          <w:sz w:val="24"/>
          <w:szCs w:val="24"/>
        </w:rPr>
        <w:t>.</w:t>
      </w:r>
      <w:r w:rsidR="008B6152" w:rsidRPr="00DB3B24">
        <w:rPr>
          <w:rFonts w:ascii="Arial" w:eastAsia="Arial" w:hAnsi="Arial" w:cs="Arial"/>
          <w:sz w:val="24"/>
          <w:szCs w:val="24"/>
        </w:rPr>
        <w:t xml:space="preserve"> </w:t>
      </w:r>
      <w:r w:rsidRPr="00DB3B24">
        <w:rPr>
          <w:rFonts w:ascii="Arial" w:eastAsia="Arial" w:hAnsi="Arial" w:cs="Arial"/>
          <w:sz w:val="24"/>
          <w:szCs w:val="24"/>
        </w:rPr>
        <w:t xml:space="preserve"> L</w:t>
      </w:r>
      <w:r w:rsidR="00CE6CEB" w:rsidRPr="00DB3B24">
        <w:rPr>
          <w:rFonts w:ascii="Arial" w:eastAsia="Arial" w:hAnsi="Arial" w:cs="Arial"/>
          <w:sz w:val="24"/>
          <w:szCs w:val="24"/>
        </w:rPr>
        <w:t xml:space="preserve">os pobladores de </w:t>
      </w:r>
      <w:r w:rsidR="00213963" w:rsidRPr="00DB3B24">
        <w:rPr>
          <w:rFonts w:ascii="Arial" w:eastAsia="Arial" w:hAnsi="Arial" w:cs="Arial"/>
          <w:sz w:val="24"/>
          <w:szCs w:val="24"/>
        </w:rPr>
        <w:t>R</w:t>
      </w:r>
      <w:r w:rsidR="00CE6CEB" w:rsidRPr="00DB3B24">
        <w:rPr>
          <w:rFonts w:ascii="Arial" w:eastAsia="Arial" w:hAnsi="Arial" w:cs="Arial"/>
          <w:sz w:val="24"/>
          <w:szCs w:val="24"/>
        </w:rPr>
        <w:t>a</w:t>
      </w:r>
      <w:r w:rsidR="00B13960" w:rsidRPr="00DB3B24">
        <w:rPr>
          <w:rFonts w:ascii="Arial" w:eastAsia="Arial" w:hAnsi="Arial" w:cs="Arial"/>
          <w:sz w:val="24"/>
          <w:szCs w:val="24"/>
        </w:rPr>
        <w:t>spadura impidieron tal decisión</w:t>
      </w:r>
      <w:r w:rsidR="00CE6CEB" w:rsidRPr="00DB3B24">
        <w:rPr>
          <w:rFonts w:ascii="Arial" w:eastAsia="Arial" w:hAnsi="Arial" w:cs="Arial"/>
          <w:sz w:val="24"/>
          <w:szCs w:val="24"/>
        </w:rPr>
        <w:t>.</w:t>
      </w:r>
      <w:r w:rsidR="002D5A00" w:rsidRPr="00DB3B24">
        <w:rPr>
          <w:rStyle w:val="Refdenotaalpie"/>
          <w:rFonts w:ascii="Arial" w:eastAsia="Arial" w:hAnsi="Arial" w:cs="Arial"/>
          <w:sz w:val="24"/>
          <w:szCs w:val="24"/>
        </w:rPr>
        <w:footnoteReference w:id="9"/>
      </w:r>
    </w:p>
    <w:p w14:paraId="2C0BB561" w14:textId="77777777" w:rsidR="00957C0C" w:rsidRPr="00DB3B24" w:rsidRDefault="00957C0C">
      <w:pPr>
        <w:spacing w:after="0"/>
        <w:jc w:val="both"/>
        <w:rPr>
          <w:rFonts w:ascii="Arial" w:eastAsia="Arial" w:hAnsi="Arial" w:cs="Arial"/>
          <w:sz w:val="24"/>
          <w:szCs w:val="24"/>
        </w:rPr>
      </w:pPr>
    </w:p>
    <w:p w14:paraId="39CA897F" w14:textId="77777777" w:rsidR="00786F05" w:rsidRPr="00DB3B24" w:rsidRDefault="00786F05">
      <w:pPr>
        <w:spacing w:after="0"/>
        <w:jc w:val="both"/>
        <w:rPr>
          <w:rFonts w:ascii="Arial" w:eastAsia="Arial" w:hAnsi="Arial" w:cs="Arial"/>
          <w:sz w:val="24"/>
          <w:szCs w:val="24"/>
        </w:rPr>
      </w:pPr>
    </w:p>
    <w:p w14:paraId="2A09A2EE" w14:textId="77777777" w:rsidR="00786F05" w:rsidRPr="00DB3B24" w:rsidRDefault="00B13960">
      <w:pPr>
        <w:pStyle w:val="Ttulo4"/>
        <w:rPr>
          <w:rFonts w:ascii="Arial" w:hAnsi="Arial" w:cs="Arial"/>
          <w:color w:val="FFFFFF"/>
          <w:sz w:val="24"/>
          <w:szCs w:val="24"/>
        </w:rPr>
      </w:pPr>
      <w:r w:rsidRPr="00DB3B24">
        <w:rPr>
          <w:rFonts w:ascii="Arial" w:hAnsi="Arial" w:cs="Arial"/>
          <w:color w:val="FFFFFF"/>
          <w:sz w:val="24"/>
          <w:szCs w:val="24"/>
          <w:highlight w:val="red"/>
        </w:rPr>
        <w:t xml:space="preserve"> 11</w:t>
      </w:r>
      <w:r w:rsidR="00213963" w:rsidRPr="00DB3B24">
        <w:rPr>
          <w:rFonts w:ascii="Arial" w:hAnsi="Arial" w:cs="Arial"/>
          <w:color w:val="FFFFFF"/>
          <w:sz w:val="24"/>
          <w:szCs w:val="24"/>
          <w:highlight w:val="red"/>
        </w:rPr>
        <w:t>. T</w:t>
      </w:r>
      <w:r w:rsidR="00CE6CEB" w:rsidRPr="00DB3B24">
        <w:rPr>
          <w:rFonts w:ascii="Arial" w:hAnsi="Arial" w:cs="Arial"/>
          <w:color w:val="FFFFFF"/>
          <w:sz w:val="24"/>
          <w:szCs w:val="24"/>
          <w:highlight w:val="red"/>
        </w:rPr>
        <w:t>urismo</w:t>
      </w:r>
    </w:p>
    <w:p w14:paraId="4EBC5D7A" w14:textId="77777777" w:rsidR="00786F05" w:rsidRPr="00DB3B24" w:rsidRDefault="00786F05">
      <w:pPr>
        <w:spacing w:after="0"/>
        <w:jc w:val="both"/>
        <w:rPr>
          <w:rFonts w:ascii="Arial" w:eastAsia="Arial" w:hAnsi="Arial" w:cs="Arial"/>
          <w:sz w:val="24"/>
          <w:szCs w:val="24"/>
        </w:rPr>
      </w:pPr>
    </w:p>
    <w:p w14:paraId="2B5AE312" w14:textId="1B1FD5A2" w:rsidR="00786F05" w:rsidRPr="00DB3B24" w:rsidRDefault="008E69E8">
      <w:pPr>
        <w:spacing w:after="0"/>
        <w:jc w:val="both"/>
        <w:rPr>
          <w:rFonts w:ascii="Arial" w:eastAsia="Arial" w:hAnsi="Arial" w:cs="Arial"/>
          <w:sz w:val="24"/>
          <w:szCs w:val="24"/>
        </w:rPr>
      </w:pPr>
      <w:r w:rsidRPr="00DB3B24">
        <w:rPr>
          <w:rFonts w:ascii="Arial" w:eastAsia="Arial" w:hAnsi="Arial" w:cs="Arial"/>
          <w:sz w:val="24"/>
          <w:szCs w:val="24"/>
        </w:rPr>
        <w:t>Al corregimiento de R</w:t>
      </w:r>
      <w:r w:rsidR="00CE6CEB" w:rsidRPr="00DB3B24">
        <w:rPr>
          <w:rFonts w:ascii="Arial" w:eastAsia="Arial" w:hAnsi="Arial" w:cs="Arial"/>
          <w:sz w:val="24"/>
          <w:szCs w:val="24"/>
        </w:rPr>
        <w:t xml:space="preserve">aspadura concurren muchas personas de diferentes partes de Colombia y gran parte de nuestra población chocoana su primer </w:t>
      </w:r>
      <w:r w:rsidR="00957C0C" w:rsidRPr="00DB3B24">
        <w:rPr>
          <w:rFonts w:ascii="Arial" w:eastAsia="Arial" w:hAnsi="Arial" w:cs="Arial"/>
          <w:sz w:val="24"/>
          <w:szCs w:val="24"/>
        </w:rPr>
        <w:t>propósito es la de ir al santo E</w:t>
      </w:r>
      <w:r w:rsidR="00CE6CEB" w:rsidRPr="00DB3B24">
        <w:rPr>
          <w:rFonts w:ascii="Arial" w:eastAsia="Arial" w:hAnsi="Arial" w:cs="Arial"/>
          <w:sz w:val="24"/>
          <w:szCs w:val="24"/>
        </w:rPr>
        <w:t>ccehomo a venerarlo y a pedirle su protección y sanación de alguna enfermedad que los ayude a mejorar en su salud a ellos o algún familiar eso conlleva a que de forma permanente haya  personas  en ese corregimiento y aprovecha y pasan muchas veces varios días en la población</w:t>
      </w:r>
      <w:r w:rsidR="00957C0C" w:rsidRPr="00DB3B24">
        <w:rPr>
          <w:rFonts w:ascii="Arial" w:eastAsia="Arial" w:hAnsi="Arial" w:cs="Arial"/>
          <w:sz w:val="24"/>
          <w:szCs w:val="24"/>
        </w:rPr>
        <w:t>,</w:t>
      </w:r>
      <w:r w:rsidR="00CE6CEB" w:rsidRPr="00DB3B24">
        <w:rPr>
          <w:rFonts w:ascii="Arial" w:eastAsia="Arial" w:hAnsi="Arial" w:cs="Arial"/>
          <w:sz w:val="24"/>
          <w:szCs w:val="24"/>
        </w:rPr>
        <w:t xml:space="preserve"> el primer domingo de cada me</w:t>
      </w:r>
      <w:r w:rsidR="00957C0C" w:rsidRPr="00DB3B24">
        <w:rPr>
          <w:rFonts w:ascii="Arial" w:eastAsia="Arial" w:hAnsi="Arial" w:cs="Arial"/>
          <w:sz w:val="24"/>
          <w:szCs w:val="24"/>
        </w:rPr>
        <w:t>s se hacen misa de sanación con</w:t>
      </w:r>
      <w:r w:rsidR="00213963" w:rsidRPr="00DB3B24">
        <w:rPr>
          <w:rFonts w:ascii="Arial" w:eastAsia="Arial" w:hAnsi="Arial" w:cs="Arial"/>
          <w:sz w:val="24"/>
          <w:szCs w:val="24"/>
        </w:rPr>
        <w:t>ll</w:t>
      </w:r>
      <w:r w:rsidR="00CE6CEB" w:rsidRPr="00DB3B24">
        <w:rPr>
          <w:rFonts w:ascii="Arial" w:eastAsia="Arial" w:hAnsi="Arial" w:cs="Arial"/>
          <w:sz w:val="24"/>
          <w:szCs w:val="24"/>
        </w:rPr>
        <w:t>evando dichas misas a la concurrencia de muchos feligreses de distintas partes de Colombia y</w:t>
      </w:r>
      <w:r w:rsidRPr="00DB3B24">
        <w:rPr>
          <w:rFonts w:ascii="Arial" w:eastAsia="Arial" w:hAnsi="Arial" w:cs="Arial"/>
          <w:sz w:val="24"/>
          <w:szCs w:val="24"/>
        </w:rPr>
        <w:t xml:space="preserve"> del departamento del Chocó</w:t>
      </w:r>
      <w:r w:rsidR="00CE6CEB" w:rsidRPr="00DB3B24">
        <w:rPr>
          <w:rFonts w:ascii="Arial" w:eastAsia="Arial" w:hAnsi="Arial" w:cs="Arial"/>
          <w:sz w:val="24"/>
          <w:szCs w:val="24"/>
        </w:rPr>
        <w:t>, en esos domingos se hacen dos misas de sanación en el día.</w:t>
      </w:r>
    </w:p>
    <w:p w14:paraId="58C5E388" w14:textId="77777777" w:rsidR="00354166" w:rsidRPr="00DB3B24" w:rsidRDefault="00354166">
      <w:pPr>
        <w:spacing w:after="0"/>
        <w:jc w:val="both"/>
        <w:rPr>
          <w:rFonts w:ascii="Arial" w:eastAsia="Arial" w:hAnsi="Arial" w:cs="Arial"/>
          <w:sz w:val="24"/>
          <w:szCs w:val="24"/>
        </w:rPr>
      </w:pPr>
    </w:p>
    <w:p w14:paraId="3AB6C8E0" w14:textId="68541F41" w:rsidR="00354166" w:rsidRPr="00DB3B24" w:rsidRDefault="00B13960" w:rsidP="00354166">
      <w:pPr>
        <w:pStyle w:val="Prrafodelista"/>
        <w:numPr>
          <w:ilvl w:val="0"/>
          <w:numId w:val="3"/>
        </w:numPr>
        <w:spacing w:after="0"/>
        <w:jc w:val="both"/>
        <w:rPr>
          <w:rFonts w:ascii="Arial" w:eastAsia="Arial" w:hAnsi="Arial" w:cs="Arial"/>
          <w:sz w:val="24"/>
          <w:szCs w:val="24"/>
        </w:rPr>
      </w:pPr>
      <w:r w:rsidRPr="00DB3B24">
        <w:rPr>
          <w:rFonts w:ascii="Arial" w:eastAsia="Arial" w:hAnsi="Arial" w:cs="Arial"/>
          <w:sz w:val="24"/>
          <w:szCs w:val="24"/>
        </w:rPr>
        <w:t>C</w:t>
      </w:r>
      <w:r w:rsidR="003A0276" w:rsidRPr="00DB3B24">
        <w:rPr>
          <w:rFonts w:ascii="Arial" w:eastAsia="Arial" w:hAnsi="Arial" w:cs="Arial"/>
          <w:sz w:val="24"/>
          <w:szCs w:val="24"/>
        </w:rPr>
        <w:t xml:space="preserve">ada </w:t>
      </w:r>
      <w:r w:rsidR="00213963" w:rsidRPr="00DB3B24">
        <w:rPr>
          <w:rFonts w:ascii="Arial" w:eastAsia="Arial" w:hAnsi="Arial" w:cs="Arial"/>
          <w:sz w:val="24"/>
          <w:szCs w:val="24"/>
        </w:rPr>
        <w:t>d</w:t>
      </w:r>
      <w:r w:rsidR="003A0276" w:rsidRPr="00DB3B24">
        <w:rPr>
          <w:rFonts w:ascii="Arial" w:eastAsia="Arial" w:hAnsi="Arial" w:cs="Arial"/>
          <w:sz w:val="24"/>
          <w:szCs w:val="24"/>
        </w:rPr>
        <w:t xml:space="preserve">omingo este sitio es visitado por un aproximado de </w:t>
      </w:r>
      <w:r w:rsidR="006E7F6E" w:rsidRPr="00DB3B24">
        <w:rPr>
          <w:rFonts w:ascii="Arial" w:eastAsia="Arial" w:hAnsi="Arial" w:cs="Arial"/>
          <w:sz w:val="24"/>
          <w:szCs w:val="24"/>
        </w:rPr>
        <w:t xml:space="preserve">1. </w:t>
      </w:r>
      <w:r w:rsidR="003A0276" w:rsidRPr="00DB3B24">
        <w:rPr>
          <w:rFonts w:ascii="Arial" w:eastAsia="Arial" w:hAnsi="Arial" w:cs="Arial"/>
          <w:sz w:val="24"/>
          <w:szCs w:val="24"/>
        </w:rPr>
        <w:t xml:space="preserve">500 personas y el </w:t>
      </w:r>
      <w:r w:rsidR="00213963" w:rsidRPr="00DB3B24">
        <w:rPr>
          <w:rFonts w:ascii="Arial" w:eastAsia="Arial" w:hAnsi="Arial" w:cs="Arial"/>
          <w:sz w:val="24"/>
          <w:szCs w:val="24"/>
        </w:rPr>
        <w:t>d</w:t>
      </w:r>
      <w:r w:rsidR="003A0276" w:rsidRPr="00DB3B24">
        <w:rPr>
          <w:rFonts w:ascii="Arial" w:eastAsia="Arial" w:hAnsi="Arial" w:cs="Arial"/>
          <w:sz w:val="24"/>
          <w:szCs w:val="24"/>
        </w:rPr>
        <w:t>omingo de Cuasimodo más de 7.000 personas asisten a este corregimiento a cumplir las mandas y agradecer los favores recibidos.</w:t>
      </w:r>
      <w:r w:rsidR="00213963" w:rsidRPr="00DB3B24">
        <w:rPr>
          <w:rFonts w:ascii="Arial" w:eastAsia="Arial" w:hAnsi="Arial" w:cs="Arial"/>
          <w:sz w:val="24"/>
          <w:szCs w:val="24"/>
        </w:rPr>
        <w:t xml:space="preserve"> (Fuente JAC).</w:t>
      </w:r>
    </w:p>
    <w:p w14:paraId="11450581" w14:textId="52D39622" w:rsidR="00786F05" w:rsidRPr="00DB3B24" w:rsidRDefault="00361761">
      <w:pPr>
        <w:spacing w:after="0"/>
        <w:jc w:val="both"/>
        <w:rPr>
          <w:rFonts w:ascii="Arial" w:eastAsia="Arial" w:hAnsi="Arial" w:cs="Arial"/>
          <w:sz w:val="24"/>
          <w:szCs w:val="24"/>
        </w:rPr>
      </w:pPr>
      <w:r w:rsidRPr="00DB3B24">
        <w:rPr>
          <w:rFonts w:ascii="Arial" w:eastAsia="Arial" w:hAnsi="Arial" w:cs="Arial"/>
          <w:sz w:val="24"/>
          <w:szCs w:val="24"/>
        </w:rPr>
        <w:t>El Santuario se ha convertido en un centro de romería permanente de los fieles, en donde los domingos la afluencia es mayor.</w:t>
      </w:r>
    </w:p>
    <w:p w14:paraId="1A3373B7" w14:textId="77777777" w:rsidR="00957C0C" w:rsidRPr="00DB3B24" w:rsidRDefault="00957C0C">
      <w:pPr>
        <w:spacing w:after="0"/>
        <w:jc w:val="both"/>
        <w:rPr>
          <w:rFonts w:ascii="Arial" w:eastAsia="Arial" w:hAnsi="Arial" w:cs="Arial"/>
          <w:sz w:val="24"/>
          <w:szCs w:val="24"/>
        </w:rPr>
      </w:pPr>
    </w:p>
    <w:p w14:paraId="1FF0EE52" w14:textId="77777777" w:rsidR="00786F05" w:rsidRPr="00DB3B24" w:rsidRDefault="00786F05">
      <w:pPr>
        <w:pStyle w:val="Ttulo4"/>
        <w:rPr>
          <w:rFonts w:ascii="Arial" w:hAnsi="Arial" w:cs="Arial"/>
          <w:sz w:val="24"/>
          <w:szCs w:val="24"/>
        </w:rPr>
      </w:pPr>
    </w:p>
    <w:p w14:paraId="78F38C10" w14:textId="77777777" w:rsidR="00786F05" w:rsidRPr="00DB3B24" w:rsidRDefault="00213963">
      <w:pPr>
        <w:pStyle w:val="Ttulo4"/>
        <w:rPr>
          <w:rFonts w:ascii="Arial" w:hAnsi="Arial" w:cs="Arial"/>
          <w:color w:val="FFFFFF"/>
          <w:sz w:val="24"/>
          <w:szCs w:val="24"/>
        </w:rPr>
      </w:pPr>
      <w:r w:rsidRPr="00DB3B24">
        <w:rPr>
          <w:rFonts w:ascii="Arial" w:hAnsi="Arial" w:cs="Arial"/>
          <w:color w:val="FFFFFF"/>
          <w:sz w:val="24"/>
          <w:szCs w:val="24"/>
          <w:highlight w:val="red"/>
        </w:rPr>
        <w:t>12. E</w:t>
      </w:r>
      <w:r w:rsidR="00CE6CEB" w:rsidRPr="00DB3B24">
        <w:rPr>
          <w:rFonts w:ascii="Arial" w:hAnsi="Arial" w:cs="Arial"/>
          <w:color w:val="FFFFFF"/>
          <w:sz w:val="24"/>
          <w:szCs w:val="24"/>
          <w:highlight w:val="red"/>
        </w:rPr>
        <w:t>cología</w:t>
      </w:r>
    </w:p>
    <w:p w14:paraId="32513E92" w14:textId="77777777" w:rsidR="00786F05" w:rsidRPr="00DB3B24" w:rsidRDefault="00786F05">
      <w:pPr>
        <w:rPr>
          <w:rFonts w:ascii="Arial" w:hAnsi="Arial" w:cs="Arial"/>
          <w:sz w:val="24"/>
          <w:szCs w:val="24"/>
        </w:rPr>
      </w:pPr>
    </w:p>
    <w:p w14:paraId="663A2E10" w14:textId="249E280C" w:rsidR="006E7F6E" w:rsidRPr="00DB3B24" w:rsidRDefault="006E7F6E">
      <w:pPr>
        <w:spacing w:after="0"/>
        <w:jc w:val="both"/>
        <w:rPr>
          <w:rFonts w:ascii="Arial" w:eastAsia="Arial" w:hAnsi="Arial" w:cs="Arial"/>
          <w:sz w:val="24"/>
          <w:szCs w:val="24"/>
        </w:rPr>
      </w:pPr>
      <w:r w:rsidRPr="00DB3B24">
        <w:rPr>
          <w:rFonts w:ascii="Arial" w:eastAsia="Arial" w:hAnsi="Arial" w:cs="Arial"/>
          <w:sz w:val="24"/>
          <w:szCs w:val="24"/>
        </w:rPr>
        <w:t xml:space="preserve">Raspadura es un lugar con un medio ambiente cultural , en donde la cultura ambiental </w:t>
      </w:r>
      <w:r w:rsidR="00932319" w:rsidRPr="00DB3B24">
        <w:rPr>
          <w:rFonts w:ascii="Arial" w:eastAsia="Arial" w:hAnsi="Arial" w:cs="Arial"/>
          <w:sz w:val="24"/>
          <w:szCs w:val="24"/>
        </w:rPr>
        <w:t xml:space="preserve">se da en </w:t>
      </w:r>
      <w:r w:rsidRPr="00DB3B24">
        <w:rPr>
          <w:rFonts w:ascii="Arial" w:eastAsia="Arial" w:hAnsi="Arial" w:cs="Arial"/>
          <w:sz w:val="24"/>
          <w:szCs w:val="24"/>
        </w:rPr>
        <w:t xml:space="preserve">la forma como los </w:t>
      </w:r>
      <w:r w:rsidR="00932319" w:rsidRPr="00DB3B24">
        <w:rPr>
          <w:rFonts w:ascii="Arial" w:eastAsia="Arial" w:hAnsi="Arial" w:cs="Arial"/>
          <w:sz w:val="24"/>
          <w:szCs w:val="24"/>
        </w:rPr>
        <w:t>habitantes</w:t>
      </w:r>
      <w:r w:rsidRPr="00DB3B24">
        <w:rPr>
          <w:rFonts w:ascii="Arial" w:eastAsia="Arial" w:hAnsi="Arial" w:cs="Arial"/>
          <w:sz w:val="24"/>
          <w:szCs w:val="24"/>
        </w:rPr>
        <w:t xml:space="preserve"> se relacionan con el medio ambiente, </w:t>
      </w:r>
      <w:r w:rsidR="00932319" w:rsidRPr="00DB3B24">
        <w:rPr>
          <w:rFonts w:ascii="Arial" w:eastAsia="Arial" w:hAnsi="Arial" w:cs="Arial"/>
          <w:sz w:val="24"/>
          <w:szCs w:val="24"/>
        </w:rPr>
        <w:t>en donde los valores ambientales</w:t>
      </w:r>
      <w:r w:rsidRPr="00DB3B24">
        <w:rPr>
          <w:rFonts w:ascii="Arial" w:eastAsia="Arial" w:hAnsi="Arial" w:cs="Arial"/>
          <w:sz w:val="24"/>
          <w:szCs w:val="24"/>
        </w:rPr>
        <w:t>, a su vez, determinan las creencias y las actitudes y, finalmente, todos son elementos que dan sentido al comportamiento ambiental</w:t>
      </w:r>
      <w:r w:rsidR="00932319" w:rsidRPr="00DB3B24">
        <w:rPr>
          <w:rFonts w:ascii="Arial" w:eastAsia="Arial" w:hAnsi="Arial" w:cs="Arial"/>
          <w:sz w:val="24"/>
          <w:szCs w:val="24"/>
        </w:rPr>
        <w:t>, en donde</w:t>
      </w:r>
      <w:r w:rsidR="00932319" w:rsidRPr="00DB3B24">
        <w:rPr>
          <w:rFonts w:ascii="Arial" w:hAnsi="Arial" w:cs="Arial"/>
          <w:sz w:val="24"/>
          <w:szCs w:val="24"/>
        </w:rPr>
        <w:t xml:space="preserve"> l</w:t>
      </w:r>
      <w:r w:rsidR="00932319" w:rsidRPr="00DB3B24">
        <w:rPr>
          <w:rFonts w:ascii="Arial" w:eastAsia="Arial" w:hAnsi="Arial" w:cs="Arial"/>
          <w:sz w:val="24"/>
          <w:szCs w:val="24"/>
        </w:rPr>
        <w:t>a ecología cultural es concebida fundamentalmente como un esfuerzo disciplinario que intenta comprender la dinámica social humana desde la interacción entre cultura y medio natural, tomando como base el desarrollo de conocimiento, la tecnología y la organización del trabajo .</w:t>
      </w:r>
    </w:p>
    <w:p w14:paraId="627316F8" w14:textId="77777777" w:rsidR="00957C0C" w:rsidRPr="00DB3B24" w:rsidRDefault="00957C0C">
      <w:pPr>
        <w:spacing w:after="0"/>
        <w:jc w:val="both"/>
        <w:rPr>
          <w:rFonts w:ascii="Arial" w:eastAsia="Arial" w:hAnsi="Arial" w:cs="Arial"/>
          <w:sz w:val="24"/>
          <w:szCs w:val="24"/>
        </w:rPr>
      </w:pPr>
    </w:p>
    <w:p w14:paraId="1DDF32A5" w14:textId="77777777" w:rsidR="003931B9" w:rsidRPr="00DB3B24" w:rsidRDefault="003931B9">
      <w:pPr>
        <w:spacing w:after="0"/>
        <w:jc w:val="both"/>
        <w:rPr>
          <w:rFonts w:ascii="Arial" w:eastAsia="Arial" w:hAnsi="Arial" w:cs="Arial"/>
          <w:sz w:val="24"/>
          <w:szCs w:val="24"/>
        </w:rPr>
      </w:pPr>
    </w:p>
    <w:p w14:paraId="0609D462" w14:textId="77777777" w:rsidR="00786F05" w:rsidRPr="00DB3B24" w:rsidRDefault="00213963">
      <w:pPr>
        <w:pStyle w:val="Ttulo4"/>
        <w:rPr>
          <w:rFonts w:ascii="Arial" w:hAnsi="Arial" w:cs="Arial"/>
          <w:color w:val="FFFFFF"/>
          <w:sz w:val="24"/>
          <w:szCs w:val="24"/>
        </w:rPr>
      </w:pPr>
      <w:r w:rsidRPr="00DB3B24">
        <w:rPr>
          <w:rFonts w:ascii="Arial" w:hAnsi="Arial" w:cs="Arial"/>
          <w:color w:val="FFFFFF"/>
          <w:sz w:val="24"/>
          <w:szCs w:val="24"/>
          <w:highlight w:val="red"/>
        </w:rPr>
        <w:t>13. G</w:t>
      </w:r>
      <w:r w:rsidR="00CE6CEB" w:rsidRPr="00DB3B24">
        <w:rPr>
          <w:rFonts w:ascii="Arial" w:hAnsi="Arial" w:cs="Arial"/>
          <w:color w:val="FFFFFF"/>
          <w:sz w:val="24"/>
          <w:szCs w:val="24"/>
          <w:highlight w:val="red"/>
        </w:rPr>
        <w:t>astronomía</w:t>
      </w:r>
      <w:r w:rsidR="00CE6CEB" w:rsidRPr="00DB3B24">
        <w:rPr>
          <w:rFonts w:ascii="Arial" w:hAnsi="Arial" w:cs="Arial"/>
          <w:color w:val="FFFFFF"/>
          <w:sz w:val="24"/>
          <w:szCs w:val="24"/>
        </w:rPr>
        <w:t xml:space="preserve"> </w:t>
      </w:r>
    </w:p>
    <w:p w14:paraId="107BD081" w14:textId="77777777" w:rsidR="003931B9" w:rsidRPr="00DB3B24" w:rsidRDefault="003931B9">
      <w:pPr>
        <w:spacing w:after="0"/>
        <w:jc w:val="both"/>
        <w:rPr>
          <w:rFonts w:ascii="Arial" w:hAnsi="Arial" w:cs="Arial"/>
          <w:sz w:val="24"/>
          <w:szCs w:val="24"/>
        </w:rPr>
      </w:pPr>
    </w:p>
    <w:p w14:paraId="323D816D" w14:textId="7445144A" w:rsidR="00786F05" w:rsidRPr="00DB3B24" w:rsidRDefault="00CE6CEB">
      <w:pPr>
        <w:spacing w:after="0"/>
        <w:jc w:val="both"/>
        <w:rPr>
          <w:rFonts w:ascii="Arial" w:eastAsia="Arial" w:hAnsi="Arial" w:cs="Arial"/>
          <w:sz w:val="24"/>
          <w:szCs w:val="24"/>
        </w:rPr>
      </w:pPr>
      <w:r w:rsidRPr="00DB3B24">
        <w:rPr>
          <w:rFonts w:ascii="Arial" w:eastAsia="Arial" w:hAnsi="Arial" w:cs="Arial"/>
          <w:sz w:val="24"/>
          <w:szCs w:val="24"/>
        </w:rPr>
        <w:t>La gastronomía es variada típica de nuestra región pacifica</w:t>
      </w:r>
      <w:r w:rsidR="00932319" w:rsidRPr="00DB3B24">
        <w:rPr>
          <w:rFonts w:ascii="Arial" w:eastAsia="Arial" w:hAnsi="Arial" w:cs="Arial"/>
          <w:sz w:val="24"/>
          <w:szCs w:val="24"/>
        </w:rPr>
        <w:t>:</w:t>
      </w:r>
      <w:r w:rsidRPr="00DB3B24">
        <w:rPr>
          <w:rFonts w:ascii="Arial" w:eastAsia="Arial" w:hAnsi="Arial" w:cs="Arial"/>
          <w:sz w:val="24"/>
          <w:szCs w:val="24"/>
        </w:rPr>
        <w:t xml:space="preserve"> sancocho de carne ahumada, carne fresca, pescado frito, pescado sudado</w:t>
      </w:r>
      <w:r w:rsidR="00932319" w:rsidRPr="00DB3B24">
        <w:rPr>
          <w:rFonts w:ascii="Arial" w:eastAsia="Arial" w:hAnsi="Arial" w:cs="Arial"/>
          <w:sz w:val="24"/>
          <w:szCs w:val="24"/>
        </w:rPr>
        <w:t xml:space="preserve"> con coco</w:t>
      </w:r>
      <w:r w:rsidRPr="00DB3B24">
        <w:rPr>
          <w:rFonts w:ascii="Arial" w:eastAsia="Arial" w:hAnsi="Arial" w:cs="Arial"/>
          <w:sz w:val="24"/>
          <w:szCs w:val="24"/>
        </w:rPr>
        <w:t xml:space="preserve">, arroz con queso clavado, sopa de pasta con queso, </w:t>
      </w:r>
      <w:r w:rsidR="00932319" w:rsidRPr="00DB3B24">
        <w:rPr>
          <w:rFonts w:ascii="Arial" w:eastAsia="Arial" w:hAnsi="Arial" w:cs="Arial"/>
          <w:sz w:val="24"/>
          <w:szCs w:val="24"/>
        </w:rPr>
        <w:t xml:space="preserve">quebrado de banano, tapado de </w:t>
      </w:r>
      <w:r w:rsidR="008B6152" w:rsidRPr="00DB3B24">
        <w:rPr>
          <w:rFonts w:ascii="Arial" w:eastAsia="Arial" w:hAnsi="Arial" w:cs="Arial"/>
          <w:sz w:val="24"/>
          <w:szCs w:val="24"/>
        </w:rPr>
        <w:t>pescado,</w:t>
      </w:r>
      <w:r w:rsidR="00932319" w:rsidRPr="00DB3B24">
        <w:rPr>
          <w:rFonts w:ascii="Arial" w:eastAsia="Arial" w:hAnsi="Arial" w:cs="Arial"/>
          <w:sz w:val="24"/>
          <w:szCs w:val="24"/>
        </w:rPr>
        <w:t xml:space="preserve"> pasteles, arroz con longaniza, mazamorra, atollado, masas </w:t>
      </w:r>
      <w:r w:rsidR="008B6152" w:rsidRPr="00DB3B24">
        <w:rPr>
          <w:rFonts w:ascii="Arial" w:eastAsia="Arial" w:hAnsi="Arial" w:cs="Arial"/>
          <w:sz w:val="24"/>
          <w:szCs w:val="24"/>
        </w:rPr>
        <w:t>fritas,</w:t>
      </w:r>
      <w:r w:rsidR="00932319" w:rsidRPr="00DB3B24">
        <w:rPr>
          <w:rFonts w:ascii="Arial" w:eastAsia="Arial" w:hAnsi="Arial" w:cs="Arial"/>
          <w:sz w:val="24"/>
          <w:szCs w:val="24"/>
        </w:rPr>
        <w:t xml:space="preserve"> arroz de maíz, cocadas, cucas, </w:t>
      </w:r>
      <w:r w:rsidR="008B6152" w:rsidRPr="00DB3B24">
        <w:rPr>
          <w:rFonts w:ascii="Arial" w:eastAsia="Arial" w:hAnsi="Arial" w:cs="Arial"/>
          <w:sz w:val="24"/>
          <w:szCs w:val="24"/>
        </w:rPr>
        <w:t>panes, birimbí</w:t>
      </w:r>
      <w:r w:rsidR="009A2B5F" w:rsidRPr="00DB3B24">
        <w:rPr>
          <w:rFonts w:ascii="Arial" w:eastAsia="Arial" w:hAnsi="Arial" w:cs="Arial"/>
          <w:sz w:val="24"/>
          <w:szCs w:val="24"/>
        </w:rPr>
        <w:t>, entre</w:t>
      </w:r>
      <w:r w:rsidR="00932319" w:rsidRPr="00DB3B24">
        <w:rPr>
          <w:rFonts w:ascii="Arial" w:eastAsia="Arial" w:hAnsi="Arial" w:cs="Arial"/>
          <w:sz w:val="24"/>
          <w:szCs w:val="24"/>
        </w:rPr>
        <w:t xml:space="preserve"> </w:t>
      </w:r>
      <w:r w:rsidR="008B6152" w:rsidRPr="00DB3B24">
        <w:rPr>
          <w:rFonts w:ascii="Arial" w:eastAsia="Arial" w:hAnsi="Arial" w:cs="Arial"/>
          <w:sz w:val="24"/>
          <w:szCs w:val="24"/>
        </w:rPr>
        <w:t>otros,</w:t>
      </w:r>
      <w:r w:rsidR="00932319" w:rsidRPr="00DB3B24">
        <w:rPr>
          <w:rFonts w:ascii="Arial" w:eastAsia="Arial" w:hAnsi="Arial" w:cs="Arial"/>
          <w:sz w:val="24"/>
          <w:szCs w:val="24"/>
        </w:rPr>
        <w:t xml:space="preserve"> deleitan el paladar de visitantes.</w:t>
      </w:r>
    </w:p>
    <w:p w14:paraId="19283FD0" w14:textId="77777777" w:rsidR="00957C0C" w:rsidRPr="00DB3B24" w:rsidRDefault="00957C0C">
      <w:pPr>
        <w:spacing w:after="0"/>
        <w:jc w:val="both"/>
        <w:rPr>
          <w:rFonts w:ascii="Arial" w:eastAsia="Arial" w:hAnsi="Arial" w:cs="Arial"/>
          <w:sz w:val="24"/>
          <w:szCs w:val="24"/>
        </w:rPr>
      </w:pPr>
    </w:p>
    <w:p w14:paraId="7C9B0B29" w14:textId="77777777" w:rsidR="00786F05" w:rsidRPr="00DB3B24" w:rsidRDefault="00786F05">
      <w:pPr>
        <w:spacing w:after="0"/>
        <w:jc w:val="both"/>
        <w:rPr>
          <w:rFonts w:ascii="Arial" w:eastAsia="Arial" w:hAnsi="Arial" w:cs="Arial"/>
          <w:sz w:val="24"/>
          <w:szCs w:val="24"/>
        </w:rPr>
      </w:pPr>
    </w:p>
    <w:p w14:paraId="6308188E" w14:textId="77777777" w:rsidR="00786F05" w:rsidRPr="00DB3B24" w:rsidRDefault="00213963">
      <w:pPr>
        <w:pStyle w:val="Ttulo4"/>
        <w:rPr>
          <w:rFonts w:ascii="Arial" w:hAnsi="Arial" w:cs="Arial"/>
          <w:color w:val="FFFFFF"/>
          <w:sz w:val="24"/>
          <w:szCs w:val="24"/>
        </w:rPr>
      </w:pPr>
      <w:r w:rsidRPr="00DB3B24">
        <w:rPr>
          <w:rFonts w:ascii="Arial" w:hAnsi="Arial" w:cs="Arial"/>
          <w:color w:val="FFFFFF"/>
          <w:sz w:val="24"/>
          <w:szCs w:val="24"/>
          <w:highlight w:val="red"/>
        </w:rPr>
        <w:t>14. P</w:t>
      </w:r>
      <w:r w:rsidR="00CE6CEB" w:rsidRPr="00DB3B24">
        <w:rPr>
          <w:rFonts w:ascii="Arial" w:hAnsi="Arial" w:cs="Arial"/>
          <w:color w:val="FFFFFF"/>
          <w:sz w:val="24"/>
          <w:szCs w:val="24"/>
          <w:highlight w:val="red"/>
        </w:rPr>
        <w:t>ersonas notables del pueblo</w:t>
      </w:r>
      <w:r w:rsidR="00CE6CEB" w:rsidRPr="00DB3B24">
        <w:rPr>
          <w:rFonts w:ascii="Arial" w:hAnsi="Arial" w:cs="Arial"/>
          <w:color w:val="FFFFFF"/>
          <w:sz w:val="24"/>
          <w:szCs w:val="24"/>
        </w:rPr>
        <w:t xml:space="preserve"> </w:t>
      </w:r>
    </w:p>
    <w:p w14:paraId="48A2F8BF" w14:textId="77777777" w:rsidR="00786F05" w:rsidRPr="00DB3B24" w:rsidRDefault="00786F05">
      <w:pPr>
        <w:spacing w:after="0"/>
        <w:jc w:val="both"/>
        <w:rPr>
          <w:rFonts w:ascii="Arial" w:eastAsia="Arial" w:hAnsi="Arial" w:cs="Arial"/>
          <w:sz w:val="24"/>
          <w:szCs w:val="24"/>
        </w:rPr>
      </w:pPr>
    </w:p>
    <w:p w14:paraId="2F2D8636" w14:textId="683A6E16" w:rsidR="00786F05" w:rsidRPr="00DB3B24" w:rsidRDefault="00CE6CEB">
      <w:pPr>
        <w:spacing w:after="0"/>
        <w:jc w:val="both"/>
        <w:rPr>
          <w:rFonts w:ascii="Arial" w:eastAsia="Arial" w:hAnsi="Arial" w:cs="Arial"/>
          <w:sz w:val="24"/>
          <w:szCs w:val="24"/>
        </w:rPr>
      </w:pPr>
      <w:r w:rsidRPr="00DB3B24">
        <w:rPr>
          <w:rFonts w:ascii="Arial" w:eastAsia="Arial" w:hAnsi="Arial" w:cs="Arial"/>
          <w:sz w:val="24"/>
          <w:szCs w:val="24"/>
        </w:rPr>
        <w:t xml:space="preserve">Vladimiro Ampudia Orejuela, Cirujano Guerrero, Luis Arcelio Asprilla, Eurípides Perea, Secundino Perea, </w:t>
      </w:r>
      <w:proofErr w:type="spellStart"/>
      <w:r w:rsidRPr="00DB3B24">
        <w:rPr>
          <w:rFonts w:ascii="Arial" w:eastAsia="Arial" w:hAnsi="Arial" w:cs="Arial"/>
          <w:sz w:val="24"/>
          <w:szCs w:val="24"/>
        </w:rPr>
        <w:t>Nerlin</w:t>
      </w:r>
      <w:proofErr w:type="spellEnd"/>
      <w:r w:rsidRPr="00DB3B24">
        <w:rPr>
          <w:rFonts w:ascii="Arial" w:eastAsia="Arial" w:hAnsi="Arial" w:cs="Arial"/>
          <w:sz w:val="24"/>
          <w:szCs w:val="24"/>
        </w:rPr>
        <w:t xml:space="preserve"> Perea Flores, Manuel Amado Ibargüen, Libardo Mosquera, Adriano </w:t>
      </w:r>
      <w:proofErr w:type="spellStart"/>
      <w:r w:rsidRPr="00DB3B24">
        <w:rPr>
          <w:rFonts w:ascii="Arial" w:eastAsia="Arial" w:hAnsi="Arial" w:cs="Arial"/>
          <w:sz w:val="24"/>
          <w:szCs w:val="24"/>
        </w:rPr>
        <w:t>Militon</w:t>
      </w:r>
      <w:proofErr w:type="spellEnd"/>
      <w:r w:rsidRPr="00DB3B24">
        <w:rPr>
          <w:rFonts w:ascii="Arial" w:eastAsia="Arial" w:hAnsi="Arial" w:cs="Arial"/>
          <w:sz w:val="24"/>
          <w:szCs w:val="24"/>
        </w:rPr>
        <w:t xml:space="preserve"> Mosquera, Luz María Montalvo</w:t>
      </w:r>
      <w:r w:rsidR="00B13960" w:rsidRPr="00DB3B24">
        <w:rPr>
          <w:rFonts w:ascii="Arial" w:eastAsia="Arial" w:hAnsi="Arial" w:cs="Arial"/>
          <w:sz w:val="24"/>
          <w:szCs w:val="24"/>
        </w:rPr>
        <w:t xml:space="preserve">, </w:t>
      </w:r>
      <w:r w:rsidRPr="00DB3B24">
        <w:rPr>
          <w:rFonts w:ascii="Arial" w:eastAsia="Arial" w:hAnsi="Arial" w:cs="Arial"/>
          <w:sz w:val="24"/>
          <w:szCs w:val="24"/>
        </w:rPr>
        <w:t>Juan de la Cruz Hurtado, Roció Delgado Ardila</w:t>
      </w:r>
      <w:r w:rsidR="00932319" w:rsidRPr="00DB3B24">
        <w:rPr>
          <w:rFonts w:ascii="Arial" w:eastAsia="Arial" w:hAnsi="Arial" w:cs="Arial"/>
          <w:sz w:val="24"/>
          <w:szCs w:val="24"/>
        </w:rPr>
        <w:t>,</w:t>
      </w:r>
      <w:r w:rsidR="008B6152" w:rsidRPr="00DB3B24">
        <w:rPr>
          <w:rFonts w:ascii="Arial" w:eastAsia="Arial" w:hAnsi="Arial" w:cs="Arial"/>
          <w:sz w:val="24"/>
          <w:szCs w:val="24"/>
        </w:rPr>
        <w:t xml:space="preserve"> </w:t>
      </w:r>
      <w:proofErr w:type="spellStart"/>
      <w:r w:rsidR="00932319" w:rsidRPr="00DB3B24">
        <w:rPr>
          <w:rFonts w:ascii="Arial" w:eastAsia="Arial" w:hAnsi="Arial" w:cs="Arial"/>
          <w:sz w:val="24"/>
          <w:szCs w:val="24"/>
        </w:rPr>
        <w:t>Herne</w:t>
      </w:r>
      <w:r w:rsidR="008B6152" w:rsidRPr="00DB3B24">
        <w:rPr>
          <w:rFonts w:ascii="Arial" w:eastAsia="Arial" w:hAnsi="Arial" w:cs="Arial"/>
          <w:sz w:val="24"/>
          <w:szCs w:val="24"/>
        </w:rPr>
        <w:t>linda</w:t>
      </w:r>
      <w:proofErr w:type="spellEnd"/>
      <w:r w:rsidR="008B6152" w:rsidRPr="00DB3B24">
        <w:rPr>
          <w:rFonts w:ascii="Arial" w:eastAsia="Arial" w:hAnsi="Arial" w:cs="Arial"/>
          <w:sz w:val="24"/>
          <w:szCs w:val="24"/>
        </w:rPr>
        <w:t xml:space="preserve"> Perea, Ranulfo Ibarguen (</w:t>
      </w:r>
      <w:proofErr w:type="spellStart"/>
      <w:r w:rsidR="00932319" w:rsidRPr="00DB3B24">
        <w:rPr>
          <w:rFonts w:ascii="Arial" w:eastAsia="Arial" w:hAnsi="Arial" w:cs="Arial"/>
          <w:sz w:val="24"/>
          <w:szCs w:val="24"/>
        </w:rPr>
        <w:t>Chem</w:t>
      </w:r>
      <w:proofErr w:type="spellEnd"/>
      <w:r w:rsidR="00957C0C" w:rsidRPr="00DB3B24">
        <w:rPr>
          <w:rFonts w:ascii="Arial" w:eastAsia="Arial" w:hAnsi="Arial" w:cs="Arial"/>
          <w:sz w:val="24"/>
          <w:szCs w:val="24"/>
        </w:rPr>
        <w:t>), Concepción</w:t>
      </w:r>
      <w:r w:rsidR="00FD56A0" w:rsidRPr="00DB3B24">
        <w:rPr>
          <w:rFonts w:ascii="Arial" w:eastAsia="Arial" w:hAnsi="Arial" w:cs="Arial"/>
          <w:sz w:val="24"/>
          <w:szCs w:val="24"/>
        </w:rPr>
        <w:t xml:space="preserve"> Ibarguen, Rafael Antonio Mosquera, padre Julio Cesar Ramírez.</w:t>
      </w:r>
      <w:r w:rsidRPr="00DB3B24">
        <w:rPr>
          <w:rFonts w:ascii="Arial" w:eastAsia="Arial" w:hAnsi="Arial" w:cs="Arial"/>
          <w:sz w:val="24"/>
          <w:szCs w:val="24"/>
        </w:rPr>
        <w:t xml:space="preserve"> </w:t>
      </w:r>
      <w:r w:rsidR="00F62EEA" w:rsidRPr="00DB3B24">
        <w:rPr>
          <w:rFonts w:ascii="Arial" w:eastAsia="Arial" w:hAnsi="Arial" w:cs="Arial"/>
          <w:sz w:val="24"/>
          <w:szCs w:val="24"/>
        </w:rPr>
        <w:t>Quienes por su espíritu de liderazgo y compromiso con esta comunidad son reconocidos por los habitantes y referentes de las generaciones venideras.</w:t>
      </w:r>
    </w:p>
    <w:p w14:paraId="0082A2C2" w14:textId="77777777" w:rsidR="00F62EEA" w:rsidRPr="00DB3B24" w:rsidRDefault="00F62EEA">
      <w:pPr>
        <w:spacing w:after="0"/>
        <w:jc w:val="both"/>
        <w:rPr>
          <w:rFonts w:ascii="Arial" w:eastAsia="Arial" w:hAnsi="Arial" w:cs="Arial"/>
          <w:sz w:val="24"/>
          <w:szCs w:val="24"/>
        </w:rPr>
      </w:pPr>
    </w:p>
    <w:p w14:paraId="618253ED" w14:textId="77777777" w:rsidR="00F62EEA" w:rsidRPr="00DB3B24" w:rsidRDefault="00CE6CEB">
      <w:pPr>
        <w:spacing w:after="0"/>
        <w:jc w:val="both"/>
        <w:rPr>
          <w:rFonts w:ascii="Arial" w:eastAsia="Arial" w:hAnsi="Arial" w:cs="Arial"/>
          <w:sz w:val="24"/>
          <w:szCs w:val="24"/>
        </w:rPr>
      </w:pPr>
      <w:r w:rsidRPr="00DB3B24">
        <w:rPr>
          <w:rFonts w:ascii="Arial" w:eastAsia="Arial" w:hAnsi="Arial" w:cs="Arial"/>
          <w:sz w:val="24"/>
          <w:szCs w:val="24"/>
        </w:rPr>
        <w:t>Del Honorable Congresista,</w:t>
      </w:r>
    </w:p>
    <w:p w14:paraId="5FDA954F" w14:textId="5FCC5187" w:rsidR="00F62EEA" w:rsidRPr="00DB3B24" w:rsidRDefault="00F62EEA">
      <w:pPr>
        <w:spacing w:after="0"/>
        <w:jc w:val="both"/>
        <w:rPr>
          <w:rFonts w:ascii="Arial" w:eastAsia="Arial" w:hAnsi="Arial" w:cs="Arial"/>
          <w:sz w:val="24"/>
          <w:szCs w:val="24"/>
        </w:rPr>
      </w:pPr>
    </w:p>
    <w:p w14:paraId="3C6086E7" w14:textId="77777777" w:rsidR="008B6152" w:rsidRPr="00DB3B24" w:rsidRDefault="008B6152">
      <w:pPr>
        <w:spacing w:after="0"/>
        <w:jc w:val="both"/>
        <w:rPr>
          <w:rFonts w:ascii="Arial" w:eastAsia="Arial" w:hAnsi="Arial" w:cs="Arial"/>
          <w:sz w:val="24"/>
          <w:szCs w:val="24"/>
        </w:rPr>
      </w:pPr>
    </w:p>
    <w:p w14:paraId="5F9ED090" w14:textId="77777777" w:rsidR="00F62EEA" w:rsidRPr="00DB3B24" w:rsidRDefault="00F62EEA">
      <w:pPr>
        <w:spacing w:after="0"/>
        <w:jc w:val="both"/>
        <w:rPr>
          <w:rFonts w:ascii="Arial" w:eastAsia="Arial" w:hAnsi="Arial" w:cs="Arial"/>
          <w:sz w:val="24"/>
          <w:szCs w:val="24"/>
        </w:rPr>
      </w:pPr>
    </w:p>
    <w:p w14:paraId="2E8DC44D" w14:textId="7704A13D" w:rsidR="008B6152" w:rsidRPr="00DB3B24" w:rsidRDefault="008B6152" w:rsidP="008B6152">
      <w:pPr>
        <w:spacing w:after="0"/>
        <w:jc w:val="right"/>
        <w:rPr>
          <w:rFonts w:ascii="Arial" w:eastAsia="Arial" w:hAnsi="Arial" w:cs="Arial"/>
          <w:b/>
          <w:sz w:val="24"/>
          <w:szCs w:val="24"/>
        </w:rPr>
      </w:pPr>
      <w:r w:rsidRPr="00DB3B24">
        <w:rPr>
          <w:rFonts w:ascii="Arial" w:eastAsia="Arial" w:hAnsi="Arial" w:cs="Arial"/>
          <w:b/>
          <w:sz w:val="24"/>
          <w:szCs w:val="24"/>
        </w:rPr>
        <w:t>J</w:t>
      </w:r>
      <w:r w:rsidR="00957C0C" w:rsidRPr="00DB3B24">
        <w:rPr>
          <w:rFonts w:ascii="Arial" w:eastAsia="Arial" w:hAnsi="Arial" w:cs="Arial"/>
          <w:b/>
          <w:sz w:val="24"/>
          <w:szCs w:val="24"/>
        </w:rPr>
        <w:t>HOANY</w:t>
      </w:r>
      <w:r w:rsidRPr="00DB3B24">
        <w:rPr>
          <w:rFonts w:ascii="Arial" w:eastAsia="Arial" w:hAnsi="Arial" w:cs="Arial"/>
          <w:b/>
          <w:sz w:val="24"/>
          <w:szCs w:val="24"/>
        </w:rPr>
        <w:t xml:space="preserve"> CARLOS ALBERTO PALACIOS MOSQUERA</w:t>
      </w:r>
    </w:p>
    <w:p w14:paraId="0FB09378" w14:textId="194696EB" w:rsidR="008B6152" w:rsidRPr="00DB3B24" w:rsidRDefault="00957C0C" w:rsidP="00957C0C">
      <w:pPr>
        <w:spacing w:after="0"/>
        <w:ind w:left="2880"/>
        <w:rPr>
          <w:rFonts w:ascii="Arial" w:eastAsia="Arial" w:hAnsi="Arial" w:cs="Arial"/>
          <w:sz w:val="24"/>
          <w:szCs w:val="24"/>
        </w:rPr>
      </w:pPr>
      <w:r w:rsidRPr="00DB3B24">
        <w:rPr>
          <w:rFonts w:ascii="Arial" w:eastAsia="Arial" w:hAnsi="Arial" w:cs="Arial"/>
          <w:sz w:val="24"/>
          <w:szCs w:val="24"/>
        </w:rPr>
        <w:t xml:space="preserve">   </w:t>
      </w:r>
      <w:r w:rsidR="008B6152" w:rsidRPr="00DB3B24">
        <w:rPr>
          <w:rFonts w:ascii="Arial" w:eastAsia="Arial" w:hAnsi="Arial" w:cs="Arial"/>
          <w:sz w:val="24"/>
          <w:szCs w:val="24"/>
        </w:rPr>
        <w:t>Representante a la Cámara</w:t>
      </w:r>
    </w:p>
    <w:p w14:paraId="04161FBD" w14:textId="3CEBD304" w:rsidR="008B6152" w:rsidRPr="00DB3B24" w:rsidRDefault="00957C0C" w:rsidP="008B6152">
      <w:pPr>
        <w:spacing w:after="0"/>
        <w:ind w:left="2160" w:firstLine="720"/>
        <w:rPr>
          <w:rFonts w:ascii="Arial" w:eastAsia="Arial" w:hAnsi="Arial" w:cs="Arial"/>
          <w:sz w:val="24"/>
          <w:szCs w:val="24"/>
        </w:rPr>
      </w:pPr>
      <w:r w:rsidRPr="00DB3B24">
        <w:rPr>
          <w:rFonts w:ascii="Arial" w:eastAsia="Arial" w:hAnsi="Arial" w:cs="Arial"/>
          <w:sz w:val="24"/>
          <w:szCs w:val="24"/>
        </w:rPr>
        <w:t xml:space="preserve">   </w:t>
      </w:r>
      <w:r w:rsidR="008B6152" w:rsidRPr="00DB3B24">
        <w:rPr>
          <w:rFonts w:ascii="Arial" w:eastAsia="Arial" w:hAnsi="Arial" w:cs="Arial"/>
          <w:sz w:val="24"/>
          <w:szCs w:val="24"/>
        </w:rPr>
        <w:t>Departamento del Chocó</w:t>
      </w:r>
    </w:p>
    <w:p w14:paraId="0E91A8C4" w14:textId="77777777" w:rsidR="00786F05" w:rsidRPr="00DB3B24" w:rsidRDefault="00213963" w:rsidP="008822F3">
      <w:pPr>
        <w:spacing w:after="0"/>
        <w:jc w:val="center"/>
        <w:rPr>
          <w:rFonts w:ascii="Arial" w:eastAsia="Arial" w:hAnsi="Arial" w:cs="Arial"/>
          <w:b/>
          <w:color w:val="FFFFFF" w:themeColor="background1"/>
          <w:sz w:val="24"/>
          <w:szCs w:val="24"/>
        </w:rPr>
      </w:pPr>
      <w:r w:rsidRPr="00DB3B24">
        <w:rPr>
          <w:rFonts w:ascii="Arial" w:eastAsia="Arial" w:hAnsi="Arial" w:cs="Arial"/>
          <w:b/>
          <w:color w:val="FFFFFF" w:themeColor="background1"/>
          <w:sz w:val="24"/>
          <w:szCs w:val="24"/>
          <w:highlight w:val="red"/>
        </w:rPr>
        <w:t>15. C</w:t>
      </w:r>
      <w:r w:rsidR="008822F3" w:rsidRPr="00DB3B24">
        <w:rPr>
          <w:rFonts w:ascii="Arial" w:eastAsia="Arial" w:hAnsi="Arial" w:cs="Arial"/>
          <w:b/>
          <w:color w:val="FFFFFF" w:themeColor="background1"/>
          <w:sz w:val="24"/>
          <w:szCs w:val="24"/>
          <w:highlight w:val="red"/>
        </w:rPr>
        <w:t>IRCUNSTANCIAS O EVENTOS QUE PUDIESEN GENERAR UN CONFLICTO DE INTERÉS</w:t>
      </w:r>
    </w:p>
    <w:p w14:paraId="05041789" w14:textId="77777777" w:rsidR="00BE619F" w:rsidRPr="00DB3B24" w:rsidRDefault="00BE619F" w:rsidP="008822F3">
      <w:pPr>
        <w:spacing w:after="0"/>
        <w:jc w:val="center"/>
        <w:rPr>
          <w:rFonts w:ascii="Arial" w:eastAsia="Arial" w:hAnsi="Arial" w:cs="Arial"/>
          <w:b/>
          <w:color w:val="FFFFFF" w:themeColor="background1"/>
          <w:sz w:val="24"/>
          <w:szCs w:val="24"/>
        </w:rPr>
      </w:pPr>
    </w:p>
    <w:p w14:paraId="09079C51" w14:textId="77777777" w:rsidR="008822F3" w:rsidRPr="00DB3B24" w:rsidRDefault="008822F3" w:rsidP="008822F3">
      <w:pPr>
        <w:spacing w:after="0"/>
        <w:jc w:val="both"/>
        <w:rPr>
          <w:rFonts w:ascii="Arial" w:eastAsia="Arial" w:hAnsi="Arial" w:cs="Arial"/>
          <w:sz w:val="24"/>
          <w:szCs w:val="24"/>
        </w:rPr>
      </w:pPr>
      <w:r w:rsidRPr="00DB3B24">
        <w:rPr>
          <w:rFonts w:ascii="Arial" w:eastAsia="Arial" w:hAnsi="Arial" w:cs="Arial"/>
          <w:sz w:val="24"/>
          <w:szCs w:val="24"/>
        </w:rPr>
        <w:t>En consonancia a lo establecido en el artículo 3° de la Ley 2003 de 2019, por la cual se modifica parcialmente la Ley 5a de 1992 y se dictan otras disposiciones, que modifica el artículo 291 de la Ley 5a de 1992, que establece la obligación al autor del proyecto o su de las posibles circunstancias o eventos que podrán generar un conflicto de interés para la discusión y votación del proyecto, siendo estos, criterios guías para que los otros congresistas tomen una decisión en torno a si se encuentran en una causal de impedimento o conflicto de interés, no obstante, otras causales que el congresista pueda encontrar.</w:t>
      </w:r>
    </w:p>
    <w:p w14:paraId="04049616" w14:textId="77777777" w:rsidR="008822F3" w:rsidRPr="00DB3B24" w:rsidRDefault="008822F3" w:rsidP="008822F3">
      <w:pPr>
        <w:spacing w:after="0"/>
        <w:jc w:val="both"/>
        <w:rPr>
          <w:rFonts w:ascii="Arial" w:eastAsia="Arial" w:hAnsi="Arial" w:cs="Arial"/>
          <w:sz w:val="24"/>
          <w:szCs w:val="24"/>
        </w:rPr>
      </w:pPr>
    </w:p>
    <w:p w14:paraId="3EFE887C" w14:textId="77777777" w:rsidR="00BE619F" w:rsidRPr="00DB3B24" w:rsidRDefault="00BE619F" w:rsidP="00BE619F">
      <w:pPr>
        <w:spacing w:after="0"/>
        <w:jc w:val="center"/>
        <w:rPr>
          <w:rFonts w:ascii="Arial" w:eastAsia="Arial" w:hAnsi="Arial" w:cs="Arial"/>
          <w:b/>
          <w:sz w:val="24"/>
          <w:szCs w:val="24"/>
        </w:rPr>
      </w:pPr>
      <w:r w:rsidRPr="00DB3B24">
        <w:rPr>
          <w:rFonts w:ascii="Arial" w:eastAsia="Arial" w:hAnsi="Arial" w:cs="Arial"/>
          <w:b/>
          <w:sz w:val="24"/>
          <w:szCs w:val="24"/>
        </w:rPr>
        <w:t>LEY 5 DE 1992 ARTÍCULO 286. RÉGIMEN DE CONFLICTO DE INTERÉS DE LOS CONGRESISTAS.</w:t>
      </w:r>
    </w:p>
    <w:p w14:paraId="45C6C341" w14:textId="77777777" w:rsidR="00BE619F" w:rsidRPr="00DB3B24" w:rsidRDefault="00BE619F" w:rsidP="00BE619F">
      <w:pPr>
        <w:spacing w:after="0"/>
        <w:jc w:val="center"/>
        <w:rPr>
          <w:rFonts w:ascii="Arial" w:eastAsia="Arial" w:hAnsi="Arial" w:cs="Arial"/>
          <w:b/>
          <w:sz w:val="24"/>
          <w:szCs w:val="24"/>
        </w:rPr>
      </w:pPr>
    </w:p>
    <w:p w14:paraId="753D7604" w14:textId="77777777" w:rsidR="00BE619F" w:rsidRPr="00DB3B24" w:rsidRDefault="00BE619F" w:rsidP="00BE619F">
      <w:pPr>
        <w:spacing w:after="0"/>
        <w:jc w:val="both"/>
        <w:rPr>
          <w:rFonts w:ascii="Arial" w:eastAsia="Arial" w:hAnsi="Arial" w:cs="Arial"/>
          <w:sz w:val="24"/>
          <w:szCs w:val="24"/>
        </w:rPr>
      </w:pPr>
      <w:r w:rsidRPr="00DB3B24">
        <w:rPr>
          <w:rFonts w:ascii="Arial" w:eastAsia="Arial" w:hAnsi="Arial" w:cs="Arial"/>
          <w:sz w:val="24"/>
          <w:szCs w:val="24"/>
        </w:rPr>
        <w:t>Se entiende como conflicto de interés una situación donde la discusión o votación de un proyecto de ley o acto legislativo o artículo, pueda resultar en un beneficio particular, actual y directo a favor del congresista.</w:t>
      </w:r>
    </w:p>
    <w:p w14:paraId="51E57CC0" w14:textId="77777777" w:rsidR="00BE619F" w:rsidRPr="00DB3B24" w:rsidRDefault="00BE619F" w:rsidP="00BE619F">
      <w:pPr>
        <w:spacing w:after="0"/>
        <w:jc w:val="both"/>
        <w:rPr>
          <w:rFonts w:ascii="Arial" w:eastAsia="Arial" w:hAnsi="Arial" w:cs="Arial"/>
          <w:sz w:val="24"/>
          <w:szCs w:val="24"/>
        </w:rPr>
      </w:pPr>
    </w:p>
    <w:p w14:paraId="6BEFB0FB" w14:textId="77777777" w:rsidR="00BE619F" w:rsidRPr="00DB3B24" w:rsidRDefault="00BE619F" w:rsidP="00BE619F">
      <w:pPr>
        <w:spacing w:after="0"/>
        <w:jc w:val="both"/>
        <w:rPr>
          <w:rFonts w:ascii="Arial" w:eastAsia="Arial" w:hAnsi="Arial" w:cs="Arial"/>
          <w:sz w:val="24"/>
          <w:szCs w:val="24"/>
        </w:rPr>
      </w:pPr>
      <w:r w:rsidRPr="00DB3B24">
        <w:rPr>
          <w:rFonts w:ascii="Arial" w:eastAsia="Arial" w:hAnsi="Arial" w:cs="Arial"/>
          <w:sz w:val="24"/>
          <w:szCs w:val="24"/>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65658837" w14:textId="77777777" w:rsidR="00BE619F" w:rsidRPr="00DB3B24" w:rsidRDefault="00BE619F" w:rsidP="00BE619F">
      <w:pPr>
        <w:spacing w:after="0"/>
        <w:jc w:val="both"/>
        <w:rPr>
          <w:rFonts w:ascii="Arial" w:eastAsia="Arial" w:hAnsi="Arial" w:cs="Arial"/>
          <w:sz w:val="24"/>
          <w:szCs w:val="24"/>
        </w:rPr>
      </w:pPr>
    </w:p>
    <w:p w14:paraId="032789B7" w14:textId="77777777" w:rsidR="00BE619F" w:rsidRPr="00DB3B24" w:rsidRDefault="00BE619F" w:rsidP="00BE619F">
      <w:pPr>
        <w:spacing w:after="0"/>
        <w:jc w:val="both"/>
        <w:rPr>
          <w:rFonts w:ascii="Arial" w:eastAsia="Arial" w:hAnsi="Arial" w:cs="Arial"/>
          <w:sz w:val="24"/>
          <w:szCs w:val="24"/>
        </w:rPr>
      </w:pPr>
      <w:r w:rsidRPr="00DB3B24">
        <w:rPr>
          <w:rFonts w:ascii="Arial" w:eastAsia="Arial" w:hAnsi="Arial" w:cs="Arial"/>
          <w:sz w:val="24"/>
          <w:szCs w:val="24"/>
        </w:rPr>
        <w:t>b) Beneficio actual: aquel que efectivamente se configura en las circunstancias presentes y existentes al momento en el que el congresista participa de la decisión.</w:t>
      </w:r>
    </w:p>
    <w:p w14:paraId="1EDADBE4" w14:textId="77777777" w:rsidR="00BE619F" w:rsidRPr="00DB3B24" w:rsidRDefault="00BE619F" w:rsidP="00BE619F">
      <w:pPr>
        <w:spacing w:after="0"/>
        <w:jc w:val="both"/>
        <w:rPr>
          <w:rFonts w:ascii="Arial" w:eastAsia="Arial" w:hAnsi="Arial" w:cs="Arial"/>
          <w:sz w:val="24"/>
          <w:szCs w:val="24"/>
        </w:rPr>
      </w:pPr>
    </w:p>
    <w:p w14:paraId="4D328C53" w14:textId="77777777" w:rsidR="00BE619F" w:rsidRPr="00DB3B24" w:rsidRDefault="00BE619F" w:rsidP="00BE619F">
      <w:pPr>
        <w:spacing w:after="0"/>
        <w:jc w:val="both"/>
        <w:rPr>
          <w:rFonts w:ascii="Arial" w:eastAsia="Arial" w:hAnsi="Arial" w:cs="Arial"/>
          <w:sz w:val="24"/>
          <w:szCs w:val="24"/>
        </w:rPr>
      </w:pPr>
      <w:r w:rsidRPr="00DB3B24">
        <w:rPr>
          <w:rFonts w:ascii="Arial" w:eastAsia="Arial" w:hAnsi="Arial" w:cs="Arial"/>
          <w:sz w:val="24"/>
          <w:szCs w:val="24"/>
        </w:rPr>
        <w:t>c) Beneficio directo: aquel que se produzca de forma específica respecto del congresista, de su cónyuge, compañero o compañera permanente, o parientes dentro del segundo grado de consanguinidad, segundo de afinidad o primero civil.</w:t>
      </w:r>
    </w:p>
    <w:p w14:paraId="273E3C79" w14:textId="77777777" w:rsidR="00BE619F" w:rsidRPr="00DB3B24" w:rsidRDefault="00BE619F" w:rsidP="00BE619F">
      <w:pPr>
        <w:spacing w:after="0"/>
        <w:jc w:val="both"/>
        <w:rPr>
          <w:rFonts w:ascii="Arial" w:eastAsia="Arial" w:hAnsi="Arial" w:cs="Arial"/>
          <w:sz w:val="24"/>
          <w:szCs w:val="24"/>
        </w:rPr>
      </w:pPr>
    </w:p>
    <w:p w14:paraId="19A2AC26" w14:textId="77777777" w:rsidR="00BE619F" w:rsidRPr="00DB3B24" w:rsidRDefault="00BE619F" w:rsidP="00BE619F">
      <w:pPr>
        <w:spacing w:after="0"/>
        <w:jc w:val="both"/>
        <w:rPr>
          <w:rFonts w:ascii="Arial" w:eastAsia="Arial" w:hAnsi="Arial" w:cs="Arial"/>
          <w:sz w:val="24"/>
          <w:szCs w:val="24"/>
        </w:rPr>
      </w:pPr>
      <w:r w:rsidRPr="00DB3B24">
        <w:rPr>
          <w:rFonts w:ascii="Arial" w:eastAsia="Arial" w:hAnsi="Arial" w:cs="Arial"/>
          <w:sz w:val="24"/>
          <w:szCs w:val="24"/>
        </w:rPr>
        <w:t>Para todos los efectos se entiende que no hay conflicto de interés en las siguientes circunstancias:</w:t>
      </w:r>
    </w:p>
    <w:p w14:paraId="10B2FE81" w14:textId="77777777" w:rsidR="00BE619F" w:rsidRPr="00DB3B24" w:rsidRDefault="00BE619F" w:rsidP="00BE619F">
      <w:pPr>
        <w:spacing w:after="0"/>
        <w:jc w:val="both"/>
        <w:rPr>
          <w:rFonts w:ascii="Arial" w:eastAsia="Arial" w:hAnsi="Arial" w:cs="Arial"/>
          <w:sz w:val="24"/>
          <w:szCs w:val="24"/>
        </w:rPr>
      </w:pPr>
    </w:p>
    <w:p w14:paraId="3DDA6664" w14:textId="77777777" w:rsidR="00BE619F" w:rsidRPr="00DB3B24" w:rsidRDefault="00BE619F" w:rsidP="00BE619F">
      <w:pPr>
        <w:spacing w:after="0"/>
        <w:jc w:val="both"/>
        <w:rPr>
          <w:rFonts w:ascii="Arial" w:eastAsia="Arial" w:hAnsi="Arial" w:cs="Arial"/>
          <w:sz w:val="24"/>
          <w:szCs w:val="24"/>
        </w:rPr>
      </w:pPr>
      <w:r w:rsidRPr="00DB3B24">
        <w:rPr>
          <w:rFonts w:ascii="Arial" w:eastAsia="Arial" w:hAnsi="Arial" w:cs="Arial"/>
          <w:sz w:val="24"/>
          <w:szCs w:val="24"/>
        </w:rPr>
        <w:t>a) Cuando el congresista participe, discuta, vote un proyecto de ley o de acto legislativo que otorgue beneficios o cargos de carácter general, es decir cuando el interés del congresista coincide o se fusione con los intereses de los electores.</w:t>
      </w:r>
    </w:p>
    <w:p w14:paraId="7E96E7C3" w14:textId="77777777" w:rsidR="00BE619F" w:rsidRPr="00DB3B24" w:rsidRDefault="00BE619F" w:rsidP="00BE619F">
      <w:pPr>
        <w:spacing w:after="0"/>
        <w:jc w:val="both"/>
        <w:rPr>
          <w:rFonts w:ascii="Arial" w:eastAsia="Arial" w:hAnsi="Arial" w:cs="Arial"/>
          <w:sz w:val="24"/>
          <w:szCs w:val="24"/>
        </w:rPr>
      </w:pPr>
    </w:p>
    <w:p w14:paraId="7E461115" w14:textId="77777777" w:rsidR="00BE619F" w:rsidRPr="00DB3B24" w:rsidRDefault="00BE619F" w:rsidP="00BE619F">
      <w:pPr>
        <w:spacing w:after="0"/>
        <w:jc w:val="both"/>
        <w:rPr>
          <w:rFonts w:ascii="Arial" w:eastAsia="Arial" w:hAnsi="Arial" w:cs="Arial"/>
          <w:sz w:val="24"/>
          <w:szCs w:val="24"/>
        </w:rPr>
      </w:pPr>
      <w:r w:rsidRPr="00DB3B24">
        <w:rPr>
          <w:rFonts w:ascii="Arial" w:eastAsia="Arial" w:hAnsi="Arial" w:cs="Arial"/>
          <w:sz w:val="24"/>
          <w:szCs w:val="24"/>
        </w:rPr>
        <w:t>b) Cuando el beneficio podría o no configurarse para el congresista en el futuro.</w:t>
      </w:r>
    </w:p>
    <w:p w14:paraId="610A4C89" w14:textId="77777777" w:rsidR="00BE619F" w:rsidRPr="00DB3B24" w:rsidRDefault="00BE619F" w:rsidP="00BE619F">
      <w:pPr>
        <w:spacing w:after="0"/>
        <w:jc w:val="both"/>
        <w:rPr>
          <w:rFonts w:ascii="Arial" w:eastAsia="Arial" w:hAnsi="Arial" w:cs="Arial"/>
          <w:sz w:val="24"/>
          <w:szCs w:val="24"/>
        </w:rPr>
      </w:pPr>
    </w:p>
    <w:p w14:paraId="632711FD" w14:textId="77777777" w:rsidR="00BE619F" w:rsidRPr="00DB3B24" w:rsidRDefault="00BE619F" w:rsidP="00BE619F">
      <w:pPr>
        <w:spacing w:after="0"/>
        <w:jc w:val="both"/>
        <w:rPr>
          <w:rFonts w:ascii="Arial" w:eastAsia="Arial" w:hAnsi="Arial" w:cs="Arial"/>
          <w:sz w:val="24"/>
          <w:szCs w:val="24"/>
        </w:rPr>
      </w:pPr>
      <w:r w:rsidRPr="00DB3B24">
        <w:rPr>
          <w:rFonts w:ascii="Arial" w:eastAsia="Arial" w:hAnsi="Arial" w:cs="Arial"/>
          <w:sz w:val="24"/>
          <w:szCs w:val="24"/>
        </w:rPr>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6CE9F82A" w14:textId="77777777" w:rsidR="00BE619F" w:rsidRPr="00DB3B24" w:rsidRDefault="00BE619F" w:rsidP="00BE619F">
      <w:pPr>
        <w:spacing w:after="0"/>
        <w:jc w:val="both"/>
        <w:rPr>
          <w:rFonts w:ascii="Arial" w:eastAsia="Arial" w:hAnsi="Arial" w:cs="Arial"/>
          <w:sz w:val="24"/>
          <w:szCs w:val="24"/>
        </w:rPr>
      </w:pPr>
    </w:p>
    <w:p w14:paraId="66E25A9E" w14:textId="77777777" w:rsidR="00BE619F" w:rsidRPr="00DB3B24" w:rsidRDefault="00BE619F" w:rsidP="00BE619F">
      <w:pPr>
        <w:spacing w:after="0"/>
        <w:jc w:val="both"/>
        <w:rPr>
          <w:rFonts w:ascii="Arial" w:eastAsia="Arial" w:hAnsi="Arial" w:cs="Arial"/>
          <w:sz w:val="24"/>
          <w:szCs w:val="24"/>
        </w:rPr>
      </w:pPr>
      <w:r w:rsidRPr="00DB3B24">
        <w:rPr>
          <w:rFonts w:ascii="Arial" w:eastAsia="Arial" w:hAnsi="Arial" w:cs="Arial"/>
          <w:sz w:val="24"/>
          <w:szCs w:val="24"/>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14BB46E1" w14:textId="77777777" w:rsidR="00BE619F" w:rsidRPr="00DB3B24" w:rsidRDefault="00BE619F" w:rsidP="00BE619F">
      <w:pPr>
        <w:spacing w:after="0"/>
        <w:jc w:val="both"/>
        <w:rPr>
          <w:rFonts w:ascii="Arial" w:eastAsia="Arial" w:hAnsi="Arial" w:cs="Arial"/>
          <w:sz w:val="24"/>
          <w:szCs w:val="24"/>
        </w:rPr>
      </w:pPr>
    </w:p>
    <w:p w14:paraId="6F9AD34B" w14:textId="77777777" w:rsidR="00BE619F" w:rsidRPr="00DB3B24" w:rsidRDefault="00BE619F" w:rsidP="00BE619F">
      <w:pPr>
        <w:spacing w:after="0"/>
        <w:jc w:val="both"/>
        <w:rPr>
          <w:rFonts w:ascii="Arial" w:eastAsia="Arial" w:hAnsi="Arial" w:cs="Arial"/>
          <w:b/>
          <w:color w:val="FFFFFF" w:themeColor="background1"/>
          <w:sz w:val="24"/>
          <w:szCs w:val="24"/>
        </w:rPr>
      </w:pPr>
      <w:r w:rsidRPr="00DB3B24">
        <w:rPr>
          <w:rFonts w:ascii="Arial" w:eastAsia="Arial" w:hAnsi="Arial" w:cs="Arial"/>
          <w:sz w:val="24"/>
          <w:szCs w:val="24"/>
        </w:rPr>
        <w:t>Sin embargo, la decisión es netamente personal en cuanto a la consideración de hallarse inmerso en un conflicto de intereses, por lo que se deja a criterio de los Congresistas basado en la normatividad existente y a juicio de una sana lógica.</w:t>
      </w:r>
    </w:p>
    <w:p w14:paraId="21A8CEDF" w14:textId="77777777" w:rsidR="00786F05" w:rsidRPr="00DB3B24" w:rsidRDefault="00786F05">
      <w:pPr>
        <w:spacing w:after="0"/>
        <w:jc w:val="both"/>
        <w:rPr>
          <w:rFonts w:ascii="Arial" w:eastAsia="Arial" w:hAnsi="Arial" w:cs="Arial"/>
          <w:sz w:val="24"/>
          <w:szCs w:val="24"/>
        </w:rPr>
      </w:pPr>
    </w:p>
    <w:p w14:paraId="641506C5" w14:textId="77777777" w:rsidR="00786F05" w:rsidRPr="00DB3B24" w:rsidRDefault="00213963">
      <w:pPr>
        <w:pStyle w:val="Ttulo4"/>
        <w:rPr>
          <w:rFonts w:ascii="Arial" w:hAnsi="Arial" w:cs="Arial"/>
          <w:color w:val="FFFFFF"/>
          <w:sz w:val="24"/>
          <w:szCs w:val="24"/>
        </w:rPr>
      </w:pPr>
      <w:r w:rsidRPr="00DB3B24">
        <w:rPr>
          <w:rFonts w:ascii="Arial" w:hAnsi="Arial" w:cs="Arial"/>
          <w:color w:val="FFFFFF"/>
          <w:sz w:val="24"/>
          <w:szCs w:val="24"/>
          <w:highlight w:val="red"/>
        </w:rPr>
        <w:t>16. A</w:t>
      </w:r>
      <w:r w:rsidR="00CE6CEB" w:rsidRPr="00DB3B24">
        <w:rPr>
          <w:rFonts w:ascii="Arial" w:hAnsi="Arial" w:cs="Arial"/>
          <w:color w:val="FFFFFF"/>
          <w:sz w:val="24"/>
          <w:szCs w:val="24"/>
          <w:highlight w:val="red"/>
        </w:rPr>
        <w:t>nexo Fotográfico</w:t>
      </w:r>
      <w:r w:rsidR="00CE6CEB" w:rsidRPr="00DB3B24">
        <w:rPr>
          <w:rFonts w:ascii="Arial" w:hAnsi="Arial" w:cs="Arial"/>
          <w:color w:val="FFFFFF"/>
          <w:sz w:val="24"/>
          <w:szCs w:val="24"/>
        </w:rPr>
        <w:t xml:space="preserve"> </w:t>
      </w:r>
    </w:p>
    <w:p w14:paraId="15B19188" w14:textId="77777777" w:rsidR="00786F05" w:rsidRPr="00DB3B24" w:rsidRDefault="00786F05">
      <w:pPr>
        <w:rPr>
          <w:rFonts w:ascii="Arial" w:hAnsi="Arial" w:cs="Arial"/>
          <w:sz w:val="24"/>
          <w:szCs w:val="24"/>
        </w:rPr>
      </w:pPr>
    </w:p>
    <w:p w14:paraId="5828B957" w14:textId="3C793ECB" w:rsidR="00786F05" w:rsidRPr="00DB3B24" w:rsidRDefault="00B13960">
      <w:pPr>
        <w:rPr>
          <w:rFonts w:ascii="Arial" w:hAnsi="Arial" w:cs="Arial"/>
          <w:sz w:val="24"/>
          <w:szCs w:val="24"/>
        </w:rPr>
      </w:pPr>
      <w:r w:rsidRPr="00DB3B24">
        <w:rPr>
          <w:rFonts w:ascii="Arial" w:hAnsi="Arial" w:cs="Arial"/>
          <w:noProof/>
          <w:sz w:val="24"/>
          <w:szCs w:val="24"/>
          <w:lang w:val="es-CO"/>
        </w:rPr>
        <w:drawing>
          <wp:anchor distT="0" distB="0" distL="114300" distR="114300" simplePos="0" relativeHeight="251662336" behindDoc="1" locked="0" layoutInCell="1" allowOverlap="1" wp14:anchorId="406FB036" wp14:editId="17C7CCA1">
            <wp:simplePos x="0" y="0"/>
            <wp:positionH relativeFrom="column">
              <wp:posOffset>3088665</wp:posOffset>
            </wp:positionH>
            <wp:positionV relativeFrom="paragraph">
              <wp:posOffset>256655</wp:posOffset>
            </wp:positionV>
            <wp:extent cx="2752725" cy="1807200"/>
            <wp:effectExtent l="0" t="0" r="0" b="3175"/>
            <wp:wrapNone/>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cstate="print">
                      <a:extLst>
                        <a:ext uri="{28A0092B-C50C-407E-A947-70E740481C1C}">
                          <a14:useLocalDpi xmlns:a14="http://schemas.microsoft.com/office/drawing/2010/main" val="0"/>
                        </a:ext>
                      </a:extLst>
                    </a:blip>
                    <a:srcRect l="13653" t="8495" r="15348" b="4732"/>
                    <a:stretch>
                      <a:fillRect/>
                    </a:stretch>
                  </pic:blipFill>
                  <pic:spPr>
                    <a:xfrm>
                      <a:off x="0" y="0"/>
                      <a:ext cx="2754666" cy="1808474"/>
                    </a:xfrm>
                    <a:prstGeom prst="rect">
                      <a:avLst/>
                    </a:prstGeom>
                    <a:ln/>
                  </pic:spPr>
                </pic:pic>
              </a:graphicData>
            </a:graphic>
            <wp14:sizeRelH relativeFrom="page">
              <wp14:pctWidth>0</wp14:pctWidth>
            </wp14:sizeRelH>
            <wp14:sizeRelV relativeFrom="page">
              <wp14:pctHeight>0</wp14:pctHeight>
            </wp14:sizeRelV>
          </wp:anchor>
        </w:drawing>
      </w:r>
      <w:r w:rsidR="00DA3D31" w:rsidRPr="00DB3B24">
        <w:rPr>
          <w:rFonts w:ascii="Arial" w:hAnsi="Arial" w:cs="Arial"/>
          <w:noProof/>
          <w:sz w:val="24"/>
          <w:szCs w:val="24"/>
          <w:lang w:val="es-CO"/>
        </w:rPr>
        <w:drawing>
          <wp:anchor distT="0" distB="0" distL="114300" distR="114300" simplePos="0" relativeHeight="251663360" behindDoc="1" locked="0" layoutInCell="1" allowOverlap="1" wp14:anchorId="6701FB20" wp14:editId="19080846">
            <wp:simplePos x="0" y="0"/>
            <wp:positionH relativeFrom="margin">
              <wp:align>left</wp:align>
            </wp:positionH>
            <wp:positionV relativeFrom="paragraph">
              <wp:posOffset>285456</wp:posOffset>
            </wp:positionV>
            <wp:extent cx="2823210" cy="1800000"/>
            <wp:effectExtent l="0" t="0" r="0" b="0"/>
            <wp:wrapNone/>
            <wp:docPr id="16" name="Imagen 16" descr="165 millones para estudios del acueducto y alcantarillado de Raspadura,  Unión Panamericana - Chocó7dí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5 millones para estudios del acueducto y alcantarillado de Raspadura,  Unión Panamericana - Chocó7días.c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321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6CEB" w:rsidRPr="00DB3B24">
        <w:rPr>
          <w:rFonts w:ascii="Arial" w:hAnsi="Arial" w:cs="Arial"/>
          <w:sz w:val="24"/>
          <w:szCs w:val="24"/>
        </w:rPr>
        <w:br/>
      </w:r>
    </w:p>
    <w:p w14:paraId="2D5B1B85" w14:textId="77777777" w:rsidR="00786F05" w:rsidRPr="00DB3B24" w:rsidRDefault="00786F05">
      <w:pPr>
        <w:rPr>
          <w:rFonts w:ascii="Arial" w:hAnsi="Arial" w:cs="Arial"/>
          <w:sz w:val="24"/>
          <w:szCs w:val="24"/>
        </w:rPr>
      </w:pPr>
      <w:bookmarkStart w:id="2" w:name="_heading=h.gjdgxs" w:colFirst="0" w:colLast="0"/>
      <w:bookmarkEnd w:id="2"/>
    </w:p>
    <w:p w14:paraId="1B3B79C9" w14:textId="77777777" w:rsidR="00786F05" w:rsidRPr="00DB3B24" w:rsidRDefault="00786F05">
      <w:pPr>
        <w:rPr>
          <w:rFonts w:ascii="Arial" w:hAnsi="Arial" w:cs="Arial"/>
          <w:sz w:val="24"/>
          <w:szCs w:val="24"/>
        </w:rPr>
      </w:pPr>
    </w:p>
    <w:p w14:paraId="53BBDDE6" w14:textId="77777777" w:rsidR="00786F05" w:rsidRPr="00DB3B24" w:rsidRDefault="00786F05">
      <w:pPr>
        <w:rPr>
          <w:rFonts w:ascii="Arial" w:hAnsi="Arial" w:cs="Arial"/>
          <w:sz w:val="24"/>
          <w:szCs w:val="24"/>
        </w:rPr>
      </w:pPr>
    </w:p>
    <w:p w14:paraId="76189BFF" w14:textId="77777777" w:rsidR="00957C0C" w:rsidRPr="00DB3B24" w:rsidRDefault="00957C0C">
      <w:pPr>
        <w:spacing w:after="0"/>
        <w:jc w:val="both"/>
        <w:rPr>
          <w:rFonts w:ascii="Arial" w:eastAsia="Arial" w:hAnsi="Arial" w:cs="Arial"/>
          <w:sz w:val="24"/>
          <w:szCs w:val="24"/>
        </w:rPr>
      </w:pPr>
    </w:p>
    <w:p w14:paraId="20F0CAD1" w14:textId="77777777" w:rsidR="00957C0C" w:rsidRPr="00DB3B24" w:rsidRDefault="00957C0C">
      <w:pPr>
        <w:spacing w:after="0"/>
        <w:jc w:val="both"/>
        <w:rPr>
          <w:rFonts w:ascii="Arial" w:eastAsia="Arial" w:hAnsi="Arial" w:cs="Arial"/>
          <w:sz w:val="24"/>
          <w:szCs w:val="24"/>
        </w:rPr>
      </w:pPr>
    </w:p>
    <w:p w14:paraId="1E00A1AA" w14:textId="29258F22" w:rsidR="00957C0C" w:rsidRPr="00DB3B24" w:rsidRDefault="00957C0C">
      <w:pPr>
        <w:spacing w:after="0"/>
        <w:jc w:val="both"/>
        <w:rPr>
          <w:rFonts w:ascii="Arial" w:eastAsia="Arial" w:hAnsi="Arial" w:cs="Arial"/>
          <w:sz w:val="24"/>
          <w:szCs w:val="24"/>
        </w:rPr>
      </w:pPr>
      <w:r w:rsidRPr="00DB3B24">
        <w:rPr>
          <w:rFonts w:ascii="Arial" w:hAnsi="Arial" w:cs="Arial"/>
          <w:noProof/>
          <w:sz w:val="24"/>
          <w:szCs w:val="24"/>
          <w:lang w:val="es-CO"/>
        </w:rPr>
        <w:drawing>
          <wp:anchor distT="0" distB="0" distL="114300" distR="114300" simplePos="0" relativeHeight="251658240" behindDoc="0" locked="0" layoutInCell="1" hidden="0" allowOverlap="1" wp14:anchorId="7E72F254" wp14:editId="63B6B369">
            <wp:simplePos x="0" y="0"/>
            <wp:positionH relativeFrom="margin">
              <wp:posOffset>-19050</wp:posOffset>
            </wp:positionH>
            <wp:positionV relativeFrom="paragraph">
              <wp:posOffset>218440</wp:posOffset>
            </wp:positionV>
            <wp:extent cx="2828925" cy="1885950"/>
            <wp:effectExtent l="0" t="0" r="9525" b="0"/>
            <wp:wrapSquare wrapText="bothSides" distT="0" distB="0" distL="114300" distR="1143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13994" t="8190" r="15177" b="4430"/>
                    <a:stretch>
                      <a:fillRect/>
                    </a:stretch>
                  </pic:blipFill>
                  <pic:spPr>
                    <a:xfrm>
                      <a:off x="0" y="0"/>
                      <a:ext cx="2828925" cy="1885950"/>
                    </a:xfrm>
                    <a:prstGeom prst="rect">
                      <a:avLst/>
                    </a:prstGeom>
                    <a:ln/>
                  </pic:spPr>
                </pic:pic>
              </a:graphicData>
            </a:graphic>
            <wp14:sizeRelH relativeFrom="margin">
              <wp14:pctWidth>0</wp14:pctWidth>
            </wp14:sizeRelH>
            <wp14:sizeRelV relativeFrom="margin">
              <wp14:pctHeight>0</wp14:pctHeight>
            </wp14:sizeRelV>
          </wp:anchor>
        </w:drawing>
      </w:r>
    </w:p>
    <w:p w14:paraId="693C9E23" w14:textId="77777777" w:rsidR="00786F05" w:rsidRPr="00DB3B24" w:rsidRDefault="00DA3D31">
      <w:pPr>
        <w:spacing w:after="0"/>
        <w:jc w:val="both"/>
        <w:rPr>
          <w:rFonts w:ascii="Arial" w:eastAsia="Arial" w:hAnsi="Arial" w:cs="Arial"/>
          <w:sz w:val="24"/>
          <w:szCs w:val="24"/>
        </w:rPr>
      </w:pPr>
      <w:r w:rsidRPr="00DB3B24">
        <w:rPr>
          <w:rFonts w:ascii="Arial" w:eastAsia="Arial" w:hAnsi="Arial" w:cs="Arial"/>
          <w:noProof/>
          <w:sz w:val="24"/>
          <w:szCs w:val="24"/>
          <w:lang w:val="es-CO"/>
        </w:rPr>
        <w:drawing>
          <wp:anchor distT="0" distB="0" distL="114300" distR="114300" simplePos="0" relativeHeight="251664384" behindDoc="1" locked="0" layoutInCell="1" allowOverlap="1" wp14:anchorId="2FC7F284" wp14:editId="2E0DA5A2">
            <wp:simplePos x="0" y="0"/>
            <wp:positionH relativeFrom="column">
              <wp:posOffset>3129915</wp:posOffset>
            </wp:positionH>
            <wp:positionV relativeFrom="paragraph">
              <wp:posOffset>12065</wp:posOffset>
            </wp:positionV>
            <wp:extent cx="2710180" cy="188595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scarga.jpg"/>
                    <pic:cNvPicPr/>
                  </pic:nvPicPr>
                  <pic:blipFill>
                    <a:blip r:embed="rId14">
                      <a:extLst>
                        <a:ext uri="{28A0092B-C50C-407E-A947-70E740481C1C}">
                          <a14:useLocalDpi xmlns:a14="http://schemas.microsoft.com/office/drawing/2010/main" val="0"/>
                        </a:ext>
                      </a:extLst>
                    </a:blip>
                    <a:stretch>
                      <a:fillRect/>
                    </a:stretch>
                  </pic:blipFill>
                  <pic:spPr>
                    <a:xfrm>
                      <a:off x="0" y="0"/>
                      <a:ext cx="2722645" cy="1894624"/>
                    </a:xfrm>
                    <a:prstGeom prst="rect">
                      <a:avLst/>
                    </a:prstGeom>
                  </pic:spPr>
                </pic:pic>
              </a:graphicData>
            </a:graphic>
            <wp14:sizeRelH relativeFrom="margin">
              <wp14:pctWidth>0</wp14:pctWidth>
            </wp14:sizeRelH>
            <wp14:sizeRelV relativeFrom="margin">
              <wp14:pctHeight>0</wp14:pctHeight>
            </wp14:sizeRelV>
          </wp:anchor>
        </w:drawing>
      </w:r>
      <w:r w:rsidR="00CE6CEB" w:rsidRPr="00DB3B24">
        <w:rPr>
          <w:rFonts w:ascii="Arial" w:eastAsia="Arial" w:hAnsi="Arial" w:cs="Arial"/>
          <w:sz w:val="24"/>
          <w:szCs w:val="24"/>
        </w:rPr>
        <w:t xml:space="preserve"> </w:t>
      </w:r>
    </w:p>
    <w:p w14:paraId="558B9FE5" w14:textId="77777777" w:rsidR="00786F05" w:rsidRPr="00DB3B24" w:rsidRDefault="00786F05">
      <w:pPr>
        <w:spacing w:after="0"/>
        <w:jc w:val="both"/>
        <w:rPr>
          <w:rFonts w:ascii="Arial" w:eastAsia="Arial" w:hAnsi="Arial" w:cs="Arial"/>
          <w:sz w:val="24"/>
          <w:szCs w:val="24"/>
        </w:rPr>
      </w:pPr>
    </w:p>
    <w:p w14:paraId="688205B5" w14:textId="77777777" w:rsidR="00786F05" w:rsidRPr="00DB3B24" w:rsidRDefault="00CE6CEB">
      <w:pPr>
        <w:spacing w:after="0"/>
        <w:jc w:val="both"/>
        <w:rPr>
          <w:rFonts w:ascii="Arial" w:eastAsia="Arial" w:hAnsi="Arial" w:cs="Arial"/>
          <w:sz w:val="24"/>
          <w:szCs w:val="24"/>
        </w:rPr>
      </w:pPr>
      <w:r w:rsidRPr="00DB3B24">
        <w:rPr>
          <w:rFonts w:ascii="Arial" w:eastAsia="Arial" w:hAnsi="Arial" w:cs="Arial"/>
          <w:sz w:val="24"/>
          <w:szCs w:val="24"/>
        </w:rPr>
        <w:t xml:space="preserve"> </w:t>
      </w:r>
    </w:p>
    <w:p w14:paraId="5F21D1B6" w14:textId="77777777" w:rsidR="00786F05" w:rsidRPr="00DB3B24" w:rsidRDefault="00786F05">
      <w:pPr>
        <w:spacing w:after="0"/>
        <w:jc w:val="both"/>
        <w:rPr>
          <w:rFonts w:ascii="Arial" w:eastAsia="Arial" w:hAnsi="Arial" w:cs="Arial"/>
          <w:sz w:val="24"/>
          <w:szCs w:val="24"/>
        </w:rPr>
      </w:pPr>
    </w:p>
    <w:p w14:paraId="2F770E9B" w14:textId="77777777" w:rsidR="00786F05" w:rsidRPr="00DB3B24" w:rsidRDefault="00786F05">
      <w:pPr>
        <w:spacing w:after="0"/>
        <w:jc w:val="both"/>
        <w:rPr>
          <w:rFonts w:ascii="Arial" w:eastAsia="Arial" w:hAnsi="Arial" w:cs="Arial"/>
          <w:sz w:val="24"/>
          <w:szCs w:val="24"/>
        </w:rPr>
      </w:pPr>
    </w:p>
    <w:p w14:paraId="057821D6" w14:textId="77777777" w:rsidR="00786F05" w:rsidRPr="00DB3B24" w:rsidRDefault="00786F05">
      <w:pPr>
        <w:spacing w:after="0"/>
        <w:jc w:val="center"/>
        <w:rPr>
          <w:rFonts w:ascii="Arial" w:eastAsia="Arial" w:hAnsi="Arial" w:cs="Arial"/>
          <w:sz w:val="24"/>
          <w:szCs w:val="24"/>
        </w:rPr>
      </w:pPr>
    </w:p>
    <w:p w14:paraId="6CB6B3D4" w14:textId="6F453B94" w:rsidR="00786F05" w:rsidRPr="00DB3B24" w:rsidRDefault="00786F05">
      <w:pPr>
        <w:spacing w:after="0"/>
        <w:jc w:val="center"/>
        <w:rPr>
          <w:rFonts w:ascii="Arial" w:eastAsia="Arial" w:hAnsi="Arial" w:cs="Arial"/>
          <w:sz w:val="24"/>
          <w:szCs w:val="24"/>
        </w:rPr>
      </w:pPr>
    </w:p>
    <w:p w14:paraId="4E0B9CBE" w14:textId="658C1BD5" w:rsidR="00957C0C" w:rsidRPr="00DB3B24" w:rsidRDefault="00957C0C">
      <w:pPr>
        <w:spacing w:after="0"/>
        <w:jc w:val="center"/>
        <w:rPr>
          <w:rFonts w:ascii="Arial" w:eastAsia="Arial" w:hAnsi="Arial" w:cs="Arial"/>
          <w:sz w:val="24"/>
          <w:szCs w:val="24"/>
        </w:rPr>
      </w:pPr>
    </w:p>
    <w:p w14:paraId="4B14B70F" w14:textId="77777777" w:rsidR="00957C0C" w:rsidRPr="00DB3B24" w:rsidRDefault="00957C0C">
      <w:pPr>
        <w:spacing w:after="0"/>
        <w:jc w:val="center"/>
        <w:rPr>
          <w:rFonts w:ascii="Arial" w:eastAsia="Arial" w:hAnsi="Arial" w:cs="Arial"/>
          <w:sz w:val="24"/>
          <w:szCs w:val="24"/>
        </w:rPr>
      </w:pPr>
    </w:p>
    <w:p w14:paraId="381DC8D9" w14:textId="77777777" w:rsidR="00786F05" w:rsidRPr="00DB3B24" w:rsidRDefault="00786F05">
      <w:pPr>
        <w:spacing w:after="0"/>
        <w:jc w:val="center"/>
        <w:rPr>
          <w:rFonts w:ascii="Arial" w:eastAsia="Arial" w:hAnsi="Arial" w:cs="Arial"/>
          <w:sz w:val="24"/>
          <w:szCs w:val="24"/>
        </w:rPr>
      </w:pPr>
    </w:p>
    <w:p w14:paraId="434512A4" w14:textId="77777777" w:rsidR="00E76279" w:rsidRPr="00DB3B24" w:rsidRDefault="00E76279" w:rsidP="00E76279">
      <w:pPr>
        <w:tabs>
          <w:tab w:val="left" w:pos="3705"/>
        </w:tabs>
        <w:spacing w:after="0" w:line="240" w:lineRule="auto"/>
        <w:rPr>
          <w:rFonts w:ascii="Arial" w:eastAsia="Arial" w:hAnsi="Arial" w:cs="Arial"/>
          <w:sz w:val="24"/>
          <w:szCs w:val="24"/>
        </w:rPr>
      </w:pPr>
      <w:r w:rsidRPr="00DB3B24">
        <w:rPr>
          <w:rFonts w:ascii="Arial" w:eastAsia="Arial" w:hAnsi="Arial" w:cs="Arial"/>
          <w:sz w:val="24"/>
          <w:szCs w:val="24"/>
        </w:rPr>
        <w:t>Imágenes de apoyo tomadas de la página Enamórate del Chocó</w:t>
      </w:r>
    </w:p>
    <w:p w14:paraId="4BE9019B" w14:textId="77777777" w:rsidR="00E76279" w:rsidRPr="00DB3B24" w:rsidRDefault="00E76279" w:rsidP="00E76279">
      <w:pPr>
        <w:tabs>
          <w:tab w:val="left" w:pos="3705"/>
        </w:tabs>
        <w:spacing w:after="0" w:line="240" w:lineRule="auto"/>
        <w:rPr>
          <w:rFonts w:ascii="Arial" w:eastAsia="Arial" w:hAnsi="Arial" w:cs="Arial"/>
          <w:sz w:val="24"/>
          <w:szCs w:val="24"/>
        </w:rPr>
      </w:pPr>
      <w:r w:rsidRPr="00DB3B24">
        <w:rPr>
          <w:rFonts w:ascii="Arial" w:eastAsia="Arial" w:hAnsi="Arial" w:cs="Arial"/>
          <w:sz w:val="24"/>
          <w:szCs w:val="24"/>
        </w:rPr>
        <w:t xml:space="preserve">Recuperado de: </w:t>
      </w:r>
      <w:r w:rsidRPr="00DB3B24">
        <w:rPr>
          <w:rFonts w:ascii="Arial" w:hAnsi="Arial" w:cs="Arial"/>
          <w:sz w:val="24"/>
          <w:szCs w:val="24"/>
        </w:rPr>
        <w:t>https://enamoratedelchoco.co/el-patrono-del-pueblo-minero/</w:t>
      </w:r>
    </w:p>
    <w:p w14:paraId="69AEF7FC" w14:textId="1946ACEF" w:rsidR="00786F05" w:rsidRPr="00DB3B24" w:rsidRDefault="00786F05">
      <w:pPr>
        <w:spacing w:after="0"/>
        <w:jc w:val="both"/>
        <w:rPr>
          <w:rFonts w:ascii="Arial" w:eastAsia="Arial" w:hAnsi="Arial" w:cs="Arial"/>
          <w:sz w:val="24"/>
          <w:szCs w:val="24"/>
        </w:rPr>
      </w:pPr>
    </w:p>
    <w:p w14:paraId="47650CD0" w14:textId="47F5072F" w:rsidR="00957C0C" w:rsidRPr="00DB3B24" w:rsidRDefault="00957C0C">
      <w:pPr>
        <w:spacing w:after="0"/>
        <w:jc w:val="both"/>
        <w:rPr>
          <w:rFonts w:ascii="Arial" w:eastAsia="Arial" w:hAnsi="Arial" w:cs="Arial"/>
          <w:sz w:val="24"/>
          <w:szCs w:val="24"/>
        </w:rPr>
      </w:pPr>
    </w:p>
    <w:p w14:paraId="1E216DAB" w14:textId="77777777" w:rsidR="00957C0C" w:rsidRPr="00DB3B24" w:rsidRDefault="00957C0C">
      <w:pPr>
        <w:spacing w:after="0"/>
        <w:jc w:val="both"/>
        <w:rPr>
          <w:rFonts w:ascii="Arial" w:eastAsia="Arial" w:hAnsi="Arial" w:cs="Arial"/>
          <w:sz w:val="24"/>
          <w:szCs w:val="24"/>
        </w:rPr>
      </w:pPr>
    </w:p>
    <w:p w14:paraId="786C5F80" w14:textId="31CD40BA" w:rsidR="00DA3D31" w:rsidRPr="00DB3B24" w:rsidRDefault="00DA3D31">
      <w:pPr>
        <w:spacing w:after="0"/>
        <w:jc w:val="both"/>
        <w:rPr>
          <w:rFonts w:ascii="Arial" w:eastAsia="Arial" w:hAnsi="Arial" w:cs="Arial"/>
          <w:sz w:val="24"/>
          <w:szCs w:val="24"/>
        </w:rPr>
      </w:pPr>
    </w:p>
    <w:p w14:paraId="39CF796F" w14:textId="67726CBE" w:rsidR="00556887" w:rsidRPr="00DB3B24" w:rsidRDefault="00556887" w:rsidP="00556887">
      <w:pPr>
        <w:rPr>
          <w:rFonts w:ascii="Arial" w:eastAsia="Arial" w:hAnsi="Arial" w:cs="Arial"/>
          <w:sz w:val="24"/>
          <w:szCs w:val="24"/>
        </w:rPr>
      </w:pPr>
    </w:p>
    <w:p w14:paraId="2BC29190" w14:textId="6257014D" w:rsidR="00556887" w:rsidRPr="00DB3B24" w:rsidRDefault="00556887" w:rsidP="00556887">
      <w:pPr>
        <w:rPr>
          <w:rFonts w:ascii="Arial" w:eastAsia="Arial" w:hAnsi="Arial" w:cs="Arial"/>
          <w:sz w:val="24"/>
          <w:szCs w:val="24"/>
        </w:rPr>
      </w:pPr>
    </w:p>
    <w:p w14:paraId="3ED9C575" w14:textId="4378F537" w:rsidR="00556887" w:rsidRPr="00DB3B24" w:rsidRDefault="00556887" w:rsidP="00556887">
      <w:pPr>
        <w:rPr>
          <w:rFonts w:ascii="Arial" w:eastAsia="Arial" w:hAnsi="Arial" w:cs="Arial"/>
          <w:sz w:val="24"/>
          <w:szCs w:val="24"/>
        </w:rPr>
      </w:pPr>
    </w:p>
    <w:p w14:paraId="12642569" w14:textId="26FBEC3C" w:rsidR="00556887" w:rsidRPr="00DB3B24" w:rsidRDefault="00556887" w:rsidP="00556887">
      <w:pPr>
        <w:rPr>
          <w:rFonts w:ascii="Arial" w:eastAsia="Arial" w:hAnsi="Arial" w:cs="Arial"/>
          <w:sz w:val="24"/>
          <w:szCs w:val="24"/>
        </w:rPr>
      </w:pPr>
    </w:p>
    <w:p w14:paraId="29A29164" w14:textId="5CB069C4" w:rsidR="00556887" w:rsidRPr="00DB3B24" w:rsidRDefault="00556887" w:rsidP="00556887">
      <w:pPr>
        <w:rPr>
          <w:rFonts w:ascii="Arial" w:eastAsia="Arial" w:hAnsi="Arial" w:cs="Arial"/>
          <w:sz w:val="24"/>
          <w:szCs w:val="24"/>
        </w:rPr>
      </w:pPr>
    </w:p>
    <w:p w14:paraId="76D66622" w14:textId="1A190FB4" w:rsidR="00556887" w:rsidRPr="00DB3B24" w:rsidRDefault="00556887" w:rsidP="00556887">
      <w:pPr>
        <w:rPr>
          <w:rFonts w:ascii="Arial" w:eastAsia="Arial" w:hAnsi="Arial" w:cs="Arial"/>
          <w:sz w:val="24"/>
          <w:szCs w:val="24"/>
        </w:rPr>
      </w:pPr>
    </w:p>
    <w:p w14:paraId="4E7C2EDA" w14:textId="0D1E3F75" w:rsidR="00556887" w:rsidRPr="00DB3B24" w:rsidRDefault="00556887" w:rsidP="00556887">
      <w:pPr>
        <w:rPr>
          <w:rFonts w:ascii="Arial" w:eastAsia="Arial" w:hAnsi="Arial" w:cs="Arial"/>
          <w:sz w:val="24"/>
          <w:szCs w:val="24"/>
        </w:rPr>
      </w:pPr>
    </w:p>
    <w:p w14:paraId="5C75324F" w14:textId="1717F37E" w:rsidR="00556887" w:rsidRPr="00DB3B24" w:rsidRDefault="00556887" w:rsidP="00556887">
      <w:pPr>
        <w:rPr>
          <w:rFonts w:ascii="Arial" w:eastAsia="Arial" w:hAnsi="Arial" w:cs="Arial"/>
          <w:sz w:val="24"/>
          <w:szCs w:val="24"/>
        </w:rPr>
      </w:pPr>
    </w:p>
    <w:p w14:paraId="0CE4E6BE" w14:textId="4474C2D1" w:rsidR="00556887" w:rsidRPr="00DB3B24" w:rsidRDefault="00556887" w:rsidP="00556887">
      <w:pPr>
        <w:rPr>
          <w:rFonts w:ascii="Arial" w:eastAsia="Arial" w:hAnsi="Arial" w:cs="Arial"/>
          <w:sz w:val="24"/>
          <w:szCs w:val="24"/>
        </w:rPr>
      </w:pPr>
    </w:p>
    <w:p w14:paraId="5893B76A" w14:textId="44EF83F4" w:rsidR="00556887" w:rsidRPr="00DB3B24" w:rsidRDefault="00556887" w:rsidP="00556887">
      <w:pPr>
        <w:rPr>
          <w:rFonts w:ascii="Arial" w:eastAsia="Arial" w:hAnsi="Arial" w:cs="Arial"/>
          <w:sz w:val="24"/>
          <w:szCs w:val="24"/>
        </w:rPr>
      </w:pPr>
    </w:p>
    <w:p w14:paraId="5AECE9FC" w14:textId="77777777" w:rsidR="00556887" w:rsidRPr="00DB3B24" w:rsidRDefault="00556887" w:rsidP="00556887">
      <w:pPr>
        <w:rPr>
          <w:rFonts w:ascii="Arial" w:eastAsia="Arial" w:hAnsi="Arial" w:cs="Arial"/>
          <w:sz w:val="24"/>
          <w:szCs w:val="24"/>
        </w:rPr>
      </w:pPr>
    </w:p>
    <w:p w14:paraId="4E62A3D1" w14:textId="63EF6483" w:rsidR="00556887" w:rsidRPr="00DB3B24" w:rsidRDefault="00556887" w:rsidP="00556887">
      <w:pPr>
        <w:rPr>
          <w:rFonts w:ascii="Arial" w:eastAsia="Arial" w:hAnsi="Arial" w:cs="Arial"/>
          <w:sz w:val="24"/>
          <w:szCs w:val="24"/>
        </w:rPr>
      </w:pPr>
    </w:p>
    <w:p w14:paraId="03BFA69C" w14:textId="77B0F1BD" w:rsidR="00556887" w:rsidRPr="00DB3B24" w:rsidRDefault="00556887" w:rsidP="00556887">
      <w:pPr>
        <w:jc w:val="center"/>
        <w:rPr>
          <w:rFonts w:ascii="Arial" w:eastAsia="Arial" w:hAnsi="Arial" w:cs="Arial"/>
          <w:sz w:val="24"/>
          <w:szCs w:val="24"/>
        </w:rPr>
      </w:pPr>
    </w:p>
    <w:p w14:paraId="0ACD8B38" w14:textId="33A61004" w:rsidR="00556887" w:rsidRPr="00DB3B24" w:rsidRDefault="00556887" w:rsidP="00556887">
      <w:pPr>
        <w:jc w:val="center"/>
        <w:rPr>
          <w:rFonts w:ascii="Arial" w:eastAsia="Arial" w:hAnsi="Arial" w:cs="Arial"/>
          <w:noProof/>
          <w:sz w:val="24"/>
          <w:szCs w:val="24"/>
        </w:rPr>
      </w:pPr>
    </w:p>
    <w:p w14:paraId="43EADB12" w14:textId="04C14445" w:rsidR="00556887" w:rsidRPr="00DB3B24" w:rsidRDefault="00556887" w:rsidP="00556887">
      <w:pPr>
        <w:tabs>
          <w:tab w:val="left" w:pos="3705"/>
        </w:tabs>
        <w:rPr>
          <w:rFonts w:ascii="Arial" w:eastAsia="Arial" w:hAnsi="Arial" w:cs="Arial"/>
          <w:sz w:val="24"/>
          <w:szCs w:val="24"/>
        </w:rPr>
      </w:pPr>
      <w:r w:rsidRPr="00DB3B24">
        <w:rPr>
          <w:rFonts w:ascii="Arial" w:eastAsia="Arial" w:hAnsi="Arial" w:cs="Arial"/>
          <w:sz w:val="24"/>
          <w:szCs w:val="24"/>
        </w:rPr>
        <w:tab/>
      </w:r>
    </w:p>
    <w:p w14:paraId="7A8F5689" w14:textId="2A38E974" w:rsidR="00556887" w:rsidRPr="00DB3B24" w:rsidRDefault="00556887" w:rsidP="00556887">
      <w:pPr>
        <w:tabs>
          <w:tab w:val="left" w:pos="3705"/>
        </w:tabs>
        <w:rPr>
          <w:rFonts w:ascii="Arial" w:eastAsia="Arial" w:hAnsi="Arial" w:cs="Arial"/>
          <w:sz w:val="24"/>
          <w:szCs w:val="24"/>
        </w:rPr>
      </w:pPr>
    </w:p>
    <w:p w14:paraId="25B24761" w14:textId="43692B4E" w:rsidR="00556887" w:rsidRPr="00DB3B24" w:rsidRDefault="00556887" w:rsidP="00556887">
      <w:pPr>
        <w:tabs>
          <w:tab w:val="left" w:pos="3705"/>
        </w:tabs>
        <w:rPr>
          <w:rFonts w:ascii="Arial" w:eastAsia="Arial" w:hAnsi="Arial" w:cs="Arial"/>
          <w:sz w:val="24"/>
          <w:szCs w:val="24"/>
        </w:rPr>
      </w:pPr>
    </w:p>
    <w:p w14:paraId="34AF2BB9" w14:textId="6460BE5C" w:rsidR="00556887" w:rsidRPr="00DB3B24" w:rsidRDefault="00556887" w:rsidP="00556887">
      <w:pPr>
        <w:tabs>
          <w:tab w:val="left" w:pos="3705"/>
        </w:tabs>
        <w:rPr>
          <w:rFonts w:ascii="Arial" w:eastAsia="Arial" w:hAnsi="Arial" w:cs="Arial"/>
          <w:sz w:val="24"/>
          <w:szCs w:val="24"/>
        </w:rPr>
      </w:pPr>
    </w:p>
    <w:p w14:paraId="121B87A8" w14:textId="6E73CA9A" w:rsidR="00556887" w:rsidRPr="00DB3B24" w:rsidRDefault="00556887" w:rsidP="00556887">
      <w:pPr>
        <w:tabs>
          <w:tab w:val="left" w:pos="3705"/>
        </w:tabs>
        <w:rPr>
          <w:rFonts w:ascii="Arial" w:eastAsia="Arial" w:hAnsi="Arial" w:cs="Arial"/>
          <w:sz w:val="24"/>
          <w:szCs w:val="24"/>
        </w:rPr>
      </w:pPr>
    </w:p>
    <w:sectPr w:rsidR="00556887" w:rsidRPr="00DB3B24" w:rsidSect="00BA7E58">
      <w:headerReference w:type="default" r:id="rId15"/>
      <w:footerReference w:type="default" r:id="rId16"/>
      <w:pgSz w:w="12240" w:h="15840" w:code="1"/>
      <w:pgMar w:top="2694" w:right="1417" w:bottom="709" w:left="1701" w:header="1418"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B3F35A" w14:textId="77777777" w:rsidR="001F03D8" w:rsidRDefault="001F03D8">
      <w:pPr>
        <w:spacing w:after="0" w:line="240" w:lineRule="auto"/>
      </w:pPr>
      <w:r>
        <w:separator/>
      </w:r>
    </w:p>
  </w:endnote>
  <w:endnote w:type="continuationSeparator" w:id="0">
    <w:p w14:paraId="6389498D" w14:textId="77777777" w:rsidR="001F03D8" w:rsidRDefault="001F0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B40AA" w14:textId="77777777" w:rsidR="00786F05" w:rsidRDefault="00CE6CEB">
    <w:pPr>
      <w:pBdr>
        <w:top w:val="nil"/>
        <w:left w:val="nil"/>
        <w:bottom w:val="nil"/>
        <w:right w:val="nil"/>
        <w:between w:val="nil"/>
      </w:pBdr>
      <w:tabs>
        <w:tab w:val="center" w:pos="4252"/>
        <w:tab w:val="right" w:pos="8504"/>
      </w:tabs>
      <w:spacing w:after="0" w:line="240" w:lineRule="auto"/>
      <w:jc w:val="center"/>
      <w:rPr>
        <w:color w:val="000000"/>
      </w:rPr>
    </w:pPr>
    <w:r>
      <w:rPr>
        <w:noProof/>
        <w:lang w:val="es-CO"/>
      </w:rPr>
      <w:drawing>
        <wp:anchor distT="0" distB="0" distL="0" distR="0" simplePos="0" relativeHeight="251661312" behindDoc="1" locked="0" layoutInCell="1" hidden="0" allowOverlap="1" wp14:anchorId="2CEDA0D8" wp14:editId="3340540A">
          <wp:simplePos x="0" y="0"/>
          <wp:positionH relativeFrom="column">
            <wp:posOffset>-1087119</wp:posOffset>
          </wp:positionH>
          <wp:positionV relativeFrom="paragraph">
            <wp:posOffset>-819828</wp:posOffset>
          </wp:positionV>
          <wp:extent cx="7654398" cy="2365456"/>
          <wp:effectExtent l="0" t="0" r="0" b="0"/>
          <wp:wrapNone/>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654398" cy="2365456"/>
                  </a:xfrm>
                  <a:prstGeom prst="rect">
                    <a:avLst/>
                  </a:prstGeom>
                  <a:ln/>
                </pic:spPr>
              </pic:pic>
            </a:graphicData>
          </a:graphic>
        </wp:anchor>
      </w:drawing>
    </w:r>
  </w:p>
  <w:p w14:paraId="5E5CA700" w14:textId="77777777" w:rsidR="00786F05" w:rsidRDefault="00786F05">
    <w:pPr>
      <w:pBdr>
        <w:top w:val="nil"/>
        <w:left w:val="nil"/>
        <w:bottom w:val="nil"/>
        <w:right w:val="nil"/>
        <w:between w:val="nil"/>
      </w:pBdr>
      <w:tabs>
        <w:tab w:val="center" w:pos="4252"/>
        <w:tab w:val="right" w:pos="8504"/>
      </w:tabs>
      <w:spacing w:after="0" w:line="240" w:lineRule="auto"/>
      <w:rPr>
        <w:color w:val="000000"/>
      </w:rPr>
    </w:pPr>
  </w:p>
  <w:p w14:paraId="237FA4C3" w14:textId="77777777" w:rsidR="00786F05" w:rsidRDefault="00786F05">
    <w:pPr>
      <w:pBdr>
        <w:top w:val="nil"/>
        <w:left w:val="nil"/>
        <w:bottom w:val="nil"/>
        <w:right w:val="nil"/>
        <w:between w:val="nil"/>
      </w:pBdr>
      <w:tabs>
        <w:tab w:val="center" w:pos="4252"/>
        <w:tab w:val="right" w:pos="8504"/>
      </w:tabs>
      <w:spacing w:after="0" w:line="240" w:lineRule="auto"/>
      <w:rPr>
        <w:color w:val="000000"/>
      </w:rPr>
    </w:pPr>
  </w:p>
  <w:p w14:paraId="72E086AF" w14:textId="40ED56E8" w:rsidR="00786F05" w:rsidRDefault="00CE6CEB">
    <w:pPr>
      <w:pBdr>
        <w:top w:val="nil"/>
        <w:left w:val="nil"/>
        <w:bottom w:val="nil"/>
        <w:right w:val="nil"/>
        <w:between w:val="nil"/>
      </w:pBdr>
      <w:tabs>
        <w:tab w:val="center" w:pos="4252"/>
        <w:tab w:val="right" w:pos="8504"/>
      </w:tabs>
      <w:spacing w:after="0" w:line="240" w:lineRule="auto"/>
      <w:jc w:val="center"/>
      <w:rPr>
        <w:color w:val="000000"/>
      </w:rPr>
    </w:pPr>
    <w:r>
      <w:rPr>
        <w:color w:val="000000"/>
      </w:rPr>
      <w:t>Edificio Nuevo del Congreso</w:t>
    </w:r>
    <w:r w:rsidR="009A2B5F">
      <w:rPr>
        <w:color w:val="000000"/>
      </w:rPr>
      <w:t>- Carrera</w:t>
    </w:r>
    <w:r>
      <w:rPr>
        <w:color w:val="000000"/>
      </w:rPr>
      <w:t xml:space="preserve"> 7 N°8-68 of.511</w:t>
    </w:r>
  </w:p>
  <w:p w14:paraId="2A9BCA1B" w14:textId="77777777" w:rsidR="00786F05" w:rsidRDefault="00CE6CEB">
    <w:pPr>
      <w:pBdr>
        <w:top w:val="nil"/>
        <w:left w:val="nil"/>
        <w:bottom w:val="nil"/>
        <w:right w:val="nil"/>
        <w:between w:val="nil"/>
      </w:pBdr>
      <w:tabs>
        <w:tab w:val="center" w:pos="4252"/>
        <w:tab w:val="right" w:pos="8504"/>
      </w:tabs>
      <w:spacing w:after="0" w:line="240" w:lineRule="auto"/>
      <w:jc w:val="center"/>
      <w:rPr>
        <w:color w:val="000000"/>
      </w:rPr>
    </w:pPr>
    <w:r>
      <w:rPr>
        <w:color w:val="000000"/>
      </w:rPr>
      <w:t>Teléfonos: (601) 3904050 Ext 3486Bogotá D.C.</w:t>
    </w:r>
  </w:p>
  <w:p w14:paraId="35A54241" w14:textId="77777777" w:rsidR="00786F05" w:rsidRPr="00524163" w:rsidRDefault="00CE6CEB">
    <w:pPr>
      <w:pBdr>
        <w:top w:val="nil"/>
        <w:left w:val="nil"/>
        <w:bottom w:val="nil"/>
        <w:right w:val="nil"/>
        <w:between w:val="nil"/>
      </w:pBdr>
      <w:tabs>
        <w:tab w:val="center" w:pos="4252"/>
        <w:tab w:val="right" w:pos="8504"/>
      </w:tabs>
      <w:spacing w:after="0" w:line="240" w:lineRule="auto"/>
      <w:jc w:val="center"/>
      <w:rPr>
        <w:color w:val="000000"/>
        <w:lang w:val="en-US"/>
      </w:rPr>
    </w:pPr>
    <w:r w:rsidRPr="00524163">
      <w:rPr>
        <w:color w:val="000000"/>
        <w:lang w:val="en-US"/>
      </w:rPr>
      <w:t>Email: Jhoany.palacios@camara.gov.co</w:t>
    </w:r>
    <w:r>
      <w:rPr>
        <w:noProof/>
        <w:lang w:val="es-CO"/>
      </w:rPr>
      <w:drawing>
        <wp:anchor distT="0" distB="0" distL="114300" distR="114300" simplePos="0" relativeHeight="251662336" behindDoc="0" locked="0" layoutInCell="1" hidden="0" allowOverlap="1" wp14:anchorId="45E4C7BE" wp14:editId="74CFA221">
          <wp:simplePos x="0" y="0"/>
          <wp:positionH relativeFrom="column">
            <wp:posOffset>1062989</wp:posOffset>
          </wp:positionH>
          <wp:positionV relativeFrom="paragraph">
            <wp:posOffset>161790</wp:posOffset>
          </wp:positionV>
          <wp:extent cx="3287395" cy="468630"/>
          <wp:effectExtent l="0" t="0" r="0" b="0"/>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3287395" cy="468630"/>
                  </a:xfrm>
                  <a:prstGeom prst="rect">
                    <a:avLst/>
                  </a:prstGeom>
                  <a:ln/>
                </pic:spPr>
              </pic:pic>
            </a:graphicData>
          </a:graphic>
        </wp:anchor>
      </w:drawing>
    </w:r>
  </w:p>
  <w:p w14:paraId="1FEB864A" w14:textId="77777777" w:rsidR="00786F05" w:rsidRPr="00524163" w:rsidRDefault="00786F05">
    <w:pPr>
      <w:pBdr>
        <w:top w:val="nil"/>
        <w:left w:val="nil"/>
        <w:bottom w:val="nil"/>
        <w:right w:val="nil"/>
        <w:between w:val="nil"/>
      </w:pBdr>
      <w:tabs>
        <w:tab w:val="center" w:pos="4252"/>
        <w:tab w:val="right" w:pos="8504"/>
      </w:tabs>
      <w:spacing w:after="0" w:line="240" w:lineRule="auto"/>
      <w:rPr>
        <w:color w:val="000000"/>
        <w:lang w:val="en-US"/>
      </w:rPr>
    </w:pPr>
  </w:p>
  <w:p w14:paraId="298B9415" w14:textId="77777777" w:rsidR="00786F05" w:rsidRPr="00524163" w:rsidRDefault="00786F05">
    <w:pPr>
      <w:pBdr>
        <w:top w:val="nil"/>
        <w:left w:val="nil"/>
        <w:bottom w:val="nil"/>
        <w:right w:val="nil"/>
        <w:between w:val="nil"/>
      </w:pBdr>
      <w:tabs>
        <w:tab w:val="center" w:pos="4252"/>
        <w:tab w:val="right" w:pos="8504"/>
      </w:tabs>
      <w:spacing w:after="0" w:line="240" w:lineRule="auto"/>
      <w:rPr>
        <w:color w:val="000000"/>
        <w:lang w:val="en-US"/>
      </w:rPr>
    </w:pPr>
  </w:p>
  <w:p w14:paraId="6ABCC33E" w14:textId="77777777" w:rsidR="00786F05" w:rsidRPr="00524163" w:rsidRDefault="00786F05">
    <w:pPr>
      <w:pBdr>
        <w:top w:val="nil"/>
        <w:left w:val="nil"/>
        <w:bottom w:val="nil"/>
        <w:right w:val="nil"/>
        <w:between w:val="nil"/>
      </w:pBdr>
      <w:tabs>
        <w:tab w:val="center" w:pos="4252"/>
        <w:tab w:val="right" w:pos="8504"/>
      </w:tabs>
      <w:spacing w:after="0" w:line="240" w:lineRule="auto"/>
      <w:rPr>
        <w:color w:val="000000"/>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9E3295" w14:textId="77777777" w:rsidR="001F03D8" w:rsidRDefault="001F03D8">
      <w:pPr>
        <w:spacing w:after="0" w:line="240" w:lineRule="auto"/>
      </w:pPr>
      <w:r>
        <w:separator/>
      </w:r>
    </w:p>
  </w:footnote>
  <w:footnote w:type="continuationSeparator" w:id="0">
    <w:p w14:paraId="5E5729D9" w14:textId="77777777" w:rsidR="001F03D8" w:rsidRDefault="001F03D8">
      <w:pPr>
        <w:spacing w:after="0" w:line="240" w:lineRule="auto"/>
      </w:pPr>
      <w:r>
        <w:continuationSeparator/>
      </w:r>
    </w:p>
  </w:footnote>
  <w:footnote w:id="1">
    <w:p w14:paraId="5C8BD196" w14:textId="77777777" w:rsidR="00786F05" w:rsidRDefault="00CE6CE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Este Domingo se llama de </w:t>
      </w:r>
      <w:r w:rsidR="003A3E5D">
        <w:rPr>
          <w:b/>
          <w:color w:val="000000"/>
          <w:sz w:val="20"/>
          <w:szCs w:val="20"/>
        </w:rPr>
        <w:t>“C</w:t>
      </w:r>
      <w:r>
        <w:rPr>
          <w:b/>
          <w:color w:val="000000"/>
          <w:sz w:val="20"/>
          <w:szCs w:val="20"/>
        </w:rPr>
        <w:t xml:space="preserve">uasimodo” </w:t>
      </w:r>
      <w:r>
        <w:rPr>
          <w:color w:val="000000"/>
          <w:sz w:val="20"/>
          <w:szCs w:val="20"/>
        </w:rPr>
        <w:t xml:space="preserve">por las primeras palabras de la Antífona de Entrada, o “In Albis”. La Antífona hace referencia al bautismo que los catecúmenos han recibido ocho días antes, en la Pascua. De este modo el Domingo era conocido como «dominica in albis </w:t>
      </w:r>
      <w:proofErr w:type="spellStart"/>
      <w:r>
        <w:rPr>
          <w:color w:val="000000"/>
          <w:sz w:val="20"/>
          <w:szCs w:val="20"/>
        </w:rPr>
        <w:t>depositis</w:t>
      </w:r>
      <w:proofErr w:type="spellEnd"/>
      <w:r>
        <w:rPr>
          <w:color w:val="000000"/>
          <w:sz w:val="20"/>
          <w:szCs w:val="20"/>
        </w:rPr>
        <w:t>», por el hecho de que los que habían sido bautizados en la víspera de la Pascua abandonaban por primera vez sus blancas vestiduras.</w:t>
      </w:r>
    </w:p>
  </w:footnote>
  <w:footnote w:id="2">
    <w:p w14:paraId="7AF43C3C" w14:textId="77777777" w:rsidR="00786F05" w:rsidRDefault="00CE6CEB">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Los Planes Especiales de Manejo y Protección (PEMP) son un instrumento de gestión de los bienes de interés cultural mediante el cual se establecen acciones necesarias para garantizar la protección, la conservación y la sostenibilidad de los BIC o de los bienes que pretendan declararse como tales.</w:t>
      </w:r>
    </w:p>
  </w:footnote>
  <w:footnote w:id="3">
    <w:p w14:paraId="06B7B459" w14:textId="77777777" w:rsidR="00786F05" w:rsidRDefault="00CE6CE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Los Planes Especiales de Salvaguardia se convierten en proyectos o acciones programáticas que perduran en el tiempo, pero también son la indicaciones normativas y políticas públicas que se requieran para garantizar la sostenibilidad de las manifestaciones de patrimonio cultural.</w:t>
      </w:r>
    </w:p>
  </w:footnote>
  <w:footnote w:id="4">
    <w:p w14:paraId="508E7932" w14:textId="77777777" w:rsidR="002D5A00" w:rsidRPr="002D5A00" w:rsidRDefault="002D5A00">
      <w:pPr>
        <w:pStyle w:val="Textonotapie"/>
      </w:pPr>
      <w:r>
        <w:rPr>
          <w:rStyle w:val="Refdenotaalpie"/>
        </w:rPr>
        <w:footnoteRef/>
      </w:r>
      <w:r>
        <w:t xml:space="preserve"> </w:t>
      </w:r>
      <w:r w:rsidRPr="002D5A00">
        <w:t>https://www.revistaelrollo.com.co/santuario-de-plan-de-raspadura#:~:text=En%20el%20Corregimiento%20Plan%20de,y%20cultural%20de%20la%20localidad.</w:t>
      </w:r>
    </w:p>
  </w:footnote>
  <w:footnote w:id="5">
    <w:p w14:paraId="2EFA76C9" w14:textId="77777777" w:rsidR="002D5A00" w:rsidRPr="002D5A00" w:rsidRDefault="002D5A00">
      <w:pPr>
        <w:pStyle w:val="Textonotapie"/>
      </w:pPr>
      <w:r>
        <w:rPr>
          <w:rStyle w:val="Refdenotaalpie"/>
        </w:rPr>
        <w:footnoteRef/>
      </w:r>
      <w:r>
        <w:t xml:space="preserve"> </w:t>
      </w:r>
      <w:r w:rsidRPr="002D5A00">
        <w:t>https://mapcarta.com/es/19689822</w:t>
      </w:r>
    </w:p>
  </w:footnote>
  <w:footnote w:id="6">
    <w:p w14:paraId="59ABB776" w14:textId="77777777" w:rsidR="007505FD" w:rsidRDefault="007505FD">
      <w:pPr>
        <w:pStyle w:val="Textonotapie"/>
      </w:pPr>
      <w:r>
        <w:rPr>
          <w:rStyle w:val="Refdenotaalpie"/>
        </w:rPr>
        <w:footnoteRef/>
      </w:r>
      <w:r>
        <w:t xml:space="preserve"> </w:t>
      </w:r>
      <w:r w:rsidRPr="007505FD">
        <w:t>https://www.redalyc.org/pdf/181/18111430003.pdf</w:t>
      </w:r>
    </w:p>
  </w:footnote>
  <w:footnote w:id="7">
    <w:p w14:paraId="2BAA1DC8" w14:textId="77777777" w:rsidR="007505FD" w:rsidRDefault="007505FD">
      <w:pPr>
        <w:pStyle w:val="Textonotapie"/>
      </w:pPr>
      <w:r>
        <w:rPr>
          <w:rStyle w:val="Refdenotaalpie"/>
        </w:rPr>
        <w:footnoteRef/>
      </w:r>
      <w:r>
        <w:t xml:space="preserve"> </w:t>
      </w:r>
      <w:r w:rsidRPr="007505FD">
        <w:t>http://www.pasa.cl/wp-content/uploads/2011/08/Religion_y_salud_reproductiva._Encrucijadas_y_conflictos_Mundigo_Axe.pdf</w:t>
      </w:r>
    </w:p>
  </w:footnote>
  <w:footnote w:id="8">
    <w:p w14:paraId="38455B6C" w14:textId="77777777" w:rsidR="007505FD" w:rsidRDefault="007505FD">
      <w:pPr>
        <w:pStyle w:val="Textonotapie"/>
      </w:pPr>
      <w:r>
        <w:rPr>
          <w:rStyle w:val="Refdenotaalpie"/>
        </w:rPr>
        <w:footnoteRef/>
      </w:r>
      <w:r>
        <w:t xml:space="preserve"> </w:t>
      </w:r>
      <w:r w:rsidRPr="007505FD">
        <w:t>https://antropologies.wordpress.com/2013/10/13/definiciones-de-cultura/#:~:text=%E2%80%9CLa%20cultura%20o%20civilizaci%C3%B3n%2C%20en,%E2%80%9D%20(1975%3A29).</w:t>
      </w:r>
    </w:p>
  </w:footnote>
  <w:footnote w:id="9">
    <w:p w14:paraId="57D108F0" w14:textId="77777777" w:rsidR="002D5A00" w:rsidRPr="002D5A00" w:rsidRDefault="002D5A00">
      <w:pPr>
        <w:pStyle w:val="Textonotapie"/>
        <w:rPr>
          <w:lang w:val="es-ES"/>
        </w:rPr>
      </w:pPr>
      <w:r>
        <w:rPr>
          <w:rStyle w:val="Refdenotaalpie"/>
        </w:rPr>
        <w:footnoteRef/>
      </w:r>
      <w:r>
        <w:t xml:space="preserve"> </w:t>
      </w:r>
      <w:r w:rsidRPr="002D5A00">
        <w:t>https://enamoratedelchoco.co/el-patrono-del-pueblo-minero/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5B921" w14:textId="77777777" w:rsidR="00786F05" w:rsidRDefault="00CE6CEB">
    <w:pPr>
      <w:pBdr>
        <w:top w:val="nil"/>
        <w:left w:val="nil"/>
        <w:bottom w:val="nil"/>
        <w:right w:val="nil"/>
        <w:between w:val="nil"/>
      </w:pBdr>
      <w:tabs>
        <w:tab w:val="center" w:pos="4252"/>
        <w:tab w:val="right" w:pos="8504"/>
      </w:tabs>
      <w:spacing w:after="0" w:line="240" w:lineRule="auto"/>
      <w:jc w:val="center"/>
      <w:rPr>
        <w:color w:val="000000"/>
      </w:rPr>
    </w:pPr>
    <w:r>
      <w:rPr>
        <w:noProof/>
        <w:lang w:val="es-CO"/>
      </w:rPr>
      <w:drawing>
        <wp:anchor distT="0" distB="0" distL="0" distR="0" simplePos="0" relativeHeight="251658240" behindDoc="1" locked="0" layoutInCell="1" hidden="0" allowOverlap="1" wp14:anchorId="1695DC57" wp14:editId="0E32A590">
          <wp:simplePos x="0" y="0"/>
          <wp:positionH relativeFrom="column">
            <wp:posOffset>-1196636</wp:posOffset>
          </wp:positionH>
          <wp:positionV relativeFrom="paragraph">
            <wp:posOffset>-842009</wp:posOffset>
          </wp:positionV>
          <wp:extent cx="2131762" cy="1089498"/>
          <wp:effectExtent l="0" t="0" r="0" b="0"/>
          <wp:wrapNone/>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131762" cy="1089498"/>
                  </a:xfrm>
                  <a:prstGeom prst="rect">
                    <a:avLst/>
                  </a:prstGeom>
                  <a:ln/>
                </pic:spPr>
              </pic:pic>
            </a:graphicData>
          </a:graphic>
        </wp:anchor>
      </w:drawing>
    </w:r>
    <w:r>
      <w:rPr>
        <w:noProof/>
        <w:lang w:val="es-CO"/>
      </w:rPr>
      <w:drawing>
        <wp:anchor distT="0" distB="0" distL="0" distR="0" simplePos="0" relativeHeight="251659264" behindDoc="1" locked="0" layoutInCell="1" hidden="0" allowOverlap="1" wp14:anchorId="48064261" wp14:editId="332D5E81">
          <wp:simplePos x="0" y="0"/>
          <wp:positionH relativeFrom="column">
            <wp:posOffset>4104005</wp:posOffset>
          </wp:positionH>
          <wp:positionV relativeFrom="paragraph">
            <wp:posOffset>-846666</wp:posOffset>
          </wp:positionV>
          <wp:extent cx="2628000" cy="1386000"/>
          <wp:effectExtent l="0" t="0" r="0" b="0"/>
          <wp:wrapNone/>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628000" cy="1386000"/>
                  </a:xfrm>
                  <a:prstGeom prst="rect">
                    <a:avLst/>
                  </a:prstGeom>
                  <a:ln/>
                </pic:spPr>
              </pic:pic>
            </a:graphicData>
          </a:graphic>
        </wp:anchor>
      </w:drawing>
    </w:r>
    <w:r>
      <w:rPr>
        <w:noProof/>
        <w:lang w:val="es-CO"/>
      </w:rPr>
      <w:drawing>
        <wp:anchor distT="0" distB="0" distL="0" distR="0" simplePos="0" relativeHeight="251660288" behindDoc="1" locked="0" layoutInCell="1" hidden="0" allowOverlap="1" wp14:anchorId="6E8F377A" wp14:editId="07504181">
          <wp:simplePos x="0" y="0"/>
          <wp:positionH relativeFrom="column">
            <wp:posOffset>1543141</wp:posOffset>
          </wp:positionH>
          <wp:positionV relativeFrom="paragraph">
            <wp:posOffset>-619759</wp:posOffset>
          </wp:positionV>
          <wp:extent cx="2084400" cy="864000"/>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2084400" cy="864000"/>
                  </a:xfrm>
                  <a:prstGeom prst="rect">
                    <a:avLst/>
                  </a:prstGeom>
                  <a:ln/>
                </pic:spPr>
              </pic:pic>
            </a:graphicData>
          </a:graphic>
        </wp:anchor>
      </w:drawing>
    </w:r>
  </w:p>
  <w:p w14:paraId="523BF7AF" w14:textId="77777777" w:rsidR="00786F05" w:rsidRDefault="00CE6CEB">
    <w:pPr>
      <w:pBdr>
        <w:top w:val="nil"/>
        <w:left w:val="nil"/>
        <w:bottom w:val="nil"/>
        <w:right w:val="nil"/>
        <w:between w:val="nil"/>
      </w:pBdr>
      <w:tabs>
        <w:tab w:val="center" w:pos="4252"/>
        <w:tab w:val="right" w:pos="8504"/>
        <w:tab w:val="left" w:pos="1950"/>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96B47"/>
    <w:multiLevelType w:val="multilevel"/>
    <w:tmpl w:val="C40232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EA7236"/>
    <w:multiLevelType w:val="hybridMultilevel"/>
    <w:tmpl w:val="A6DE1BC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7A22DC7"/>
    <w:multiLevelType w:val="hybridMultilevel"/>
    <w:tmpl w:val="E864064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3022360A"/>
    <w:multiLevelType w:val="hybridMultilevel"/>
    <w:tmpl w:val="B5C6E4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95A41BF"/>
    <w:multiLevelType w:val="multilevel"/>
    <w:tmpl w:val="F5F2DBC8"/>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F05"/>
    <w:rsid w:val="0002419C"/>
    <w:rsid w:val="00074FAA"/>
    <w:rsid w:val="000E5135"/>
    <w:rsid w:val="001225BD"/>
    <w:rsid w:val="00162083"/>
    <w:rsid w:val="00196EB8"/>
    <w:rsid w:val="001D54D5"/>
    <w:rsid w:val="001E1BC7"/>
    <w:rsid w:val="001F03D8"/>
    <w:rsid w:val="00213963"/>
    <w:rsid w:val="00276C98"/>
    <w:rsid w:val="002C3239"/>
    <w:rsid w:val="002D5A00"/>
    <w:rsid w:val="003138D4"/>
    <w:rsid w:val="003140C7"/>
    <w:rsid w:val="00314A34"/>
    <w:rsid w:val="00330385"/>
    <w:rsid w:val="00330EBE"/>
    <w:rsid w:val="00354166"/>
    <w:rsid w:val="00361761"/>
    <w:rsid w:val="003931B9"/>
    <w:rsid w:val="003A0276"/>
    <w:rsid w:val="003A3E5D"/>
    <w:rsid w:val="003D5637"/>
    <w:rsid w:val="0042039E"/>
    <w:rsid w:val="004403A1"/>
    <w:rsid w:val="004731DB"/>
    <w:rsid w:val="004E35F8"/>
    <w:rsid w:val="004E6414"/>
    <w:rsid w:val="005101E4"/>
    <w:rsid w:val="00524163"/>
    <w:rsid w:val="00533069"/>
    <w:rsid w:val="00554974"/>
    <w:rsid w:val="00556887"/>
    <w:rsid w:val="00556FCC"/>
    <w:rsid w:val="005B050A"/>
    <w:rsid w:val="005C266A"/>
    <w:rsid w:val="0061107A"/>
    <w:rsid w:val="00613414"/>
    <w:rsid w:val="00617F7D"/>
    <w:rsid w:val="006A1072"/>
    <w:rsid w:val="006E7F6E"/>
    <w:rsid w:val="00710F3E"/>
    <w:rsid w:val="00714181"/>
    <w:rsid w:val="00714D18"/>
    <w:rsid w:val="00732D4C"/>
    <w:rsid w:val="007505FD"/>
    <w:rsid w:val="00786F05"/>
    <w:rsid w:val="0079602B"/>
    <w:rsid w:val="00814DCB"/>
    <w:rsid w:val="0084181E"/>
    <w:rsid w:val="008822F3"/>
    <w:rsid w:val="00887A49"/>
    <w:rsid w:val="008B0EAE"/>
    <w:rsid w:val="008B6152"/>
    <w:rsid w:val="008C4F59"/>
    <w:rsid w:val="008C68C2"/>
    <w:rsid w:val="008D34AD"/>
    <w:rsid w:val="008E69E8"/>
    <w:rsid w:val="008F0DC9"/>
    <w:rsid w:val="00917818"/>
    <w:rsid w:val="00932319"/>
    <w:rsid w:val="00957C0C"/>
    <w:rsid w:val="009640CD"/>
    <w:rsid w:val="00997326"/>
    <w:rsid w:val="009A2B5F"/>
    <w:rsid w:val="009C0AB6"/>
    <w:rsid w:val="00A10ED1"/>
    <w:rsid w:val="00A43A58"/>
    <w:rsid w:val="00A85107"/>
    <w:rsid w:val="00A87C6F"/>
    <w:rsid w:val="00AB0FD0"/>
    <w:rsid w:val="00B13960"/>
    <w:rsid w:val="00B16312"/>
    <w:rsid w:val="00B853DF"/>
    <w:rsid w:val="00BA7E58"/>
    <w:rsid w:val="00BE619F"/>
    <w:rsid w:val="00BF7278"/>
    <w:rsid w:val="00C23B62"/>
    <w:rsid w:val="00C43EE4"/>
    <w:rsid w:val="00C94682"/>
    <w:rsid w:val="00C97567"/>
    <w:rsid w:val="00CC0E5D"/>
    <w:rsid w:val="00CC77CF"/>
    <w:rsid w:val="00CE6CEB"/>
    <w:rsid w:val="00D20D83"/>
    <w:rsid w:val="00D33561"/>
    <w:rsid w:val="00D91A5D"/>
    <w:rsid w:val="00D978F1"/>
    <w:rsid w:val="00DA3D31"/>
    <w:rsid w:val="00DB15B7"/>
    <w:rsid w:val="00DB3B24"/>
    <w:rsid w:val="00DF52F3"/>
    <w:rsid w:val="00E76279"/>
    <w:rsid w:val="00EA1B11"/>
    <w:rsid w:val="00EB08E7"/>
    <w:rsid w:val="00EB2A58"/>
    <w:rsid w:val="00EB484E"/>
    <w:rsid w:val="00F420DF"/>
    <w:rsid w:val="00F62EEA"/>
    <w:rsid w:val="00FA460C"/>
    <w:rsid w:val="00FD56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57F61"/>
  <w15:docId w15:val="{0088858E-7E67-4B73-A20D-E50A12322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F31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F31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6422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7E034F"/>
    <w:pPr>
      <w:keepNext/>
      <w:overflowPunct w:val="0"/>
      <w:autoSpaceDE w:val="0"/>
      <w:autoSpaceDN w:val="0"/>
      <w:adjustRightInd w:val="0"/>
      <w:spacing w:after="0" w:line="240" w:lineRule="auto"/>
      <w:textAlignment w:val="baseline"/>
      <w:outlineLvl w:val="3"/>
    </w:pPr>
    <w:rPr>
      <w:rFonts w:ascii="Times New Roman" w:eastAsia="Times New Roman" w:hAnsi="Times New Roman" w:cs="Times New Roman"/>
      <w:b/>
      <w:sz w:val="32"/>
      <w:szCs w:val="20"/>
      <w:lang w:val="es-ES_tradnl" w:eastAsia="es-ES"/>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styleId="Tablaconcuadrcula">
    <w:name w:val="Table Grid"/>
    <w:basedOn w:val="Tablanormal"/>
    <w:uiPriority w:val="59"/>
    <w:rsid w:val="00A24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B220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220E"/>
    <w:rPr>
      <w:rFonts w:ascii="Tahoma" w:hAnsi="Tahoma" w:cs="Tahoma"/>
      <w:sz w:val="16"/>
      <w:szCs w:val="16"/>
    </w:rPr>
  </w:style>
  <w:style w:type="character" w:customStyle="1" w:styleId="Ttulo4Car">
    <w:name w:val="Título 4 Car"/>
    <w:basedOn w:val="Fuentedeprrafopredeter"/>
    <w:link w:val="Ttulo4"/>
    <w:rsid w:val="007E034F"/>
    <w:rPr>
      <w:rFonts w:ascii="Times New Roman" w:eastAsia="Times New Roman" w:hAnsi="Times New Roman" w:cs="Times New Roman"/>
      <w:b/>
      <w:sz w:val="32"/>
      <w:szCs w:val="20"/>
      <w:lang w:val="es-ES_tradnl" w:eastAsia="es-ES"/>
    </w:rPr>
  </w:style>
  <w:style w:type="character" w:styleId="Hipervnculo">
    <w:name w:val="Hyperlink"/>
    <w:basedOn w:val="Fuentedeprrafopredeter"/>
    <w:uiPriority w:val="99"/>
    <w:unhideWhenUsed/>
    <w:rsid w:val="00140B07"/>
    <w:rPr>
      <w:color w:val="0000FF" w:themeColor="hyperlink"/>
      <w:u w:val="single"/>
    </w:rPr>
  </w:style>
  <w:style w:type="paragraph" w:styleId="Prrafodelista">
    <w:name w:val="List Paragraph"/>
    <w:basedOn w:val="Normal"/>
    <w:uiPriority w:val="34"/>
    <w:qFormat/>
    <w:rsid w:val="00052D8A"/>
    <w:pPr>
      <w:ind w:left="720"/>
      <w:contextualSpacing/>
    </w:pPr>
    <w:rPr>
      <w:lang w:val="es-CO"/>
    </w:rPr>
  </w:style>
  <w:style w:type="character" w:customStyle="1" w:styleId="Ttulo1Car">
    <w:name w:val="Título 1 Car"/>
    <w:basedOn w:val="Fuentedeprrafopredeter"/>
    <w:link w:val="Ttulo1"/>
    <w:uiPriority w:val="9"/>
    <w:rsid w:val="006F31FC"/>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6F31FC"/>
    <w:rPr>
      <w:rFonts w:asciiTheme="majorHAnsi" w:eastAsiaTheme="majorEastAsia" w:hAnsiTheme="majorHAnsi" w:cstheme="majorBidi"/>
      <w:b/>
      <w:bCs/>
      <w:color w:val="4F81BD" w:themeColor="accent1"/>
      <w:sz w:val="26"/>
      <w:szCs w:val="26"/>
    </w:rPr>
  </w:style>
  <w:style w:type="paragraph" w:styleId="Lista">
    <w:name w:val="List"/>
    <w:basedOn w:val="Normal"/>
    <w:uiPriority w:val="99"/>
    <w:unhideWhenUsed/>
    <w:rsid w:val="006F31FC"/>
    <w:pPr>
      <w:ind w:left="283" w:hanging="283"/>
      <w:contextualSpacing/>
    </w:pPr>
  </w:style>
  <w:style w:type="paragraph" w:styleId="Encabezadodemensaje">
    <w:name w:val="Message Header"/>
    <w:basedOn w:val="Normal"/>
    <w:link w:val="EncabezadodemensajeCar"/>
    <w:uiPriority w:val="99"/>
    <w:unhideWhenUsed/>
    <w:rsid w:val="006F31F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6F31FC"/>
    <w:rPr>
      <w:rFonts w:asciiTheme="majorHAnsi" w:eastAsiaTheme="majorEastAsia" w:hAnsiTheme="majorHAnsi" w:cstheme="majorBidi"/>
      <w:sz w:val="24"/>
      <w:szCs w:val="24"/>
      <w:shd w:val="pct20" w:color="auto" w:fill="auto"/>
    </w:rPr>
  </w:style>
  <w:style w:type="paragraph" w:styleId="Saludo">
    <w:name w:val="Salutation"/>
    <w:basedOn w:val="Normal"/>
    <w:next w:val="Normal"/>
    <w:link w:val="SaludoCar"/>
    <w:uiPriority w:val="99"/>
    <w:unhideWhenUsed/>
    <w:rsid w:val="006F31FC"/>
  </w:style>
  <w:style w:type="character" w:customStyle="1" w:styleId="SaludoCar">
    <w:name w:val="Saludo Car"/>
    <w:basedOn w:val="Fuentedeprrafopredeter"/>
    <w:link w:val="Saludo"/>
    <w:uiPriority w:val="99"/>
    <w:rsid w:val="006F31FC"/>
  </w:style>
  <w:style w:type="paragraph" w:styleId="Cierre">
    <w:name w:val="Closing"/>
    <w:basedOn w:val="Normal"/>
    <w:link w:val="CierreCar"/>
    <w:uiPriority w:val="99"/>
    <w:unhideWhenUsed/>
    <w:rsid w:val="006F31FC"/>
    <w:pPr>
      <w:spacing w:after="0" w:line="240" w:lineRule="auto"/>
      <w:ind w:left="4252"/>
    </w:pPr>
  </w:style>
  <w:style w:type="character" w:customStyle="1" w:styleId="CierreCar">
    <w:name w:val="Cierre Car"/>
    <w:basedOn w:val="Fuentedeprrafopredeter"/>
    <w:link w:val="Cierre"/>
    <w:uiPriority w:val="99"/>
    <w:rsid w:val="006F31FC"/>
  </w:style>
  <w:style w:type="paragraph" w:styleId="Listaconvietas2">
    <w:name w:val="List Bullet 2"/>
    <w:basedOn w:val="Normal"/>
    <w:uiPriority w:val="99"/>
    <w:unhideWhenUsed/>
    <w:rsid w:val="006F31FC"/>
    <w:pPr>
      <w:numPr>
        <w:numId w:val="1"/>
      </w:numPr>
      <w:contextualSpacing/>
    </w:pPr>
  </w:style>
  <w:style w:type="paragraph" w:styleId="Firma">
    <w:name w:val="Signature"/>
    <w:basedOn w:val="Normal"/>
    <w:link w:val="FirmaCar"/>
    <w:uiPriority w:val="99"/>
    <w:unhideWhenUsed/>
    <w:rsid w:val="006F31FC"/>
    <w:pPr>
      <w:spacing w:after="0" w:line="240" w:lineRule="auto"/>
      <w:ind w:left="4252"/>
    </w:pPr>
  </w:style>
  <w:style w:type="character" w:customStyle="1" w:styleId="FirmaCar">
    <w:name w:val="Firma Car"/>
    <w:basedOn w:val="Fuentedeprrafopredeter"/>
    <w:link w:val="Firma"/>
    <w:uiPriority w:val="99"/>
    <w:rsid w:val="006F31FC"/>
  </w:style>
  <w:style w:type="paragraph" w:styleId="Textoindependiente">
    <w:name w:val="Body Text"/>
    <w:basedOn w:val="Normal"/>
    <w:link w:val="TextoindependienteCar"/>
    <w:uiPriority w:val="99"/>
    <w:unhideWhenUsed/>
    <w:rsid w:val="006F31FC"/>
    <w:pPr>
      <w:spacing w:after="120"/>
    </w:pPr>
  </w:style>
  <w:style w:type="character" w:customStyle="1" w:styleId="TextoindependienteCar">
    <w:name w:val="Texto independiente Car"/>
    <w:basedOn w:val="Fuentedeprrafopredeter"/>
    <w:link w:val="Textoindependiente"/>
    <w:uiPriority w:val="99"/>
    <w:rsid w:val="006F31FC"/>
  </w:style>
  <w:style w:type="paragraph" w:customStyle="1" w:styleId="Firmapuesto">
    <w:name w:val="Firma puesto"/>
    <w:basedOn w:val="Firma"/>
    <w:rsid w:val="006F31FC"/>
  </w:style>
  <w:style w:type="paragraph" w:customStyle="1" w:styleId="Firmaorganizacin">
    <w:name w:val="Firma organización"/>
    <w:basedOn w:val="Firma"/>
    <w:rsid w:val="006F31FC"/>
  </w:style>
  <w:style w:type="paragraph" w:styleId="Textoindependienteprimerasangra">
    <w:name w:val="Body Text First Indent"/>
    <w:basedOn w:val="Textoindependiente"/>
    <w:link w:val="TextoindependienteprimerasangraCar"/>
    <w:uiPriority w:val="99"/>
    <w:unhideWhenUsed/>
    <w:rsid w:val="006F31FC"/>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6F31FC"/>
  </w:style>
  <w:style w:type="paragraph" w:styleId="Sangradetextonormal">
    <w:name w:val="Body Text Indent"/>
    <w:basedOn w:val="Normal"/>
    <w:link w:val="SangradetextonormalCar"/>
    <w:uiPriority w:val="99"/>
    <w:unhideWhenUsed/>
    <w:rsid w:val="006F31FC"/>
    <w:pPr>
      <w:spacing w:after="120"/>
      <w:ind w:left="283"/>
    </w:pPr>
  </w:style>
  <w:style w:type="character" w:customStyle="1" w:styleId="SangradetextonormalCar">
    <w:name w:val="Sangría de texto normal Car"/>
    <w:basedOn w:val="Fuentedeprrafopredeter"/>
    <w:link w:val="Sangradetextonormal"/>
    <w:uiPriority w:val="99"/>
    <w:rsid w:val="006F31FC"/>
  </w:style>
  <w:style w:type="paragraph" w:styleId="Textoindependienteprimerasangra2">
    <w:name w:val="Body Text First Indent 2"/>
    <w:basedOn w:val="Sangradetextonormal"/>
    <w:link w:val="Textoindependienteprimerasangra2Car"/>
    <w:uiPriority w:val="99"/>
    <w:unhideWhenUsed/>
    <w:rsid w:val="006F31FC"/>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F31FC"/>
  </w:style>
  <w:style w:type="character" w:customStyle="1" w:styleId="apple-converted-space">
    <w:name w:val="apple-converted-space"/>
    <w:basedOn w:val="Fuentedeprrafopredeter"/>
    <w:rsid w:val="00261C92"/>
  </w:style>
  <w:style w:type="character" w:customStyle="1" w:styleId="street-address">
    <w:name w:val="street-address"/>
    <w:basedOn w:val="Fuentedeprrafopredeter"/>
    <w:rsid w:val="00121A9F"/>
  </w:style>
  <w:style w:type="character" w:customStyle="1" w:styleId="locality">
    <w:name w:val="locality"/>
    <w:basedOn w:val="Fuentedeprrafopredeter"/>
    <w:rsid w:val="00121A9F"/>
  </w:style>
  <w:style w:type="character" w:styleId="Textoennegrita">
    <w:name w:val="Strong"/>
    <w:uiPriority w:val="22"/>
    <w:qFormat/>
    <w:rsid w:val="009F1262"/>
    <w:rPr>
      <w:b/>
      <w:bCs/>
    </w:rPr>
  </w:style>
  <w:style w:type="paragraph" w:styleId="NormalWeb">
    <w:name w:val="Normal (Web)"/>
    <w:basedOn w:val="Normal"/>
    <w:uiPriority w:val="99"/>
    <w:unhideWhenUsed/>
    <w:rsid w:val="009F1262"/>
    <w:pPr>
      <w:spacing w:before="100" w:beforeAutospacing="1" w:after="100" w:afterAutospacing="1" w:line="240" w:lineRule="auto"/>
    </w:pPr>
    <w:rPr>
      <w:rFonts w:ascii="Times New Roman" w:eastAsia="Times New Roman" w:hAnsi="Times New Roman" w:cs="Times New Roman"/>
      <w:sz w:val="24"/>
      <w:szCs w:val="24"/>
      <w:lang w:val="es-CO"/>
    </w:rPr>
  </w:style>
  <w:style w:type="paragraph" w:styleId="Encabezado">
    <w:name w:val="header"/>
    <w:basedOn w:val="Normal"/>
    <w:link w:val="EncabezadoCar"/>
    <w:uiPriority w:val="99"/>
    <w:unhideWhenUsed/>
    <w:rsid w:val="009168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168E8"/>
  </w:style>
  <w:style w:type="paragraph" w:styleId="Piedepgina">
    <w:name w:val="footer"/>
    <w:basedOn w:val="Normal"/>
    <w:link w:val="PiedepginaCar"/>
    <w:uiPriority w:val="99"/>
    <w:unhideWhenUsed/>
    <w:rsid w:val="009168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168E8"/>
  </w:style>
  <w:style w:type="paragraph" w:styleId="Textonotapie">
    <w:name w:val="footnote text"/>
    <w:basedOn w:val="Normal"/>
    <w:link w:val="TextonotapieCar"/>
    <w:uiPriority w:val="99"/>
    <w:semiHidden/>
    <w:unhideWhenUsed/>
    <w:rsid w:val="002F0B03"/>
    <w:pPr>
      <w:spacing w:after="0" w:line="240" w:lineRule="auto"/>
    </w:pPr>
    <w:rPr>
      <w:sz w:val="20"/>
      <w:szCs w:val="20"/>
      <w:lang w:val="es-CO"/>
    </w:rPr>
  </w:style>
  <w:style w:type="character" w:customStyle="1" w:styleId="TextonotapieCar">
    <w:name w:val="Texto nota pie Car"/>
    <w:basedOn w:val="Fuentedeprrafopredeter"/>
    <w:link w:val="Textonotapie"/>
    <w:uiPriority w:val="99"/>
    <w:semiHidden/>
    <w:rsid w:val="002F0B03"/>
    <w:rPr>
      <w:sz w:val="20"/>
      <w:szCs w:val="20"/>
      <w:lang w:val="es-CO"/>
    </w:rPr>
  </w:style>
  <w:style w:type="character" w:styleId="Refdenotaalpie">
    <w:name w:val="footnote reference"/>
    <w:basedOn w:val="Fuentedeprrafopredeter"/>
    <w:uiPriority w:val="99"/>
    <w:semiHidden/>
    <w:unhideWhenUsed/>
    <w:rsid w:val="002F0B03"/>
    <w:rPr>
      <w:vertAlign w:val="superscript"/>
    </w:rPr>
  </w:style>
  <w:style w:type="paragraph" w:styleId="Sinespaciado">
    <w:name w:val="No Spacing"/>
    <w:link w:val="SinespaciadoCar"/>
    <w:uiPriority w:val="1"/>
    <w:qFormat/>
    <w:rsid w:val="00407419"/>
    <w:pPr>
      <w:spacing w:after="0" w:line="240" w:lineRule="auto"/>
    </w:pPr>
    <w:rPr>
      <w:rFonts w:cs="Times New Roman"/>
      <w:lang w:val="es-CO"/>
    </w:rPr>
  </w:style>
  <w:style w:type="paragraph" w:customStyle="1" w:styleId="Default">
    <w:name w:val="Default"/>
    <w:rsid w:val="00407419"/>
    <w:pPr>
      <w:autoSpaceDE w:val="0"/>
      <w:autoSpaceDN w:val="0"/>
      <w:adjustRightInd w:val="0"/>
      <w:spacing w:after="0" w:line="240" w:lineRule="auto"/>
    </w:pPr>
    <w:rPr>
      <w:rFonts w:ascii="Arial" w:hAnsi="Arial" w:cs="Arial"/>
      <w:color w:val="000000"/>
      <w:sz w:val="24"/>
      <w:szCs w:val="24"/>
    </w:rPr>
  </w:style>
  <w:style w:type="paragraph" w:styleId="Textosinformato">
    <w:name w:val="Plain Text"/>
    <w:basedOn w:val="Normal"/>
    <w:link w:val="TextosinformatoCar"/>
    <w:uiPriority w:val="99"/>
    <w:unhideWhenUsed/>
    <w:rsid w:val="009F36B8"/>
    <w:pPr>
      <w:spacing w:after="0" w:line="240" w:lineRule="auto"/>
    </w:pPr>
    <w:rPr>
      <w:rFonts w:ascii="Courier New" w:eastAsiaTheme="minorEastAsia" w:hAnsi="Courier New" w:cs="Courier New"/>
      <w:sz w:val="20"/>
      <w:szCs w:val="20"/>
      <w:lang w:eastAsia="es-ES"/>
    </w:rPr>
  </w:style>
  <w:style w:type="character" w:customStyle="1" w:styleId="TextosinformatoCar">
    <w:name w:val="Texto sin formato Car"/>
    <w:basedOn w:val="Fuentedeprrafopredeter"/>
    <w:link w:val="Textosinformato"/>
    <w:uiPriority w:val="99"/>
    <w:rsid w:val="009F36B8"/>
    <w:rPr>
      <w:rFonts w:ascii="Courier New" w:eastAsiaTheme="minorEastAsia" w:hAnsi="Courier New" w:cs="Courier New"/>
      <w:sz w:val="20"/>
      <w:szCs w:val="20"/>
      <w:lang w:eastAsia="es-ES"/>
    </w:rPr>
  </w:style>
  <w:style w:type="character" w:customStyle="1" w:styleId="Ttulo3Car">
    <w:name w:val="Título 3 Car"/>
    <w:basedOn w:val="Fuentedeprrafopredeter"/>
    <w:link w:val="Ttulo3"/>
    <w:uiPriority w:val="9"/>
    <w:rsid w:val="00864223"/>
    <w:rPr>
      <w:rFonts w:asciiTheme="majorHAnsi" w:eastAsiaTheme="majorEastAsia" w:hAnsiTheme="majorHAnsi" w:cstheme="majorBidi"/>
      <w:b/>
      <w:bCs/>
      <w:color w:val="4F81BD" w:themeColor="accent1"/>
    </w:rPr>
  </w:style>
  <w:style w:type="paragraph" w:styleId="Lista2">
    <w:name w:val="List 2"/>
    <w:basedOn w:val="Normal"/>
    <w:uiPriority w:val="99"/>
    <w:unhideWhenUsed/>
    <w:rsid w:val="00864223"/>
    <w:pPr>
      <w:ind w:left="566" w:hanging="283"/>
      <w:contextualSpacing/>
    </w:pPr>
  </w:style>
  <w:style w:type="paragraph" w:customStyle="1" w:styleId="ListaCC">
    <w:name w:val="Lista CC."/>
    <w:basedOn w:val="Normal"/>
    <w:rsid w:val="00864223"/>
  </w:style>
  <w:style w:type="paragraph" w:styleId="Continuarlista">
    <w:name w:val="List Continue"/>
    <w:basedOn w:val="Normal"/>
    <w:uiPriority w:val="99"/>
    <w:unhideWhenUsed/>
    <w:rsid w:val="00864223"/>
    <w:pPr>
      <w:spacing w:after="120"/>
      <w:ind w:left="283"/>
      <w:contextualSpacing/>
    </w:pPr>
  </w:style>
  <w:style w:type="paragraph" w:styleId="Continuarlista2">
    <w:name w:val="List Continue 2"/>
    <w:basedOn w:val="Normal"/>
    <w:uiPriority w:val="99"/>
    <w:unhideWhenUsed/>
    <w:rsid w:val="00864223"/>
    <w:pPr>
      <w:spacing w:after="120"/>
      <w:ind w:left="566"/>
      <w:contextualSpacing/>
    </w:pPr>
  </w:style>
  <w:style w:type="paragraph" w:customStyle="1" w:styleId="Direccininterior">
    <w:name w:val="Dirección interior"/>
    <w:basedOn w:val="Normal"/>
    <w:rsid w:val="00864223"/>
  </w:style>
  <w:style w:type="paragraph" w:styleId="Descripcin">
    <w:name w:val="caption"/>
    <w:basedOn w:val="Normal"/>
    <w:next w:val="Normal"/>
    <w:uiPriority w:val="35"/>
    <w:unhideWhenUsed/>
    <w:qFormat/>
    <w:rsid w:val="00864223"/>
    <w:pPr>
      <w:spacing w:line="240" w:lineRule="auto"/>
    </w:pPr>
    <w:rPr>
      <w:b/>
      <w:bCs/>
      <w:color w:val="4F81BD" w:themeColor="accent1"/>
      <w:sz w:val="18"/>
      <w:szCs w:val="18"/>
    </w:rPr>
  </w:style>
  <w:style w:type="paragraph" w:customStyle="1" w:styleId="Infodocumentosadjuntos">
    <w:name w:val="Info documentos adjuntos"/>
    <w:basedOn w:val="Normal"/>
    <w:rsid w:val="00864223"/>
  </w:style>
  <w:style w:type="paragraph" w:customStyle="1" w:styleId="Inicialesdereferencia">
    <w:name w:val="Iniciales de referencia"/>
    <w:basedOn w:val="Normal"/>
    <w:rsid w:val="00864223"/>
  </w:style>
  <w:style w:type="paragraph" w:customStyle="1" w:styleId="Lneadereferencia">
    <w:name w:val="Línea de referencia"/>
    <w:basedOn w:val="Textoindependiente"/>
    <w:rsid w:val="00864223"/>
  </w:style>
  <w:style w:type="paragraph" w:styleId="Sangranormal">
    <w:name w:val="Normal Indent"/>
    <w:basedOn w:val="Normal"/>
    <w:uiPriority w:val="99"/>
    <w:unhideWhenUsed/>
    <w:rsid w:val="00864223"/>
    <w:pPr>
      <w:ind w:left="708"/>
    </w:pPr>
  </w:style>
  <w:style w:type="paragraph" w:customStyle="1" w:styleId="yiv6983950060msonormal">
    <w:name w:val="yiv6983950060msonormal"/>
    <w:basedOn w:val="Normal"/>
    <w:rsid w:val="00F1000B"/>
    <w:pPr>
      <w:spacing w:before="280" w:after="280" w:line="240" w:lineRule="auto"/>
    </w:pPr>
    <w:rPr>
      <w:rFonts w:ascii="Times New Roman" w:eastAsia="Times New Roman" w:hAnsi="Times New Roman" w:cs="Times New Roman"/>
      <w:sz w:val="24"/>
      <w:szCs w:val="24"/>
      <w:lang w:val="es-CO" w:eastAsia="zh-CN"/>
    </w:rPr>
  </w:style>
  <w:style w:type="character" w:customStyle="1" w:styleId="highlight">
    <w:name w:val="highlight"/>
    <w:basedOn w:val="Fuentedeprrafopredeter"/>
    <w:rsid w:val="00884431"/>
  </w:style>
  <w:style w:type="paragraph" w:customStyle="1" w:styleId="Lneadeatencin">
    <w:name w:val="Línea de atención"/>
    <w:basedOn w:val="Textoindependiente"/>
    <w:rsid w:val="00884431"/>
  </w:style>
  <w:style w:type="paragraph" w:customStyle="1" w:styleId="Caracteresenmarcados">
    <w:name w:val="Caracteres enmarcados"/>
    <w:basedOn w:val="Normal"/>
    <w:rsid w:val="00884431"/>
  </w:style>
  <w:style w:type="character" w:styleId="Refdecomentario">
    <w:name w:val="annotation reference"/>
    <w:basedOn w:val="Fuentedeprrafopredeter"/>
    <w:uiPriority w:val="99"/>
    <w:semiHidden/>
    <w:rsid w:val="00EF0E08"/>
    <w:rPr>
      <w:rFonts w:cs="Times New Roman"/>
      <w:sz w:val="16"/>
      <w:szCs w:val="16"/>
    </w:rPr>
  </w:style>
  <w:style w:type="table" w:customStyle="1" w:styleId="Tablaconcuadrcula1">
    <w:name w:val="Tabla con cuadrícula1"/>
    <w:basedOn w:val="Tablanormal"/>
    <w:next w:val="Tablaconcuadrcula"/>
    <w:uiPriority w:val="59"/>
    <w:rsid w:val="00F8115D"/>
    <w:pPr>
      <w:spacing w:after="0" w:line="240" w:lineRule="auto"/>
    </w:pPr>
    <w:rPr>
      <w:rFonts w:ascii="Arial" w:eastAsia="Arial" w:hAnsi="Arial" w:cs="Arial"/>
      <w:color w:val="000000"/>
      <w:lang w:val="es-CO"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F45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CO"/>
    </w:rPr>
  </w:style>
  <w:style w:type="character" w:customStyle="1" w:styleId="HTMLconformatoprevioCar">
    <w:name w:val="HTML con formato previo Car"/>
    <w:basedOn w:val="Fuentedeprrafopredeter"/>
    <w:link w:val="HTMLconformatoprevio"/>
    <w:uiPriority w:val="99"/>
    <w:semiHidden/>
    <w:rsid w:val="00F4506A"/>
    <w:rPr>
      <w:rFonts w:ascii="Courier New" w:eastAsia="Times New Roman" w:hAnsi="Courier New" w:cs="Courier New"/>
      <w:sz w:val="20"/>
      <w:szCs w:val="20"/>
      <w:lang w:val="es-CO" w:eastAsia="es-CO"/>
    </w:rPr>
  </w:style>
  <w:style w:type="character" w:customStyle="1" w:styleId="SinespaciadoCar">
    <w:name w:val="Sin espaciado Car"/>
    <w:link w:val="Sinespaciado"/>
    <w:uiPriority w:val="1"/>
    <w:rsid w:val="00BC03E5"/>
    <w:rPr>
      <w:rFonts w:ascii="Calibri" w:eastAsia="Calibri" w:hAnsi="Calibri" w:cs="Times New Roman"/>
      <w:lang w:val="es-CO"/>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notaalfinal">
    <w:name w:val="endnote text"/>
    <w:basedOn w:val="Normal"/>
    <w:link w:val="TextonotaalfinalCar"/>
    <w:uiPriority w:val="99"/>
    <w:semiHidden/>
    <w:unhideWhenUsed/>
    <w:rsid w:val="007505F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505FD"/>
    <w:rPr>
      <w:sz w:val="20"/>
      <w:szCs w:val="20"/>
    </w:rPr>
  </w:style>
  <w:style w:type="character" w:styleId="Refdenotaalfinal">
    <w:name w:val="endnote reference"/>
    <w:basedOn w:val="Fuentedeprrafopredeter"/>
    <w:uiPriority w:val="99"/>
    <w:semiHidden/>
    <w:unhideWhenUsed/>
    <w:rsid w:val="007505F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11873">
      <w:bodyDiv w:val="1"/>
      <w:marLeft w:val="0"/>
      <w:marRight w:val="0"/>
      <w:marTop w:val="0"/>
      <w:marBottom w:val="0"/>
      <w:divBdr>
        <w:top w:val="none" w:sz="0" w:space="0" w:color="auto"/>
        <w:left w:val="none" w:sz="0" w:space="0" w:color="auto"/>
        <w:bottom w:val="none" w:sz="0" w:space="0" w:color="auto"/>
        <w:right w:val="none" w:sz="0" w:space="0" w:color="auto"/>
      </w:divBdr>
    </w:div>
    <w:div w:id="447041416">
      <w:bodyDiv w:val="1"/>
      <w:marLeft w:val="0"/>
      <w:marRight w:val="0"/>
      <w:marTop w:val="0"/>
      <w:marBottom w:val="0"/>
      <w:divBdr>
        <w:top w:val="none" w:sz="0" w:space="0" w:color="auto"/>
        <w:left w:val="none" w:sz="0" w:space="0" w:color="auto"/>
        <w:bottom w:val="none" w:sz="0" w:space="0" w:color="auto"/>
        <w:right w:val="none" w:sz="0" w:space="0" w:color="auto"/>
      </w:divBdr>
    </w:div>
    <w:div w:id="1002666443">
      <w:bodyDiv w:val="1"/>
      <w:marLeft w:val="0"/>
      <w:marRight w:val="0"/>
      <w:marTop w:val="0"/>
      <w:marBottom w:val="0"/>
      <w:divBdr>
        <w:top w:val="none" w:sz="0" w:space="0" w:color="auto"/>
        <w:left w:val="none" w:sz="0" w:space="0" w:color="auto"/>
        <w:bottom w:val="none" w:sz="0" w:space="0" w:color="auto"/>
        <w:right w:val="none" w:sz="0" w:space="0" w:color="auto"/>
      </w:divBdr>
    </w:div>
    <w:div w:id="1019235385">
      <w:bodyDiv w:val="1"/>
      <w:marLeft w:val="0"/>
      <w:marRight w:val="0"/>
      <w:marTop w:val="0"/>
      <w:marBottom w:val="0"/>
      <w:divBdr>
        <w:top w:val="none" w:sz="0" w:space="0" w:color="auto"/>
        <w:left w:val="none" w:sz="0" w:space="0" w:color="auto"/>
        <w:bottom w:val="none" w:sz="0" w:space="0" w:color="auto"/>
        <w:right w:val="none" w:sz="0" w:space="0" w:color="auto"/>
      </w:divBdr>
    </w:div>
    <w:div w:id="1085032616">
      <w:bodyDiv w:val="1"/>
      <w:marLeft w:val="0"/>
      <w:marRight w:val="0"/>
      <w:marTop w:val="0"/>
      <w:marBottom w:val="0"/>
      <w:divBdr>
        <w:top w:val="none" w:sz="0" w:space="0" w:color="auto"/>
        <w:left w:val="none" w:sz="0" w:space="0" w:color="auto"/>
        <w:bottom w:val="none" w:sz="0" w:space="0" w:color="auto"/>
        <w:right w:val="none" w:sz="0" w:space="0" w:color="auto"/>
      </w:divBdr>
    </w:div>
    <w:div w:id="1230723942">
      <w:bodyDiv w:val="1"/>
      <w:marLeft w:val="0"/>
      <w:marRight w:val="0"/>
      <w:marTop w:val="0"/>
      <w:marBottom w:val="0"/>
      <w:divBdr>
        <w:top w:val="none" w:sz="0" w:space="0" w:color="auto"/>
        <w:left w:val="none" w:sz="0" w:space="0" w:color="auto"/>
        <w:bottom w:val="none" w:sz="0" w:space="0" w:color="auto"/>
        <w:right w:val="none" w:sz="0" w:space="0" w:color="auto"/>
      </w:divBdr>
    </w:div>
    <w:div w:id="1490252421">
      <w:bodyDiv w:val="1"/>
      <w:marLeft w:val="0"/>
      <w:marRight w:val="0"/>
      <w:marTop w:val="0"/>
      <w:marBottom w:val="0"/>
      <w:divBdr>
        <w:top w:val="none" w:sz="0" w:space="0" w:color="auto"/>
        <w:left w:val="none" w:sz="0" w:space="0" w:color="auto"/>
        <w:bottom w:val="none" w:sz="0" w:space="0" w:color="auto"/>
        <w:right w:val="none" w:sz="0" w:space="0" w:color="auto"/>
      </w:divBdr>
    </w:div>
    <w:div w:id="1712805068">
      <w:bodyDiv w:val="1"/>
      <w:marLeft w:val="0"/>
      <w:marRight w:val="0"/>
      <w:marTop w:val="0"/>
      <w:marBottom w:val="0"/>
      <w:divBdr>
        <w:top w:val="none" w:sz="0" w:space="0" w:color="auto"/>
        <w:left w:val="none" w:sz="0" w:space="0" w:color="auto"/>
        <w:bottom w:val="none" w:sz="0" w:space="0" w:color="auto"/>
        <w:right w:val="none" w:sz="0" w:space="0" w:color="auto"/>
      </w:divBdr>
    </w:div>
    <w:div w:id="1729526588">
      <w:bodyDiv w:val="1"/>
      <w:marLeft w:val="0"/>
      <w:marRight w:val="0"/>
      <w:marTop w:val="0"/>
      <w:marBottom w:val="0"/>
      <w:divBdr>
        <w:top w:val="none" w:sz="0" w:space="0" w:color="auto"/>
        <w:left w:val="none" w:sz="0" w:space="0" w:color="auto"/>
        <w:bottom w:val="none" w:sz="0" w:space="0" w:color="auto"/>
        <w:right w:val="none" w:sz="0" w:space="0" w:color="auto"/>
      </w:divBdr>
    </w:div>
    <w:div w:id="18635466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inF8mtUBM6v+OMRrs+XV6YrhAQ==">AMUW2mV3dIA9alBFjGy5oxjuI6hhx13Lv/BbsfEQk0vKen1k4SUzXYjsoDl0fMEJQykqhGKH6DgSN6BXFoOYbt2M918Yfn/XzRuD+qyZyLNxqn5fcaLMz9CaAdNko0SN+40gwHNLqUpt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PEN1</b:Tag>
    <b:SourceType>Book</b:SourceType>
    <b:Guid>{A6D6CACE-E4BA-438B-9996-B4E2D68A7821}</b:Guid>
    <b:Author>
      <b:Author>
        <b:NameList>
          <b:Person>
            <b:Last>PENDIENTE</b:Last>
          </b:Person>
        </b:NameList>
      </b:Author>
    </b:Author>
    <b:RefOrder>2</b:RefOrder>
  </b:Source>
  <b:Source>
    <b:Tag>PEN</b:Tag>
    <b:SourceType>Book</b:SourceType>
    <b:Guid>{C5E81332-D238-4382-8753-A8436E46E344}</b:Guid>
    <b:Author>
      <b:Author>
        <b:NameList>
          <b:Person>
            <b:Last>PEDIENTE</b:Last>
          </b:Person>
        </b:NameList>
      </b:Author>
    </b:Author>
    <b:RefOrder>1</b:RefOrder>
  </b:Source>
  <b:Source>
    <b:Tag>Pen</b:Tag>
    <b:SourceType>Book</b:SourceType>
    <b:Guid>{0D2A2A10-3521-4571-9265-325798C584D3}</b:Guid>
    <b:Author>
      <b:Author>
        <b:NameList>
          <b:Person>
            <b:Last>PENDIENTE</b:Last>
          </b:Person>
        </b:NameList>
      </b:Author>
    </b:Author>
    <b:RefOrder>3</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F7E12F6-8B79-4AFC-9F8C-618486B76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14</Pages>
  <Words>4547</Words>
  <Characters>25013</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yulenny</dc:creator>
  <cp:lastModifiedBy>Rosemery Cordoba Ramos UTL</cp:lastModifiedBy>
  <cp:revision>11</cp:revision>
  <cp:lastPrinted>2024-02-15T11:59:00Z</cp:lastPrinted>
  <dcterms:created xsi:type="dcterms:W3CDTF">2023-05-03T16:43:00Z</dcterms:created>
  <dcterms:modified xsi:type="dcterms:W3CDTF">2024-02-20T16:22:00Z</dcterms:modified>
</cp:coreProperties>
</file>