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Pr="00300FE2" w:rsidRDefault="00AA63D4">
      <w:pPr>
        <w:spacing w:after="0" w:line="240" w:lineRule="auto"/>
        <w:jc w:val="center"/>
        <w:rPr>
          <w:rFonts w:ascii="Bookman Old Style" w:eastAsia="Times New Roman" w:hAnsi="Bookman Old Style"/>
          <w:b/>
          <w:bCs/>
          <w:iCs/>
          <w:sz w:val="38"/>
          <w:szCs w:val="38"/>
          <w:lang w:eastAsia="es-CO"/>
        </w:rPr>
      </w:pPr>
      <w:bookmarkStart w:id="0" w:name="_GoBack"/>
      <w:bookmarkEnd w:id="0"/>
      <w:r w:rsidRPr="00300FE2">
        <w:rPr>
          <w:rFonts w:ascii="Bookman Old Style" w:eastAsia="Times New Roman" w:hAnsi="Bookman Old Style"/>
          <w:b/>
          <w:bCs/>
          <w:iCs/>
          <w:sz w:val="38"/>
          <w:szCs w:val="38"/>
          <w:lang w:eastAsia="es-CO"/>
        </w:rPr>
        <w:t>ORDEN DEL DIA</w:t>
      </w:r>
    </w:p>
    <w:p w14:paraId="0868EDFC" w14:textId="77777777" w:rsidR="00B85352" w:rsidRPr="00300FE2" w:rsidRDefault="00B85352">
      <w:pPr>
        <w:spacing w:after="0" w:line="240" w:lineRule="auto"/>
        <w:jc w:val="center"/>
        <w:rPr>
          <w:rFonts w:ascii="Bookman Old Style" w:eastAsia="Times New Roman" w:hAnsi="Bookman Old Style"/>
          <w:iCs/>
          <w:sz w:val="30"/>
          <w:szCs w:val="30"/>
          <w:lang w:eastAsia="es-CO"/>
        </w:rPr>
      </w:pPr>
    </w:p>
    <w:p w14:paraId="3C7E9245" w14:textId="3524265E"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Para la Sesión Ordinaria del día </w:t>
      </w:r>
      <w:r w:rsidRPr="00300FE2">
        <w:rPr>
          <w:rFonts w:ascii="Bookman Old Style" w:eastAsia="Times New Roman" w:hAnsi="Bookman Old Style"/>
          <w:b/>
          <w:bCs/>
          <w:iCs/>
          <w:color w:val="000000" w:themeColor="text1"/>
          <w:sz w:val="26"/>
          <w:szCs w:val="26"/>
          <w:lang w:eastAsia="es-CO"/>
        </w:rPr>
        <w:t>M</w:t>
      </w:r>
      <w:r w:rsidR="000F1C27" w:rsidRPr="00300FE2">
        <w:rPr>
          <w:rFonts w:ascii="Bookman Old Style" w:eastAsia="Times New Roman" w:hAnsi="Bookman Old Style"/>
          <w:b/>
          <w:bCs/>
          <w:iCs/>
          <w:color w:val="000000" w:themeColor="text1"/>
          <w:sz w:val="26"/>
          <w:szCs w:val="26"/>
          <w:lang w:eastAsia="es-CO"/>
        </w:rPr>
        <w:t>iércoles 04</w:t>
      </w:r>
      <w:r w:rsidRPr="00300FE2">
        <w:rPr>
          <w:rFonts w:ascii="Bookman Old Style" w:eastAsia="Times New Roman" w:hAnsi="Bookman Old Style"/>
          <w:b/>
          <w:bCs/>
          <w:iCs/>
          <w:sz w:val="26"/>
          <w:szCs w:val="26"/>
          <w:lang w:eastAsia="es-CO"/>
        </w:rPr>
        <w:t xml:space="preserve"> de </w:t>
      </w:r>
      <w:r w:rsidR="000F1C27" w:rsidRPr="00300FE2">
        <w:rPr>
          <w:rFonts w:ascii="Bookman Old Style" w:eastAsia="Times New Roman" w:hAnsi="Bookman Old Style"/>
          <w:b/>
          <w:bCs/>
          <w:iCs/>
          <w:sz w:val="26"/>
          <w:szCs w:val="26"/>
          <w:lang w:eastAsia="es-CO"/>
        </w:rPr>
        <w:t xml:space="preserve">noviembre </w:t>
      </w:r>
      <w:r w:rsidRPr="00300FE2">
        <w:rPr>
          <w:rFonts w:ascii="Bookman Old Style" w:eastAsia="Times New Roman" w:hAnsi="Bookman Old Style"/>
          <w:b/>
          <w:bCs/>
          <w:iCs/>
          <w:sz w:val="26"/>
          <w:szCs w:val="26"/>
          <w:lang w:eastAsia="es-CO"/>
        </w:rPr>
        <w:t>de 2020</w:t>
      </w:r>
    </w:p>
    <w:p w14:paraId="5EBE43F8" w14:textId="5E8ADCB1"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Hora. </w:t>
      </w:r>
      <w:r w:rsidR="00344B33" w:rsidRPr="00300FE2">
        <w:rPr>
          <w:rFonts w:ascii="Bookman Old Style" w:eastAsia="Times New Roman" w:hAnsi="Bookman Old Style"/>
          <w:b/>
          <w:bCs/>
          <w:iCs/>
          <w:sz w:val="26"/>
          <w:szCs w:val="26"/>
          <w:lang w:eastAsia="es-CO"/>
        </w:rPr>
        <w:t>0</w:t>
      </w:r>
      <w:r w:rsidR="000F1C27" w:rsidRPr="00300FE2">
        <w:rPr>
          <w:rFonts w:ascii="Bookman Old Style" w:eastAsia="Times New Roman" w:hAnsi="Bookman Old Style"/>
          <w:b/>
          <w:bCs/>
          <w:iCs/>
          <w:sz w:val="26"/>
          <w:szCs w:val="26"/>
          <w:lang w:eastAsia="es-CO"/>
        </w:rPr>
        <w:t>9</w:t>
      </w:r>
      <w:r w:rsidRPr="00300FE2">
        <w:rPr>
          <w:rFonts w:ascii="Bookman Old Style" w:eastAsia="Times New Roman" w:hAnsi="Bookman Old Style"/>
          <w:b/>
          <w:bCs/>
          <w:iCs/>
          <w:sz w:val="26"/>
          <w:szCs w:val="26"/>
          <w:lang w:eastAsia="es-CO"/>
        </w:rPr>
        <w:t>:</w:t>
      </w:r>
      <w:r w:rsidR="000F1C27" w:rsidRPr="00300FE2">
        <w:rPr>
          <w:rFonts w:ascii="Bookman Old Style" w:eastAsia="Times New Roman" w:hAnsi="Bookman Old Style"/>
          <w:b/>
          <w:bCs/>
          <w:iCs/>
          <w:sz w:val="26"/>
          <w:szCs w:val="26"/>
          <w:lang w:eastAsia="es-CO"/>
        </w:rPr>
        <w:t>0</w:t>
      </w:r>
      <w:r w:rsidRPr="00300FE2">
        <w:rPr>
          <w:rFonts w:ascii="Bookman Old Style" w:eastAsia="Times New Roman" w:hAnsi="Bookman Old Style"/>
          <w:b/>
          <w:bCs/>
          <w:iCs/>
          <w:sz w:val="26"/>
          <w:szCs w:val="26"/>
          <w:lang w:eastAsia="es-CO"/>
        </w:rPr>
        <w:t>0 A.M.</w:t>
      </w:r>
    </w:p>
    <w:p w14:paraId="4442784E" w14:textId="77777777" w:rsidR="00497CAB" w:rsidRPr="00300FE2" w:rsidRDefault="00497CAB">
      <w:pPr>
        <w:pStyle w:val="Sinespaciado"/>
        <w:jc w:val="both"/>
        <w:rPr>
          <w:rFonts w:ascii="Bookman Old Style" w:hAnsi="Bookman Old Style"/>
          <w:bCs/>
          <w:sz w:val="24"/>
          <w:szCs w:val="24"/>
          <w:lang w:eastAsia="es-CO"/>
        </w:rPr>
      </w:pPr>
    </w:p>
    <w:p w14:paraId="4A338AAA" w14:textId="1392ECE5" w:rsidR="00B85352" w:rsidRPr="00300FE2" w:rsidRDefault="00AA63D4" w:rsidP="00370E63">
      <w:pPr>
        <w:pStyle w:val="Sinespaciado"/>
        <w:jc w:val="center"/>
        <w:rPr>
          <w:rFonts w:ascii="Bookman Old Style" w:hAnsi="Bookman Old Style"/>
          <w:bCs/>
          <w:sz w:val="20"/>
          <w:szCs w:val="20"/>
          <w:lang w:eastAsia="es-CO"/>
        </w:rPr>
      </w:pPr>
      <w:r w:rsidRPr="00300FE2">
        <w:rPr>
          <w:rFonts w:ascii="Bookman Old Style" w:hAnsi="Bookman Old Style"/>
          <w:bCs/>
          <w:sz w:val="20"/>
          <w:szCs w:val="20"/>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0696BE80" w14:textId="77777777" w:rsidR="00D2442D" w:rsidRPr="00300FE2" w:rsidRDefault="00D2442D" w:rsidP="00370E63">
      <w:pPr>
        <w:pStyle w:val="Sinespaciado"/>
        <w:jc w:val="center"/>
        <w:rPr>
          <w:rFonts w:ascii="Bookman Old Style" w:hAnsi="Bookman Old Style" w:cs="Arial"/>
          <w:sz w:val="20"/>
          <w:szCs w:val="20"/>
        </w:rPr>
      </w:pPr>
    </w:p>
    <w:p w14:paraId="365B89C1" w14:textId="77777777" w:rsidR="00497CAB" w:rsidRPr="00300FE2" w:rsidRDefault="00AA63D4" w:rsidP="00370E63">
      <w:pPr>
        <w:pStyle w:val="Sinespaciado"/>
        <w:jc w:val="center"/>
        <w:rPr>
          <w:rFonts w:ascii="Bookman Old Style" w:hAnsi="Bookman Old Style" w:cs="Arial"/>
          <w:sz w:val="20"/>
          <w:szCs w:val="20"/>
        </w:rPr>
      </w:pPr>
      <w:r w:rsidRPr="00300FE2">
        <w:rPr>
          <w:rFonts w:ascii="Bookman Old Style" w:hAnsi="Bookman Old Style" w:cs="Arial"/>
          <w:sz w:val="20"/>
          <w:szCs w:val="20"/>
        </w:rPr>
        <w:t xml:space="preserve">“La Mesa Directiva de la Comisión Quinta de la Cámara de Representantes informa que para esta </w:t>
      </w:r>
      <w:r w:rsidR="00AD1E35" w:rsidRPr="00300FE2">
        <w:rPr>
          <w:rFonts w:ascii="Bookman Old Style" w:hAnsi="Bookman Old Style" w:cs="Arial"/>
          <w:sz w:val="20"/>
          <w:szCs w:val="20"/>
        </w:rPr>
        <w:t>s</w:t>
      </w:r>
      <w:r w:rsidRPr="00300FE2">
        <w:rPr>
          <w:rFonts w:ascii="Bookman Old Style" w:hAnsi="Bookman Old Style" w:cs="Arial"/>
          <w:sz w:val="20"/>
          <w:szCs w:val="20"/>
        </w:rPr>
        <w:t>esión la presencia será virtual a través de la plataforma MEET, para lo cual se enviará invitación de conexión al correo de cada Integrante de la Comisión”.</w:t>
      </w:r>
    </w:p>
    <w:p w14:paraId="239A1B98" w14:textId="0F9E8139" w:rsidR="00497CAB" w:rsidRPr="00300FE2" w:rsidRDefault="00AA63D4">
      <w:pPr>
        <w:pStyle w:val="Sinespaciado"/>
        <w:jc w:val="center"/>
        <w:rPr>
          <w:rFonts w:ascii="Bookman Old Style" w:hAnsi="Bookman Old Style"/>
          <w:b/>
          <w:bCs/>
          <w:lang w:eastAsia="es-CO"/>
        </w:rPr>
      </w:pPr>
      <w:r w:rsidRPr="00300FE2">
        <w:rPr>
          <w:rFonts w:ascii="Bookman Old Style" w:hAnsi="Bookman Old Style"/>
          <w:b/>
          <w:bCs/>
          <w:lang w:eastAsia="es-CO"/>
        </w:rPr>
        <w:t>I</w:t>
      </w:r>
    </w:p>
    <w:p w14:paraId="6A215648" w14:textId="77777777" w:rsidR="00497CAB" w:rsidRPr="00300FE2" w:rsidRDefault="00AA63D4" w:rsidP="00F57B91">
      <w:pPr>
        <w:pStyle w:val="Sinespaciado"/>
        <w:rPr>
          <w:rFonts w:ascii="Bookman Old Style" w:hAnsi="Bookman Old Style"/>
          <w:b/>
          <w:lang w:eastAsia="es-CO"/>
        </w:rPr>
      </w:pPr>
      <w:r w:rsidRPr="00300FE2">
        <w:rPr>
          <w:rFonts w:ascii="Bookman Old Style" w:hAnsi="Bookman Old Style"/>
          <w:lang w:eastAsia="es-CO"/>
        </w:rPr>
        <w:t>L</w:t>
      </w:r>
      <w:r w:rsidR="00F57B91" w:rsidRPr="00300FE2">
        <w:rPr>
          <w:rFonts w:ascii="Bookman Old Style" w:hAnsi="Bookman Old Style"/>
          <w:lang w:eastAsia="es-CO"/>
        </w:rPr>
        <w:t>l</w:t>
      </w:r>
      <w:r w:rsidRPr="00300FE2">
        <w:rPr>
          <w:rFonts w:ascii="Bookman Old Style" w:hAnsi="Bookman Old Style"/>
          <w:lang w:eastAsia="es-CO"/>
        </w:rPr>
        <w:t>amado a lista y verificación del Quórum</w:t>
      </w:r>
    </w:p>
    <w:p w14:paraId="1C62CA26" w14:textId="77777777" w:rsidR="00C9052F" w:rsidRPr="00300FE2" w:rsidRDefault="00C9052F" w:rsidP="00C9052F">
      <w:pPr>
        <w:pStyle w:val="Sinespaciado"/>
        <w:jc w:val="center"/>
        <w:rPr>
          <w:rFonts w:ascii="Bookman Old Style" w:hAnsi="Bookman Old Style"/>
          <w:b/>
          <w:lang w:eastAsia="es-CO"/>
        </w:rPr>
      </w:pPr>
      <w:r w:rsidRPr="00300FE2">
        <w:rPr>
          <w:rFonts w:ascii="Bookman Old Style" w:hAnsi="Bookman Old Style"/>
          <w:b/>
          <w:lang w:eastAsia="es-CO"/>
        </w:rPr>
        <w:t>II</w:t>
      </w:r>
    </w:p>
    <w:p w14:paraId="14F1D705" w14:textId="0597911B" w:rsidR="00C9052F" w:rsidRPr="00300FE2" w:rsidRDefault="00C9052F" w:rsidP="00C9052F">
      <w:pPr>
        <w:pStyle w:val="Sinespaciado"/>
        <w:jc w:val="both"/>
        <w:rPr>
          <w:rFonts w:ascii="Bookman Old Style" w:hAnsi="Bookman Old Style"/>
          <w:bCs/>
          <w:lang w:eastAsia="es-CO"/>
        </w:rPr>
      </w:pPr>
      <w:r w:rsidRPr="00300FE2">
        <w:rPr>
          <w:rFonts w:ascii="Bookman Old Style" w:hAnsi="Bookman Old Style"/>
          <w:bCs/>
          <w:lang w:eastAsia="es-CO"/>
        </w:rPr>
        <w:t>Aprobación de Actas de Sesión Legislatura 2020-2021</w:t>
      </w:r>
    </w:p>
    <w:p w14:paraId="1CD28BAC" w14:textId="342EA2BC"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w:t>
      </w:r>
      <w:r w:rsidR="000F1C27" w:rsidRPr="00300FE2">
        <w:rPr>
          <w:rFonts w:ascii="Bookman Old Style" w:hAnsi="Bookman Old Style"/>
          <w:b/>
        </w:rPr>
        <w:t>13</w:t>
      </w:r>
      <w:r w:rsidRPr="00300FE2">
        <w:rPr>
          <w:rFonts w:ascii="Bookman Old Style" w:hAnsi="Bookman Old Style"/>
          <w:b/>
        </w:rPr>
        <w:t xml:space="preserve"> de </w:t>
      </w:r>
      <w:r w:rsidR="000F1C27" w:rsidRPr="00300FE2">
        <w:rPr>
          <w:rFonts w:ascii="Bookman Old Style" w:hAnsi="Bookman Old Style"/>
          <w:b/>
        </w:rPr>
        <w:t xml:space="preserve">octubre 08 </w:t>
      </w:r>
      <w:r w:rsidRPr="00300FE2">
        <w:rPr>
          <w:rFonts w:ascii="Bookman Old Style" w:hAnsi="Bookman Old Style"/>
          <w:b/>
        </w:rPr>
        <w:t>de 2020.</w:t>
      </w:r>
    </w:p>
    <w:p w14:paraId="54450972" w14:textId="7B1CDCDF"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w:t>
      </w:r>
      <w:r w:rsidR="000F1C27" w:rsidRPr="00300FE2">
        <w:rPr>
          <w:rFonts w:ascii="Bookman Old Style" w:hAnsi="Bookman Old Style"/>
          <w:b/>
        </w:rPr>
        <w:t>14</w:t>
      </w:r>
      <w:r w:rsidRPr="00300FE2">
        <w:rPr>
          <w:rFonts w:ascii="Bookman Old Style" w:hAnsi="Bookman Old Style"/>
          <w:b/>
        </w:rPr>
        <w:t xml:space="preserve"> de </w:t>
      </w:r>
      <w:r w:rsidR="000F1C27" w:rsidRPr="00300FE2">
        <w:rPr>
          <w:rFonts w:ascii="Bookman Old Style" w:hAnsi="Bookman Old Style"/>
          <w:b/>
        </w:rPr>
        <w:t>octubre 13</w:t>
      </w:r>
      <w:r w:rsidRPr="00300FE2">
        <w:rPr>
          <w:rFonts w:ascii="Bookman Old Style" w:hAnsi="Bookman Old Style"/>
          <w:b/>
        </w:rPr>
        <w:t xml:space="preserve"> de 2020.</w:t>
      </w:r>
    </w:p>
    <w:p w14:paraId="77882A96" w14:textId="21179CEB"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01</w:t>
      </w:r>
      <w:r w:rsidR="000F1C27" w:rsidRPr="00300FE2">
        <w:rPr>
          <w:rFonts w:ascii="Bookman Old Style" w:hAnsi="Bookman Old Style"/>
          <w:b/>
        </w:rPr>
        <w:t>5</w:t>
      </w:r>
      <w:r w:rsidRPr="00300FE2">
        <w:rPr>
          <w:rFonts w:ascii="Bookman Old Style" w:hAnsi="Bookman Old Style"/>
          <w:b/>
        </w:rPr>
        <w:t xml:space="preserve"> de </w:t>
      </w:r>
      <w:r w:rsidR="000F1C27" w:rsidRPr="00300FE2">
        <w:rPr>
          <w:rFonts w:ascii="Bookman Old Style" w:hAnsi="Bookman Old Style"/>
          <w:b/>
        </w:rPr>
        <w:t>octubre 14</w:t>
      </w:r>
      <w:r w:rsidRPr="00300FE2">
        <w:rPr>
          <w:rFonts w:ascii="Bookman Old Style" w:hAnsi="Bookman Old Style"/>
          <w:b/>
        </w:rPr>
        <w:t xml:space="preserve"> de 2020.</w:t>
      </w:r>
    </w:p>
    <w:p w14:paraId="08B551D9" w14:textId="69522337" w:rsidR="00CE3179" w:rsidRPr="00300FE2" w:rsidRDefault="00CE3179" w:rsidP="00CE3179">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01</w:t>
      </w:r>
      <w:r>
        <w:rPr>
          <w:rFonts w:ascii="Bookman Old Style" w:hAnsi="Bookman Old Style"/>
          <w:b/>
        </w:rPr>
        <w:t>6</w:t>
      </w:r>
      <w:r w:rsidRPr="00300FE2">
        <w:rPr>
          <w:rFonts w:ascii="Bookman Old Style" w:hAnsi="Bookman Old Style"/>
          <w:b/>
        </w:rPr>
        <w:t xml:space="preserve"> de octubre </w:t>
      </w:r>
      <w:r w:rsidR="00B77BF9">
        <w:rPr>
          <w:rFonts w:ascii="Bookman Old Style" w:hAnsi="Bookman Old Style"/>
          <w:b/>
        </w:rPr>
        <w:t>21</w:t>
      </w:r>
      <w:r w:rsidRPr="00300FE2">
        <w:rPr>
          <w:rFonts w:ascii="Bookman Old Style" w:hAnsi="Bookman Old Style"/>
          <w:b/>
        </w:rPr>
        <w:t xml:space="preserve"> de 2020.</w:t>
      </w:r>
    </w:p>
    <w:p w14:paraId="6E5D3516" w14:textId="77777777" w:rsidR="00C9052F" w:rsidRPr="00300FE2" w:rsidRDefault="00C9052F" w:rsidP="00C9052F">
      <w:pPr>
        <w:pStyle w:val="Sinespaciado"/>
        <w:spacing w:after="0"/>
        <w:ind w:left="360"/>
        <w:rPr>
          <w:rFonts w:ascii="Bookman Old Style" w:hAnsi="Bookman Old Style"/>
          <w:b/>
        </w:rPr>
      </w:pPr>
    </w:p>
    <w:p w14:paraId="08CA7E96" w14:textId="77777777" w:rsidR="00C9052F" w:rsidRPr="00300FE2" w:rsidRDefault="00C9052F" w:rsidP="00C9052F">
      <w:pPr>
        <w:spacing w:after="0" w:line="240" w:lineRule="auto"/>
        <w:ind w:left="-142"/>
        <w:jc w:val="center"/>
        <w:rPr>
          <w:rFonts w:ascii="Bookman Old Style" w:hAnsi="Bookman Old Style"/>
          <w:b/>
          <w:lang w:eastAsia="es-CO"/>
        </w:rPr>
      </w:pPr>
      <w:r w:rsidRPr="00300FE2">
        <w:rPr>
          <w:rFonts w:ascii="Bookman Old Style" w:hAnsi="Bookman Old Style"/>
          <w:b/>
          <w:lang w:eastAsia="es-CO"/>
        </w:rPr>
        <w:t>III</w:t>
      </w:r>
    </w:p>
    <w:p w14:paraId="088B71E4" w14:textId="77777777" w:rsidR="00C9052F" w:rsidRPr="00300FE2" w:rsidRDefault="00C9052F" w:rsidP="006618E7">
      <w:pPr>
        <w:pStyle w:val="Sinespaciado"/>
        <w:spacing w:after="0"/>
        <w:rPr>
          <w:rFonts w:ascii="Bookman Old Style" w:hAnsi="Bookman Old Style"/>
        </w:rPr>
      </w:pPr>
    </w:p>
    <w:p w14:paraId="44004D59" w14:textId="23A192DA" w:rsidR="006618E7" w:rsidRPr="00A22E3D" w:rsidRDefault="006618E7" w:rsidP="006618E7">
      <w:pPr>
        <w:pStyle w:val="Sinespaciado"/>
        <w:spacing w:after="0"/>
        <w:rPr>
          <w:rFonts w:ascii="Bookman Old Style" w:hAnsi="Bookman Old Style"/>
        </w:rPr>
      </w:pPr>
      <w:r w:rsidRPr="00A22E3D">
        <w:rPr>
          <w:rFonts w:ascii="Bookman Old Style" w:hAnsi="Bookman Old Style"/>
        </w:rPr>
        <w:t>Estudio, Discusión y Votación en Primer Debate de</w:t>
      </w:r>
      <w:r w:rsidR="005F3AE1" w:rsidRPr="00A22E3D">
        <w:rPr>
          <w:rFonts w:ascii="Bookman Old Style" w:hAnsi="Bookman Old Style"/>
        </w:rPr>
        <w:t xml:space="preserve"> </w:t>
      </w:r>
      <w:r w:rsidRPr="00A22E3D">
        <w:rPr>
          <w:rFonts w:ascii="Bookman Old Style" w:hAnsi="Bookman Old Style"/>
        </w:rPr>
        <w:t>l</w:t>
      </w:r>
      <w:r w:rsidR="005F3AE1" w:rsidRPr="00A22E3D">
        <w:rPr>
          <w:rFonts w:ascii="Bookman Old Style" w:hAnsi="Bookman Old Style"/>
        </w:rPr>
        <w:t>os</w:t>
      </w:r>
      <w:r w:rsidRPr="00A22E3D">
        <w:rPr>
          <w:rFonts w:ascii="Bookman Old Style" w:hAnsi="Bookman Old Style"/>
        </w:rPr>
        <w:t xml:space="preserve"> siguiente</w:t>
      </w:r>
      <w:r w:rsidR="005F3AE1" w:rsidRPr="00A22E3D">
        <w:rPr>
          <w:rFonts w:ascii="Bookman Old Style" w:hAnsi="Bookman Old Style"/>
        </w:rPr>
        <w:t>s</w:t>
      </w:r>
      <w:r w:rsidRPr="00A22E3D">
        <w:rPr>
          <w:rFonts w:ascii="Bookman Old Style" w:hAnsi="Bookman Old Style"/>
        </w:rPr>
        <w:t xml:space="preserve"> Proyecto</w:t>
      </w:r>
      <w:r w:rsidR="005F3AE1" w:rsidRPr="00A22E3D">
        <w:rPr>
          <w:rFonts w:ascii="Bookman Old Style" w:hAnsi="Bookman Old Style"/>
        </w:rPr>
        <w:t>s</w:t>
      </w:r>
      <w:r w:rsidRPr="00A22E3D">
        <w:rPr>
          <w:rFonts w:ascii="Bookman Old Style" w:hAnsi="Bookman Old Style"/>
        </w:rPr>
        <w:t xml:space="preserve"> de Ley: </w:t>
      </w:r>
    </w:p>
    <w:p w14:paraId="405551E3" w14:textId="77777777" w:rsidR="006618E7" w:rsidRPr="00A22E3D" w:rsidRDefault="006618E7" w:rsidP="006618E7">
      <w:pPr>
        <w:pStyle w:val="Sinespaciado"/>
        <w:spacing w:after="0"/>
        <w:rPr>
          <w:rFonts w:ascii="Bookman Old Style" w:hAnsi="Bookman Old Style"/>
          <w:b/>
          <w:lang w:val="es-ES"/>
        </w:rPr>
      </w:pPr>
    </w:p>
    <w:p w14:paraId="22CF31B5" w14:textId="5E006074" w:rsidR="000F1C27" w:rsidRPr="00A22E3D" w:rsidRDefault="000F1C27" w:rsidP="000F1C27">
      <w:pPr>
        <w:pStyle w:val="Sinespaciado"/>
        <w:numPr>
          <w:ilvl w:val="0"/>
          <w:numId w:val="8"/>
        </w:numPr>
        <w:spacing w:after="0" w:line="240" w:lineRule="auto"/>
        <w:ind w:left="567" w:hanging="567"/>
        <w:jc w:val="both"/>
        <w:rPr>
          <w:rFonts w:ascii="Bookman Old Style" w:hAnsi="Bookman Old Style"/>
        </w:rPr>
      </w:pPr>
      <w:r w:rsidRPr="00A22E3D">
        <w:rPr>
          <w:rFonts w:ascii="Bookman Old Style" w:hAnsi="Bookman Old Style"/>
        </w:rPr>
        <w:t xml:space="preserve">Proyecto de Ley 095 de 2020 Cámara </w:t>
      </w:r>
      <w:r w:rsidRPr="00A22E3D">
        <w:rPr>
          <w:rFonts w:ascii="Bookman Old Style" w:hAnsi="Bookman Old Style"/>
          <w:b/>
        </w:rPr>
        <w:t>“POR MEDIO DE LA CUAL SE PROMUEVE LA SOBERANIA ALIMENTARIA, MERCADOS CAMPESINOS Y SE DICTAN OTRAS DISPOSICIONES”.</w:t>
      </w:r>
    </w:p>
    <w:p w14:paraId="01B2A567" w14:textId="77777777" w:rsidR="000F1C27" w:rsidRPr="00A22E3D" w:rsidRDefault="000F1C27" w:rsidP="000F1C27">
      <w:pPr>
        <w:pStyle w:val="Sinespaciado"/>
        <w:spacing w:after="0" w:line="240" w:lineRule="auto"/>
        <w:ind w:left="567"/>
        <w:jc w:val="both"/>
        <w:rPr>
          <w:rFonts w:ascii="Bookman Old Style" w:hAnsi="Bookman Old Style"/>
        </w:rPr>
      </w:pPr>
    </w:p>
    <w:p w14:paraId="3D80202F" w14:textId="72E5DC81" w:rsidR="000F1C27" w:rsidRPr="00A22E3D" w:rsidRDefault="000F1C27" w:rsidP="000F1C27">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 xml:space="preserve">Autor: </w:t>
      </w:r>
      <w:r w:rsidRPr="00A22E3D">
        <w:rPr>
          <w:rFonts w:ascii="Bookman Old Style" w:hAnsi="Bookman Old Style"/>
          <w:iCs/>
          <w:lang w:val="es-ES"/>
        </w:rPr>
        <w:tab/>
        <w:t xml:space="preserve">H.R. </w:t>
      </w:r>
      <w:r w:rsidRPr="00A22E3D">
        <w:rPr>
          <w:rFonts w:ascii="Bookman Old Style" w:hAnsi="Bookman Old Style"/>
        </w:rPr>
        <w:t>FABIÁN DÍAZ PLATA.</w:t>
      </w:r>
    </w:p>
    <w:p w14:paraId="775F74A7" w14:textId="77777777" w:rsidR="000F1C27" w:rsidRPr="00A22E3D" w:rsidRDefault="000F1C27" w:rsidP="000F1C27">
      <w:pPr>
        <w:pStyle w:val="Sinespaciado"/>
        <w:spacing w:after="0" w:line="240" w:lineRule="auto"/>
        <w:ind w:left="284"/>
        <w:jc w:val="both"/>
        <w:rPr>
          <w:rFonts w:ascii="Bookman Old Style" w:hAnsi="Bookman Old Style"/>
        </w:rPr>
      </w:pPr>
    </w:p>
    <w:p w14:paraId="240B29C0" w14:textId="13FDA90C" w:rsidR="000F1C27" w:rsidRPr="00A22E3D" w:rsidRDefault="000F1C27" w:rsidP="000F1C27">
      <w:pPr>
        <w:pStyle w:val="Sinespaciado"/>
        <w:ind w:left="2124" w:hanging="1557"/>
        <w:jc w:val="both"/>
        <w:rPr>
          <w:rFonts w:ascii="Bookman Old Style" w:hAnsi="Bookman Old Style"/>
        </w:rPr>
      </w:pPr>
      <w:r w:rsidRPr="00A22E3D">
        <w:rPr>
          <w:rFonts w:ascii="Bookman Old Style" w:hAnsi="Bookman Old Style"/>
        </w:rPr>
        <w:t xml:space="preserve">Ponentes: </w:t>
      </w:r>
      <w:r w:rsidRPr="00A22E3D">
        <w:rPr>
          <w:rFonts w:ascii="Bookman Old Style" w:hAnsi="Bookman Old Style"/>
        </w:rPr>
        <w:tab/>
        <w:t>HH.RR. FLORA PERDOMO ANDRADE y CRISANTO PISSO MAZABUEL.</w:t>
      </w:r>
    </w:p>
    <w:p w14:paraId="5B4D609F" w14:textId="77777777" w:rsidR="000F1C27" w:rsidRPr="00A22E3D" w:rsidRDefault="000F1C27" w:rsidP="000F1C27">
      <w:pPr>
        <w:pStyle w:val="Sinespaciado"/>
        <w:spacing w:after="0" w:line="240" w:lineRule="auto"/>
        <w:ind w:left="284"/>
        <w:jc w:val="both"/>
        <w:rPr>
          <w:rFonts w:ascii="Bookman Old Style" w:hAnsi="Bookman Old Style"/>
          <w:iCs/>
          <w:lang w:val="es-ES"/>
        </w:rPr>
      </w:pPr>
    </w:p>
    <w:p w14:paraId="4280A49B" w14:textId="77777777" w:rsidR="000F1C27" w:rsidRPr="00A22E3D" w:rsidRDefault="000F1C27" w:rsidP="000F1C27">
      <w:pPr>
        <w:pStyle w:val="Sinespaciado"/>
        <w:spacing w:after="0" w:line="240" w:lineRule="auto"/>
        <w:ind w:firstLine="567"/>
        <w:jc w:val="both"/>
        <w:rPr>
          <w:rFonts w:ascii="Bookman Old Style" w:hAnsi="Bookman Old Style"/>
          <w:b/>
          <w:iCs/>
          <w:lang w:val="es-ES"/>
        </w:rPr>
      </w:pPr>
      <w:r w:rsidRPr="00A22E3D">
        <w:rPr>
          <w:rFonts w:ascii="Bookman Old Style" w:hAnsi="Bookman Old Style"/>
          <w:b/>
          <w:iCs/>
          <w:lang w:val="es-ES"/>
        </w:rPr>
        <w:t>Publicaciones:</w:t>
      </w:r>
    </w:p>
    <w:p w14:paraId="5C3796EA" w14:textId="24D7FBD0" w:rsidR="000F1C27" w:rsidRPr="00A22E3D" w:rsidRDefault="000F1C27" w:rsidP="000F1C27">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Gaceta del Congreso: 654 de 2020</w:t>
      </w:r>
    </w:p>
    <w:p w14:paraId="5BA56938" w14:textId="059E144F" w:rsidR="000F1C27" w:rsidRPr="00A22E3D" w:rsidRDefault="000F1C27" w:rsidP="000F1C27">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Gaceta del Congreso: 1035 de 2020</w:t>
      </w:r>
    </w:p>
    <w:p w14:paraId="063E65AC" w14:textId="22A679C6" w:rsidR="000F1C27" w:rsidRPr="00A22E3D" w:rsidRDefault="000F1C27" w:rsidP="00764278">
      <w:pPr>
        <w:pStyle w:val="Sinespaciado"/>
        <w:spacing w:after="0" w:line="240" w:lineRule="auto"/>
        <w:ind w:left="567"/>
        <w:jc w:val="both"/>
        <w:rPr>
          <w:rFonts w:ascii="Bookman Old Style" w:hAnsi="Bookman Old Style"/>
        </w:rPr>
      </w:pPr>
    </w:p>
    <w:p w14:paraId="679A66E9" w14:textId="77777777" w:rsidR="00FF015E" w:rsidRPr="00A22E3D" w:rsidRDefault="00FF015E" w:rsidP="00764278">
      <w:pPr>
        <w:pStyle w:val="Sinespaciado"/>
        <w:spacing w:after="0" w:line="240" w:lineRule="auto"/>
        <w:ind w:left="567"/>
        <w:jc w:val="both"/>
        <w:rPr>
          <w:rFonts w:ascii="Bookman Old Style" w:hAnsi="Bookman Old Style"/>
        </w:rPr>
      </w:pPr>
    </w:p>
    <w:p w14:paraId="7F2B08D2" w14:textId="5063A50C" w:rsidR="00764278" w:rsidRPr="00A22E3D" w:rsidRDefault="00764278" w:rsidP="00764278">
      <w:pPr>
        <w:pStyle w:val="Sinespaciado"/>
        <w:numPr>
          <w:ilvl w:val="0"/>
          <w:numId w:val="8"/>
        </w:numPr>
        <w:spacing w:after="0" w:line="240" w:lineRule="auto"/>
        <w:ind w:left="567" w:hanging="567"/>
        <w:jc w:val="both"/>
        <w:rPr>
          <w:rFonts w:ascii="Bookman Old Style" w:hAnsi="Bookman Old Style"/>
        </w:rPr>
      </w:pPr>
      <w:r w:rsidRPr="00A22E3D">
        <w:rPr>
          <w:rFonts w:ascii="Bookman Old Style" w:hAnsi="Bookman Old Style"/>
        </w:rPr>
        <w:t xml:space="preserve">Proyecto de Ley 147 de 2020 Cámara </w:t>
      </w:r>
      <w:r w:rsidRPr="00A22E3D">
        <w:rPr>
          <w:rFonts w:ascii="Bookman Old Style" w:hAnsi="Bookman Old Style"/>
          <w:b/>
        </w:rPr>
        <w:t xml:space="preserve">“POR MEDIO DEL CUAL SE </w:t>
      </w:r>
      <w:r w:rsidR="008E0F7A" w:rsidRPr="00A22E3D">
        <w:rPr>
          <w:rFonts w:ascii="Bookman Old Style" w:hAnsi="Bookman Old Style"/>
          <w:b/>
        </w:rPr>
        <w:t>CREA LA CÉDULA ANIMAL Y SE DICTAN OTRAS DISPOSICIONES</w:t>
      </w:r>
      <w:r w:rsidRPr="00A22E3D">
        <w:rPr>
          <w:rFonts w:ascii="Bookman Old Style" w:hAnsi="Bookman Old Style"/>
          <w:b/>
        </w:rPr>
        <w:t>”.</w:t>
      </w:r>
    </w:p>
    <w:p w14:paraId="30FE6956" w14:textId="77777777" w:rsidR="00764278" w:rsidRPr="00A22E3D" w:rsidRDefault="00764278" w:rsidP="00764278">
      <w:pPr>
        <w:pStyle w:val="Sinespaciado"/>
        <w:spacing w:after="0" w:line="240" w:lineRule="auto"/>
        <w:ind w:left="567"/>
        <w:jc w:val="both"/>
        <w:rPr>
          <w:rFonts w:ascii="Bookman Old Style" w:hAnsi="Bookman Old Style"/>
        </w:rPr>
      </w:pPr>
    </w:p>
    <w:p w14:paraId="2B1BC443" w14:textId="2E8E494D" w:rsidR="00764278" w:rsidRPr="00A22E3D" w:rsidRDefault="00764278" w:rsidP="00764278">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 xml:space="preserve">Autores: </w:t>
      </w:r>
      <w:r w:rsidRPr="00A22E3D">
        <w:rPr>
          <w:rFonts w:ascii="Bookman Old Style" w:hAnsi="Bookman Old Style"/>
          <w:iCs/>
          <w:lang w:val="es-ES"/>
        </w:rPr>
        <w:tab/>
      </w:r>
      <w:r w:rsidR="008E0F7A" w:rsidRPr="00A22E3D">
        <w:rPr>
          <w:rFonts w:ascii="Bookman Old Style" w:hAnsi="Bookman Old Style"/>
          <w:iCs/>
          <w:lang w:val="es-ES"/>
        </w:rPr>
        <w:t xml:space="preserve">HH.RR. </w:t>
      </w:r>
      <w:r w:rsidR="008E0F7A" w:rsidRPr="00A22E3D">
        <w:rPr>
          <w:rFonts w:ascii="Bookman Old Style" w:hAnsi="Bookman Old Style"/>
          <w:color w:val="333333"/>
        </w:rPr>
        <w:t xml:space="preserve">EDWARD DAVID RODRÍGUEZ RODRÍGUEZ, EDWIN GILBERTO BALLESTEROS ARCHILA, RICARDO ALFONSO FERRO LOZANO, KATHERINE MIRANDA PEÑA, JOSÉ ELVER HERNÁNDEZ </w:t>
      </w:r>
      <w:r w:rsidR="008E0F7A" w:rsidRPr="00A22E3D">
        <w:rPr>
          <w:rFonts w:ascii="Bookman Old Style" w:hAnsi="Bookman Old Style"/>
          <w:color w:val="333333"/>
        </w:rPr>
        <w:lastRenderedPageBreak/>
        <w:t>CASAS, CHRISTIAN MUNIR GARCES ALJURE, ÁNGELA PATRICIA SANCHEZ LEAL, JUAN CARLOS LOZADA VARGAS, ENRIQUE CABRALES BAQUERO, YENICA SUGEIN ACOSTA INFANTE, JUAN FERNANDO ESPINAL RAMIREZ, HECTOR ÁNGEL ORTIZ NUÑEZ, ÓSCAR DARÍO PÉREZ PINEDA, JUAN DAVID VELEZ TRUJILLO, MARGARITA MARÍA RESTREPO ARANGO, OSCAR LEONARDO VILLAMIZAR MENESES, JUAN PABLO CELIS VERGEL, RUBÉN DARÍO MOLANO PIÑEROS, JENNIFER KRISTIN ARIAS FALLA.</w:t>
      </w:r>
    </w:p>
    <w:p w14:paraId="634504C5" w14:textId="77777777" w:rsidR="00764278" w:rsidRPr="00A22E3D" w:rsidRDefault="00764278" w:rsidP="00764278">
      <w:pPr>
        <w:pStyle w:val="Sinespaciado"/>
        <w:spacing w:after="0" w:line="240" w:lineRule="auto"/>
        <w:ind w:left="284"/>
        <w:jc w:val="both"/>
        <w:rPr>
          <w:rFonts w:ascii="Bookman Old Style" w:hAnsi="Bookman Old Style"/>
        </w:rPr>
      </w:pPr>
    </w:p>
    <w:p w14:paraId="69D4EFE0" w14:textId="65CE8157" w:rsidR="00764278" w:rsidRPr="00A22E3D" w:rsidRDefault="00764278" w:rsidP="00764278">
      <w:pPr>
        <w:pStyle w:val="Sinespaciado"/>
        <w:ind w:left="2124" w:hanging="1557"/>
        <w:jc w:val="both"/>
        <w:rPr>
          <w:rFonts w:ascii="Bookman Old Style" w:hAnsi="Bookman Old Style"/>
        </w:rPr>
      </w:pPr>
      <w:r w:rsidRPr="00A22E3D">
        <w:rPr>
          <w:rFonts w:ascii="Bookman Old Style" w:hAnsi="Bookman Old Style"/>
        </w:rPr>
        <w:t xml:space="preserve">Ponentes: </w:t>
      </w:r>
      <w:r w:rsidRPr="00A22E3D">
        <w:rPr>
          <w:rFonts w:ascii="Bookman Old Style" w:hAnsi="Bookman Old Style"/>
        </w:rPr>
        <w:tab/>
        <w:t xml:space="preserve">HH.RR. CESAR </w:t>
      </w:r>
      <w:r w:rsidR="008E0F7A" w:rsidRPr="00A22E3D">
        <w:rPr>
          <w:rFonts w:ascii="Bookman Old Style" w:hAnsi="Bookman Old Style"/>
        </w:rPr>
        <w:t>EUGENIO MARTINEZ RESTREPO y JUAN FERNANDO ESPINAL RAMIREZ</w:t>
      </w:r>
      <w:r w:rsidRPr="00A22E3D">
        <w:rPr>
          <w:rFonts w:ascii="Bookman Old Style" w:hAnsi="Bookman Old Style"/>
        </w:rPr>
        <w:t>.</w:t>
      </w:r>
    </w:p>
    <w:p w14:paraId="29035D50" w14:textId="77777777" w:rsidR="00764278" w:rsidRPr="00A22E3D" w:rsidRDefault="00764278" w:rsidP="00764278">
      <w:pPr>
        <w:pStyle w:val="Sinespaciado"/>
        <w:spacing w:after="0" w:line="240" w:lineRule="auto"/>
        <w:ind w:left="284"/>
        <w:jc w:val="both"/>
        <w:rPr>
          <w:rFonts w:ascii="Bookman Old Style" w:hAnsi="Bookman Old Style"/>
          <w:iCs/>
          <w:lang w:val="es-ES"/>
        </w:rPr>
      </w:pPr>
    </w:p>
    <w:p w14:paraId="011F7FFC" w14:textId="77777777" w:rsidR="00764278" w:rsidRPr="00A22E3D" w:rsidRDefault="00764278" w:rsidP="00764278">
      <w:pPr>
        <w:pStyle w:val="Sinespaciado"/>
        <w:spacing w:after="0" w:line="240" w:lineRule="auto"/>
        <w:ind w:firstLine="567"/>
        <w:jc w:val="both"/>
        <w:rPr>
          <w:rFonts w:ascii="Bookman Old Style" w:hAnsi="Bookman Old Style"/>
          <w:b/>
          <w:iCs/>
          <w:lang w:val="es-ES"/>
        </w:rPr>
      </w:pPr>
      <w:r w:rsidRPr="00A22E3D">
        <w:rPr>
          <w:rFonts w:ascii="Bookman Old Style" w:hAnsi="Bookman Old Style"/>
          <w:b/>
          <w:iCs/>
          <w:lang w:val="es-ES"/>
        </w:rPr>
        <w:t>Publicaciones:</w:t>
      </w:r>
    </w:p>
    <w:p w14:paraId="307DA9AF" w14:textId="6B968786" w:rsidR="00764278" w:rsidRPr="00A22E3D" w:rsidRDefault="00764278" w:rsidP="0076427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Gaceta del Congreso: 6</w:t>
      </w:r>
      <w:r w:rsidR="008E0F7A" w:rsidRPr="00A22E3D">
        <w:rPr>
          <w:rFonts w:ascii="Bookman Old Style" w:hAnsi="Bookman Old Style"/>
          <w:iCs/>
          <w:lang w:val="es-ES"/>
        </w:rPr>
        <w:t>76</w:t>
      </w:r>
      <w:r w:rsidRPr="00A22E3D">
        <w:rPr>
          <w:rFonts w:ascii="Bookman Old Style" w:hAnsi="Bookman Old Style"/>
          <w:iCs/>
          <w:lang w:val="es-ES"/>
        </w:rPr>
        <w:t xml:space="preserve"> de 2020</w:t>
      </w:r>
    </w:p>
    <w:p w14:paraId="5FE36ED2" w14:textId="63FCB8EF" w:rsidR="00764278" w:rsidRPr="00A22E3D" w:rsidRDefault="00764278" w:rsidP="0076427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 xml:space="preserve">Gaceta del Congreso: </w:t>
      </w:r>
      <w:r w:rsidR="008E0F7A" w:rsidRPr="00A22E3D">
        <w:rPr>
          <w:rFonts w:ascii="Bookman Old Style" w:hAnsi="Bookman Old Style"/>
          <w:iCs/>
          <w:lang w:val="es-ES"/>
        </w:rPr>
        <w:t>997</w:t>
      </w:r>
      <w:r w:rsidRPr="00A22E3D">
        <w:rPr>
          <w:rFonts w:ascii="Bookman Old Style" w:hAnsi="Bookman Old Style"/>
          <w:iCs/>
          <w:lang w:val="es-ES"/>
        </w:rPr>
        <w:t xml:space="preserve"> de 2020</w:t>
      </w:r>
    </w:p>
    <w:p w14:paraId="0D1F2715" w14:textId="296AEB83" w:rsidR="00764278" w:rsidRPr="00A22E3D" w:rsidRDefault="00764278" w:rsidP="00764278">
      <w:pPr>
        <w:pStyle w:val="Sinespaciado"/>
        <w:spacing w:after="0" w:line="240" w:lineRule="auto"/>
        <w:ind w:left="567"/>
        <w:jc w:val="both"/>
        <w:rPr>
          <w:rFonts w:ascii="Bookman Old Style" w:hAnsi="Bookman Old Style"/>
        </w:rPr>
      </w:pPr>
    </w:p>
    <w:p w14:paraId="05D9C587" w14:textId="77777777" w:rsidR="00FF015E" w:rsidRPr="00A22E3D" w:rsidRDefault="00FF015E" w:rsidP="00764278">
      <w:pPr>
        <w:pStyle w:val="Sinespaciado"/>
        <w:spacing w:after="0" w:line="240" w:lineRule="auto"/>
        <w:ind w:left="567"/>
        <w:jc w:val="both"/>
        <w:rPr>
          <w:rFonts w:ascii="Bookman Old Style" w:hAnsi="Bookman Old Style"/>
        </w:rPr>
      </w:pPr>
    </w:p>
    <w:p w14:paraId="43150116" w14:textId="530F1FA9" w:rsidR="009317AA" w:rsidRPr="00A22E3D" w:rsidRDefault="009317AA" w:rsidP="00370E63">
      <w:pPr>
        <w:pStyle w:val="Sinespaciado"/>
        <w:numPr>
          <w:ilvl w:val="0"/>
          <w:numId w:val="8"/>
        </w:numPr>
        <w:spacing w:after="0" w:line="240" w:lineRule="auto"/>
        <w:ind w:left="567" w:hanging="567"/>
        <w:jc w:val="both"/>
        <w:rPr>
          <w:rFonts w:ascii="Bookman Old Style" w:hAnsi="Bookman Old Style"/>
        </w:rPr>
      </w:pPr>
      <w:r w:rsidRPr="00A22E3D">
        <w:rPr>
          <w:rFonts w:ascii="Bookman Old Style" w:hAnsi="Bookman Old Style"/>
        </w:rPr>
        <w:t xml:space="preserve">Proyecto de Ley 077 de 2020 Cámara </w:t>
      </w:r>
      <w:r w:rsidRPr="00A22E3D">
        <w:rPr>
          <w:rFonts w:ascii="Bookman Old Style" w:hAnsi="Bookman Old Style"/>
          <w:b/>
        </w:rPr>
        <w:t>“POR MEDIO DE LA CUAL SE RECONOCE Y DIGNIFICA LA LABOR DE LOS RECICLADORES DE OFICIO”.</w:t>
      </w:r>
    </w:p>
    <w:p w14:paraId="1172A86A" w14:textId="77777777" w:rsidR="00370E63" w:rsidRPr="00A22E3D" w:rsidRDefault="00370E63" w:rsidP="00370E63">
      <w:pPr>
        <w:pStyle w:val="Sinespaciado"/>
        <w:spacing w:after="0" w:line="240" w:lineRule="auto"/>
        <w:ind w:left="567"/>
        <w:jc w:val="both"/>
        <w:rPr>
          <w:rFonts w:ascii="Bookman Old Style" w:hAnsi="Bookman Old Style"/>
        </w:rPr>
      </w:pPr>
    </w:p>
    <w:p w14:paraId="6DE9DA31" w14:textId="4D891AFF" w:rsidR="009C04BD" w:rsidRPr="00A22E3D" w:rsidRDefault="007C58DA" w:rsidP="001C2E96">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 xml:space="preserve">Autor: </w:t>
      </w:r>
      <w:r w:rsidRPr="00A22E3D">
        <w:rPr>
          <w:rFonts w:ascii="Bookman Old Style" w:hAnsi="Bookman Old Style"/>
          <w:iCs/>
          <w:lang w:val="es-ES"/>
        </w:rPr>
        <w:tab/>
      </w:r>
      <w:r w:rsidR="00401923" w:rsidRPr="00A22E3D">
        <w:rPr>
          <w:rFonts w:ascii="Bookman Old Style" w:hAnsi="Bookman Old Style"/>
          <w:iCs/>
          <w:lang w:val="es-ES"/>
        </w:rPr>
        <w:t>H.R.</w:t>
      </w:r>
      <w:r w:rsidR="001C2E96" w:rsidRPr="00A22E3D">
        <w:rPr>
          <w:rFonts w:ascii="Bookman Old Style" w:hAnsi="Bookman Old Style"/>
          <w:iCs/>
          <w:lang w:val="es-ES"/>
        </w:rPr>
        <w:t xml:space="preserve"> </w:t>
      </w:r>
      <w:r w:rsidR="009C04BD" w:rsidRPr="00A22E3D">
        <w:rPr>
          <w:rFonts w:ascii="Bookman Old Style" w:hAnsi="Bookman Old Style"/>
        </w:rPr>
        <w:t>FABIÁN DÍAZ PLATA.</w:t>
      </w:r>
    </w:p>
    <w:p w14:paraId="1A0735DF" w14:textId="77777777" w:rsidR="007C58DA" w:rsidRPr="00A22E3D" w:rsidRDefault="007C58DA" w:rsidP="00370E63">
      <w:pPr>
        <w:pStyle w:val="Sinespaciado"/>
        <w:spacing w:after="0" w:line="240" w:lineRule="auto"/>
        <w:ind w:left="284"/>
        <w:jc w:val="both"/>
        <w:rPr>
          <w:rFonts w:ascii="Bookman Old Style" w:hAnsi="Bookman Old Style"/>
        </w:rPr>
      </w:pPr>
    </w:p>
    <w:p w14:paraId="1F2EEED9" w14:textId="1C11D756" w:rsidR="009317AA" w:rsidRPr="00A22E3D" w:rsidRDefault="009317AA" w:rsidP="00370E63">
      <w:pPr>
        <w:pStyle w:val="Sinespaciado"/>
        <w:ind w:left="2124" w:hanging="1557"/>
        <w:jc w:val="both"/>
        <w:rPr>
          <w:rFonts w:ascii="Bookman Old Style" w:hAnsi="Bookman Old Style"/>
        </w:rPr>
      </w:pPr>
      <w:r w:rsidRPr="00A22E3D">
        <w:rPr>
          <w:rFonts w:ascii="Bookman Old Style" w:hAnsi="Bookman Old Style"/>
        </w:rPr>
        <w:t xml:space="preserve">Ponentes: </w:t>
      </w:r>
      <w:r w:rsidR="0034556B" w:rsidRPr="00A22E3D">
        <w:rPr>
          <w:rFonts w:ascii="Bookman Old Style" w:hAnsi="Bookman Old Style"/>
        </w:rPr>
        <w:tab/>
      </w:r>
      <w:r w:rsidR="00401923" w:rsidRPr="00A22E3D">
        <w:rPr>
          <w:rFonts w:ascii="Bookman Old Style" w:hAnsi="Bookman Old Style"/>
        </w:rPr>
        <w:t xml:space="preserve">HH.RR. </w:t>
      </w:r>
      <w:r w:rsidRPr="00A22E3D">
        <w:rPr>
          <w:rFonts w:ascii="Bookman Old Style" w:hAnsi="Bookman Old Style"/>
        </w:rPr>
        <w:t>CESAR AUGUSTO PACHON ACHURY y ÁNGEL MARÍA GAITÁN PULIDO.</w:t>
      </w:r>
    </w:p>
    <w:p w14:paraId="236E09EF" w14:textId="103A1471" w:rsidR="007C58DA" w:rsidRPr="00A22E3D" w:rsidRDefault="007C58DA" w:rsidP="00370E63">
      <w:pPr>
        <w:pStyle w:val="Sinespaciado"/>
        <w:spacing w:after="0" w:line="240" w:lineRule="auto"/>
        <w:ind w:left="284"/>
        <w:jc w:val="both"/>
        <w:rPr>
          <w:rFonts w:ascii="Bookman Old Style" w:hAnsi="Bookman Old Style"/>
          <w:iCs/>
          <w:lang w:val="es-ES"/>
        </w:rPr>
      </w:pPr>
    </w:p>
    <w:p w14:paraId="4F7FD4C3" w14:textId="77777777" w:rsidR="007C58DA" w:rsidRPr="00A22E3D" w:rsidRDefault="007C58DA" w:rsidP="00370E63">
      <w:pPr>
        <w:pStyle w:val="Sinespaciado"/>
        <w:spacing w:after="0" w:line="240" w:lineRule="auto"/>
        <w:ind w:firstLine="567"/>
        <w:jc w:val="both"/>
        <w:rPr>
          <w:rFonts w:ascii="Bookman Old Style" w:hAnsi="Bookman Old Style"/>
          <w:b/>
          <w:iCs/>
          <w:lang w:val="es-ES"/>
        </w:rPr>
      </w:pPr>
      <w:r w:rsidRPr="00A22E3D">
        <w:rPr>
          <w:rFonts w:ascii="Bookman Old Style" w:hAnsi="Bookman Old Style"/>
          <w:b/>
          <w:iCs/>
          <w:lang w:val="es-ES"/>
        </w:rPr>
        <w:t>Publicaciones:</w:t>
      </w:r>
    </w:p>
    <w:p w14:paraId="76122CDB" w14:textId="41006B56" w:rsidR="007C58DA" w:rsidRPr="00A22E3D" w:rsidRDefault="007C58DA"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 xml:space="preserve">Gaceta del Congreso: </w:t>
      </w:r>
      <w:r w:rsidR="001C2E96" w:rsidRPr="00A22E3D">
        <w:rPr>
          <w:rFonts w:ascii="Bookman Old Style" w:hAnsi="Bookman Old Style"/>
          <w:iCs/>
          <w:lang w:val="es-ES"/>
        </w:rPr>
        <w:t>653</w:t>
      </w:r>
      <w:r w:rsidR="009317AA" w:rsidRPr="00A22E3D">
        <w:rPr>
          <w:rFonts w:ascii="Bookman Old Style" w:hAnsi="Bookman Old Style"/>
          <w:iCs/>
          <w:lang w:val="es-ES"/>
        </w:rPr>
        <w:t xml:space="preserve"> </w:t>
      </w:r>
      <w:r w:rsidRPr="00A22E3D">
        <w:rPr>
          <w:rFonts w:ascii="Bookman Old Style" w:hAnsi="Bookman Old Style"/>
          <w:iCs/>
          <w:lang w:val="es-ES"/>
        </w:rPr>
        <w:t>de 2020</w:t>
      </w:r>
    </w:p>
    <w:p w14:paraId="324FBC9A" w14:textId="382EF595" w:rsidR="007C58DA" w:rsidRPr="00A22E3D" w:rsidRDefault="007C58DA"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 xml:space="preserve">Gaceta del Congreso: </w:t>
      </w:r>
      <w:r w:rsidR="001C2E96" w:rsidRPr="00A22E3D">
        <w:rPr>
          <w:rFonts w:ascii="Bookman Old Style" w:hAnsi="Bookman Old Style"/>
          <w:iCs/>
          <w:lang w:val="es-ES"/>
        </w:rPr>
        <w:t>1052</w:t>
      </w:r>
      <w:r w:rsidRPr="00A22E3D">
        <w:rPr>
          <w:rFonts w:ascii="Bookman Old Style" w:hAnsi="Bookman Old Style"/>
          <w:iCs/>
          <w:lang w:val="es-ES"/>
        </w:rPr>
        <w:t xml:space="preserve"> de 2020</w:t>
      </w:r>
    </w:p>
    <w:p w14:paraId="7C902FDD" w14:textId="245C902A" w:rsidR="00A14E75" w:rsidRPr="00A22E3D" w:rsidRDefault="00A14E75"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Enmienda a Ponencia:</w:t>
      </w:r>
      <w:r w:rsidRPr="00A22E3D">
        <w:rPr>
          <w:rFonts w:ascii="Bookman Old Style" w:hAnsi="Bookman Old Style"/>
          <w:iCs/>
          <w:lang w:val="es-ES"/>
        </w:rPr>
        <w:tab/>
        <w:t xml:space="preserve">Gaceta del Congreso: </w:t>
      </w:r>
      <w:r w:rsidR="008928A5" w:rsidRPr="00A22E3D">
        <w:rPr>
          <w:rFonts w:ascii="Bookman Old Style" w:hAnsi="Bookman Old Style"/>
          <w:iCs/>
          <w:lang w:val="es-ES"/>
        </w:rPr>
        <w:t>1229</w:t>
      </w:r>
      <w:r w:rsidRPr="00A22E3D">
        <w:rPr>
          <w:rFonts w:ascii="Bookman Old Style" w:hAnsi="Bookman Old Style"/>
          <w:iCs/>
          <w:lang w:val="es-ES"/>
        </w:rPr>
        <w:t xml:space="preserve"> de 2020</w:t>
      </w:r>
    </w:p>
    <w:p w14:paraId="1EC6FE1B" w14:textId="77777777" w:rsidR="000F1C27" w:rsidRPr="00A22E3D" w:rsidRDefault="000F1C27" w:rsidP="00370E63">
      <w:pPr>
        <w:pStyle w:val="Sinespaciado"/>
        <w:spacing w:after="0" w:line="240" w:lineRule="auto"/>
        <w:ind w:left="426"/>
        <w:jc w:val="both"/>
        <w:rPr>
          <w:rFonts w:ascii="Bookman Old Style" w:hAnsi="Bookman Old Style"/>
          <w:b/>
          <w:iCs/>
          <w:lang w:val="es-ES"/>
        </w:rPr>
      </w:pPr>
    </w:p>
    <w:p w14:paraId="509EA310" w14:textId="77777777" w:rsidR="003F77BE" w:rsidRPr="00A22E3D" w:rsidRDefault="003F77BE" w:rsidP="00370E63">
      <w:pPr>
        <w:pStyle w:val="Sinespaciado"/>
        <w:spacing w:after="0" w:line="240" w:lineRule="auto"/>
        <w:ind w:left="284"/>
        <w:jc w:val="both"/>
        <w:rPr>
          <w:rFonts w:ascii="Bookman Old Style" w:hAnsi="Bookman Old Style"/>
          <w:iCs/>
          <w:lang w:val="es-ES"/>
        </w:rPr>
      </w:pPr>
    </w:p>
    <w:p w14:paraId="14A458BC" w14:textId="6FC01010" w:rsidR="00300FE2" w:rsidRPr="00A22E3D" w:rsidRDefault="009317AA" w:rsidP="00300FE2">
      <w:pPr>
        <w:pStyle w:val="Sinespaciado"/>
        <w:numPr>
          <w:ilvl w:val="0"/>
          <w:numId w:val="8"/>
        </w:numPr>
        <w:spacing w:after="0" w:line="240" w:lineRule="auto"/>
        <w:ind w:left="567" w:hanging="567"/>
        <w:jc w:val="both"/>
        <w:rPr>
          <w:rFonts w:ascii="Bookman Old Style" w:hAnsi="Bookman Old Style"/>
          <w:b/>
          <w:bCs/>
          <w:shd w:val="clear" w:color="auto" w:fill="F2F2F2"/>
        </w:rPr>
      </w:pPr>
      <w:r w:rsidRPr="00A22E3D">
        <w:rPr>
          <w:rFonts w:ascii="Bookman Old Style" w:hAnsi="Bookman Old Style"/>
        </w:rPr>
        <w:t xml:space="preserve">Proyecto de Ley </w:t>
      </w:r>
      <w:r w:rsidR="00300FE2" w:rsidRPr="00A22E3D">
        <w:rPr>
          <w:rFonts w:ascii="Bookman Old Style" w:hAnsi="Bookman Old Style"/>
        </w:rPr>
        <w:t>014</w:t>
      </w:r>
      <w:r w:rsidRPr="00A22E3D">
        <w:rPr>
          <w:rFonts w:ascii="Bookman Old Style" w:hAnsi="Bookman Old Style"/>
        </w:rPr>
        <w:t xml:space="preserve"> de 2020 </w:t>
      </w:r>
      <w:r w:rsidRPr="00A22E3D">
        <w:rPr>
          <w:rFonts w:ascii="Bookman Old Style" w:hAnsi="Bookman Old Style"/>
          <w:b/>
        </w:rPr>
        <w:t>“</w:t>
      </w:r>
      <w:r w:rsidR="00300FE2" w:rsidRPr="00A22E3D">
        <w:rPr>
          <w:rFonts w:ascii="Bookman Old Style" w:hAnsi="Bookman Old Style"/>
          <w:b/>
        </w:rPr>
        <w:t xml:space="preserve">POR LA CUAL SE </w:t>
      </w:r>
      <w:r w:rsidR="00C26282" w:rsidRPr="00A22E3D">
        <w:rPr>
          <w:rFonts w:ascii="Bookman Old Style" w:hAnsi="Bookman Old Style"/>
          <w:b/>
        </w:rPr>
        <w:t>CREA LA LICENCIA AMBIENTAL PARA CEMENTERIOS Y SE DICTAN OTRAS DISPOSICIONES</w:t>
      </w:r>
      <w:r w:rsidR="00300FE2" w:rsidRPr="00A22E3D">
        <w:rPr>
          <w:rFonts w:ascii="Bookman Old Style" w:hAnsi="Bookman Old Style"/>
          <w:b/>
          <w:bCs/>
        </w:rPr>
        <w:t>”</w:t>
      </w:r>
      <w:r w:rsidR="00300FE2" w:rsidRPr="00A22E3D">
        <w:rPr>
          <w:rFonts w:ascii="Bookman Old Style" w:hAnsi="Bookman Old Style"/>
          <w:b/>
          <w:bCs/>
          <w:shd w:val="clear" w:color="auto" w:fill="F2F2F2"/>
        </w:rPr>
        <w:t>.</w:t>
      </w:r>
    </w:p>
    <w:p w14:paraId="31691495" w14:textId="77777777" w:rsidR="00E212D6" w:rsidRPr="00A22E3D" w:rsidRDefault="00E212D6" w:rsidP="001C2E96">
      <w:pPr>
        <w:pStyle w:val="Sinespaciado"/>
        <w:spacing w:after="0" w:line="240" w:lineRule="auto"/>
        <w:ind w:left="2124" w:hanging="1557"/>
        <w:jc w:val="both"/>
        <w:rPr>
          <w:rFonts w:ascii="Bookman Old Style" w:hAnsi="Bookman Old Style"/>
          <w:iCs/>
          <w:lang w:val="es-ES"/>
        </w:rPr>
      </w:pPr>
    </w:p>
    <w:p w14:paraId="2A24255A" w14:textId="0ECF6069" w:rsidR="00300FE2" w:rsidRPr="00A22E3D" w:rsidRDefault="006618E7" w:rsidP="001C2E96">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Autor:</w:t>
      </w:r>
      <w:r w:rsidR="005868C1" w:rsidRPr="00A22E3D">
        <w:rPr>
          <w:rFonts w:ascii="Bookman Old Style" w:hAnsi="Bookman Old Style"/>
          <w:iCs/>
          <w:lang w:val="es-ES"/>
        </w:rPr>
        <w:tab/>
      </w:r>
      <w:r w:rsidR="00300FE2" w:rsidRPr="00A22E3D">
        <w:rPr>
          <w:rFonts w:ascii="Bookman Old Style" w:hAnsi="Bookman Old Style"/>
        </w:rPr>
        <w:t>H.</w:t>
      </w:r>
      <w:r w:rsidR="00C26282" w:rsidRPr="00A22E3D">
        <w:rPr>
          <w:rFonts w:ascii="Bookman Old Style" w:hAnsi="Bookman Old Style"/>
        </w:rPr>
        <w:t>R</w:t>
      </w:r>
      <w:r w:rsidR="00300FE2" w:rsidRPr="00A22E3D">
        <w:rPr>
          <w:rFonts w:ascii="Bookman Old Style" w:hAnsi="Bookman Old Style"/>
        </w:rPr>
        <w:t xml:space="preserve">. </w:t>
      </w:r>
      <w:r w:rsidR="00C26282" w:rsidRPr="00A22E3D">
        <w:rPr>
          <w:rFonts w:ascii="Bookman Old Style" w:hAnsi="Bookman Old Style"/>
        </w:rPr>
        <w:t>JUAN CARLOS LOZADA VARGAS</w:t>
      </w:r>
      <w:r w:rsidR="00300FE2" w:rsidRPr="00A22E3D">
        <w:rPr>
          <w:rFonts w:ascii="Bookman Old Style" w:hAnsi="Bookman Old Style"/>
        </w:rPr>
        <w:t>.</w:t>
      </w:r>
    </w:p>
    <w:p w14:paraId="342BF833" w14:textId="77777777" w:rsidR="00300FE2" w:rsidRPr="00A22E3D" w:rsidRDefault="00300FE2" w:rsidP="001C2E96">
      <w:pPr>
        <w:pStyle w:val="Sinespaciado"/>
        <w:spacing w:after="0" w:line="240" w:lineRule="auto"/>
        <w:ind w:left="2124" w:hanging="1557"/>
        <w:jc w:val="both"/>
        <w:rPr>
          <w:rFonts w:ascii="Bookman Old Style" w:hAnsi="Bookman Old Style"/>
          <w:iCs/>
          <w:lang w:val="es-ES"/>
        </w:rPr>
      </w:pPr>
    </w:p>
    <w:p w14:paraId="48748536" w14:textId="4909FC71" w:rsidR="005C2AD7" w:rsidRPr="00A22E3D" w:rsidRDefault="005C2AD7" w:rsidP="00401923">
      <w:pPr>
        <w:pStyle w:val="Sinespaciado"/>
        <w:ind w:left="2124" w:hanging="1557"/>
        <w:jc w:val="both"/>
        <w:rPr>
          <w:rFonts w:ascii="Bookman Old Style" w:hAnsi="Bookman Old Style"/>
        </w:rPr>
      </w:pPr>
      <w:r w:rsidRPr="00A22E3D">
        <w:rPr>
          <w:rFonts w:ascii="Bookman Old Style" w:hAnsi="Bookman Old Style"/>
        </w:rPr>
        <w:t>Ponentes:</w:t>
      </w:r>
      <w:r w:rsidR="00370E63" w:rsidRPr="00A22E3D">
        <w:rPr>
          <w:rFonts w:ascii="Bookman Old Style" w:hAnsi="Bookman Old Style"/>
        </w:rPr>
        <w:t xml:space="preserve"> </w:t>
      </w:r>
      <w:r w:rsidR="00370E63" w:rsidRPr="00A22E3D">
        <w:rPr>
          <w:rFonts w:ascii="Bookman Old Style" w:hAnsi="Bookman Old Style"/>
        </w:rPr>
        <w:tab/>
        <w:t xml:space="preserve">HH.RR. </w:t>
      </w:r>
      <w:r w:rsidR="008C69A3" w:rsidRPr="00A22E3D">
        <w:rPr>
          <w:rFonts w:ascii="Bookman Old Style" w:hAnsi="Bookman Old Style"/>
        </w:rPr>
        <w:t xml:space="preserve">FLORA PERDOMO ANDRADE </w:t>
      </w:r>
      <w:r w:rsidRPr="00A22E3D">
        <w:rPr>
          <w:rFonts w:ascii="Bookman Old Style" w:hAnsi="Bookman Old Style"/>
        </w:rPr>
        <w:t xml:space="preserve">y </w:t>
      </w:r>
      <w:r w:rsidR="008C69A3" w:rsidRPr="00A22E3D">
        <w:rPr>
          <w:rFonts w:ascii="Bookman Old Style" w:hAnsi="Bookman Old Style"/>
        </w:rPr>
        <w:t>OSCAR CAMILO ARANGO CARDENAS</w:t>
      </w:r>
      <w:r w:rsidRPr="00A22E3D">
        <w:rPr>
          <w:rFonts w:ascii="Bookman Old Style" w:hAnsi="Bookman Old Style"/>
        </w:rPr>
        <w:t>.</w:t>
      </w:r>
    </w:p>
    <w:p w14:paraId="4BEFFC81" w14:textId="77777777" w:rsidR="006618E7" w:rsidRPr="00A22E3D" w:rsidRDefault="006618E7" w:rsidP="00370E63">
      <w:pPr>
        <w:pStyle w:val="Sinespaciado"/>
        <w:spacing w:after="0" w:line="240" w:lineRule="auto"/>
        <w:ind w:left="284"/>
        <w:jc w:val="both"/>
        <w:rPr>
          <w:rFonts w:ascii="Bookman Old Style" w:hAnsi="Bookman Old Style"/>
          <w:iCs/>
          <w:lang w:val="es-ES"/>
        </w:rPr>
      </w:pPr>
    </w:p>
    <w:p w14:paraId="50B6CA36" w14:textId="1902012B" w:rsidR="006618E7" w:rsidRPr="00A22E3D" w:rsidRDefault="006618E7" w:rsidP="00401923">
      <w:pPr>
        <w:pStyle w:val="Sinespaciado"/>
        <w:spacing w:after="0" w:line="240" w:lineRule="auto"/>
        <w:ind w:firstLine="567"/>
        <w:jc w:val="both"/>
        <w:rPr>
          <w:rFonts w:ascii="Bookman Old Style" w:hAnsi="Bookman Old Style"/>
          <w:iCs/>
          <w:lang w:val="es-ES"/>
        </w:rPr>
      </w:pPr>
      <w:r w:rsidRPr="00A22E3D">
        <w:rPr>
          <w:rFonts w:ascii="Bookman Old Style" w:hAnsi="Bookman Old Style"/>
          <w:b/>
          <w:iCs/>
          <w:lang w:val="es-ES"/>
        </w:rPr>
        <w:t>Publicaciones</w:t>
      </w:r>
    </w:p>
    <w:p w14:paraId="0F78624C" w14:textId="33A4A6BA" w:rsidR="006618E7" w:rsidRPr="00A22E3D" w:rsidRDefault="006618E7" w:rsidP="0040192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Gaceta del Congreso:</w:t>
      </w:r>
      <w:r w:rsidR="008E6CAC" w:rsidRPr="00A22E3D">
        <w:rPr>
          <w:rFonts w:ascii="Bookman Old Style" w:hAnsi="Bookman Old Style"/>
          <w:iCs/>
          <w:lang w:val="es-ES"/>
        </w:rPr>
        <w:t xml:space="preserve"> </w:t>
      </w:r>
      <w:r w:rsidR="00F4225F" w:rsidRPr="00A22E3D">
        <w:rPr>
          <w:rFonts w:ascii="Bookman Old Style" w:hAnsi="Bookman Old Style"/>
          <w:iCs/>
          <w:lang w:val="es-ES"/>
        </w:rPr>
        <w:t>6</w:t>
      </w:r>
      <w:r w:rsidR="00FF015E" w:rsidRPr="00A22E3D">
        <w:rPr>
          <w:rFonts w:ascii="Bookman Old Style" w:hAnsi="Bookman Old Style"/>
          <w:iCs/>
          <w:lang w:val="es-ES"/>
        </w:rPr>
        <w:t>28</w:t>
      </w:r>
      <w:r w:rsidR="005868C1" w:rsidRPr="00A22E3D">
        <w:rPr>
          <w:rFonts w:ascii="Bookman Old Style" w:hAnsi="Bookman Old Style"/>
          <w:b/>
          <w:iCs/>
          <w:lang w:val="es-ES"/>
        </w:rPr>
        <w:t xml:space="preserve"> </w:t>
      </w:r>
      <w:r w:rsidR="008E6CAC" w:rsidRPr="00A22E3D">
        <w:rPr>
          <w:rFonts w:ascii="Bookman Old Style" w:hAnsi="Bookman Old Style"/>
          <w:iCs/>
          <w:lang w:val="es-ES"/>
        </w:rPr>
        <w:t>de 2020</w:t>
      </w:r>
    </w:p>
    <w:p w14:paraId="28AC5B17" w14:textId="49E414FE" w:rsidR="006618E7" w:rsidRPr="00A22E3D" w:rsidRDefault="006618E7" w:rsidP="0040192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008E6CAC" w:rsidRPr="00A22E3D">
        <w:rPr>
          <w:rFonts w:ascii="Bookman Old Style" w:hAnsi="Bookman Old Style"/>
          <w:iCs/>
          <w:lang w:val="es-ES"/>
        </w:rPr>
        <w:tab/>
      </w:r>
      <w:r w:rsidRPr="00A22E3D">
        <w:rPr>
          <w:rFonts w:ascii="Bookman Old Style" w:hAnsi="Bookman Old Style"/>
          <w:iCs/>
          <w:lang w:val="es-ES"/>
        </w:rPr>
        <w:t xml:space="preserve">Gaceta del Congreso: </w:t>
      </w:r>
      <w:r w:rsidR="00045288" w:rsidRPr="00A22E3D">
        <w:rPr>
          <w:rFonts w:ascii="Bookman Old Style" w:hAnsi="Bookman Old Style"/>
          <w:iCs/>
          <w:lang w:val="es-ES"/>
        </w:rPr>
        <w:t xml:space="preserve">1203 </w:t>
      </w:r>
      <w:r w:rsidR="008E6CAC" w:rsidRPr="00A22E3D">
        <w:rPr>
          <w:rFonts w:ascii="Bookman Old Style" w:hAnsi="Bookman Old Style"/>
          <w:iCs/>
          <w:lang w:val="es-ES"/>
        </w:rPr>
        <w:t>de 2020</w:t>
      </w:r>
    </w:p>
    <w:p w14:paraId="7B9D1335" w14:textId="0E7B83B8" w:rsidR="00370E63" w:rsidRPr="00A22E3D" w:rsidRDefault="00370E63" w:rsidP="00370E63">
      <w:pPr>
        <w:pStyle w:val="Sinespaciado"/>
        <w:spacing w:after="0"/>
        <w:rPr>
          <w:rFonts w:ascii="Bookman Old Style" w:hAnsi="Bookman Old Style"/>
        </w:rPr>
      </w:pPr>
    </w:p>
    <w:p w14:paraId="3378DBBF" w14:textId="77777777" w:rsidR="00FF015E" w:rsidRPr="00A22E3D" w:rsidRDefault="00FF015E" w:rsidP="00370E63">
      <w:pPr>
        <w:pStyle w:val="Sinespaciado"/>
        <w:spacing w:after="0"/>
        <w:rPr>
          <w:rFonts w:ascii="Bookman Old Style" w:hAnsi="Bookman Old Style"/>
        </w:rPr>
      </w:pPr>
    </w:p>
    <w:p w14:paraId="3B13B488" w14:textId="001CDFAF" w:rsidR="00A61AC8" w:rsidRPr="00A22E3D" w:rsidRDefault="00A61AC8" w:rsidP="00A61AC8">
      <w:pPr>
        <w:pStyle w:val="Sinespaciado"/>
        <w:numPr>
          <w:ilvl w:val="0"/>
          <w:numId w:val="8"/>
        </w:numPr>
        <w:spacing w:after="0" w:line="240" w:lineRule="auto"/>
        <w:ind w:left="567" w:hanging="567"/>
        <w:jc w:val="both"/>
        <w:rPr>
          <w:rFonts w:ascii="Bookman Old Style" w:hAnsi="Bookman Old Style"/>
          <w:b/>
          <w:bCs/>
          <w:shd w:val="clear" w:color="auto" w:fill="F2F2F2"/>
        </w:rPr>
      </w:pPr>
      <w:r w:rsidRPr="00A22E3D">
        <w:rPr>
          <w:rFonts w:ascii="Bookman Old Style" w:hAnsi="Bookman Old Style"/>
        </w:rPr>
        <w:t xml:space="preserve">Proyecto de Ley 116 de 2020 </w:t>
      </w:r>
      <w:r w:rsidRPr="00A22E3D">
        <w:rPr>
          <w:rFonts w:ascii="Bookman Old Style" w:hAnsi="Bookman Old Style"/>
          <w:b/>
        </w:rPr>
        <w:t xml:space="preserve">“POR MEDIO DE LA CUAL SE </w:t>
      </w:r>
      <w:r w:rsidRPr="00A22E3D">
        <w:rPr>
          <w:rFonts w:ascii="Bookman Old Style" w:hAnsi="Bookman Old Style"/>
          <w:b/>
          <w:bCs/>
        </w:rPr>
        <w:t>INCENTIVA EL RECICLAJE PARA RECARGAR LAS TARJETAS DE LOS SISTEMAS DE TRANSPORTE MASIVO DE PASAJEROS”</w:t>
      </w:r>
      <w:r w:rsidRPr="00A22E3D">
        <w:rPr>
          <w:rFonts w:ascii="Bookman Old Style" w:hAnsi="Bookman Old Style"/>
          <w:b/>
          <w:bCs/>
          <w:shd w:val="clear" w:color="auto" w:fill="F2F2F2"/>
        </w:rPr>
        <w:t>.</w:t>
      </w:r>
    </w:p>
    <w:p w14:paraId="7E018B03" w14:textId="77777777" w:rsidR="00A61AC8" w:rsidRPr="00A22E3D" w:rsidRDefault="00A61AC8" w:rsidP="00A61AC8">
      <w:pPr>
        <w:pStyle w:val="Sinespaciado"/>
        <w:spacing w:after="0" w:line="240" w:lineRule="auto"/>
        <w:ind w:left="284"/>
        <w:jc w:val="both"/>
        <w:rPr>
          <w:rFonts w:ascii="Bookman Old Style" w:hAnsi="Bookman Old Style"/>
          <w:iCs/>
          <w:lang w:val="es-ES"/>
        </w:rPr>
      </w:pPr>
    </w:p>
    <w:p w14:paraId="1C3EE87B" w14:textId="77777777" w:rsidR="00A61AC8" w:rsidRPr="00A22E3D" w:rsidRDefault="00A61AC8" w:rsidP="00A61AC8">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Autores:</w:t>
      </w:r>
      <w:r w:rsidRPr="00A22E3D">
        <w:rPr>
          <w:rFonts w:ascii="Bookman Old Style" w:hAnsi="Bookman Old Style"/>
          <w:iCs/>
          <w:lang w:val="es-ES"/>
        </w:rPr>
        <w:tab/>
      </w:r>
      <w:r w:rsidRPr="00A22E3D">
        <w:rPr>
          <w:rFonts w:ascii="Bookman Old Style" w:hAnsi="Bookman Old Style"/>
        </w:rPr>
        <w:t xml:space="preserve">HH.SS. </w:t>
      </w:r>
      <w:hyperlink r:id="rId9" w:history="1">
        <w:r w:rsidRPr="00A22E3D">
          <w:rPr>
            <w:rStyle w:val="Hipervnculo"/>
            <w:rFonts w:ascii="Bookman Old Style" w:hAnsi="Bookman Old Style"/>
            <w:color w:val="auto"/>
            <w:u w:val="none"/>
          </w:rPr>
          <w:t>RUBY HELENA CHAGUI SPATH</w:t>
        </w:r>
      </w:hyperlink>
      <w:r w:rsidRPr="00A22E3D">
        <w:rPr>
          <w:rFonts w:ascii="Bookman Old Style" w:hAnsi="Bookman Old Style"/>
        </w:rPr>
        <w:t xml:space="preserve">, </w:t>
      </w:r>
      <w:hyperlink r:id="rId10" w:history="1">
        <w:r w:rsidRPr="00A22E3D">
          <w:rPr>
            <w:rStyle w:val="Hipervnculo"/>
            <w:rFonts w:ascii="Bookman Old Style" w:hAnsi="Bookman Old Style"/>
            <w:color w:val="auto"/>
            <w:u w:val="none"/>
          </w:rPr>
          <w:t>ALEJANDRO CORRALES ESCOBAR</w:t>
        </w:r>
      </w:hyperlink>
      <w:r w:rsidRPr="00A22E3D">
        <w:rPr>
          <w:rFonts w:ascii="Bookman Old Style" w:hAnsi="Bookman Old Style"/>
        </w:rPr>
        <w:t xml:space="preserve">, </w:t>
      </w:r>
      <w:hyperlink r:id="rId11" w:history="1">
        <w:r w:rsidRPr="00A22E3D">
          <w:rPr>
            <w:rStyle w:val="Hipervnculo"/>
            <w:rFonts w:ascii="Bookman Old Style" w:hAnsi="Bookman Old Style"/>
            <w:color w:val="auto"/>
            <w:u w:val="none"/>
          </w:rPr>
          <w:t>ERNESTO MACÍAS TOVAR</w:t>
        </w:r>
      </w:hyperlink>
      <w:r w:rsidRPr="00A22E3D">
        <w:rPr>
          <w:rFonts w:ascii="Bookman Old Style" w:hAnsi="Bookman Old Style"/>
        </w:rPr>
        <w:t xml:space="preserve">, </w:t>
      </w:r>
      <w:hyperlink r:id="rId12" w:history="1">
        <w:r w:rsidRPr="00A22E3D">
          <w:rPr>
            <w:rStyle w:val="Hipervnculo"/>
            <w:rFonts w:ascii="Bookman Old Style" w:hAnsi="Bookman Old Style"/>
            <w:color w:val="auto"/>
            <w:u w:val="none"/>
          </w:rPr>
          <w:t>FERNANDO NICOLÁS ARAÚJO RUMIÉ</w:t>
        </w:r>
      </w:hyperlink>
      <w:r w:rsidRPr="00A22E3D">
        <w:rPr>
          <w:rFonts w:ascii="Bookman Old Style" w:hAnsi="Bookman Old Style"/>
        </w:rPr>
        <w:t xml:space="preserve">; HH.RR. </w:t>
      </w:r>
      <w:hyperlink r:id="rId13" w:history="1">
        <w:r w:rsidRPr="00A22E3D">
          <w:rPr>
            <w:rStyle w:val="Hipervnculo"/>
            <w:rFonts w:ascii="Bookman Old Style" w:hAnsi="Bookman Old Style"/>
            <w:color w:val="auto"/>
            <w:u w:val="none"/>
          </w:rPr>
          <w:t>JUAN MANUEL DAZA IGUARÁN</w:t>
        </w:r>
      </w:hyperlink>
      <w:r w:rsidRPr="00A22E3D">
        <w:rPr>
          <w:rFonts w:ascii="Bookman Old Style" w:hAnsi="Bookman Old Style"/>
        </w:rPr>
        <w:t xml:space="preserve">, </w:t>
      </w:r>
      <w:hyperlink r:id="rId14" w:history="1">
        <w:r w:rsidRPr="00A22E3D">
          <w:rPr>
            <w:rStyle w:val="Hipervnculo"/>
            <w:rFonts w:ascii="Bookman Old Style" w:hAnsi="Bookman Old Style"/>
            <w:color w:val="auto"/>
            <w:u w:val="none"/>
          </w:rPr>
          <w:t>EDWIN GILBERTO BALLESTEROS ARCHILA</w:t>
        </w:r>
      </w:hyperlink>
      <w:r w:rsidRPr="00A22E3D">
        <w:rPr>
          <w:rFonts w:ascii="Bookman Old Style" w:hAnsi="Bookman Old Style"/>
        </w:rPr>
        <w:t>.</w:t>
      </w:r>
    </w:p>
    <w:p w14:paraId="346969DC" w14:textId="77777777" w:rsidR="00A61AC8" w:rsidRPr="00A22E3D" w:rsidRDefault="00A61AC8" w:rsidP="00A61AC8">
      <w:pPr>
        <w:pStyle w:val="Sinespaciado"/>
        <w:spacing w:after="0" w:line="240" w:lineRule="auto"/>
        <w:ind w:left="2124" w:hanging="1557"/>
        <w:jc w:val="both"/>
        <w:rPr>
          <w:rFonts w:ascii="Bookman Old Style" w:hAnsi="Bookman Old Style"/>
          <w:iCs/>
          <w:lang w:val="es-ES"/>
        </w:rPr>
      </w:pPr>
    </w:p>
    <w:p w14:paraId="4B0EF915" w14:textId="0C6D24C8" w:rsidR="00A61AC8" w:rsidRPr="00A22E3D" w:rsidRDefault="00A61AC8" w:rsidP="00A61AC8">
      <w:pPr>
        <w:pStyle w:val="Sinespaciado"/>
        <w:ind w:left="2124" w:hanging="1557"/>
        <w:jc w:val="both"/>
        <w:rPr>
          <w:rFonts w:ascii="Bookman Old Style" w:hAnsi="Bookman Old Style"/>
        </w:rPr>
      </w:pPr>
      <w:r w:rsidRPr="00A22E3D">
        <w:rPr>
          <w:rFonts w:ascii="Bookman Old Style" w:hAnsi="Bookman Old Style"/>
        </w:rPr>
        <w:t xml:space="preserve">Ponentes: </w:t>
      </w:r>
      <w:r w:rsidRPr="00A22E3D">
        <w:rPr>
          <w:rFonts w:ascii="Bookman Old Style" w:hAnsi="Bookman Old Style"/>
        </w:rPr>
        <w:tab/>
        <w:t>HH.RR. EDWIN GILBERTO BALLESTEROS ARCHILA y HÉCTOR ÁNGEL ORTIZ NÚÑEZ.</w:t>
      </w:r>
    </w:p>
    <w:p w14:paraId="18768481" w14:textId="77777777" w:rsidR="00A61AC8" w:rsidRPr="00A22E3D" w:rsidRDefault="00A61AC8" w:rsidP="00A61AC8">
      <w:pPr>
        <w:pStyle w:val="Sinespaciado"/>
        <w:spacing w:after="0" w:line="240" w:lineRule="auto"/>
        <w:ind w:left="284"/>
        <w:jc w:val="both"/>
        <w:rPr>
          <w:rFonts w:ascii="Bookman Old Style" w:hAnsi="Bookman Old Style"/>
          <w:iCs/>
          <w:lang w:val="es-ES"/>
        </w:rPr>
      </w:pPr>
    </w:p>
    <w:p w14:paraId="15C61598" w14:textId="77777777"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b/>
          <w:iCs/>
          <w:lang w:val="es-ES"/>
        </w:rPr>
        <w:t>Publicaciones</w:t>
      </w:r>
    </w:p>
    <w:p w14:paraId="6B371BB1" w14:textId="5D1A4B77"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Gaceta del Congreso: 668</w:t>
      </w:r>
      <w:r w:rsidRPr="00A22E3D">
        <w:rPr>
          <w:rFonts w:ascii="Bookman Old Style" w:hAnsi="Bookman Old Style"/>
          <w:b/>
          <w:iCs/>
          <w:lang w:val="es-ES"/>
        </w:rPr>
        <w:t xml:space="preserve"> </w:t>
      </w:r>
      <w:r w:rsidRPr="00A22E3D">
        <w:rPr>
          <w:rFonts w:ascii="Bookman Old Style" w:hAnsi="Bookman Old Style"/>
          <w:iCs/>
          <w:lang w:val="es-ES"/>
        </w:rPr>
        <w:t>de 2020</w:t>
      </w:r>
    </w:p>
    <w:p w14:paraId="3C2E4D56" w14:textId="6E6873CA"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 xml:space="preserve">Gaceta del Congreso: </w:t>
      </w:r>
      <w:r w:rsidR="00A14E75" w:rsidRPr="00A22E3D">
        <w:rPr>
          <w:rFonts w:ascii="Bookman Old Style" w:hAnsi="Bookman Old Style"/>
          <w:iCs/>
          <w:lang w:val="es-ES"/>
        </w:rPr>
        <w:t xml:space="preserve">1190 </w:t>
      </w:r>
      <w:r w:rsidRPr="00A22E3D">
        <w:rPr>
          <w:rFonts w:ascii="Bookman Old Style" w:hAnsi="Bookman Old Style"/>
          <w:iCs/>
          <w:lang w:val="es-ES"/>
        </w:rPr>
        <w:t>de 2020</w:t>
      </w:r>
    </w:p>
    <w:p w14:paraId="5759B5C8" w14:textId="3E93072D" w:rsidR="00A61AC8" w:rsidRPr="00A22E3D" w:rsidRDefault="00A61AC8" w:rsidP="00A61AC8">
      <w:pPr>
        <w:pStyle w:val="Sinespaciado"/>
        <w:spacing w:after="0"/>
        <w:rPr>
          <w:rFonts w:ascii="Bookman Old Style" w:hAnsi="Bookman Old Style"/>
        </w:rPr>
      </w:pPr>
    </w:p>
    <w:p w14:paraId="29872C8E" w14:textId="77777777" w:rsidR="00FF015E" w:rsidRPr="00A22E3D" w:rsidRDefault="00FF015E" w:rsidP="00A61AC8">
      <w:pPr>
        <w:pStyle w:val="Sinespaciado"/>
        <w:spacing w:after="0"/>
        <w:rPr>
          <w:rFonts w:ascii="Bookman Old Style" w:hAnsi="Bookman Old Style"/>
        </w:rPr>
      </w:pPr>
    </w:p>
    <w:p w14:paraId="00BA74B3" w14:textId="21F58DF7" w:rsidR="00A61AC8" w:rsidRPr="00A22E3D" w:rsidRDefault="00A61AC8" w:rsidP="00A61AC8">
      <w:pPr>
        <w:pStyle w:val="Sinespaciado"/>
        <w:numPr>
          <w:ilvl w:val="0"/>
          <w:numId w:val="8"/>
        </w:numPr>
        <w:spacing w:after="0" w:line="240" w:lineRule="auto"/>
        <w:ind w:left="567" w:hanging="567"/>
        <w:jc w:val="both"/>
        <w:rPr>
          <w:rFonts w:ascii="Bookman Old Style" w:hAnsi="Bookman Old Style"/>
          <w:b/>
          <w:bCs/>
          <w:shd w:val="clear" w:color="auto" w:fill="F2F2F2"/>
        </w:rPr>
      </w:pPr>
      <w:r w:rsidRPr="00A22E3D">
        <w:rPr>
          <w:rFonts w:ascii="Bookman Old Style" w:hAnsi="Bookman Old Style"/>
        </w:rPr>
        <w:t xml:space="preserve">Proyecto de Ley 083 de 2020 </w:t>
      </w:r>
      <w:r w:rsidRPr="00A22E3D">
        <w:rPr>
          <w:rFonts w:ascii="Bookman Old Style" w:hAnsi="Bookman Old Style"/>
          <w:b/>
        </w:rPr>
        <w:t>“POR MEDIO DEL CUAL SE</w:t>
      </w:r>
      <w:r w:rsidR="00C26282" w:rsidRPr="00A22E3D">
        <w:rPr>
          <w:rFonts w:ascii="Bookman Old Style" w:hAnsi="Bookman Old Style"/>
          <w:b/>
        </w:rPr>
        <w:t xml:space="preserve"> PROHIBE LA PESCA DE TIBURONES Y LA COMERCIALIZACION DE ALETAS EN EL MAR TERRITORIAL COLOMBIANO</w:t>
      </w:r>
      <w:r w:rsidRPr="00A22E3D">
        <w:rPr>
          <w:rFonts w:ascii="Bookman Old Style" w:hAnsi="Bookman Old Style"/>
          <w:b/>
          <w:bCs/>
        </w:rPr>
        <w:t>”</w:t>
      </w:r>
      <w:r w:rsidRPr="00A22E3D">
        <w:rPr>
          <w:rFonts w:ascii="Bookman Old Style" w:hAnsi="Bookman Old Style"/>
          <w:b/>
          <w:bCs/>
          <w:shd w:val="clear" w:color="auto" w:fill="F2F2F2"/>
        </w:rPr>
        <w:t>.</w:t>
      </w:r>
    </w:p>
    <w:p w14:paraId="298B674D" w14:textId="77777777" w:rsidR="00C26282" w:rsidRPr="00A22E3D" w:rsidRDefault="00C26282" w:rsidP="00A61AC8">
      <w:pPr>
        <w:pStyle w:val="Sinespaciado"/>
        <w:spacing w:after="0" w:line="240" w:lineRule="auto"/>
        <w:ind w:left="284"/>
        <w:jc w:val="both"/>
        <w:rPr>
          <w:rFonts w:ascii="Bookman Old Style" w:hAnsi="Bookman Old Style"/>
          <w:iCs/>
          <w:lang w:val="es-ES"/>
        </w:rPr>
      </w:pPr>
    </w:p>
    <w:p w14:paraId="6185902B" w14:textId="09600485" w:rsidR="00C26282" w:rsidRPr="00A22E3D" w:rsidRDefault="00C26282" w:rsidP="00C26282">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 xml:space="preserve">Autor: </w:t>
      </w:r>
      <w:r w:rsidRPr="00A22E3D">
        <w:rPr>
          <w:rFonts w:ascii="Bookman Old Style" w:hAnsi="Bookman Old Style"/>
          <w:iCs/>
          <w:lang w:val="es-ES"/>
        </w:rPr>
        <w:tab/>
        <w:t xml:space="preserve">H.R. </w:t>
      </w:r>
      <w:r w:rsidRPr="00A22E3D">
        <w:rPr>
          <w:rFonts w:ascii="Bookman Old Style" w:hAnsi="Bookman Old Style"/>
        </w:rPr>
        <w:t>FABIÁN DÍAZ PLATA.</w:t>
      </w:r>
    </w:p>
    <w:p w14:paraId="0F61499A" w14:textId="77777777" w:rsidR="00A61AC8" w:rsidRPr="00A22E3D" w:rsidRDefault="00A61AC8" w:rsidP="00A61AC8">
      <w:pPr>
        <w:pStyle w:val="Sinespaciado"/>
        <w:spacing w:after="0" w:line="240" w:lineRule="auto"/>
        <w:ind w:left="2124" w:hanging="1557"/>
        <w:jc w:val="both"/>
        <w:rPr>
          <w:rFonts w:ascii="Bookman Old Style" w:hAnsi="Bookman Old Style"/>
          <w:iCs/>
          <w:lang w:val="es-ES"/>
        </w:rPr>
      </w:pPr>
    </w:p>
    <w:p w14:paraId="225159F3" w14:textId="367648DD" w:rsidR="00A61AC8" w:rsidRPr="00A22E3D" w:rsidRDefault="00A61AC8" w:rsidP="00A61AC8">
      <w:pPr>
        <w:pStyle w:val="Sinespaciado"/>
        <w:ind w:left="2124" w:hanging="1557"/>
        <w:jc w:val="both"/>
        <w:rPr>
          <w:rFonts w:ascii="Bookman Old Style" w:hAnsi="Bookman Old Style"/>
        </w:rPr>
      </w:pPr>
      <w:r w:rsidRPr="00A22E3D">
        <w:rPr>
          <w:rFonts w:ascii="Bookman Old Style" w:hAnsi="Bookman Old Style"/>
        </w:rPr>
        <w:t xml:space="preserve">Ponentes: </w:t>
      </w:r>
      <w:r w:rsidRPr="00A22E3D">
        <w:rPr>
          <w:rFonts w:ascii="Bookman Old Style" w:hAnsi="Bookman Old Style"/>
        </w:rPr>
        <w:tab/>
        <w:t xml:space="preserve">HH.RR. </w:t>
      </w:r>
      <w:r w:rsidR="00C26282" w:rsidRPr="00A22E3D">
        <w:rPr>
          <w:rFonts w:ascii="Bookman Old Style" w:hAnsi="Bookman Old Style"/>
        </w:rPr>
        <w:t>KAREN VIOLETTE CURE CORCIONE y NICOLÁS ALBEIRO ECHEVERRY ALVARÁN</w:t>
      </w:r>
      <w:r w:rsidRPr="00A22E3D">
        <w:rPr>
          <w:rFonts w:ascii="Bookman Old Style" w:hAnsi="Bookman Old Style"/>
        </w:rPr>
        <w:t>.</w:t>
      </w:r>
    </w:p>
    <w:p w14:paraId="3F1B51E5" w14:textId="77777777" w:rsidR="00FF015E" w:rsidRPr="00A22E3D" w:rsidRDefault="00FF015E" w:rsidP="00A61AC8">
      <w:pPr>
        <w:pStyle w:val="Sinespaciado"/>
        <w:spacing w:after="0" w:line="240" w:lineRule="auto"/>
        <w:ind w:firstLine="567"/>
        <w:jc w:val="both"/>
        <w:rPr>
          <w:rFonts w:ascii="Bookman Old Style" w:hAnsi="Bookman Old Style"/>
          <w:b/>
          <w:iCs/>
          <w:lang w:val="es-ES"/>
        </w:rPr>
      </w:pPr>
    </w:p>
    <w:p w14:paraId="2E4EF2F0" w14:textId="41C509F2"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b/>
          <w:iCs/>
          <w:lang w:val="es-ES"/>
        </w:rPr>
        <w:t>Publicaciones</w:t>
      </w:r>
    </w:p>
    <w:p w14:paraId="25CAA650" w14:textId="510980B3"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Gaceta del Congreso: 6</w:t>
      </w:r>
      <w:r w:rsidR="00C26282" w:rsidRPr="00A22E3D">
        <w:rPr>
          <w:rFonts w:ascii="Bookman Old Style" w:hAnsi="Bookman Old Style"/>
          <w:iCs/>
          <w:lang w:val="es-ES"/>
        </w:rPr>
        <w:t>53</w:t>
      </w:r>
      <w:r w:rsidRPr="00A22E3D">
        <w:rPr>
          <w:rFonts w:ascii="Bookman Old Style" w:hAnsi="Bookman Old Style"/>
          <w:b/>
          <w:iCs/>
          <w:lang w:val="es-ES"/>
        </w:rPr>
        <w:t xml:space="preserve"> </w:t>
      </w:r>
      <w:r w:rsidRPr="00A22E3D">
        <w:rPr>
          <w:rFonts w:ascii="Bookman Old Style" w:hAnsi="Bookman Old Style"/>
          <w:iCs/>
          <w:lang w:val="es-ES"/>
        </w:rPr>
        <w:t>de 2020</w:t>
      </w:r>
    </w:p>
    <w:p w14:paraId="6A5B00F9" w14:textId="38B21EAF" w:rsidR="00A61AC8" w:rsidRPr="00A22E3D" w:rsidRDefault="00A61AC8" w:rsidP="00A61AC8">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 xml:space="preserve">Gaceta del Congreso: </w:t>
      </w:r>
      <w:r w:rsidR="00A05FBE" w:rsidRPr="00A22E3D">
        <w:rPr>
          <w:rFonts w:ascii="Bookman Old Style" w:hAnsi="Bookman Old Style"/>
          <w:iCs/>
          <w:lang w:val="es-ES"/>
        </w:rPr>
        <w:t>12</w:t>
      </w:r>
      <w:r w:rsidR="008928A5" w:rsidRPr="00A22E3D">
        <w:rPr>
          <w:rFonts w:ascii="Bookman Old Style" w:hAnsi="Bookman Old Style"/>
          <w:iCs/>
          <w:lang w:val="es-ES"/>
        </w:rPr>
        <w:t>19</w:t>
      </w:r>
      <w:r w:rsidRPr="00A22E3D">
        <w:rPr>
          <w:rFonts w:ascii="Bookman Old Style" w:hAnsi="Bookman Old Style"/>
          <w:iCs/>
          <w:lang w:val="es-ES"/>
        </w:rPr>
        <w:t xml:space="preserve"> de 2020</w:t>
      </w:r>
    </w:p>
    <w:p w14:paraId="0C8A921A" w14:textId="77777777" w:rsidR="00A61AC8" w:rsidRPr="00A22E3D" w:rsidRDefault="00A61AC8" w:rsidP="00370E63">
      <w:pPr>
        <w:pStyle w:val="Sinespaciado"/>
        <w:spacing w:after="0"/>
        <w:rPr>
          <w:rFonts w:ascii="Bookman Old Style" w:hAnsi="Bookman Old Style"/>
        </w:rPr>
      </w:pPr>
    </w:p>
    <w:p w14:paraId="36A3C3D3" w14:textId="184B024B" w:rsidR="00497CAB" w:rsidRPr="00300FE2" w:rsidRDefault="00401923" w:rsidP="00D2442D">
      <w:pPr>
        <w:spacing w:after="0" w:line="240" w:lineRule="auto"/>
        <w:ind w:left="-142"/>
        <w:jc w:val="center"/>
        <w:rPr>
          <w:rFonts w:ascii="Bookman Old Style" w:hAnsi="Bookman Old Style"/>
          <w:b/>
          <w:lang w:eastAsia="es-CO"/>
        </w:rPr>
      </w:pPr>
      <w:r w:rsidRPr="00300FE2">
        <w:rPr>
          <w:rFonts w:ascii="Bookman Old Style" w:hAnsi="Bookman Old Style"/>
          <w:b/>
          <w:lang w:eastAsia="es-CO"/>
        </w:rPr>
        <w:t>IV</w:t>
      </w:r>
    </w:p>
    <w:p w14:paraId="52257343" w14:textId="01C3C1BD" w:rsidR="005F3AE1" w:rsidRPr="00300FE2" w:rsidRDefault="005F3AE1" w:rsidP="00D2442D">
      <w:pPr>
        <w:spacing w:after="0" w:line="240" w:lineRule="auto"/>
        <w:ind w:left="-142"/>
        <w:jc w:val="center"/>
        <w:rPr>
          <w:rFonts w:ascii="Bookman Old Style" w:hAnsi="Bookman Old Style"/>
          <w:b/>
          <w:lang w:eastAsia="es-CO"/>
        </w:rPr>
      </w:pPr>
    </w:p>
    <w:p w14:paraId="7237CA38" w14:textId="3F285258" w:rsidR="00D2442D" w:rsidRPr="00300FE2" w:rsidRDefault="00D2442D" w:rsidP="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Anuncio Proyectos de Ley </w:t>
      </w:r>
    </w:p>
    <w:p w14:paraId="08EBCB1F" w14:textId="77777777" w:rsidR="00D2442D" w:rsidRPr="00300FE2" w:rsidRDefault="00D2442D" w:rsidP="00D2442D">
      <w:pPr>
        <w:spacing w:after="0" w:line="240" w:lineRule="auto"/>
        <w:jc w:val="both"/>
        <w:rPr>
          <w:rFonts w:ascii="Bookman Old Style" w:eastAsia="Times New Roman" w:hAnsi="Bookman Old Style"/>
          <w:iCs/>
          <w:lang w:eastAsia="es-CO"/>
        </w:rPr>
      </w:pPr>
    </w:p>
    <w:p w14:paraId="5AFC307A" w14:textId="4B643B58" w:rsidR="00497CAB" w:rsidRDefault="005F3AE1">
      <w:pPr>
        <w:spacing w:after="0" w:line="240" w:lineRule="auto"/>
        <w:jc w:val="center"/>
        <w:rPr>
          <w:rFonts w:ascii="Bookman Old Style" w:eastAsia="Times New Roman" w:hAnsi="Bookman Old Style"/>
          <w:b/>
          <w:iCs/>
          <w:lang w:eastAsia="es-CO"/>
        </w:rPr>
      </w:pPr>
      <w:r w:rsidRPr="00300FE2">
        <w:rPr>
          <w:rFonts w:ascii="Bookman Old Style" w:eastAsia="Times New Roman" w:hAnsi="Bookman Old Style"/>
          <w:b/>
          <w:iCs/>
          <w:lang w:eastAsia="es-CO"/>
        </w:rPr>
        <w:t>V</w:t>
      </w:r>
    </w:p>
    <w:p w14:paraId="5F457908" w14:textId="77777777" w:rsidR="00FF015E" w:rsidRPr="00300FE2" w:rsidRDefault="00FF015E">
      <w:pPr>
        <w:spacing w:after="0" w:line="240" w:lineRule="auto"/>
        <w:jc w:val="center"/>
        <w:rPr>
          <w:rFonts w:ascii="Bookman Old Style" w:eastAsia="Times New Roman" w:hAnsi="Bookman Old Style"/>
          <w:b/>
          <w:iCs/>
          <w:lang w:eastAsia="es-CO"/>
        </w:rPr>
      </w:pPr>
    </w:p>
    <w:p w14:paraId="17DC8E57" w14:textId="3F96B7B7"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Negocios Sustanciados por la Presidencia </w:t>
      </w:r>
    </w:p>
    <w:p w14:paraId="034D672B" w14:textId="77777777" w:rsidR="00497CAB" w:rsidRPr="00300FE2" w:rsidRDefault="00497CAB">
      <w:pPr>
        <w:spacing w:after="0" w:line="240" w:lineRule="auto"/>
        <w:jc w:val="center"/>
        <w:rPr>
          <w:rFonts w:ascii="Bookman Old Style" w:eastAsia="Times New Roman" w:hAnsi="Bookman Old Style"/>
          <w:b/>
          <w:iCs/>
          <w:lang w:eastAsia="es-CO"/>
        </w:rPr>
      </w:pPr>
    </w:p>
    <w:p w14:paraId="4B7B7BA4" w14:textId="71A2AF55" w:rsidR="00497CAB" w:rsidRPr="00300FE2" w:rsidRDefault="00AA63D4">
      <w:pPr>
        <w:spacing w:after="0" w:line="240" w:lineRule="auto"/>
        <w:jc w:val="center"/>
        <w:rPr>
          <w:rFonts w:ascii="Bookman Old Style" w:eastAsia="Times New Roman" w:hAnsi="Bookman Old Style"/>
          <w:b/>
          <w:iCs/>
          <w:lang w:eastAsia="es-CO"/>
        </w:rPr>
      </w:pPr>
      <w:r w:rsidRPr="00300FE2">
        <w:rPr>
          <w:rFonts w:ascii="Bookman Old Style" w:eastAsia="Times New Roman" w:hAnsi="Bookman Old Style"/>
          <w:b/>
          <w:iCs/>
          <w:lang w:eastAsia="es-CO"/>
        </w:rPr>
        <w:t>V</w:t>
      </w:r>
      <w:r w:rsidR="00401923" w:rsidRPr="00300FE2">
        <w:rPr>
          <w:rFonts w:ascii="Bookman Old Style" w:eastAsia="Times New Roman" w:hAnsi="Bookman Old Style"/>
          <w:b/>
          <w:iCs/>
          <w:lang w:eastAsia="es-CO"/>
        </w:rPr>
        <w:t>I</w:t>
      </w:r>
    </w:p>
    <w:p w14:paraId="5B432410" w14:textId="77777777" w:rsidR="00497CAB" w:rsidRPr="00300FE2" w:rsidRDefault="00497CAB">
      <w:pPr>
        <w:spacing w:after="0" w:line="240" w:lineRule="auto"/>
        <w:rPr>
          <w:rFonts w:ascii="Bookman Old Style" w:eastAsia="Times New Roman" w:hAnsi="Bookman Old Style"/>
          <w:b/>
          <w:iCs/>
          <w:lang w:eastAsia="es-CO"/>
        </w:rPr>
      </w:pPr>
    </w:p>
    <w:p w14:paraId="39CB505B" w14:textId="78D6FC83"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Lo que propongan los Honorables Representantes</w:t>
      </w:r>
    </w:p>
    <w:p w14:paraId="47D68508" w14:textId="5C42E84A" w:rsidR="00497CAB" w:rsidRPr="00300FE2" w:rsidRDefault="00497CAB">
      <w:pPr>
        <w:spacing w:after="0" w:line="240" w:lineRule="auto"/>
        <w:ind w:left="720"/>
        <w:jc w:val="both"/>
        <w:rPr>
          <w:rFonts w:ascii="Bookman Old Style" w:eastAsia="Times New Roman" w:hAnsi="Bookman Old Style"/>
          <w:iCs/>
          <w:lang w:eastAsia="es-CO"/>
        </w:rPr>
      </w:pPr>
    </w:p>
    <w:p w14:paraId="0DD63966" w14:textId="77777777" w:rsidR="00401923" w:rsidRPr="00300FE2" w:rsidRDefault="00401923">
      <w:pPr>
        <w:spacing w:after="0" w:line="240" w:lineRule="auto"/>
        <w:ind w:left="720"/>
        <w:jc w:val="both"/>
        <w:rPr>
          <w:rFonts w:ascii="Bookman Old Style" w:eastAsia="Times New Roman" w:hAnsi="Bookman Old Style"/>
          <w:iCs/>
          <w:lang w:eastAsia="es-CO"/>
        </w:rPr>
      </w:pPr>
    </w:p>
    <w:p w14:paraId="6AB6C6CD" w14:textId="77777777" w:rsidR="00497CAB" w:rsidRPr="00300FE2" w:rsidRDefault="00497CAB">
      <w:pPr>
        <w:spacing w:after="0" w:line="240" w:lineRule="auto"/>
        <w:ind w:left="720"/>
        <w:jc w:val="both"/>
        <w:rPr>
          <w:rFonts w:ascii="Bookman Old Style" w:eastAsia="Times New Roman" w:hAnsi="Bookman Old Style"/>
          <w:iCs/>
          <w:lang w:eastAsia="es-CO"/>
        </w:rPr>
      </w:pPr>
    </w:p>
    <w:p w14:paraId="00F58ABB" w14:textId="1A01F0E3" w:rsidR="00497CAB" w:rsidRPr="00300FE2" w:rsidRDefault="00AA63D4" w:rsidP="005479E4">
      <w:pPr>
        <w:pStyle w:val="Sinespaciado"/>
        <w:tabs>
          <w:tab w:val="left" w:pos="4820"/>
        </w:tabs>
        <w:spacing w:after="0"/>
        <w:jc w:val="center"/>
        <w:rPr>
          <w:rFonts w:ascii="Bookman Old Style" w:hAnsi="Bookman Old Style" w:cs="Arial"/>
          <w:b/>
        </w:rPr>
      </w:pPr>
      <w:r w:rsidRPr="00300FE2">
        <w:rPr>
          <w:rFonts w:ascii="Bookman Old Style" w:hAnsi="Bookman Old Style" w:cs="Arial"/>
          <w:b/>
        </w:rPr>
        <w:t xml:space="preserve">LUCIANO GRISALES LONDOÑO </w:t>
      </w:r>
      <w:r w:rsidR="00A14E75">
        <w:rPr>
          <w:rFonts w:ascii="Bookman Old Style" w:hAnsi="Bookman Old Style" w:cs="Arial"/>
          <w:b/>
        </w:rPr>
        <w:t xml:space="preserve">      </w:t>
      </w:r>
      <w:r w:rsidRPr="00300FE2">
        <w:rPr>
          <w:rFonts w:ascii="Bookman Old Style" w:hAnsi="Bookman Old Style" w:cs="Arial"/>
          <w:b/>
        </w:rPr>
        <w:t>JOSÉ EDILBERTO CAICEDO SASTOQUE</w:t>
      </w:r>
    </w:p>
    <w:p w14:paraId="66D7DCC2" w14:textId="018D85AC" w:rsidR="00497CAB" w:rsidRPr="00300FE2" w:rsidRDefault="00A14E75" w:rsidP="00A14E75">
      <w:pPr>
        <w:pStyle w:val="Sinespaciado"/>
        <w:spacing w:after="0"/>
        <w:ind w:firstLineChars="250" w:firstLine="550"/>
        <w:jc w:val="both"/>
        <w:rPr>
          <w:rFonts w:ascii="Bookman Old Style" w:hAnsi="Bookman Old Style" w:cs="Arial"/>
        </w:rPr>
      </w:pPr>
      <w:r>
        <w:rPr>
          <w:rFonts w:ascii="Bookman Old Style" w:hAnsi="Bookman Old Style" w:cs="Arial"/>
        </w:rPr>
        <w:t xml:space="preserve">              </w:t>
      </w:r>
      <w:r w:rsidR="00AA63D4" w:rsidRPr="00300FE2">
        <w:rPr>
          <w:rFonts w:ascii="Bookman Old Style" w:hAnsi="Bookman Old Style" w:cs="Arial"/>
        </w:rPr>
        <w:t>PRESIDENTE</w:t>
      </w:r>
      <w:r w:rsidR="00AA63D4" w:rsidRPr="00300FE2">
        <w:rPr>
          <w:rFonts w:ascii="Bookman Old Style" w:hAnsi="Bookman Old Style" w:cs="Arial"/>
        </w:rPr>
        <w:tab/>
        <w:t xml:space="preserve">   </w:t>
      </w:r>
      <w:r w:rsidR="00AA63D4" w:rsidRPr="00300FE2">
        <w:rPr>
          <w:rFonts w:ascii="Bookman Old Style" w:hAnsi="Bookman Old Style" w:cs="Arial"/>
        </w:rPr>
        <w:tab/>
        <w:t xml:space="preserve">                 </w:t>
      </w:r>
      <w:r w:rsidR="00B85352" w:rsidRPr="00300FE2">
        <w:rPr>
          <w:rFonts w:ascii="Bookman Old Style" w:hAnsi="Bookman Old Style" w:cs="Arial"/>
        </w:rPr>
        <w:t xml:space="preserve">    </w:t>
      </w:r>
      <w:r>
        <w:rPr>
          <w:rFonts w:ascii="Bookman Old Style" w:hAnsi="Bookman Old Style" w:cs="Arial"/>
        </w:rPr>
        <w:t xml:space="preserve">  </w:t>
      </w:r>
      <w:r w:rsidR="00AA63D4" w:rsidRPr="00300FE2">
        <w:rPr>
          <w:rFonts w:ascii="Bookman Old Style" w:hAnsi="Bookman Old Style" w:cs="Arial"/>
        </w:rPr>
        <w:t>VICEPRESIDENTE</w:t>
      </w:r>
    </w:p>
    <w:p w14:paraId="7396D4CF" w14:textId="14C483F0" w:rsidR="00497CAB" w:rsidRPr="00300FE2" w:rsidRDefault="00497CAB" w:rsidP="00B85352">
      <w:pPr>
        <w:pStyle w:val="Sinespaciado"/>
        <w:spacing w:after="0"/>
        <w:rPr>
          <w:rFonts w:ascii="Bookman Old Style" w:hAnsi="Bookman Old Style" w:cs="Arial"/>
        </w:rPr>
      </w:pPr>
    </w:p>
    <w:p w14:paraId="5206476F" w14:textId="55EF3E78" w:rsidR="00854CE4" w:rsidRPr="00300FE2" w:rsidRDefault="00854CE4" w:rsidP="00854CE4">
      <w:pPr>
        <w:pStyle w:val="Sinespaciado"/>
        <w:spacing w:after="0"/>
        <w:jc w:val="center"/>
        <w:rPr>
          <w:rFonts w:ascii="Bookman Old Style" w:hAnsi="Bookman Old Style" w:cs="Arial"/>
        </w:rPr>
      </w:pPr>
    </w:p>
    <w:p w14:paraId="563C76EE" w14:textId="6EFE2B81" w:rsidR="00854CE4" w:rsidRPr="00300FE2" w:rsidRDefault="00854CE4" w:rsidP="00854CE4">
      <w:pPr>
        <w:pStyle w:val="Sinespaciado"/>
        <w:spacing w:after="0"/>
        <w:jc w:val="center"/>
        <w:rPr>
          <w:rFonts w:ascii="Bookman Old Style" w:hAnsi="Bookman Old Style" w:cs="Arial"/>
        </w:rPr>
      </w:pPr>
    </w:p>
    <w:p w14:paraId="7C6EFC83" w14:textId="77777777" w:rsidR="00497CAB" w:rsidRPr="00300FE2" w:rsidRDefault="00AA63D4" w:rsidP="00B85352">
      <w:pPr>
        <w:pStyle w:val="Sinespaciado"/>
        <w:spacing w:after="0"/>
        <w:jc w:val="center"/>
        <w:rPr>
          <w:rFonts w:ascii="Bookman Old Style" w:hAnsi="Bookman Old Style" w:cs="Arial"/>
          <w:b/>
        </w:rPr>
      </w:pPr>
      <w:r w:rsidRPr="00300FE2">
        <w:rPr>
          <w:rFonts w:ascii="Bookman Old Style" w:hAnsi="Bookman Old Style" w:cs="Arial"/>
          <w:b/>
        </w:rPr>
        <w:t>JAIR JOSÉ EBRATT DIAZ</w:t>
      </w:r>
    </w:p>
    <w:p w14:paraId="48DA3356" w14:textId="1C5E0369" w:rsidR="00497CAB" w:rsidRPr="00300FE2" w:rsidRDefault="00AA63D4" w:rsidP="00B85352">
      <w:pPr>
        <w:pStyle w:val="Sinespaciado"/>
        <w:spacing w:after="0"/>
        <w:jc w:val="center"/>
        <w:rPr>
          <w:rFonts w:ascii="Bookman Old Style" w:hAnsi="Bookman Old Style" w:cs="Arial"/>
        </w:rPr>
      </w:pPr>
      <w:r w:rsidRPr="00300FE2">
        <w:rPr>
          <w:rFonts w:ascii="Bookman Old Style" w:hAnsi="Bookman Old Style" w:cs="Arial"/>
        </w:rPr>
        <w:t>SECRETARIO</w:t>
      </w:r>
    </w:p>
    <w:p w14:paraId="5DB5A21E" w14:textId="77777777" w:rsidR="00401923" w:rsidRPr="00300FE2" w:rsidRDefault="00401923" w:rsidP="00B85352">
      <w:pPr>
        <w:pStyle w:val="Sinespaciado"/>
        <w:spacing w:after="0"/>
        <w:jc w:val="center"/>
        <w:rPr>
          <w:rFonts w:ascii="Bookman Old Style" w:hAnsi="Bookman Old Style" w:cs="Arial"/>
        </w:rPr>
      </w:pPr>
    </w:p>
    <w:p w14:paraId="4A9E8347" w14:textId="77777777" w:rsidR="005479E4" w:rsidRPr="00300FE2" w:rsidRDefault="005479E4">
      <w:pPr>
        <w:spacing w:after="0" w:line="240" w:lineRule="auto"/>
        <w:jc w:val="both"/>
        <w:rPr>
          <w:rFonts w:ascii="Bookman Old Style" w:eastAsia="Times New Roman" w:hAnsi="Bookman Old Style"/>
          <w:i/>
          <w:iCs/>
          <w:sz w:val="6"/>
          <w:szCs w:val="6"/>
          <w:lang w:eastAsia="es-CO"/>
        </w:rPr>
      </w:pPr>
    </w:p>
    <w:p w14:paraId="5ADD5176" w14:textId="1A871603" w:rsidR="00497CAB" w:rsidRPr="00300FE2" w:rsidRDefault="00AA63D4">
      <w:pPr>
        <w:spacing w:after="0" w:line="240" w:lineRule="auto"/>
        <w:jc w:val="both"/>
        <w:rPr>
          <w:rFonts w:ascii="Bookman Old Style" w:hAnsi="Bookman Old Style"/>
        </w:rPr>
      </w:pPr>
      <w:r w:rsidRPr="00300FE2">
        <w:rPr>
          <w:rFonts w:ascii="Bookman Old Style" w:eastAsia="Times New Roman" w:hAnsi="Bookman Old Style"/>
          <w:i/>
          <w:iCs/>
          <w:lang w:eastAsia="es-CO"/>
        </w:rPr>
        <w:t xml:space="preserve">Acta No. </w:t>
      </w:r>
      <w:r w:rsidR="005868C1" w:rsidRPr="00300FE2">
        <w:rPr>
          <w:rFonts w:ascii="Bookman Old Style" w:eastAsia="Times New Roman" w:hAnsi="Bookman Old Style"/>
          <w:i/>
          <w:iCs/>
          <w:lang w:eastAsia="es-CO"/>
        </w:rPr>
        <w:t>1</w:t>
      </w:r>
      <w:r w:rsidR="00FF015E">
        <w:rPr>
          <w:rFonts w:ascii="Bookman Old Style" w:eastAsia="Times New Roman" w:hAnsi="Bookman Old Style"/>
          <w:i/>
          <w:iCs/>
          <w:lang w:eastAsia="es-CO"/>
        </w:rPr>
        <w:t>8</w:t>
      </w:r>
      <w:r w:rsidRPr="00300FE2">
        <w:rPr>
          <w:rFonts w:ascii="Bookman Old Style" w:eastAsia="Times New Roman" w:hAnsi="Bookman Old Style"/>
          <w:i/>
          <w:iCs/>
          <w:lang w:eastAsia="es-CO"/>
        </w:rPr>
        <w:t xml:space="preserve"> – </w:t>
      </w:r>
      <w:r w:rsidR="00FF015E">
        <w:rPr>
          <w:rFonts w:ascii="Bookman Old Style" w:eastAsia="Times New Roman" w:hAnsi="Bookman Old Style"/>
          <w:i/>
          <w:iCs/>
          <w:lang w:eastAsia="es-CO"/>
        </w:rPr>
        <w:t>noviembre</w:t>
      </w:r>
      <w:r w:rsidR="00401923" w:rsidRPr="00300FE2">
        <w:rPr>
          <w:rFonts w:ascii="Bookman Old Style" w:eastAsia="Times New Roman" w:hAnsi="Bookman Old Style"/>
          <w:i/>
          <w:iCs/>
          <w:lang w:eastAsia="es-CO"/>
        </w:rPr>
        <w:t xml:space="preserve"> </w:t>
      </w:r>
      <w:r w:rsidR="00FF015E">
        <w:rPr>
          <w:rFonts w:ascii="Bookman Old Style" w:eastAsia="Times New Roman" w:hAnsi="Bookman Old Style"/>
          <w:i/>
          <w:iCs/>
          <w:lang w:eastAsia="es-CO"/>
        </w:rPr>
        <w:t>04</w:t>
      </w:r>
      <w:r w:rsidR="00401923" w:rsidRPr="00300FE2">
        <w:rPr>
          <w:rFonts w:ascii="Bookman Old Style" w:eastAsia="Times New Roman" w:hAnsi="Bookman Old Style"/>
          <w:i/>
          <w:iCs/>
          <w:lang w:eastAsia="es-CO"/>
        </w:rPr>
        <w:t xml:space="preserve"> de </w:t>
      </w:r>
      <w:r w:rsidRPr="00300FE2">
        <w:rPr>
          <w:rFonts w:ascii="Bookman Old Style" w:eastAsia="Times New Roman" w:hAnsi="Bookman Old Style"/>
          <w:i/>
          <w:iCs/>
          <w:lang w:eastAsia="es-CO"/>
        </w:rPr>
        <w:t>2020 – Legislatura 2020-2021</w:t>
      </w:r>
    </w:p>
    <w:p w14:paraId="42A7CCE3" w14:textId="77777777" w:rsidR="00512110" w:rsidRPr="00300FE2" w:rsidRDefault="00512110">
      <w:pPr>
        <w:spacing w:after="0" w:line="240" w:lineRule="auto"/>
        <w:jc w:val="both"/>
        <w:rPr>
          <w:rFonts w:ascii="Bookman Old Style" w:hAnsi="Bookman Old Style"/>
          <w:sz w:val="20"/>
          <w:szCs w:val="20"/>
        </w:rPr>
      </w:pPr>
    </w:p>
    <w:sectPr w:rsidR="00512110" w:rsidRPr="00300FE2" w:rsidSect="005479E4">
      <w:headerReference w:type="default" r:id="rId15"/>
      <w:footerReference w:type="default" r:id="rId16"/>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AAB05" w14:textId="77777777" w:rsidR="00EC2B30" w:rsidRDefault="00EC2B30">
      <w:pPr>
        <w:spacing w:after="0" w:line="240" w:lineRule="auto"/>
      </w:pPr>
      <w:r>
        <w:separator/>
      </w:r>
    </w:p>
  </w:endnote>
  <w:endnote w:type="continuationSeparator" w:id="0">
    <w:p w14:paraId="7B6E5526" w14:textId="77777777" w:rsidR="00EC2B30" w:rsidRDefault="00EC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2B3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2B30">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6E2C7" w14:textId="77777777" w:rsidR="00EC2B30" w:rsidRDefault="00EC2B30">
      <w:pPr>
        <w:spacing w:after="0" w:line="240" w:lineRule="auto"/>
      </w:pPr>
      <w:r>
        <w:separator/>
      </w:r>
    </w:p>
  </w:footnote>
  <w:footnote w:type="continuationSeparator" w:id="0">
    <w:p w14:paraId="3E8E1628" w14:textId="77777777" w:rsidR="00EC2B30" w:rsidRDefault="00EC2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EC2B30">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EC2B30">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D8F"/>
    <w:multiLevelType w:val="hybridMultilevel"/>
    <w:tmpl w:val="0E82E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DD95466"/>
    <w:multiLevelType w:val="hybridMultilevel"/>
    <w:tmpl w:val="C2189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EB417CE"/>
    <w:multiLevelType w:val="hybridMultilevel"/>
    <w:tmpl w:val="E96A0BC2"/>
    <w:lvl w:ilvl="0" w:tplc="60389B40">
      <w:start w:val="1"/>
      <w:numFmt w:val="decimal"/>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1B3711"/>
    <w:multiLevelType w:val="hybridMultilevel"/>
    <w:tmpl w:val="22A6A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75895ACB"/>
    <w:multiLevelType w:val="hybridMultilevel"/>
    <w:tmpl w:val="D9A07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236CC"/>
    <w:rsid w:val="00045288"/>
    <w:rsid w:val="000602EA"/>
    <w:rsid w:val="000E506A"/>
    <w:rsid w:val="000F14AD"/>
    <w:rsid w:val="000F1C27"/>
    <w:rsid w:val="00113402"/>
    <w:rsid w:val="00160A47"/>
    <w:rsid w:val="00176789"/>
    <w:rsid w:val="001C2E96"/>
    <w:rsid w:val="002764CD"/>
    <w:rsid w:val="00281F76"/>
    <w:rsid w:val="002872C8"/>
    <w:rsid w:val="00290086"/>
    <w:rsid w:val="00300FE2"/>
    <w:rsid w:val="00307FDF"/>
    <w:rsid w:val="00343A41"/>
    <w:rsid w:val="00344B33"/>
    <w:rsid w:val="0034556B"/>
    <w:rsid w:val="00356EF8"/>
    <w:rsid w:val="00370E63"/>
    <w:rsid w:val="003F77BE"/>
    <w:rsid w:val="00401923"/>
    <w:rsid w:val="0049148D"/>
    <w:rsid w:val="004971D6"/>
    <w:rsid w:val="00497CAB"/>
    <w:rsid w:val="004B3301"/>
    <w:rsid w:val="00512110"/>
    <w:rsid w:val="005415EA"/>
    <w:rsid w:val="0054207C"/>
    <w:rsid w:val="005479E4"/>
    <w:rsid w:val="00561C2E"/>
    <w:rsid w:val="005846F8"/>
    <w:rsid w:val="005868C1"/>
    <w:rsid w:val="005C2AD7"/>
    <w:rsid w:val="005F3AE1"/>
    <w:rsid w:val="006143D1"/>
    <w:rsid w:val="006618E7"/>
    <w:rsid w:val="00680904"/>
    <w:rsid w:val="00691BCB"/>
    <w:rsid w:val="00702EA1"/>
    <w:rsid w:val="00764278"/>
    <w:rsid w:val="007B5A69"/>
    <w:rsid w:val="007C58DA"/>
    <w:rsid w:val="007E774D"/>
    <w:rsid w:val="00817358"/>
    <w:rsid w:val="00854CE4"/>
    <w:rsid w:val="008928A5"/>
    <w:rsid w:val="008C69A3"/>
    <w:rsid w:val="008E0F7A"/>
    <w:rsid w:val="008E6CAC"/>
    <w:rsid w:val="00924609"/>
    <w:rsid w:val="009317AA"/>
    <w:rsid w:val="00936A95"/>
    <w:rsid w:val="00950EFB"/>
    <w:rsid w:val="0095684F"/>
    <w:rsid w:val="00991704"/>
    <w:rsid w:val="009C04BD"/>
    <w:rsid w:val="00A05FBE"/>
    <w:rsid w:val="00A14E75"/>
    <w:rsid w:val="00A175BB"/>
    <w:rsid w:val="00A22E3D"/>
    <w:rsid w:val="00A41C57"/>
    <w:rsid w:val="00A6133D"/>
    <w:rsid w:val="00A61AC8"/>
    <w:rsid w:val="00A97877"/>
    <w:rsid w:val="00AA63D4"/>
    <w:rsid w:val="00AB7DB0"/>
    <w:rsid w:val="00AD1E35"/>
    <w:rsid w:val="00B64409"/>
    <w:rsid w:val="00B72350"/>
    <w:rsid w:val="00B77BF9"/>
    <w:rsid w:val="00B85352"/>
    <w:rsid w:val="00B9613B"/>
    <w:rsid w:val="00BA41C9"/>
    <w:rsid w:val="00BC399B"/>
    <w:rsid w:val="00C26282"/>
    <w:rsid w:val="00C27971"/>
    <w:rsid w:val="00C31A10"/>
    <w:rsid w:val="00C37059"/>
    <w:rsid w:val="00C9052F"/>
    <w:rsid w:val="00CA6204"/>
    <w:rsid w:val="00CE3179"/>
    <w:rsid w:val="00D2442D"/>
    <w:rsid w:val="00D72B8C"/>
    <w:rsid w:val="00D91615"/>
    <w:rsid w:val="00DE4EAD"/>
    <w:rsid w:val="00E212D6"/>
    <w:rsid w:val="00E924B2"/>
    <w:rsid w:val="00EB5F9C"/>
    <w:rsid w:val="00EC2B30"/>
    <w:rsid w:val="00F2325C"/>
    <w:rsid w:val="00F27D2C"/>
    <w:rsid w:val="00F4225F"/>
    <w:rsid w:val="00F4263E"/>
    <w:rsid w:val="00F50663"/>
    <w:rsid w:val="00F57B91"/>
    <w:rsid w:val="00FB745B"/>
    <w:rsid w:val="00FD34E5"/>
    <w:rsid w:val="00FE1B3E"/>
    <w:rsid w:val="00FF015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character" w:styleId="Hipervnculo">
    <w:name w:val="Hyperlink"/>
    <w:basedOn w:val="Fuentedeprrafopredeter"/>
    <w:uiPriority w:val="99"/>
    <w:semiHidden/>
    <w:unhideWhenUsed/>
    <w:rsid w:val="00300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693">
      <w:bodyDiv w:val="1"/>
      <w:marLeft w:val="0"/>
      <w:marRight w:val="0"/>
      <w:marTop w:val="0"/>
      <w:marBottom w:val="0"/>
      <w:divBdr>
        <w:top w:val="none" w:sz="0" w:space="0" w:color="auto"/>
        <w:left w:val="none" w:sz="0" w:space="0" w:color="auto"/>
        <w:bottom w:val="none" w:sz="0" w:space="0" w:color="auto"/>
        <w:right w:val="none" w:sz="0" w:space="0" w:color="auto"/>
      </w:divBdr>
    </w:div>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ra.gov.co/representantes/juan-manuel-daza-iguara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amara.gov.co/fernando-nicolas-araujo-rum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ernesto-macias-tova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amara.gov.co/taxonomy/term/1110" TargetMode="External"/><Relationship Id="rId4" Type="http://schemas.openxmlformats.org/officeDocument/2006/relationships/styles" Target="styles.xml"/><Relationship Id="rId9" Type="http://schemas.openxmlformats.org/officeDocument/2006/relationships/hyperlink" Target="https://www.camara.gov.co/taxonomy/term/1103" TargetMode="External"/><Relationship Id="rId14" Type="http://schemas.openxmlformats.org/officeDocument/2006/relationships/hyperlink" Target="https://www.camara.gov.co/representantes/edwin-gilberto-ballesteros-arch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6D2FB-5754-4ACB-87DC-046BB862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2</cp:revision>
  <cp:lastPrinted>2020-08-28T15:09:00Z</cp:lastPrinted>
  <dcterms:created xsi:type="dcterms:W3CDTF">2020-11-03T17:16:00Z</dcterms:created>
  <dcterms:modified xsi:type="dcterms:W3CDTF">2020-11-03T17:16:00Z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