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395BA" w14:textId="77777777" w:rsidR="00470655" w:rsidRPr="002E03EB" w:rsidRDefault="00470655" w:rsidP="00453E46">
      <w:pPr>
        <w:autoSpaceDE w:val="0"/>
        <w:autoSpaceDN w:val="0"/>
        <w:adjustRightInd w:val="0"/>
        <w:spacing w:after="0" w:line="240" w:lineRule="auto"/>
        <w:contextualSpacing/>
        <w:jc w:val="center"/>
        <w:rPr>
          <w:rFonts w:cs="Arial"/>
          <w:b/>
          <w:bCs/>
          <w:sz w:val="32"/>
          <w:szCs w:val="32"/>
        </w:rPr>
      </w:pPr>
    </w:p>
    <w:p w14:paraId="4D23B1F3" w14:textId="77777777" w:rsidR="00470655" w:rsidRPr="002E03EB" w:rsidRDefault="00470655" w:rsidP="00453E46">
      <w:pPr>
        <w:autoSpaceDE w:val="0"/>
        <w:autoSpaceDN w:val="0"/>
        <w:adjustRightInd w:val="0"/>
        <w:spacing w:after="0" w:line="240" w:lineRule="auto"/>
        <w:contextualSpacing/>
        <w:jc w:val="center"/>
        <w:rPr>
          <w:rFonts w:cs="Arial"/>
          <w:b/>
          <w:bCs/>
          <w:sz w:val="32"/>
          <w:szCs w:val="32"/>
        </w:rPr>
      </w:pPr>
    </w:p>
    <w:p w14:paraId="22B8EA2D" w14:textId="66C7EE20" w:rsidR="00B75600" w:rsidRPr="002E03EB" w:rsidRDefault="00D142B1" w:rsidP="00453E46">
      <w:pPr>
        <w:autoSpaceDE w:val="0"/>
        <w:autoSpaceDN w:val="0"/>
        <w:adjustRightInd w:val="0"/>
        <w:spacing w:after="0" w:line="240" w:lineRule="auto"/>
        <w:contextualSpacing/>
        <w:jc w:val="center"/>
        <w:rPr>
          <w:rFonts w:cs="Arial"/>
          <w:b/>
          <w:bCs/>
          <w:sz w:val="32"/>
          <w:szCs w:val="32"/>
        </w:rPr>
      </w:pPr>
      <w:r w:rsidRPr="002E03EB">
        <w:rPr>
          <w:rFonts w:cs="Arial"/>
          <w:b/>
          <w:bCs/>
          <w:sz w:val="32"/>
          <w:szCs w:val="32"/>
        </w:rPr>
        <w:t>PROYECTO DE LEY No</w:t>
      </w:r>
      <w:r w:rsidR="00612023">
        <w:rPr>
          <w:rFonts w:cs="Arial"/>
          <w:b/>
          <w:bCs/>
          <w:sz w:val="32"/>
          <w:szCs w:val="32"/>
        </w:rPr>
        <w:t>. _____________ CÁMARA</w:t>
      </w:r>
      <w:r w:rsidR="00837644">
        <w:rPr>
          <w:rFonts w:cs="Arial"/>
          <w:b/>
          <w:bCs/>
          <w:sz w:val="32"/>
          <w:szCs w:val="32"/>
        </w:rPr>
        <w:t xml:space="preserve"> 2018</w:t>
      </w:r>
    </w:p>
    <w:p w14:paraId="6D6E85A6" w14:textId="77777777" w:rsidR="00470655" w:rsidRPr="002E03EB" w:rsidRDefault="00470655" w:rsidP="00453E46">
      <w:pPr>
        <w:autoSpaceDE w:val="0"/>
        <w:autoSpaceDN w:val="0"/>
        <w:adjustRightInd w:val="0"/>
        <w:spacing w:after="0" w:line="240" w:lineRule="auto"/>
        <w:contextualSpacing/>
        <w:jc w:val="center"/>
        <w:rPr>
          <w:rFonts w:cs="Arial"/>
          <w:b/>
          <w:bCs/>
          <w:sz w:val="32"/>
          <w:szCs w:val="32"/>
        </w:rPr>
      </w:pPr>
    </w:p>
    <w:p w14:paraId="04332554" w14:textId="77777777" w:rsidR="00E119A9" w:rsidRPr="002E03EB" w:rsidRDefault="00E119A9" w:rsidP="00453E46">
      <w:pPr>
        <w:autoSpaceDE w:val="0"/>
        <w:autoSpaceDN w:val="0"/>
        <w:adjustRightInd w:val="0"/>
        <w:spacing w:after="0" w:line="240" w:lineRule="auto"/>
        <w:contextualSpacing/>
        <w:jc w:val="center"/>
        <w:rPr>
          <w:rFonts w:cs="Arial"/>
          <w:b/>
          <w:bCs/>
          <w:sz w:val="32"/>
          <w:szCs w:val="32"/>
        </w:rPr>
      </w:pPr>
    </w:p>
    <w:p w14:paraId="2AFC7E3D" w14:textId="77777777" w:rsidR="00B75600" w:rsidRPr="002E03EB" w:rsidRDefault="00B75600" w:rsidP="00B75600">
      <w:pPr>
        <w:autoSpaceDE w:val="0"/>
        <w:autoSpaceDN w:val="0"/>
        <w:adjustRightInd w:val="0"/>
        <w:spacing w:after="0" w:line="240" w:lineRule="auto"/>
        <w:contextualSpacing/>
        <w:jc w:val="center"/>
        <w:rPr>
          <w:rFonts w:cs="Arial"/>
          <w:b/>
          <w:bCs/>
          <w:sz w:val="32"/>
          <w:szCs w:val="32"/>
        </w:rPr>
      </w:pPr>
    </w:p>
    <w:p w14:paraId="3383C559" w14:textId="72BFD75D" w:rsidR="00B75600" w:rsidRPr="002E03EB" w:rsidRDefault="00B75600" w:rsidP="00B75600">
      <w:pPr>
        <w:autoSpaceDE w:val="0"/>
        <w:autoSpaceDN w:val="0"/>
        <w:adjustRightInd w:val="0"/>
        <w:spacing w:after="0" w:line="240" w:lineRule="auto"/>
        <w:contextualSpacing/>
        <w:jc w:val="center"/>
        <w:rPr>
          <w:rFonts w:cs="Arial"/>
          <w:b/>
          <w:bCs/>
          <w:iCs/>
          <w:sz w:val="32"/>
          <w:szCs w:val="32"/>
        </w:rPr>
      </w:pPr>
      <w:r w:rsidRPr="002E03EB">
        <w:rPr>
          <w:rFonts w:cs="Arial"/>
          <w:iCs/>
          <w:sz w:val="32"/>
          <w:szCs w:val="32"/>
        </w:rPr>
        <w:t>“</w:t>
      </w:r>
      <w:r w:rsidRPr="002E03EB">
        <w:rPr>
          <w:rFonts w:cs="Arial"/>
          <w:b/>
          <w:bCs/>
          <w:iCs/>
          <w:sz w:val="32"/>
          <w:szCs w:val="32"/>
        </w:rPr>
        <w:t xml:space="preserve">Por medio del cual </w:t>
      </w:r>
      <w:r w:rsidRPr="002E03EB">
        <w:rPr>
          <w:b/>
          <w:bCs/>
          <w:sz w:val="32"/>
          <w:szCs w:val="32"/>
        </w:rPr>
        <w:t xml:space="preserve">se </w:t>
      </w:r>
      <w:r w:rsidR="00E80922" w:rsidRPr="002E03EB">
        <w:rPr>
          <w:b/>
          <w:bCs/>
          <w:sz w:val="32"/>
          <w:szCs w:val="32"/>
        </w:rPr>
        <w:t>crea la política de relevo generacional en el campo y se crean otras disposiciones en materia pensional</w:t>
      </w:r>
      <w:r w:rsidR="00EE5024" w:rsidRPr="002E03EB">
        <w:rPr>
          <w:b/>
          <w:bCs/>
          <w:sz w:val="32"/>
          <w:szCs w:val="32"/>
        </w:rPr>
        <w:t>”</w:t>
      </w:r>
      <w:r w:rsidRPr="002E03EB">
        <w:rPr>
          <w:rFonts w:cs="Arial"/>
          <w:b/>
          <w:bCs/>
          <w:iCs/>
          <w:sz w:val="32"/>
          <w:szCs w:val="32"/>
        </w:rPr>
        <w:t xml:space="preserve"> </w:t>
      </w:r>
    </w:p>
    <w:p w14:paraId="1597C5FB" w14:textId="77777777" w:rsidR="00470655" w:rsidRPr="002E03EB" w:rsidRDefault="00470655" w:rsidP="00B75600">
      <w:pPr>
        <w:autoSpaceDE w:val="0"/>
        <w:autoSpaceDN w:val="0"/>
        <w:adjustRightInd w:val="0"/>
        <w:spacing w:after="0" w:line="240" w:lineRule="auto"/>
        <w:contextualSpacing/>
        <w:jc w:val="center"/>
        <w:rPr>
          <w:rFonts w:cs="Arial"/>
          <w:b/>
          <w:bCs/>
          <w:iCs/>
          <w:sz w:val="32"/>
          <w:szCs w:val="32"/>
        </w:rPr>
      </w:pPr>
    </w:p>
    <w:p w14:paraId="6136C358" w14:textId="77777777" w:rsidR="002B0134" w:rsidRPr="002E03EB" w:rsidRDefault="002B0134" w:rsidP="00B75600">
      <w:pPr>
        <w:autoSpaceDE w:val="0"/>
        <w:autoSpaceDN w:val="0"/>
        <w:adjustRightInd w:val="0"/>
        <w:spacing w:after="0" w:line="240" w:lineRule="auto"/>
        <w:contextualSpacing/>
        <w:jc w:val="center"/>
        <w:rPr>
          <w:rFonts w:cs="Arial"/>
          <w:b/>
          <w:bCs/>
          <w:i/>
          <w:iCs/>
          <w:sz w:val="32"/>
          <w:szCs w:val="32"/>
        </w:rPr>
      </w:pPr>
    </w:p>
    <w:p w14:paraId="0CF0E2E9" w14:textId="77777777" w:rsidR="00B75600" w:rsidRPr="002E03EB" w:rsidRDefault="00B75600" w:rsidP="00B75600">
      <w:pPr>
        <w:autoSpaceDE w:val="0"/>
        <w:autoSpaceDN w:val="0"/>
        <w:adjustRightInd w:val="0"/>
        <w:spacing w:after="0" w:line="240" w:lineRule="auto"/>
        <w:contextualSpacing/>
        <w:jc w:val="center"/>
        <w:rPr>
          <w:rFonts w:cs="Arial"/>
          <w:b/>
          <w:bCs/>
          <w:sz w:val="32"/>
          <w:szCs w:val="32"/>
        </w:rPr>
      </w:pPr>
      <w:r w:rsidRPr="002E03EB">
        <w:rPr>
          <w:rFonts w:cs="Arial"/>
          <w:b/>
          <w:bCs/>
          <w:sz w:val="32"/>
          <w:szCs w:val="32"/>
        </w:rPr>
        <w:t>El Congreso de Colombia</w:t>
      </w:r>
    </w:p>
    <w:p w14:paraId="7A92E9D3" w14:textId="77777777" w:rsidR="00470655" w:rsidRPr="002E03EB" w:rsidRDefault="00470655" w:rsidP="00B75600">
      <w:pPr>
        <w:autoSpaceDE w:val="0"/>
        <w:autoSpaceDN w:val="0"/>
        <w:adjustRightInd w:val="0"/>
        <w:spacing w:after="0" w:line="240" w:lineRule="auto"/>
        <w:contextualSpacing/>
        <w:jc w:val="center"/>
        <w:rPr>
          <w:rFonts w:cs="Arial"/>
          <w:b/>
          <w:bCs/>
          <w:sz w:val="32"/>
          <w:szCs w:val="32"/>
        </w:rPr>
      </w:pPr>
    </w:p>
    <w:p w14:paraId="103DB341" w14:textId="77777777" w:rsidR="00B75600" w:rsidRPr="002E03EB" w:rsidRDefault="00B75600" w:rsidP="00B75600">
      <w:pPr>
        <w:spacing w:after="0" w:line="240" w:lineRule="auto"/>
        <w:contextualSpacing/>
        <w:jc w:val="center"/>
        <w:rPr>
          <w:rFonts w:cs="Arial"/>
          <w:b/>
          <w:bCs/>
          <w:sz w:val="32"/>
          <w:szCs w:val="32"/>
        </w:rPr>
      </w:pPr>
    </w:p>
    <w:p w14:paraId="2A127757" w14:textId="77777777" w:rsidR="00DA40E1" w:rsidRPr="002E03EB" w:rsidRDefault="00B75600" w:rsidP="009E5ED9">
      <w:pPr>
        <w:pStyle w:val="Default"/>
        <w:jc w:val="center"/>
        <w:rPr>
          <w:rFonts w:asciiTheme="minorHAnsi" w:hAnsiTheme="minorHAnsi"/>
          <w:b/>
          <w:bCs/>
          <w:sz w:val="32"/>
          <w:szCs w:val="32"/>
        </w:rPr>
      </w:pPr>
      <w:r w:rsidRPr="002E03EB">
        <w:rPr>
          <w:rFonts w:asciiTheme="minorHAnsi" w:hAnsiTheme="minorHAnsi"/>
          <w:b/>
          <w:bCs/>
          <w:sz w:val="32"/>
          <w:szCs w:val="32"/>
        </w:rPr>
        <w:t>DECRETA</w:t>
      </w:r>
    </w:p>
    <w:p w14:paraId="712133F8" w14:textId="77777777" w:rsidR="00470655" w:rsidRPr="002E03EB" w:rsidRDefault="00470655" w:rsidP="009E5ED9">
      <w:pPr>
        <w:pStyle w:val="Default"/>
        <w:jc w:val="center"/>
        <w:rPr>
          <w:rFonts w:asciiTheme="minorHAnsi" w:hAnsiTheme="minorHAnsi"/>
          <w:b/>
          <w:bCs/>
          <w:sz w:val="32"/>
          <w:szCs w:val="32"/>
        </w:rPr>
      </w:pPr>
    </w:p>
    <w:p w14:paraId="21791D53" w14:textId="77777777" w:rsidR="009E5ED9" w:rsidRPr="002E03EB" w:rsidRDefault="009E5ED9" w:rsidP="009E5ED9">
      <w:pPr>
        <w:pStyle w:val="Default"/>
        <w:jc w:val="center"/>
        <w:rPr>
          <w:rFonts w:asciiTheme="minorHAnsi" w:hAnsiTheme="minorHAnsi"/>
          <w:b/>
          <w:bCs/>
          <w:color w:val="auto"/>
          <w:sz w:val="32"/>
          <w:szCs w:val="32"/>
        </w:rPr>
      </w:pPr>
    </w:p>
    <w:p w14:paraId="2880E797" w14:textId="15068B33" w:rsidR="00030DCA" w:rsidRPr="002E03EB" w:rsidRDefault="00E70282" w:rsidP="00030DCA">
      <w:pPr>
        <w:spacing w:line="240" w:lineRule="auto"/>
        <w:jc w:val="both"/>
        <w:rPr>
          <w:bCs/>
          <w:sz w:val="32"/>
          <w:szCs w:val="32"/>
        </w:rPr>
      </w:pPr>
      <w:r w:rsidRPr="002E03EB">
        <w:rPr>
          <w:b/>
          <w:bCs/>
          <w:sz w:val="32"/>
          <w:szCs w:val="32"/>
        </w:rPr>
        <w:t>Artículo</w:t>
      </w:r>
      <w:r w:rsidR="00212C46" w:rsidRPr="002E03EB">
        <w:rPr>
          <w:b/>
          <w:bCs/>
          <w:sz w:val="32"/>
          <w:szCs w:val="32"/>
        </w:rPr>
        <w:t xml:space="preserve"> 1.</w:t>
      </w:r>
      <w:r w:rsidR="00212C46" w:rsidRPr="002E03EB">
        <w:rPr>
          <w:bCs/>
          <w:sz w:val="32"/>
          <w:szCs w:val="32"/>
        </w:rPr>
        <w:t xml:space="preserve"> </w:t>
      </w:r>
      <w:r w:rsidR="001F2CC4" w:rsidRPr="002E03EB">
        <w:rPr>
          <w:b/>
          <w:bCs/>
          <w:sz w:val="32"/>
          <w:szCs w:val="32"/>
        </w:rPr>
        <w:t>OBJETO.</w:t>
      </w:r>
      <w:r w:rsidR="00F1558E" w:rsidRPr="002E03EB">
        <w:rPr>
          <w:bCs/>
          <w:sz w:val="32"/>
          <w:szCs w:val="32"/>
        </w:rPr>
        <w:t xml:space="preserve"> La presente ley tiene por objeto establecer un conjunto de medidas administrativas, sociales</w:t>
      </w:r>
      <w:r w:rsidR="00A82414" w:rsidRPr="002E03EB">
        <w:rPr>
          <w:bCs/>
          <w:sz w:val="32"/>
          <w:szCs w:val="32"/>
        </w:rPr>
        <w:t xml:space="preserve">, educativas, </w:t>
      </w:r>
      <w:r w:rsidR="00936F83" w:rsidRPr="002E03EB">
        <w:rPr>
          <w:bCs/>
          <w:sz w:val="32"/>
          <w:szCs w:val="32"/>
        </w:rPr>
        <w:t>financiera</w:t>
      </w:r>
      <w:r w:rsidR="00A82414" w:rsidRPr="002E03EB">
        <w:rPr>
          <w:bCs/>
          <w:sz w:val="32"/>
          <w:szCs w:val="32"/>
        </w:rPr>
        <w:t>s y</w:t>
      </w:r>
      <w:r w:rsidR="00936F83" w:rsidRPr="002E03EB">
        <w:rPr>
          <w:bCs/>
          <w:sz w:val="32"/>
          <w:szCs w:val="32"/>
        </w:rPr>
        <w:t xml:space="preserve"> </w:t>
      </w:r>
      <w:r w:rsidR="00A82414" w:rsidRPr="002E03EB">
        <w:rPr>
          <w:bCs/>
          <w:sz w:val="32"/>
          <w:szCs w:val="32"/>
        </w:rPr>
        <w:t xml:space="preserve">económicas </w:t>
      </w:r>
      <w:r w:rsidR="00F1558E" w:rsidRPr="002E03EB">
        <w:rPr>
          <w:bCs/>
          <w:sz w:val="32"/>
          <w:szCs w:val="32"/>
        </w:rPr>
        <w:t>en beneficio de la población</w:t>
      </w:r>
      <w:r w:rsidR="001F2CC4" w:rsidRPr="002E03EB">
        <w:rPr>
          <w:bCs/>
          <w:sz w:val="32"/>
          <w:szCs w:val="32"/>
        </w:rPr>
        <w:t xml:space="preserve"> joven campesina, que </w:t>
      </w:r>
      <w:r w:rsidR="00936F83" w:rsidRPr="002E03EB">
        <w:rPr>
          <w:bCs/>
          <w:sz w:val="32"/>
          <w:szCs w:val="32"/>
        </w:rPr>
        <w:t>les permita</w:t>
      </w:r>
      <w:r w:rsidR="00A82414" w:rsidRPr="002E03EB">
        <w:rPr>
          <w:bCs/>
          <w:sz w:val="32"/>
          <w:szCs w:val="32"/>
        </w:rPr>
        <w:t xml:space="preserve"> permanecer en el campo y continuar desarrollando su</w:t>
      </w:r>
      <w:r w:rsidR="00936F83" w:rsidRPr="002E03EB">
        <w:rPr>
          <w:bCs/>
          <w:sz w:val="32"/>
          <w:szCs w:val="32"/>
        </w:rPr>
        <w:t xml:space="preserve"> a</w:t>
      </w:r>
      <w:r w:rsidR="00A82414" w:rsidRPr="002E03EB">
        <w:rPr>
          <w:bCs/>
          <w:sz w:val="32"/>
          <w:szCs w:val="32"/>
        </w:rPr>
        <w:t>ctividad productiva y asi lograr el relevo generacional.</w:t>
      </w:r>
      <w:r w:rsidR="00936F83" w:rsidRPr="002E03EB">
        <w:rPr>
          <w:bCs/>
          <w:sz w:val="32"/>
          <w:szCs w:val="32"/>
        </w:rPr>
        <w:t xml:space="preserve"> </w:t>
      </w:r>
    </w:p>
    <w:p w14:paraId="7C451D00" w14:textId="741E2D65" w:rsidR="001F2CC4" w:rsidRPr="002E03EB" w:rsidRDefault="001F2CC4" w:rsidP="00030DCA">
      <w:pPr>
        <w:spacing w:line="240" w:lineRule="auto"/>
        <w:jc w:val="both"/>
        <w:rPr>
          <w:bCs/>
          <w:sz w:val="32"/>
          <w:szCs w:val="32"/>
        </w:rPr>
      </w:pPr>
      <w:r w:rsidRPr="002E03EB">
        <w:rPr>
          <w:b/>
          <w:bCs/>
          <w:sz w:val="32"/>
          <w:szCs w:val="32"/>
        </w:rPr>
        <w:t>Artículo 2.</w:t>
      </w:r>
      <w:r w:rsidRPr="002E03EB">
        <w:rPr>
          <w:bCs/>
          <w:sz w:val="32"/>
          <w:szCs w:val="32"/>
        </w:rPr>
        <w:t xml:space="preserve"> </w:t>
      </w:r>
      <w:r w:rsidRPr="002E03EB">
        <w:rPr>
          <w:b/>
          <w:bCs/>
          <w:sz w:val="32"/>
          <w:szCs w:val="32"/>
        </w:rPr>
        <w:t>ÁMBITO DE LA LEY.</w:t>
      </w:r>
      <w:r w:rsidRPr="002E03EB">
        <w:rPr>
          <w:bCs/>
          <w:sz w:val="32"/>
          <w:szCs w:val="32"/>
        </w:rPr>
        <w:t xml:space="preserve"> La presente ley regula lo relaciona</w:t>
      </w:r>
      <w:r w:rsidR="00936F83" w:rsidRPr="002E03EB">
        <w:rPr>
          <w:bCs/>
          <w:sz w:val="32"/>
          <w:szCs w:val="32"/>
        </w:rPr>
        <w:t xml:space="preserve">do con </w:t>
      </w:r>
      <w:r w:rsidR="007019E0" w:rsidRPr="002E03EB">
        <w:rPr>
          <w:bCs/>
          <w:sz w:val="32"/>
          <w:szCs w:val="32"/>
        </w:rPr>
        <w:t>financiacion, subsidios, incentivos,</w:t>
      </w:r>
      <w:r w:rsidRPr="002E03EB">
        <w:rPr>
          <w:bCs/>
          <w:sz w:val="32"/>
          <w:szCs w:val="32"/>
        </w:rPr>
        <w:t xml:space="preserve"> </w:t>
      </w:r>
      <w:r w:rsidR="00936F83" w:rsidRPr="002E03EB">
        <w:rPr>
          <w:bCs/>
          <w:sz w:val="32"/>
          <w:szCs w:val="32"/>
        </w:rPr>
        <w:t>formación</w:t>
      </w:r>
      <w:r w:rsidR="007019E0" w:rsidRPr="002E03EB">
        <w:rPr>
          <w:bCs/>
          <w:sz w:val="32"/>
          <w:szCs w:val="32"/>
        </w:rPr>
        <w:t xml:space="preserve"> y </w:t>
      </w:r>
      <w:r w:rsidR="00936F83" w:rsidRPr="002E03EB">
        <w:rPr>
          <w:bCs/>
          <w:sz w:val="32"/>
          <w:szCs w:val="32"/>
        </w:rPr>
        <w:t xml:space="preserve"> educación </w:t>
      </w:r>
      <w:r w:rsidRPr="002E03EB">
        <w:rPr>
          <w:bCs/>
          <w:sz w:val="32"/>
          <w:szCs w:val="32"/>
        </w:rPr>
        <w:t>agrícola</w:t>
      </w:r>
      <w:r w:rsidR="00D02E13" w:rsidRPr="002E03EB">
        <w:rPr>
          <w:bCs/>
          <w:sz w:val="32"/>
          <w:szCs w:val="32"/>
        </w:rPr>
        <w:t>, empresarial entre otras</w:t>
      </w:r>
      <w:r w:rsidR="007019E0" w:rsidRPr="002E03EB">
        <w:rPr>
          <w:bCs/>
          <w:sz w:val="32"/>
          <w:szCs w:val="32"/>
        </w:rPr>
        <w:t>, que les</w:t>
      </w:r>
      <w:r w:rsidRPr="002E03EB">
        <w:rPr>
          <w:bCs/>
          <w:sz w:val="32"/>
          <w:szCs w:val="32"/>
        </w:rPr>
        <w:t xml:space="preserve"> permita a los jóvenes </w:t>
      </w:r>
      <w:r w:rsidR="00406C01" w:rsidRPr="002E03EB">
        <w:rPr>
          <w:bCs/>
          <w:sz w:val="32"/>
          <w:szCs w:val="32"/>
        </w:rPr>
        <w:t xml:space="preserve">agricultores </w:t>
      </w:r>
      <w:r w:rsidRPr="002E03EB">
        <w:rPr>
          <w:bCs/>
          <w:sz w:val="32"/>
          <w:szCs w:val="32"/>
        </w:rPr>
        <w:t xml:space="preserve">y cada uno de sus núcleos familiares fortalecer la sostenibilidad económica.  </w:t>
      </w:r>
    </w:p>
    <w:p w14:paraId="12F5FD4B" w14:textId="6460CD16" w:rsidR="00B96252" w:rsidRPr="002E03EB" w:rsidRDefault="00406C01" w:rsidP="00030DCA">
      <w:pPr>
        <w:spacing w:line="240" w:lineRule="auto"/>
        <w:jc w:val="both"/>
        <w:rPr>
          <w:sz w:val="32"/>
          <w:szCs w:val="32"/>
        </w:rPr>
      </w:pPr>
      <w:r w:rsidRPr="002E03EB">
        <w:rPr>
          <w:b/>
          <w:bCs/>
          <w:sz w:val="32"/>
          <w:szCs w:val="32"/>
        </w:rPr>
        <w:t xml:space="preserve">Artículo 3. </w:t>
      </w:r>
      <w:r w:rsidRPr="002E03EB">
        <w:rPr>
          <w:b/>
          <w:sz w:val="32"/>
          <w:szCs w:val="32"/>
        </w:rPr>
        <w:t>MEDIDAS EN MATERIA DE EDUCACIÓN.</w:t>
      </w:r>
      <w:r w:rsidRPr="002E03EB">
        <w:rPr>
          <w:sz w:val="32"/>
          <w:szCs w:val="32"/>
        </w:rPr>
        <w:t xml:space="preserve"> </w:t>
      </w:r>
      <w:r w:rsidR="00F836CD" w:rsidRPr="002E03EB">
        <w:rPr>
          <w:sz w:val="32"/>
          <w:szCs w:val="32"/>
        </w:rPr>
        <w:t xml:space="preserve">El joven beneficiario deberá acreditar a </w:t>
      </w:r>
      <w:r w:rsidR="00D80D3D" w:rsidRPr="002E03EB">
        <w:rPr>
          <w:sz w:val="32"/>
          <w:szCs w:val="32"/>
        </w:rPr>
        <w:t xml:space="preserve">través del SENA </w:t>
      </w:r>
      <w:r w:rsidR="00F836CD" w:rsidRPr="002E03EB">
        <w:rPr>
          <w:sz w:val="32"/>
          <w:szCs w:val="32"/>
        </w:rPr>
        <w:t xml:space="preserve">u otra institución </w:t>
      </w:r>
      <w:r w:rsidR="00D80D3D" w:rsidRPr="002E03EB">
        <w:rPr>
          <w:sz w:val="32"/>
          <w:szCs w:val="32"/>
        </w:rPr>
        <w:t>pública</w:t>
      </w:r>
      <w:r w:rsidR="00F836CD" w:rsidRPr="002E03EB">
        <w:rPr>
          <w:sz w:val="32"/>
          <w:szCs w:val="32"/>
        </w:rPr>
        <w:t xml:space="preserve"> o privada debidamente reconocida, formación pertinente a la </w:t>
      </w:r>
      <w:r w:rsidR="00D80D3D" w:rsidRPr="002E03EB">
        <w:rPr>
          <w:sz w:val="32"/>
          <w:szCs w:val="32"/>
        </w:rPr>
        <w:t>v</w:t>
      </w:r>
      <w:r w:rsidR="00F836CD" w:rsidRPr="002E03EB">
        <w:rPr>
          <w:sz w:val="32"/>
          <w:szCs w:val="32"/>
        </w:rPr>
        <w:t xml:space="preserve">ocación productiva, o actividades en cualquier ciclo de la cadena agropecuaria y rural y  un plan de negocio a desarrollar. </w:t>
      </w:r>
    </w:p>
    <w:p w14:paraId="687B7CE8" w14:textId="70BF1B95" w:rsidR="00936F83" w:rsidRPr="002E03EB" w:rsidRDefault="0080176B" w:rsidP="00030DCA">
      <w:pPr>
        <w:spacing w:line="240" w:lineRule="auto"/>
        <w:jc w:val="both"/>
        <w:rPr>
          <w:sz w:val="32"/>
          <w:szCs w:val="32"/>
        </w:rPr>
      </w:pPr>
      <w:r w:rsidRPr="002E03EB">
        <w:rPr>
          <w:b/>
          <w:sz w:val="32"/>
          <w:szCs w:val="32"/>
        </w:rPr>
        <w:lastRenderedPageBreak/>
        <w:t>Artículo 4.</w:t>
      </w:r>
      <w:r w:rsidRPr="002E03EB">
        <w:rPr>
          <w:sz w:val="32"/>
          <w:szCs w:val="32"/>
        </w:rPr>
        <w:t xml:space="preserve"> </w:t>
      </w:r>
      <w:r w:rsidRPr="002E03EB">
        <w:rPr>
          <w:b/>
          <w:sz w:val="32"/>
          <w:szCs w:val="32"/>
        </w:rPr>
        <w:t>RECURSOS.</w:t>
      </w:r>
      <w:r w:rsidR="00366C71" w:rsidRPr="002E03EB">
        <w:rPr>
          <w:sz w:val="32"/>
          <w:szCs w:val="32"/>
        </w:rPr>
        <w:t xml:space="preserve"> </w:t>
      </w:r>
      <w:r w:rsidR="00D80D3D" w:rsidRPr="002E03EB">
        <w:rPr>
          <w:sz w:val="32"/>
          <w:szCs w:val="32"/>
        </w:rPr>
        <w:t>Autorícese</w:t>
      </w:r>
      <w:r w:rsidR="00936F83" w:rsidRPr="002E03EB">
        <w:rPr>
          <w:sz w:val="32"/>
          <w:szCs w:val="32"/>
        </w:rPr>
        <w:t xml:space="preserve"> </w:t>
      </w:r>
      <w:r w:rsidR="00D80D3D" w:rsidRPr="002E03EB">
        <w:rPr>
          <w:sz w:val="32"/>
          <w:szCs w:val="32"/>
        </w:rPr>
        <w:t>a</w:t>
      </w:r>
      <w:r w:rsidR="005B7A2F">
        <w:rPr>
          <w:sz w:val="32"/>
          <w:szCs w:val="32"/>
        </w:rPr>
        <w:t xml:space="preserve">l Fondo Para el Financiamiento del Sector Agropecuario </w:t>
      </w:r>
      <w:r w:rsidR="00D80D3D" w:rsidRPr="002E03EB">
        <w:rPr>
          <w:sz w:val="32"/>
          <w:szCs w:val="32"/>
        </w:rPr>
        <w:t xml:space="preserve"> FINAGRO</w:t>
      </w:r>
      <w:r w:rsidR="005B7A2F">
        <w:rPr>
          <w:sz w:val="32"/>
          <w:szCs w:val="32"/>
        </w:rPr>
        <w:t xml:space="preserve">, </w:t>
      </w:r>
      <w:r w:rsidR="00D80D3D" w:rsidRPr="002E03EB">
        <w:rPr>
          <w:sz w:val="32"/>
          <w:szCs w:val="32"/>
        </w:rPr>
        <w:t xml:space="preserve"> a</w:t>
      </w:r>
      <w:r w:rsidR="00936F83" w:rsidRPr="002E03EB">
        <w:rPr>
          <w:sz w:val="32"/>
          <w:szCs w:val="32"/>
        </w:rPr>
        <w:t xml:space="preserve"> la </w:t>
      </w:r>
      <w:r w:rsidR="00D80D3D" w:rsidRPr="002E03EB">
        <w:rPr>
          <w:sz w:val="32"/>
          <w:szCs w:val="32"/>
        </w:rPr>
        <w:t xml:space="preserve">creación </w:t>
      </w:r>
      <w:r w:rsidR="00936F83" w:rsidRPr="002E03EB">
        <w:rPr>
          <w:sz w:val="32"/>
          <w:szCs w:val="32"/>
        </w:rPr>
        <w:t>una línea especial de crédito</w:t>
      </w:r>
      <w:r w:rsidR="00D80D3D" w:rsidRPr="002E03EB">
        <w:rPr>
          <w:sz w:val="32"/>
          <w:szCs w:val="32"/>
        </w:rPr>
        <w:t>, la cual se denominara</w:t>
      </w:r>
      <w:r w:rsidR="00936F83" w:rsidRPr="002E03EB">
        <w:rPr>
          <w:sz w:val="32"/>
          <w:szCs w:val="32"/>
        </w:rPr>
        <w:t xml:space="preserve"> </w:t>
      </w:r>
      <w:r w:rsidR="00D02E13" w:rsidRPr="002E03EB">
        <w:rPr>
          <w:sz w:val="32"/>
          <w:szCs w:val="32"/>
        </w:rPr>
        <w:t xml:space="preserve">relevo generacional en el campo. La </w:t>
      </w:r>
      <w:r w:rsidR="00D80D3D" w:rsidRPr="002E03EB">
        <w:rPr>
          <w:sz w:val="32"/>
          <w:szCs w:val="32"/>
        </w:rPr>
        <w:t>cual deberá</w:t>
      </w:r>
      <w:r w:rsidR="00D02E13" w:rsidRPr="002E03EB">
        <w:rPr>
          <w:sz w:val="32"/>
          <w:szCs w:val="32"/>
        </w:rPr>
        <w:t xml:space="preserve"> tener las siguientes características</w:t>
      </w:r>
      <w:r w:rsidR="00D80D3D" w:rsidRPr="002E03EB">
        <w:rPr>
          <w:sz w:val="32"/>
          <w:szCs w:val="32"/>
        </w:rPr>
        <w:t xml:space="preserve">: </w:t>
      </w:r>
      <w:r w:rsidR="00D02E13" w:rsidRPr="002E03EB">
        <w:rPr>
          <w:sz w:val="32"/>
          <w:szCs w:val="32"/>
        </w:rPr>
        <w:t xml:space="preserve"> </w:t>
      </w:r>
    </w:p>
    <w:p w14:paraId="5CCF24F5" w14:textId="60BA30E6" w:rsidR="00D02E13" w:rsidRPr="00612023" w:rsidRDefault="00D02E13" w:rsidP="00612023">
      <w:pPr>
        <w:pStyle w:val="Prrafodelista"/>
        <w:numPr>
          <w:ilvl w:val="0"/>
          <w:numId w:val="14"/>
        </w:numPr>
        <w:spacing w:line="240" w:lineRule="auto"/>
        <w:jc w:val="both"/>
        <w:rPr>
          <w:sz w:val="32"/>
          <w:szCs w:val="32"/>
        </w:rPr>
      </w:pPr>
      <w:r w:rsidRPr="00612023">
        <w:rPr>
          <w:sz w:val="32"/>
          <w:szCs w:val="32"/>
        </w:rPr>
        <w:t>Largo plazo</w:t>
      </w:r>
    </w:p>
    <w:p w14:paraId="27514A88" w14:textId="5982B238" w:rsidR="00D02E13" w:rsidRPr="00612023" w:rsidRDefault="00D02E13" w:rsidP="00612023">
      <w:pPr>
        <w:pStyle w:val="Prrafodelista"/>
        <w:numPr>
          <w:ilvl w:val="0"/>
          <w:numId w:val="14"/>
        </w:numPr>
        <w:spacing w:line="240" w:lineRule="auto"/>
        <w:jc w:val="both"/>
        <w:rPr>
          <w:sz w:val="32"/>
          <w:szCs w:val="32"/>
        </w:rPr>
      </w:pPr>
      <w:r w:rsidRPr="00612023">
        <w:rPr>
          <w:sz w:val="32"/>
          <w:szCs w:val="32"/>
        </w:rPr>
        <w:t xml:space="preserve">Tasa subsidiada </w:t>
      </w:r>
    </w:p>
    <w:p w14:paraId="52975DF3" w14:textId="4D754EB1" w:rsidR="00D02E13" w:rsidRPr="00612023" w:rsidRDefault="00D02E13" w:rsidP="00612023">
      <w:pPr>
        <w:pStyle w:val="Prrafodelista"/>
        <w:numPr>
          <w:ilvl w:val="0"/>
          <w:numId w:val="14"/>
        </w:numPr>
        <w:spacing w:line="240" w:lineRule="auto"/>
        <w:jc w:val="both"/>
        <w:rPr>
          <w:sz w:val="32"/>
          <w:szCs w:val="32"/>
        </w:rPr>
      </w:pPr>
      <w:r w:rsidRPr="00612023">
        <w:rPr>
          <w:sz w:val="32"/>
          <w:szCs w:val="32"/>
        </w:rPr>
        <w:t xml:space="preserve">Financiación </w:t>
      </w:r>
      <w:r w:rsidR="007019E0" w:rsidRPr="00612023">
        <w:rPr>
          <w:sz w:val="32"/>
          <w:szCs w:val="32"/>
        </w:rPr>
        <w:t xml:space="preserve">a </w:t>
      </w:r>
      <w:r w:rsidRPr="00612023">
        <w:rPr>
          <w:sz w:val="32"/>
          <w:szCs w:val="32"/>
        </w:rPr>
        <w:t xml:space="preserve">todos los ciclos de la cadena </w:t>
      </w:r>
    </w:p>
    <w:p w14:paraId="7F575468" w14:textId="544187A7" w:rsidR="00D80D3D" w:rsidRPr="00612023" w:rsidRDefault="00D80D3D" w:rsidP="00612023">
      <w:pPr>
        <w:pStyle w:val="Prrafodelista"/>
        <w:numPr>
          <w:ilvl w:val="0"/>
          <w:numId w:val="14"/>
        </w:numPr>
        <w:spacing w:line="240" w:lineRule="auto"/>
        <w:jc w:val="both"/>
        <w:rPr>
          <w:sz w:val="32"/>
          <w:szCs w:val="32"/>
        </w:rPr>
      </w:pPr>
      <w:r w:rsidRPr="00612023">
        <w:rPr>
          <w:sz w:val="32"/>
          <w:szCs w:val="32"/>
        </w:rPr>
        <w:t xml:space="preserve">Periodos </w:t>
      </w:r>
      <w:r w:rsidR="00293842" w:rsidRPr="00612023">
        <w:rPr>
          <w:sz w:val="32"/>
          <w:szCs w:val="32"/>
        </w:rPr>
        <w:t>de gracia.</w:t>
      </w:r>
    </w:p>
    <w:p w14:paraId="70ABBAF7" w14:textId="6155A431" w:rsidR="00BC632A" w:rsidRPr="002E03EB" w:rsidRDefault="00D02E13" w:rsidP="00030DCA">
      <w:pPr>
        <w:spacing w:line="240" w:lineRule="auto"/>
        <w:jc w:val="both"/>
        <w:rPr>
          <w:sz w:val="32"/>
          <w:szCs w:val="32"/>
        </w:rPr>
      </w:pPr>
      <w:r w:rsidRPr="002E03EB">
        <w:rPr>
          <w:sz w:val="32"/>
          <w:szCs w:val="32"/>
        </w:rPr>
        <w:t xml:space="preserve">El destino de las inversiones podrá ser compra de tierras, financiación de proyectos productivos, educación,  </w:t>
      </w:r>
      <w:r w:rsidR="007019E0" w:rsidRPr="002E03EB">
        <w:rPr>
          <w:sz w:val="32"/>
          <w:szCs w:val="32"/>
        </w:rPr>
        <w:t xml:space="preserve">costos atinentes a la </w:t>
      </w:r>
      <w:r w:rsidRPr="002E03EB">
        <w:rPr>
          <w:sz w:val="32"/>
          <w:szCs w:val="32"/>
        </w:rPr>
        <w:t xml:space="preserve">formalización de </w:t>
      </w:r>
      <w:r w:rsidR="00293842" w:rsidRPr="002E03EB">
        <w:rPr>
          <w:sz w:val="32"/>
          <w:szCs w:val="32"/>
        </w:rPr>
        <w:t>tierras</w:t>
      </w:r>
      <w:r w:rsidR="005B7A2F">
        <w:rPr>
          <w:sz w:val="32"/>
          <w:szCs w:val="32"/>
        </w:rPr>
        <w:t>, adquisicion de maquinaria nueva y equipos de uso agropecuario</w:t>
      </w:r>
      <w:r w:rsidRPr="002E03EB">
        <w:rPr>
          <w:sz w:val="32"/>
          <w:szCs w:val="32"/>
        </w:rPr>
        <w:t xml:space="preserve"> y </w:t>
      </w:r>
      <w:r w:rsidR="00293842" w:rsidRPr="002E03EB">
        <w:rPr>
          <w:sz w:val="32"/>
          <w:szCs w:val="32"/>
        </w:rPr>
        <w:t>todas las demás contendidas</w:t>
      </w:r>
      <w:r w:rsidRPr="002E03EB">
        <w:rPr>
          <w:sz w:val="32"/>
          <w:szCs w:val="32"/>
        </w:rPr>
        <w:t xml:space="preserve"> en los manu</w:t>
      </w:r>
      <w:r w:rsidR="00293842" w:rsidRPr="002E03EB">
        <w:rPr>
          <w:sz w:val="32"/>
          <w:szCs w:val="32"/>
        </w:rPr>
        <w:t xml:space="preserve">ales </w:t>
      </w:r>
      <w:r w:rsidRPr="002E03EB">
        <w:rPr>
          <w:sz w:val="32"/>
          <w:szCs w:val="32"/>
        </w:rPr>
        <w:t xml:space="preserve">de FINAGRO o las que </w:t>
      </w:r>
      <w:r w:rsidR="00293842" w:rsidRPr="002E03EB">
        <w:rPr>
          <w:sz w:val="32"/>
          <w:szCs w:val="32"/>
        </w:rPr>
        <w:t>dispongan</w:t>
      </w:r>
      <w:r w:rsidR="007019E0" w:rsidRPr="002E03EB">
        <w:rPr>
          <w:sz w:val="32"/>
          <w:szCs w:val="32"/>
        </w:rPr>
        <w:t xml:space="preserve"> su</w:t>
      </w:r>
      <w:r w:rsidRPr="002E03EB">
        <w:rPr>
          <w:sz w:val="32"/>
          <w:szCs w:val="32"/>
        </w:rPr>
        <w:t xml:space="preserve"> Junta directiva o la </w:t>
      </w:r>
      <w:r w:rsidR="00293842" w:rsidRPr="002E03EB">
        <w:rPr>
          <w:sz w:val="32"/>
          <w:szCs w:val="32"/>
        </w:rPr>
        <w:t>C</w:t>
      </w:r>
      <w:r w:rsidRPr="002E03EB">
        <w:rPr>
          <w:sz w:val="32"/>
          <w:szCs w:val="32"/>
        </w:rPr>
        <w:t xml:space="preserve">omisión </w:t>
      </w:r>
      <w:r w:rsidR="00293842" w:rsidRPr="002E03EB">
        <w:rPr>
          <w:sz w:val="32"/>
          <w:szCs w:val="32"/>
        </w:rPr>
        <w:t>N</w:t>
      </w:r>
      <w:r w:rsidRPr="002E03EB">
        <w:rPr>
          <w:sz w:val="32"/>
          <w:szCs w:val="32"/>
        </w:rPr>
        <w:t xml:space="preserve">acional de </w:t>
      </w:r>
      <w:r w:rsidR="00293842" w:rsidRPr="002E03EB">
        <w:rPr>
          <w:sz w:val="32"/>
          <w:szCs w:val="32"/>
        </w:rPr>
        <w:t>C</w:t>
      </w:r>
      <w:r w:rsidRPr="002E03EB">
        <w:rPr>
          <w:sz w:val="32"/>
          <w:szCs w:val="32"/>
        </w:rPr>
        <w:t xml:space="preserve">rédito </w:t>
      </w:r>
      <w:r w:rsidR="00293842" w:rsidRPr="002E03EB">
        <w:rPr>
          <w:sz w:val="32"/>
          <w:szCs w:val="32"/>
        </w:rPr>
        <w:t>A</w:t>
      </w:r>
      <w:r w:rsidRPr="002E03EB">
        <w:rPr>
          <w:sz w:val="32"/>
          <w:szCs w:val="32"/>
        </w:rPr>
        <w:t>gropecuario</w:t>
      </w:r>
      <w:r w:rsidR="007019E0" w:rsidRPr="002E03EB">
        <w:rPr>
          <w:sz w:val="32"/>
          <w:szCs w:val="32"/>
        </w:rPr>
        <w:t>.</w:t>
      </w:r>
      <w:r w:rsidRPr="002E03EB">
        <w:rPr>
          <w:sz w:val="32"/>
          <w:szCs w:val="32"/>
        </w:rPr>
        <w:t xml:space="preserve"> </w:t>
      </w:r>
    </w:p>
    <w:p w14:paraId="0B550C88" w14:textId="03135EEF" w:rsidR="00D02E13" w:rsidRPr="002E03EB" w:rsidRDefault="00BC632A" w:rsidP="00030DCA">
      <w:pPr>
        <w:spacing w:line="240" w:lineRule="auto"/>
        <w:jc w:val="both"/>
        <w:rPr>
          <w:sz w:val="32"/>
          <w:szCs w:val="32"/>
        </w:rPr>
      </w:pPr>
      <w:r w:rsidRPr="002E03EB">
        <w:rPr>
          <w:b/>
          <w:sz w:val="32"/>
          <w:szCs w:val="32"/>
        </w:rPr>
        <w:t>PARAGRAFO:</w:t>
      </w:r>
      <w:r w:rsidRPr="002E03EB">
        <w:rPr>
          <w:sz w:val="32"/>
          <w:szCs w:val="32"/>
        </w:rPr>
        <w:t xml:space="preserve"> Para el desarrollo de las condiciones especiales de la  presente linea de credito,  el fondo para el financiamiento del sector agropecuario FINAGRO destinara no menos del 8% de las utilidades netas de cada ejercicio anual. </w:t>
      </w:r>
    </w:p>
    <w:p w14:paraId="72419711" w14:textId="1D772DD8" w:rsidR="00BC632A" w:rsidRPr="002E03EB" w:rsidRDefault="00BC632A" w:rsidP="00030DCA">
      <w:pPr>
        <w:spacing w:line="240" w:lineRule="auto"/>
        <w:jc w:val="both"/>
        <w:rPr>
          <w:sz w:val="32"/>
          <w:szCs w:val="32"/>
        </w:rPr>
      </w:pPr>
      <w:r w:rsidRPr="002E03EB">
        <w:rPr>
          <w:sz w:val="32"/>
          <w:szCs w:val="32"/>
        </w:rPr>
        <w:t>El gobierno nacional, a tra</w:t>
      </w:r>
      <w:r w:rsidR="005B7A2F">
        <w:rPr>
          <w:sz w:val="32"/>
          <w:szCs w:val="32"/>
        </w:rPr>
        <w:t>vez del ministerio de agricultura</w:t>
      </w:r>
      <w:r w:rsidRPr="002E03EB">
        <w:rPr>
          <w:sz w:val="32"/>
          <w:szCs w:val="32"/>
        </w:rPr>
        <w:t xml:space="preserve"> y desarrollo rural o de sus entidades adscritas o vinculadas podra celebrar convenio con FINAGRO con el fin de  destinar recursos para incentivar y subsidiar la linea de credito de la presente ley. Asi como autoricese a FINAGRO para recibir donaciones </w:t>
      </w:r>
      <w:r w:rsidR="007755D5" w:rsidRPr="002E03EB">
        <w:rPr>
          <w:sz w:val="32"/>
          <w:szCs w:val="32"/>
        </w:rPr>
        <w:t>con organismos publicos o privados, nacionales o internacionales con el proposito de desarrollar la prente ley.</w:t>
      </w:r>
    </w:p>
    <w:p w14:paraId="1C5DA512" w14:textId="5DC61FE3" w:rsidR="00D02E13" w:rsidRPr="002E03EB" w:rsidRDefault="00763ED0" w:rsidP="00030DCA">
      <w:pPr>
        <w:spacing w:line="240" w:lineRule="auto"/>
        <w:jc w:val="both"/>
        <w:rPr>
          <w:sz w:val="32"/>
          <w:szCs w:val="32"/>
        </w:rPr>
      </w:pPr>
      <w:r w:rsidRPr="002E03EB">
        <w:rPr>
          <w:b/>
          <w:sz w:val="32"/>
          <w:szCs w:val="32"/>
        </w:rPr>
        <w:t>Artículo 5. FONDO.-</w:t>
      </w:r>
      <w:r w:rsidRPr="002E03EB">
        <w:rPr>
          <w:sz w:val="32"/>
          <w:szCs w:val="32"/>
        </w:rPr>
        <w:t xml:space="preserve"> </w:t>
      </w:r>
      <w:r w:rsidR="007019E0" w:rsidRPr="002E03EB">
        <w:rPr>
          <w:sz w:val="32"/>
          <w:szCs w:val="32"/>
        </w:rPr>
        <w:t>Autoricese</w:t>
      </w:r>
      <w:r w:rsidR="00D02E13" w:rsidRPr="002E03EB">
        <w:rPr>
          <w:sz w:val="32"/>
          <w:szCs w:val="32"/>
        </w:rPr>
        <w:t xml:space="preserve"> al gobierno </w:t>
      </w:r>
      <w:r w:rsidR="007019E0" w:rsidRPr="002E03EB">
        <w:rPr>
          <w:sz w:val="32"/>
          <w:szCs w:val="32"/>
        </w:rPr>
        <w:t xml:space="preserve">nacional </w:t>
      </w:r>
      <w:r w:rsidR="00D02E13" w:rsidRPr="002E03EB">
        <w:rPr>
          <w:sz w:val="32"/>
          <w:szCs w:val="32"/>
        </w:rPr>
        <w:t>para crear un fondo de solidarida</w:t>
      </w:r>
      <w:r w:rsidRPr="002E03EB">
        <w:rPr>
          <w:sz w:val="32"/>
          <w:szCs w:val="32"/>
        </w:rPr>
        <w:t xml:space="preserve">d </w:t>
      </w:r>
      <w:r w:rsidR="007019E0" w:rsidRPr="002E03EB">
        <w:rPr>
          <w:sz w:val="32"/>
          <w:szCs w:val="32"/>
        </w:rPr>
        <w:t>pensional, el cual se financiara, con</w:t>
      </w:r>
      <w:r w:rsidR="00D02E13" w:rsidRPr="002E03EB">
        <w:rPr>
          <w:sz w:val="32"/>
          <w:szCs w:val="32"/>
        </w:rPr>
        <w:t xml:space="preserve"> no menos de</w:t>
      </w:r>
      <w:r w:rsidR="007755D5" w:rsidRPr="002E03EB">
        <w:rPr>
          <w:sz w:val="32"/>
          <w:szCs w:val="32"/>
        </w:rPr>
        <w:t>l 2% de los recursos</w:t>
      </w:r>
      <w:r w:rsidR="007019E0" w:rsidRPr="002E03EB">
        <w:rPr>
          <w:sz w:val="32"/>
          <w:szCs w:val="32"/>
        </w:rPr>
        <w:t xml:space="preserve"> recibidos por </w:t>
      </w:r>
      <w:r w:rsidR="00D02E13" w:rsidRPr="002E03EB">
        <w:rPr>
          <w:sz w:val="32"/>
          <w:szCs w:val="32"/>
        </w:rPr>
        <w:t>el titular del predio</w:t>
      </w:r>
      <w:r w:rsidR="007755D5" w:rsidRPr="002E03EB">
        <w:rPr>
          <w:sz w:val="32"/>
          <w:szCs w:val="32"/>
        </w:rPr>
        <w:t>,</w:t>
      </w:r>
      <w:r w:rsidR="00D02E13" w:rsidRPr="002E03EB">
        <w:rPr>
          <w:sz w:val="32"/>
          <w:szCs w:val="32"/>
        </w:rPr>
        <w:t xml:space="preserve"> cuando los destinos del crédito </w:t>
      </w:r>
      <w:r w:rsidR="007019E0" w:rsidRPr="002E03EB">
        <w:rPr>
          <w:sz w:val="32"/>
          <w:szCs w:val="32"/>
        </w:rPr>
        <w:t xml:space="preserve">objeto de esta ley, </w:t>
      </w:r>
      <w:r w:rsidR="00D02E13" w:rsidRPr="002E03EB">
        <w:rPr>
          <w:sz w:val="32"/>
          <w:szCs w:val="32"/>
        </w:rPr>
        <w:t>sea</w:t>
      </w:r>
      <w:r w:rsidR="007019E0" w:rsidRPr="002E03EB">
        <w:rPr>
          <w:sz w:val="32"/>
          <w:szCs w:val="32"/>
        </w:rPr>
        <w:t xml:space="preserve">n </w:t>
      </w:r>
      <w:r w:rsidR="00D02E13" w:rsidRPr="002E03EB">
        <w:rPr>
          <w:sz w:val="32"/>
          <w:szCs w:val="32"/>
        </w:rPr>
        <w:t xml:space="preserve"> para la compra de tierra</w:t>
      </w:r>
      <w:r w:rsidR="007019E0" w:rsidRPr="002E03EB">
        <w:rPr>
          <w:sz w:val="32"/>
          <w:szCs w:val="32"/>
        </w:rPr>
        <w:t>,</w:t>
      </w:r>
      <w:r w:rsidR="00D02E13" w:rsidRPr="002E03EB">
        <w:rPr>
          <w:sz w:val="32"/>
          <w:szCs w:val="32"/>
        </w:rPr>
        <w:t xml:space="preserve"> aporte es</w:t>
      </w:r>
      <w:r w:rsidR="007019E0" w:rsidRPr="002E03EB">
        <w:rPr>
          <w:sz w:val="32"/>
          <w:szCs w:val="32"/>
        </w:rPr>
        <w:t xml:space="preserve">te en el que el Gobierno nacional concurrira solidariamente </w:t>
      </w:r>
      <w:r w:rsidR="007019E0" w:rsidRPr="002E03EB">
        <w:rPr>
          <w:sz w:val="32"/>
          <w:szCs w:val="32"/>
        </w:rPr>
        <w:lastRenderedPageBreak/>
        <w:t xml:space="preserve">en una proporcion no menor a </w:t>
      </w:r>
      <w:r w:rsidR="00D02E13" w:rsidRPr="002E03EB">
        <w:rPr>
          <w:sz w:val="32"/>
          <w:szCs w:val="32"/>
        </w:rPr>
        <w:t xml:space="preserve"> 3 veces </w:t>
      </w:r>
      <w:r w:rsidR="007019E0" w:rsidRPr="002E03EB">
        <w:rPr>
          <w:sz w:val="32"/>
          <w:szCs w:val="32"/>
        </w:rPr>
        <w:t xml:space="preserve">de </w:t>
      </w:r>
      <w:r w:rsidR="00D02E13" w:rsidRPr="002E03EB">
        <w:rPr>
          <w:sz w:val="32"/>
          <w:szCs w:val="32"/>
        </w:rPr>
        <w:t>lo</w:t>
      </w:r>
      <w:r w:rsidRPr="002E03EB">
        <w:rPr>
          <w:sz w:val="32"/>
          <w:szCs w:val="32"/>
        </w:rPr>
        <w:t xml:space="preserve"> </w:t>
      </w:r>
      <w:r w:rsidR="00D02E13" w:rsidRPr="002E03EB">
        <w:rPr>
          <w:sz w:val="32"/>
          <w:szCs w:val="32"/>
        </w:rPr>
        <w:t xml:space="preserve">generado por el aportante a este fondo. </w:t>
      </w:r>
    </w:p>
    <w:p w14:paraId="098E3DD9" w14:textId="3F385E2D" w:rsidR="001C0DB0" w:rsidRDefault="00612023" w:rsidP="001C0DB0">
      <w:pPr>
        <w:spacing w:line="240" w:lineRule="auto"/>
        <w:jc w:val="both"/>
        <w:rPr>
          <w:bCs/>
          <w:sz w:val="32"/>
          <w:szCs w:val="32"/>
        </w:rPr>
      </w:pPr>
      <w:r w:rsidRPr="00612023">
        <w:rPr>
          <w:b/>
          <w:bCs/>
          <w:sz w:val="32"/>
          <w:szCs w:val="32"/>
        </w:rPr>
        <w:t>Artículo 6. Vigencia.-</w:t>
      </w:r>
      <w:r>
        <w:rPr>
          <w:bCs/>
          <w:sz w:val="32"/>
          <w:szCs w:val="32"/>
        </w:rPr>
        <w:t xml:space="preserve"> La presente ley rige a partir de la fecha de su promulgación.</w:t>
      </w:r>
    </w:p>
    <w:p w14:paraId="258FCF65" w14:textId="438B5CD9" w:rsidR="00612023" w:rsidRDefault="008839EA" w:rsidP="001C0DB0">
      <w:pPr>
        <w:spacing w:line="240" w:lineRule="auto"/>
        <w:jc w:val="both"/>
        <w:rPr>
          <w:bCs/>
          <w:sz w:val="32"/>
          <w:szCs w:val="32"/>
        </w:rPr>
      </w:pPr>
      <w:r>
        <w:rPr>
          <w:bCs/>
          <w:sz w:val="32"/>
          <w:szCs w:val="32"/>
        </w:rPr>
        <w:t>De los Honorables Representantes</w:t>
      </w:r>
      <w:r w:rsidR="00612023">
        <w:rPr>
          <w:bCs/>
          <w:sz w:val="32"/>
          <w:szCs w:val="32"/>
        </w:rPr>
        <w:t>,</w:t>
      </w:r>
    </w:p>
    <w:p w14:paraId="191416A8" w14:textId="77777777" w:rsidR="00612023" w:rsidRDefault="00612023" w:rsidP="001C0DB0">
      <w:pPr>
        <w:spacing w:line="240" w:lineRule="auto"/>
        <w:jc w:val="both"/>
        <w:rPr>
          <w:bCs/>
          <w:sz w:val="32"/>
          <w:szCs w:val="32"/>
        </w:rPr>
      </w:pPr>
    </w:p>
    <w:p w14:paraId="5475B757" w14:textId="77777777" w:rsidR="008839EA" w:rsidRDefault="008839EA" w:rsidP="001C0DB0">
      <w:pPr>
        <w:spacing w:line="240" w:lineRule="auto"/>
        <w:jc w:val="both"/>
        <w:rPr>
          <w:bCs/>
          <w:sz w:val="32"/>
          <w:szCs w:val="32"/>
        </w:rPr>
      </w:pPr>
    </w:p>
    <w:p w14:paraId="08EBF2F5" w14:textId="062E6769" w:rsidR="00612023" w:rsidRPr="00612023" w:rsidRDefault="00F71FA7" w:rsidP="00612023">
      <w:pPr>
        <w:pStyle w:val="Sinespaciado"/>
        <w:rPr>
          <w:b/>
          <w:sz w:val="32"/>
          <w:szCs w:val="32"/>
        </w:rPr>
      </w:pPr>
      <w:r>
        <w:rPr>
          <w:b/>
          <w:sz w:val="32"/>
          <w:szCs w:val="32"/>
        </w:rPr>
        <w:t>FÉ</w:t>
      </w:r>
      <w:r w:rsidR="00612023" w:rsidRPr="00612023">
        <w:rPr>
          <w:b/>
          <w:sz w:val="32"/>
          <w:szCs w:val="32"/>
        </w:rPr>
        <w:t>LIX ALEJANDRO CHICA CORREA</w:t>
      </w:r>
    </w:p>
    <w:p w14:paraId="56EEC917" w14:textId="60FD1C3E" w:rsidR="00612023" w:rsidRPr="00612023" w:rsidRDefault="00612023" w:rsidP="00612023">
      <w:pPr>
        <w:pStyle w:val="Sinespaciado"/>
        <w:rPr>
          <w:sz w:val="32"/>
          <w:szCs w:val="32"/>
        </w:rPr>
      </w:pPr>
      <w:r w:rsidRPr="00612023">
        <w:rPr>
          <w:sz w:val="32"/>
          <w:szCs w:val="32"/>
        </w:rPr>
        <w:t>Representante a la Cámara</w:t>
      </w:r>
    </w:p>
    <w:p w14:paraId="5ED465F0" w14:textId="77777777" w:rsidR="00612023" w:rsidRPr="002E03EB" w:rsidRDefault="00612023" w:rsidP="001C0DB0">
      <w:pPr>
        <w:spacing w:line="240" w:lineRule="auto"/>
        <w:jc w:val="both"/>
        <w:rPr>
          <w:bCs/>
          <w:sz w:val="32"/>
          <w:szCs w:val="32"/>
        </w:rPr>
      </w:pPr>
    </w:p>
    <w:p w14:paraId="0C4EF222" w14:textId="77777777" w:rsidR="008839EA" w:rsidRDefault="008839EA">
      <w:pPr>
        <w:rPr>
          <w:b/>
          <w:bCs/>
          <w:sz w:val="32"/>
          <w:szCs w:val="32"/>
          <w:lang w:val="es-ES"/>
        </w:rPr>
      </w:pPr>
      <w:r>
        <w:rPr>
          <w:b/>
          <w:bCs/>
          <w:sz w:val="32"/>
          <w:szCs w:val="32"/>
          <w:lang w:val="es-ES"/>
        </w:rPr>
        <w:br w:type="page"/>
      </w:r>
    </w:p>
    <w:p w14:paraId="7447C358" w14:textId="43075B86" w:rsidR="00AC52DE" w:rsidRPr="002E03EB" w:rsidRDefault="00AC52DE" w:rsidP="005B7A2F">
      <w:pPr>
        <w:spacing w:after="0" w:line="240" w:lineRule="auto"/>
        <w:jc w:val="center"/>
        <w:rPr>
          <w:b/>
          <w:bCs/>
          <w:sz w:val="32"/>
          <w:szCs w:val="32"/>
          <w:lang w:val="es-ES"/>
        </w:rPr>
      </w:pPr>
      <w:r w:rsidRPr="002E03EB">
        <w:rPr>
          <w:b/>
          <w:bCs/>
          <w:sz w:val="32"/>
          <w:szCs w:val="32"/>
          <w:lang w:val="es-ES"/>
        </w:rPr>
        <w:lastRenderedPageBreak/>
        <w:t>EXPOSICION DE MOTIVOS</w:t>
      </w:r>
    </w:p>
    <w:p w14:paraId="001E00BB" w14:textId="77777777" w:rsidR="00AC52DE" w:rsidRPr="002E03EB" w:rsidRDefault="00AC52DE" w:rsidP="00833974">
      <w:pPr>
        <w:spacing w:after="0" w:line="240" w:lineRule="auto"/>
        <w:jc w:val="center"/>
        <w:rPr>
          <w:b/>
          <w:bCs/>
          <w:sz w:val="32"/>
          <w:szCs w:val="32"/>
          <w:lang w:val="es-ES"/>
        </w:rPr>
      </w:pPr>
    </w:p>
    <w:p w14:paraId="1A0EBFDB" w14:textId="77777777" w:rsidR="00AC52DE" w:rsidRPr="002E03EB" w:rsidRDefault="00AC52DE" w:rsidP="00833974">
      <w:pPr>
        <w:spacing w:after="0" w:line="240" w:lineRule="auto"/>
        <w:jc w:val="center"/>
        <w:rPr>
          <w:b/>
          <w:bCs/>
          <w:sz w:val="32"/>
          <w:szCs w:val="32"/>
          <w:lang w:val="es-ES"/>
        </w:rPr>
      </w:pPr>
    </w:p>
    <w:p w14:paraId="42E2F7B2" w14:textId="77777777" w:rsidR="00AC52DE" w:rsidRPr="002E03EB" w:rsidRDefault="00AC52DE" w:rsidP="00833974">
      <w:pPr>
        <w:spacing w:after="0" w:line="240" w:lineRule="auto"/>
        <w:jc w:val="center"/>
        <w:rPr>
          <w:b/>
          <w:bCs/>
          <w:sz w:val="32"/>
          <w:szCs w:val="32"/>
          <w:lang w:val="es-ES"/>
        </w:rPr>
      </w:pPr>
    </w:p>
    <w:p w14:paraId="18454648" w14:textId="77777777" w:rsidR="00AC52DE" w:rsidRPr="008839EA" w:rsidRDefault="00AC52DE" w:rsidP="00833974">
      <w:pPr>
        <w:spacing w:after="0" w:line="240" w:lineRule="auto"/>
        <w:jc w:val="center"/>
        <w:rPr>
          <w:b/>
          <w:bCs/>
          <w:sz w:val="32"/>
          <w:szCs w:val="32"/>
          <w:lang w:val="es-ES"/>
        </w:rPr>
      </w:pPr>
    </w:p>
    <w:p w14:paraId="7EBCD5E4" w14:textId="248D161A" w:rsidR="00AC52DE" w:rsidRPr="002E03EB" w:rsidRDefault="00AC52DE" w:rsidP="008839EA">
      <w:pPr>
        <w:pStyle w:val="Sinespaciado"/>
        <w:jc w:val="both"/>
        <w:rPr>
          <w:lang w:eastAsia="es-ES"/>
        </w:rPr>
      </w:pPr>
      <w:r w:rsidRPr="008839EA">
        <w:rPr>
          <w:sz w:val="32"/>
          <w:szCs w:val="32"/>
          <w:lang w:eastAsia="es-ES"/>
        </w:rPr>
        <w:t>Cerca del 30 de los colombianos viven en el campo, razón suficiente para inspirar estas l</w:t>
      </w:r>
      <w:r w:rsidR="008839EA" w:rsidRPr="008839EA">
        <w:rPr>
          <w:sz w:val="32"/>
          <w:szCs w:val="32"/>
          <w:lang w:eastAsia="es-ES"/>
        </w:rPr>
        <w:t>etras, anhelos y sueños que el Partido C</w:t>
      </w:r>
      <w:r w:rsidRPr="008839EA">
        <w:rPr>
          <w:sz w:val="32"/>
          <w:szCs w:val="32"/>
          <w:lang w:eastAsia="es-ES"/>
        </w:rPr>
        <w:t xml:space="preserve">onservador y el </w:t>
      </w:r>
      <w:r w:rsidR="008839EA" w:rsidRPr="008839EA">
        <w:rPr>
          <w:sz w:val="32"/>
          <w:szCs w:val="32"/>
          <w:lang w:eastAsia="es-ES"/>
        </w:rPr>
        <w:t>C</w:t>
      </w:r>
      <w:r w:rsidRPr="008839EA">
        <w:rPr>
          <w:sz w:val="32"/>
          <w:szCs w:val="32"/>
          <w:lang w:eastAsia="es-ES"/>
        </w:rPr>
        <w:t>ongreso de la República espera se traduzcan en políticas de estado que propendan en apoyar, preservar y potencializar su permanencia a tra</w:t>
      </w:r>
      <w:r w:rsidR="00FF5F1A" w:rsidRPr="008839EA">
        <w:rPr>
          <w:sz w:val="32"/>
          <w:szCs w:val="32"/>
          <w:lang w:eastAsia="es-ES"/>
        </w:rPr>
        <w:t xml:space="preserve">vez de las nuevas generaciones. </w:t>
      </w:r>
      <w:r w:rsidRPr="008839EA">
        <w:rPr>
          <w:sz w:val="32"/>
          <w:szCs w:val="32"/>
          <w:lang w:eastAsia="es-ES"/>
        </w:rPr>
        <w:t>Preocupa en sumo, el desplazamiento de nuestros jovenes campesinos hacia los centros urbanos, la mayoria, motivados por las escasas oportunidades productivas, con la expectativa de mejorar su calidad de vida, en busca de un empleo, educacion, acceso a servicios publicos, entre otros. Cerca del 20% apenas en el sect</w:t>
      </w:r>
      <w:r w:rsidR="008839EA" w:rsidRPr="008839EA">
        <w:rPr>
          <w:sz w:val="32"/>
          <w:szCs w:val="32"/>
          <w:lang w:eastAsia="es-ES"/>
        </w:rPr>
        <w:t>or rural tienen educación</w:t>
      </w:r>
      <w:r w:rsidR="008839EA">
        <w:rPr>
          <w:sz w:val="32"/>
          <w:szCs w:val="32"/>
          <w:lang w:eastAsia="es-ES"/>
        </w:rPr>
        <w:t xml:space="preserve"> </w:t>
      </w:r>
      <w:r w:rsidR="008839EA" w:rsidRPr="008839EA">
        <w:rPr>
          <w:sz w:val="32"/>
          <w:szCs w:val="32"/>
          <w:lang w:eastAsia="es-ES"/>
        </w:rPr>
        <w:t xml:space="preserve">media </w:t>
      </w:r>
      <w:r w:rsidRPr="008839EA">
        <w:rPr>
          <w:sz w:val="32"/>
          <w:szCs w:val="32"/>
          <w:lang w:eastAsia="es-ES"/>
        </w:rPr>
        <w:t>completa.</w:t>
      </w:r>
      <w:r w:rsidRPr="002E03EB">
        <w:rPr>
          <w:lang w:eastAsia="es-ES"/>
        </w:rPr>
        <w:t> </w:t>
      </w:r>
      <w:r w:rsidRPr="002E03EB">
        <w:rPr>
          <w:lang w:eastAsia="es-ES"/>
        </w:rPr>
        <w:br/>
      </w:r>
    </w:p>
    <w:p w14:paraId="45D10379" w14:textId="77777777" w:rsidR="008839EA" w:rsidRDefault="00AC52DE" w:rsidP="00AC52DE">
      <w:pPr>
        <w:spacing w:after="0" w:line="240" w:lineRule="auto"/>
        <w:jc w:val="both"/>
        <w:rPr>
          <w:rFonts w:eastAsia="Times New Roman" w:cs="Tahoma"/>
          <w:color w:val="212121"/>
          <w:sz w:val="32"/>
          <w:szCs w:val="32"/>
          <w:lang w:eastAsia="es-ES"/>
        </w:rPr>
      </w:pPr>
      <w:r w:rsidRPr="002E03EB">
        <w:rPr>
          <w:rFonts w:eastAsia="Times New Roman" w:cs="Tahoma"/>
          <w:color w:val="212121"/>
          <w:sz w:val="32"/>
          <w:szCs w:val="32"/>
          <w:lang w:eastAsia="es-ES"/>
        </w:rPr>
        <w:t>Por estos y otros motivos, la presente ley busca ayudar a jovenes agricultores a establecers</w:t>
      </w:r>
      <w:r w:rsidR="008839EA">
        <w:rPr>
          <w:rFonts w:eastAsia="Times New Roman" w:cs="Tahoma"/>
          <w:color w:val="212121"/>
          <w:sz w:val="32"/>
          <w:szCs w:val="32"/>
          <w:lang w:eastAsia="es-ES"/>
        </w:rPr>
        <w:t>e en una o en parte de un</w:t>
      </w:r>
      <w:r w:rsidRPr="002E03EB">
        <w:rPr>
          <w:rFonts w:eastAsia="Times New Roman" w:cs="Tahoma"/>
          <w:color w:val="212121"/>
          <w:sz w:val="32"/>
          <w:szCs w:val="32"/>
          <w:lang w:eastAsia="es-ES"/>
        </w:rPr>
        <w:t xml:space="preserve"> predio existente o comenzar una nueva micro, pequeña o mediana empresa rural. </w:t>
      </w:r>
    </w:p>
    <w:p w14:paraId="6E1D5577" w14:textId="77777777" w:rsidR="008839EA" w:rsidRDefault="008839EA" w:rsidP="00AC52DE">
      <w:pPr>
        <w:spacing w:after="0" w:line="240" w:lineRule="auto"/>
        <w:jc w:val="both"/>
        <w:rPr>
          <w:rFonts w:eastAsia="Times New Roman" w:cs="Tahoma"/>
          <w:color w:val="212121"/>
          <w:sz w:val="32"/>
          <w:szCs w:val="32"/>
          <w:lang w:eastAsia="es-ES"/>
        </w:rPr>
      </w:pPr>
    </w:p>
    <w:p w14:paraId="1BBD0AE6" w14:textId="573ABFBD" w:rsidR="00AC52DE" w:rsidRPr="002E03EB" w:rsidRDefault="00AC52DE" w:rsidP="00AC52DE">
      <w:pPr>
        <w:spacing w:after="0" w:line="240" w:lineRule="auto"/>
        <w:jc w:val="both"/>
        <w:rPr>
          <w:rFonts w:eastAsia="Times New Roman" w:cs="Tahoma"/>
          <w:color w:val="212121"/>
          <w:sz w:val="32"/>
          <w:szCs w:val="32"/>
          <w:lang w:eastAsia="es-ES"/>
        </w:rPr>
      </w:pPr>
      <w:r w:rsidRPr="002E03EB">
        <w:rPr>
          <w:rFonts w:eastAsia="Times New Roman" w:cs="Tahoma"/>
          <w:color w:val="212121"/>
          <w:sz w:val="32"/>
          <w:szCs w:val="32"/>
          <w:lang w:eastAsia="es-ES"/>
        </w:rPr>
        <w:t xml:space="preserve">Proponemos facilitar el establecimiento completo o parcial en una actividad productiva, formación agricola y con enfoque empresarial, financiamiento, acceso a bienes publicos rurales, entre otros, en fin, herramientas de politica publica que proyecten al </w:t>
      </w:r>
      <w:r w:rsidR="00EC753B" w:rsidRPr="002E03EB">
        <w:rPr>
          <w:rFonts w:eastAsia="Times New Roman" w:cs="Tahoma"/>
          <w:color w:val="212121"/>
          <w:sz w:val="32"/>
          <w:szCs w:val="32"/>
          <w:lang w:eastAsia="es-ES"/>
        </w:rPr>
        <w:t>país</w:t>
      </w:r>
      <w:r w:rsidRPr="002E03EB">
        <w:rPr>
          <w:rFonts w:eastAsia="Times New Roman" w:cs="Tahoma"/>
          <w:color w:val="212121"/>
          <w:sz w:val="32"/>
          <w:szCs w:val="32"/>
          <w:lang w:eastAsia="es-ES"/>
        </w:rPr>
        <w:t xml:space="preserve"> </w:t>
      </w:r>
      <w:r w:rsidR="008839EA">
        <w:rPr>
          <w:rFonts w:eastAsia="Times New Roman" w:cs="Tahoma"/>
          <w:color w:val="212121"/>
          <w:sz w:val="32"/>
          <w:szCs w:val="32"/>
          <w:lang w:eastAsia="es-ES"/>
        </w:rPr>
        <w:t xml:space="preserve">que propenda de manera cierta un </w:t>
      </w:r>
      <w:r w:rsidRPr="002E03EB">
        <w:rPr>
          <w:rFonts w:eastAsia="Times New Roman" w:cs="Tahoma"/>
          <w:color w:val="212121"/>
          <w:sz w:val="32"/>
          <w:szCs w:val="32"/>
          <w:lang w:eastAsia="es-ES"/>
        </w:rPr>
        <w:t>relevo generacional en el campo, y que de la mano a esta renovación productiva se pueda articular un anhelo pensional para miles de hombres y mujeres que por años han entregado su vida por garantizar la producción alimenticia del pais.</w:t>
      </w:r>
    </w:p>
    <w:p w14:paraId="3BA4300B" w14:textId="77777777" w:rsidR="00ED3991" w:rsidRPr="002E03EB" w:rsidRDefault="00ED3991" w:rsidP="00AC52DE">
      <w:pPr>
        <w:spacing w:after="0" w:line="240" w:lineRule="auto"/>
        <w:jc w:val="both"/>
        <w:rPr>
          <w:rFonts w:eastAsia="Times New Roman" w:cs="Tahoma"/>
          <w:color w:val="212121"/>
          <w:sz w:val="32"/>
          <w:szCs w:val="32"/>
          <w:lang w:eastAsia="es-ES"/>
        </w:rPr>
      </w:pPr>
    </w:p>
    <w:p w14:paraId="0B96A023" w14:textId="7412F797" w:rsidR="003131CC" w:rsidRDefault="00ED3991" w:rsidP="00ED3991">
      <w:pPr>
        <w:spacing w:after="240" w:line="240" w:lineRule="auto"/>
        <w:jc w:val="both"/>
        <w:rPr>
          <w:rFonts w:eastAsia="Times New Roman" w:cs="Tahoma"/>
          <w:color w:val="212121"/>
          <w:sz w:val="32"/>
          <w:szCs w:val="32"/>
          <w:lang w:eastAsia="es-ES"/>
        </w:rPr>
      </w:pPr>
      <w:r w:rsidRPr="00ED3991">
        <w:rPr>
          <w:rFonts w:eastAsia="Times New Roman" w:cs="Tahoma"/>
          <w:color w:val="212121"/>
          <w:sz w:val="32"/>
          <w:szCs w:val="32"/>
          <w:lang w:eastAsia="es-ES"/>
        </w:rPr>
        <w:t xml:space="preserve">El presente proyecto de ley busca generar el acceso al financiamiento a los jovenes campesinos colombianos, otorgándole y autorizando al fondo para el financiamiento del sector </w:t>
      </w:r>
      <w:r w:rsidRPr="00ED3991">
        <w:rPr>
          <w:rFonts w:eastAsia="Times New Roman" w:cs="Tahoma"/>
          <w:color w:val="212121"/>
          <w:sz w:val="32"/>
          <w:szCs w:val="32"/>
          <w:lang w:eastAsia="es-ES"/>
        </w:rPr>
        <w:lastRenderedPageBreak/>
        <w:t>agropecuario FINAG</w:t>
      </w:r>
      <w:r w:rsidR="008839EA">
        <w:rPr>
          <w:rFonts w:eastAsia="Times New Roman" w:cs="Tahoma"/>
          <w:color w:val="212121"/>
          <w:sz w:val="32"/>
          <w:szCs w:val="32"/>
          <w:lang w:eastAsia="es-ES"/>
        </w:rPr>
        <w:t xml:space="preserve">RO para crear un nuevo tipo de </w:t>
      </w:r>
      <w:proofErr w:type="spellStart"/>
      <w:r w:rsidR="008839EA">
        <w:rPr>
          <w:rFonts w:eastAsia="Times New Roman" w:cs="Tahoma"/>
          <w:color w:val="212121"/>
          <w:sz w:val="32"/>
          <w:szCs w:val="32"/>
          <w:lang w:eastAsia="es-ES"/>
        </w:rPr>
        <w:t>P</w:t>
      </w:r>
      <w:r w:rsidRPr="00ED3991">
        <w:rPr>
          <w:rFonts w:eastAsia="Times New Roman" w:cs="Tahoma"/>
          <w:color w:val="212121"/>
          <w:sz w:val="32"/>
          <w:szCs w:val="32"/>
          <w:lang w:eastAsia="es-ES"/>
        </w:rPr>
        <w:t>roctor</w:t>
      </w:r>
      <w:proofErr w:type="spellEnd"/>
      <w:r w:rsidRPr="00ED3991">
        <w:rPr>
          <w:rFonts w:eastAsia="Times New Roman" w:cs="Tahoma"/>
          <w:color w:val="212121"/>
          <w:sz w:val="32"/>
          <w:szCs w:val="32"/>
          <w:lang w:eastAsia="es-ES"/>
        </w:rPr>
        <w:t xml:space="preserve"> o una nueva linea de credito en condiciones de fomento y con incentivos, de largo plazo con tiempo de gracia, que permitan sera denominada </w:t>
      </w:r>
      <w:proofErr w:type="gramStart"/>
      <w:r w:rsidRPr="00ED3991">
        <w:rPr>
          <w:rFonts w:eastAsia="Times New Roman" w:cs="Tahoma"/>
          <w:color w:val="212121"/>
          <w:sz w:val="32"/>
          <w:szCs w:val="32"/>
          <w:lang w:eastAsia="es-ES"/>
        </w:rPr>
        <w:t>“ linea</w:t>
      </w:r>
      <w:proofErr w:type="gramEnd"/>
      <w:r w:rsidRPr="00ED3991">
        <w:rPr>
          <w:rFonts w:eastAsia="Times New Roman" w:cs="Tahoma"/>
          <w:color w:val="212121"/>
          <w:sz w:val="32"/>
          <w:szCs w:val="32"/>
          <w:lang w:eastAsia="es-ES"/>
        </w:rPr>
        <w:t xml:space="preserve"> de credito especia</w:t>
      </w:r>
      <w:r w:rsidR="008839EA">
        <w:rPr>
          <w:rFonts w:eastAsia="Times New Roman" w:cs="Tahoma"/>
          <w:color w:val="212121"/>
          <w:sz w:val="32"/>
          <w:szCs w:val="32"/>
          <w:lang w:eastAsia="es-ES"/>
        </w:rPr>
        <w:t>l de relevo generacional rural”</w:t>
      </w:r>
      <w:r w:rsidRPr="00ED3991">
        <w:rPr>
          <w:rFonts w:eastAsia="Times New Roman" w:cs="Tahoma"/>
          <w:color w:val="212121"/>
          <w:sz w:val="32"/>
          <w:szCs w:val="32"/>
          <w:lang w:eastAsia="es-ES"/>
        </w:rPr>
        <w:t>. A travez de la presente ley autorizamos tomar no menos del 8% de las utilidades</w:t>
      </w:r>
      <w:r w:rsidR="008839EA">
        <w:rPr>
          <w:rFonts w:eastAsia="Times New Roman" w:cs="Tahoma"/>
          <w:color w:val="212121"/>
          <w:sz w:val="32"/>
          <w:szCs w:val="32"/>
          <w:lang w:eastAsia="es-ES"/>
        </w:rPr>
        <w:t xml:space="preserve"> netas del F</w:t>
      </w:r>
      <w:r w:rsidRPr="00ED3991">
        <w:rPr>
          <w:rFonts w:eastAsia="Times New Roman" w:cs="Tahoma"/>
          <w:color w:val="212121"/>
          <w:sz w:val="32"/>
          <w:szCs w:val="32"/>
          <w:lang w:eastAsia="es-ES"/>
        </w:rPr>
        <w:t xml:space="preserve">ondo para el </w:t>
      </w:r>
      <w:r w:rsidR="008839EA">
        <w:rPr>
          <w:rFonts w:eastAsia="Times New Roman" w:cs="Tahoma"/>
          <w:color w:val="212121"/>
          <w:sz w:val="32"/>
          <w:szCs w:val="32"/>
          <w:lang w:eastAsia="es-ES"/>
        </w:rPr>
        <w:t>Financiamiento del S</w:t>
      </w:r>
      <w:r w:rsidRPr="00ED3991">
        <w:rPr>
          <w:rFonts w:eastAsia="Times New Roman" w:cs="Tahoma"/>
          <w:color w:val="212121"/>
          <w:sz w:val="32"/>
          <w:szCs w:val="32"/>
          <w:lang w:eastAsia="es-ES"/>
        </w:rPr>
        <w:t xml:space="preserve">ector </w:t>
      </w:r>
      <w:r w:rsidR="008839EA">
        <w:rPr>
          <w:rFonts w:eastAsia="Times New Roman" w:cs="Tahoma"/>
          <w:color w:val="212121"/>
          <w:sz w:val="32"/>
          <w:szCs w:val="32"/>
          <w:lang w:eastAsia="es-ES"/>
        </w:rPr>
        <w:t>A</w:t>
      </w:r>
      <w:r w:rsidRPr="00ED3991">
        <w:rPr>
          <w:rFonts w:eastAsia="Times New Roman" w:cs="Tahoma"/>
          <w:color w:val="212121"/>
          <w:sz w:val="32"/>
          <w:szCs w:val="32"/>
          <w:lang w:eastAsia="es-ES"/>
        </w:rPr>
        <w:t xml:space="preserve">gropecuario FINAGRO con destino único fondear el incentivo a la tasa de esta linea de credito, se autoriza al </w:t>
      </w:r>
      <w:r w:rsidR="008839EA">
        <w:rPr>
          <w:rFonts w:eastAsia="Times New Roman" w:cs="Tahoma"/>
          <w:color w:val="212121"/>
          <w:sz w:val="32"/>
          <w:szCs w:val="32"/>
          <w:lang w:eastAsia="es-ES"/>
        </w:rPr>
        <w:t>gobierno nacional a travez del M</w:t>
      </w:r>
      <w:r w:rsidRPr="00ED3991">
        <w:rPr>
          <w:rFonts w:eastAsia="Times New Roman" w:cs="Tahoma"/>
          <w:color w:val="212121"/>
          <w:sz w:val="32"/>
          <w:szCs w:val="32"/>
          <w:lang w:eastAsia="es-ES"/>
        </w:rPr>
        <w:t xml:space="preserve">inisterio de </w:t>
      </w:r>
      <w:r w:rsidR="008839EA">
        <w:rPr>
          <w:rFonts w:eastAsia="Times New Roman" w:cs="Tahoma"/>
          <w:color w:val="212121"/>
          <w:sz w:val="32"/>
          <w:szCs w:val="32"/>
          <w:lang w:eastAsia="es-ES"/>
        </w:rPr>
        <w:t>A</w:t>
      </w:r>
      <w:r w:rsidRPr="00ED3991">
        <w:rPr>
          <w:rFonts w:eastAsia="Times New Roman" w:cs="Tahoma"/>
          <w:color w:val="212121"/>
          <w:sz w:val="32"/>
          <w:szCs w:val="32"/>
          <w:lang w:eastAsia="es-ES"/>
        </w:rPr>
        <w:t xml:space="preserve">gricultura o entidades adscritas o vinculadas, a gremios de la produccion, o a organismos internacionales para celebrar convenios con el fondo para el financiamiento del sector agropecuario FINAGRO con el propósito de incentivar mas esta linea o </w:t>
      </w:r>
      <w:r w:rsidRPr="002E03EB">
        <w:rPr>
          <w:rFonts w:eastAsia="Times New Roman" w:cs="Tahoma"/>
          <w:color w:val="212121"/>
          <w:sz w:val="32"/>
          <w:szCs w:val="32"/>
          <w:lang w:eastAsia="es-ES"/>
        </w:rPr>
        <w:t xml:space="preserve">generar apoyos en alguno de los </w:t>
      </w:r>
      <w:r w:rsidRPr="00ED3991">
        <w:rPr>
          <w:rFonts w:eastAsia="Times New Roman" w:cs="Tahoma"/>
          <w:color w:val="212121"/>
          <w:sz w:val="32"/>
          <w:szCs w:val="32"/>
          <w:lang w:eastAsia="es-ES"/>
        </w:rPr>
        <w:t>objetos de la presente ley.</w:t>
      </w:r>
    </w:p>
    <w:p w14:paraId="683BA351" w14:textId="7555E54B" w:rsidR="00D34BA9" w:rsidRPr="00D34BA9" w:rsidRDefault="00D34BA9" w:rsidP="00ED3991">
      <w:pPr>
        <w:spacing w:after="240" w:line="240" w:lineRule="auto"/>
        <w:jc w:val="both"/>
        <w:rPr>
          <w:rFonts w:eastAsia="Times New Roman" w:cs="Tahoma"/>
          <w:color w:val="212121"/>
          <w:sz w:val="32"/>
          <w:szCs w:val="32"/>
          <w:lang w:eastAsia="es-ES"/>
        </w:rPr>
      </w:pPr>
      <w:r w:rsidRPr="00D34BA9">
        <w:rPr>
          <w:rFonts w:cs="Arial"/>
          <w:bCs/>
          <w:color w:val="000000"/>
          <w:sz w:val="32"/>
          <w:szCs w:val="32"/>
          <w:lang w:eastAsia="es-CO"/>
        </w:rPr>
        <w:t xml:space="preserve">Queremos de manera muy especial dar nuestro profundo agradecimiento al </w:t>
      </w:r>
      <w:r w:rsidR="00602341">
        <w:rPr>
          <w:rFonts w:cs="Arial"/>
          <w:bCs/>
          <w:color w:val="000000"/>
          <w:sz w:val="32"/>
          <w:szCs w:val="32"/>
          <w:lang w:eastAsia="es-CO"/>
        </w:rPr>
        <w:t xml:space="preserve">ex - </w:t>
      </w:r>
      <w:bookmarkStart w:id="0" w:name="_GoBack"/>
      <w:bookmarkEnd w:id="0"/>
      <w:r w:rsidRPr="00D34BA9">
        <w:rPr>
          <w:rFonts w:cs="Arial"/>
          <w:bCs/>
          <w:color w:val="000000"/>
          <w:sz w:val="32"/>
          <w:szCs w:val="32"/>
          <w:lang w:eastAsia="es-CO"/>
        </w:rPr>
        <w:t xml:space="preserve">Senador Carlos Ramiro </w:t>
      </w:r>
      <w:proofErr w:type="spellStart"/>
      <w:r w:rsidRPr="00D34BA9">
        <w:rPr>
          <w:rFonts w:cs="Arial"/>
          <w:bCs/>
          <w:color w:val="000000"/>
          <w:sz w:val="32"/>
          <w:szCs w:val="32"/>
          <w:lang w:eastAsia="es-CO"/>
        </w:rPr>
        <w:t>Chavarro</w:t>
      </w:r>
      <w:proofErr w:type="spellEnd"/>
      <w:r w:rsidRPr="00D34BA9">
        <w:rPr>
          <w:rFonts w:cs="Arial"/>
          <w:bCs/>
          <w:color w:val="000000"/>
          <w:sz w:val="32"/>
          <w:szCs w:val="32"/>
          <w:lang w:eastAsia="es-CO"/>
        </w:rPr>
        <w:t xml:space="preserve"> por su contribución, conocimiento y experiencia en esta iniciativa legislativa.</w:t>
      </w:r>
    </w:p>
    <w:p w14:paraId="0A208677" w14:textId="637F5AFC" w:rsidR="003131CC" w:rsidRDefault="003131CC" w:rsidP="00ED3991">
      <w:pPr>
        <w:spacing w:after="240" w:line="240" w:lineRule="auto"/>
        <w:jc w:val="both"/>
        <w:rPr>
          <w:rFonts w:eastAsia="Times New Roman" w:cs="Tahoma"/>
          <w:color w:val="212121"/>
          <w:sz w:val="32"/>
          <w:szCs w:val="32"/>
          <w:lang w:eastAsia="es-ES"/>
        </w:rPr>
      </w:pPr>
      <w:r>
        <w:rPr>
          <w:rFonts w:eastAsia="Times New Roman" w:cs="Tahoma"/>
          <w:color w:val="212121"/>
          <w:sz w:val="32"/>
          <w:szCs w:val="32"/>
          <w:lang w:eastAsia="es-ES"/>
        </w:rPr>
        <w:t xml:space="preserve">De </w:t>
      </w:r>
      <w:r w:rsidR="008839EA">
        <w:rPr>
          <w:rFonts w:eastAsia="Times New Roman" w:cs="Tahoma"/>
          <w:color w:val="212121"/>
          <w:sz w:val="32"/>
          <w:szCs w:val="32"/>
          <w:lang w:eastAsia="es-ES"/>
        </w:rPr>
        <w:t>los Honorables Representantes a la Cámara</w:t>
      </w:r>
      <w:r>
        <w:rPr>
          <w:rFonts w:eastAsia="Times New Roman" w:cs="Tahoma"/>
          <w:color w:val="212121"/>
          <w:sz w:val="32"/>
          <w:szCs w:val="32"/>
          <w:lang w:eastAsia="es-ES"/>
        </w:rPr>
        <w:t>,</w:t>
      </w:r>
    </w:p>
    <w:p w14:paraId="27D254B5" w14:textId="77777777" w:rsidR="008839EA" w:rsidRDefault="008839EA" w:rsidP="00ED3991">
      <w:pPr>
        <w:spacing w:after="240" w:line="240" w:lineRule="auto"/>
        <w:jc w:val="both"/>
        <w:rPr>
          <w:rFonts w:eastAsia="Times New Roman" w:cs="Tahoma"/>
          <w:color w:val="212121"/>
          <w:sz w:val="32"/>
          <w:szCs w:val="32"/>
          <w:lang w:eastAsia="es-ES"/>
        </w:rPr>
      </w:pPr>
    </w:p>
    <w:p w14:paraId="4B087174" w14:textId="46051F52" w:rsidR="008839EA" w:rsidRPr="007F6345" w:rsidRDefault="00EC753B" w:rsidP="007F6345">
      <w:pPr>
        <w:pStyle w:val="Sinespaciado"/>
        <w:rPr>
          <w:b/>
          <w:sz w:val="32"/>
          <w:szCs w:val="32"/>
          <w:lang w:eastAsia="es-ES"/>
        </w:rPr>
      </w:pPr>
      <w:r>
        <w:rPr>
          <w:b/>
          <w:sz w:val="32"/>
          <w:szCs w:val="32"/>
          <w:lang w:eastAsia="es-ES"/>
        </w:rPr>
        <w:t xml:space="preserve">FÉLIX </w:t>
      </w:r>
      <w:r w:rsidR="008839EA" w:rsidRPr="007F6345">
        <w:rPr>
          <w:b/>
          <w:sz w:val="32"/>
          <w:szCs w:val="32"/>
          <w:lang w:eastAsia="es-ES"/>
        </w:rPr>
        <w:t>ALEJANDRO CHICA CORREA</w:t>
      </w:r>
    </w:p>
    <w:p w14:paraId="54080E49" w14:textId="58082ABE" w:rsidR="005C4CE9" w:rsidRDefault="005C4CE9" w:rsidP="00ED3991">
      <w:pPr>
        <w:spacing w:after="240" w:line="240" w:lineRule="auto"/>
        <w:jc w:val="both"/>
        <w:rPr>
          <w:rFonts w:eastAsia="Times New Roman" w:cs="Tahoma"/>
          <w:color w:val="212121"/>
          <w:sz w:val="32"/>
          <w:szCs w:val="32"/>
          <w:lang w:eastAsia="es-ES"/>
        </w:rPr>
      </w:pPr>
      <w:r>
        <w:rPr>
          <w:rFonts w:eastAsia="Times New Roman" w:cs="Tahoma"/>
          <w:color w:val="212121"/>
          <w:sz w:val="32"/>
          <w:szCs w:val="32"/>
          <w:lang w:eastAsia="es-ES"/>
        </w:rPr>
        <w:t>Representante a la Cámara</w:t>
      </w:r>
    </w:p>
    <w:p w14:paraId="4CB28D3E" w14:textId="1CD34B04" w:rsidR="00ED3991" w:rsidRPr="00ED3991" w:rsidRDefault="00ED3991" w:rsidP="00F07DA2">
      <w:pPr>
        <w:spacing w:after="240" w:line="240" w:lineRule="auto"/>
        <w:rPr>
          <w:rFonts w:eastAsia="Times New Roman" w:cs="Tahoma"/>
          <w:color w:val="212121"/>
          <w:sz w:val="32"/>
          <w:szCs w:val="32"/>
          <w:lang w:eastAsia="es-ES"/>
        </w:rPr>
      </w:pPr>
      <w:r w:rsidRPr="00ED3991">
        <w:rPr>
          <w:rFonts w:eastAsia="Times New Roman" w:cs="Tahoma"/>
          <w:color w:val="212121"/>
          <w:sz w:val="32"/>
          <w:szCs w:val="32"/>
          <w:lang w:eastAsia="es-ES"/>
        </w:rPr>
        <w:br/>
      </w:r>
    </w:p>
    <w:p w14:paraId="78E14F93" w14:textId="77777777" w:rsidR="00ED3991" w:rsidRPr="00ED3991" w:rsidRDefault="00ED3991" w:rsidP="00ED3991">
      <w:pPr>
        <w:spacing w:after="0" w:line="240" w:lineRule="auto"/>
        <w:rPr>
          <w:rFonts w:eastAsia="Times New Roman" w:cs="Times New Roman"/>
          <w:sz w:val="32"/>
          <w:szCs w:val="32"/>
          <w:lang w:eastAsia="es-ES"/>
        </w:rPr>
      </w:pPr>
    </w:p>
    <w:p w14:paraId="24D3E02D" w14:textId="77777777" w:rsidR="00ED3991" w:rsidRPr="002E03EB" w:rsidRDefault="00ED3991" w:rsidP="00AC52DE">
      <w:pPr>
        <w:spacing w:after="0" w:line="240" w:lineRule="auto"/>
        <w:jc w:val="both"/>
        <w:rPr>
          <w:rFonts w:eastAsia="Times New Roman" w:cs="Tahoma"/>
          <w:color w:val="212121"/>
          <w:sz w:val="32"/>
          <w:szCs w:val="32"/>
          <w:lang w:eastAsia="es-ES"/>
        </w:rPr>
      </w:pPr>
    </w:p>
    <w:p w14:paraId="251ED48C" w14:textId="77777777" w:rsidR="00AC52DE" w:rsidRPr="002E03EB" w:rsidRDefault="00AC52DE" w:rsidP="00833974">
      <w:pPr>
        <w:spacing w:after="0" w:line="240" w:lineRule="auto"/>
        <w:jc w:val="center"/>
        <w:rPr>
          <w:b/>
          <w:bCs/>
          <w:sz w:val="32"/>
          <w:szCs w:val="32"/>
          <w:lang w:val="es-ES"/>
        </w:rPr>
      </w:pPr>
    </w:p>
    <w:sectPr w:rsidR="00AC52DE" w:rsidRPr="002E03EB" w:rsidSect="009478D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370A2" w14:textId="77777777" w:rsidR="00C20816" w:rsidRDefault="00C20816" w:rsidP="00D24FEE">
      <w:pPr>
        <w:spacing w:after="0" w:line="240" w:lineRule="auto"/>
      </w:pPr>
      <w:r>
        <w:separator/>
      </w:r>
    </w:p>
  </w:endnote>
  <w:endnote w:type="continuationSeparator" w:id="0">
    <w:p w14:paraId="35C1D01F" w14:textId="77777777" w:rsidR="00C20816" w:rsidRDefault="00C20816" w:rsidP="00D2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C8DE8" w14:textId="77777777" w:rsidR="006B6FDA" w:rsidRDefault="006B6FDA" w:rsidP="00453E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CB327" w14:textId="77777777" w:rsidR="006B6FDA" w:rsidRDefault="006B6FDA" w:rsidP="00453E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BD9" w14:textId="77777777" w:rsidR="006B6FDA" w:rsidRDefault="006B6FDA" w:rsidP="00453E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2341">
      <w:rPr>
        <w:rStyle w:val="Nmerodepgina"/>
        <w:noProof/>
      </w:rPr>
      <w:t>4</w:t>
    </w:r>
    <w:r>
      <w:rPr>
        <w:rStyle w:val="Nmerodepgina"/>
      </w:rPr>
      <w:fldChar w:fldCharType="end"/>
    </w:r>
  </w:p>
  <w:p w14:paraId="29CA059F" w14:textId="77777777" w:rsidR="006B6FDA" w:rsidRDefault="006B6FDA" w:rsidP="00453E4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2F728" w14:textId="77777777" w:rsidR="00C20816" w:rsidRDefault="00C20816" w:rsidP="00D24FEE">
      <w:pPr>
        <w:spacing w:after="0" w:line="240" w:lineRule="auto"/>
      </w:pPr>
      <w:r>
        <w:separator/>
      </w:r>
    </w:p>
  </w:footnote>
  <w:footnote w:type="continuationSeparator" w:id="0">
    <w:p w14:paraId="1E4B5530" w14:textId="77777777" w:rsidR="00C20816" w:rsidRDefault="00C20816" w:rsidP="00D24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686"/>
      <w:gridCol w:w="1152"/>
    </w:tblGrid>
    <w:tr w:rsidR="006B6FDA" w14:paraId="23811ECA" w14:textId="77777777">
      <w:tc>
        <w:tcPr>
          <w:tcW w:w="0" w:type="auto"/>
          <w:tcBorders>
            <w:right w:val="single" w:sz="6" w:space="0" w:color="000000" w:themeColor="text1"/>
          </w:tcBorders>
        </w:tcPr>
        <w:p w14:paraId="66918025" w14:textId="710A336D" w:rsidR="006B6FDA" w:rsidRDefault="006B6FDA" w:rsidP="00E80922">
          <w:pPr>
            <w:pStyle w:val="Encabezado"/>
            <w:jc w:val="right"/>
            <w:rPr>
              <w:b/>
              <w:bCs/>
            </w:rPr>
          </w:pPr>
        </w:p>
      </w:tc>
      <w:tc>
        <w:tcPr>
          <w:tcW w:w="1152" w:type="dxa"/>
          <w:tcBorders>
            <w:left w:val="single" w:sz="6" w:space="0" w:color="000000" w:themeColor="text1"/>
          </w:tcBorders>
        </w:tcPr>
        <w:p w14:paraId="76EDFFF4" w14:textId="7F043438" w:rsidR="006B6FDA" w:rsidRDefault="006B6FDA">
          <w:pPr>
            <w:pStyle w:val="Encabezado"/>
            <w:rPr>
              <w:b/>
              <w:bCs/>
            </w:rPr>
          </w:pPr>
        </w:p>
      </w:tc>
    </w:tr>
  </w:tbl>
  <w:p w14:paraId="7EA453DB" w14:textId="77777777" w:rsidR="006B6FDA" w:rsidRDefault="006B6F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47170"/>
    <w:multiLevelType w:val="hybridMultilevel"/>
    <w:tmpl w:val="38AEBFB2"/>
    <w:lvl w:ilvl="0" w:tplc="5C9E7372">
      <w:start w:val="1"/>
      <w:numFmt w:val="bullet"/>
      <w:lvlText w:val=""/>
      <w:lvlJc w:val="left"/>
      <w:pPr>
        <w:ind w:left="720" w:hanging="360"/>
      </w:pPr>
      <w:rPr>
        <w:rFonts w:ascii="Wingdings" w:hAnsi="Wingdings"/>
      </w:rPr>
    </w:lvl>
    <w:lvl w:ilvl="1" w:tplc="43B4A928">
      <w:start w:val="1"/>
      <w:numFmt w:val="bullet"/>
      <w:lvlText w:val="o"/>
      <w:lvlJc w:val="left"/>
      <w:pPr>
        <w:ind w:left="1440" w:hanging="360"/>
      </w:pPr>
      <w:rPr>
        <w:rFonts w:ascii="Courier New" w:hAnsi="Courier New"/>
      </w:rPr>
    </w:lvl>
    <w:lvl w:ilvl="2" w:tplc="DA30E010">
      <w:start w:val="1"/>
      <w:numFmt w:val="bullet"/>
      <w:lvlText w:val=""/>
      <w:lvlJc w:val="left"/>
      <w:pPr>
        <w:ind w:left="2160" w:hanging="360"/>
      </w:pPr>
      <w:rPr>
        <w:rFonts w:ascii="Wingdings" w:hAnsi="Wingdings"/>
      </w:rPr>
    </w:lvl>
    <w:lvl w:ilvl="3" w:tplc="8252F5B6">
      <w:start w:val="1"/>
      <w:numFmt w:val="bullet"/>
      <w:lvlText w:val=""/>
      <w:lvlJc w:val="left"/>
      <w:pPr>
        <w:ind w:left="2880" w:hanging="360"/>
      </w:pPr>
      <w:rPr>
        <w:rFonts w:ascii="Symbol" w:hAnsi="Symbol"/>
      </w:rPr>
    </w:lvl>
    <w:lvl w:ilvl="4" w:tplc="EFD20E72">
      <w:start w:val="1"/>
      <w:numFmt w:val="bullet"/>
      <w:lvlText w:val="o"/>
      <w:lvlJc w:val="left"/>
      <w:pPr>
        <w:ind w:left="3600" w:hanging="360"/>
      </w:pPr>
      <w:rPr>
        <w:rFonts w:ascii="Courier New" w:hAnsi="Courier New"/>
      </w:rPr>
    </w:lvl>
    <w:lvl w:ilvl="5" w:tplc="700CFAA0">
      <w:start w:val="1"/>
      <w:numFmt w:val="bullet"/>
      <w:lvlText w:val=""/>
      <w:lvlJc w:val="left"/>
      <w:pPr>
        <w:ind w:left="4320" w:hanging="360"/>
      </w:pPr>
      <w:rPr>
        <w:rFonts w:ascii="Wingdings" w:hAnsi="Wingdings"/>
      </w:rPr>
    </w:lvl>
    <w:lvl w:ilvl="6" w:tplc="7FE4EEBA">
      <w:start w:val="1"/>
      <w:numFmt w:val="bullet"/>
      <w:lvlText w:val=""/>
      <w:lvlJc w:val="left"/>
      <w:pPr>
        <w:ind w:left="5040" w:hanging="360"/>
      </w:pPr>
      <w:rPr>
        <w:rFonts w:ascii="Symbol" w:hAnsi="Symbol"/>
      </w:rPr>
    </w:lvl>
    <w:lvl w:ilvl="7" w:tplc="F1641CEA">
      <w:start w:val="1"/>
      <w:numFmt w:val="bullet"/>
      <w:lvlText w:val="o"/>
      <w:lvlJc w:val="left"/>
      <w:pPr>
        <w:ind w:left="5760" w:hanging="360"/>
      </w:pPr>
      <w:rPr>
        <w:rFonts w:ascii="Courier New" w:hAnsi="Courier New"/>
      </w:rPr>
    </w:lvl>
    <w:lvl w:ilvl="8" w:tplc="BA221A68">
      <w:start w:val="1"/>
      <w:numFmt w:val="bullet"/>
      <w:lvlText w:val=""/>
      <w:lvlJc w:val="left"/>
      <w:pPr>
        <w:ind w:left="6480" w:hanging="360"/>
      </w:pPr>
      <w:rPr>
        <w:rFonts w:ascii="Wingdings" w:hAnsi="Wingdings"/>
      </w:rPr>
    </w:lvl>
  </w:abstractNum>
  <w:abstractNum w:abstractNumId="1">
    <w:nsid w:val="12586A84"/>
    <w:multiLevelType w:val="hybridMultilevel"/>
    <w:tmpl w:val="54547DA8"/>
    <w:lvl w:ilvl="0" w:tplc="240A000F">
      <w:start w:val="1"/>
      <w:numFmt w:val="decimal"/>
      <w:lvlText w:val="%1."/>
      <w:lvlJc w:val="left"/>
      <w:pPr>
        <w:ind w:left="3479" w:hanging="360"/>
      </w:pPr>
      <w:rPr>
        <w:rFonts w:hint="default"/>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2">
    <w:nsid w:val="2A1220F4"/>
    <w:multiLevelType w:val="hybridMultilevel"/>
    <w:tmpl w:val="AD064AF2"/>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A73260"/>
    <w:multiLevelType w:val="hybridMultilevel"/>
    <w:tmpl w:val="C4E082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D1467B4"/>
    <w:multiLevelType w:val="hybridMultilevel"/>
    <w:tmpl w:val="FE081D86"/>
    <w:lvl w:ilvl="0" w:tplc="082CB8DC">
      <w:start w:val="1"/>
      <w:numFmt w:val="decimal"/>
      <w:lvlText w:val="%1."/>
      <w:lvlJc w:val="left"/>
      <w:pPr>
        <w:ind w:left="720" w:hanging="360"/>
      </w:pPr>
    </w:lvl>
    <w:lvl w:ilvl="1" w:tplc="82EE89C4">
      <w:start w:val="1"/>
      <w:numFmt w:val="lowerLetter"/>
      <w:lvlText w:val="%2."/>
      <w:lvlJc w:val="left"/>
      <w:pPr>
        <w:ind w:left="1440" w:hanging="360"/>
      </w:pPr>
    </w:lvl>
    <w:lvl w:ilvl="2" w:tplc="C58E825C">
      <w:start w:val="1"/>
      <w:numFmt w:val="lowerRoman"/>
      <w:lvlText w:val="%3."/>
      <w:lvlJc w:val="right"/>
      <w:pPr>
        <w:ind w:left="2160" w:hanging="180"/>
      </w:pPr>
    </w:lvl>
    <w:lvl w:ilvl="3" w:tplc="76AADC8C">
      <w:start w:val="1"/>
      <w:numFmt w:val="decimal"/>
      <w:lvlText w:val="%4."/>
      <w:lvlJc w:val="left"/>
      <w:pPr>
        <w:ind w:left="2880" w:hanging="360"/>
      </w:pPr>
    </w:lvl>
    <w:lvl w:ilvl="4" w:tplc="7946F05C">
      <w:start w:val="1"/>
      <w:numFmt w:val="lowerLetter"/>
      <w:lvlText w:val="%5."/>
      <w:lvlJc w:val="left"/>
      <w:pPr>
        <w:ind w:left="3600" w:hanging="360"/>
      </w:pPr>
    </w:lvl>
    <w:lvl w:ilvl="5" w:tplc="99E675F8">
      <w:start w:val="1"/>
      <w:numFmt w:val="lowerRoman"/>
      <w:lvlText w:val="%6."/>
      <w:lvlJc w:val="right"/>
      <w:pPr>
        <w:ind w:left="4320" w:hanging="180"/>
      </w:pPr>
    </w:lvl>
    <w:lvl w:ilvl="6" w:tplc="3BD22F92">
      <w:start w:val="1"/>
      <w:numFmt w:val="decimal"/>
      <w:lvlText w:val="%7."/>
      <w:lvlJc w:val="left"/>
      <w:pPr>
        <w:ind w:left="5040" w:hanging="360"/>
      </w:pPr>
    </w:lvl>
    <w:lvl w:ilvl="7" w:tplc="3FDE82CC">
      <w:start w:val="1"/>
      <w:numFmt w:val="lowerLetter"/>
      <w:lvlText w:val="%8."/>
      <w:lvlJc w:val="left"/>
      <w:pPr>
        <w:ind w:left="5760" w:hanging="360"/>
      </w:pPr>
    </w:lvl>
    <w:lvl w:ilvl="8" w:tplc="5B5063D0">
      <w:start w:val="1"/>
      <w:numFmt w:val="lowerRoman"/>
      <w:lvlText w:val="%9."/>
      <w:lvlJc w:val="right"/>
      <w:pPr>
        <w:ind w:left="6480" w:hanging="180"/>
      </w:pPr>
    </w:lvl>
  </w:abstractNum>
  <w:abstractNum w:abstractNumId="5">
    <w:nsid w:val="3D7F6FD2"/>
    <w:multiLevelType w:val="hybridMultilevel"/>
    <w:tmpl w:val="4C98E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8F4B0B"/>
    <w:multiLevelType w:val="hybridMultilevel"/>
    <w:tmpl w:val="89E0C5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61F23C9D"/>
    <w:multiLevelType w:val="hybridMultilevel"/>
    <w:tmpl w:val="23CCC6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4224A4D"/>
    <w:multiLevelType w:val="multilevel"/>
    <w:tmpl w:val="4C34C4F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664FC3"/>
    <w:multiLevelType w:val="hybridMultilevel"/>
    <w:tmpl w:val="2CFE6C30"/>
    <w:lvl w:ilvl="0" w:tplc="A49A2ABE">
      <w:start w:val="3"/>
      <w:numFmt w:val="bullet"/>
      <w:lvlText w:val=""/>
      <w:lvlJc w:val="left"/>
      <w:pPr>
        <w:ind w:left="720" w:hanging="360"/>
      </w:pPr>
      <w:rPr>
        <w:rFonts w:ascii="Wingdings" w:eastAsiaTheme="minorHAnsi" w:hAnsi="Wingdings" w:cs="Arial" w:hint="default"/>
        <w:u w:val="singl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D70302"/>
    <w:multiLevelType w:val="hybridMultilevel"/>
    <w:tmpl w:val="941696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3820EC7"/>
    <w:multiLevelType w:val="hybridMultilevel"/>
    <w:tmpl w:val="89FC32B4"/>
    <w:lvl w:ilvl="0" w:tplc="250A4078">
      <w:start w:val="3"/>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E44CFD"/>
    <w:multiLevelType w:val="hybridMultilevel"/>
    <w:tmpl w:val="5A087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0"/>
  </w:num>
  <w:num w:numId="4">
    <w:abstractNumId w:val="12"/>
  </w:num>
  <w:num w:numId="5">
    <w:abstractNumId w:val="5"/>
  </w:num>
  <w:num w:numId="6">
    <w:abstractNumId w:val="10"/>
  </w:num>
  <w:num w:numId="7">
    <w:abstractNumId w:val="3"/>
  </w:num>
  <w:num w:numId="8">
    <w:abstractNumId w:val="8"/>
  </w:num>
  <w:num w:numId="9">
    <w:abstractNumId w:val="11"/>
  </w:num>
  <w:num w:numId="10">
    <w:abstractNumId w:val="6"/>
  </w:num>
  <w:num w:numId="11">
    <w:abstractNumId w:val="9"/>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6D"/>
    <w:rsid w:val="00007512"/>
    <w:rsid w:val="00030DCA"/>
    <w:rsid w:val="0003185D"/>
    <w:rsid w:val="00051E2F"/>
    <w:rsid w:val="000606B6"/>
    <w:rsid w:val="000941DF"/>
    <w:rsid w:val="000B243C"/>
    <w:rsid w:val="000D314D"/>
    <w:rsid w:val="000E152E"/>
    <w:rsid w:val="000E6825"/>
    <w:rsid w:val="000E7E9A"/>
    <w:rsid w:val="000F4474"/>
    <w:rsid w:val="001342AA"/>
    <w:rsid w:val="00157148"/>
    <w:rsid w:val="001619C1"/>
    <w:rsid w:val="001665AD"/>
    <w:rsid w:val="00166D97"/>
    <w:rsid w:val="001B0B84"/>
    <w:rsid w:val="001B204A"/>
    <w:rsid w:val="001C0DB0"/>
    <w:rsid w:val="001D6D6B"/>
    <w:rsid w:val="001E0F83"/>
    <w:rsid w:val="001E30B7"/>
    <w:rsid w:val="001E4B65"/>
    <w:rsid w:val="001F2CC4"/>
    <w:rsid w:val="00210D3C"/>
    <w:rsid w:val="00212C46"/>
    <w:rsid w:val="002161E9"/>
    <w:rsid w:val="002306E3"/>
    <w:rsid w:val="0023552A"/>
    <w:rsid w:val="00244CA4"/>
    <w:rsid w:val="00252424"/>
    <w:rsid w:val="00261468"/>
    <w:rsid w:val="00264C29"/>
    <w:rsid w:val="0028251E"/>
    <w:rsid w:val="002929EE"/>
    <w:rsid w:val="00293842"/>
    <w:rsid w:val="002B0134"/>
    <w:rsid w:val="002B694E"/>
    <w:rsid w:val="002C2C9B"/>
    <w:rsid w:val="002C7CCD"/>
    <w:rsid w:val="002E03EB"/>
    <w:rsid w:val="002E402A"/>
    <w:rsid w:val="002E52AD"/>
    <w:rsid w:val="002E6C95"/>
    <w:rsid w:val="00306370"/>
    <w:rsid w:val="003131CC"/>
    <w:rsid w:val="00314772"/>
    <w:rsid w:val="003468F3"/>
    <w:rsid w:val="003526C7"/>
    <w:rsid w:val="00366C71"/>
    <w:rsid w:val="00371D80"/>
    <w:rsid w:val="00375066"/>
    <w:rsid w:val="0038353E"/>
    <w:rsid w:val="003A1CDB"/>
    <w:rsid w:val="003D58B0"/>
    <w:rsid w:val="003F1EAF"/>
    <w:rsid w:val="003F2C0E"/>
    <w:rsid w:val="003F5F87"/>
    <w:rsid w:val="00406C01"/>
    <w:rsid w:val="00412DF8"/>
    <w:rsid w:val="004200F4"/>
    <w:rsid w:val="00445C9A"/>
    <w:rsid w:val="00453E46"/>
    <w:rsid w:val="00457507"/>
    <w:rsid w:val="00466EF5"/>
    <w:rsid w:val="00470655"/>
    <w:rsid w:val="00470F56"/>
    <w:rsid w:val="004C1BDA"/>
    <w:rsid w:val="004C40DA"/>
    <w:rsid w:val="004C739A"/>
    <w:rsid w:val="004D43F4"/>
    <w:rsid w:val="004E2508"/>
    <w:rsid w:val="004F53C5"/>
    <w:rsid w:val="004F7832"/>
    <w:rsid w:val="00543E29"/>
    <w:rsid w:val="00552C15"/>
    <w:rsid w:val="0056478F"/>
    <w:rsid w:val="005823F2"/>
    <w:rsid w:val="005908D2"/>
    <w:rsid w:val="005A67BA"/>
    <w:rsid w:val="005B1CAE"/>
    <w:rsid w:val="005B3FF2"/>
    <w:rsid w:val="005B7A2F"/>
    <w:rsid w:val="005C466D"/>
    <w:rsid w:val="005C4CE9"/>
    <w:rsid w:val="005D6578"/>
    <w:rsid w:val="005F46BB"/>
    <w:rsid w:val="00602341"/>
    <w:rsid w:val="006106D8"/>
    <w:rsid w:val="00612023"/>
    <w:rsid w:val="00634FC2"/>
    <w:rsid w:val="00647119"/>
    <w:rsid w:val="006567A5"/>
    <w:rsid w:val="006753FD"/>
    <w:rsid w:val="006808D1"/>
    <w:rsid w:val="00683367"/>
    <w:rsid w:val="006B54FF"/>
    <w:rsid w:val="006B6FDA"/>
    <w:rsid w:val="006C32C5"/>
    <w:rsid w:val="006C62A7"/>
    <w:rsid w:val="006E0FDD"/>
    <w:rsid w:val="006E3ED4"/>
    <w:rsid w:val="006F5356"/>
    <w:rsid w:val="007019E0"/>
    <w:rsid w:val="007060EC"/>
    <w:rsid w:val="00706B30"/>
    <w:rsid w:val="0071043E"/>
    <w:rsid w:val="0071101F"/>
    <w:rsid w:val="00763ED0"/>
    <w:rsid w:val="00772307"/>
    <w:rsid w:val="007734AD"/>
    <w:rsid w:val="007755D5"/>
    <w:rsid w:val="00780616"/>
    <w:rsid w:val="0079248E"/>
    <w:rsid w:val="00796D93"/>
    <w:rsid w:val="007A144F"/>
    <w:rsid w:val="007B7530"/>
    <w:rsid w:val="007C10F1"/>
    <w:rsid w:val="007C47C4"/>
    <w:rsid w:val="007D13E1"/>
    <w:rsid w:val="007F6345"/>
    <w:rsid w:val="0080176B"/>
    <w:rsid w:val="008052CF"/>
    <w:rsid w:val="008100CD"/>
    <w:rsid w:val="00833974"/>
    <w:rsid w:val="00837644"/>
    <w:rsid w:val="008400F2"/>
    <w:rsid w:val="008426F2"/>
    <w:rsid w:val="00845EAF"/>
    <w:rsid w:val="00881F93"/>
    <w:rsid w:val="008839EA"/>
    <w:rsid w:val="008849EC"/>
    <w:rsid w:val="008A1B5D"/>
    <w:rsid w:val="008B2A46"/>
    <w:rsid w:val="008C65BF"/>
    <w:rsid w:val="008E3AEC"/>
    <w:rsid w:val="00901036"/>
    <w:rsid w:val="009020ED"/>
    <w:rsid w:val="00907E17"/>
    <w:rsid w:val="00910D9B"/>
    <w:rsid w:val="009163EE"/>
    <w:rsid w:val="00931572"/>
    <w:rsid w:val="00931C9D"/>
    <w:rsid w:val="00932DA4"/>
    <w:rsid w:val="00936F83"/>
    <w:rsid w:val="009478DC"/>
    <w:rsid w:val="0095486B"/>
    <w:rsid w:val="0095516A"/>
    <w:rsid w:val="00967D85"/>
    <w:rsid w:val="0097016B"/>
    <w:rsid w:val="00974473"/>
    <w:rsid w:val="00976CC3"/>
    <w:rsid w:val="00992F0B"/>
    <w:rsid w:val="009A1555"/>
    <w:rsid w:val="009B00BB"/>
    <w:rsid w:val="009B105C"/>
    <w:rsid w:val="009B36B2"/>
    <w:rsid w:val="009E370E"/>
    <w:rsid w:val="009E45F0"/>
    <w:rsid w:val="009E5ED9"/>
    <w:rsid w:val="009E7D66"/>
    <w:rsid w:val="009F32BD"/>
    <w:rsid w:val="00A256F9"/>
    <w:rsid w:val="00A263DD"/>
    <w:rsid w:val="00A35C88"/>
    <w:rsid w:val="00A577B7"/>
    <w:rsid w:val="00A61384"/>
    <w:rsid w:val="00A671AC"/>
    <w:rsid w:val="00A7548A"/>
    <w:rsid w:val="00A82414"/>
    <w:rsid w:val="00A932C2"/>
    <w:rsid w:val="00A969A7"/>
    <w:rsid w:val="00AC52DE"/>
    <w:rsid w:val="00AD7754"/>
    <w:rsid w:val="00AE0CAA"/>
    <w:rsid w:val="00AF08EA"/>
    <w:rsid w:val="00B14174"/>
    <w:rsid w:val="00B16CD9"/>
    <w:rsid w:val="00B26712"/>
    <w:rsid w:val="00B2746A"/>
    <w:rsid w:val="00B33B1A"/>
    <w:rsid w:val="00B33F79"/>
    <w:rsid w:val="00B455BD"/>
    <w:rsid w:val="00B75600"/>
    <w:rsid w:val="00B764FE"/>
    <w:rsid w:val="00B90D49"/>
    <w:rsid w:val="00B96252"/>
    <w:rsid w:val="00BB4A7D"/>
    <w:rsid w:val="00BC632A"/>
    <w:rsid w:val="00BE0CE3"/>
    <w:rsid w:val="00C0084D"/>
    <w:rsid w:val="00C035C0"/>
    <w:rsid w:val="00C1233F"/>
    <w:rsid w:val="00C15A83"/>
    <w:rsid w:val="00C200E8"/>
    <w:rsid w:val="00C20816"/>
    <w:rsid w:val="00C36453"/>
    <w:rsid w:val="00C5456C"/>
    <w:rsid w:val="00C55611"/>
    <w:rsid w:val="00C622A1"/>
    <w:rsid w:val="00C718FA"/>
    <w:rsid w:val="00C919AF"/>
    <w:rsid w:val="00CA78BC"/>
    <w:rsid w:val="00CE45A5"/>
    <w:rsid w:val="00D02E13"/>
    <w:rsid w:val="00D0765D"/>
    <w:rsid w:val="00D142B1"/>
    <w:rsid w:val="00D24FEE"/>
    <w:rsid w:val="00D34BA9"/>
    <w:rsid w:val="00D36E58"/>
    <w:rsid w:val="00D46701"/>
    <w:rsid w:val="00D52F47"/>
    <w:rsid w:val="00D665EB"/>
    <w:rsid w:val="00D73E63"/>
    <w:rsid w:val="00D80D3D"/>
    <w:rsid w:val="00D87379"/>
    <w:rsid w:val="00DA27CF"/>
    <w:rsid w:val="00DA294C"/>
    <w:rsid w:val="00DA40E1"/>
    <w:rsid w:val="00DA7C35"/>
    <w:rsid w:val="00DB2343"/>
    <w:rsid w:val="00DD2208"/>
    <w:rsid w:val="00DE6050"/>
    <w:rsid w:val="00E02401"/>
    <w:rsid w:val="00E1085E"/>
    <w:rsid w:val="00E119A9"/>
    <w:rsid w:val="00E52A19"/>
    <w:rsid w:val="00E70282"/>
    <w:rsid w:val="00E76E42"/>
    <w:rsid w:val="00E80922"/>
    <w:rsid w:val="00E87624"/>
    <w:rsid w:val="00E97226"/>
    <w:rsid w:val="00E976B6"/>
    <w:rsid w:val="00EC72E4"/>
    <w:rsid w:val="00EC753B"/>
    <w:rsid w:val="00EC75C3"/>
    <w:rsid w:val="00ED3991"/>
    <w:rsid w:val="00ED3CD5"/>
    <w:rsid w:val="00ED544C"/>
    <w:rsid w:val="00EE5024"/>
    <w:rsid w:val="00F0184C"/>
    <w:rsid w:val="00F07DA2"/>
    <w:rsid w:val="00F1066F"/>
    <w:rsid w:val="00F1558E"/>
    <w:rsid w:val="00F21CCA"/>
    <w:rsid w:val="00F71FA7"/>
    <w:rsid w:val="00F836CD"/>
    <w:rsid w:val="00F846A9"/>
    <w:rsid w:val="00F84D1F"/>
    <w:rsid w:val="00FA1BBC"/>
    <w:rsid w:val="00FA68C6"/>
    <w:rsid w:val="00FB4F24"/>
    <w:rsid w:val="00FD5E9B"/>
    <w:rsid w:val="00FF04DA"/>
    <w:rsid w:val="00FF5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D8651"/>
  <w15:docId w15:val="{4EDEBF6F-3724-4BCE-8BDA-0F7DB12F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466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57507"/>
    <w:pPr>
      <w:ind w:left="720"/>
      <w:contextualSpacing/>
    </w:pPr>
  </w:style>
  <w:style w:type="paragraph" w:styleId="Encabezado">
    <w:name w:val="header"/>
    <w:basedOn w:val="Normal"/>
    <w:link w:val="EncabezadoCar"/>
    <w:uiPriority w:val="99"/>
    <w:unhideWhenUsed/>
    <w:rsid w:val="00D24F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4FEE"/>
  </w:style>
  <w:style w:type="paragraph" w:styleId="Piedepgina">
    <w:name w:val="footer"/>
    <w:basedOn w:val="Normal"/>
    <w:link w:val="PiedepginaCar"/>
    <w:uiPriority w:val="99"/>
    <w:unhideWhenUsed/>
    <w:rsid w:val="00D24F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4FEE"/>
  </w:style>
  <w:style w:type="paragraph" w:styleId="Textodeglobo">
    <w:name w:val="Balloon Text"/>
    <w:basedOn w:val="Normal"/>
    <w:link w:val="TextodegloboCar"/>
    <w:uiPriority w:val="99"/>
    <w:semiHidden/>
    <w:unhideWhenUsed/>
    <w:rsid w:val="00D24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FEE"/>
    <w:rPr>
      <w:rFonts w:ascii="Tahoma" w:hAnsi="Tahoma" w:cs="Tahoma"/>
      <w:sz w:val="16"/>
      <w:szCs w:val="16"/>
    </w:rPr>
  </w:style>
  <w:style w:type="paragraph" w:styleId="Textonotaalfinal">
    <w:name w:val="endnote text"/>
    <w:basedOn w:val="Normal"/>
    <w:link w:val="TextonotaalfinalCar"/>
    <w:uiPriority w:val="99"/>
    <w:semiHidden/>
    <w:unhideWhenUsed/>
    <w:rsid w:val="00D24F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24FEE"/>
    <w:rPr>
      <w:sz w:val="20"/>
      <w:szCs w:val="20"/>
    </w:rPr>
  </w:style>
  <w:style w:type="character" w:styleId="Refdenotaalfinal">
    <w:name w:val="endnote reference"/>
    <w:basedOn w:val="Fuentedeprrafopredeter"/>
    <w:uiPriority w:val="99"/>
    <w:semiHidden/>
    <w:unhideWhenUsed/>
    <w:rsid w:val="00D24FEE"/>
    <w:rPr>
      <w:vertAlign w:val="superscript"/>
    </w:rPr>
  </w:style>
  <w:style w:type="paragraph" w:styleId="Textonotapie">
    <w:name w:val="footnote text"/>
    <w:basedOn w:val="Normal"/>
    <w:link w:val="TextonotapieCar"/>
    <w:uiPriority w:val="99"/>
    <w:unhideWhenUsed/>
    <w:rsid w:val="00D24FEE"/>
    <w:pPr>
      <w:spacing w:after="0" w:line="240" w:lineRule="auto"/>
    </w:pPr>
    <w:rPr>
      <w:sz w:val="20"/>
      <w:szCs w:val="20"/>
    </w:rPr>
  </w:style>
  <w:style w:type="character" w:customStyle="1" w:styleId="TextonotapieCar">
    <w:name w:val="Texto nota pie Car"/>
    <w:basedOn w:val="Fuentedeprrafopredeter"/>
    <w:link w:val="Textonotapie"/>
    <w:uiPriority w:val="99"/>
    <w:rsid w:val="00D24FEE"/>
    <w:rPr>
      <w:sz w:val="20"/>
      <w:szCs w:val="20"/>
    </w:rPr>
  </w:style>
  <w:style w:type="character" w:styleId="Refdenotaalpie">
    <w:name w:val="footnote reference"/>
    <w:basedOn w:val="Fuentedeprrafopredeter"/>
    <w:uiPriority w:val="99"/>
    <w:unhideWhenUsed/>
    <w:rsid w:val="00D24FEE"/>
    <w:rPr>
      <w:vertAlign w:val="superscript"/>
    </w:rPr>
  </w:style>
  <w:style w:type="paragraph" w:styleId="NormalWeb">
    <w:name w:val="Normal (Web)"/>
    <w:basedOn w:val="Normal"/>
    <w:uiPriority w:val="99"/>
    <w:unhideWhenUsed/>
    <w:rsid w:val="00DA7C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33974"/>
    <w:rPr>
      <w:color w:val="0000FF" w:themeColor="hyperlink"/>
      <w:u w:val="single"/>
    </w:rPr>
  </w:style>
  <w:style w:type="character" w:styleId="Hipervnculovisitado">
    <w:name w:val="FollowedHyperlink"/>
    <w:basedOn w:val="Fuentedeprrafopredeter"/>
    <w:uiPriority w:val="99"/>
    <w:semiHidden/>
    <w:unhideWhenUsed/>
    <w:rsid w:val="00833974"/>
    <w:rPr>
      <w:color w:val="800080" w:themeColor="followedHyperlink"/>
      <w:u w:val="single"/>
    </w:rPr>
  </w:style>
  <w:style w:type="character" w:customStyle="1" w:styleId="apple-converted-space">
    <w:name w:val="apple-converted-space"/>
    <w:basedOn w:val="Fuentedeprrafopredeter"/>
    <w:rsid w:val="009E5ED9"/>
  </w:style>
  <w:style w:type="character" w:styleId="Nmerodepgina">
    <w:name w:val="page number"/>
    <w:basedOn w:val="Fuentedeprrafopredeter"/>
    <w:uiPriority w:val="99"/>
    <w:semiHidden/>
    <w:unhideWhenUsed/>
    <w:rsid w:val="00453E46"/>
  </w:style>
  <w:style w:type="character" w:customStyle="1" w:styleId="pel">
    <w:name w:val="_pe_l"/>
    <w:basedOn w:val="Fuentedeprrafopredeter"/>
    <w:rsid w:val="00AC52DE"/>
  </w:style>
  <w:style w:type="paragraph" w:styleId="Sinespaciado">
    <w:name w:val="No Spacing"/>
    <w:uiPriority w:val="1"/>
    <w:qFormat/>
    <w:rsid w:val="00612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367">
      <w:bodyDiv w:val="1"/>
      <w:marLeft w:val="0"/>
      <w:marRight w:val="0"/>
      <w:marTop w:val="0"/>
      <w:marBottom w:val="0"/>
      <w:divBdr>
        <w:top w:val="none" w:sz="0" w:space="0" w:color="auto"/>
        <w:left w:val="none" w:sz="0" w:space="0" w:color="auto"/>
        <w:bottom w:val="none" w:sz="0" w:space="0" w:color="auto"/>
        <w:right w:val="none" w:sz="0" w:space="0" w:color="auto"/>
      </w:divBdr>
    </w:div>
    <w:div w:id="707022576">
      <w:bodyDiv w:val="1"/>
      <w:marLeft w:val="0"/>
      <w:marRight w:val="0"/>
      <w:marTop w:val="0"/>
      <w:marBottom w:val="0"/>
      <w:divBdr>
        <w:top w:val="none" w:sz="0" w:space="0" w:color="auto"/>
        <w:left w:val="none" w:sz="0" w:space="0" w:color="auto"/>
        <w:bottom w:val="none" w:sz="0" w:space="0" w:color="auto"/>
        <w:right w:val="none" w:sz="0" w:space="0" w:color="auto"/>
      </w:divBdr>
      <w:divsChild>
        <w:div w:id="1802654680">
          <w:marLeft w:val="0"/>
          <w:marRight w:val="0"/>
          <w:marTop w:val="0"/>
          <w:marBottom w:val="0"/>
          <w:divBdr>
            <w:top w:val="none" w:sz="0" w:space="0" w:color="auto"/>
            <w:left w:val="none" w:sz="0" w:space="0" w:color="auto"/>
            <w:bottom w:val="none" w:sz="0" w:space="0" w:color="auto"/>
            <w:right w:val="none" w:sz="0" w:space="0" w:color="auto"/>
          </w:divBdr>
        </w:div>
        <w:div w:id="616330071">
          <w:marLeft w:val="0"/>
          <w:marRight w:val="0"/>
          <w:marTop w:val="0"/>
          <w:marBottom w:val="0"/>
          <w:divBdr>
            <w:top w:val="none" w:sz="0" w:space="0" w:color="auto"/>
            <w:left w:val="none" w:sz="0" w:space="0" w:color="auto"/>
            <w:bottom w:val="none" w:sz="0" w:space="0" w:color="auto"/>
            <w:right w:val="none" w:sz="0" w:space="0" w:color="auto"/>
          </w:divBdr>
        </w:div>
        <w:div w:id="2085685947">
          <w:marLeft w:val="0"/>
          <w:marRight w:val="0"/>
          <w:marTop w:val="0"/>
          <w:marBottom w:val="0"/>
          <w:divBdr>
            <w:top w:val="none" w:sz="0" w:space="0" w:color="auto"/>
            <w:left w:val="none" w:sz="0" w:space="0" w:color="auto"/>
            <w:bottom w:val="none" w:sz="0" w:space="0" w:color="auto"/>
            <w:right w:val="none" w:sz="0" w:space="0" w:color="auto"/>
          </w:divBdr>
        </w:div>
      </w:divsChild>
    </w:div>
    <w:div w:id="1192374874">
      <w:bodyDiv w:val="1"/>
      <w:marLeft w:val="0"/>
      <w:marRight w:val="0"/>
      <w:marTop w:val="0"/>
      <w:marBottom w:val="0"/>
      <w:divBdr>
        <w:top w:val="none" w:sz="0" w:space="0" w:color="auto"/>
        <w:left w:val="none" w:sz="0" w:space="0" w:color="auto"/>
        <w:bottom w:val="none" w:sz="0" w:space="0" w:color="auto"/>
        <w:right w:val="none" w:sz="0" w:space="0" w:color="auto"/>
      </w:divBdr>
      <w:divsChild>
        <w:div w:id="1465779815">
          <w:marLeft w:val="0"/>
          <w:marRight w:val="0"/>
          <w:marTop w:val="0"/>
          <w:marBottom w:val="60"/>
          <w:divBdr>
            <w:top w:val="none" w:sz="0" w:space="0" w:color="auto"/>
            <w:left w:val="none" w:sz="0" w:space="0" w:color="auto"/>
            <w:bottom w:val="none" w:sz="0" w:space="0" w:color="auto"/>
            <w:right w:val="none" w:sz="0" w:space="0" w:color="auto"/>
          </w:divBdr>
          <w:divsChild>
            <w:div w:id="650476511">
              <w:marLeft w:val="0"/>
              <w:marRight w:val="0"/>
              <w:marTop w:val="0"/>
              <w:marBottom w:val="0"/>
              <w:divBdr>
                <w:top w:val="none" w:sz="0" w:space="0" w:color="auto"/>
                <w:left w:val="none" w:sz="0" w:space="0" w:color="auto"/>
                <w:bottom w:val="none" w:sz="0" w:space="0" w:color="auto"/>
                <w:right w:val="none" w:sz="0" w:space="0" w:color="auto"/>
              </w:divBdr>
              <w:divsChild>
                <w:div w:id="1885755881">
                  <w:marLeft w:val="0"/>
                  <w:marRight w:val="0"/>
                  <w:marTop w:val="0"/>
                  <w:marBottom w:val="0"/>
                  <w:divBdr>
                    <w:top w:val="none" w:sz="0" w:space="0" w:color="auto"/>
                    <w:left w:val="none" w:sz="0" w:space="0" w:color="auto"/>
                    <w:bottom w:val="none" w:sz="0" w:space="0" w:color="auto"/>
                    <w:right w:val="none" w:sz="0" w:space="0" w:color="auto"/>
                  </w:divBdr>
                  <w:divsChild>
                    <w:div w:id="1055350597">
                      <w:marLeft w:val="0"/>
                      <w:marRight w:val="0"/>
                      <w:marTop w:val="0"/>
                      <w:marBottom w:val="30"/>
                      <w:divBdr>
                        <w:top w:val="none" w:sz="0" w:space="0" w:color="auto"/>
                        <w:left w:val="none" w:sz="0" w:space="0" w:color="auto"/>
                        <w:bottom w:val="none" w:sz="0" w:space="0" w:color="auto"/>
                        <w:right w:val="none" w:sz="0" w:space="0" w:color="auto"/>
                      </w:divBdr>
                      <w:divsChild>
                        <w:div w:id="46339879">
                          <w:marLeft w:val="0"/>
                          <w:marRight w:val="0"/>
                          <w:marTop w:val="0"/>
                          <w:marBottom w:val="0"/>
                          <w:divBdr>
                            <w:top w:val="none" w:sz="0" w:space="0" w:color="auto"/>
                            <w:left w:val="none" w:sz="0" w:space="0" w:color="auto"/>
                            <w:bottom w:val="none" w:sz="0" w:space="0" w:color="auto"/>
                            <w:right w:val="none" w:sz="0" w:space="0" w:color="auto"/>
                          </w:divBdr>
                          <w:divsChild>
                            <w:div w:id="695231919">
                              <w:marLeft w:val="0"/>
                              <w:marRight w:val="0"/>
                              <w:marTop w:val="0"/>
                              <w:marBottom w:val="0"/>
                              <w:divBdr>
                                <w:top w:val="none" w:sz="0" w:space="0" w:color="auto"/>
                                <w:left w:val="none" w:sz="0" w:space="0" w:color="auto"/>
                                <w:bottom w:val="none" w:sz="0" w:space="0" w:color="auto"/>
                                <w:right w:val="none" w:sz="0" w:space="0" w:color="auto"/>
                              </w:divBdr>
                              <w:divsChild>
                                <w:div w:id="1286277335">
                                  <w:marLeft w:val="0"/>
                                  <w:marRight w:val="0"/>
                                  <w:marTop w:val="0"/>
                                  <w:marBottom w:val="0"/>
                                  <w:divBdr>
                                    <w:top w:val="none" w:sz="0" w:space="0" w:color="auto"/>
                                    <w:left w:val="none" w:sz="0" w:space="0" w:color="auto"/>
                                    <w:bottom w:val="none" w:sz="0" w:space="0" w:color="auto"/>
                                    <w:right w:val="none" w:sz="0" w:space="0" w:color="auto"/>
                                  </w:divBdr>
                                  <w:divsChild>
                                    <w:div w:id="254555428">
                                      <w:marLeft w:val="0"/>
                                      <w:marRight w:val="0"/>
                                      <w:marTop w:val="0"/>
                                      <w:marBottom w:val="0"/>
                                      <w:divBdr>
                                        <w:top w:val="none" w:sz="0" w:space="0" w:color="auto"/>
                                        <w:left w:val="none" w:sz="0" w:space="0" w:color="auto"/>
                                        <w:bottom w:val="none" w:sz="0" w:space="0" w:color="auto"/>
                                        <w:right w:val="none" w:sz="0" w:space="0" w:color="auto"/>
                                      </w:divBdr>
                                      <w:divsChild>
                                        <w:div w:id="2095516630">
                                          <w:marLeft w:val="0"/>
                                          <w:marRight w:val="0"/>
                                          <w:marTop w:val="0"/>
                                          <w:marBottom w:val="0"/>
                                          <w:divBdr>
                                            <w:top w:val="none" w:sz="0" w:space="0" w:color="auto"/>
                                            <w:left w:val="none" w:sz="0" w:space="0" w:color="auto"/>
                                            <w:bottom w:val="none" w:sz="0" w:space="0" w:color="auto"/>
                                            <w:right w:val="none" w:sz="0" w:space="0" w:color="auto"/>
                                          </w:divBdr>
                                          <w:divsChild>
                                            <w:div w:id="1500148590">
                                              <w:marLeft w:val="0"/>
                                              <w:marRight w:val="0"/>
                                              <w:marTop w:val="0"/>
                                              <w:marBottom w:val="0"/>
                                              <w:divBdr>
                                                <w:top w:val="none" w:sz="0" w:space="0" w:color="auto"/>
                                                <w:left w:val="none" w:sz="0" w:space="0" w:color="auto"/>
                                                <w:bottom w:val="none" w:sz="0" w:space="0" w:color="auto"/>
                                                <w:right w:val="none" w:sz="0" w:space="0" w:color="auto"/>
                                              </w:divBdr>
                                              <w:divsChild>
                                                <w:div w:id="612637944">
                                                  <w:marLeft w:val="0"/>
                                                  <w:marRight w:val="0"/>
                                                  <w:marTop w:val="0"/>
                                                  <w:marBottom w:val="0"/>
                                                  <w:divBdr>
                                                    <w:top w:val="none" w:sz="0" w:space="0" w:color="auto"/>
                                                    <w:left w:val="none" w:sz="0" w:space="0" w:color="auto"/>
                                                    <w:bottom w:val="none" w:sz="0" w:space="0" w:color="auto"/>
                                                    <w:right w:val="none" w:sz="0" w:space="0" w:color="auto"/>
                                                  </w:divBdr>
                                                  <w:divsChild>
                                                    <w:div w:id="1212692101">
                                                      <w:marLeft w:val="0"/>
                                                      <w:marRight w:val="0"/>
                                                      <w:marTop w:val="0"/>
                                                      <w:marBottom w:val="0"/>
                                                      <w:divBdr>
                                                        <w:top w:val="none" w:sz="0" w:space="0" w:color="auto"/>
                                                        <w:left w:val="none" w:sz="0" w:space="0" w:color="auto"/>
                                                        <w:bottom w:val="none" w:sz="0" w:space="0" w:color="auto"/>
                                                        <w:right w:val="none" w:sz="0" w:space="0" w:color="auto"/>
                                                      </w:divBdr>
                                                      <w:divsChild>
                                                        <w:div w:id="1443498483">
                                                          <w:marLeft w:val="0"/>
                                                          <w:marRight w:val="0"/>
                                                          <w:marTop w:val="0"/>
                                                          <w:marBottom w:val="0"/>
                                                          <w:divBdr>
                                                            <w:top w:val="none" w:sz="0" w:space="0" w:color="auto"/>
                                                            <w:left w:val="none" w:sz="0" w:space="0" w:color="auto"/>
                                                            <w:bottom w:val="none" w:sz="0" w:space="0" w:color="auto"/>
                                                            <w:right w:val="none" w:sz="0" w:space="0" w:color="auto"/>
                                                          </w:divBdr>
                                                          <w:divsChild>
                                                            <w:div w:id="1847789681">
                                                              <w:marLeft w:val="0"/>
                                                              <w:marRight w:val="0"/>
                                                              <w:marTop w:val="0"/>
                                                              <w:marBottom w:val="0"/>
                                                              <w:divBdr>
                                                                <w:top w:val="none" w:sz="0" w:space="0" w:color="auto"/>
                                                                <w:left w:val="none" w:sz="0" w:space="0" w:color="auto"/>
                                                                <w:bottom w:val="none" w:sz="0" w:space="0" w:color="auto"/>
                                                                <w:right w:val="none" w:sz="0" w:space="0" w:color="auto"/>
                                                              </w:divBdr>
                                                              <w:divsChild>
                                                                <w:div w:id="331956875">
                                                                  <w:marLeft w:val="0"/>
                                                                  <w:marRight w:val="0"/>
                                                                  <w:marTop w:val="0"/>
                                                                  <w:marBottom w:val="0"/>
                                                                  <w:divBdr>
                                                                    <w:top w:val="none" w:sz="0" w:space="0" w:color="auto"/>
                                                                    <w:left w:val="none" w:sz="0" w:space="0" w:color="auto"/>
                                                                    <w:bottom w:val="none" w:sz="0" w:space="0" w:color="auto"/>
                                                                    <w:right w:val="none" w:sz="0" w:space="0" w:color="auto"/>
                                                                  </w:divBdr>
                                                                  <w:divsChild>
                                                                    <w:div w:id="315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898545">
                  <w:marLeft w:val="0"/>
                  <w:marRight w:val="0"/>
                  <w:marTop w:val="0"/>
                  <w:marBottom w:val="0"/>
                  <w:divBdr>
                    <w:top w:val="none" w:sz="0" w:space="0" w:color="auto"/>
                    <w:left w:val="none" w:sz="0" w:space="0" w:color="auto"/>
                    <w:bottom w:val="none" w:sz="0" w:space="0" w:color="auto"/>
                    <w:right w:val="none" w:sz="0" w:space="0" w:color="auto"/>
                  </w:divBdr>
                  <w:divsChild>
                    <w:div w:id="1551109436">
                      <w:marLeft w:val="0"/>
                      <w:marRight w:val="0"/>
                      <w:marTop w:val="105"/>
                      <w:marBottom w:val="105"/>
                      <w:divBdr>
                        <w:top w:val="none" w:sz="0" w:space="0" w:color="auto"/>
                        <w:left w:val="none" w:sz="0" w:space="0" w:color="auto"/>
                        <w:bottom w:val="none" w:sz="0" w:space="0" w:color="auto"/>
                        <w:right w:val="none" w:sz="0" w:space="0" w:color="auto"/>
                      </w:divBdr>
                      <w:divsChild>
                        <w:div w:id="17465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97042">
          <w:marLeft w:val="0"/>
          <w:marRight w:val="0"/>
          <w:marTop w:val="60"/>
          <w:marBottom w:val="0"/>
          <w:divBdr>
            <w:top w:val="none" w:sz="0" w:space="0" w:color="auto"/>
            <w:left w:val="none" w:sz="0" w:space="0" w:color="auto"/>
            <w:bottom w:val="none" w:sz="0" w:space="0" w:color="auto"/>
            <w:right w:val="none" w:sz="0" w:space="0" w:color="auto"/>
          </w:divBdr>
          <w:divsChild>
            <w:div w:id="1240403274">
              <w:marLeft w:val="0"/>
              <w:marRight w:val="0"/>
              <w:marTop w:val="0"/>
              <w:marBottom w:val="0"/>
              <w:divBdr>
                <w:top w:val="none" w:sz="0" w:space="0" w:color="auto"/>
                <w:left w:val="none" w:sz="0" w:space="0" w:color="auto"/>
                <w:bottom w:val="none" w:sz="0" w:space="0" w:color="auto"/>
                <w:right w:val="none" w:sz="0" w:space="0" w:color="auto"/>
              </w:divBdr>
              <w:divsChild>
                <w:div w:id="1010138786">
                  <w:marLeft w:val="0"/>
                  <w:marRight w:val="0"/>
                  <w:marTop w:val="0"/>
                  <w:marBottom w:val="0"/>
                  <w:divBdr>
                    <w:top w:val="none" w:sz="0" w:space="0" w:color="auto"/>
                    <w:left w:val="none" w:sz="0" w:space="0" w:color="auto"/>
                    <w:bottom w:val="none" w:sz="0" w:space="0" w:color="auto"/>
                    <w:right w:val="none" w:sz="0" w:space="0" w:color="auto"/>
                  </w:divBdr>
                  <w:divsChild>
                    <w:div w:id="1656761215">
                      <w:marLeft w:val="0"/>
                      <w:marRight w:val="0"/>
                      <w:marTop w:val="0"/>
                      <w:marBottom w:val="0"/>
                      <w:divBdr>
                        <w:top w:val="none" w:sz="0" w:space="0" w:color="auto"/>
                        <w:left w:val="none" w:sz="0" w:space="0" w:color="auto"/>
                        <w:bottom w:val="none" w:sz="0" w:space="0" w:color="auto"/>
                        <w:right w:val="none" w:sz="0" w:space="0" w:color="auto"/>
                      </w:divBdr>
                      <w:divsChild>
                        <w:div w:id="1656449444">
                          <w:marLeft w:val="0"/>
                          <w:marRight w:val="0"/>
                          <w:marTop w:val="0"/>
                          <w:marBottom w:val="0"/>
                          <w:divBdr>
                            <w:top w:val="none" w:sz="0" w:space="0" w:color="auto"/>
                            <w:left w:val="none" w:sz="0" w:space="0" w:color="auto"/>
                            <w:bottom w:val="none" w:sz="0" w:space="0" w:color="auto"/>
                            <w:right w:val="none" w:sz="0" w:space="0" w:color="auto"/>
                          </w:divBdr>
                          <w:divsChild>
                            <w:div w:id="2075472892">
                              <w:marLeft w:val="0"/>
                              <w:marRight w:val="0"/>
                              <w:marTop w:val="0"/>
                              <w:marBottom w:val="0"/>
                              <w:divBdr>
                                <w:top w:val="none" w:sz="0" w:space="0" w:color="auto"/>
                                <w:left w:val="none" w:sz="0" w:space="0" w:color="auto"/>
                                <w:bottom w:val="none" w:sz="0" w:space="0" w:color="auto"/>
                                <w:right w:val="none" w:sz="0" w:space="0" w:color="auto"/>
                              </w:divBdr>
                              <w:divsChild>
                                <w:div w:id="2133665027">
                                  <w:marLeft w:val="0"/>
                                  <w:marRight w:val="0"/>
                                  <w:marTop w:val="0"/>
                                  <w:marBottom w:val="0"/>
                                  <w:divBdr>
                                    <w:top w:val="none" w:sz="0" w:space="0" w:color="auto"/>
                                    <w:left w:val="none" w:sz="0" w:space="0" w:color="auto"/>
                                    <w:bottom w:val="none" w:sz="0" w:space="0" w:color="auto"/>
                                    <w:right w:val="none" w:sz="0" w:space="0" w:color="auto"/>
                                  </w:divBdr>
                                  <w:divsChild>
                                    <w:div w:id="637338451">
                                      <w:marLeft w:val="0"/>
                                      <w:marRight w:val="0"/>
                                      <w:marTop w:val="0"/>
                                      <w:marBottom w:val="0"/>
                                      <w:divBdr>
                                        <w:top w:val="none" w:sz="0" w:space="0" w:color="auto"/>
                                        <w:left w:val="none" w:sz="0" w:space="0" w:color="auto"/>
                                        <w:bottom w:val="none" w:sz="0" w:space="0" w:color="auto"/>
                                        <w:right w:val="none" w:sz="0" w:space="0" w:color="auto"/>
                                      </w:divBdr>
                                      <w:divsChild>
                                        <w:div w:id="594241961">
                                          <w:marLeft w:val="0"/>
                                          <w:marRight w:val="0"/>
                                          <w:marTop w:val="0"/>
                                          <w:marBottom w:val="0"/>
                                          <w:divBdr>
                                            <w:top w:val="none" w:sz="0" w:space="0" w:color="auto"/>
                                            <w:left w:val="none" w:sz="0" w:space="0" w:color="auto"/>
                                            <w:bottom w:val="none" w:sz="0" w:space="0" w:color="auto"/>
                                            <w:right w:val="none" w:sz="0" w:space="0" w:color="auto"/>
                                          </w:divBdr>
                                          <w:divsChild>
                                            <w:div w:id="71975351">
                                              <w:marLeft w:val="0"/>
                                              <w:marRight w:val="0"/>
                                              <w:marTop w:val="0"/>
                                              <w:marBottom w:val="0"/>
                                              <w:divBdr>
                                                <w:top w:val="none" w:sz="0" w:space="0" w:color="auto"/>
                                                <w:left w:val="none" w:sz="0" w:space="0" w:color="auto"/>
                                                <w:bottom w:val="none" w:sz="0" w:space="0" w:color="auto"/>
                                                <w:right w:val="none" w:sz="0" w:space="0" w:color="auto"/>
                                              </w:divBdr>
                                              <w:divsChild>
                                                <w:div w:id="7403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700096">
      <w:bodyDiv w:val="1"/>
      <w:marLeft w:val="0"/>
      <w:marRight w:val="0"/>
      <w:marTop w:val="0"/>
      <w:marBottom w:val="0"/>
      <w:divBdr>
        <w:top w:val="none" w:sz="0" w:space="0" w:color="auto"/>
        <w:left w:val="none" w:sz="0" w:space="0" w:color="auto"/>
        <w:bottom w:val="none" w:sz="0" w:space="0" w:color="auto"/>
        <w:right w:val="none" w:sz="0" w:space="0" w:color="auto"/>
      </w:divBdr>
    </w:div>
    <w:div w:id="1292437771">
      <w:bodyDiv w:val="1"/>
      <w:marLeft w:val="0"/>
      <w:marRight w:val="0"/>
      <w:marTop w:val="0"/>
      <w:marBottom w:val="0"/>
      <w:divBdr>
        <w:top w:val="none" w:sz="0" w:space="0" w:color="auto"/>
        <w:left w:val="none" w:sz="0" w:space="0" w:color="auto"/>
        <w:bottom w:val="none" w:sz="0" w:space="0" w:color="auto"/>
        <w:right w:val="none" w:sz="0" w:space="0" w:color="auto"/>
      </w:divBdr>
    </w:div>
    <w:div w:id="1418332943">
      <w:bodyDiv w:val="1"/>
      <w:marLeft w:val="0"/>
      <w:marRight w:val="0"/>
      <w:marTop w:val="0"/>
      <w:marBottom w:val="0"/>
      <w:divBdr>
        <w:top w:val="none" w:sz="0" w:space="0" w:color="auto"/>
        <w:left w:val="none" w:sz="0" w:space="0" w:color="auto"/>
        <w:bottom w:val="none" w:sz="0" w:space="0" w:color="auto"/>
        <w:right w:val="none" w:sz="0" w:space="0" w:color="auto"/>
      </w:divBdr>
    </w:div>
    <w:div w:id="1470635425">
      <w:bodyDiv w:val="1"/>
      <w:marLeft w:val="0"/>
      <w:marRight w:val="0"/>
      <w:marTop w:val="0"/>
      <w:marBottom w:val="0"/>
      <w:divBdr>
        <w:top w:val="none" w:sz="0" w:space="0" w:color="auto"/>
        <w:left w:val="none" w:sz="0" w:space="0" w:color="auto"/>
        <w:bottom w:val="none" w:sz="0" w:space="0" w:color="auto"/>
        <w:right w:val="none" w:sz="0" w:space="0" w:color="auto"/>
      </w:divBdr>
      <w:divsChild>
        <w:div w:id="633602891">
          <w:marLeft w:val="0"/>
          <w:marRight w:val="0"/>
          <w:marTop w:val="0"/>
          <w:marBottom w:val="0"/>
          <w:divBdr>
            <w:top w:val="none" w:sz="0" w:space="0" w:color="auto"/>
            <w:left w:val="none" w:sz="0" w:space="0" w:color="auto"/>
            <w:bottom w:val="none" w:sz="0" w:space="0" w:color="auto"/>
            <w:right w:val="none" w:sz="0" w:space="0" w:color="auto"/>
          </w:divBdr>
        </w:div>
      </w:divsChild>
    </w:div>
    <w:div w:id="1702783947">
      <w:bodyDiv w:val="1"/>
      <w:marLeft w:val="0"/>
      <w:marRight w:val="0"/>
      <w:marTop w:val="0"/>
      <w:marBottom w:val="0"/>
      <w:divBdr>
        <w:top w:val="none" w:sz="0" w:space="0" w:color="auto"/>
        <w:left w:val="none" w:sz="0" w:space="0" w:color="auto"/>
        <w:bottom w:val="none" w:sz="0" w:space="0" w:color="auto"/>
        <w:right w:val="none" w:sz="0" w:space="0" w:color="auto"/>
      </w:divBdr>
    </w:div>
    <w:div w:id="1989169178">
      <w:bodyDiv w:val="1"/>
      <w:marLeft w:val="0"/>
      <w:marRight w:val="0"/>
      <w:marTop w:val="0"/>
      <w:marBottom w:val="0"/>
      <w:divBdr>
        <w:top w:val="none" w:sz="0" w:space="0" w:color="auto"/>
        <w:left w:val="none" w:sz="0" w:space="0" w:color="auto"/>
        <w:bottom w:val="none" w:sz="0" w:space="0" w:color="auto"/>
        <w:right w:val="none" w:sz="0" w:space="0" w:color="auto"/>
      </w:divBdr>
    </w:div>
    <w:div w:id="20748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D8A5-063E-439B-BA14-3801A593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20 de Julio de 2014</vt:lpstr>
    </vt:vector>
  </TitlesOfParts>
  <Company>Jimmy Chamorro Cruz</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de Julio de 2014</dc:title>
  <dc:creator>admin</dc:creator>
  <cp:lastModifiedBy>Grizales</cp:lastModifiedBy>
  <cp:revision>9</cp:revision>
  <cp:lastPrinted>2014-08-01T14:50:00Z</cp:lastPrinted>
  <dcterms:created xsi:type="dcterms:W3CDTF">2018-07-20T12:53:00Z</dcterms:created>
  <dcterms:modified xsi:type="dcterms:W3CDTF">2018-07-20T14:18:00Z</dcterms:modified>
</cp:coreProperties>
</file>