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47DA0" w:rsidRPr="00E11F10" w:rsidRDefault="00547DA0" w:rsidP="00E11F10">
      <w:pPr>
        <w:spacing w:line="240" w:lineRule="auto"/>
        <w:jc w:val="center"/>
        <w:rPr>
          <w:rFonts w:asciiTheme="minorHAnsi" w:hAnsiTheme="minorHAnsi"/>
          <w:b/>
        </w:rPr>
      </w:pPr>
      <w:r w:rsidRPr="00E11F10">
        <w:rPr>
          <w:rFonts w:asciiTheme="minorHAnsi" w:hAnsiTheme="minorHAnsi"/>
          <w:b/>
        </w:rPr>
        <w:t>PROYECTO DE LEY ___ DE 2017</w:t>
      </w:r>
    </w:p>
    <w:p w:rsidR="00547DA0" w:rsidRPr="00E11F10" w:rsidRDefault="00547DA0" w:rsidP="00E11F10">
      <w:pPr>
        <w:spacing w:line="240" w:lineRule="auto"/>
        <w:jc w:val="center"/>
        <w:rPr>
          <w:rFonts w:asciiTheme="minorHAnsi" w:hAnsiTheme="minorHAnsi"/>
          <w:b/>
        </w:rPr>
      </w:pPr>
      <w:r w:rsidRPr="00E11F10">
        <w:rPr>
          <w:rFonts w:asciiTheme="minorHAnsi" w:hAnsiTheme="minorHAnsi"/>
          <w:b/>
        </w:rPr>
        <w:t>“POR MEDIO DEL CUAL SE RECONOCE Y SE FORTALECE LA LABOR QUE EJERCEN LOS VOCALES DE CONTROL DE SERVICIOS PÚBLICOS DOMICILIARIOS Y SE DICTAN OTRAS DISPOSICIONES”</w:t>
      </w:r>
    </w:p>
    <w:p w:rsidR="00547DA0" w:rsidRPr="00E11F10" w:rsidRDefault="00547DA0" w:rsidP="00E11F10">
      <w:pPr>
        <w:spacing w:line="240" w:lineRule="auto"/>
        <w:jc w:val="center"/>
        <w:rPr>
          <w:rFonts w:asciiTheme="minorHAnsi" w:eastAsia="Times New Roman" w:hAnsiTheme="minorHAnsi" w:cs="Tahoma"/>
        </w:rPr>
      </w:pPr>
      <w:r w:rsidRPr="00E11F10">
        <w:rPr>
          <w:rFonts w:asciiTheme="minorHAnsi" w:eastAsia="Times New Roman" w:hAnsiTheme="minorHAnsi" w:cs="Tahoma"/>
        </w:rPr>
        <w:t>EL CONGRESO DE COLOMBIA</w:t>
      </w:r>
    </w:p>
    <w:p w:rsidR="00547DA0" w:rsidRPr="00E11F10" w:rsidRDefault="00547DA0" w:rsidP="00E11F10">
      <w:pPr>
        <w:spacing w:line="240" w:lineRule="auto"/>
        <w:jc w:val="center"/>
        <w:rPr>
          <w:rFonts w:asciiTheme="minorHAnsi" w:eastAsia="Times New Roman" w:hAnsiTheme="minorHAnsi" w:cs="Tahoma"/>
        </w:rPr>
      </w:pPr>
      <w:r w:rsidRPr="00E11F10">
        <w:rPr>
          <w:rFonts w:asciiTheme="minorHAnsi" w:eastAsia="Times New Roman" w:hAnsiTheme="minorHAnsi" w:cs="Tahoma"/>
        </w:rPr>
        <w:t>DECRETA</w:t>
      </w:r>
    </w:p>
    <w:p w:rsidR="00547DA0" w:rsidRPr="00E11F10" w:rsidRDefault="00547DA0" w:rsidP="003C5B8B">
      <w:pPr>
        <w:jc w:val="center"/>
        <w:rPr>
          <w:rFonts w:asciiTheme="minorHAnsi" w:hAnsiTheme="minorHAnsi"/>
        </w:rPr>
      </w:pPr>
    </w:p>
    <w:p w:rsidR="00547DA0" w:rsidRPr="00E11F10" w:rsidRDefault="00547DA0" w:rsidP="003C5B8B">
      <w:pPr>
        <w:jc w:val="both"/>
        <w:rPr>
          <w:rFonts w:asciiTheme="minorHAnsi" w:hAnsiTheme="minorHAnsi"/>
        </w:rPr>
      </w:pPr>
      <w:r w:rsidRPr="00E11F10">
        <w:rPr>
          <w:rFonts w:asciiTheme="minorHAnsi" w:hAnsiTheme="minorHAnsi"/>
          <w:b/>
        </w:rPr>
        <w:t>Artículo 1.</w:t>
      </w:r>
      <w:r w:rsidRPr="00E11F10">
        <w:rPr>
          <w:rFonts w:asciiTheme="minorHAnsi" w:hAnsiTheme="minorHAnsi"/>
        </w:rPr>
        <w:t xml:space="preserve"> </w:t>
      </w:r>
      <w:r w:rsidRPr="00E11F10">
        <w:rPr>
          <w:rFonts w:asciiTheme="minorHAnsi" w:hAnsiTheme="minorHAnsi"/>
          <w:b/>
        </w:rPr>
        <w:t>OBJETO.</w:t>
      </w:r>
      <w:r w:rsidRPr="00E11F10">
        <w:rPr>
          <w:rFonts w:asciiTheme="minorHAnsi" w:hAnsiTheme="minorHAnsi"/>
        </w:rPr>
        <w:t xml:space="preserve"> Reconocer y fortalecer la labor que ejercen los vocales de control de servicios públicos domiciliarios, mediante acciones afirmativas e incluyentes a cargo de las empresas prestadoras de los servicios públicos domiciliarios y de las entidades territoriales  y nacionales que encabezan el sector.</w:t>
      </w:r>
    </w:p>
    <w:p w:rsidR="00547DA0" w:rsidRPr="00E11F10" w:rsidRDefault="00547DA0" w:rsidP="003C5B8B">
      <w:pPr>
        <w:spacing w:before="100" w:beforeAutospacing="1" w:after="100" w:afterAutospacing="1"/>
        <w:jc w:val="both"/>
        <w:rPr>
          <w:rFonts w:asciiTheme="minorHAnsi" w:eastAsia="Times New Roman" w:hAnsiTheme="minorHAnsi"/>
          <w:lang w:val="es-ES" w:eastAsia="es-ES"/>
        </w:rPr>
      </w:pPr>
      <w:r w:rsidRPr="00E11F10">
        <w:rPr>
          <w:rFonts w:asciiTheme="minorHAnsi" w:hAnsiTheme="minorHAnsi"/>
          <w:b/>
        </w:rPr>
        <w:t>Artículo 2.</w:t>
      </w:r>
      <w:r w:rsidRPr="00E11F10">
        <w:rPr>
          <w:rFonts w:asciiTheme="minorHAnsi" w:hAnsiTheme="minorHAnsi"/>
        </w:rPr>
        <w:t xml:space="preserve"> </w:t>
      </w:r>
      <w:r w:rsidRPr="00E11F10">
        <w:rPr>
          <w:rFonts w:asciiTheme="minorHAnsi" w:hAnsiTheme="minorHAnsi"/>
          <w:b/>
        </w:rPr>
        <w:t>CAPACITACIÓN.</w:t>
      </w:r>
      <w:r w:rsidRPr="00E11F10">
        <w:rPr>
          <w:rFonts w:asciiTheme="minorHAnsi" w:hAnsiTheme="minorHAnsi"/>
        </w:rPr>
        <w:t xml:space="preserve"> </w:t>
      </w:r>
      <w:r w:rsidRPr="00E11F10">
        <w:rPr>
          <w:rFonts w:asciiTheme="minorHAnsi" w:eastAsia="Times New Roman" w:hAnsiTheme="minorHAnsi"/>
          <w:lang w:val="es-ES" w:eastAsia="es-ES"/>
        </w:rPr>
        <w:t>El Ministerio de Educación Nacional en coordinación con la Superintendencia de Servicios Públicos y la Superintendencia de Industria y Comercio, fomentarán el desarrollo de programas en las distintas instituciones de educación superior, dirigidos a la capacitación y formación de los vocales de control de los servicios públicos, en áreas y materias acordes con las funciones que ellos ejercen, según la Constitución y la ley.</w:t>
      </w:r>
    </w:p>
    <w:p w:rsidR="00547DA0" w:rsidRPr="00E11F10" w:rsidRDefault="00547DA0" w:rsidP="003C5B8B">
      <w:pPr>
        <w:spacing w:before="100" w:beforeAutospacing="1" w:after="100" w:afterAutospacing="1"/>
        <w:jc w:val="both"/>
        <w:rPr>
          <w:rFonts w:asciiTheme="minorHAnsi" w:eastAsia="Times New Roman" w:hAnsiTheme="minorHAnsi"/>
          <w:b/>
          <w:lang w:val="es-ES" w:eastAsia="es-ES"/>
        </w:rPr>
      </w:pPr>
      <w:r w:rsidRPr="00E11F10">
        <w:rPr>
          <w:rFonts w:asciiTheme="minorHAnsi" w:hAnsiTheme="minorHAnsi"/>
          <w:b/>
        </w:rPr>
        <w:t>Parágrafo:</w:t>
      </w:r>
      <w:r w:rsidRPr="00E11F10">
        <w:rPr>
          <w:rFonts w:asciiTheme="minorHAnsi" w:eastAsia="Times New Roman" w:hAnsiTheme="minorHAnsi"/>
          <w:lang w:val="es-ES" w:eastAsia="es-ES"/>
        </w:rPr>
        <w:t xml:space="preserve"> Las Instituciones de Educación Superior podrán crear, dentro del marco de su autonomía universitaria, programas dirigidos a la capacitación y formación de los vocales de control, dando facilidades de acceso y permanencia para los mismos.</w:t>
      </w:r>
    </w:p>
    <w:p w:rsidR="00547DA0" w:rsidRPr="00E11F10" w:rsidRDefault="00547DA0" w:rsidP="003C5B8B">
      <w:pPr>
        <w:jc w:val="both"/>
        <w:rPr>
          <w:rFonts w:asciiTheme="minorHAnsi" w:hAnsiTheme="minorHAnsi" w:cs="Times New Roman"/>
        </w:rPr>
      </w:pPr>
      <w:r w:rsidRPr="00E11F10">
        <w:rPr>
          <w:rFonts w:asciiTheme="minorHAnsi" w:hAnsiTheme="minorHAnsi"/>
          <w:b/>
        </w:rPr>
        <w:t>Articula 3.</w:t>
      </w:r>
      <w:r w:rsidRPr="00E11F10">
        <w:rPr>
          <w:rFonts w:asciiTheme="minorHAnsi" w:hAnsiTheme="minorHAnsi"/>
        </w:rPr>
        <w:t xml:space="preserve"> </w:t>
      </w:r>
      <w:r w:rsidRPr="00E11F10">
        <w:rPr>
          <w:rFonts w:asciiTheme="minorHAnsi" w:hAnsiTheme="minorHAnsi"/>
          <w:b/>
        </w:rPr>
        <w:t xml:space="preserve">ATENCIÓN. </w:t>
      </w:r>
      <w:r w:rsidRPr="00E11F10">
        <w:rPr>
          <w:rFonts w:asciiTheme="minorHAnsi" w:hAnsiTheme="minorHAnsi"/>
        </w:rPr>
        <w:t>Las Alcaldías y las Empresas Prestadoras de los Servicios Públicos Domiciliarios, de común acuerdo, deberán garantizar a los vocales de control reconocidos dentro del municipio, un espacio físico adecuado y permanente con su respectiva dotación (muebles, sillas, archivadores, computadores, impresoras y elementos de aseo y papelería), que deberán compartir los vocales,   para la debida atención de los usuarios de servicios públicos domiciliarios s</w:t>
      </w:r>
      <w:r w:rsidRPr="00E11F10">
        <w:rPr>
          <w:rFonts w:asciiTheme="minorHAnsi" w:hAnsiTheme="minorHAnsi" w:cs="Times New Roman"/>
        </w:rPr>
        <w:t>in que por el ejercicio de sus funciones se causen honorarios.</w:t>
      </w:r>
    </w:p>
    <w:p w:rsidR="00D11323" w:rsidRPr="00E11F10" w:rsidRDefault="00D11323" w:rsidP="003C5B8B">
      <w:pPr>
        <w:jc w:val="both"/>
        <w:rPr>
          <w:rFonts w:asciiTheme="minorHAnsi" w:hAnsiTheme="minorHAnsi"/>
        </w:rPr>
      </w:pPr>
    </w:p>
    <w:p w:rsidR="00547DA0" w:rsidRPr="00E11F10" w:rsidRDefault="00547DA0" w:rsidP="003C5B8B">
      <w:pPr>
        <w:jc w:val="both"/>
        <w:rPr>
          <w:rFonts w:asciiTheme="minorHAnsi" w:hAnsiTheme="minorHAnsi"/>
        </w:rPr>
      </w:pPr>
      <w:r w:rsidRPr="00E11F10">
        <w:rPr>
          <w:rFonts w:asciiTheme="minorHAnsi" w:hAnsiTheme="minorHAnsi"/>
          <w:b/>
        </w:rPr>
        <w:t>Artículo 4.</w:t>
      </w:r>
      <w:r w:rsidRPr="00E11F10">
        <w:rPr>
          <w:rFonts w:asciiTheme="minorHAnsi" w:hAnsiTheme="minorHAnsi"/>
        </w:rPr>
        <w:t xml:space="preserve"> </w:t>
      </w:r>
      <w:r w:rsidRPr="00E11F10">
        <w:rPr>
          <w:rFonts w:asciiTheme="minorHAnsi" w:hAnsiTheme="minorHAnsi"/>
          <w:b/>
        </w:rPr>
        <w:t xml:space="preserve">INCLUSION. </w:t>
      </w:r>
      <w:r w:rsidRPr="00E11F10">
        <w:rPr>
          <w:rFonts w:asciiTheme="minorHAnsi" w:hAnsiTheme="minorHAnsi"/>
        </w:rPr>
        <w:t>Para la expedición de Acuerdos, Resoluciones, y Decretos relacionados con la prestación de los servicios públicos domiciliarios, estas deberán ser sociabilizadas al menos con el 70% de los vocales de control de los servicios públicos domiciliarios del territorio que se vea afectado directamente por los documentos mencionados.</w:t>
      </w:r>
    </w:p>
    <w:p w:rsidR="003C5B8B" w:rsidRPr="00E11F10" w:rsidRDefault="003C5B8B" w:rsidP="003C5B8B">
      <w:pPr>
        <w:jc w:val="both"/>
        <w:rPr>
          <w:rFonts w:asciiTheme="minorHAnsi" w:hAnsiTheme="minorHAnsi"/>
          <w:b/>
        </w:rPr>
      </w:pPr>
    </w:p>
    <w:p w:rsidR="00547DA0" w:rsidRPr="00E11F10" w:rsidRDefault="00547DA0" w:rsidP="003C5B8B">
      <w:pPr>
        <w:jc w:val="both"/>
        <w:rPr>
          <w:rFonts w:asciiTheme="minorHAnsi" w:hAnsiTheme="minorHAnsi"/>
        </w:rPr>
      </w:pPr>
      <w:r w:rsidRPr="00E11F10">
        <w:rPr>
          <w:rFonts w:asciiTheme="minorHAnsi" w:hAnsiTheme="minorHAnsi"/>
          <w:b/>
        </w:rPr>
        <w:t>Parágrafo:</w:t>
      </w:r>
      <w:r w:rsidRPr="00E11F10">
        <w:rPr>
          <w:rFonts w:asciiTheme="minorHAnsi" w:hAnsiTheme="minorHAnsi"/>
        </w:rPr>
        <w:t xml:space="preserve"> Las observaciones presentadas frente a los proyectos de Acuerdos, Resoluciones, y Decretos por parte de los vocales, deberán ser tomadas en cuenta para la construcción del documento final y debidamente sustentadas en caso de no ser adoptadas.</w:t>
      </w:r>
    </w:p>
    <w:p w:rsidR="003C5B8B" w:rsidRPr="00E11F10" w:rsidRDefault="003C5B8B" w:rsidP="003C5B8B">
      <w:pPr>
        <w:jc w:val="both"/>
        <w:rPr>
          <w:rFonts w:asciiTheme="minorHAnsi" w:hAnsiTheme="minorHAnsi"/>
          <w:b/>
        </w:rPr>
      </w:pPr>
    </w:p>
    <w:p w:rsidR="00547DA0" w:rsidRPr="00E11F10" w:rsidRDefault="00547DA0" w:rsidP="003C5B8B">
      <w:pPr>
        <w:jc w:val="both"/>
        <w:rPr>
          <w:rFonts w:asciiTheme="minorHAnsi" w:hAnsiTheme="minorHAnsi"/>
        </w:rPr>
      </w:pPr>
      <w:r w:rsidRPr="00E11F10">
        <w:rPr>
          <w:rFonts w:asciiTheme="minorHAnsi" w:hAnsiTheme="minorHAnsi"/>
          <w:b/>
        </w:rPr>
        <w:t>Artículo 5.</w:t>
      </w:r>
      <w:r w:rsidRPr="00E11F10">
        <w:rPr>
          <w:rFonts w:asciiTheme="minorHAnsi" w:hAnsiTheme="minorHAnsi"/>
        </w:rPr>
        <w:t xml:space="preserve"> </w:t>
      </w:r>
      <w:r w:rsidRPr="00E11F10">
        <w:rPr>
          <w:rFonts w:asciiTheme="minorHAnsi" w:hAnsiTheme="minorHAnsi"/>
          <w:b/>
        </w:rPr>
        <w:t xml:space="preserve">FOMENTO. </w:t>
      </w:r>
      <w:r w:rsidRPr="00E11F10">
        <w:rPr>
          <w:rFonts w:asciiTheme="minorHAnsi" w:hAnsiTheme="minorHAnsi"/>
        </w:rPr>
        <w:t>Las empresas prestadoras de los servicios públicos domiciliarios y las entidades territoriales designaran una partida presupuestal para el apoyo de las agremiaciones que reúnan o agrupen a los vocales de control de los servicios públicos domiciliarios, con el fin de promover en ellas, el fomento, reconocimiento y fortalecimiento de la labor</w:t>
      </w:r>
      <w:r w:rsidR="00026FB0" w:rsidRPr="00E11F10">
        <w:rPr>
          <w:rFonts w:asciiTheme="minorHAnsi" w:hAnsiTheme="minorHAnsi"/>
        </w:rPr>
        <w:t xml:space="preserve"> de los C</w:t>
      </w:r>
      <w:r w:rsidR="00651175" w:rsidRPr="00E11F10">
        <w:rPr>
          <w:rFonts w:asciiTheme="minorHAnsi" w:hAnsiTheme="minorHAnsi"/>
        </w:rPr>
        <w:t>omités de Desarrollo y Control Social de los Servicios Públicos domiciliarios</w:t>
      </w:r>
      <w:r w:rsidRPr="00E11F10">
        <w:rPr>
          <w:rFonts w:asciiTheme="minorHAnsi" w:hAnsiTheme="minorHAnsi"/>
        </w:rPr>
        <w:t>.</w:t>
      </w:r>
    </w:p>
    <w:p w:rsidR="003C5B8B" w:rsidRPr="00E11F10" w:rsidRDefault="003C5B8B" w:rsidP="003C5B8B">
      <w:pPr>
        <w:jc w:val="both"/>
        <w:rPr>
          <w:rFonts w:asciiTheme="minorHAnsi" w:hAnsiTheme="minorHAnsi"/>
          <w:b/>
        </w:rPr>
      </w:pPr>
    </w:p>
    <w:p w:rsidR="00547DA0" w:rsidRPr="00E11F10" w:rsidRDefault="00547DA0" w:rsidP="003C5B8B">
      <w:pPr>
        <w:jc w:val="both"/>
        <w:rPr>
          <w:rFonts w:asciiTheme="minorHAnsi" w:hAnsiTheme="minorHAnsi"/>
        </w:rPr>
      </w:pPr>
      <w:r w:rsidRPr="00E11F10">
        <w:rPr>
          <w:rFonts w:asciiTheme="minorHAnsi" w:hAnsiTheme="minorHAnsi"/>
          <w:b/>
        </w:rPr>
        <w:lastRenderedPageBreak/>
        <w:t xml:space="preserve">Artículo 6. COMITÉ DE CONTROL SOCIAL EN TELECOMUNICACIONES. </w:t>
      </w:r>
      <w:r w:rsidRPr="00E11F10">
        <w:rPr>
          <w:rFonts w:asciiTheme="minorHAnsi" w:hAnsiTheme="minorHAnsi"/>
        </w:rPr>
        <w:t>Crease los comités de control social en Telecomunicaciones. El Ministerio de las Tecnologías y de la Información, tendrá 6 meses a partir de la vigencia de la presente ley, para reglamentar la elección y  funcionamiento de una figura similar a la de vocal de control, para los servicios de telefonía, internet y Televisión en cualquier modalidad a nivel municipal, distrital, departamental y nacional.</w:t>
      </w:r>
    </w:p>
    <w:p w:rsidR="00D43726" w:rsidRDefault="00D43726" w:rsidP="003C5B8B">
      <w:pPr>
        <w:jc w:val="both"/>
        <w:rPr>
          <w:rFonts w:asciiTheme="minorHAnsi" w:hAnsiTheme="minorHAnsi"/>
        </w:rPr>
      </w:pPr>
    </w:p>
    <w:p w:rsidR="00547DA0" w:rsidRPr="00E11F10" w:rsidRDefault="00547DA0" w:rsidP="003C5B8B">
      <w:pPr>
        <w:jc w:val="both"/>
        <w:rPr>
          <w:rFonts w:asciiTheme="minorHAnsi" w:hAnsiTheme="minorHAnsi"/>
          <w:b/>
        </w:rPr>
      </w:pPr>
      <w:r w:rsidRPr="00E11F10">
        <w:rPr>
          <w:rFonts w:asciiTheme="minorHAnsi" w:hAnsiTheme="minorHAnsi"/>
        </w:rPr>
        <w:t>Los vocales de control de los servicios públicos domiciliarios podrán participar en los comités de control social en telecomunicaciones de conformidad a la reglamentación que expida el Ministerio de las tecnologías y de la Información.</w:t>
      </w:r>
    </w:p>
    <w:p w:rsidR="003C5B8B" w:rsidRPr="00E11F10" w:rsidRDefault="003C5B8B" w:rsidP="003C5B8B">
      <w:pPr>
        <w:jc w:val="both"/>
        <w:rPr>
          <w:rFonts w:asciiTheme="minorHAnsi" w:hAnsiTheme="minorHAnsi"/>
          <w:b/>
        </w:rPr>
      </w:pPr>
    </w:p>
    <w:p w:rsidR="00547DA0" w:rsidRPr="00E11F10" w:rsidRDefault="00547DA0" w:rsidP="003C5B8B">
      <w:pPr>
        <w:jc w:val="both"/>
        <w:rPr>
          <w:rFonts w:asciiTheme="minorHAnsi" w:hAnsiTheme="minorHAnsi"/>
        </w:rPr>
      </w:pPr>
      <w:r w:rsidRPr="00E11F10">
        <w:rPr>
          <w:rFonts w:asciiTheme="minorHAnsi" w:hAnsiTheme="minorHAnsi"/>
          <w:b/>
        </w:rPr>
        <w:t xml:space="preserve">Parágrafo: </w:t>
      </w:r>
      <w:r w:rsidRPr="00E11F10">
        <w:rPr>
          <w:rFonts w:asciiTheme="minorHAnsi" w:hAnsiTheme="minorHAnsi"/>
        </w:rPr>
        <w:t xml:space="preserve">El Ministerio de las Tecnologías, la Superintendencia de Industria y Comercio y los operadores de telefonía, Internet y Televisión tendrán las mismas obligaciones y responsabilidades que se estipulan en esta ley, para con la figura aquí creada. </w:t>
      </w:r>
    </w:p>
    <w:p w:rsidR="003C5B8B" w:rsidRPr="00E11F10" w:rsidRDefault="003C5B8B" w:rsidP="003C5B8B">
      <w:pPr>
        <w:jc w:val="both"/>
        <w:rPr>
          <w:rFonts w:asciiTheme="minorHAnsi" w:hAnsiTheme="minorHAnsi"/>
          <w:b/>
        </w:rPr>
      </w:pPr>
    </w:p>
    <w:p w:rsidR="00547DA0" w:rsidRPr="00E11F10" w:rsidRDefault="00547DA0" w:rsidP="003C5B8B">
      <w:pPr>
        <w:jc w:val="both"/>
        <w:rPr>
          <w:rFonts w:asciiTheme="minorHAnsi" w:hAnsiTheme="minorHAnsi"/>
        </w:rPr>
      </w:pPr>
      <w:r w:rsidRPr="00E11F10">
        <w:rPr>
          <w:rFonts w:asciiTheme="minorHAnsi" w:hAnsiTheme="minorHAnsi"/>
          <w:b/>
        </w:rPr>
        <w:t>Artículo 7</w:t>
      </w:r>
      <w:r w:rsidRPr="00E11F10">
        <w:rPr>
          <w:rFonts w:asciiTheme="minorHAnsi" w:hAnsiTheme="minorHAnsi"/>
        </w:rPr>
        <w:t xml:space="preserve">. </w:t>
      </w:r>
      <w:r w:rsidRPr="00E11F10">
        <w:rPr>
          <w:rFonts w:asciiTheme="minorHAnsi" w:hAnsiTheme="minorHAnsi"/>
          <w:b/>
        </w:rPr>
        <w:t xml:space="preserve">PARTICIPACIÓN EN EMPRESAS OFICIALES DE SERVICIOS PÚBLICOS. </w:t>
      </w:r>
      <w:r w:rsidRPr="00E11F10">
        <w:rPr>
          <w:rFonts w:asciiTheme="minorHAnsi" w:hAnsiTheme="minorHAnsi"/>
        </w:rPr>
        <w:t>Modifíquese el numeral 27.6 del artículo 27 de la ley 142 de 1994, el cual quedara así:</w:t>
      </w:r>
    </w:p>
    <w:p w:rsidR="00952897" w:rsidRPr="00E11F10" w:rsidRDefault="00952897" w:rsidP="003C5B8B">
      <w:pPr>
        <w:jc w:val="both"/>
        <w:rPr>
          <w:rFonts w:asciiTheme="minorHAnsi" w:hAnsiTheme="minorHAnsi"/>
        </w:rPr>
      </w:pPr>
    </w:p>
    <w:p w:rsidR="00547DA0" w:rsidRPr="00E11F10" w:rsidRDefault="00547DA0" w:rsidP="003C5B8B">
      <w:pPr>
        <w:jc w:val="both"/>
        <w:rPr>
          <w:rFonts w:asciiTheme="minorHAnsi" w:hAnsiTheme="minorHAnsi"/>
        </w:rPr>
      </w:pPr>
      <w:r w:rsidRPr="00E11F10">
        <w:rPr>
          <w:rFonts w:asciiTheme="minorHAnsi" w:hAnsiTheme="minorHAnsi"/>
        </w:rPr>
        <w:t xml:space="preserve">27.6. Los miembros de las juntas directivas de las empresas oficiales de los servicios públicos domiciliarios del nivel nacional y departamental serán escogidos por el Presidente, el gobernador, según se trate de empresas nacionales, departamentales de servicios públicos domiciliarios. </w:t>
      </w:r>
    </w:p>
    <w:p w:rsidR="00547DA0" w:rsidRPr="00E11F10" w:rsidRDefault="00547DA0" w:rsidP="003C5B8B">
      <w:pPr>
        <w:jc w:val="both"/>
        <w:rPr>
          <w:rFonts w:asciiTheme="minorHAnsi" w:hAnsiTheme="minorHAnsi"/>
          <w:u w:val="single"/>
        </w:rPr>
      </w:pPr>
      <w:r w:rsidRPr="00E11F10">
        <w:rPr>
          <w:rFonts w:asciiTheme="minorHAnsi" w:hAnsiTheme="minorHAnsi"/>
        </w:rPr>
        <w:t xml:space="preserve">En el caso de las Juntas Directivas de las Empresas oficiales de los Servicios Públicos Domiciliarios del orden distrital y municipal, estos serán designados así: dos terceras partes serán designados libremente por el alcalde, </w:t>
      </w:r>
      <w:r w:rsidRPr="00E11F10">
        <w:rPr>
          <w:rFonts w:asciiTheme="minorHAnsi" w:hAnsiTheme="minorHAnsi"/>
          <w:u w:val="single"/>
        </w:rPr>
        <w:t xml:space="preserve">y la otra tercera parte, serán elegidos por votación popular los vocales de control registrados por los comités de desarrollo y control social de los servicios públicos domiciliarios, que se postulen para tal efecto. Su periodo será de 2 años. </w:t>
      </w:r>
    </w:p>
    <w:p w:rsidR="003C5B8B" w:rsidRPr="00E11F10" w:rsidRDefault="003C5B8B" w:rsidP="003C5B8B">
      <w:pPr>
        <w:jc w:val="both"/>
        <w:rPr>
          <w:rFonts w:asciiTheme="minorHAnsi" w:hAnsiTheme="minorHAnsi"/>
          <w:b/>
          <w:u w:val="single"/>
        </w:rPr>
      </w:pPr>
    </w:p>
    <w:p w:rsidR="00547DA0" w:rsidRPr="00E11F10" w:rsidRDefault="00547DA0" w:rsidP="003C5B8B">
      <w:pPr>
        <w:jc w:val="both"/>
        <w:rPr>
          <w:rFonts w:asciiTheme="minorHAnsi" w:hAnsiTheme="minorHAnsi"/>
          <w:u w:val="single"/>
        </w:rPr>
      </w:pPr>
      <w:r w:rsidRPr="00E11F10">
        <w:rPr>
          <w:rFonts w:asciiTheme="minorHAnsi" w:hAnsiTheme="minorHAnsi"/>
          <w:b/>
          <w:u w:val="single"/>
        </w:rPr>
        <w:t>Parágrafo</w:t>
      </w:r>
      <w:r w:rsidRPr="00E11F10">
        <w:rPr>
          <w:rFonts w:asciiTheme="minorHAnsi" w:hAnsiTheme="minorHAnsi"/>
          <w:u w:val="single"/>
        </w:rPr>
        <w:t xml:space="preserve"> </w:t>
      </w:r>
      <w:r w:rsidRPr="00E11F10">
        <w:rPr>
          <w:rFonts w:asciiTheme="minorHAnsi" w:hAnsiTheme="minorHAnsi"/>
          <w:b/>
          <w:u w:val="single"/>
        </w:rPr>
        <w:t>1</w:t>
      </w:r>
      <w:r w:rsidRPr="00E11F10">
        <w:rPr>
          <w:rFonts w:asciiTheme="minorHAnsi" w:hAnsiTheme="minorHAnsi"/>
          <w:u w:val="single"/>
        </w:rPr>
        <w:t>: Las alcaldías distritales y municipales en coordinación con la Superintendencia de Servicios públicos domiciliarios, serán los responsables de organizar y efectuar la elección cada dos años. Las personerías será la entidad garante de la trasparencia y publicidad de dicho proceso.</w:t>
      </w:r>
    </w:p>
    <w:p w:rsidR="003C5B8B" w:rsidRPr="00E11F10" w:rsidRDefault="003C5B8B" w:rsidP="003C5B8B">
      <w:pPr>
        <w:jc w:val="both"/>
        <w:rPr>
          <w:rFonts w:asciiTheme="minorHAnsi" w:hAnsiTheme="minorHAnsi"/>
          <w:b/>
          <w:u w:val="single"/>
        </w:rPr>
      </w:pPr>
    </w:p>
    <w:p w:rsidR="00547DA0" w:rsidRPr="00E11F10" w:rsidRDefault="00547DA0" w:rsidP="003C5B8B">
      <w:pPr>
        <w:jc w:val="both"/>
        <w:rPr>
          <w:rFonts w:asciiTheme="minorHAnsi" w:hAnsiTheme="minorHAnsi"/>
        </w:rPr>
      </w:pPr>
      <w:r w:rsidRPr="00E11F10">
        <w:rPr>
          <w:rFonts w:asciiTheme="minorHAnsi" w:hAnsiTheme="minorHAnsi"/>
          <w:b/>
          <w:u w:val="single"/>
        </w:rPr>
        <w:t>Parágrafo</w:t>
      </w:r>
      <w:r w:rsidRPr="00E11F10">
        <w:rPr>
          <w:rFonts w:asciiTheme="minorHAnsi" w:hAnsiTheme="minorHAnsi"/>
          <w:u w:val="single"/>
        </w:rPr>
        <w:t xml:space="preserve"> </w:t>
      </w:r>
      <w:r w:rsidRPr="00E11F10">
        <w:rPr>
          <w:rFonts w:asciiTheme="minorHAnsi" w:hAnsiTheme="minorHAnsi"/>
          <w:b/>
          <w:u w:val="single"/>
        </w:rPr>
        <w:t>2</w:t>
      </w:r>
      <w:r w:rsidRPr="00E11F10">
        <w:rPr>
          <w:rFonts w:asciiTheme="minorHAnsi" w:hAnsiTheme="minorHAnsi"/>
          <w:u w:val="single"/>
        </w:rPr>
        <w:t>: Para efectos de la elección, solo podrán participar como candidatos los vocales de control reconocidos dentro del municipio y solo votaran los usuarios y/o suscriptores que hacen parte de los comités de control social de los Servicios públicos domiciliarios de su jurisdicción</w:t>
      </w:r>
      <w:r w:rsidRPr="00E11F10">
        <w:rPr>
          <w:rFonts w:asciiTheme="minorHAnsi" w:hAnsiTheme="minorHAnsi"/>
        </w:rPr>
        <w:t>.</w:t>
      </w:r>
    </w:p>
    <w:p w:rsidR="003C5B8B" w:rsidRPr="00E11F10" w:rsidRDefault="003C5B8B" w:rsidP="003C5B8B">
      <w:pPr>
        <w:jc w:val="both"/>
        <w:rPr>
          <w:rFonts w:asciiTheme="minorHAnsi" w:hAnsiTheme="minorHAnsi"/>
          <w:b/>
        </w:rPr>
      </w:pPr>
    </w:p>
    <w:p w:rsidR="00547DA0" w:rsidRPr="00E11F10" w:rsidRDefault="00547DA0" w:rsidP="003C5B8B">
      <w:pPr>
        <w:jc w:val="both"/>
        <w:rPr>
          <w:rFonts w:asciiTheme="minorHAnsi" w:hAnsiTheme="minorHAnsi"/>
        </w:rPr>
      </w:pPr>
      <w:r w:rsidRPr="00E11F10">
        <w:rPr>
          <w:rFonts w:asciiTheme="minorHAnsi" w:hAnsiTheme="minorHAnsi"/>
          <w:b/>
        </w:rPr>
        <w:t xml:space="preserve">Artículo 8. PARTICIPACIÓN EN LAS EMPRESAS DE SERVICIOS PÚBLICOS MIXTAS Y PRIVADAS. </w:t>
      </w:r>
      <w:r w:rsidRPr="00E11F10">
        <w:rPr>
          <w:rFonts w:asciiTheme="minorHAnsi" w:hAnsiTheme="minorHAnsi"/>
        </w:rPr>
        <w:t>En la composición de las juntas directivas de las empresas de servicios públicos domiciliarios, tendrá dentro de sus integrantes un vocal de servicios públicos domiciliarios con voz, y sin voto, sin perjuicio de lo estipulado en el numeral 27.6 del artículo 27 de la ley 142 de 1994.</w:t>
      </w:r>
    </w:p>
    <w:p w:rsidR="003C5B8B" w:rsidRPr="00E11F10" w:rsidRDefault="003C5B8B" w:rsidP="003C5B8B">
      <w:pPr>
        <w:jc w:val="both"/>
        <w:rPr>
          <w:rFonts w:asciiTheme="minorHAnsi" w:hAnsiTheme="minorHAnsi"/>
          <w:b/>
        </w:rPr>
      </w:pPr>
    </w:p>
    <w:p w:rsidR="00952897" w:rsidRPr="00E11F10" w:rsidRDefault="00547DA0" w:rsidP="003C5B8B">
      <w:pPr>
        <w:jc w:val="both"/>
        <w:rPr>
          <w:rFonts w:asciiTheme="minorHAnsi" w:hAnsiTheme="minorHAnsi"/>
        </w:rPr>
      </w:pPr>
      <w:r w:rsidRPr="00E11F10">
        <w:rPr>
          <w:rFonts w:asciiTheme="minorHAnsi" w:hAnsiTheme="minorHAnsi"/>
          <w:b/>
        </w:rPr>
        <w:t xml:space="preserve">Artículo 9: FINANCIACIÓN. </w:t>
      </w:r>
      <w:r w:rsidRPr="00E11F10">
        <w:rPr>
          <w:rFonts w:asciiTheme="minorHAnsi" w:hAnsiTheme="minorHAnsi"/>
        </w:rPr>
        <w:t xml:space="preserve">EL 10% de las sanciones económicas interpuestas por la Superintendencia de Servicios Públicos Domiciliarios y por la Superintendencia de Industria y Comercio a las empresas de servicios públicos domiciliarios y de telecomunicaciones, serán destinadas para financiar lo estipulado en </w:t>
      </w:r>
      <w:r w:rsidRPr="00E11F10">
        <w:rPr>
          <w:rFonts w:asciiTheme="minorHAnsi" w:hAnsiTheme="minorHAnsi"/>
        </w:rPr>
        <w:lastRenderedPageBreak/>
        <w:t>esta ley.</w:t>
      </w:r>
      <w:r w:rsidR="00643F71">
        <w:rPr>
          <w:rFonts w:asciiTheme="minorHAnsi" w:hAnsiTheme="minorHAnsi"/>
        </w:rPr>
        <w:t xml:space="preserve"> </w:t>
      </w:r>
      <w:r w:rsidR="00952897" w:rsidRPr="00E11F10">
        <w:rPr>
          <w:rFonts w:asciiTheme="minorHAnsi" w:hAnsiTheme="minorHAnsi"/>
        </w:rPr>
        <w:t>E</w:t>
      </w:r>
      <w:r w:rsidR="003E1203" w:rsidRPr="00E11F10">
        <w:rPr>
          <w:rFonts w:asciiTheme="minorHAnsi" w:hAnsiTheme="minorHAnsi"/>
        </w:rPr>
        <w:t>l Gobierno Nacional reglamentará</w:t>
      </w:r>
      <w:r w:rsidR="00952897" w:rsidRPr="00E11F10">
        <w:rPr>
          <w:rFonts w:asciiTheme="minorHAnsi" w:hAnsiTheme="minorHAnsi"/>
        </w:rPr>
        <w:t xml:space="preserve"> la materia, </w:t>
      </w:r>
      <w:r w:rsidR="003E1203" w:rsidRPr="00E11F10">
        <w:rPr>
          <w:rFonts w:asciiTheme="minorHAnsi" w:hAnsiTheme="minorHAnsi"/>
        </w:rPr>
        <w:t>en los 6 meses posteriores a la vigencia de la presente ley.</w:t>
      </w:r>
    </w:p>
    <w:p w:rsidR="003C5B8B" w:rsidRPr="00E11F10" w:rsidRDefault="003C5B8B" w:rsidP="003C5B8B">
      <w:pPr>
        <w:spacing w:before="28" w:after="28"/>
        <w:jc w:val="both"/>
        <w:rPr>
          <w:rFonts w:asciiTheme="minorHAnsi" w:hAnsiTheme="minorHAnsi"/>
          <w:b/>
        </w:rPr>
      </w:pPr>
    </w:p>
    <w:p w:rsidR="00547DA0" w:rsidRPr="00E11F10" w:rsidRDefault="00547DA0" w:rsidP="003C5B8B">
      <w:pPr>
        <w:spacing w:before="28" w:after="28"/>
        <w:jc w:val="both"/>
        <w:rPr>
          <w:rFonts w:asciiTheme="minorHAnsi" w:hAnsiTheme="minorHAnsi"/>
        </w:rPr>
      </w:pPr>
      <w:r w:rsidRPr="00E11F10">
        <w:rPr>
          <w:rFonts w:asciiTheme="minorHAnsi" w:hAnsiTheme="minorHAnsi"/>
          <w:b/>
        </w:rPr>
        <w:t>Artículo 10.</w:t>
      </w:r>
      <w:r w:rsidRPr="00E11F10">
        <w:rPr>
          <w:rFonts w:asciiTheme="minorHAnsi" w:hAnsiTheme="minorHAnsi"/>
        </w:rPr>
        <w:t xml:space="preserve"> </w:t>
      </w:r>
      <w:r w:rsidRPr="00E11F10">
        <w:rPr>
          <w:rFonts w:asciiTheme="minorHAnsi" w:hAnsiTheme="minorHAnsi"/>
          <w:b/>
        </w:rPr>
        <w:t xml:space="preserve">VIGENCIA Y DEROGATORIA. </w:t>
      </w:r>
      <w:r w:rsidRPr="00E11F10">
        <w:rPr>
          <w:rFonts w:asciiTheme="minorHAnsi" w:hAnsiTheme="minorHAnsi"/>
        </w:rPr>
        <w:t>La presente ley rige a partir de su promulgación, y deroga las disposiciones que le sean contrarias.</w:t>
      </w:r>
    </w:p>
    <w:p w:rsidR="00547DA0" w:rsidRPr="00E11F10" w:rsidRDefault="00547DA0" w:rsidP="003C5B8B">
      <w:pPr>
        <w:pStyle w:val="Default"/>
        <w:spacing w:line="276" w:lineRule="auto"/>
        <w:rPr>
          <w:rFonts w:asciiTheme="minorHAnsi" w:hAnsiTheme="minorHAnsi" w:cs="Times New Roman"/>
          <w:color w:val="auto"/>
          <w:sz w:val="22"/>
          <w:szCs w:val="22"/>
        </w:rPr>
      </w:pPr>
    </w:p>
    <w:p w:rsidR="00547DA0" w:rsidRPr="00E11F10" w:rsidRDefault="00547DA0" w:rsidP="003C5B8B">
      <w:pPr>
        <w:pStyle w:val="Default"/>
        <w:spacing w:line="276" w:lineRule="auto"/>
        <w:rPr>
          <w:rFonts w:asciiTheme="minorHAnsi" w:eastAsia="Times New Roman" w:hAnsiTheme="minorHAnsi" w:cs="Tahoma"/>
          <w:color w:val="auto"/>
          <w:sz w:val="22"/>
          <w:szCs w:val="22"/>
          <w:lang w:eastAsia="es-CO"/>
        </w:rPr>
      </w:pPr>
      <w:r w:rsidRPr="00E11F10">
        <w:rPr>
          <w:rFonts w:asciiTheme="minorHAnsi" w:eastAsia="Times New Roman" w:hAnsiTheme="minorHAnsi" w:cs="Tahoma"/>
          <w:color w:val="auto"/>
          <w:sz w:val="22"/>
          <w:szCs w:val="22"/>
          <w:lang w:eastAsia="es-CO"/>
        </w:rPr>
        <w:t xml:space="preserve">De los Honorables Representantes,  </w:t>
      </w:r>
    </w:p>
    <w:p w:rsidR="00547DA0" w:rsidRPr="00E11F10" w:rsidRDefault="00547DA0" w:rsidP="003C5B8B">
      <w:pPr>
        <w:pStyle w:val="Default"/>
        <w:spacing w:line="276" w:lineRule="auto"/>
        <w:rPr>
          <w:rFonts w:asciiTheme="minorHAnsi" w:hAnsiTheme="minorHAnsi" w:cs="Tahoma"/>
          <w:sz w:val="22"/>
          <w:szCs w:val="22"/>
        </w:rPr>
      </w:pPr>
    </w:p>
    <w:p w:rsidR="00547DA0" w:rsidRPr="00E11F10" w:rsidRDefault="00547DA0" w:rsidP="003C5B8B">
      <w:pPr>
        <w:pStyle w:val="Default"/>
        <w:spacing w:line="276" w:lineRule="auto"/>
        <w:rPr>
          <w:rFonts w:asciiTheme="minorHAnsi" w:eastAsia="Times New Roman" w:hAnsiTheme="minorHAnsi" w:cs="Tahoma"/>
          <w:color w:val="auto"/>
          <w:sz w:val="22"/>
          <w:szCs w:val="22"/>
          <w:lang w:eastAsia="es-CO"/>
        </w:rPr>
      </w:pPr>
    </w:p>
    <w:p w:rsidR="003C5B8B" w:rsidRPr="00E11F10" w:rsidRDefault="003C5B8B" w:rsidP="003C5B8B">
      <w:pPr>
        <w:pStyle w:val="Default"/>
        <w:spacing w:line="276" w:lineRule="auto"/>
        <w:rPr>
          <w:rFonts w:asciiTheme="minorHAnsi" w:eastAsia="Times New Roman" w:hAnsiTheme="minorHAnsi" w:cs="Tahoma"/>
          <w:color w:val="auto"/>
          <w:sz w:val="22"/>
          <w:szCs w:val="22"/>
          <w:lang w:eastAsia="es-CO"/>
        </w:rPr>
      </w:pPr>
    </w:p>
    <w:p w:rsidR="003C5B8B" w:rsidRPr="00E11F10" w:rsidRDefault="003C5B8B" w:rsidP="003C5B8B">
      <w:pPr>
        <w:pStyle w:val="Default"/>
        <w:spacing w:line="276" w:lineRule="auto"/>
        <w:rPr>
          <w:rFonts w:asciiTheme="minorHAnsi" w:eastAsia="Times New Roman" w:hAnsiTheme="minorHAnsi" w:cs="Tahoma"/>
          <w:sz w:val="22"/>
          <w:szCs w:val="22"/>
          <w:lang w:eastAsia="es-CO"/>
        </w:rPr>
      </w:pPr>
    </w:p>
    <w:p w:rsidR="00547DA0" w:rsidRPr="00E11F10" w:rsidRDefault="00547DA0" w:rsidP="003C5B8B">
      <w:pPr>
        <w:jc w:val="both"/>
        <w:rPr>
          <w:rFonts w:asciiTheme="minorHAnsi" w:eastAsia="Times New Roman" w:hAnsiTheme="minorHAnsi" w:cs="Tahoma"/>
        </w:rPr>
      </w:pPr>
      <w:r w:rsidRPr="00E11F10">
        <w:rPr>
          <w:rFonts w:asciiTheme="minorHAnsi" w:eastAsia="Times New Roman" w:hAnsiTheme="minorHAnsi" w:cs="Tahoma"/>
          <w:b/>
        </w:rPr>
        <w:t>ANA PAOLA AGUDELO GARCIA</w:t>
      </w:r>
      <w:r w:rsidRPr="00E11F10">
        <w:rPr>
          <w:rFonts w:asciiTheme="minorHAnsi" w:eastAsia="Times New Roman" w:hAnsiTheme="minorHAnsi" w:cs="Tahoma"/>
          <w:b/>
        </w:rPr>
        <w:tab/>
      </w:r>
      <w:r w:rsidRPr="00E11F10">
        <w:rPr>
          <w:rFonts w:asciiTheme="minorHAnsi" w:eastAsia="Times New Roman" w:hAnsiTheme="minorHAnsi" w:cs="Tahoma"/>
        </w:rPr>
        <w:tab/>
      </w:r>
      <w:r w:rsidRPr="00E11F10">
        <w:rPr>
          <w:rFonts w:asciiTheme="minorHAnsi" w:eastAsia="Times New Roman" w:hAnsiTheme="minorHAnsi" w:cs="Tahoma"/>
        </w:rPr>
        <w:tab/>
      </w:r>
      <w:r w:rsidRPr="00E11F10">
        <w:rPr>
          <w:rFonts w:asciiTheme="minorHAnsi" w:eastAsia="Times New Roman" w:hAnsiTheme="minorHAnsi" w:cs="Tahoma"/>
        </w:rPr>
        <w:tab/>
      </w:r>
      <w:r w:rsidRPr="00E11F10">
        <w:rPr>
          <w:rFonts w:asciiTheme="minorHAnsi" w:eastAsia="Times New Roman" w:hAnsiTheme="minorHAnsi" w:cs="Tahoma"/>
          <w:b/>
        </w:rPr>
        <w:t>GUILLERMINA BRAVO MONTAÑEZ</w:t>
      </w:r>
    </w:p>
    <w:p w:rsidR="00547DA0" w:rsidRPr="00E11F10" w:rsidRDefault="00547DA0" w:rsidP="003C5B8B">
      <w:pPr>
        <w:jc w:val="both"/>
        <w:rPr>
          <w:rFonts w:asciiTheme="minorHAnsi" w:eastAsia="Times New Roman" w:hAnsiTheme="minorHAnsi" w:cs="Tahoma"/>
        </w:rPr>
      </w:pPr>
      <w:r w:rsidRPr="00E11F10">
        <w:rPr>
          <w:rFonts w:asciiTheme="minorHAnsi" w:eastAsia="Times New Roman" w:hAnsiTheme="minorHAnsi" w:cs="Tahoma"/>
        </w:rPr>
        <w:t xml:space="preserve">Rep. </w:t>
      </w:r>
      <w:proofErr w:type="gramStart"/>
      <w:r w:rsidRPr="00E11F10">
        <w:rPr>
          <w:rFonts w:asciiTheme="minorHAnsi" w:eastAsia="Times New Roman" w:hAnsiTheme="minorHAnsi" w:cs="Tahoma"/>
        </w:rPr>
        <w:t>a</w:t>
      </w:r>
      <w:proofErr w:type="gramEnd"/>
      <w:r w:rsidRPr="00E11F10">
        <w:rPr>
          <w:rFonts w:asciiTheme="minorHAnsi" w:eastAsia="Times New Roman" w:hAnsiTheme="minorHAnsi" w:cs="Tahoma"/>
        </w:rPr>
        <w:t xml:space="preserve"> la Cámara Colombianos en el exterior </w:t>
      </w:r>
      <w:r w:rsidRPr="00E11F10">
        <w:rPr>
          <w:rFonts w:asciiTheme="minorHAnsi" w:eastAsia="Times New Roman" w:hAnsiTheme="minorHAnsi" w:cs="Tahoma"/>
        </w:rPr>
        <w:tab/>
      </w:r>
      <w:r w:rsidRPr="00E11F10">
        <w:rPr>
          <w:rFonts w:asciiTheme="minorHAnsi" w:eastAsia="Times New Roman" w:hAnsiTheme="minorHAnsi" w:cs="Tahoma"/>
        </w:rPr>
        <w:tab/>
        <w:t xml:space="preserve">Rep. </w:t>
      </w:r>
      <w:proofErr w:type="gramStart"/>
      <w:r w:rsidRPr="00E11F10">
        <w:rPr>
          <w:rFonts w:asciiTheme="minorHAnsi" w:eastAsia="Times New Roman" w:hAnsiTheme="minorHAnsi" w:cs="Tahoma"/>
        </w:rPr>
        <w:t>a</w:t>
      </w:r>
      <w:proofErr w:type="gramEnd"/>
      <w:r w:rsidRPr="00E11F10">
        <w:rPr>
          <w:rFonts w:asciiTheme="minorHAnsi" w:eastAsia="Times New Roman" w:hAnsiTheme="minorHAnsi" w:cs="Tahoma"/>
        </w:rPr>
        <w:t xml:space="preserve"> la Cámara por el Valle del Cauca</w:t>
      </w:r>
    </w:p>
    <w:p w:rsidR="00547DA0" w:rsidRPr="00E11F10" w:rsidRDefault="00547DA0" w:rsidP="003C5B8B">
      <w:pPr>
        <w:jc w:val="both"/>
        <w:rPr>
          <w:rFonts w:asciiTheme="minorHAnsi" w:eastAsia="Times New Roman" w:hAnsiTheme="minorHAnsi" w:cs="Tahoma"/>
        </w:rPr>
      </w:pPr>
    </w:p>
    <w:p w:rsidR="00547DA0" w:rsidRPr="00E11F10" w:rsidRDefault="00547DA0" w:rsidP="003C5B8B">
      <w:pPr>
        <w:jc w:val="both"/>
        <w:rPr>
          <w:rFonts w:asciiTheme="minorHAnsi" w:eastAsia="Times New Roman" w:hAnsiTheme="minorHAnsi" w:cs="Tahoma"/>
        </w:rPr>
      </w:pPr>
    </w:p>
    <w:p w:rsidR="00547DA0" w:rsidRPr="00E11F10" w:rsidRDefault="00547DA0" w:rsidP="003C5B8B">
      <w:pPr>
        <w:jc w:val="both"/>
        <w:rPr>
          <w:rFonts w:asciiTheme="minorHAnsi" w:eastAsia="Times New Roman" w:hAnsiTheme="minorHAnsi" w:cs="Tahoma"/>
        </w:rPr>
      </w:pPr>
    </w:p>
    <w:p w:rsidR="003C5B8B" w:rsidRPr="00E11F10" w:rsidRDefault="003C5B8B" w:rsidP="003C5B8B">
      <w:pPr>
        <w:jc w:val="both"/>
        <w:rPr>
          <w:rFonts w:asciiTheme="minorHAnsi" w:eastAsia="Times New Roman" w:hAnsiTheme="minorHAnsi" w:cs="Tahoma"/>
        </w:rPr>
      </w:pPr>
    </w:p>
    <w:p w:rsidR="003C5B8B" w:rsidRPr="00E11F10" w:rsidRDefault="003C5B8B" w:rsidP="003C5B8B">
      <w:pPr>
        <w:jc w:val="both"/>
        <w:rPr>
          <w:rFonts w:asciiTheme="minorHAnsi" w:eastAsia="Times New Roman" w:hAnsiTheme="minorHAnsi" w:cs="Tahoma"/>
        </w:rPr>
      </w:pPr>
    </w:p>
    <w:p w:rsidR="00547DA0" w:rsidRPr="00E11F10" w:rsidRDefault="00547DA0" w:rsidP="003C5B8B">
      <w:pPr>
        <w:ind w:left="2160" w:firstLine="720"/>
        <w:rPr>
          <w:rFonts w:asciiTheme="minorHAnsi" w:eastAsia="Times New Roman" w:hAnsiTheme="minorHAnsi" w:cs="Tahoma"/>
          <w:b/>
        </w:rPr>
      </w:pPr>
      <w:r w:rsidRPr="00E11F10">
        <w:rPr>
          <w:rFonts w:asciiTheme="minorHAnsi" w:eastAsia="Times New Roman" w:hAnsiTheme="minorHAnsi" w:cs="Tahoma"/>
          <w:b/>
        </w:rPr>
        <w:t>CARLOS EDUARDO GUEVARA VILLABÓN</w:t>
      </w:r>
    </w:p>
    <w:p w:rsidR="00547DA0" w:rsidRPr="00E11F10" w:rsidRDefault="00547DA0" w:rsidP="003C5B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83"/>
        <w:rPr>
          <w:rFonts w:asciiTheme="minorHAnsi" w:eastAsia="Times New Roman" w:hAnsiTheme="minorHAnsi" w:cs="Tahoma"/>
        </w:rPr>
      </w:pPr>
      <w:r w:rsidRPr="00E11F10">
        <w:rPr>
          <w:rFonts w:asciiTheme="minorHAnsi" w:eastAsia="Times New Roman" w:hAnsiTheme="minorHAnsi" w:cs="Tahoma"/>
        </w:rPr>
        <w:tab/>
      </w:r>
      <w:r w:rsidRPr="00E11F10">
        <w:rPr>
          <w:rFonts w:asciiTheme="minorHAnsi" w:eastAsia="Times New Roman" w:hAnsiTheme="minorHAnsi" w:cs="Tahoma"/>
        </w:rPr>
        <w:tab/>
      </w:r>
      <w:r w:rsidRPr="00E11F10">
        <w:rPr>
          <w:rFonts w:asciiTheme="minorHAnsi" w:eastAsia="Times New Roman" w:hAnsiTheme="minorHAnsi" w:cs="Tahoma"/>
        </w:rPr>
        <w:tab/>
        <w:t xml:space="preserve">   Representante a la Cámara por Bogotá</w:t>
      </w:r>
    </w:p>
    <w:p w:rsidR="00547DA0" w:rsidRPr="00E11F10" w:rsidRDefault="00547DA0" w:rsidP="003C5B8B">
      <w:pPr>
        <w:spacing w:before="28" w:after="28"/>
        <w:jc w:val="both"/>
        <w:rPr>
          <w:rFonts w:asciiTheme="minorHAnsi" w:hAnsiTheme="minorHAnsi"/>
        </w:rPr>
      </w:pPr>
    </w:p>
    <w:p w:rsidR="00547DA0" w:rsidRPr="00E11F10" w:rsidRDefault="00547DA0" w:rsidP="003C5B8B">
      <w:pPr>
        <w:spacing w:before="28" w:after="28"/>
        <w:jc w:val="both"/>
        <w:rPr>
          <w:rFonts w:asciiTheme="minorHAnsi" w:hAnsiTheme="minorHAnsi"/>
        </w:rPr>
      </w:pPr>
    </w:p>
    <w:p w:rsidR="00547DA0" w:rsidRPr="00E11F10" w:rsidRDefault="00547DA0" w:rsidP="003C5B8B">
      <w:pPr>
        <w:spacing w:before="28" w:after="28"/>
        <w:jc w:val="both"/>
        <w:rPr>
          <w:rFonts w:asciiTheme="minorHAnsi" w:hAnsiTheme="minorHAnsi"/>
        </w:rPr>
      </w:pPr>
    </w:p>
    <w:p w:rsidR="003E1203" w:rsidRPr="00E11F10" w:rsidRDefault="003E1203" w:rsidP="003C5B8B">
      <w:pPr>
        <w:spacing w:before="28" w:after="28"/>
        <w:jc w:val="both"/>
        <w:rPr>
          <w:rFonts w:asciiTheme="minorHAnsi" w:hAnsiTheme="minorHAnsi"/>
        </w:rPr>
      </w:pPr>
    </w:p>
    <w:p w:rsidR="003E1203" w:rsidRPr="00E11F10" w:rsidRDefault="003E1203" w:rsidP="003C5B8B">
      <w:pPr>
        <w:spacing w:before="28" w:after="28"/>
        <w:jc w:val="both"/>
        <w:rPr>
          <w:rFonts w:asciiTheme="minorHAnsi" w:hAnsiTheme="minorHAnsi"/>
        </w:rPr>
      </w:pPr>
    </w:p>
    <w:p w:rsidR="003E1203" w:rsidRPr="00E11F10" w:rsidRDefault="003E1203" w:rsidP="003C5B8B">
      <w:pPr>
        <w:spacing w:before="28" w:after="28"/>
        <w:jc w:val="both"/>
        <w:rPr>
          <w:rFonts w:asciiTheme="minorHAnsi" w:hAnsiTheme="minorHAnsi"/>
        </w:rPr>
      </w:pPr>
    </w:p>
    <w:p w:rsidR="003E1203" w:rsidRPr="00E11F10" w:rsidRDefault="003E1203" w:rsidP="003C5B8B">
      <w:pPr>
        <w:spacing w:before="28" w:after="28"/>
        <w:jc w:val="both"/>
        <w:rPr>
          <w:rFonts w:asciiTheme="minorHAnsi" w:hAnsiTheme="minorHAnsi"/>
        </w:rPr>
      </w:pPr>
    </w:p>
    <w:p w:rsidR="003E1203" w:rsidRPr="00E11F10" w:rsidRDefault="003E1203" w:rsidP="003C5B8B">
      <w:pPr>
        <w:spacing w:before="28" w:after="28"/>
        <w:jc w:val="both"/>
        <w:rPr>
          <w:rFonts w:asciiTheme="minorHAnsi" w:hAnsiTheme="minorHAnsi"/>
        </w:rPr>
      </w:pPr>
    </w:p>
    <w:p w:rsidR="003E1203" w:rsidRPr="00E11F10" w:rsidRDefault="003E1203" w:rsidP="003C5B8B">
      <w:pPr>
        <w:spacing w:before="28" w:after="28"/>
        <w:jc w:val="both"/>
        <w:rPr>
          <w:rFonts w:asciiTheme="minorHAnsi" w:hAnsiTheme="minorHAnsi"/>
        </w:rPr>
      </w:pPr>
    </w:p>
    <w:p w:rsidR="003E1203" w:rsidRPr="00E11F10" w:rsidRDefault="003E1203" w:rsidP="003C5B8B">
      <w:pPr>
        <w:spacing w:before="28" w:after="28"/>
        <w:jc w:val="both"/>
        <w:rPr>
          <w:rFonts w:asciiTheme="minorHAnsi" w:hAnsiTheme="minorHAnsi"/>
        </w:rPr>
      </w:pPr>
    </w:p>
    <w:p w:rsidR="00547DA0" w:rsidRPr="00E11F10" w:rsidRDefault="00547DA0" w:rsidP="003C5B8B">
      <w:pPr>
        <w:spacing w:before="28" w:after="28"/>
        <w:jc w:val="both"/>
        <w:rPr>
          <w:rFonts w:asciiTheme="minorHAnsi" w:hAnsiTheme="minorHAnsi"/>
        </w:rPr>
      </w:pPr>
    </w:p>
    <w:p w:rsidR="003E1203" w:rsidRPr="00E11F10" w:rsidRDefault="003E1203" w:rsidP="003C5B8B">
      <w:pPr>
        <w:spacing w:before="28" w:after="28"/>
        <w:jc w:val="both"/>
        <w:rPr>
          <w:rFonts w:asciiTheme="minorHAnsi" w:hAnsiTheme="minorHAnsi"/>
        </w:rPr>
      </w:pPr>
    </w:p>
    <w:p w:rsidR="003E1203" w:rsidRPr="00E11F10" w:rsidRDefault="003E1203" w:rsidP="003C5B8B">
      <w:pPr>
        <w:spacing w:before="28" w:after="28"/>
        <w:jc w:val="both"/>
        <w:rPr>
          <w:rFonts w:asciiTheme="minorHAnsi" w:hAnsiTheme="minorHAnsi"/>
        </w:rPr>
      </w:pPr>
    </w:p>
    <w:p w:rsidR="003E1203" w:rsidRPr="00E11F10" w:rsidRDefault="003E1203" w:rsidP="003C5B8B">
      <w:pPr>
        <w:spacing w:before="28" w:after="28"/>
        <w:jc w:val="both"/>
        <w:rPr>
          <w:rFonts w:asciiTheme="minorHAnsi" w:hAnsiTheme="minorHAnsi"/>
        </w:rPr>
      </w:pPr>
    </w:p>
    <w:p w:rsidR="003E1203" w:rsidRPr="00E11F10" w:rsidRDefault="003E1203" w:rsidP="003C5B8B">
      <w:pPr>
        <w:spacing w:before="28" w:after="28"/>
        <w:jc w:val="both"/>
        <w:rPr>
          <w:rFonts w:asciiTheme="minorHAnsi" w:hAnsiTheme="minorHAnsi"/>
        </w:rPr>
      </w:pPr>
    </w:p>
    <w:p w:rsidR="003E1203" w:rsidRPr="00E11F10" w:rsidRDefault="003E1203" w:rsidP="003C5B8B">
      <w:pPr>
        <w:spacing w:before="28" w:after="28"/>
        <w:jc w:val="both"/>
        <w:rPr>
          <w:rFonts w:asciiTheme="minorHAnsi" w:hAnsiTheme="minorHAnsi"/>
        </w:rPr>
      </w:pPr>
    </w:p>
    <w:p w:rsidR="003E1203" w:rsidRPr="00E11F10" w:rsidRDefault="003E1203" w:rsidP="003C5B8B">
      <w:pPr>
        <w:spacing w:before="28" w:after="28"/>
        <w:jc w:val="both"/>
        <w:rPr>
          <w:rFonts w:asciiTheme="minorHAnsi" w:hAnsiTheme="minorHAnsi"/>
        </w:rPr>
      </w:pPr>
    </w:p>
    <w:p w:rsidR="003E1203" w:rsidRPr="00E11F10" w:rsidRDefault="003E1203" w:rsidP="003C5B8B">
      <w:pPr>
        <w:spacing w:before="28" w:after="28"/>
        <w:jc w:val="both"/>
        <w:rPr>
          <w:rFonts w:asciiTheme="minorHAnsi" w:hAnsiTheme="minorHAnsi"/>
        </w:rPr>
      </w:pPr>
    </w:p>
    <w:p w:rsidR="003E1203" w:rsidRPr="00E11F10" w:rsidRDefault="003E1203" w:rsidP="003C5B8B">
      <w:pPr>
        <w:spacing w:before="28" w:after="28"/>
        <w:jc w:val="both"/>
        <w:rPr>
          <w:rFonts w:asciiTheme="minorHAnsi" w:hAnsiTheme="minorHAnsi"/>
        </w:rPr>
      </w:pPr>
    </w:p>
    <w:p w:rsidR="003E1203" w:rsidRPr="00E11F10" w:rsidRDefault="003E1203" w:rsidP="003C5B8B">
      <w:pPr>
        <w:spacing w:before="28" w:after="28"/>
        <w:jc w:val="both"/>
        <w:rPr>
          <w:rFonts w:asciiTheme="minorHAnsi" w:hAnsiTheme="minorHAnsi"/>
        </w:rPr>
      </w:pPr>
    </w:p>
    <w:p w:rsidR="00547DA0" w:rsidRPr="00E11F10" w:rsidRDefault="00547DA0" w:rsidP="003C5B8B">
      <w:pPr>
        <w:jc w:val="center"/>
        <w:rPr>
          <w:rFonts w:asciiTheme="minorHAnsi" w:hAnsiTheme="minorHAnsi"/>
          <w:b/>
        </w:rPr>
      </w:pPr>
      <w:r w:rsidRPr="00E11F10">
        <w:rPr>
          <w:rFonts w:asciiTheme="minorHAnsi" w:hAnsiTheme="minorHAnsi"/>
          <w:b/>
        </w:rPr>
        <w:lastRenderedPageBreak/>
        <w:t>PROYECTO DE LEY ___ DE 2017</w:t>
      </w:r>
    </w:p>
    <w:p w:rsidR="00547DA0" w:rsidRPr="00E11F10" w:rsidRDefault="00547DA0" w:rsidP="003C5B8B">
      <w:pPr>
        <w:jc w:val="center"/>
        <w:rPr>
          <w:rFonts w:asciiTheme="minorHAnsi" w:hAnsiTheme="minorHAnsi"/>
          <w:b/>
        </w:rPr>
      </w:pPr>
      <w:r w:rsidRPr="00E11F10">
        <w:rPr>
          <w:rFonts w:asciiTheme="minorHAnsi" w:hAnsiTheme="minorHAnsi"/>
          <w:b/>
        </w:rPr>
        <w:t>“POR MEDIO DEL CUAL SE RECONOCE Y SE FORTALECE LA LABOR QUE EJERCEN LOS VOCALES DE CONTROL DE SERVICIOS PÚBLICOS DOMICILIARIOS Y SE DICTAN OTRAS DISPOSICIONES”</w:t>
      </w:r>
    </w:p>
    <w:p w:rsidR="00547DA0" w:rsidRPr="00E11F10" w:rsidRDefault="00547DA0" w:rsidP="003C5B8B">
      <w:pPr>
        <w:jc w:val="center"/>
        <w:rPr>
          <w:rFonts w:asciiTheme="minorHAnsi" w:eastAsia="Tahoma" w:hAnsiTheme="minorHAnsi" w:cs="Tahoma"/>
        </w:rPr>
      </w:pPr>
      <w:r w:rsidRPr="00E11F10">
        <w:rPr>
          <w:rFonts w:asciiTheme="minorHAnsi" w:eastAsia="Tahoma" w:hAnsiTheme="minorHAnsi" w:cs="Tahoma"/>
        </w:rPr>
        <w:t>EXPOSICIÓN DE MOTIVOS</w:t>
      </w:r>
    </w:p>
    <w:p w:rsidR="00547DA0" w:rsidRPr="00E11F10" w:rsidRDefault="00547DA0" w:rsidP="003C5B8B">
      <w:pPr>
        <w:jc w:val="center"/>
        <w:rPr>
          <w:rFonts w:asciiTheme="minorHAnsi" w:eastAsia="Tahoma" w:hAnsiTheme="minorHAnsi" w:cs="Tahoma"/>
          <w:b/>
        </w:rPr>
      </w:pPr>
    </w:p>
    <w:p w:rsidR="00547DA0" w:rsidRPr="00E11F10" w:rsidRDefault="00547DA0" w:rsidP="003C5B8B">
      <w:pPr>
        <w:numPr>
          <w:ilvl w:val="0"/>
          <w:numId w:val="38"/>
        </w:numPr>
        <w:contextualSpacing/>
        <w:rPr>
          <w:rFonts w:asciiTheme="minorHAnsi" w:eastAsia="Tahoma" w:hAnsiTheme="minorHAnsi" w:cs="Tahoma"/>
          <w:b/>
          <w:highlight w:val="white"/>
        </w:rPr>
      </w:pPr>
      <w:r w:rsidRPr="00E11F10">
        <w:rPr>
          <w:rFonts w:asciiTheme="minorHAnsi" w:eastAsia="Tahoma" w:hAnsiTheme="minorHAnsi" w:cs="Tahoma"/>
          <w:b/>
          <w:highlight w:val="white"/>
        </w:rPr>
        <w:t>ANTECEDENTES DEL PROYECTO</w:t>
      </w:r>
    </w:p>
    <w:p w:rsidR="00547DA0" w:rsidRPr="00E11F10" w:rsidRDefault="00547DA0" w:rsidP="003C5B8B">
      <w:pPr>
        <w:contextualSpacing/>
        <w:rPr>
          <w:rFonts w:asciiTheme="minorHAnsi" w:eastAsia="Tahoma" w:hAnsiTheme="minorHAnsi" w:cs="Tahoma"/>
          <w:b/>
          <w:highlight w:val="white"/>
        </w:rPr>
      </w:pPr>
    </w:p>
    <w:p w:rsidR="00547DA0" w:rsidRPr="00E11F10" w:rsidRDefault="00547DA0" w:rsidP="003C5B8B">
      <w:pPr>
        <w:spacing w:after="200"/>
        <w:contextualSpacing/>
        <w:jc w:val="both"/>
        <w:rPr>
          <w:rFonts w:asciiTheme="minorHAnsi" w:eastAsia="Tahoma" w:hAnsiTheme="minorHAnsi" w:cs="Tahoma"/>
        </w:rPr>
      </w:pPr>
      <w:r w:rsidRPr="00E11F10">
        <w:rPr>
          <w:rFonts w:asciiTheme="minorHAnsi" w:eastAsia="Tahoma" w:hAnsiTheme="minorHAnsi" w:cs="Tahoma"/>
        </w:rPr>
        <w:t xml:space="preserve">El presente proyecto de ley se radica en la Secretaría de Cámara por la Bancada del Partido MIRA (H.R. Carlos Guevara, H.R. Ana Paola Agudelo y H.R. Guillermina Bravo). </w:t>
      </w:r>
    </w:p>
    <w:p w:rsidR="00547DA0" w:rsidRPr="00E11F10" w:rsidRDefault="00547DA0" w:rsidP="003C5B8B">
      <w:pPr>
        <w:spacing w:after="200"/>
        <w:contextualSpacing/>
        <w:jc w:val="both"/>
        <w:rPr>
          <w:rFonts w:asciiTheme="minorHAnsi" w:eastAsia="Tahoma" w:hAnsiTheme="minorHAnsi" w:cs="Tahoma"/>
        </w:rPr>
      </w:pPr>
    </w:p>
    <w:p w:rsidR="0007627C" w:rsidRPr="00E11F10" w:rsidRDefault="000E4550" w:rsidP="0007627C">
      <w:pPr>
        <w:spacing w:after="200"/>
        <w:contextualSpacing/>
        <w:jc w:val="both"/>
        <w:rPr>
          <w:rFonts w:asciiTheme="minorHAnsi" w:eastAsia="Tahoma" w:hAnsiTheme="minorHAnsi" w:cs="Tahoma"/>
        </w:rPr>
      </w:pPr>
      <w:r w:rsidRPr="00E11F10">
        <w:rPr>
          <w:rFonts w:asciiTheme="minorHAnsi" w:eastAsia="Tahoma" w:hAnsiTheme="minorHAnsi" w:cs="Tahoma"/>
        </w:rPr>
        <w:t>Frente a</w:t>
      </w:r>
      <w:r w:rsidR="001D6C7C" w:rsidRPr="00E11F10">
        <w:rPr>
          <w:rFonts w:asciiTheme="minorHAnsi" w:eastAsia="Tahoma" w:hAnsiTheme="minorHAnsi" w:cs="Tahoma"/>
        </w:rPr>
        <w:t xml:space="preserve"> los </w:t>
      </w:r>
      <w:r w:rsidRPr="00E11F10">
        <w:rPr>
          <w:rFonts w:asciiTheme="minorHAnsi" w:eastAsia="Tahoma" w:hAnsiTheme="minorHAnsi" w:cs="Tahoma"/>
        </w:rPr>
        <w:t xml:space="preserve">comités de desarrollo y control social </w:t>
      </w:r>
      <w:r w:rsidR="008C6992" w:rsidRPr="00E11F10">
        <w:rPr>
          <w:rFonts w:asciiTheme="minorHAnsi" w:eastAsia="Tahoma" w:hAnsiTheme="minorHAnsi" w:cs="Tahoma"/>
        </w:rPr>
        <w:t>s</w:t>
      </w:r>
      <w:r w:rsidR="0007627C" w:rsidRPr="00E11F10">
        <w:rPr>
          <w:rFonts w:asciiTheme="minorHAnsi" w:eastAsia="Tahoma" w:hAnsiTheme="minorHAnsi" w:cs="Tahoma"/>
        </w:rPr>
        <w:t xml:space="preserve">e registran varios proyectos de ley </w:t>
      </w:r>
      <w:r w:rsidR="008C6992" w:rsidRPr="00E11F10">
        <w:rPr>
          <w:rFonts w:asciiTheme="minorHAnsi" w:eastAsia="Tahoma" w:hAnsiTheme="minorHAnsi" w:cs="Tahoma"/>
        </w:rPr>
        <w:t xml:space="preserve">radicados ante el Congreso de la República, </w:t>
      </w:r>
      <w:r w:rsidR="00745526">
        <w:rPr>
          <w:rFonts w:asciiTheme="minorHAnsi" w:eastAsia="Tahoma" w:hAnsiTheme="minorHAnsi" w:cs="Tahoma"/>
        </w:rPr>
        <w:t xml:space="preserve">proyectos, </w:t>
      </w:r>
      <w:r w:rsidR="0007627C" w:rsidRPr="00E11F10">
        <w:rPr>
          <w:rFonts w:asciiTheme="minorHAnsi" w:eastAsia="Tahoma" w:hAnsiTheme="minorHAnsi" w:cs="Tahoma"/>
        </w:rPr>
        <w:t xml:space="preserve">encaminados a </w:t>
      </w:r>
      <w:r w:rsidR="008C6992" w:rsidRPr="00E11F10">
        <w:rPr>
          <w:rFonts w:asciiTheme="minorHAnsi" w:eastAsia="Tahoma" w:hAnsiTheme="minorHAnsi" w:cs="Tahoma"/>
        </w:rPr>
        <w:t xml:space="preserve"> mejorar las formas de participación en la gestión y fiscalización de las empresas que prestan los servicios públicos domiciliarios, entre ellos figuran </w:t>
      </w:r>
      <w:r w:rsidR="0007627C" w:rsidRPr="00E11F10">
        <w:rPr>
          <w:rFonts w:asciiTheme="minorHAnsi" w:eastAsia="Tahoma" w:hAnsiTheme="minorHAnsi" w:cs="Tahoma"/>
        </w:rPr>
        <w:t>el proyecto</w:t>
      </w:r>
      <w:r w:rsidR="00745526">
        <w:rPr>
          <w:rFonts w:asciiTheme="minorHAnsi" w:eastAsia="Tahoma" w:hAnsiTheme="minorHAnsi" w:cs="Tahoma"/>
        </w:rPr>
        <w:t xml:space="preserve"> de ley </w:t>
      </w:r>
      <w:r w:rsidR="0007627C" w:rsidRPr="00E11F10">
        <w:rPr>
          <w:rFonts w:asciiTheme="minorHAnsi" w:eastAsia="Tahoma" w:hAnsiTheme="minorHAnsi" w:cs="Tahoma"/>
        </w:rPr>
        <w:t>No. 026 de 2002 Senado de autoría del Movimiento Político MIRA</w:t>
      </w:r>
      <w:r w:rsidR="00864250" w:rsidRPr="00E11F10">
        <w:rPr>
          <w:rFonts w:asciiTheme="minorHAnsi" w:eastAsia="Tahoma" w:hAnsiTheme="minorHAnsi" w:cs="Tahoma"/>
        </w:rPr>
        <w:t xml:space="preserve"> hoy Partido Político MIRA</w:t>
      </w:r>
      <w:r w:rsidR="0007627C" w:rsidRPr="00E11F10">
        <w:rPr>
          <w:rFonts w:asciiTheme="minorHAnsi" w:eastAsia="Tahoma" w:hAnsiTheme="minorHAnsi" w:cs="Tahoma"/>
        </w:rPr>
        <w:t xml:space="preserve">,  </w:t>
      </w:r>
      <w:r w:rsidR="00745526">
        <w:rPr>
          <w:rFonts w:asciiTheme="minorHAnsi" w:eastAsia="Tahoma" w:hAnsiTheme="minorHAnsi" w:cs="Tahoma"/>
        </w:rPr>
        <w:t xml:space="preserve">presentado por la </w:t>
      </w:r>
      <w:r w:rsidR="0007627C" w:rsidRPr="00E11F10">
        <w:rPr>
          <w:rFonts w:asciiTheme="minorHAnsi" w:eastAsia="Tahoma" w:hAnsiTheme="minorHAnsi" w:cs="Tahoma"/>
        </w:rPr>
        <w:t>Honorable Senadora Alexandra Moreno Piraquive y el Proyecto de Ley No. 230 de 2005 Cámara firmado por las Honorables representantes a la cámara Rocío Arias Hoyos y Eleonora Pineda.</w:t>
      </w:r>
    </w:p>
    <w:p w:rsidR="00547DA0" w:rsidRPr="00E11F10" w:rsidRDefault="0007627C" w:rsidP="0007627C">
      <w:pPr>
        <w:spacing w:after="200"/>
        <w:contextualSpacing/>
        <w:jc w:val="both"/>
        <w:rPr>
          <w:rFonts w:asciiTheme="minorHAnsi" w:eastAsia="Tahoma" w:hAnsiTheme="minorHAnsi" w:cs="Tahoma"/>
          <w:b/>
          <w:highlight w:val="white"/>
        </w:rPr>
      </w:pPr>
      <w:r w:rsidRPr="00E11F10">
        <w:rPr>
          <w:rFonts w:asciiTheme="minorHAnsi" w:hAnsiTheme="minorHAnsi"/>
        </w:rPr>
        <w:t xml:space="preserve"> </w:t>
      </w:r>
    </w:p>
    <w:p w:rsidR="00547DA0" w:rsidRPr="00E11F10" w:rsidRDefault="00547DA0" w:rsidP="003C5B8B">
      <w:pPr>
        <w:numPr>
          <w:ilvl w:val="0"/>
          <w:numId w:val="38"/>
        </w:numPr>
        <w:contextualSpacing/>
        <w:rPr>
          <w:rFonts w:asciiTheme="minorHAnsi" w:eastAsia="Tahoma" w:hAnsiTheme="minorHAnsi" w:cs="Tahoma"/>
          <w:b/>
          <w:highlight w:val="white"/>
        </w:rPr>
      </w:pPr>
      <w:r w:rsidRPr="00E11F10">
        <w:rPr>
          <w:rFonts w:asciiTheme="minorHAnsi" w:eastAsia="Tahoma" w:hAnsiTheme="minorHAnsi" w:cs="Tahoma"/>
          <w:b/>
        </w:rPr>
        <w:t>OBJETO Y NECESIDAD DEL PROYECTO DE LEY.</w:t>
      </w:r>
    </w:p>
    <w:p w:rsidR="00547DA0" w:rsidRPr="00E11F10" w:rsidRDefault="00547DA0" w:rsidP="00FE2A79">
      <w:pPr>
        <w:contextualSpacing/>
        <w:jc w:val="both"/>
        <w:rPr>
          <w:rFonts w:asciiTheme="minorHAnsi" w:eastAsia="Tahoma" w:hAnsiTheme="minorHAnsi" w:cs="Tahoma"/>
          <w:b/>
        </w:rPr>
      </w:pPr>
    </w:p>
    <w:p w:rsidR="00DB7ADE" w:rsidRPr="00E11F10" w:rsidRDefault="00547DA0" w:rsidP="000F4A75">
      <w:pPr>
        <w:autoSpaceDE w:val="0"/>
        <w:autoSpaceDN w:val="0"/>
        <w:adjustRightInd w:val="0"/>
        <w:spacing w:line="240" w:lineRule="auto"/>
        <w:jc w:val="both"/>
        <w:rPr>
          <w:rFonts w:asciiTheme="minorHAnsi" w:hAnsiTheme="minorHAnsi"/>
        </w:rPr>
      </w:pPr>
      <w:r w:rsidRPr="00E11F10">
        <w:rPr>
          <w:rFonts w:asciiTheme="minorHAnsi" w:eastAsia="Tahoma" w:hAnsiTheme="minorHAnsi" w:cs="Tahoma"/>
        </w:rPr>
        <w:t xml:space="preserve">El proyecto </w:t>
      </w:r>
      <w:r w:rsidR="002056E8" w:rsidRPr="00E11F10">
        <w:rPr>
          <w:rFonts w:asciiTheme="minorHAnsi" w:eastAsia="Tahoma" w:hAnsiTheme="minorHAnsi" w:cs="Tahoma"/>
        </w:rPr>
        <w:t xml:space="preserve">busca </w:t>
      </w:r>
      <w:r w:rsidR="00106FC2" w:rsidRPr="00E11F10">
        <w:rPr>
          <w:rFonts w:asciiTheme="minorHAnsi" w:eastAsia="Tahoma" w:hAnsiTheme="minorHAnsi" w:cs="Tahoma"/>
        </w:rPr>
        <w:t>r</w:t>
      </w:r>
      <w:r w:rsidR="002056E8" w:rsidRPr="00E11F10">
        <w:rPr>
          <w:rFonts w:asciiTheme="minorHAnsi" w:hAnsiTheme="minorHAnsi"/>
        </w:rPr>
        <w:t>econocer y fortalecer la loable labor que ejercen los vocales de control de servicios públicos domiciliarios</w:t>
      </w:r>
      <w:r w:rsidR="007F7EE1" w:rsidRPr="00E11F10">
        <w:rPr>
          <w:rFonts w:asciiTheme="minorHAnsi" w:hAnsiTheme="minorHAnsi"/>
        </w:rPr>
        <w:t xml:space="preserve"> en la sociedad</w:t>
      </w:r>
      <w:r w:rsidR="00B769EC" w:rsidRPr="00E11F10">
        <w:rPr>
          <w:rFonts w:asciiTheme="minorHAnsi" w:hAnsiTheme="minorHAnsi"/>
        </w:rPr>
        <w:t xml:space="preserve">; quienes gratuitamente </w:t>
      </w:r>
      <w:r w:rsidR="00897B8A" w:rsidRPr="00E11F10">
        <w:rPr>
          <w:rFonts w:asciiTheme="minorHAnsi" w:hAnsiTheme="minorHAnsi"/>
        </w:rPr>
        <w:t>gesti</w:t>
      </w:r>
      <w:r w:rsidR="00B769EC" w:rsidRPr="00E11F10">
        <w:rPr>
          <w:rFonts w:asciiTheme="minorHAnsi" w:hAnsiTheme="minorHAnsi"/>
        </w:rPr>
        <w:t>onan ante las empresas prestadoras del servicio</w:t>
      </w:r>
      <w:r w:rsidR="00893598" w:rsidRPr="00E11F10">
        <w:rPr>
          <w:rFonts w:asciiTheme="minorHAnsi" w:hAnsiTheme="minorHAnsi"/>
        </w:rPr>
        <w:t xml:space="preserve"> y la administración, </w:t>
      </w:r>
      <w:r w:rsidR="00B769EC" w:rsidRPr="00E11F10">
        <w:rPr>
          <w:rFonts w:asciiTheme="minorHAnsi" w:hAnsiTheme="minorHAnsi"/>
        </w:rPr>
        <w:t>la protección de</w:t>
      </w:r>
      <w:r w:rsidR="00893598" w:rsidRPr="00E11F10">
        <w:rPr>
          <w:rFonts w:asciiTheme="minorHAnsi" w:hAnsiTheme="minorHAnsi"/>
        </w:rPr>
        <w:t xml:space="preserve"> </w:t>
      </w:r>
      <w:r w:rsidR="00B769EC" w:rsidRPr="00E11F10">
        <w:rPr>
          <w:rFonts w:asciiTheme="minorHAnsi" w:hAnsiTheme="minorHAnsi"/>
        </w:rPr>
        <w:t>l</w:t>
      </w:r>
      <w:r w:rsidR="00893598" w:rsidRPr="00E11F10">
        <w:rPr>
          <w:rFonts w:asciiTheme="minorHAnsi" w:hAnsiTheme="minorHAnsi"/>
        </w:rPr>
        <w:t>os</w:t>
      </w:r>
      <w:r w:rsidR="00B769EC" w:rsidRPr="00E11F10">
        <w:rPr>
          <w:rFonts w:asciiTheme="minorHAnsi" w:hAnsiTheme="minorHAnsi"/>
        </w:rPr>
        <w:t xml:space="preserve"> usuario</w:t>
      </w:r>
      <w:r w:rsidR="00893598" w:rsidRPr="00E11F10">
        <w:rPr>
          <w:rFonts w:asciiTheme="minorHAnsi" w:hAnsiTheme="minorHAnsi"/>
        </w:rPr>
        <w:t>s</w:t>
      </w:r>
      <w:r w:rsidR="00B769EC" w:rsidRPr="00E11F10">
        <w:rPr>
          <w:rFonts w:asciiTheme="minorHAnsi" w:hAnsiTheme="minorHAnsi"/>
        </w:rPr>
        <w:t xml:space="preserve"> y la correcta prestación del servicio público.</w:t>
      </w:r>
      <w:r w:rsidR="000F4A75" w:rsidRPr="00E11F10">
        <w:rPr>
          <w:rFonts w:asciiTheme="minorHAnsi" w:hAnsiTheme="minorHAnsi"/>
        </w:rPr>
        <w:t xml:space="preserve"> </w:t>
      </w:r>
    </w:p>
    <w:p w:rsidR="00DB7ADE" w:rsidRPr="00E11F10" w:rsidRDefault="00DB7ADE" w:rsidP="000F4A75">
      <w:pPr>
        <w:autoSpaceDE w:val="0"/>
        <w:autoSpaceDN w:val="0"/>
        <w:adjustRightInd w:val="0"/>
        <w:spacing w:line="240" w:lineRule="auto"/>
        <w:jc w:val="both"/>
        <w:rPr>
          <w:rFonts w:asciiTheme="minorHAnsi" w:hAnsiTheme="minorHAnsi"/>
        </w:rPr>
      </w:pPr>
    </w:p>
    <w:p w:rsidR="00893598" w:rsidRPr="00E11F10" w:rsidRDefault="00893598" w:rsidP="00D61218">
      <w:pPr>
        <w:autoSpaceDE w:val="0"/>
        <w:autoSpaceDN w:val="0"/>
        <w:adjustRightInd w:val="0"/>
        <w:spacing w:line="240" w:lineRule="auto"/>
        <w:jc w:val="both"/>
        <w:rPr>
          <w:rFonts w:asciiTheme="minorHAnsi" w:eastAsia="Tahoma" w:hAnsiTheme="minorHAnsi" w:cs="Tahoma"/>
        </w:rPr>
      </w:pPr>
      <w:r w:rsidRPr="00E11F10">
        <w:rPr>
          <w:rFonts w:asciiTheme="minorHAnsi" w:hAnsiTheme="minorHAnsi"/>
        </w:rPr>
        <w:t>Los comités de</w:t>
      </w:r>
      <w:r w:rsidR="006B2548" w:rsidRPr="00E11F10">
        <w:rPr>
          <w:rFonts w:asciiTheme="minorHAnsi" w:hAnsiTheme="minorHAnsi"/>
        </w:rPr>
        <w:t xml:space="preserve"> desarrollo y </w:t>
      </w:r>
      <w:r w:rsidRPr="00E11F10">
        <w:rPr>
          <w:rFonts w:asciiTheme="minorHAnsi" w:hAnsiTheme="minorHAnsi"/>
        </w:rPr>
        <w:t>control social</w:t>
      </w:r>
      <w:r w:rsidR="006B2548" w:rsidRPr="00E11F10">
        <w:rPr>
          <w:rFonts w:asciiTheme="minorHAnsi" w:hAnsiTheme="minorHAnsi"/>
        </w:rPr>
        <w:t xml:space="preserve"> y los vocales de control  </w:t>
      </w:r>
      <w:r w:rsidR="00FE2A79" w:rsidRPr="00E11F10">
        <w:rPr>
          <w:rFonts w:asciiTheme="minorHAnsi" w:hAnsiTheme="minorHAnsi"/>
        </w:rPr>
        <w:t xml:space="preserve">presentes en la ley 142 de 1994, </w:t>
      </w:r>
      <w:r w:rsidR="006B2548" w:rsidRPr="00E11F10">
        <w:rPr>
          <w:rFonts w:asciiTheme="minorHAnsi" w:hAnsiTheme="minorHAnsi"/>
        </w:rPr>
        <w:t xml:space="preserve">fueron creados </w:t>
      </w:r>
      <w:r w:rsidR="00FE2A79" w:rsidRPr="00E11F10">
        <w:rPr>
          <w:rFonts w:asciiTheme="minorHAnsi" w:hAnsiTheme="minorHAnsi"/>
        </w:rPr>
        <w:t xml:space="preserve">como </w:t>
      </w:r>
      <w:r w:rsidR="006B2548" w:rsidRPr="00E11F10">
        <w:rPr>
          <w:rFonts w:asciiTheme="minorHAnsi" w:hAnsiTheme="minorHAnsi"/>
        </w:rPr>
        <w:t xml:space="preserve">dos </w:t>
      </w:r>
      <w:r w:rsidRPr="00E11F10">
        <w:rPr>
          <w:rFonts w:asciiTheme="minorHAnsi" w:hAnsiTheme="minorHAnsi"/>
        </w:rPr>
        <w:t>figura</w:t>
      </w:r>
      <w:r w:rsidR="006B2548" w:rsidRPr="00E11F10">
        <w:rPr>
          <w:rFonts w:asciiTheme="minorHAnsi" w:hAnsiTheme="minorHAnsi"/>
        </w:rPr>
        <w:t xml:space="preserve">s </w:t>
      </w:r>
      <w:r w:rsidRPr="00E11F10">
        <w:rPr>
          <w:rFonts w:asciiTheme="minorHAnsi" w:hAnsiTheme="minorHAnsi"/>
        </w:rPr>
        <w:t>legal</w:t>
      </w:r>
      <w:r w:rsidR="00DB7ADE" w:rsidRPr="00E11F10">
        <w:rPr>
          <w:rFonts w:asciiTheme="minorHAnsi" w:hAnsiTheme="minorHAnsi"/>
        </w:rPr>
        <w:t>es</w:t>
      </w:r>
      <w:r w:rsidRPr="00E11F10">
        <w:rPr>
          <w:rFonts w:asciiTheme="minorHAnsi" w:hAnsiTheme="minorHAnsi"/>
        </w:rPr>
        <w:t xml:space="preserve"> para </w:t>
      </w:r>
      <w:r w:rsidRPr="00E11F10">
        <w:rPr>
          <w:rFonts w:asciiTheme="minorHAnsi" w:eastAsia="Tahoma" w:hAnsiTheme="minorHAnsi" w:cs="Tahoma"/>
        </w:rPr>
        <w:t>garantizar la participación</w:t>
      </w:r>
      <w:r w:rsidR="00DB7ADE" w:rsidRPr="00E11F10">
        <w:rPr>
          <w:rFonts w:asciiTheme="minorHAnsi" w:eastAsia="Tahoma" w:hAnsiTheme="minorHAnsi" w:cs="Tahoma"/>
        </w:rPr>
        <w:t xml:space="preserve"> ciudadana</w:t>
      </w:r>
      <w:r w:rsidR="00FE2A79" w:rsidRPr="00E11F10">
        <w:rPr>
          <w:rFonts w:asciiTheme="minorHAnsi" w:eastAsia="Tahoma" w:hAnsiTheme="minorHAnsi" w:cs="Tahoma"/>
        </w:rPr>
        <w:t xml:space="preserve">. </w:t>
      </w:r>
      <w:r w:rsidRPr="00E11F10">
        <w:rPr>
          <w:rFonts w:asciiTheme="minorHAnsi" w:eastAsia="Tahoma" w:hAnsiTheme="minorHAnsi" w:cs="Tahoma"/>
        </w:rPr>
        <w:t xml:space="preserve">La participación es “un elemento de importancia estructural para el ordenamiento constitucional colombiano; tanto así que, de conformidad con el Preámbulo y los artículos 1° y 2° de la Carta, es uno de los principios fundantes del Estado y, simultáneamente, uno de los fines esenciales hacia los cuales se debe orientar su actividad”. </w:t>
      </w:r>
    </w:p>
    <w:p w:rsidR="00893598" w:rsidRPr="00E11F10" w:rsidRDefault="00893598" w:rsidP="00D61218">
      <w:pPr>
        <w:autoSpaceDE w:val="0"/>
        <w:autoSpaceDN w:val="0"/>
        <w:adjustRightInd w:val="0"/>
        <w:spacing w:line="240" w:lineRule="auto"/>
        <w:jc w:val="both"/>
        <w:rPr>
          <w:rFonts w:asciiTheme="minorHAnsi" w:eastAsia="Tahoma" w:hAnsiTheme="minorHAnsi" w:cs="Tahoma"/>
        </w:rPr>
      </w:pPr>
    </w:p>
    <w:p w:rsidR="00DB7ADE" w:rsidRPr="00E11F10" w:rsidRDefault="00DB7ADE" w:rsidP="00D61218">
      <w:pPr>
        <w:autoSpaceDE w:val="0"/>
        <w:autoSpaceDN w:val="0"/>
        <w:adjustRightInd w:val="0"/>
        <w:spacing w:line="240" w:lineRule="auto"/>
        <w:jc w:val="both"/>
        <w:rPr>
          <w:rFonts w:asciiTheme="minorHAnsi" w:hAnsiTheme="minorHAnsi"/>
        </w:rPr>
      </w:pPr>
      <w:r w:rsidRPr="00E11F10">
        <w:rPr>
          <w:rFonts w:asciiTheme="minorHAnsi" w:eastAsia="Tahoma" w:hAnsiTheme="minorHAnsi" w:cs="Tahoma"/>
        </w:rPr>
        <w:t xml:space="preserve">Siendo la participación, un derecho que todos poseemos, y un fin esencial del Estado,  es necesario que </w:t>
      </w:r>
      <w:r w:rsidR="00DA654C" w:rsidRPr="00E11F10">
        <w:rPr>
          <w:rFonts w:asciiTheme="minorHAnsi" w:eastAsia="Tahoma" w:hAnsiTheme="minorHAnsi" w:cs="Tahoma"/>
        </w:rPr>
        <w:t xml:space="preserve">el estado </w:t>
      </w:r>
      <w:r w:rsidRPr="00E11F10">
        <w:rPr>
          <w:rFonts w:asciiTheme="minorHAnsi" w:eastAsia="Tahoma" w:hAnsiTheme="minorHAnsi" w:cs="Tahoma"/>
        </w:rPr>
        <w:t xml:space="preserve"> otorgue a los ciudadanos que  ejercen ad honorem esta actividad, medios y mecanismos eficaces para mejorar  gestión y facilitar su labor social. El Estado</w:t>
      </w:r>
      <w:r w:rsidR="00DA654C" w:rsidRPr="00E11F10">
        <w:rPr>
          <w:rFonts w:asciiTheme="minorHAnsi" w:eastAsia="Tahoma" w:hAnsiTheme="minorHAnsi" w:cs="Tahoma"/>
        </w:rPr>
        <w:t xml:space="preserve"> está llamado a fo</w:t>
      </w:r>
      <w:r w:rsidR="004D2D6E" w:rsidRPr="00E11F10">
        <w:rPr>
          <w:rFonts w:asciiTheme="minorHAnsi" w:eastAsia="Tahoma" w:hAnsiTheme="minorHAnsi" w:cs="Tahoma"/>
        </w:rPr>
        <w:t xml:space="preserve">rtalecer </w:t>
      </w:r>
      <w:r w:rsidRPr="00E11F10">
        <w:rPr>
          <w:rFonts w:asciiTheme="minorHAnsi" w:eastAsia="Tahoma" w:hAnsiTheme="minorHAnsi" w:cs="Tahoma"/>
        </w:rPr>
        <w:t>los procesos de participación</w:t>
      </w:r>
      <w:r w:rsidR="004D2D6E" w:rsidRPr="00E11F10">
        <w:rPr>
          <w:rFonts w:asciiTheme="minorHAnsi" w:eastAsia="Tahoma" w:hAnsiTheme="minorHAnsi" w:cs="Tahoma"/>
        </w:rPr>
        <w:t xml:space="preserve"> ciudadana y </w:t>
      </w:r>
      <w:r w:rsidR="00DA654C" w:rsidRPr="00E11F10">
        <w:rPr>
          <w:rFonts w:asciiTheme="minorHAnsi" w:eastAsia="Tahoma" w:hAnsiTheme="minorHAnsi" w:cs="Tahoma"/>
        </w:rPr>
        <w:t xml:space="preserve">a </w:t>
      </w:r>
      <w:r w:rsidR="004D2D6E" w:rsidRPr="00E11F10">
        <w:rPr>
          <w:rFonts w:asciiTheme="minorHAnsi" w:eastAsia="Tahoma" w:hAnsiTheme="minorHAnsi" w:cs="Tahoma"/>
        </w:rPr>
        <w:t xml:space="preserve">empoderar </w:t>
      </w:r>
      <w:r w:rsidR="004D2D6E" w:rsidRPr="00E11F10">
        <w:rPr>
          <w:rFonts w:asciiTheme="minorHAnsi" w:hAnsiTheme="minorHAnsi"/>
        </w:rPr>
        <w:t xml:space="preserve">a los veedores, vocales y </w:t>
      </w:r>
      <w:r w:rsidRPr="00E11F10">
        <w:rPr>
          <w:rFonts w:asciiTheme="minorHAnsi" w:hAnsiTheme="minorHAnsi"/>
        </w:rPr>
        <w:t>ciudadanos en general para que</w:t>
      </w:r>
      <w:r w:rsidR="004D2D6E" w:rsidRPr="00E11F10">
        <w:rPr>
          <w:rFonts w:asciiTheme="minorHAnsi" w:hAnsiTheme="minorHAnsi"/>
        </w:rPr>
        <w:t xml:space="preserve"> </w:t>
      </w:r>
      <w:r w:rsidRPr="00E11F10">
        <w:rPr>
          <w:rFonts w:asciiTheme="minorHAnsi" w:hAnsiTheme="minorHAnsi"/>
        </w:rPr>
        <w:t>contribuyan a la</w:t>
      </w:r>
      <w:r w:rsidR="004D2D6E" w:rsidRPr="00E11F10">
        <w:rPr>
          <w:rFonts w:asciiTheme="minorHAnsi" w:hAnsiTheme="minorHAnsi"/>
        </w:rPr>
        <w:t xml:space="preserve"> </w:t>
      </w:r>
      <w:r w:rsidRPr="00E11F10">
        <w:rPr>
          <w:rFonts w:asciiTheme="minorHAnsi" w:hAnsiTheme="minorHAnsi"/>
        </w:rPr>
        <w:t>prestación de los servicios públicos en el país con calidad,</w:t>
      </w:r>
      <w:r w:rsidR="004D2D6E" w:rsidRPr="00E11F10">
        <w:rPr>
          <w:rFonts w:asciiTheme="minorHAnsi" w:hAnsiTheme="minorHAnsi"/>
        </w:rPr>
        <w:t xml:space="preserve"> </w:t>
      </w:r>
      <w:r w:rsidRPr="00E11F10">
        <w:rPr>
          <w:rFonts w:asciiTheme="minorHAnsi" w:hAnsiTheme="minorHAnsi"/>
        </w:rPr>
        <w:t>eficiencia y oportunidad.</w:t>
      </w:r>
    </w:p>
    <w:p w:rsidR="004D2D6E" w:rsidRPr="00E11F10" w:rsidRDefault="004D2D6E" w:rsidP="002056E8">
      <w:pPr>
        <w:jc w:val="both"/>
        <w:rPr>
          <w:rFonts w:asciiTheme="minorHAnsi" w:hAnsiTheme="minorHAnsi"/>
        </w:rPr>
      </w:pPr>
    </w:p>
    <w:p w:rsidR="002056E8" w:rsidRPr="00E11F10" w:rsidRDefault="00DA654C" w:rsidP="002056E8">
      <w:pPr>
        <w:jc w:val="both"/>
        <w:rPr>
          <w:rFonts w:asciiTheme="minorHAnsi" w:hAnsiTheme="minorHAnsi"/>
        </w:rPr>
      </w:pPr>
      <w:r w:rsidRPr="00E11F10">
        <w:rPr>
          <w:rFonts w:asciiTheme="minorHAnsi" w:hAnsiTheme="minorHAnsi"/>
        </w:rPr>
        <w:t xml:space="preserve">El proyecto de ley, </w:t>
      </w:r>
      <w:r w:rsidR="00FD3F8A" w:rsidRPr="00E11F10">
        <w:rPr>
          <w:rFonts w:asciiTheme="minorHAnsi" w:hAnsiTheme="minorHAnsi"/>
        </w:rPr>
        <w:t>busca con sus 10 artículos</w:t>
      </w:r>
      <w:r w:rsidR="00975F85" w:rsidRPr="00E11F10">
        <w:rPr>
          <w:rFonts w:asciiTheme="minorHAnsi" w:hAnsiTheme="minorHAnsi"/>
        </w:rPr>
        <w:t xml:space="preserve">, </w:t>
      </w:r>
      <w:r w:rsidR="00FD3F8A" w:rsidRPr="00E11F10">
        <w:rPr>
          <w:rFonts w:asciiTheme="minorHAnsi" w:hAnsiTheme="minorHAnsi"/>
        </w:rPr>
        <w:t xml:space="preserve"> el </w:t>
      </w:r>
      <w:r w:rsidRPr="00E11F10">
        <w:rPr>
          <w:rFonts w:asciiTheme="minorHAnsi" w:hAnsiTheme="minorHAnsi"/>
        </w:rPr>
        <w:t xml:space="preserve">fortalecimiento </w:t>
      </w:r>
      <w:r w:rsidR="00FD3F8A" w:rsidRPr="00E11F10">
        <w:rPr>
          <w:rFonts w:asciiTheme="minorHAnsi" w:hAnsiTheme="minorHAnsi"/>
        </w:rPr>
        <w:t xml:space="preserve">de la figura de vocal de control </w:t>
      </w:r>
      <w:r w:rsidR="002056E8" w:rsidRPr="00E11F10">
        <w:rPr>
          <w:rFonts w:asciiTheme="minorHAnsi" w:hAnsiTheme="minorHAnsi"/>
        </w:rPr>
        <w:t>mediante</w:t>
      </w:r>
      <w:r w:rsidR="007F7EE1" w:rsidRPr="00E11F10">
        <w:rPr>
          <w:rFonts w:asciiTheme="minorHAnsi" w:hAnsiTheme="minorHAnsi"/>
        </w:rPr>
        <w:t xml:space="preserve"> la implementación de </w:t>
      </w:r>
      <w:r w:rsidR="002056E8" w:rsidRPr="00E11F10">
        <w:rPr>
          <w:rFonts w:asciiTheme="minorHAnsi" w:hAnsiTheme="minorHAnsi"/>
        </w:rPr>
        <w:t xml:space="preserve"> acciones afirmativas e incluyentes</w:t>
      </w:r>
      <w:r w:rsidR="007F7EE1" w:rsidRPr="00E11F10">
        <w:rPr>
          <w:rFonts w:asciiTheme="minorHAnsi" w:hAnsiTheme="minorHAnsi"/>
        </w:rPr>
        <w:t>,</w:t>
      </w:r>
      <w:r w:rsidR="003F2CB8" w:rsidRPr="00E11F10">
        <w:rPr>
          <w:rFonts w:asciiTheme="minorHAnsi" w:hAnsiTheme="minorHAnsi"/>
        </w:rPr>
        <w:t xml:space="preserve"> </w:t>
      </w:r>
      <w:r w:rsidR="002056E8" w:rsidRPr="00E11F10">
        <w:rPr>
          <w:rFonts w:asciiTheme="minorHAnsi" w:hAnsiTheme="minorHAnsi"/>
        </w:rPr>
        <w:t>a cargo de las empresas prestadoras de los servicios públicos domiciliarios</w:t>
      </w:r>
      <w:r w:rsidR="007F7EE1" w:rsidRPr="00E11F10">
        <w:rPr>
          <w:rFonts w:asciiTheme="minorHAnsi" w:hAnsiTheme="minorHAnsi"/>
        </w:rPr>
        <w:t xml:space="preserve">, </w:t>
      </w:r>
      <w:r w:rsidR="002056E8" w:rsidRPr="00E11F10">
        <w:rPr>
          <w:rFonts w:asciiTheme="minorHAnsi" w:hAnsiTheme="minorHAnsi"/>
        </w:rPr>
        <w:t xml:space="preserve">de </w:t>
      </w:r>
      <w:r w:rsidR="007F7EE1" w:rsidRPr="00E11F10">
        <w:rPr>
          <w:rFonts w:asciiTheme="minorHAnsi" w:hAnsiTheme="minorHAnsi"/>
        </w:rPr>
        <w:t>las Alcaldías, Distritos, y Departamentos que deberán actuar concurrentemente</w:t>
      </w:r>
      <w:r w:rsidR="002056E8" w:rsidRPr="00E11F10">
        <w:rPr>
          <w:rFonts w:asciiTheme="minorHAnsi" w:hAnsiTheme="minorHAnsi"/>
        </w:rPr>
        <w:t>.</w:t>
      </w:r>
    </w:p>
    <w:p w:rsidR="00FE2C09" w:rsidRPr="00E11F10" w:rsidRDefault="00FE2C09" w:rsidP="00FE2C09">
      <w:pPr>
        <w:jc w:val="both"/>
        <w:rPr>
          <w:rFonts w:asciiTheme="minorHAnsi" w:hAnsiTheme="minorHAnsi"/>
        </w:rPr>
      </w:pPr>
    </w:p>
    <w:p w:rsidR="002056E8" w:rsidRPr="00E11F10" w:rsidRDefault="00A678BF" w:rsidP="00662B8E">
      <w:pPr>
        <w:jc w:val="both"/>
        <w:rPr>
          <w:rFonts w:asciiTheme="minorHAnsi" w:eastAsia="Times New Roman" w:hAnsiTheme="minorHAnsi"/>
          <w:lang w:val="es-ES" w:eastAsia="es-ES"/>
        </w:rPr>
      </w:pPr>
      <w:r w:rsidRPr="00E11F10">
        <w:rPr>
          <w:rFonts w:asciiTheme="minorHAnsi" w:hAnsiTheme="minorHAnsi"/>
        </w:rPr>
        <w:t>Entre las acciones</w:t>
      </w:r>
      <w:r w:rsidR="00FE2C09" w:rsidRPr="00E11F10">
        <w:rPr>
          <w:rFonts w:asciiTheme="minorHAnsi" w:hAnsiTheme="minorHAnsi"/>
        </w:rPr>
        <w:t xml:space="preserve">, </w:t>
      </w:r>
      <w:r w:rsidRPr="00E11F10">
        <w:rPr>
          <w:rFonts w:asciiTheme="minorHAnsi" w:hAnsiTheme="minorHAnsi"/>
        </w:rPr>
        <w:t xml:space="preserve"> </w:t>
      </w:r>
      <w:r w:rsidR="005A001F" w:rsidRPr="00E11F10">
        <w:rPr>
          <w:rFonts w:asciiTheme="minorHAnsi" w:hAnsiTheme="minorHAnsi"/>
        </w:rPr>
        <w:t>para</w:t>
      </w:r>
      <w:r w:rsidR="00FE2C09" w:rsidRPr="00E11F10">
        <w:rPr>
          <w:rFonts w:asciiTheme="minorHAnsi" w:hAnsiTheme="minorHAnsi"/>
        </w:rPr>
        <w:t xml:space="preserve"> el </w:t>
      </w:r>
      <w:r w:rsidR="005A001F" w:rsidRPr="00E11F10">
        <w:rPr>
          <w:rFonts w:asciiTheme="minorHAnsi" w:hAnsiTheme="minorHAnsi"/>
        </w:rPr>
        <w:t xml:space="preserve"> fortalec</w:t>
      </w:r>
      <w:r w:rsidR="00FE2C09" w:rsidRPr="00E11F10">
        <w:rPr>
          <w:rFonts w:asciiTheme="minorHAnsi" w:hAnsiTheme="minorHAnsi"/>
        </w:rPr>
        <w:t xml:space="preserve">imiento de </w:t>
      </w:r>
      <w:r w:rsidR="005A001F" w:rsidRPr="00E11F10">
        <w:rPr>
          <w:rFonts w:asciiTheme="minorHAnsi" w:hAnsiTheme="minorHAnsi"/>
        </w:rPr>
        <w:t>la participación y la adecuada fiscalización</w:t>
      </w:r>
      <w:r w:rsidR="00FE2C09" w:rsidRPr="00E11F10">
        <w:rPr>
          <w:rFonts w:asciiTheme="minorHAnsi" w:hAnsiTheme="minorHAnsi"/>
        </w:rPr>
        <w:t xml:space="preserve"> que ejercen los vocales de control</w:t>
      </w:r>
      <w:r w:rsidR="00662B8E" w:rsidRPr="00E11F10">
        <w:rPr>
          <w:rFonts w:asciiTheme="minorHAnsi" w:hAnsiTheme="minorHAnsi"/>
        </w:rPr>
        <w:t xml:space="preserve"> se plantea la necesidad de</w:t>
      </w:r>
      <w:r w:rsidR="00FD3F8A" w:rsidRPr="00E11F10">
        <w:rPr>
          <w:rFonts w:asciiTheme="minorHAnsi" w:hAnsiTheme="minorHAnsi"/>
        </w:rPr>
        <w:t xml:space="preserve"> generar </w:t>
      </w:r>
      <w:r w:rsidR="002056E8" w:rsidRPr="00E11F10">
        <w:rPr>
          <w:rFonts w:asciiTheme="minorHAnsi" w:eastAsia="Times New Roman" w:hAnsiTheme="minorHAnsi"/>
          <w:lang w:val="es-ES" w:eastAsia="es-ES"/>
        </w:rPr>
        <w:t xml:space="preserve">programas </w:t>
      </w:r>
      <w:r w:rsidR="00662B8E" w:rsidRPr="00E11F10">
        <w:rPr>
          <w:rFonts w:asciiTheme="minorHAnsi" w:eastAsia="Times New Roman" w:hAnsiTheme="minorHAnsi"/>
          <w:lang w:val="es-ES" w:eastAsia="es-ES"/>
        </w:rPr>
        <w:t>de</w:t>
      </w:r>
      <w:r w:rsidR="00E14293" w:rsidRPr="00E11F10">
        <w:rPr>
          <w:rFonts w:asciiTheme="minorHAnsi" w:eastAsia="Times New Roman" w:hAnsiTheme="minorHAnsi"/>
          <w:lang w:val="es-ES" w:eastAsia="es-ES"/>
        </w:rPr>
        <w:t xml:space="preserve"> formación </w:t>
      </w:r>
      <w:r w:rsidR="00E51594" w:rsidRPr="00E11F10">
        <w:rPr>
          <w:rFonts w:asciiTheme="minorHAnsi" w:eastAsia="Times New Roman" w:hAnsiTheme="minorHAnsi"/>
          <w:lang w:val="es-ES" w:eastAsia="es-ES"/>
        </w:rPr>
        <w:t>profesional</w:t>
      </w:r>
      <w:r w:rsidR="002056E8" w:rsidRPr="00E11F10">
        <w:rPr>
          <w:rFonts w:asciiTheme="minorHAnsi" w:eastAsia="Times New Roman" w:hAnsiTheme="minorHAnsi"/>
          <w:lang w:val="es-ES" w:eastAsia="es-ES"/>
        </w:rPr>
        <w:t xml:space="preserve">, </w:t>
      </w:r>
      <w:r w:rsidR="005A001F" w:rsidRPr="00E11F10">
        <w:rPr>
          <w:rFonts w:asciiTheme="minorHAnsi" w:eastAsia="Times New Roman" w:hAnsiTheme="minorHAnsi"/>
          <w:lang w:val="es-ES" w:eastAsia="es-ES"/>
        </w:rPr>
        <w:t xml:space="preserve">para </w:t>
      </w:r>
      <w:r w:rsidR="002056E8" w:rsidRPr="00E11F10">
        <w:rPr>
          <w:rFonts w:asciiTheme="minorHAnsi" w:eastAsia="Times New Roman" w:hAnsiTheme="minorHAnsi"/>
          <w:lang w:val="es-ES" w:eastAsia="es-ES"/>
        </w:rPr>
        <w:t>capacita</w:t>
      </w:r>
      <w:r w:rsidR="00886CC4" w:rsidRPr="00E11F10">
        <w:rPr>
          <w:rFonts w:asciiTheme="minorHAnsi" w:eastAsia="Times New Roman" w:hAnsiTheme="minorHAnsi"/>
          <w:lang w:val="es-ES" w:eastAsia="es-ES"/>
        </w:rPr>
        <w:t>r</w:t>
      </w:r>
      <w:r w:rsidR="002056E8" w:rsidRPr="00E11F10">
        <w:rPr>
          <w:rFonts w:asciiTheme="minorHAnsi" w:eastAsia="Times New Roman" w:hAnsiTheme="minorHAnsi"/>
          <w:lang w:val="es-ES" w:eastAsia="es-ES"/>
        </w:rPr>
        <w:t xml:space="preserve"> </w:t>
      </w:r>
      <w:r w:rsidR="002056E8" w:rsidRPr="00E11F10">
        <w:rPr>
          <w:rFonts w:asciiTheme="minorHAnsi" w:eastAsia="Times New Roman" w:hAnsiTheme="minorHAnsi"/>
          <w:lang w:val="es-ES" w:eastAsia="es-ES"/>
        </w:rPr>
        <w:lastRenderedPageBreak/>
        <w:t>y forma</w:t>
      </w:r>
      <w:r w:rsidR="005A001F" w:rsidRPr="00E11F10">
        <w:rPr>
          <w:rFonts w:asciiTheme="minorHAnsi" w:eastAsia="Times New Roman" w:hAnsiTheme="minorHAnsi"/>
          <w:lang w:val="es-ES" w:eastAsia="es-ES"/>
        </w:rPr>
        <w:t>r</w:t>
      </w:r>
      <w:r w:rsidR="00FD3F8A" w:rsidRPr="00E11F10">
        <w:rPr>
          <w:rFonts w:asciiTheme="minorHAnsi" w:eastAsia="Times New Roman" w:hAnsiTheme="minorHAnsi"/>
          <w:lang w:val="es-ES" w:eastAsia="es-ES"/>
        </w:rPr>
        <w:t xml:space="preserve"> a estos ciudadanos</w:t>
      </w:r>
      <w:r w:rsidR="00863119" w:rsidRPr="00E11F10">
        <w:rPr>
          <w:rFonts w:asciiTheme="minorHAnsi" w:eastAsia="Times New Roman" w:hAnsiTheme="minorHAnsi"/>
          <w:lang w:val="es-ES" w:eastAsia="es-ES"/>
        </w:rPr>
        <w:t xml:space="preserve">, </w:t>
      </w:r>
      <w:r w:rsidR="002056E8" w:rsidRPr="00E11F10">
        <w:rPr>
          <w:rFonts w:asciiTheme="minorHAnsi" w:eastAsia="Times New Roman" w:hAnsiTheme="minorHAnsi"/>
          <w:lang w:val="es-ES" w:eastAsia="es-ES"/>
        </w:rPr>
        <w:t xml:space="preserve">en áreas y materias acordes con </w:t>
      </w:r>
      <w:r w:rsidR="005A001F" w:rsidRPr="00E11F10">
        <w:rPr>
          <w:rFonts w:asciiTheme="minorHAnsi" w:eastAsia="Times New Roman" w:hAnsiTheme="minorHAnsi"/>
          <w:lang w:val="es-ES" w:eastAsia="es-ES"/>
        </w:rPr>
        <w:t>su función y gestión</w:t>
      </w:r>
      <w:r w:rsidR="00FD3F8A" w:rsidRPr="00E11F10">
        <w:rPr>
          <w:rFonts w:asciiTheme="minorHAnsi" w:eastAsia="Times New Roman" w:hAnsiTheme="minorHAnsi"/>
          <w:lang w:val="es-ES" w:eastAsia="es-ES"/>
        </w:rPr>
        <w:t>.  Es</w:t>
      </w:r>
      <w:r w:rsidR="00662B8E" w:rsidRPr="00E11F10">
        <w:rPr>
          <w:rFonts w:asciiTheme="minorHAnsi" w:eastAsia="Times New Roman" w:hAnsiTheme="minorHAnsi"/>
          <w:lang w:val="es-ES" w:eastAsia="es-ES"/>
        </w:rPr>
        <w:t>tos programas deberán contar con facilidades para su acceso y permanencia</w:t>
      </w:r>
      <w:r w:rsidR="002056E8" w:rsidRPr="00E11F10">
        <w:rPr>
          <w:rFonts w:asciiTheme="minorHAnsi" w:eastAsia="Times New Roman" w:hAnsiTheme="minorHAnsi"/>
          <w:lang w:val="es-ES" w:eastAsia="es-ES"/>
        </w:rPr>
        <w:t>.</w:t>
      </w:r>
    </w:p>
    <w:p w:rsidR="005A001F" w:rsidRPr="00E11F10" w:rsidRDefault="005A001F" w:rsidP="002056E8">
      <w:pPr>
        <w:jc w:val="both"/>
        <w:rPr>
          <w:rFonts w:asciiTheme="minorHAnsi" w:hAnsiTheme="minorHAnsi"/>
          <w:b/>
        </w:rPr>
      </w:pPr>
    </w:p>
    <w:p w:rsidR="000C3F49" w:rsidRPr="00E11F10" w:rsidRDefault="002056E8" w:rsidP="000C3F49">
      <w:pPr>
        <w:jc w:val="both"/>
        <w:rPr>
          <w:rFonts w:asciiTheme="minorHAnsi" w:hAnsiTheme="minorHAnsi"/>
        </w:rPr>
      </w:pPr>
      <w:r w:rsidRPr="00E11F10">
        <w:rPr>
          <w:rFonts w:asciiTheme="minorHAnsi" w:hAnsiTheme="minorHAnsi"/>
        </w:rPr>
        <w:t>Las Alcaldías y las Empresas Prestadoras de los Servicios</w:t>
      </w:r>
      <w:r w:rsidR="003D1C00">
        <w:rPr>
          <w:rFonts w:asciiTheme="minorHAnsi" w:hAnsiTheme="minorHAnsi"/>
        </w:rPr>
        <w:t xml:space="preserve">, </w:t>
      </w:r>
      <w:r w:rsidRPr="00E11F10">
        <w:rPr>
          <w:rFonts w:asciiTheme="minorHAnsi" w:hAnsiTheme="minorHAnsi"/>
        </w:rPr>
        <w:t xml:space="preserve"> </w:t>
      </w:r>
      <w:r w:rsidR="00863119" w:rsidRPr="00E11F10">
        <w:rPr>
          <w:rFonts w:asciiTheme="minorHAnsi" w:hAnsiTheme="minorHAnsi"/>
        </w:rPr>
        <w:t xml:space="preserve">deberán garantizar </w:t>
      </w:r>
      <w:r w:rsidRPr="00E11F10">
        <w:rPr>
          <w:rFonts w:asciiTheme="minorHAnsi" w:hAnsiTheme="minorHAnsi"/>
        </w:rPr>
        <w:t xml:space="preserve">un espacio físico adecuado y permanente con su respectiva dotación </w:t>
      </w:r>
      <w:r w:rsidR="00863119" w:rsidRPr="00E11F10">
        <w:rPr>
          <w:rFonts w:asciiTheme="minorHAnsi" w:hAnsiTheme="minorHAnsi"/>
        </w:rPr>
        <w:t xml:space="preserve">para que estos ciudadanos puedan ejercer dignamente su labor, </w:t>
      </w:r>
      <w:r w:rsidRPr="00E11F10">
        <w:rPr>
          <w:rFonts w:asciiTheme="minorHAnsi" w:hAnsiTheme="minorHAnsi"/>
        </w:rPr>
        <w:t>s</w:t>
      </w:r>
      <w:r w:rsidRPr="00E11F10">
        <w:rPr>
          <w:rFonts w:asciiTheme="minorHAnsi" w:hAnsiTheme="minorHAnsi" w:cs="Times New Roman"/>
        </w:rPr>
        <w:t xml:space="preserve">in que por el ejercicio de </w:t>
      </w:r>
      <w:r w:rsidR="00863119" w:rsidRPr="00E11F10">
        <w:rPr>
          <w:rFonts w:asciiTheme="minorHAnsi" w:hAnsiTheme="minorHAnsi" w:cs="Times New Roman"/>
        </w:rPr>
        <w:t xml:space="preserve"> esta caus</w:t>
      </w:r>
      <w:r w:rsidRPr="00E11F10">
        <w:rPr>
          <w:rFonts w:asciiTheme="minorHAnsi" w:hAnsiTheme="minorHAnsi" w:cs="Times New Roman"/>
        </w:rPr>
        <w:t>en honorarios.</w:t>
      </w:r>
      <w:r w:rsidR="000366A8" w:rsidRPr="00E11F10">
        <w:rPr>
          <w:rFonts w:asciiTheme="minorHAnsi" w:hAnsiTheme="minorHAnsi" w:cs="Times New Roman"/>
        </w:rPr>
        <w:t xml:space="preserve"> </w:t>
      </w:r>
      <w:r w:rsidR="003A4262" w:rsidRPr="00E11F10">
        <w:rPr>
          <w:rFonts w:asciiTheme="minorHAnsi" w:hAnsiTheme="minorHAnsi"/>
        </w:rPr>
        <w:t xml:space="preserve">Se incluye la obligación </w:t>
      </w:r>
      <w:r w:rsidR="00FF419C" w:rsidRPr="00E11F10">
        <w:rPr>
          <w:rFonts w:asciiTheme="minorHAnsi" w:hAnsiTheme="minorHAnsi"/>
        </w:rPr>
        <w:t xml:space="preserve">de las empresas y las administraciones </w:t>
      </w:r>
      <w:r w:rsidR="003A4262" w:rsidRPr="00E11F10">
        <w:rPr>
          <w:rFonts w:asciiTheme="minorHAnsi" w:hAnsiTheme="minorHAnsi"/>
        </w:rPr>
        <w:t>de socializar los actos administrativos y la normatividad a expedir referente a la prestación de los servicios públicos domiciliarios</w:t>
      </w:r>
      <w:r w:rsidR="00FF419C" w:rsidRPr="00E11F10">
        <w:rPr>
          <w:rFonts w:asciiTheme="minorHAnsi" w:hAnsiTheme="minorHAnsi"/>
        </w:rPr>
        <w:t xml:space="preserve">, </w:t>
      </w:r>
      <w:r w:rsidR="003A4262" w:rsidRPr="00E11F10">
        <w:rPr>
          <w:rFonts w:asciiTheme="minorHAnsi" w:hAnsiTheme="minorHAnsi"/>
        </w:rPr>
        <w:t xml:space="preserve">previamente a los </w:t>
      </w:r>
      <w:r w:rsidRPr="00E11F10">
        <w:rPr>
          <w:rFonts w:asciiTheme="minorHAnsi" w:hAnsiTheme="minorHAnsi"/>
        </w:rPr>
        <w:t>vocales de control del territorio</w:t>
      </w:r>
      <w:r w:rsidR="00FF419C" w:rsidRPr="00E11F10">
        <w:rPr>
          <w:rFonts w:asciiTheme="minorHAnsi" w:hAnsiTheme="minorHAnsi"/>
        </w:rPr>
        <w:t xml:space="preserve"> (mínimo al 70%), </w:t>
      </w:r>
      <w:r w:rsidR="003A4262" w:rsidRPr="00E11F10">
        <w:rPr>
          <w:rFonts w:asciiTheme="minorHAnsi" w:hAnsiTheme="minorHAnsi"/>
        </w:rPr>
        <w:t xml:space="preserve">para que estos puedan presentar sus  principales </w:t>
      </w:r>
      <w:r w:rsidRPr="00E11F10">
        <w:rPr>
          <w:rFonts w:asciiTheme="minorHAnsi" w:hAnsiTheme="minorHAnsi"/>
        </w:rPr>
        <w:t>observaciones</w:t>
      </w:r>
      <w:r w:rsidR="003A4262" w:rsidRPr="00E11F10">
        <w:rPr>
          <w:rFonts w:asciiTheme="minorHAnsi" w:hAnsiTheme="minorHAnsi"/>
        </w:rPr>
        <w:t xml:space="preserve"> y sugerencias</w:t>
      </w:r>
      <w:r w:rsidR="000C3F49" w:rsidRPr="00E11F10">
        <w:rPr>
          <w:rFonts w:asciiTheme="minorHAnsi" w:hAnsiTheme="minorHAnsi"/>
        </w:rPr>
        <w:t xml:space="preserve">, a </w:t>
      </w:r>
      <w:r w:rsidRPr="00E11F10">
        <w:rPr>
          <w:rFonts w:asciiTheme="minorHAnsi" w:hAnsiTheme="minorHAnsi"/>
        </w:rPr>
        <w:t xml:space="preserve"> designar una partida presupuestal para el apoyo de las agremiaciones </w:t>
      </w:r>
      <w:r w:rsidR="000C3F49" w:rsidRPr="00E11F10">
        <w:rPr>
          <w:rFonts w:asciiTheme="minorHAnsi" w:hAnsiTheme="minorHAnsi"/>
        </w:rPr>
        <w:t xml:space="preserve">de </w:t>
      </w:r>
      <w:r w:rsidRPr="00E11F10">
        <w:rPr>
          <w:rFonts w:asciiTheme="minorHAnsi" w:hAnsiTheme="minorHAnsi"/>
        </w:rPr>
        <w:t xml:space="preserve"> vocales de control de los servicios públicos domiciliarios</w:t>
      </w:r>
      <w:r w:rsidR="008B5F02" w:rsidRPr="00E11F10">
        <w:rPr>
          <w:rFonts w:asciiTheme="minorHAnsi" w:hAnsiTheme="minorHAnsi"/>
        </w:rPr>
        <w:t>.</w:t>
      </w:r>
    </w:p>
    <w:p w:rsidR="008B5F02" w:rsidRPr="00E11F10" w:rsidRDefault="008B5F02" w:rsidP="000C3F49">
      <w:pPr>
        <w:jc w:val="both"/>
        <w:rPr>
          <w:rFonts w:asciiTheme="minorHAnsi" w:hAnsiTheme="minorHAnsi"/>
        </w:rPr>
      </w:pPr>
    </w:p>
    <w:p w:rsidR="008B5F02" w:rsidRPr="00E11F10" w:rsidRDefault="008B5F02" w:rsidP="002056E8">
      <w:pPr>
        <w:jc w:val="both"/>
        <w:rPr>
          <w:rFonts w:asciiTheme="minorHAnsi" w:hAnsiTheme="minorHAnsi"/>
        </w:rPr>
      </w:pPr>
      <w:r w:rsidRPr="00E11F10">
        <w:rPr>
          <w:rFonts w:asciiTheme="minorHAnsi" w:hAnsiTheme="minorHAnsi"/>
        </w:rPr>
        <w:t>En su artículo 6 se crea</w:t>
      </w:r>
      <w:r w:rsidR="003D1C00">
        <w:rPr>
          <w:rFonts w:asciiTheme="minorHAnsi" w:hAnsiTheme="minorHAnsi"/>
        </w:rPr>
        <w:t xml:space="preserve"> </w:t>
      </w:r>
      <w:r w:rsidR="002056E8" w:rsidRPr="00E11F10">
        <w:rPr>
          <w:rFonts w:asciiTheme="minorHAnsi" w:hAnsiTheme="minorHAnsi"/>
        </w:rPr>
        <w:t>los comités de control social en Telecomunicaciones</w:t>
      </w:r>
      <w:r w:rsidRPr="00E11F10">
        <w:rPr>
          <w:rFonts w:asciiTheme="minorHAnsi" w:hAnsiTheme="minorHAnsi"/>
        </w:rPr>
        <w:t xml:space="preserve"> es decir para los </w:t>
      </w:r>
      <w:r w:rsidR="002056E8" w:rsidRPr="00E11F10">
        <w:rPr>
          <w:rFonts w:asciiTheme="minorHAnsi" w:hAnsiTheme="minorHAnsi"/>
        </w:rPr>
        <w:t xml:space="preserve"> servicios de telefonía, internet y Televisión en cualquier modalidad a nivel municipal, distrital, departamental y nacional.</w:t>
      </w:r>
      <w:r w:rsidRPr="00E11F10">
        <w:rPr>
          <w:rFonts w:asciiTheme="minorHAnsi" w:hAnsiTheme="minorHAnsi"/>
        </w:rPr>
        <w:t xml:space="preserve"> Quienes </w:t>
      </w:r>
      <w:r w:rsidR="0013127E" w:rsidRPr="00E11F10">
        <w:rPr>
          <w:rFonts w:asciiTheme="minorHAnsi" w:hAnsiTheme="minorHAnsi"/>
        </w:rPr>
        <w:t>pesen</w:t>
      </w:r>
      <w:r w:rsidRPr="00E11F10">
        <w:rPr>
          <w:rFonts w:asciiTheme="minorHAnsi" w:hAnsiTheme="minorHAnsi"/>
        </w:rPr>
        <w:t xml:space="preserve"> a no ser catalogados</w:t>
      </w:r>
      <w:r w:rsidR="0013127E" w:rsidRPr="00E11F10">
        <w:rPr>
          <w:rFonts w:asciiTheme="minorHAnsi" w:hAnsiTheme="minorHAnsi"/>
        </w:rPr>
        <w:t xml:space="preserve"> como </w:t>
      </w:r>
      <w:r w:rsidRPr="00E11F10">
        <w:rPr>
          <w:rFonts w:asciiTheme="minorHAnsi" w:hAnsiTheme="minorHAnsi"/>
        </w:rPr>
        <w:t>servicios públicos domiciliarios</w:t>
      </w:r>
      <w:r w:rsidR="003D1C00">
        <w:rPr>
          <w:rFonts w:asciiTheme="minorHAnsi" w:hAnsiTheme="minorHAnsi"/>
        </w:rPr>
        <w:t xml:space="preserve"> por la jurisprudencia nacional</w:t>
      </w:r>
      <w:r w:rsidR="0013127E" w:rsidRPr="00E11F10">
        <w:rPr>
          <w:rFonts w:asciiTheme="minorHAnsi" w:hAnsiTheme="minorHAnsi"/>
        </w:rPr>
        <w:t xml:space="preserve">, tienen un gran número de </w:t>
      </w:r>
      <w:r w:rsidRPr="00E11F10">
        <w:rPr>
          <w:rFonts w:asciiTheme="minorHAnsi" w:hAnsiTheme="minorHAnsi"/>
        </w:rPr>
        <w:t xml:space="preserve"> </w:t>
      </w:r>
      <w:r w:rsidR="0013127E" w:rsidRPr="00E11F10">
        <w:rPr>
          <w:rFonts w:asciiTheme="minorHAnsi" w:hAnsiTheme="minorHAnsi"/>
        </w:rPr>
        <w:t>suscripciones y reportan un número considerable de  quejas</w:t>
      </w:r>
      <w:r w:rsidR="000366A8" w:rsidRPr="00E11F10">
        <w:rPr>
          <w:rFonts w:asciiTheme="minorHAnsi" w:hAnsiTheme="minorHAnsi"/>
        </w:rPr>
        <w:t xml:space="preserve"> al año </w:t>
      </w:r>
      <w:r w:rsidR="0013127E" w:rsidRPr="00E11F10">
        <w:rPr>
          <w:rFonts w:asciiTheme="minorHAnsi" w:hAnsiTheme="minorHAnsi"/>
        </w:rPr>
        <w:t xml:space="preserve"> por la prestación del servicio, y merecen como cualquier ciudadano,  </w:t>
      </w:r>
      <w:r w:rsidR="003D1C00">
        <w:rPr>
          <w:rFonts w:asciiTheme="minorHAnsi" w:hAnsiTheme="minorHAnsi"/>
        </w:rPr>
        <w:t xml:space="preserve">y como cualquier servicio ofrecido al público, </w:t>
      </w:r>
      <w:r w:rsidR="0013127E" w:rsidRPr="00E11F10">
        <w:rPr>
          <w:rFonts w:asciiTheme="minorHAnsi" w:hAnsiTheme="minorHAnsi"/>
        </w:rPr>
        <w:t>contar con una figura legal de defensa</w:t>
      </w:r>
      <w:r w:rsidR="000366A8" w:rsidRPr="00E11F10">
        <w:rPr>
          <w:rFonts w:asciiTheme="minorHAnsi" w:hAnsiTheme="minorHAnsi"/>
        </w:rPr>
        <w:t xml:space="preserve"> y participación efectiva</w:t>
      </w:r>
      <w:r w:rsidR="0013127E" w:rsidRPr="00E11F10">
        <w:rPr>
          <w:rFonts w:asciiTheme="minorHAnsi" w:hAnsiTheme="minorHAnsi"/>
        </w:rPr>
        <w:t>.</w:t>
      </w:r>
    </w:p>
    <w:p w:rsidR="009A3292" w:rsidRDefault="009A3292" w:rsidP="0013127E">
      <w:pPr>
        <w:jc w:val="both"/>
        <w:rPr>
          <w:rFonts w:asciiTheme="minorHAnsi" w:hAnsiTheme="minorHAnsi"/>
        </w:rPr>
      </w:pPr>
    </w:p>
    <w:p w:rsidR="002056E8" w:rsidRPr="00E11F10" w:rsidRDefault="009A3292" w:rsidP="009A3292">
      <w:pPr>
        <w:jc w:val="both"/>
        <w:rPr>
          <w:rFonts w:asciiTheme="minorHAnsi" w:hAnsiTheme="minorHAnsi"/>
        </w:rPr>
      </w:pPr>
      <w:r>
        <w:rPr>
          <w:rFonts w:asciiTheme="minorHAnsi" w:hAnsiTheme="minorHAnsi"/>
        </w:rPr>
        <w:t>C</w:t>
      </w:r>
      <w:r w:rsidR="000366A8" w:rsidRPr="00E11F10">
        <w:rPr>
          <w:rFonts w:asciiTheme="minorHAnsi" w:hAnsiTheme="minorHAnsi"/>
        </w:rPr>
        <w:t>omo medida de inclusión</w:t>
      </w:r>
      <w:r>
        <w:rPr>
          <w:rFonts w:asciiTheme="minorHAnsi" w:hAnsiTheme="minorHAnsi"/>
        </w:rPr>
        <w:t>, l</w:t>
      </w:r>
      <w:r w:rsidRPr="00E11F10">
        <w:rPr>
          <w:rFonts w:asciiTheme="minorHAnsi" w:hAnsiTheme="minorHAnsi"/>
        </w:rPr>
        <w:t>os vocales de control</w:t>
      </w:r>
      <w:r>
        <w:rPr>
          <w:rFonts w:asciiTheme="minorHAnsi" w:hAnsiTheme="minorHAnsi"/>
        </w:rPr>
        <w:t xml:space="preserve">, </w:t>
      </w:r>
      <w:r w:rsidR="000366A8" w:rsidRPr="00E11F10">
        <w:rPr>
          <w:rFonts w:asciiTheme="minorHAnsi" w:hAnsiTheme="minorHAnsi"/>
        </w:rPr>
        <w:t xml:space="preserve"> </w:t>
      </w:r>
      <w:r w:rsidR="0013127E" w:rsidRPr="00E11F10">
        <w:rPr>
          <w:rFonts w:asciiTheme="minorHAnsi" w:hAnsiTheme="minorHAnsi"/>
        </w:rPr>
        <w:t xml:space="preserve">podrán ser parte de las </w:t>
      </w:r>
      <w:r w:rsidR="002056E8" w:rsidRPr="00E11F10">
        <w:rPr>
          <w:rFonts w:asciiTheme="minorHAnsi" w:hAnsiTheme="minorHAnsi"/>
        </w:rPr>
        <w:t>juntas directivas de las empresas oficiales de los servicios públicos domiciliarios del nivel nacional y departamental</w:t>
      </w:r>
      <w:r>
        <w:rPr>
          <w:rFonts w:asciiTheme="minorHAnsi" w:hAnsiTheme="minorHAnsi"/>
        </w:rPr>
        <w:t>, su elección se realizará</w:t>
      </w:r>
      <w:r w:rsidR="0013127E" w:rsidRPr="00E11F10">
        <w:rPr>
          <w:rFonts w:asciiTheme="minorHAnsi" w:hAnsiTheme="minorHAnsi"/>
        </w:rPr>
        <w:t xml:space="preserve"> mediante </w:t>
      </w:r>
      <w:r w:rsidR="002056E8" w:rsidRPr="00E11F10">
        <w:rPr>
          <w:rFonts w:asciiTheme="minorHAnsi" w:hAnsiTheme="minorHAnsi"/>
        </w:rPr>
        <w:t xml:space="preserve"> votación popular</w:t>
      </w:r>
      <w:r w:rsidR="0013127E" w:rsidRPr="00E11F10">
        <w:rPr>
          <w:rFonts w:asciiTheme="minorHAnsi" w:hAnsiTheme="minorHAnsi"/>
        </w:rPr>
        <w:t xml:space="preserve"> por un periodo de </w:t>
      </w:r>
      <w:r w:rsidR="002056E8" w:rsidRPr="00E11F10">
        <w:rPr>
          <w:rFonts w:asciiTheme="minorHAnsi" w:hAnsiTheme="minorHAnsi"/>
        </w:rPr>
        <w:t xml:space="preserve">2 años. </w:t>
      </w:r>
    </w:p>
    <w:p w:rsidR="0013127E" w:rsidRPr="00E11F10" w:rsidRDefault="0013127E" w:rsidP="0013127E">
      <w:pPr>
        <w:jc w:val="both"/>
        <w:rPr>
          <w:rFonts w:asciiTheme="minorHAnsi" w:hAnsiTheme="minorHAnsi"/>
        </w:rPr>
      </w:pPr>
    </w:p>
    <w:p w:rsidR="002056E8" w:rsidRPr="00E11F10" w:rsidRDefault="0013127E" w:rsidP="002056E8">
      <w:pPr>
        <w:jc w:val="both"/>
        <w:rPr>
          <w:rFonts w:asciiTheme="minorHAnsi" w:hAnsiTheme="minorHAnsi"/>
        </w:rPr>
      </w:pPr>
      <w:r w:rsidRPr="00E11F10">
        <w:rPr>
          <w:rFonts w:asciiTheme="minorHAnsi" w:hAnsiTheme="minorHAnsi"/>
        </w:rPr>
        <w:t xml:space="preserve">Esta inclusión garantizara una verdadera participación en las decisiones que afectan la vida económica, y social de los usuarios y suscriptores de los servicios públicos y de Telecomunicaciones. En las empresas de servicios públicos mixtas y privadas su participación se garantizara </w:t>
      </w:r>
      <w:r w:rsidR="002056E8" w:rsidRPr="00E11F10">
        <w:rPr>
          <w:rFonts w:asciiTheme="minorHAnsi" w:hAnsiTheme="minorHAnsi"/>
        </w:rPr>
        <w:t>con voz, y sin voto</w:t>
      </w:r>
      <w:r w:rsidRPr="00E11F10">
        <w:rPr>
          <w:rFonts w:asciiTheme="minorHAnsi" w:hAnsiTheme="minorHAnsi"/>
        </w:rPr>
        <w:t>.</w:t>
      </w:r>
    </w:p>
    <w:p w:rsidR="0013127E" w:rsidRPr="00E11F10" w:rsidRDefault="0013127E" w:rsidP="002056E8">
      <w:pPr>
        <w:jc w:val="both"/>
        <w:rPr>
          <w:rFonts w:asciiTheme="minorHAnsi" w:hAnsiTheme="minorHAnsi"/>
        </w:rPr>
      </w:pPr>
    </w:p>
    <w:p w:rsidR="00547DA0" w:rsidRPr="00E11F10" w:rsidRDefault="0013127E" w:rsidP="0013127E">
      <w:pPr>
        <w:jc w:val="both"/>
        <w:rPr>
          <w:rFonts w:asciiTheme="minorHAnsi" w:eastAsia="Tahoma" w:hAnsiTheme="minorHAnsi" w:cs="Tahoma"/>
          <w:b/>
        </w:rPr>
      </w:pPr>
      <w:r w:rsidRPr="00E11F10">
        <w:rPr>
          <w:rFonts w:asciiTheme="minorHAnsi" w:hAnsiTheme="minorHAnsi"/>
        </w:rPr>
        <w:t xml:space="preserve">Para la financiación  de esta ley se destinaran el </w:t>
      </w:r>
      <w:r w:rsidR="002056E8" w:rsidRPr="00E11F10">
        <w:rPr>
          <w:rFonts w:asciiTheme="minorHAnsi" w:hAnsiTheme="minorHAnsi"/>
        </w:rPr>
        <w:t>10% de las sanciones económicas interpuestas por la Superintendencia de Servicios Públicos Domiciliarios y por la Superintendencia de Industria y Comercio a las empresas de servicios públicos domiciliarios y de telecomunicaciones</w:t>
      </w:r>
      <w:r w:rsidRPr="00E11F10">
        <w:rPr>
          <w:rFonts w:asciiTheme="minorHAnsi" w:hAnsiTheme="minorHAnsi"/>
        </w:rPr>
        <w:t>.</w:t>
      </w:r>
    </w:p>
    <w:p w:rsidR="00547DA0" w:rsidRPr="00E11F10" w:rsidRDefault="00547DA0" w:rsidP="003C5B8B">
      <w:pPr>
        <w:contextualSpacing/>
        <w:rPr>
          <w:rFonts w:asciiTheme="minorHAnsi" w:eastAsia="Tahoma" w:hAnsiTheme="minorHAnsi" w:cs="Tahoma"/>
          <w:b/>
          <w:highlight w:val="white"/>
        </w:rPr>
      </w:pPr>
    </w:p>
    <w:p w:rsidR="00547DA0" w:rsidRDefault="00547DA0" w:rsidP="003C5B8B">
      <w:pPr>
        <w:pStyle w:val="Prrafodelista"/>
        <w:numPr>
          <w:ilvl w:val="0"/>
          <w:numId w:val="38"/>
        </w:numPr>
        <w:rPr>
          <w:rFonts w:asciiTheme="minorHAnsi" w:eastAsia="Tahoma" w:hAnsiTheme="minorHAnsi" w:cs="Tahoma"/>
          <w:b/>
        </w:rPr>
      </w:pPr>
      <w:r w:rsidRPr="00E11F10">
        <w:rPr>
          <w:rFonts w:asciiTheme="minorHAnsi" w:eastAsia="Tahoma" w:hAnsiTheme="minorHAnsi" w:cs="Tahoma"/>
          <w:b/>
        </w:rPr>
        <w:t>CIFRAS Y DIAGNOSTICO</w:t>
      </w:r>
    </w:p>
    <w:p w:rsidR="00093040" w:rsidRPr="00E11F10" w:rsidRDefault="00093040" w:rsidP="00093040">
      <w:pPr>
        <w:pStyle w:val="Prrafodelista"/>
        <w:rPr>
          <w:rFonts w:asciiTheme="minorHAnsi" w:eastAsia="Tahoma" w:hAnsiTheme="minorHAnsi" w:cs="Tahoma"/>
          <w:b/>
        </w:rPr>
      </w:pPr>
    </w:p>
    <w:p w:rsidR="00976709" w:rsidRDefault="00093040" w:rsidP="00976709">
      <w:pPr>
        <w:spacing w:after="225"/>
        <w:ind w:right="84"/>
        <w:jc w:val="both"/>
        <w:rPr>
          <w:rFonts w:asciiTheme="minorHAnsi" w:hAnsiTheme="minorHAnsi"/>
        </w:rPr>
      </w:pPr>
      <w:r>
        <w:rPr>
          <w:rFonts w:asciiTheme="minorHAnsi" w:hAnsiTheme="minorHAnsi"/>
        </w:rPr>
        <w:t xml:space="preserve">El </w:t>
      </w:r>
      <w:r w:rsidR="00976709" w:rsidRPr="00E11F10">
        <w:rPr>
          <w:rFonts w:asciiTheme="minorHAnsi" w:hAnsiTheme="minorHAnsi"/>
        </w:rPr>
        <w:t>artículo 80 de la ley 142 de 1994, señala que la Superintendencia de Servicios Públicos Domiciliarios tiene a su cargo, la creación y la puesta en funcionamiento del Sistema de Vigilancia y Control, cuyo objetivo principal es el de apoyar las tareas de los Comités de Desarrollo y Control Social de los Servicios Públicos Domiciliarios</w:t>
      </w:r>
      <w:r>
        <w:rPr>
          <w:rFonts w:asciiTheme="minorHAnsi" w:hAnsiTheme="minorHAnsi"/>
        </w:rPr>
        <w:t xml:space="preserve"> de la siguiente manera:</w:t>
      </w:r>
    </w:p>
    <w:p w:rsidR="00291F3E" w:rsidRDefault="00093040" w:rsidP="00291F3E">
      <w:pPr>
        <w:spacing w:line="240" w:lineRule="auto"/>
        <w:ind w:left="851" w:right="1705"/>
        <w:jc w:val="both"/>
        <w:rPr>
          <w:rFonts w:asciiTheme="minorHAnsi" w:eastAsia="Times New Roman" w:hAnsiTheme="minorHAnsi"/>
          <w:color w:val="auto"/>
          <w:sz w:val="16"/>
          <w:szCs w:val="16"/>
        </w:rPr>
      </w:pPr>
      <w:r w:rsidRPr="00093040">
        <w:rPr>
          <w:rFonts w:asciiTheme="minorHAnsi" w:hAnsiTheme="minorHAnsi"/>
          <w:sz w:val="16"/>
          <w:szCs w:val="16"/>
        </w:rPr>
        <w:t>“</w:t>
      </w:r>
      <w:r w:rsidRPr="00093040">
        <w:rPr>
          <w:rFonts w:asciiTheme="minorHAnsi" w:eastAsia="Times New Roman" w:hAnsiTheme="minorHAnsi"/>
          <w:b/>
          <w:bCs/>
          <w:color w:val="auto"/>
          <w:sz w:val="16"/>
          <w:szCs w:val="16"/>
        </w:rPr>
        <w:t>Artículo 80</w:t>
      </w:r>
      <w:r w:rsidRPr="00093040">
        <w:rPr>
          <w:rFonts w:asciiTheme="minorHAnsi" w:eastAsia="Times New Roman" w:hAnsiTheme="minorHAnsi"/>
          <w:color w:val="auto"/>
          <w:sz w:val="16"/>
          <w:szCs w:val="16"/>
        </w:rPr>
        <w:t>.</w:t>
      </w:r>
      <w:r w:rsidRPr="00093040">
        <w:rPr>
          <w:rFonts w:asciiTheme="minorHAnsi" w:eastAsia="Times New Roman" w:hAnsiTheme="minorHAnsi"/>
          <w:b/>
          <w:bCs/>
          <w:color w:val="auto"/>
          <w:sz w:val="16"/>
          <w:szCs w:val="16"/>
        </w:rPr>
        <w:t xml:space="preserve"> Funciones en relación con la participación de los usuarios.</w:t>
      </w:r>
      <w:r w:rsidRPr="00093040">
        <w:rPr>
          <w:rFonts w:asciiTheme="minorHAnsi" w:eastAsia="Times New Roman" w:hAnsiTheme="minorHAnsi"/>
          <w:color w:val="auto"/>
          <w:sz w:val="16"/>
          <w:szCs w:val="16"/>
        </w:rPr>
        <w:t xml:space="preserve"> La Superintendencia tendrá, además de las anteriores, las siguientes funciones para apoyar la participación de los usuarios:</w:t>
      </w:r>
      <w:r w:rsidR="00291F3E">
        <w:rPr>
          <w:rFonts w:asciiTheme="minorHAnsi" w:eastAsia="Times New Roman" w:hAnsiTheme="minorHAnsi"/>
          <w:color w:val="auto"/>
          <w:sz w:val="16"/>
          <w:szCs w:val="16"/>
        </w:rPr>
        <w:t xml:space="preserve"> </w:t>
      </w:r>
    </w:p>
    <w:p w:rsidR="00093040" w:rsidRPr="00093040" w:rsidRDefault="00093040" w:rsidP="00291F3E">
      <w:pPr>
        <w:spacing w:line="240" w:lineRule="auto"/>
        <w:ind w:left="851" w:right="1705"/>
        <w:jc w:val="both"/>
        <w:rPr>
          <w:rFonts w:asciiTheme="minorHAnsi" w:eastAsia="Times New Roman" w:hAnsiTheme="minorHAnsi"/>
          <w:color w:val="auto"/>
          <w:sz w:val="16"/>
          <w:szCs w:val="16"/>
        </w:rPr>
      </w:pPr>
      <w:r w:rsidRPr="00093040">
        <w:rPr>
          <w:rFonts w:asciiTheme="minorHAnsi" w:eastAsia="Times New Roman" w:hAnsiTheme="minorHAnsi"/>
          <w:color w:val="auto"/>
          <w:sz w:val="16"/>
          <w:szCs w:val="16"/>
        </w:rPr>
        <w:t>80.1. Diseñar y poner en funcionamiento un sistema de vigilancia y control que permita apoyar las tareas de los comités de desarrollo y control social de los servicios públicos domiciliarios.</w:t>
      </w:r>
    </w:p>
    <w:p w:rsidR="00291F3E" w:rsidRDefault="00093040" w:rsidP="00291F3E">
      <w:pPr>
        <w:spacing w:line="240" w:lineRule="auto"/>
        <w:ind w:left="851" w:right="1705"/>
        <w:rPr>
          <w:rFonts w:asciiTheme="minorHAnsi" w:eastAsia="Times New Roman" w:hAnsiTheme="minorHAnsi"/>
          <w:color w:val="auto"/>
          <w:sz w:val="16"/>
          <w:szCs w:val="16"/>
        </w:rPr>
      </w:pPr>
      <w:r w:rsidRPr="00093040">
        <w:rPr>
          <w:rFonts w:asciiTheme="minorHAnsi" w:eastAsia="Times New Roman" w:hAnsiTheme="minorHAnsi"/>
          <w:color w:val="auto"/>
          <w:sz w:val="16"/>
          <w:szCs w:val="16"/>
        </w:rPr>
        <w:t>80.2. Asegurar la capacitación de los vocales dotándolos de instrumentos básicos que les permitan organizar mejor su trabajo de fiscalización, y contar con la información necesaria para representar a los comités.</w:t>
      </w:r>
    </w:p>
    <w:p w:rsidR="00093040" w:rsidRPr="00093040" w:rsidRDefault="00093040" w:rsidP="00291F3E">
      <w:pPr>
        <w:spacing w:line="240" w:lineRule="auto"/>
        <w:ind w:left="851" w:right="1705"/>
        <w:rPr>
          <w:rFonts w:asciiTheme="minorHAnsi" w:eastAsia="Times New Roman" w:hAnsiTheme="minorHAnsi"/>
          <w:color w:val="auto"/>
          <w:sz w:val="16"/>
          <w:szCs w:val="16"/>
        </w:rPr>
      </w:pPr>
      <w:r w:rsidRPr="00093040">
        <w:rPr>
          <w:rFonts w:asciiTheme="minorHAnsi" w:eastAsia="Times New Roman" w:hAnsiTheme="minorHAnsi"/>
          <w:color w:val="auto"/>
          <w:sz w:val="16"/>
          <w:szCs w:val="16"/>
        </w:rPr>
        <w:lastRenderedPageBreak/>
        <w:t>80.3. Proporcionar el apoyo técnico necesario, para la promoción de la participación de la comunidad en las tareas de vigilancia.</w:t>
      </w:r>
    </w:p>
    <w:p w:rsidR="00093040" w:rsidRPr="00093040" w:rsidRDefault="00093040" w:rsidP="00291F3E">
      <w:pPr>
        <w:spacing w:line="240" w:lineRule="auto"/>
        <w:ind w:left="851" w:right="1705"/>
        <w:rPr>
          <w:rFonts w:asciiTheme="minorHAnsi" w:eastAsia="Times New Roman" w:hAnsiTheme="minorHAnsi"/>
          <w:color w:val="auto"/>
          <w:sz w:val="16"/>
          <w:szCs w:val="16"/>
        </w:rPr>
      </w:pPr>
      <w:r w:rsidRPr="00093040">
        <w:rPr>
          <w:rFonts w:asciiTheme="minorHAnsi" w:eastAsia="Times New Roman" w:hAnsiTheme="minorHAnsi"/>
          <w:color w:val="auto"/>
          <w:sz w:val="16"/>
          <w:szCs w:val="16"/>
        </w:rPr>
        <w:t>80.4. Sancionar a las empresas que no respondan en forma oportuna y adecuada las quejas de los usuarios”.</w:t>
      </w:r>
    </w:p>
    <w:p w:rsidR="00547DA0" w:rsidRDefault="00547DA0" w:rsidP="00291F3E">
      <w:pPr>
        <w:rPr>
          <w:rFonts w:asciiTheme="minorHAnsi" w:eastAsia="Tahoma" w:hAnsiTheme="minorHAnsi" w:cs="Tahoma"/>
          <w:b/>
        </w:rPr>
      </w:pPr>
    </w:p>
    <w:p w:rsidR="006011DF" w:rsidRDefault="006011DF" w:rsidP="003C5B8B">
      <w:pPr>
        <w:rPr>
          <w:rFonts w:asciiTheme="minorHAnsi" w:eastAsia="Tahoma" w:hAnsiTheme="minorHAnsi" w:cs="Tahoma"/>
        </w:rPr>
      </w:pPr>
      <w:r w:rsidRPr="006011DF">
        <w:rPr>
          <w:rFonts w:asciiTheme="minorHAnsi" w:eastAsia="Tahoma" w:hAnsiTheme="minorHAnsi" w:cs="Tahoma"/>
        </w:rPr>
        <w:t xml:space="preserve">Dada la competencia, </w:t>
      </w:r>
      <w:r>
        <w:rPr>
          <w:rFonts w:asciiTheme="minorHAnsi" w:eastAsia="Tahoma" w:hAnsiTheme="minorHAnsi" w:cs="Tahoma"/>
        </w:rPr>
        <w:t>el Partido Político MIRA investigó sobre la existencia de los comités de desarrollo y control social de los servicios públicos domiciliarios en Colombia y las capacitaciones que estos han recibido, para mejorar su labor de fiscalización  a través de petición oficial teniendo como respuesta</w:t>
      </w:r>
      <w:r>
        <w:rPr>
          <w:rStyle w:val="Refdenotaalpie"/>
          <w:rFonts w:asciiTheme="minorHAnsi" w:eastAsia="Tahoma" w:hAnsiTheme="minorHAnsi" w:cs="Tahoma"/>
        </w:rPr>
        <w:footnoteReference w:id="1"/>
      </w:r>
      <w:r>
        <w:rPr>
          <w:rFonts w:asciiTheme="minorHAnsi" w:eastAsia="Tahoma" w:hAnsiTheme="minorHAnsi" w:cs="Tahoma"/>
        </w:rPr>
        <w:t xml:space="preserve"> las siguientes cifras: </w:t>
      </w:r>
    </w:p>
    <w:p w:rsidR="00654F83" w:rsidRDefault="00654F83" w:rsidP="003C5B8B">
      <w:pPr>
        <w:rPr>
          <w:rFonts w:asciiTheme="minorHAnsi" w:eastAsia="Tahoma" w:hAnsiTheme="minorHAnsi" w:cs="Tahoma"/>
        </w:rPr>
      </w:pPr>
    </w:p>
    <w:p w:rsidR="006011DF" w:rsidRPr="00654F83" w:rsidRDefault="00291F3E" w:rsidP="003C5B8B">
      <w:pPr>
        <w:rPr>
          <w:rFonts w:asciiTheme="minorHAnsi" w:eastAsia="Tahoma" w:hAnsiTheme="minorHAnsi" w:cs="Tahoma"/>
          <w:b/>
        </w:rPr>
      </w:pPr>
      <w:r>
        <w:rPr>
          <w:rFonts w:asciiTheme="minorHAnsi" w:eastAsia="Tahoma" w:hAnsiTheme="minorHAnsi" w:cs="Tahoma"/>
          <w:b/>
        </w:rPr>
        <w:t xml:space="preserve">3.1 </w:t>
      </w:r>
      <w:r w:rsidRPr="00654F83">
        <w:rPr>
          <w:rFonts w:asciiTheme="minorHAnsi" w:eastAsia="Tahoma" w:hAnsiTheme="minorHAnsi" w:cs="Tahoma"/>
          <w:b/>
        </w:rPr>
        <w:t>NÚMERO</w:t>
      </w:r>
      <w:r w:rsidR="00654F83" w:rsidRPr="00654F83">
        <w:rPr>
          <w:rFonts w:asciiTheme="minorHAnsi" w:eastAsia="Tahoma" w:hAnsiTheme="minorHAnsi" w:cs="Tahoma"/>
          <w:b/>
        </w:rPr>
        <w:t xml:space="preserve"> DE VOCALES DE CONTROL DE SERVICIOS PUBLICOS DOMICILIARIOS EN EL PAIS POR DIRECCION TERRITORIAL:  </w:t>
      </w:r>
      <w:r w:rsidR="006011DF" w:rsidRPr="00654F83">
        <w:rPr>
          <w:rFonts w:asciiTheme="minorHAnsi" w:eastAsia="Tahoma" w:hAnsiTheme="minorHAnsi" w:cs="Tahoma"/>
          <w:b/>
        </w:rPr>
        <w:t xml:space="preserve"> </w:t>
      </w:r>
      <w:r w:rsidR="00654F83">
        <w:rPr>
          <w:rFonts w:asciiTheme="minorHAnsi" w:eastAsia="Tahoma" w:hAnsiTheme="minorHAnsi" w:cs="Tahoma"/>
          <w:b/>
        </w:rPr>
        <w:t>1681.</w:t>
      </w:r>
    </w:p>
    <w:p w:rsidR="00654F83" w:rsidRPr="006011DF" w:rsidRDefault="00654F83" w:rsidP="003C5B8B">
      <w:pPr>
        <w:rPr>
          <w:rFonts w:asciiTheme="minorHAnsi" w:eastAsia="Tahoma" w:hAnsiTheme="minorHAnsi" w:cs="Tahoma"/>
        </w:rPr>
      </w:pPr>
    </w:p>
    <w:p w:rsidR="00547DA0" w:rsidRDefault="00A72A4C" w:rsidP="003C5B8B">
      <w:pPr>
        <w:rPr>
          <w:rFonts w:asciiTheme="minorHAnsi" w:eastAsia="Tahoma" w:hAnsiTheme="minorHAnsi" w:cs="Tahoma"/>
          <w:b/>
        </w:rPr>
      </w:pPr>
      <w:r>
        <w:rPr>
          <w:noProof/>
        </w:rPr>
        <w:drawing>
          <wp:inline distT="0" distB="0" distL="0" distR="0" wp14:anchorId="49F065DF" wp14:editId="3C0C0307">
            <wp:extent cx="6001789" cy="1180314"/>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411" t="58803" r="14487" b="17037"/>
                    <a:stretch/>
                  </pic:blipFill>
                  <pic:spPr bwMode="auto">
                    <a:xfrm>
                      <a:off x="0" y="0"/>
                      <a:ext cx="6155604" cy="1210563"/>
                    </a:xfrm>
                    <a:prstGeom prst="rect">
                      <a:avLst/>
                    </a:prstGeom>
                    <a:ln>
                      <a:noFill/>
                    </a:ln>
                    <a:extLst>
                      <a:ext uri="{53640926-AAD7-44D8-BBD7-CCE9431645EC}">
                        <a14:shadowObscured xmlns:a14="http://schemas.microsoft.com/office/drawing/2010/main"/>
                      </a:ext>
                    </a:extLst>
                  </pic:spPr>
                </pic:pic>
              </a:graphicData>
            </a:graphic>
          </wp:inline>
        </w:drawing>
      </w:r>
    </w:p>
    <w:p w:rsidR="00A72A4C" w:rsidRDefault="00A72A4C" w:rsidP="003C5B8B">
      <w:pPr>
        <w:rPr>
          <w:rFonts w:asciiTheme="minorHAnsi" w:eastAsia="Tahoma" w:hAnsiTheme="minorHAnsi" w:cs="Tahoma"/>
          <w:b/>
        </w:rPr>
      </w:pPr>
    </w:p>
    <w:p w:rsidR="00A72A4C" w:rsidRDefault="00291F3E" w:rsidP="003C5B8B">
      <w:pPr>
        <w:rPr>
          <w:rFonts w:asciiTheme="minorHAnsi" w:eastAsia="Tahoma" w:hAnsiTheme="minorHAnsi" w:cs="Tahoma"/>
          <w:b/>
        </w:rPr>
      </w:pPr>
      <w:r>
        <w:rPr>
          <w:rFonts w:asciiTheme="minorHAnsi" w:eastAsia="Tahoma" w:hAnsiTheme="minorHAnsi" w:cs="Tahoma"/>
          <w:b/>
        </w:rPr>
        <w:t xml:space="preserve">3.2 </w:t>
      </w:r>
      <w:r w:rsidR="00A305DC">
        <w:rPr>
          <w:rFonts w:asciiTheme="minorHAnsi" w:eastAsia="Tahoma" w:hAnsiTheme="minorHAnsi" w:cs="Tahoma"/>
          <w:b/>
        </w:rPr>
        <w:t xml:space="preserve">CAPACITACIONES </w:t>
      </w:r>
      <w:r w:rsidR="00BB5141">
        <w:rPr>
          <w:rFonts w:asciiTheme="minorHAnsi" w:eastAsia="Tahoma" w:hAnsiTheme="minorHAnsi" w:cs="Tahoma"/>
          <w:b/>
        </w:rPr>
        <w:t xml:space="preserve">DE LOS VOCALES DE CONTROL </w:t>
      </w:r>
    </w:p>
    <w:p w:rsidR="00BB5141" w:rsidRDefault="00BB5141" w:rsidP="003C5B8B">
      <w:pPr>
        <w:rPr>
          <w:rFonts w:asciiTheme="minorHAnsi" w:eastAsia="Tahoma" w:hAnsiTheme="minorHAnsi" w:cs="Tahoma"/>
          <w:b/>
        </w:rPr>
      </w:pPr>
    </w:p>
    <w:p w:rsidR="00BB5141" w:rsidRDefault="00BB5141" w:rsidP="003C5B8B">
      <w:pPr>
        <w:rPr>
          <w:rFonts w:asciiTheme="minorHAnsi" w:eastAsia="Tahoma" w:hAnsiTheme="minorHAnsi" w:cs="Tahoma"/>
          <w:b/>
        </w:rPr>
      </w:pPr>
      <w:r>
        <w:rPr>
          <w:rFonts w:asciiTheme="minorHAnsi" w:eastAsia="Tahoma" w:hAnsiTheme="minorHAnsi" w:cs="Tahoma"/>
          <w:b/>
        </w:rPr>
        <w:t xml:space="preserve">AÑO 2015: 47. </w:t>
      </w:r>
    </w:p>
    <w:p w:rsidR="00A72A4C" w:rsidRPr="00E11F10" w:rsidRDefault="00A72A4C" w:rsidP="003C5B8B">
      <w:pPr>
        <w:rPr>
          <w:rFonts w:asciiTheme="minorHAnsi" w:eastAsia="Tahoma" w:hAnsiTheme="minorHAnsi" w:cs="Tahoma"/>
          <w:b/>
        </w:rPr>
      </w:pPr>
      <w:r w:rsidRPr="00BB5141">
        <w:rPr>
          <w:noProof/>
          <w:shd w:val="clear" w:color="auto" w:fill="000000" w:themeFill="text1"/>
        </w:rPr>
        <w:drawing>
          <wp:inline distT="0" distB="0" distL="0" distR="0" wp14:anchorId="30BA0354" wp14:editId="3F8963C5">
            <wp:extent cx="6287939" cy="236081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666" t="33049" r="12308" b="19544"/>
                    <a:stretch/>
                  </pic:blipFill>
                  <pic:spPr bwMode="auto">
                    <a:xfrm>
                      <a:off x="0" y="0"/>
                      <a:ext cx="6287939" cy="2360815"/>
                    </a:xfrm>
                    <a:prstGeom prst="rect">
                      <a:avLst/>
                    </a:prstGeom>
                    <a:ln>
                      <a:noFill/>
                    </a:ln>
                    <a:extLst>
                      <a:ext uri="{53640926-AAD7-44D8-BBD7-CCE9431645EC}">
                        <a14:shadowObscured xmlns:a14="http://schemas.microsoft.com/office/drawing/2010/main"/>
                      </a:ext>
                    </a:extLst>
                  </pic:spPr>
                </pic:pic>
              </a:graphicData>
            </a:graphic>
          </wp:inline>
        </w:drawing>
      </w:r>
    </w:p>
    <w:p w:rsidR="00547DA0" w:rsidRDefault="006838C4" w:rsidP="003C5B8B">
      <w:pPr>
        <w:rPr>
          <w:rFonts w:asciiTheme="minorHAnsi" w:hAnsiTheme="minorHAnsi"/>
          <w:b/>
        </w:rPr>
      </w:pPr>
      <w:r w:rsidRPr="006838C4">
        <w:rPr>
          <w:rFonts w:asciiTheme="minorHAnsi" w:hAnsiTheme="minorHAnsi"/>
          <w:sz w:val="16"/>
          <w:szCs w:val="16"/>
        </w:rPr>
        <w:t xml:space="preserve">Fuente: </w:t>
      </w:r>
      <w:r w:rsidRPr="006011DF">
        <w:rPr>
          <w:rFonts w:asciiTheme="minorHAnsi" w:hAnsiTheme="minorHAnsi"/>
          <w:sz w:val="16"/>
          <w:szCs w:val="16"/>
        </w:rPr>
        <w:t>Rta. DP 2016016. R</w:t>
      </w:r>
      <w:r>
        <w:rPr>
          <w:rFonts w:asciiTheme="minorHAnsi" w:hAnsiTheme="minorHAnsi"/>
          <w:sz w:val="16"/>
          <w:szCs w:val="16"/>
        </w:rPr>
        <w:t>ad</w:t>
      </w:r>
      <w:r w:rsidRPr="006011DF">
        <w:rPr>
          <w:rFonts w:asciiTheme="minorHAnsi" w:hAnsiTheme="minorHAnsi"/>
          <w:sz w:val="16"/>
          <w:szCs w:val="16"/>
        </w:rPr>
        <w:t xml:space="preserve"> SSPD 20165290450012 del 26 de Julio de 2016. Superintendencia de Servicios Públicos Domiciliarios  </w:t>
      </w:r>
    </w:p>
    <w:p w:rsidR="00291F3E" w:rsidRDefault="00291F3E" w:rsidP="003C5B8B">
      <w:pPr>
        <w:rPr>
          <w:rFonts w:asciiTheme="minorHAnsi" w:hAnsiTheme="minorHAnsi"/>
          <w:b/>
        </w:rPr>
      </w:pPr>
    </w:p>
    <w:p w:rsidR="00291F3E" w:rsidRDefault="00291F3E" w:rsidP="003C5B8B">
      <w:pPr>
        <w:rPr>
          <w:rFonts w:asciiTheme="minorHAnsi" w:hAnsiTheme="minorHAnsi"/>
          <w:b/>
        </w:rPr>
      </w:pPr>
    </w:p>
    <w:p w:rsidR="00291F3E" w:rsidRDefault="00291F3E" w:rsidP="003C5B8B">
      <w:pPr>
        <w:rPr>
          <w:rFonts w:asciiTheme="minorHAnsi" w:hAnsiTheme="minorHAnsi"/>
          <w:b/>
        </w:rPr>
      </w:pPr>
    </w:p>
    <w:p w:rsidR="00291F3E" w:rsidRDefault="00291F3E" w:rsidP="003C5B8B">
      <w:pPr>
        <w:rPr>
          <w:rFonts w:asciiTheme="minorHAnsi" w:hAnsiTheme="minorHAnsi"/>
          <w:b/>
        </w:rPr>
      </w:pPr>
    </w:p>
    <w:p w:rsidR="00291F3E" w:rsidRDefault="00291F3E" w:rsidP="003C5B8B">
      <w:pPr>
        <w:rPr>
          <w:rFonts w:asciiTheme="minorHAnsi" w:hAnsiTheme="minorHAnsi"/>
          <w:b/>
        </w:rPr>
      </w:pPr>
    </w:p>
    <w:p w:rsidR="00291F3E" w:rsidRDefault="00291F3E" w:rsidP="003C5B8B">
      <w:pPr>
        <w:rPr>
          <w:rFonts w:asciiTheme="minorHAnsi" w:hAnsiTheme="minorHAnsi"/>
          <w:b/>
        </w:rPr>
      </w:pPr>
    </w:p>
    <w:p w:rsidR="00BB5141" w:rsidRDefault="00CB5143" w:rsidP="003C5B8B">
      <w:pPr>
        <w:rPr>
          <w:rFonts w:asciiTheme="minorHAnsi" w:hAnsiTheme="minorHAnsi"/>
          <w:b/>
        </w:rPr>
      </w:pPr>
      <w:r>
        <w:rPr>
          <w:rFonts w:asciiTheme="minorHAnsi" w:hAnsiTheme="minorHAnsi"/>
          <w:b/>
        </w:rPr>
        <w:lastRenderedPageBreak/>
        <w:t>AÑO 2016: 2</w:t>
      </w:r>
    </w:p>
    <w:p w:rsidR="00BB5141" w:rsidRDefault="00BB5141" w:rsidP="003C5B8B">
      <w:pPr>
        <w:rPr>
          <w:rFonts w:asciiTheme="minorHAnsi" w:hAnsiTheme="minorHAnsi"/>
          <w:b/>
        </w:rPr>
      </w:pPr>
      <w:r w:rsidRPr="0028419D">
        <w:rPr>
          <w:noProof/>
          <w:shd w:val="clear" w:color="auto" w:fill="000000" w:themeFill="text1"/>
        </w:rPr>
        <w:drawing>
          <wp:inline distT="0" distB="0" distL="0" distR="0" wp14:anchorId="5653A450" wp14:editId="3A3CA816">
            <wp:extent cx="5433060" cy="189305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154" t="15955" r="10256" b="38461"/>
                    <a:stretch/>
                  </pic:blipFill>
                  <pic:spPr bwMode="auto">
                    <a:xfrm>
                      <a:off x="0" y="0"/>
                      <a:ext cx="5433060" cy="1893052"/>
                    </a:xfrm>
                    <a:prstGeom prst="rect">
                      <a:avLst/>
                    </a:prstGeom>
                    <a:ln>
                      <a:noFill/>
                    </a:ln>
                    <a:extLst>
                      <a:ext uri="{53640926-AAD7-44D8-BBD7-CCE9431645EC}">
                        <a14:shadowObscured xmlns:a14="http://schemas.microsoft.com/office/drawing/2010/main"/>
                      </a:ext>
                    </a:extLst>
                  </pic:spPr>
                </pic:pic>
              </a:graphicData>
            </a:graphic>
          </wp:inline>
        </w:drawing>
      </w:r>
    </w:p>
    <w:p w:rsidR="00BB5141" w:rsidRPr="006838C4" w:rsidRDefault="006838C4" w:rsidP="003C5B8B">
      <w:pPr>
        <w:rPr>
          <w:rFonts w:asciiTheme="minorHAnsi" w:hAnsiTheme="minorHAnsi"/>
          <w:sz w:val="16"/>
          <w:szCs w:val="16"/>
        </w:rPr>
      </w:pPr>
      <w:r w:rsidRPr="006838C4">
        <w:rPr>
          <w:rFonts w:asciiTheme="minorHAnsi" w:hAnsiTheme="minorHAnsi"/>
          <w:sz w:val="16"/>
          <w:szCs w:val="16"/>
        </w:rPr>
        <w:t>Fuente: ibíd.</w:t>
      </w:r>
    </w:p>
    <w:p w:rsidR="00BB5141" w:rsidRDefault="00BB5141" w:rsidP="003C5B8B">
      <w:pPr>
        <w:rPr>
          <w:rFonts w:asciiTheme="minorHAnsi" w:hAnsiTheme="minorHAnsi"/>
          <w:b/>
        </w:rPr>
      </w:pPr>
      <w:r w:rsidRPr="0028419D">
        <w:rPr>
          <w:noProof/>
          <w:shd w:val="clear" w:color="auto" w:fill="000000" w:themeFill="text1"/>
        </w:rPr>
        <w:drawing>
          <wp:inline distT="0" distB="0" distL="0" distR="0" wp14:anchorId="22287A20" wp14:editId="5B404E90">
            <wp:extent cx="5471160" cy="207962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769" t="37379" r="12051" b="13846"/>
                    <a:stretch/>
                  </pic:blipFill>
                  <pic:spPr bwMode="auto">
                    <a:xfrm>
                      <a:off x="0" y="0"/>
                      <a:ext cx="5490195" cy="2086859"/>
                    </a:xfrm>
                    <a:prstGeom prst="rect">
                      <a:avLst/>
                    </a:prstGeom>
                    <a:ln>
                      <a:noFill/>
                    </a:ln>
                    <a:extLst>
                      <a:ext uri="{53640926-AAD7-44D8-BBD7-CCE9431645EC}">
                        <a14:shadowObscured xmlns:a14="http://schemas.microsoft.com/office/drawing/2010/main"/>
                      </a:ext>
                    </a:extLst>
                  </pic:spPr>
                </pic:pic>
              </a:graphicData>
            </a:graphic>
          </wp:inline>
        </w:drawing>
      </w:r>
    </w:p>
    <w:p w:rsidR="006838C4" w:rsidRPr="006838C4" w:rsidRDefault="006838C4" w:rsidP="006838C4">
      <w:pPr>
        <w:rPr>
          <w:rFonts w:asciiTheme="minorHAnsi" w:hAnsiTheme="minorHAnsi"/>
          <w:sz w:val="16"/>
          <w:szCs w:val="16"/>
        </w:rPr>
      </w:pPr>
      <w:r w:rsidRPr="006838C4">
        <w:rPr>
          <w:rFonts w:asciiTheme="minorHAnsi" w:hAnsiTheme="minorHAnsi"/>
          <w:sz w:val="16"/>
          <w:szCs w:val="16"/>
        </w:rPr>
        <w:t>Fuente: ibíd.</w:t>
      </w:r>
    </w:p>
    <w:p w:rsidR="00CB5143" w:rsidRDefault="00CB5143" w:rsidP="003C5B8B">
      <w:pPr>
        <w:rPr>
          <w:rFonts w:asciiTheme="minorHAnsi" w:hAnsiTheme="minorHAnsi"/>
          <w:b/>
        </w:rPr>
      </w:pPr>
    </w:p>
    <w:p w:rsidR="00CB5143" w:rsidRPr="00CB5143" w:rsidRDefault="00CB5143" w:rsidP="00CB5143">
      <w:pPr>
        <w:jc w:val="both"/>
        <w:rPr>
          <w:rFonts w:asciiTheme="minorHAnsi" w:hAnsiTheme="minorHAnsi"/>
        </w:rPr>
      </w:pPr>
      <w:r w:rsidRPr="00CB5143">
        <w:rPr>
          <w:rFonts w:asciiTheme="minorHAnsi" w:hAnsiTheme="minorHAnsi"/>
        </w:rPr>
        <w:t>La información suministrada por la Superintendencia</w:t>
      </w:r>
      <w:r w:rsidR="00D57478">
        <w:rPr>
          <w:rFonts w:asciiTheme="minorHAnsi" w:hAnsiTheme="minorHAnsi"/>
        </w:rPr>
        <w:t xml:space="preserve"> de servicios públicos domiciliarios, </w:t>
      </w:r>
      <w:r w:rsidRPr="00CB5143">
        <w:rPr>
          <w:rFonts w:asciiTheme="minorHAnsi" w:hAnsiTheme="minorHAnsi"/>
        </w:rPr>
        <w:t xml:space="preserve">confirma que en Colombia </w:t>
      </w:r>
      <w:r w:rsidR="00B449ED">
        <w:rPr>
          <w:rFonts w:asciiTheme="minorHAnsi" w:hAnsiTheme="minorHAnsi"/>
        </w:rPr>
        <w:t xml:space="preserve">al 2016 </w:t>
      </w:r>
      <w:r w:rsidRPr="00CB5143">
        <w:rPr>
          <w:rFonts w:asciiTheme="minorHAnsi" w:hAnsiTheme="minorHAnsi"/>
        </w:rPr>
        <w:t>existen 1681 vocales de control de servicios públicos domiciliarios</w:t>
      </w:r>
      <w:r w:rsidR="00B449ED">
        <w:rPr>
          <w:rFonts w:asciiTheme="minorHAnsi" w:hAnsiTheme="minorHAnsi"/>
        </w:rPr>
        <w:t xml:space="preserve"> reconocidos como tal. Y</w:t>
      </w:r>
      <w:r w:rsidRPr="00CB5143">
        <w:rPr>
          <w:rFonts w:asciiTheme="minorHAnsi" w:hAnsiTheme="minorHAnsi"/>
        </w:rPr>
        <w:t xml:space="preserve"> que en dos años</w:t>
      </w:r>
      <w:r>
        <w:rPr>
          <w:rFonts w:asciiTheme="minorHAnsi" w:hAnsiTheme="minorHAnsi"/>
        </w:rPr>
        <w:t xml:space="preserve">, </w:t>
      </w:r>
      <w:r w:rsidRPr="00CB5143">
        <w:rPr>
          <w:rFonts w:asciiTheme="minorHAnsi" w:hAnsiTheme="minorHAnsi"/>
        </w:rPr>
        <w:t xml:space="preserve">la entidad solo </w:t>
      </w:r>
      <w:r>
        <w:rPr>
          <w:rFonts w:asciiTheme="minorHAnsi" w:hAnsiTheme="minorHAnsi"/>
        </w:rPr>
        <w:t xml:space="preserve">ha realizado </w:t>
      </w:r>
      <w:r w:rsidRPr="00CB5143">
        <w:rPr>
          <w:rFonts w:asciiTheme="minorHAnsi" w:hAnsiTheme="minorHAnsi"/>
        </w:rPr>
        <w:t xml:space="preserve">49 talleres dirigidos a </w:t>
      </w:r>
      <w:r>
        <w:rPr>
          <w:rFonts w:asciiTheme="minorHAnsi" w:hAnsiTheme="minorHAnsi"/>
        </w:rPr>
        <w:t>est</w:t>
      </w:r>
      <w:r w:rsidR="00B449ED">
        <w:rPr>
          <w:rFonts w:asciiTheme="minorHAnsi" w:hAnsiTheme="minorHAnsi"/>
        </w:rPr>
        <w:t>e</w:t>
      </w:r>
      <w:r>
        <w:rPr>
          <w:rFonts w:asciiTheme="minorHAnsi" w:hAnsiTheme="minorHAnsi"/>
        </w:rPr>
        <w:t xml:space="preserve"> grupo</w:t>
      </w:r>
      <w:r w:rsidR="00B449ED">
        <w:rPr>
          <w:rFonts w:asciiTheme="minorHAnsi" w:hAnsiTheme="minorHAnsi"/>
        </w:rPr>
        <w:t xml:space="preserve"> poblacional</w:t>
      </w:r>
      <w:r>
        <w:rPr>
          <w:rFonts w:asciiTheme="minorHAnsi" w:hAnsiTheme="minorHAnsi"/>
        </w:rPr>
        <w:t xml:space="preserve">. </w:t>
      </w:r>
      <w:r w:rsidR="00B449ED">
        <w:rPr>
          <w:rFonts w:asciiTheme="minorHAnsi" w:hAnsiTheme="minorHAnsi"/>
        </w:rPr>
        <w:t xml:space="preserve">Dicho oficio muestra que las </w:t>
      </w:r>
      <w:r>
        <w:rPr>
          <w:rFonts w:asciiTheme="minorHAnsi" w:hAnsiTheme="minorHAnsi"/>
        </w:rPr>
        <w:t xml:space="preserve">capacitaciones se concentraron </w:t>
      </w:r>
      <w:r w:rsidRPr="00CB5143">
        <w:rPr>
          <w:rFonts w:asciiTheme="minorHAnsi" w:hAnsiTheme="minorHAnsi"/>
        </w:rPr>
        <w:t xml:space="preserve">en la Dirección territorial del Norte.  En la </w:t>
      </w:r>
      <w:r w:rsidR="00E65722">
        <w:rPr>
          <w:rFonts w:asciiTheme="minorHAnsi" w:hAnsiTheme="minorHAnsi"/>
        </w:rPr>
        <w:t xml:space="preserve">respuesta oficial la entidad </w:t>
      </w:r>
      <w:r w:rsidRPr="00CB5143">
        <w:rPr>
          <w:rFonts w:asciiTheme="minorHAnsi" w:hAnsiTheme="minorHAnsi"/>
        </w:rPr>
        <w:t>no se señala el número de capacitados y asistencias</w:t>
      </w:r>
      <w:r w:rsidR="00E65722">
        <w:rPr>
          <w:rFonts w:asciiTheme="minorHAnsi" w:hAnsiTheme="minorHAnsi"/>
        </w:rPr>
        <w:t xml:space="preserve"> por taller</w:t>
      </w:r>
      <w:r w:rsidRPr="00CB5143">
        <w:rPr>
          <w:rFonts w:asciiTheme="minorHAnsi" w:hAnsiTheme="minorHAnsi"/>
        </w:rPr>
        <w:t>, pese a ello</w:t>
      </w:r>
      <w:r>
        <w:rPr>
          <w:rFonts w:asciiTheme="minorHAnsi" w:hAnsiTheme="minorHAnsi"/>
        </w:rPr>
        <w:t xml:space="preserve">, </w:t>
      </w:r>
      <w:r w:rsidR="0028419D">
        <w:rPr>
          <w:rFonts w:asciiTheme="minorHAnsi" w:hAnsiTheme="minorHAnsi"/>
        </w:rPr>
        <w:t xml:space="preserve">si tenemos en cuenta </w:t>
      </w:r>
      <w:r>
        <w:rPr>
          <w:rFonts w:asciiTheme="minorHAnsi" w:hAnsiTheme="minorHAnsi"/>
        </w:rPr>
        <w:t xml:space="preserve"> número de </w:t>
      </w:r>
      <w:r w:rsidRPr="00CB5143">
        <w:rPr>
          <w:rFonts w:asciiTheme="minorHAnsi" w:hAnsiTheme="minorHAnsi"/>
        </w:rPr>
        <w:t xml:space="preserve"> vocales</w:t>
      </w:r>
      <w:r>
        <w:rPr>
          <w:rFonts w:asciiTheme="minorHAnsi" w:hAnsiTheme="minorHAnsi"/>
        </w:rPr>
        <w:t xml:space="preserve"> reconocidos</w:t>
      </w:r>
      <w:r w:rsidR="0028419D">
        <w:rPr>
          <w:rFonts w:asciiTheme="minorHAnsi" w:hAnsiTheme="minorHAnsi"/>
        </w:rPr>
        <w:t xml:space="preserve"> por dirección territorial</w:t>
      </w:r>
      <w:r w:rsidR="00E65722">
        <w:rPr>
          <w:rFonts w:asciiTheme="minorHAnsi" w:hAnsiTheme="minorHAnsi"/>
        </w:rPr>
        <w:t xml:space="preserve">, </w:t>
      </w:r>
      <w:r w:rsidR="0028419D">
        <w:rPr>
          <w:rFonts w:asciiTheme="minorHAnsi" w:hAnsiTheme="minorHAnsi"/>
        </w:rPr>
        <w:t>y el número de talleres ofrecidos en el mismo, este último</w:t>
      </w:r>
      <w:r w:rsidR="00012D8A">
        <w:rPr>
          <w:rFonts w:asciiTheme="minorHAnsi" w:hAnsiTheme="minorHAnsi"/>
        </w:rPr>
        <w:t xml:space="preserve"> indicador</w:t>
      </w:r>
      <w:r w:rsidR="0028419D">
        <w:rPr>
          <w:rFonts w:asciiTheme="minorHAnsi" w:hAnsiTheme="minorHAnsi"/>
        </w:rPr>
        <w:t xml:space="preserve"> es muy bajo</w:t>
      </w:r>
      <w:r w:rsidRPr="00CB5143">
        <w:rPr>
          <w:rFonts w:asciiTheme="minorHAnsi" w:hAnsiTheme="minorHAnsi"/>
        </w:rPr>
        <w:t>, así como</w:t>
      </w:r>
      <w:r w:rsidR="00E65722">
        <w:rPr>
          <w:rFonts w:asciiTheme="minorHAnsi" w:hAnsiTheme="minorHAnsi"/>
        </w:rPr>
        <w:t xml:space="preserve"> es pobre</w:t>
      </w:r>
      <w:r w:rsidR="0028419D">
        <w:rPr>
          <w:rFonts w:asciiTheme="minorHAnsi" w:hAnsiTheme="minorHAnsi"/>
        </w:rPr>
        <w:t xml:space="preserve"> el </w:t>
      </w:r>
      <w:r w:rsidRPr="00CB5143">
        <w:rPr>
          <w:rFonts w:asciiTheme="minorHAnsi" w:hAnsiTheme="minorHAnsi"/>
        </w:rPr>
        <w:t xml:space="preserve"> nivel de formación ofrecido por la entidad.</w:t>
      </w:r>
    </w:p>
    <w:p w:rsidR="00CB5143" w:rsidRPr="00E11F10" w:rsidRDefault="00CB5143" w:rsidP="003C5B8B">
      <w:pPr>
        <w:rPr>
          <w:rFonts w:asciiTheme="minorHAnsi" w:hAnsiTheme="minorHAnsi"/>
          <w:b/>
        </w:rPr>
      </w:pPr>
    </w:p>
    <w:p w:rsidR="00547DA0" w:rsidRPr="00E11F10" w:rsidRDefault="00547DA0" w:rsidP="003C5B8B">
      <w:pPr>
        <w:pStyle w:val="Prrafodelista"/>
        <w:numPr>
          <w:ilvl w:val="0"/>
          <w:numId w:val="38"/>
        </w:numPr>
        <w:rPr>
          <w:rFonts w:asciiTheme="minorHAnsi" w:hAnsiTheme="minorHAnsi"/>
          <w:b/>
        </w:rPr>
      </w:pPr>
      <w:r w:rsidRPr="00E11F10">
        <w:rPr>
          <w:rFonts w:asciiTheme="minorHAnsi" w:eastAsia="Tahoma" w:hAnsiTheme="minorHAnsi" w:cs="Tahoma"/>
          <w:b/>
        </w:rPr>
        <w:t>CONSTITUCIONALIDAD Y LEGALIDAD  DEL PROYECTO (MARCO NORMATIVO Y JURISPRUDENCIAL).</w:t>
      </w:r>
    </w:p>
    <w:p w:rsidR="00547DA0" w:rsidRPr="00E11F10" w:rsidRDefault="00547DA0" w:rsidP="003C5B8B">
      <w:pPr>
        <w:rPr>
          <w:rFonts w:asciiTheme="minorHAnsi" w:hAnsiTheme="minorHAnsi"/>
        </w:rPr>
      </w:pPr>
    </w:p>
    <w:p w:rsidR="00547DA0" w:rsidRPr="00E11F10" w:rsidRDefault="00547DA0" w:rsidP="003C5B8B">
      <w:pPr>
        <w:jc w:val="both"/>
        <w:rPr>
          <w:rFonts w:asciiTheme="minorHAnsi" w:hAnsiTheme="minorHAnsi"/>
        </w:rPr>
      </w:pPr>
      <w:r w:rsidRPr="00E11F10">
        <w:rPr>
          <w:rFonts w:asciiTheme="minorHAnsi" w:eastAsia="Tahoma" w:hAnsiTheme="minorHAnsi" w:cs="Tahoma"/>
        </w:rPr>
        <w:t>Encontramos  que la iniciativa legislativa se ciñe a la Constitución Política, la cual entre otros aspectos regula:</w:t>
      </w:r>
    </w:p>
    <w:p w:rsidR="00547DA0" w:rsidRPr="00E11F10" w:rsidRDefault="00547DA0" w:rsidP="003C5B8B">
      <w:pPr>
        <w:jc w:val="both"/>
        <w:rPr>
          <w:rFonts w:asciiTheme="minorHAnsi" w:hAnsiTheme="minorHAnsi"/>
        </w:rPr>
      </w:pPr>
      <w:r w:rsidRPr="00E11F10">
        <w:rPr>
          <w:rFonts w:asciiTheme="minorHAnsi" w:eastAsia="Tahoma" w:hAnsiTheme="minorHAnsi" w:cs="Tahoma"/>
        </w:rPr>
        <w:t xml:space="preserve"> </w:t>
      </w:r>
    </w:p>
    <w:p w:rsidR="00547DA0" w:rsidRPr="00E11F10" w:rsidRDefault="00547DA0" w:rsidP="003C5B8B">
      <w:pPr>
        <w:jc w:val="both"/>
        <w:rPr>
          <w:rFonts w:asciiTheme="minorHAnsi" w:hAnsiTheme="minorHAnsi"/>
        </w:rPr>
      </w:pPr>
      <w:r w:rsidRPr="00E11F10">
        <w:rPr>
          <w:rFonts w:asciiTheme="minorHAnsi" w:eastAsia="Tahoma" w:hAnsiTheme="minorHAnsi" w:cs="Tahoma"/>
          <w:b/>
        </w:rPr>
        <w:t>Trámite legislativo:</w:t>
      </w:r>
      <w:r w:rsidRPr="00E11F10">
        <w:rPr>
          <w:rFonts w:asciiTheme="minorHAnsi" w:eastAsia="Tahoma" w:hAnsiTheme="minorHAnsi" w:cs="Tahoma"/>
        </w:rPr>
        <w:t xml:space="preserve"> Según el artículo 150 de la Constitución Política es facultad del Congreso hacer las leyes, por lo tanto, es competencia del ente legislativo atender asuntos como el propuesto en el proyecto de ley en desarrollo. Cumple además con el artículo 154, referentes a su origen y formalidades de unidad </w:t>
      </w:r>
      <w:r w:rsidRPr="00E11F10">
        <w:rPr>
          <w:rFonts w:asciiTheme="minorHAnsi" w:eastAsia="Tahoma" w:hAnsiTheme="minorHAnsi" w:cs="Tahoma"/>
        </w:rPr>
        <w:lastRenderedPageBreak/>
        <w:t>de materia, de esta manera encontramos que la competencia para este trámite es del Congreso de la República.</w:t>
      </w:r>
    </w:p>
    <w:p w:rsidR="00547DA0" w:rsidRPr="00E11F10" w:rsidRDefault="00547DA0" w:rsidP="003C5B8B">
      <w:pPr>
        <w:jc w:val="both"/>
        <w:rPr>
          <w:rFonts w:asciiTheme="minorHAnsi" w:hAnsiTheme="minorHAnsi"/>
        </w:rPr>
      </w:pPr>
      <w:r w:rsidRPr="00E11F10">
        <w:rPr>
          <w:rFonts w:asciiTheme="minorHAnsi" w:eastAsia="Tahoma" w:hAnsiTheme="minorHAnsi" w:cs="Tahoma"/>
        </w:rPr>
        <w:t xml:space="preserve"> </w:t>
      </w:r>
    </w:p>
    <w:p w:rsidR="00547DA0" w:rsidRPr="00E11F10" w:rsidRDefault="00547DA0" w:rsidP="003C5B8B">
      <w:pPr>
        <w:jc w:val="both"/>
        <w:rPr>
          <w:rFonts w:asciiTheme="minorHAnsi" w:hAnsiTheme="minorHAnsi"/>
        </w:rPr>
      </w:pPr>
      <w:r w:rsidRPr="00E11F10">
        <w:rPr>
          <w:rFonts w:asciiTheme="minorHAnsi" w:eastAsia="Tahoma" w:hAnsiTheme="minorHAnsi" w:cs="Tahoma"/>
          <w:b/>
        </w:rPr>
        <w:t xml:space="preserve">Legalidad del proyecto: </w:t>
      </w:r>
      <w:r w:rsidRPr="00E11F10">
        <w:rPr>
          <w:rFonts w:asciiTheme="minorHAnsi" w:eastAsia="Tahoma" w:hAnsiTheme="minorHAnsi" w:cs="Tahoma"/>
        </w:rPr>
        <w:t>El proyecto objeto de ponencia cumple con los requisitos preceptuados en la Ley 5ª de 1992, así:</w:t>
      </w:r>
    </w:p>
    <w:p w:rsidR="00547DA0" w:rsidRPr="00E11F10" w:rsidRDefault="00547DA0" w:rsidP="003C5B8B">
      <w:pPr>
        <w:jc w:val="both"/>
        <w:rPr>
          <w:rFonts w:asciiTheme="minorHAnsi" w:hAnsiTheme="minorHAnsi"/>
        </w:rPr>
      </w:pPr>
      <w:r w:rsidRPr="00E11F10">
        <w:rPr>
          <w:rFonts w:asciiTheme="minorHAnsi" w:eastAsia="Tahoma" w:hAnsiTheme="minorHAnsi" w:cs="Tahoma"/>
        </w:rPr>
        <w:t xml:space="preserve"> </w:t>
      </w:r>
    </w:p>
    <w:p w:rsidR="00547DA0" w:rsidRPr="00E11F10" w:rsidRDefault="00547DA0" w:rsidP="003C5B8B">
      <w:pPr>
        <w:contextualSpacing/>
        <w:jc w:val="both"/>
        <w:rPr>
          <w:rFonts w:asciiTheme="minorHAnsi" w:eastAsia="Tahoma" w:hAnsiTheme="minorHAnsi" w:cs="Tahoma"/>
          <w:highlight w:val="white"/>
        </w:rPr>
      </w:pPr>
      <w:r w:rsidRPr="00E11F10">
        <w:rPr>
          <w:rFonts w:asciiTheme="minorHAnsi" w:eastAsia="Tahoma" w:hAnsiTheme="minorHAnsi" w:cs="Tahoma"/>
          <w:b/>
        </w:rPr>
        <w:t>Iniciativa legislativa:</w:t>
      </w:r>
      <w:r w:rsidRPr="00E11F10">
        <w:rPr>
          <w:rFonts w:asciiTheme="minorHAnsi" w:eastAsia="Tahoma" w:hAnsiTheme="minorHAnsi" w:cs="Tahoma"/>
        </w:rPr>
        <w:t xml:space="preserve"> El artículo 140.1 de la norma precitada otorga la facultad a “Los Senadores y Representantes a la Cámara individualmente y a través de las bancadas.”.</w:t>
      </w:r>
    </w:p>
    <w:p w:rsidR="00547DA0" w:rsidRPr="00E11F10" w:rsidRDefault="00547DA0" w:rsidP="003C5B8B">
      <w:pPr>
        <w:contextualSpacing/>
        <w:jc w:val="both"/>
        <w:rPr>
          <w:rFonts w:asciiTheme="minorHAnsi" w:eastAsia="Tahoma" w:hAnsiTheme="minorHAnsi" w:cs="Tahoma"/>
          <w:b/>
        </w:rPr>
      </w:pPr>
    </w:p>
    <w:p w:rsidR="00547DA0" w:rsidRPr="00E11F10" w:rsidRDefault="00547DA0" w:rsidP="003C5B8B">
      <w:pPr>
        <w:contextualSpacing/>
        <w:jc w:val="both"/>
        <w:rPr>
          <w:rFonts w:asciiTheme="minorHAnsi" w:eastAsia="Tahoma" w:hAnsiTheme="minorHAnsi" w:cs="Tahoma"/>
          <w:highlight w:val="white"/>
        </w:rPr>
      </w:pPr>
      <w:r w:rsidRPr="00E11F10">
        <w:rPr>
          <w:rFonts w:asciiTheme="minorHAnsi" w:eastAsia="Tahoma" w:hAnsiTheme="minorHAnsi" w:cs="Tahoma"/>
          <w:b/>
        </w:rPr>
        <w:t>Contenido Constitucional:</w:t>
      </w:r>
      <w:r w:rsidRPr="00E11F10">
        <w:rPr>
          <w:rFonts w:asciiTheme="minorHAnsi" w:eastAsia="Tahoma" w:hAnsiTheme="minorHAnsi" w:cs="Tahoma"/>
        </w:rPr>
        <w:t xml:space="preserve"> El proyecto se ajusta al Capítulo III de la Constitución Política de Colombia que trata “De las Leyes”, comprendido desde el artículo 150 y subsiguientes.</w:t>
      </w:r>
    </w:p>
    <w:p w:rsidR="00547DA0" w:rsidRPr="00E11F10" w:rsidRDefault="00547DA0" w:rsidP="003C5B8B">
      <w:pPr>
        <w:ind w:left="720"/>
        <w:contextualSpacing/>
        <w:rPr>
          <w:rFonts w:asciiTheme="minorHAnsi" w:eastAsia="Tahoma" w:hAnsiTheme="minorHAnsi" w:cs="Tahoma"/>
          <w:b/>
          <w:highlight w:val="white"/>
        </w:rPr>
      </w:pPr>
    </w:p>
    <w:p w:rsidR="00896EF3" w:rsidRPr="00E11F10" w:rsidRDefault="00896EF3" w:rsidP="00896EF3">
      <w:pPr>
        <w:rPr>
          <w:rFonts w:asciiTheme="minorHAnsi" w:hAnsiTheme="minorHAnsi"/>
        </w:rPr>
      </w:pPr>
      <w:r w:rsidRPr="00E11F10">
        <w:rPr>
          <w:rFonts w:asciiTheme="minorHAnsi" w:hAnsiTheme="minorHAnsi"/>
        </w:rPr>
        <w:t>En cuanto a la participación, la figura de Vocal de Control y la</w:t>
      </w:r>
      <w:r w:rsidR="00547DA0" w:rsidRPr="00E11F10">
        <w:rPr>
          <w:rFonts w:asciiTheme="minorHAnsi" w:hAnsiTheme="minorHAnsi"/>
        </w:rPr>
        <w:t xml:space="preserve"> prestación de los servicios públicos </w:t>
      </w:r>
      <w:r w:rsidR="00801F55">
        <w:rPr>
          <w:rFonts w:asciiTheme="minorHAnsi" w:hAnsiTheme="minorHAnsi"/>
        </w:rPr>
        <w:t>d</w:t>
      </w:r>
      <w:r w:rsidR="00547DA0" w:rsidRPr="00E11F10">
        <w:rPr>
          <w:rFonts w:asciiTheme="minorHAnsi" w:hAnsiTheme="minorHAnsi"/>
        </w:rPr>
        <w:t>omiciliarios</w:t>
      </w:r>
      <w:r w:rsidRPr="00E11F10">
        <w:rPr>
          <w:rFonts w:asciiTheme="minorHAnsi" w:hAnsiTheme="minorHAnsi"/>
        </w:rPr>
        <w:t xml:space="preserve"> tenemos lo siguiente:</w:t>
      </w:r>
    </w:p>
    <w:p w:rsidR="007854C3" w:rsidRDefault="007854C3" w:rsidP="00896EF3">
      <w:pPr>
        <w:rPr>
          <w:rFonts w:asciiTheme="minorHAnsi" w:hAnsiTheme="minorHAnsi"/>
        </w:rPr>
      </w:pPr>
    </w:p>
    <w:p w:rsidR="00896EF3" w:rsidRPr="007854C3" w:rsidRDefault="00B30C93" w:rsidP="00896EF3">
      <w:pPr>
        <w:rPr>
          <w:rFonts w:asciiTheme="minorHAnsi" w:hAnsiTheme="minorHAnsi"/>
          <w:b/>
        </w:rPr>
      </w:pPr>
      <w:r>
        <w:rPr>
          <w:rFonts w:asciiTheme="minorHAnsi" w:hAnsiTheme="minorHAnsi"/>
          <w:b/>
        </w:rPr>
        <w:t xml:space="preserve">4.1 DE </w:t>
      </w:r>
      <w:r w:rsidR="007854C3" w:rsidRPr="007854C3">
        <w:rPr>
          <w:rFonts w:asciiTheme="minorHAnsi" w:hAnsiTheme="minorHAnsi"/>
          <w:b/>
        </w:rPr>
        <w:t>PARTICIPACION CIUDADANA</w:t>
      </w:r>
      <w:r w:rsidR="00EF0FF2">
        <w:rPr>
          <w:rFonts w:asciiTheme="minorHAnsi" w:hAnsiTheme="minorHAnsi"/>
          <w:b/>
        </w:rPr>
        <w:t xml:space="preserve"> EN LA PRESTACIÓN DEL SERVICIO.</w:t>
      </w:r>
    </w:p>
    <w:p w:rsidR="007854C3" w:rsidRDefault="007854C3" w:rsidP="00896EF3">
      <w:pPr>
        <w:rPr>
          <w:rFonts w:asciiTheme="minorHAnsi" w:hAnsiTheme="minorHAnsi"/>
        </w:rPr>
      </w:pPr>
    </w:p>
    <w:p w:rsidR="00E11F10" w:rsidRPr="00E11F10" w:rsidRDefault="00E11F10" w:rsidP="00E11F10">
      <w:pPr>
        <w:autoSpaceDE w:val="0"/>
        <w:autoSpaceDN w:val="0"/>
        <w:adjustRightInd w:val="0"/>
        <w:spacing w:line="240" w:lineRule="auto"/>
        <w:jc w:val="both"/>
        <w:rPr>
          <w:rFonts w:asciiTheme="minorHAnsi" w:eastAsia="Tahoma" w:hAnsiTheme="minorHAnsi" w:cs="Tahoma"/>
        </w:rPr>
      </w:pPr>
      <w:r w:rsidRPr="00E11F10">
        <w:rPr>
          <w:rFonts w:asciiTheme="minorHAnsi" w:eastAsia="Tahoma" w:hAnsiTheme="minorHAnsi" w:cs="Tahoma"/>
        </w:rPr>
        <w:t xml:space="preserve">La participación ciudadana en Colombia es un derecho y </w:t>
      </w:r>
      <w:r w:rsidR="00283247" w:rsidRPr="00E11F10">
        <w:rPr>
          <w:rFonts w:asciiTheme="minorHAnsi" w:eastAsia="Tahoma" w:hAnsiTheme="minorHAnsi" w:cs="Tahoma"/>
        </w:rPr>
        <w:t>un</w:t>
      </w:r>
      <w:r w:rsidR="00283247">
        <w:rPr>
          <w:rFonts w:asciiTheme="minorHAnsi" w:eastAsia="Tahoma" w:hAnsiTheme="minorHAnsi" w:cs="Tahoma"/>
        </w:rPr>
        <w:t>a finalidad del estado social, consagrado en el preámbulo y en el artículo 2 °</w:t>
      </w:r>
      <w:r w:rsidRPr="00E11F10">
        <w:rPr>
          <w:rFonts w:asciiTheme="minorHAnsi" w:eastAsia="Tahoma" w:hAnsiTheme="minorHAnsi" w:cs="Tahoma"/>
        </w:rPr>
        <w:t xml:space="preserve"> constitucional, para “facilitar la participación de todos en las decisiones que los afectan y en la vida económica, política, administrativa y cultural de la nación”</w:t>
      </w:r>
      <w:r w:rsidRPr="00E11F10">
        <w:rPr>
          <w:rStyle w:val="Refdenotaalpie"/>
          <w:rFonts w:asciiTheme="minorHAnsi" w:eastAsia="Tahoma" w:hAnsiTheme="minorHAnsi" w:cs="Tahoma"/>
        </w:rPr>
        <w:footnoteReference w:id="2"/>
      </w:r>
      <w:r w:rsidRPr="00E11F10">
        <w:rPr>
          <w:rFonts w:asciiTheme="minorHAnsi" w:eastAsia="Tahoma" w:hAnsiTheme="minorHAnsi" w:cs="Tahoma"/>
        </w:rPr>
        <w:t>.</w:t>
      </w:r>
      <w:r w:rsidR="00BA3371">
        <w:rPr>
          <w:rFonts w:asciiTheme="minorHAnsi" w:eastAsia="Tahoma" w:hAnsiTheme="minorHAnsi" w:cs="Tahoma"/>
        </w:rPr>
        <w:t xml:space="preserve"> </w:t>
      </w:r>
    </w:p>
    <w:p w:rsidR="00E11F10" w:rsidRPr="00E11F10" w:rsidRDefault="00E11F10" w:rsidP="00E11F10">
      <w:pPr>
        <w:autoSpaceDE w:val="0"/>
        <w:autoSpaceDN w:val="0"/>
        <w:adjustRightInd w:val="0"/>
        <w:spacing w:line="240" w:lineRule="auto"/>
        <w:jc w:val="both"/>
        <w:rPr>
          <w:rFonts w:asciiTheme="minorHAnsi" w:eastAsia="Tahoma" w:hAnsiTheme="minorHAnsi" w:cs="Tahoma"/>
        </w:rPr>
      </w:pPr>
    </w:p>
    <w:p w:rsidR="00E11F10" w:rsidRPr="00E11F10" w:rsidRDefault="00E11F10" w:rsidP="00E11F10">
      <w:pPr>
        <w:autoSpaceDE w:val="0"/>
        <w:autoSpaceDN w:val="0"/>
        <w:adjustRightInd w:val="0"/>
        <w:spacing w:line="240" w:lineRule="auto"/>
        <w:jc w:val="both"/>
        <w:rPr>
          <w:rFonts w:asciiTheme="minorHAnsi" w:eastAsia="Tahoma" w:hAnsiTheme="minorHAnsi" w:cs="Tahoma"/>
        </w:rPr>
      </w:pPr>
      <w:r w:rsidRPr="00E11F10">
        <w:rPr>
          <w:rFonts w:asciiTheme="minorHAnsi" w:eastAsia="Tahoma" w:hAnsiTheme="minorHAnsi" w:cs="Tahoma"/>
        </w:rPr>
        <w:t>El artículo 270 de</w:t>
      </w:r>
      <w:r w:rsidR="00BA3371">
        <w:rPr>
          <w:rFonts w:asciiTheme="minorHAnsi" w:eastAsia="Tahoma" w:hAnsiTheme="minorHAnsi" w:cs="Tahoma"/>
        </w:rPr>
        <w:t xml:space="preserve"> </w:t>
      </w:r>
      <w:r w:rsidRPr="00E11F10">
        <w:rPr>
          <w:rFonts w:asciiTheme="minorHAnsi" w:eastAsia="Tahoma" w:hAnsiTheme="minorHAnsi" w:cs="Tahoma"/>
        </w:rPr>
        <w:t>l</w:t>
      </w:r>
      <w:r w:rsidR="00BA3371">
        <w:rPr>
          <w:rFonts w:asciiTheme="minorHAnsi" w:eastAsia="Tahoma" w:hAnsiTheme="minorHAnsi" w:cs="Tahoma"/>
        </w:rPr>
        <w:t xml:space="preserve">a Constitución legitima </w:t>
      </w:r>
      <w:r w:rsidRPr="00E11F10">
        <w:rPr>
          <w:rFonts w:asciiTheme="minorHAnsi" w:eastAsia="Tahoma" w:hAnsiTheme="minorHAnsi" w:cs="Tahoma"/>
        </w:rPr>
        <w:t xml:space="preserve">a la ciudadanía a intervenir </w:t>
      </w:r>
      <w:r w:rsidR="00BA3371">
        <w:rPr>
          <w:rFonts w:asciiTheme="minorHAnsi" w:eastAsia="Tahoma" w:hAnsiTheme="minorHAnsi" w:cs="Tahoma"/>
        </w:rPr>
        <w:t xml:space="preserve">y participar </w:t>
      </w:r>
      <w:r w:rsidRPr="00E11F10">
        <w:rPr>
          <w:rFonts w:asciiTheme="minorHAnsi" w:eastAsia="Tahoma" w:hAnsiTheme="minorHAnsi" w:cs="Tahoma"/>
        </w:rPr>
        <w:t xml:space="preserve">activamente en el control de la gestión pública, </w:t>
      </w:r>
      <w:r w:rsidR="00BA3371">
        <w:rPr>
          <w:rFonts w:asciiTheme="minorHAnsi" w:eastAsia="Tahoma" w:hAnsiTheme="minorHAnsi" w:cs="Tahoma"/>
        </w:rPr>
        <w:t xml:space="preserve">y en la prestación de los servicios públicos domiciliarios, </w:t>
      </w:r>
      <w:r w:rsidRPr="00E11F10">
        <w:rPr>
          <w:rFonts w:asciiTheme="minorHAnsi" w:eastAsia="Tahoma" w:hAnsiTheme="minorHAnsi" w:cs="Tahoma"/>
        </w:rPr>
        <w:t>estableciendo “las formas y los sistemas de participación ciudadana que permitan vigilar la gestión pública"</w:t>
      </w:r>
      <w:r w:rsidRPr="00E11F10">
        <w:rPr>
          <w:rStyle w:val="Refdenotaalpie"/>
          <w:rFonts w:asciiTheme="minorHAnsi" w:eastAsia="Tahoma" w:hAnsiTheme="minorHAnsi" w:cs="Tahoma"/>
        </w:rPr>
        <w:footnoteReference w:id="3"/>
      </w:r>
      <w:r w:rsidRPr="00E11F10">
        <w:rPr>
          <w:rFonts w:asciiTheme="minorHAnsi" w:eastAsia="Tahoma" w:hAnsiTheme="minorHAnsi" w:cs="Tahoma"/>
        </w:rPr>
        <w:t>.</w:t>
      </w:r>
    </w:p>
    <w:p w:rsidR="00E11F10" w:rsidRPr="00E11F10" w:rsidRDefault="00E11F10" w:rsidP="00E11F10">
      <w:pPr>
        <w:autoSpaceDE w:val="0"/>
        <w:autoSpaceDN w:val="0"/>
        <w:adjustRightInd w:val="0"/>
        <w:spacing w:line="240" w:lineRule="auto"/>
        <w:jc w:val="both"/>
        <w:rPr>
          <w:rFonts w:asciiTheme="minorHAnsi" w:eastAsia="Tahoma" w:hAnsiTheme="minorHAnsi" w:cs="Tahoma"/>
        </w:rPr>
      </w:pPr>
    </w:p>
    <w:p w:rsidR="00E11F10" w:rsidRPr="00E11F10" w:rsidRDefault="00E11F10" w:rsidP="00BA3371">
      <w:pPr>
        <w:autoSpaceDE w:val="0"/>
        <w:autoSpaceDN w:val="0"/>
        <w:adjustRightInd w:val="0"/>
        <w:spacing w:line="240" w:lineRule="auto"/>
        <w:jc w:val="both"/>
        <w:rPr>
          <w:rFonts w:asciiTheme="minorHAnsi" w:hAnsiTheme="minorHAnsi"/>
          <w:color w:val="auto"/>
        </w:rPr>
      </w:pPr>
      <w:r w:rsidRPr="00E11F10">
        <w:rPr>
          <w:rFonts w:asciiTheme="minorHAnsi" w:eastAsia="Tahoma" w:hAnsiTheme="minorHAnsi" w:cs="Tahoma"/>
        </w:rPr>
        <w:t>La Ley 142 de 1994, régimen de los servicios públicos domiciliarios, consagr</w:t>
      </w:r>
      <w:r w:rsidR="00BA3371">
        <w:rPr>
          <w:rFonts w:asciiTheme="minorHAnsi" w:eastAsia="Tahoma" w:hAnsiTheme="minorHAnsi" w:cs="Tahoma"/>
        </w:rPr>
        <w:t xml:space="preserve">ó </w:t>
      </w:r>
      <w:r w:rsidRPr="00E11F10">
        <w:rPr>
          <w:rFonts w:asciiTheme="minorHAnsi" w:eastAsia="Tahoma" w:hAnsiTheme="minorHAnsi" w:cs="Tahoma"/>
        </w:rPr>
        <w:t xml:space="preserve"> la participación ciudadana a través de los comités de desarrollo y control social y los vocales de control.</w:t>
      </w:r>
      <w:r w:rsidR="00BA3371">
        <w:rPr>
          <w:rFonts w:asciiTheme="minorHAnsi" w:eastAsia="Tahoma" w:hAnsiTheme="minorHAnsi" w:cs="Tahoma"/>
        </w:rPr>
        <w:t xml:space="preserve"> Son estos quienes </w:t>
      </w:r>
      <w:r w:rsidR="00BA3371">
        <w:rPr>
          <w:rFonts w:asciiTheme="minorHAnsi" w:hAnsiTheme="minorHAnsi" w:cs="HelveticaNeueLTStd-LtCn"/>
          <w:color w:val="auto"/>
        </w:rPr>
        <w:t>ejercen</w:t>
      </w:r>
      <w:r w:rsidRPr="00E11F10">
        <w:rPr>
          <w:rFonts w:asciiTheme="minorHAnsi" w:hAnsiTheme="minorHAnsi" w:cs="HelveticaNeueLTStd-LtCn"/>
          <w:color w:val="auto"/>
        </w:rPr>
        <w:t xml:space="preserve"> el control social en los servicios públicos domiciliarios de acueducto, alcantarillado, aseo, energía, gas natural y gas licuado de petróleo (GLP)</w:t>
      </w:r>
      <w:r w:rsidR="00BA3371">
        <w:rPr>
          <w:rFonts w:asciiTheme="minorHAnsi" w:hAnsiTheme="minorHAnsi" w:cs="HelveticaNeueLTStd-LtCn"/>
          <w:color w:val="auto"/>
        </w:rPr>
        <w:t xml:space="preserve"> sin que estos limiten o sustituyen el </w:t>
      </w:r>
      <w:r w:rsidRPr="00E11F10">
        <w:rPr>
          <w:rFonts w:asciiTheme="minorHAnsi" w:hAnsiTheme="minorHAnsi" w:cs="HelveticaNeueLTStd-LtCn"/>
          <w:color w:val="auto"/>
        </w:rPr>
        <w:t xml:space="preserve">control </w:t>
      </w:r>
      <w:r w:rsidR="00BA3371">
        <w:rPr>
          <w:rFonts w:asciiTheme="minorHAnsi" w:hAnsiTheme="minorHAnsi" w:cs="HelveticaNeueLTStd-LtCn"/>
          <w:color w:val="auto"/>
        </w:rPr>
        <w:t>que ejerce el</w:t>
      </w:r>
      <w:r w:rsidRPr="00E11F10">
        <w:rPr>
          <w:rFonts w:asciiTheme="minorHAnsi" w:hAnsiTheme="minorHAnsi" w:cs="HelveticaNeueLTStd-LtCn"/>
          <w:color w:val="auto"/>
        </w:rPr>
        <w:t xml:space="preserve"> Estado, </w:t>
      </w:r>
      <w:r w:rsidR="00BA3371">
        <w:rPr>
          <w:rFonts w:asciiTheme="minorHAnsi" w:hAnsiTheme="minorHAnsi" w:cs="HelveticaNeueLTStd-LtCn"/>
          <w:color w:val="auto"/>
        </w:rPr>
        <w:t>a través de la S</w:t>
      </w:r>
      <w:r w:rsidRPr="00E11F10">
        <w:rPr>
          <w:rFonts w:asciiTheme="minorHAnsi" w:hAnsiTheme="minorHAnsi" w:cs="HelveticaNeueLTStd-LtCn"/>
          <w:color w:val="auto"/>
        </w:rPr>
        <w:t>uperintendencia de Servicios Públicos Domiciliarios.</w:t>
      </w:r>
    </w:p>
    <w:p w:rsidR="00896EF3" w:rsidRPr="00E11F10" w:rsidRDefault="00896EF3" w:rsidP="00896EF3">
      <w:pPr>
        <w:rPr>
          <w:rFonts w:asciiTheme="minorHAnsi" w:hAnsiTheme="minorHAnsi"/>
        </w:rPr>
      </w:pPr>
    </w:p>
    <w:p w:rsidR="00E11F10" w:rsidRDefault="00E11F10" w:rsidP="00896EF3">
      <w:pPr>
        <w:rPr>
          <w:rFonts w:asciiTheme="minorHAnsi" w:hAnsiTheme="minorHAnsi"/>
        </w:rPr>
      </w:pPr>
      <w:r w:rsidRPr="00E11F10">
        <w:rPr>
          <w:rFonts w:asciiTheme="minorHAnsi" w:hAnsiTheme="minorHAnsi"/>
        </w:rPr>
        <w:t xml:space="preserve"> L</w:t>
      </w:r>
      <w:r w:rsidR="00547DA0" w:rsidRPr="00E11F10">
        <w:rPr>
          <w:rFonts w:asciiTheme="minorHAnsi" w:hAnsiTheme="minorHAnsi"/>
        </w:rPr>
        <w:t xml:space="preserve">a Constitución Política de 1991 y la ley </w:t>
      </w:r>
      <w:r w:rsidR="00B75925" w:rsidRPr="00E11F10">
        <w:rPr>
          <w:rFonts w:asciiTheme="minorHAnsi" w:hAnsiTheme="minorHAnsi"/>
        </w:rPr>
        <w:t>establecen</w:t>
      </w:r>
      <w:r w:rsidR="00547DA0" w:rsidRPr="00E11F10">
        <w:rPr>
          <w:rFonts w:asciiTheme="minorHAnsi" w:hAnsiTheme="minorHAnsi"/>
        </w:rPr>
        <w:t xml:space="preserve"> principios</w:t>
      </w:r>
      <w:r w:rsidR="00B75925">
        <w:rPr>
          <w:rFonts w:asciiTheme="minorHAnsi" w:hAnsiTheme="minorHAnsi"/>
        </w:rPr>
        <w:t xml:space="preserve"> que garantizan la participación y la prestación de los servicios públicos, </w:t>
      </w:r>
      <w:r w:rsidR="00B30C93">
        <w:rPr>
          <w:rFonts w:asciiTheme="minorHAnsi" w:hAnsiTheme="minorHAnsi"/>
        </w:rPr>
        <w:t xml:space="preserve"> de la siguiente manera</w:t>
      </w:r>
      <w:r w:rsidR="00B75925">
        <w:rPr>
          <w:rFonts w:asciiTheme="minorHAnsi" w:hAnsiTheme="minorHAnsi"/>
        </w:rPr>
        <w:t>:</w:t>
      </w:r>
      <w:r w:rsidR="00B30C93">
        <w:rPr>
          <w:rFonts w:asciiTheme="minorHAnsi" w:hAnsiTheme="minorHAnsi"/>
        </w:rPr>
        <w:t xml:space="preserve"> </w:t>
      </w:r>
    </w:p>
    <w:p w:rsidR="00B30C93" w:rsidRPr="00E11F10" w:rsidRDefault="00B30C93" w:rsidP="00896EF3">
      <w:pPr>
        <w:rPr>
          <w:rFonts w:asciiTheme="minorHAnsi" w:hAnsiTheme="minorHAnsi"/>
        </w:rPr>
      </w:pPr>
    </w:p>
    <w:p w:rsidR="00547DA0" w:rsidRPr="00E11F10" w:rsidRDefault="00547DA0" w:rsidP="003A65F8">
      <w:pPr>
        <w:numPr>
          <w:ilvl w:val="0"/>
          <w:numId w:val="39"/>
        </w:numPr>
        <w:spacing w:after="195"/>
        <w:ind w:left="0" w:right="11" w:firstLine="0"/>
        <w:jc w:val="both"/>
        <w:rPr>
          <w:rFonts w:asciiTheme="minorHAnsi" w:hAnsiTheme="minorHAnsi"/>
        </w:rPr>
      </w:pPr>
      <w:r w:rsidRPr="00E11F10">
        <w:rPr>
          <w:rFonts w:asciiTheme="minorHAnsi" w:hAnsiTheme="minorHAnsi"/>
        </w:rPr>
        <w:t xml:space="preserve">El inciso 2 del artículo 78 constitucional, señala que es deber del Estado, garantizar la participación de las organizaciones de consumidores y usuarios en el estudio de las disposiciones que les conciernen, siempre que dichas organizaciones, sean representativas y observen procedimientos democráticos </w:t>
      </w:r>
      <w:r w:rsidRPr="00E11F10">
        <w:rPr>
          <w:rFonts w:asciiTheme="minorHAnsi" w:hAnsiTheme="minorHAnsi"/>
        </w:rPr>
        <w:lastRenderedPageBreak/>
        <w:t>internos, mientras que el numeral 50 del artículo 95 ibídem, dispone que uno de los deberes del ciudadano, es participar en la vida política, cívica y comunitaria del país.</w:t>
      </w:r>
    </w:p>
    <w:p w:rsidR="00547DA0" w:rsidRPr="00E11F10" w:rsidRDefault="005124D5" w:rsidP="003A65F8">
      <w:pPr>
        <w:numPr>
          <w:ilvl w:val="0"/>
          <w:numId w:val="39"/>
        </w:numPr>
        <w:spacing w:after="183"/>
        <w:ind w:left="0" w:right="11" w:firstLine="0"/>
        <w:jc w:val="both"/>
        <w:rPr>
          <w:rFonts w:asciiTheme="minorHAnsi" w:hAnsiTheme="minorHAnsi"/>
        </w:rPr>
      </w:pPr>
      <w:r>
        <w:rPr>
          <w:rFonts w:asciiTheme="minorHAnsi" w:hAnsiTheme="minorHAnsi"/>
        </w:rPr>
        <w:t>L</w:t>
      </w:r>
      <w:r w:rsidR="00547DA0" w:rsidRPr="00E11F10">
        <w:rPr>
          <w:rFonts w:asciiTheme="minorHAnsi" w:hAnsiTheme="minorHAnsi"/>
        </w:rPr>
        <w:t>os artículos 270 y 369 constitucionales, reservaron a la ley, la organización de las formas y los sistemas de participación ciudadana, que permitan vigilar la gestión pública que se cumpla en los diversos niveles administrativos y sus resultados, e igualmente, la determinación de los derechos y deberes de los usuarios de los servicios públicos domiciliarios, el régimen de protección aplicable y las formas de participación, la gestión y fiscalización de las empresas estatales que los presten.</w:t>
      </w:r>
    </w:p>
    <w:p w:rsidR="00547DA0" w:rsidRPr="00E11F10" w:rsidRDefault="00547DA0" w:rsidP="003A65F8">
      <w:pPr>
        <w:numPr>
          <w:ilvl w:val="0"/>
          <w:numId w:val="39"/>
        </w:numPr>
        <w:spacing w:after="200"/>
        <w:ind w:left="0" w:right="11" w:firstLine="0"/>
        <w:jc w:val="both"/>
        <w:rPr>
          <w:rFonts w:asciiTheme="minorHAnsi" w:hAnsiTheme="minorHAnsi"/>
        </w:rPr>
      </w:pPr>
      <w:r w:rsidRPr="00E11F10">
        <w:rPr>
          <w:rFonts w:asciiTheme="minorHAnsi" w:hAnsiTheme="minorHAnsi"/>
        </w:rPr>
        <w:t>Y a su vez, el legislador estableció el régimen de los servicios públicos domiciliarios, a través de la expedición de la Ley 142 de 1994, la cual contiene el desarrollo de los preceptos constitucionales atinentes a los servicios públicos domiciliarios, indicando en su artículo 27.8, que uno de los fines de la intervención estatal en dichos servicios, es el de establecer mecanismos que garanticen al usuario su participación en la gestión y fiscalización de su prestación.</w:t>
      </w:r>
    </w:p>
    <w:p w:rsidR="00547DA0" w:rsidRPr="00E11F10" w:rsidRDefault="00547DA0" w:rsidP="003A65F8">
      <w:pPr>
        <w:numPr>
          <w:ilvl w:val="0"/>
          <w:numId w:val="39"/>
        </w:numPr>
        <w:spacing w:after="302"/>
        <w:ind w:left="0" w:right="11" w:firstLine="0"/>
        <w:jc w:val="both"/>
        <w:rPr>
          <w:rFonts w:asciiTheme="minorHAnsi" w:hAnsiTheme="minorHAnsi"/>
        </w:rPr>
      </w:pPr>
      <w:r w:rsidRPr="00E11F10">
        <w:rPr>
          <w:rFonts w:asciiTheme="minorHAnsi" w:hAnsiTheme="minorHAnsi"/>
        </w:rPr>
        <w:t>De igual manera el artículo 62 de la citada ley, dispuso que en desarrollo de lo señalado en el artículo 369 de la Carta, en todos los municipios, deberán existir Comités de Desarrollo y Control Social de los Servicios Públicos Domiciliarios.</w:t>
      </w:r>
    </w:p>
    <w:p w:rsidR="00547DA0" w:rsidRPr="00E11F10" w:rsidRDefault="00547DA0" w:rsidP="003A65F8">
      <w:pPr>
        <w:numPr>
          <w:ilvl w:val="0"/>
          <w:numId w:val="39"/>
        </w:numPr>
        <w:spacing w:after="214"/>
        <w:ind w:left="0" w:right="11" w:firstLine="0"/>
        <w:jc w:val="both"/>
        <w:rPr>
          <w:rFonts w:asciiTheme="minorHAnsi" w:hAnsiTheme="minorHAnsi"/>
        </w:rPr>
      </w:pPr>
      <w:r w:rsidRPr="00E11F10">
        <w:rPr>
          <w:rFonts w:asciiTheme="minorHAnsi" w:hAnsiTheme="minorHAnsi"/>
        </w:rPr>
        <w:t>El artículo 63 ibídem y el artículo 8 del Decreto 1429 de 1995 consagran las funciones de los Comités de Desarrollo y Control Social de los Servicios Públicos Domiciliarios.</w:t>
      </w:r>
    </w:p>
    <w:p w:rsidR="00547DA0" w:rsidRPr="00E11F10" w:rsidRDefault="003A65F8" w:rsidP="003A65F8">
      <w:pPr>
        <w:numPr>
          <w:ilvl w:val="0"/>
          <w:numId w:val="39"/>
        </w:numPr>
        <w:spacing w:after="225"/>
        <w:ind w:left="0" w:right="84" w:firstLine="0"/>
        <w:jc w:val="both"/>
        <w:rPr>
          <w:rFonts w:asciiTheme="minorHAnsi" w:hAnsiTheme="minorHAnsi"/>
        </w:rPr>
      </w:pPr>
      <w:r>
        <w:rPr>
          <w:rFonts w:asciiTheme="minorHAnsi" w:hAnsiTheme="minorHAnsi"/>
        </w:rPr>
        <w:t>E</w:t>
      </w:r>
      <w:r w:rsidR="00547DA0" w:rsidRPr="00E11F10">
        <w:rPr>
          <w:rFonts w:asciiTheme="minorHAnsi" w:hAnsiTheme="minorHAnsi"/>
        </w:rPr>
        <w:t>l numeral 3 del artículo 65 y el numeral 1 del artículo 80 de la ley 142 de 1994, señalan que la Superintendencia de Servicios Públicos Domiciliarios tiene a su cargo, la creación y la puesta en funcionamiento del Sistema de Vigilancia y Control, cuyo objetivo principal es el de apoyar las tareas de los Comités de Desarrollo y Control Social de los Servicios Públicos Domiciliarios.</w:t>
      </w:r>
    </w:p>
    <w:p w:rsidR="00547DA0" w:rsidRPr="00E11F10" w:rsidRDefault="00547DA0" w:rsidP="003A65F8">
      <w:pPr>
        <w:numPr>
          <w:ilvl w:val="0"/>
          <w:numId w:val="39"/>
        </w:numPr>
        <w:spacing w:after="231"/>
        <w:ind w:left="0" w:right="90" w:firstLine="0"/>
        <w:jc w:val="both"/>
        <w:rPr>
          <w:rFonts w:asciiTheme="minorHAnsi" w:hAnsiTheme="minorHAnsi"/>
        </w:rPr>
      </w:pPr>
      <w:r w:rsidRPr="00E11F10">
        <w:rPr>
          <w:rFonts w:asciiTheme="minorHAnsi" w:hAnsiTheme="minorHAnsi"/>
        </w:rPr>
        <w:t>A su vez el numeral 4 del artículo 18 del Decreto 990 de 2002, dispuso que la Dirección General Territorial tendrá a cargo el diseño y la supervisión del Sistema de Vigilancia y Control aludido, mientras que el numeral 8 del artículo 20 ibídem, señala como función de los Directores Territoriales, la implementación y puesta en funcionamiento de dicho Sistema de Vigilancia y Control.</w:t>
      </w:r>
    </w:p>
    <w:p w:rsidR="00547DA0" w:rsidRPr="00E11F10" w:rsidRDefault="00547DA0" w:rsidP="003C5B8B">
      <w:pPr>
        <w:rPr>
          <w:rFonts w:asciiTheme="minorHAnsi" w:hAnsiTheme="minorHAnsi"/>
        </w:rPr>
      </w:pPr>
    </w:p>
    <w:p w:rsidR="00547DA0" w:rsidRPr="00E11F10" w:rsidRDefault="00547DA0" w:rsidP="003C5B8B">
      <w:pPr>
        <w:pStyle w:val="Prrafodelista"/>
        <w:numPr>
          <w:ilvl w:val="0"/>
          <w:numId w:val="38"/>
        </w:numPr>
        <w:rPr>
          <w:rFonts w:asciiTheme="minorHAnsi" w:eastAsia="Tahoma" w:hAnsiTheme="minorHAnsi" w:cs="Tahoma"/>
          <w:b/>
          <w:highlight w:val="white"/>
        </w:rPr>
      </w:pPr>
      <w:r w:rsidRPr="00E11F10">
        <w:rPr>
          <w:rFonts w:asciiTheme="minorHAnsi" w:eastAsia="Tahoma" w:hAnsiTheme="minorHAnsi" w:cs="Tahoma"/>
          <w:b/>
        </w:rPr>
        <w:t>IMPACTO FISCAL.</w:t>
      </w:r>
    </w:p>
    <w:p w:rsidR="00547DA0" w:rsidRPr="00E11F10" w:rsidRDefault="00547DA0" w:rsidP="003C5B8B">
      <w:pPr>
        <w:spacing w:before="28" w:after="28"/>
        <w:jc w:val="both"/>
        <w:rPr>
          <w:rFonts w:asciiTheme="minorHAnsi" w:hAnsiTheme="minorHAnsi"/>
        </w:rPr>
      </w:pPr>
    </w:p>
    <w:p w:rsidR="00547DA0" w:rsidRPr="00E11F10" w:rsidRDefault="00547DA0" w:rsidP="003C5B8B">
      <w:pPr>
        <w:jc w:val="both"/>
        <w:rPr>
          <w:rFonts w:asciiTheme="minorHAnsi" w:eastAsia="Tahoma" w:hAnsiTheme="minorHAnsi" w:cs="Tahoma"/>
        </w:rPr>
      </w:pPr>
      <w:r w:rsidRPr="00E11F10">
        <w:rPr>
          <w:rFonts w:asciiTheme="minorHAnsi" w:eastAsia="Tahoma" w:hAnsiTheme="minorHAnsi" w:cs="Tahoma"/>
        </w:rPr>
        <w:t>De conformidad con el artículo 7 de la ley 819 de 2003, los gastos que genere la presente iniciativa se entenderán incluidos en los presupuestos y en el Plan Operativo Anual de Inversión de la entidad competente. Es relevante mencionar, para el caso en concreto, que no obstante lo anterior tenemos como sustento un pronunciamiento de la Corte Constitucional, en la Sentencia C- 911 de 2007, en la cual se puntualizó que el impacto fiscal de las normas, no puede convertirse en óbice, para que las corporaciones públicas ejerzan su función legislativa y normativa.</w:t>
      </w:r>
    </w:p>
    <w:p w:rsidR="00547DA0" w:rsidRPr="00E11F10" w:rsidRDefault="00547DA0" w:rsidP="003C5B8B">
      <w:pPr>
        <w:jc w:val="both"/>
        <w:rPr>
          <w:rFonts w:asciiTheme="minorHAnsi" w:eastAsia="Tahoma" w:hAnsiTheme="minorHAnsi" w:cs="Tahoma"/>
        </w:rPr>
      </w:pPr>
    </w:p>
    <w:p w:rsidR="00547DA0" w:rsidRPr="00E11F10" w:rsidRDefault="00547DA0" w:rsidP="003C5B8B">
      <w:pPr>
        <w:jc w:val="both"/>
        <w:rPr>
          <w:rFonts w:asciiTheme="minorHAnsi" w:hAnsiTheme="minorHAnsi"/>
        </w:rPr>
      </w:pPr>
      <w:bookmarkStart w:id="0" w:name="_GoBack"/>
      <w:bookmarkEnd w:id="0"/>
    </w:p>
    <w:p w:rsidR="00547DA0" w:rsidRPr="00E11F10" w:rsidRDefault="00547DA0" w:rsidP="003C5B8B">
      <w:pPr>
        <w:jc w:val="both"/>
        <w:rPr>
          <w:rFonts w:asciiTheme="minorHAnsi" w:hAnsiTheme="minorHAnsi"/>
        </w:rPr>
      </w:pPr>
      <w:r w:rsidRPr="00E11F10">
        <w:rPr>
          <w:rFonts w:asciiTheme="minorHAnsi" w:eastAsia="Tahoma" w:hAnsiTheme="minorHAnsi" w:cs="Tahoma"/>
        </w:rPr>
        <w:lastRenderedPageBreak/>
        <w:t xml:space="preserve">Es por todo lo anteriormente expuesto que los Congresistas abajo firmantes, nos permitimos poner a consideración del </w:t>
      </w:r>
      <w:r w:rsidRPr="008A681F">
        <w:rPr>
          <w:rFonts w:asciiTheme="minorHAnsi" w:eastAsia="Tahoma" w:hAnsiTheme="minorHAnsi" w:cs="Tahoma"/>
        </w:rPr>
        <w:t xml:space="preserve">Honorable Congreso de la República </w:t>
      </w:r>
      <w:r w:rsidRPr="00E11F10">
        <w:rPr>
          <w:rFonts w:asciiTheme="minorHAnsi" w:eastAsia="Tahoma" w:hAnsiTheme="minorHAnsi" w:cs="Tahoma"/>
        </w:rPr>
        <w:t xml:space="preserve">el presente texto, y le solicitamos tramitar y aprobar el proyecto de ley </w:t>
      </w:r>
      <w:r w:rsidR="008A681F" w:rsidRPr="008A681F">
        <w:rPr>
          <w:rFonts w:asciiTheme="minorHAnsi" w:eastAsia="Tahoma" w:hAnsiTheme="minorHAnsi" w:cs="Tahoma"/>
        </w:rPr>
        <w:t>“Por Medio Del Cual Se Reconoce Y Se Fortalece La Labor Que Ejercen Los Vocales De</w:t>
      </w:r>
      <w:r w:rsidR="008A681F" w:rsidRPr="008A681F">
        <w:rPr>
          <w:rFonts w:asciiTheme="minorHAnsi" w:hAnsiTheme="minorHAnsi"/>
        </w:rPr>
        <w:t xml:space="preserve"> Control De Servicios Públicos Domiciliarios Y Se Dictan Otras Disposiciones”</w:t>
      </w:r>
    </w:p>
    <w:p w:rsidR="00547DA0" w:rsidRPr="00E11F10" w:rsidRDefault="00547DA0" w:rsidP="003C5B8B">
      <w:pPr>
        <w:jc w:val="both"/>
        <w:rPr>
          <w:rFonts w:asciiTheme="minorHAnsi" w:hAnsiTheme="minorHAnsi"/>
        </w:rPr>
      </w:pPr>
    </w:p>
    <w:p w:rsidR="00547DA0" w:rsidRPr="00E11F10" w:rsidRDefault="00547DA0" w:rsidP="003C5B8B">
      <w:pPr>
        <w:jc w:val="both"/>
        <w:rPr>
          <w:rFonts w:asciiTheme="minorHAnsi" w:hAnsiTheme="minorHAnsi"/>
        </w:rPr>
      </w:pPr>
      <w:r w:rsidRPr="00E11F10">
        <w:rPr>
          <w:rFonts w:asciiTheme="minorHAnsi" w:hAnsiTheme="minorHAnsi"/>
        </w:rPr>
        <w:t>De los Honorables Congresistas,</w:t>
      </w:r>
    </w:p>
    <w:p w:rsidR="00547DA0" w:rsidRPr="00E11F10" w:rsidRDefault="00547DA0" w:rsidP="003C5B8B">
      <w:pPr>
        <w:jc w:val="both"/>
        <w:rPr>
          <w:rFonts w:asciiTheme="minorHAnsi" w:hAnsiTheme="minorHAnsi"/>
        </w:rPr>
      </w:pPr>
      <w:r w:rsidRPr="00E11F10">
        <w:rPr>
          <w:rFonts w:asciiTheme="minorHAnsi" w:hAnsiTheme="minorHAnsi"/>
        </w:rPr>
        <w:t xml:space="preserve"> </w:t>
      </w:r>
    </w:p>
    <w:p w:rsidR="00547DA0" w:rsidRPr="00E11F10" w:rsidRDefault="00547DA0" w:rsidP="003C5B8B">
      <w:pPr>
        <w:jc w:val="both"/>
        <w:rPr>
          <w:rFonts w:asciiTheme="minorHAnsi" w:hAnsiTheme="minorHAnsi"/>
        </w:rPr>
      </w:pPr>
    </w:p>
    <w:p w:rsidR="00547DA0" w:rsidRPr="00E11F10" w:rsidRDefault="00547DA0" w:rsidP="003C5B8B">
      <w:pPr>
        <w:pStyle w:val="Default"/>
        <w:spacing w:line="276" w:lineRule="auto"/>
        <w:rPr>
          <w:rFonts w:asciiTheme="minorHAnsi" w:eastAsia="Times New Roman" w:hAnsiTheme="minorHAnsi" w:cs="Tahoma"/>
          <w:sz w:val="22"/>
          <w:szCs w:val="22"/>
          <w:lang w:eastAsia="es-CO"/>
        </w:rPr>
      </w:pPr>
    </w:p>
    <w:p w:rsidR="00547DA0" w:rsidRPr="00E11F10" w:rsidRDefault="00547DA0" w:rsidP="003C5B8B">
      <w:pPr>
        <w:pStyle w:val="Default"/>
        <w:spacing w:line="276" w:lineRule="auto"/>
        <w:rPr>
          <w:rFonts w:asciiTheme="minorHAnsi" w:eastAsia="Times New Roman" w:hAnsiTheme="minorHAnsi" w:cs="Tahoma"/>
          <w:sz w:val="22"/>
          <w:szCs w:val="22"/>
          <w:lang w:eastAsia="es-CO"/>
        </w:rPr>
      </w:pPr>
    </w:p>
    <w:p w:rsidR="00547DA0" w:rsidRPr="00E11F10" w:rsidRDefault="00547DA0" w:rsidP="003C5B8B">
      <w:pPr>
        <w:pStyle w:val="Default"/>
        <w:spacing w:line="276" w:lineRule="auto"/>
        <w:rPr>
          <w:rFonts w:asciiTheme="minorHAnsi" w:eastAsia="Times New Roman" w:hAnsiTheme="minorHAnsi" w:cs="Tahoma"/>
          <w:sz w:val="22"/>
          <w:szCs w:val="22"/>
          <w:lang w:eastAsia="es-CO"/>
        </w:rPr>
      </w:pPr>
    </w:p>
    <w:p w:rsidR="00547DA0" w:rsidRPr="00E11F10" w:rsidRDefault="00547DA0" w:rsidP="003C5B8B">
      <w:pPr>
        <w:jc w:val="both"/>
        <w:rPr>
          <w:rFonts w:asciiTheme="minorHAnsi" w:eastAsia="Times New Roman" w:hAnsiTheme="minorHAnsi" w:cs="Tahoma"/>
        </w:rPr>
      </w:pPr>
      <w:r w:rsidRPr="00E11F10">
        <w:rPr>
          <w:rFonts w:asciiTheme="minorHAnsi" w:eastAsia="Times New Roman" w:hAnsiTheme="minorHAnsi" w:cs="Tahoma"/>
          <w:b/>
        </w:rPr>
        <w:t>ANA PAOLA AGUDELO GARCIA</w:t>
      </w:r>
      <w:r w:rsidRPr="00E11F10">
        <w:rPr>
          <w:rFonts w:asciiTheme="minorHAnsi" w:eastAsia="Times New Roman" w:hAnsiTheme="minorHAnsi" w:cs="Tahoma"/>
          <w:b/>
        </w:rPr>
        <w:tab/>
      </w:r>
      <w:r w:rsidRPr="00E11F10">
        <w:rPr>
          <w:rFonts w:asciiTheme="minorHAnsi" w:eastAsia="Times New Roman" w:hAnsiTheme="minorHAnsi" w:cs="Tahoma"/>
        </w:rPr>
        <w:tab/>
      </w:r>
      <w:r w:rsidRPr="00E11F10">
        <w:rPr>
          <w:rFonts w:asciiTheme="minorHAnsi" w:eastAsia="Times New Roman" w:hAnsiTheme="minorHAnsi" w:cs="Tahoma"/>
        </w:rPr>
        <w:tab/>
      </w:r>
      <w:r w:rsidRPr="00E11F10">
        <w:rPr>
          <w:rFonts w:asciiTheme="minorHAnsi" w:eastAsia="Times New Roman" w:hAnsiTheme="minorHAnsi" w:cs="Tahoma"/>
        </w:rPr>
        <w:tab/>
      </w:r>
      <w:r w:rsidRPr="00E11F10">
        <w:rPr>
          <w:rFonts w:asciiTheme="minorHAnsi" w:eastAsia="Times New Roman" w:hAnsiTheme="minorHAnsi" w:cs="Tahoma"/>
          <w:b/>
        </w:rPr>
        <w:t>GUILLERMINA BRAVO MONTAÑEZ</w:t>
      </w:r>
    </w:p>
    <w:p w:rsidR="00547DA0" w:rsidRPr="00E11F10" w:rsidRDefault="00547DA0" w:rsidP="003C5B8B">
      <w:pPr>
        <w:jc w:val="both"/>
        <w:rPr>
          <w:rFonts w:asciiTheme="minorHAnsi" w:eastAsia="Times New Roman" w:hAnsiTheme="minorHAnsi" w:cs="Tahoma"/>
        </w:rPr>
      </w:pPr>
      <w:r w:rsidRPr="00E11F10">
        <w:rPr>
          <w:rFonts w:asciiTheme="minorHAnsi" w:eastAsia="Times New Roman" w:hAnsiTheme="minorHAnsi" w:cs="Tahoma"/>
        </w:rPr>
        <w:t xml:space="preserve">Rep. </w:t>
      </w:r>
      <w:proofErr w:type="gramStart"/>
      <w:r w:rsidRPr="00E11F10">
        <w:rPr>
          <w:rFonts w:asciiTheme="minorHAnsi" w:eastAsia="Times New Roman" w:hAnsiTheme="minorHAnsi" w:cs="Tahoma"/>
        </w:rPr>
        <w:t>a</w:t>
      </w:r>
      <w:proofErr w:type="gramEnd"/>
      <w:r w:rsidRPr="00E11F10">
        <w:rPr>
          <w:rFonts w:asciiTheme="minorHAnsi" w:eastAsia="Times New Roman" w:hAnsiTheme="minorHAnsi" w:cs="Tahoma"/>
        </w:rPr>
        <w:t xml:space="preserve"> la Cámara Colombianos en el exterior </w:t>
      </w:r>
      <w:r w:rsidRPr="00E11F10">
        <w:rPr>
          <w:rFonts w:asciiTheme="minorHAnsi" w:eastAsia="Times New Roman" w:hAnsiTheme="minorHAnsi" w:cs="Tahoma"/>
        </w:rPr>
        <w:tab/>
      </w:r>
      <w:r w:rsidRPr="00E11F10">
        <w:rPr>
          <w:rFonts w:asciiTheme="minorHAnsi" w:eastAsia="Times New Roman" w:hAnsiTheme="minorHAnsi" w:cs="Tahoma"/>
        </w:rPr>
        <w:tab/>
        <w:t xml:space="preserve">Rep. </w:t>
      </w:r>
      <w:proofErr w:type="gramStart"/>
      <w:r w:rsidRPr="00E11F10">
        <w:rPr>
          <w:rFonts w:asciiTheme="minorHAnsi" w:eastAsia="Times New Roman" w:hAnsiTheme="minorHAnsi" w:cs="Tahoma"/>
        </w:rPr>
        <w:t>a</w:t>
      </w:r>
      <w:proofErr w:type="gramEnd"/>
      <w:r w:rsidRPr="00E11F10">
        <w:rPr>
          <w:rFonts w:asciiTheme="minorHAnsi" w:eastAsia="Times New Roman" w:hAnsiTheme="minorHAnsi" w:cs="Tahoma"/>
        </w:rPr>
        <w:t xml:space="preserve"> la Cámara por el Valle del Cauca</w:t>
      </w:r>
    </w:p>
    <w:p w:rsidR="00547DA0" w:rsidRPr="00E11F10" w:rsidRDefault="00547DA0" w:rsidP="003C5B8B">
      <w:pPr>
        <w:jc w:val="both"/>
        <w:rPr>
          <w:rFonts w:asciiTheme="minorHAnsi" w:eastAsia="Times New Roman" w:hAnsiTheme="minorHAnsi" w:cs="Tahoma"/>
        </w:rPr>
      </w:pPr>
    </w:p>
    <w:p w:rsidR="00547DA0" w:rsidRPr="00E11F10" w:rsidRDefault="00547DA0" w:rsidP="003C5B8B">
      <w:pPr>
        <w:jc w:val="both"/>
        <w:rPr>
          <w:rFonts w:asciiTheme="minorHAnsi" w:eastAsia="Times New Roman" w:hAnsiTheme="minorHAnsi" w:cs="Tahoma"/>
        </w:rPr>
      </w:pPr>
    </w:p>
    <w:p w:rsidR="00547DA0" w:rsidRPr="00E11F10" w:rsidRDefault="00547DA0" w:rsidP="003C5B8B">
      <w:pPr>
        <w:jc w:val="both"/>
        <w:rPr>
          <w:rFonts w:asciiTheme="minorHAnsi" w:eastAsia="Times New Roman" w:hAnsiTheme="minorHAnsi" w:cs="Tahoma"/>
        </w:rPr>
      </w:pPr>
    </w:p>
    <w:p w:rsidR="00547DA0" w:rsidRPr="00E11F10" w:rsidRDefault="00547DA0" w:rsidP="003C5B8B">
      <w:pPr>
        <w:jc w:val="both"/>
        <w:rPr>
          <w:rFonts w:asciiTheme="minorHAnsi" w:eastAsia="Times New Roman" w:hAnsiTheme="minorHAnsi" w:cs="Tahoma"/>
        </w:rPr>
      </w:pPr>
    </w:p>
    <w:p w:rsidR="00547DA0" w:rsidRPr="00E11F10" w:rsidRDefault="00547DA0" w:rsidP="003C5B8B">
      <w:pPr>
        <w:ind w:left="2160" w:firstLine="720"/>
        <w:rPr>
          <w:rFonts w:asciiTheme="minorHAnsi" w:eastAsia="Times New Roman" w:hAnsiTheme="minorHAnsi" w:cs="Tahoma"/>
          <w:b/>
        </w:rPr>
      </w:pPr>
      <w:r w:rsidRPr="00E11F10">
        <w:rPr>
          <w:rFonts w:asciiTheme="minorHAnsi" w:eastAsia="Times New Roman" w:hAnsiTheme="minorHAnsi" w:cs="Tahoma"/>
          <w:b/>
        </w:rPr>
        <w:t>CARLOS EDUARDO GUEVARA VILLABÓN</w:t>
      </w:r>
    </w:p>
    <w:p w:rsidR="00547DA0" w:rsidRPr="00E11F10" w:rsidRDefault="00547DA0" w:rsidP="003C5B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83"/>
        <w:rPr>
          <w:rFonts w:asciiTheme="minorHAnsi" w:hAnsiTheme="minorHAnsi"/>
        </w:rPr>
      </w:pPr>
      <w:r w:rsidRPr="00E11F10">
        <w:rPr>
          <w:rFonts w:asciiTheme="minorHAnsi" w:eastAsia="Times New Roman" w:hAnsiTheme="minorHAnsi" w:cs="Tahoma"/>
        </w:rPr>
        <w:tab/>
      </w:r>
      <w:r w:rsidRPr="00E11F10">
        <w:rPr>
          <w:rFonts w:asciiTheme="minorHAnsi" w:eastAsia="Times New Roman" w:hAnsiTheme="minorHAnsi" w:cs="Tahoma"/>
        </w:rPr>
        <w:tab/>
      </w:r>
      <w:r w:rsidRPr="00E11F10">
        <w:rPr>
          <w:rFonts w:asciiTheme="minorHAnsi" w:eastAsia="Times New Roman" w:hAnsiTheme="minorHAnsi" w:cs="Tahoma"/>
        </w:rPr>
        <w:tab/>
        <w:t xml:space="preserve">   Representante a la Cámara por Bogotá</w:t>
      </w:r>
    </w:p>
    <w:p w:rsidR="00547DA0" w:rsidRPr="00E11F10" w:rsidRDefault="00547DA0" w:rsidP="003C5B8B">
      <w:pPr>
        <w:spacing w:before="28" w:after="28"/>
        <w:jc w:val="both"/>
        <w:rPr>
          <w:rFonts w:asciiTheme="minorHAnsi" w:hAnsiTheme="minorHAnsi"/>
        </w:rPr>
      </w:pPr>
    </w:p>
    <w:p w:rsidR="00547DA0" w:rsidRPr="00E11F10" w:rsidRDefault="00547DA0" w:rsidP="003C5B8B">
      <w:pPr>
        <w:spacing w:before="28" w:after="28"/>
        <w:jc w:val="both"/>
        <w:rPr>
          <w:rFonts w:asciiTheme="minorHAnsi" w:hAnsiTheme="minorHAnsi"/>
        </w:rPr>
      </w:pPr>
    </w:p>
    <w:p w:rsidR="00547DA0" w:rsidRPr="00E11F10" w:rsidRDefault="00547DA0" w:rsidP="003C5B8B">
      <w:pPr>
        <w:spacing w:before="28" w:after="28"/>
        <w:jc w:val="both"/>
        <w:rPr>
          <w:rFonts w:asciiTheme="minorHAnsi" w:hAnsiTheme="minorHAnsi"/>
        </w:rPr>
      </w:pPr>
    </w:p>
    <w:p w:rsidR="00547DA0" w:rsidRPr="00E11F10" w:rsidRDefault="00547DA0" w:rsidP="003C5B8B">
      <w:pPr>
        <w:spacing w:before="28" w:after="28"/>
        <w:jc w:val="both"/>
        <w:rPr>
          <w:rFonts w:asciiTheme="minorHAnsi" w:hAnsiTheme="minorHAnsi"/>
        </w:rPr>
      </w:pPr>
    </w:p>
    <w:p w:rsidR="00547DA0" w:rsidRPr="00E11F10" w:rsidRDefault="00547DA0" w:rsidP="003C5B8B">
      <w:pPr>
        <w:jc w:val="both"/>
        <w:rPr>
          <w:rFonts w:asciiTheme="minorHAnsi" w:hAnsiTheme="minorHAnsi"/>
        </w:rPr>
      </w:pPr>
      <w:r w:rsidRPr="00E11F10">
        <w:rPr>
          <w:rFonts w:asciiTheme="minorHAnsi" w:hAnsiTheme="minorHAnsi"/>
          <w:b/>
        </w:rPr>
        <w:t>   </w:t>
      </w:r>
    </w:p>
    <w:p w:rsidR="00547DA0" w:rsidRPr="00E11F10" w:rsidRDefault="00547DA0" w:rsidP="003C5B8B">
      <w:pPr>
        <w:jc w:val="both"/>
        <w:rPr>
          <w:rFonts w:asciiTheme="minorHAnsi" w:hAnsiTheme="minorHAnsi"/>
        </w:rPr>
      </w:pPr>
    </w:p>
    <w:p w:rsidR="00547DA0" w:rsidRPr="00E11F10" w:rsidRDefault="00547DA0" w:rsidP="003C5B8B">
      <w:pPr>
        <w:jc w:val="both"/>
        <w:rPr>
          <w:rFonts w:asciiTheme="minorHAnsi" w:hAnsiTheme="minorHAnsi"/>
        </w:rPr>
      </w:pPr>
    </w:p>
    <w:p w:rsidR="00547DA0" w:rsidRPr="00E11F10" w:rsidRDefault="00547DA0" w:rsidP="003C5B8B">
      <w:pPr>
        <w:jc w:val="both"/>
        <w:rPr>
          <w:rFonts w:asciiTheme="minorHAnsi" w:hAnsiTheme="minorHAnsi"/>
        </w:rPr>
      </w:pPr>
    </w:p>
    <w:p w:rsidR="00547DA0" w:rsidRPr="00E11F10" w:rsidRDefault="00547DA0" w:rsidP="003C5B8B">
      <w:pPr>
        <w:jc w:val="both"/>
        <w:rPr>
          <w:rFonts w:asciiTheme="minorHAnsi" w:hAnsiTheme="minorHAnsi"/>
        </w:rPr>
      </w:pPr>
    </w:p>
    <w:p w:rsidR="00F3770F" w:rsidRPr="00E11F10" w:rsidRDefault="00F3770F" w:rsidP="003C5B8B">
      <w:pPr>
        <w:rPr>
          <w:rFonts w:asciiTheme="minorHAnsi" w:hAnsiTheme="minorHAnsi"/>
        </w:rPr>
      </w:pPr>
    </w:p>
    <w:sectPr w:rsidR="00F3770F" w:rsidRPr="00E11F10" w:rsidSect="003E1203">
      <w:headerReference w:type="default" r:id="rId12"/>
      <w:footerReference w:type="default" r:id="rId13"/>
      <w:pgSz w:w="12240" w:h="15840" w:code="1"/>
      <w:pgMar w:top="1701" w:right="1440" w:bottom="993" w:left="1440" w:header="0" w:footer="0" w:gutter="0"/>
      <w:pgNumType w:start="1"/>
      <w:cols w:space="720"/>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880" w:rsidRDefault="002E0880">
      <w:pPr>
        <w:spacing w:line="240" w:lineRule="auto"/>
      </w:pPr>
      <w:r>
        <w:separator/>
      </w:r>
    </w:p>
  </w:endnote>
  <w:endnote w:type="continuationSeparator" w:id="0">
    <w:p w:rsidR="002E0880" w:rsidRDefault="002E08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NeueLTStd-LtCn">
    <w:panose1 w:val="00000000000000000000"/>
    <w:charset w:val="00"/>
    <w:family w:val="swiss"/>
    <w:notTrueType/>
    <w:pitch w:val="default"/>
    <w:sig w:usb0="00000003" w:usb1="00000000" w:usb2="00000000" w:usb3="00000000" w:csb0="00000001" w:csb1="00000000"/>
  </w:font>
  <w:font w:name="HelveticaNeueLTStd-LtCn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2E9" w:rsidRDefault="009702E9">
    <w:pPr>
      <w:pStyle w:val="Piedepgina"/>
    </w:pPr>
    <w:r>
      <w:rPr>
        <w:rFonts w:hint="eastAsia"/>
        <w:noProof/>
      </w:rPr>
      <mc:AlternateContent>
        <mc:Choice Requires="wpg">
          <w:drawing>
            <wp:anchor distT="0" distB="0" distL="114300" distR="114300" simplePos="0" relativeHeight="251660288" behindDoc="0" locked="0" layoutInCell="1" allowOverlap="1" wp14:anchorId="6D008CE0" wp14:editId="49295899">
              <wp:simplePos x="0" y="0"/>
              <wp:positionH relativeFrom="column">
                <wp:posOffset>-889939</wp:posOffset>
              </wp:positionH>
              <wp:positionV relativeFrom="paragraph">
                <wp:posOffset>-622300</wp:posOffset>
              </wp:positionV>
              <wp:extent cx="7737475" cy="720090"/>
              <wp:effectExtent l="0" t="0" r="0" b="381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7475" cy="720090"/>
                        <a:chOff x="23" y="14607"/>
                        <a:chExt cx="12185" cy="1134"/>
                      </a:xfrm>
                    </wpg:grpSpPr>
                    <pic:pic xmlns:pic="http://schemas.openxmlformats.org/drawingml/2006/picture">
                      <pic:nvPicPr>
                        <pic:cNvPr id="8" name="Picture 4" descr="hoja_membrete_Bancada2"/>
                        <pic:cNvPicPr>
                          <a:picLocks noChangeAspect="1" noChangeArrowheads="1"/>
                        </pic:cNvPicPr>
                      </pic:nvPicPr>
                      <pic:blipFill>
                        <a:blip r:embed="rId1">
                          <a:extLst>
                            <a:ext uri="{28A0092B-C50C-407E-A947-70E740481C1C}">
                              <a14:useLocalDpi xmlns:a14="http://schemas.microsoft.com/office/drawing/2010/main" val="0"/>
                            </a:ext>
                          </a:extLst>
                        </a:blip>
                        <a:srcRect l="502" r="697"/>
                        <a:stretch>
                          <a:fillRect/>
                        </a:stretch>
                      </pic:blipFill>
                      <pic:spPr bwMode="auto">
                        <a:xfrm>
                          <a:off x="23" y="15001"/>
                          <a:ext cx="12185"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5" descr="logo_mira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894" y="14607"/>
                          <a:ext cx="1674"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C8A658" id="Grupo 7" o:spid="_x0000_s1026" style="position:absolute;margin-left:-70.05pt;margin-top:-49pt;width:609.25pt;height:56.7pt;z-index:251660288" coordorigin="23,14607" coordsize="12185,1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mQAAAABSZ2h0&#10;bG9uZwAACgM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C&#10;OEJJTQQMAAAAAAOTAAAAAQAAAKAAAAAKAAAB4AAAEsAAAAN3ABgAAf/Y/+0ADEFkb2JlX0NNAAH/&#10;7gAOQWRvYmUAZIAAAAAB/9sAhAAMCAgICQgMCQkMEQsKCxEVDwwMDxUYExMVExMYEQwMDAwMDBEM&#10;DAwMDAwMDAwMDAwMDAwMDAwMDAwMDAwMDAwMAQ0LCw0ODRAODhAUDg4OFBQODg4OFBEMDAwMDBER&#10;DAwMDAwMEQwMDAwMDAwMDAwMDAwMDAwMDAwMDAwMDAwMDAz/wAARCAAK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mRjPSJodHRwOi8vcHVybC5vcmcvZGMv&#10;ZWxlbWVudHMvMS4xLy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CAQEBAQEBAgICAgICAgICAgICAgIDAwMDAwMD&#10;AwMDAwMDAwMBAQEBAQEBAgEBAgMCAgIDAwMDAwMDAwMDAwMDAwMDAwMDAwMDAwMDAwMDAwMDAwMD&#10;AwMDAwMDAwMDAwMDAwMDA//AABEIAJkKAwMBEQACEQEDEQH/3QAEAUH/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xH58/8eD8f/wDxef4P/wDwS+3fe1/z9bHR5/eu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GO3f+3gPwn/8AEGfNv/3ZdU+9j4T1scD0ef3r&#10;rXX/0NxH58/8eD8f/wDxef4P/wDwS+3fe1/z9bHR5/eut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GO3f+3gPwn/8AEGfNv/3ZdU+9j4T1scD0ef3rrXX/0dxH58/8eD8f/wDx&#10;ef4P/wDwS+3fe1/z9bHR5/eut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G&#10;O3f+3gPwn/8AEGfNv/3ZdU+9j4T1scD0ef3rrXX/0txH58/8eD8f/wDxef4P/wDwS+3fe1/z9bHR&#10;5/eut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Ix27/28B+E/wD4gz5t&#10;/wDuy6p97HwnrY4Ho8/vXWuv/9PcR+fP/Hg/H/8A8Xn+D/8A8Evt33tf8/Wx0ef3rr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jHbv/bwH4T/&#10;APiDPm3/AO7Lqn3sfCetjgejz+9da6//1NxH58/8eD8f/wDxef4P/wDwS+3fe1/z9bHR5/eut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jHbv/bw&#10;H4T/APiDPm3/AO7Lqn3sfCetjgejz+9da6//1dxH58/8eD8f/wDxef4P/wDwS+3fe1/z9bHR5/eu&#10;t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Rjt3/t4D8J//ABBnzb/92XVPvY+E9bHA9Hn96611/9bcR+fP&#10;/Hg/H/8A8Xn+D/8A8Evt33tf8/Wx0ef3rr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GO3f+3gP&#10;wn/8QZ82/wD3ZdU+9j4T1scD0ef3rrXX/9fcR+fP/Hg/H/8A8Xn+D/8A8Evt33tf8/Wx0ef3rr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Y7d/7eA/Cf/wAQ&#10;Z82//dl1T72PhPWxwPR5/eutdf/Q3Efnz/x4Px//APF5/g//APBL7d97X/P1sdHn966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Ix27/28B+E/wD4gz5t/wDuy6p97HwnrY4Ho8/v&#10;XWuv/9HcR+fP/Hg/H/8A8Xn+D/8A8Evt33tf8/Wx0ef3rr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jHbv/bwH4T/APiDPm3/AO7Lqn3sfCetjgejz+9da6//0txH58/8eD8f/wDxef4P/wDw&#10;S+3fe1/z9bHR5/eut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DnyE6I68+T3R/afx77YoK3Jdc9v7Lzexd202MrmxmVTF5ulNOa3EZFFfwVlLJoqaSYo6pNGj&#10;MjqCh2DQ1HXgaGvVImR/kTdodj7J2r8d/kR/NO+WXePwu2rLtOAfG/JbY692vkN07b2JkKXKbT2h&#10;vrt3FrLk8rQU8tHTh1lpVktHG1PJTTQxTJfWOIGeravQZ62E6CgosXQ0WMxtLBQ47HUlPQUFFSxJ&#10;DTUdFSQinpaWmhjAVI40VURVFgAAPbfVep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oK9m/DTGfHj+Y58OczR79rt0tkel/mRVtT1W36fFLEcbF1/iVQSRV&#10;c99YyrOTYWMYHOokSF7f+0tvyHdSXcV81yZGRqGIJTRHOnEO3Hxif9rTzwH+YObpN+gELwCLSCKh&#10;i3Fkb+Efwfz6u99y90Duv//V3Efnz/x4Px//APF5/g//APBL7d97X/P1sdHn9661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Ix27/28B+E/wD4gz5t/wDuy6p97HwnrY4Ho8/vXWuv/9bcR+fP/Hg/H/8A&#10;8Xn+D/8A8Evt33tf8/Wx0ef3rr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Ix27/28B+E/wD4gz5t/wDuy6p97HwnrY4Ho8/vXWuv/9fc&#10;R+fP/Hg/H/8A8Xn+D/8A8Evt33tf8/Wx0ef3rr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Rjt3/t4D8J//ABBnzb/92XVPvY+E9bHA9Hn96611/9DcR+fP/Hg/H/8A8Xn+D/8A&#10;8Evt33tf8/Wx0ef3rr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Rjt3/t4D&#10;8J//ABBnzb/92XVPvY+E9bHA9Hn96611/9HcR+fP/Hg/H/8A8Xn+D/8A8Evt33tf8/Wx0ef3rr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Rjt3/t4D8J//ABBnzb/92XVPvY+E&#10;9bHA9Hn96611/9LcR+fP/Hg/H/8A8Xn+D/8A8Evt33tf8/Wx0ef3rr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Rjt3/t4D8J//ABBnzb/92XVPvY+E9bHA9Hn96611/9lQSwME&#10;CgAAAAAAAAAhACgAKPtzOAAAczgAABUAAABkcnMvbWVkaWEvaW1hZ2UyLmpwZWf/2P/gABBKRklG&#10;AAEBAQBgAGAAAP/hEIJFeGlmAABNTQAqAAAACAADATEAAgAAABwAAAg+h2kABAAAAAEAAAha6hwA&#10;BwAACAwAAAAy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WRvYmUgUGhvdG9zaG9wIENTNSBXaW5kb3dzAAAB6hwABwAA&#10;CAwAAAhs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4Qmm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nhtcD0iaHR0cDovL25zLmFkb2JlLmNvbS94YXAvMS4wLyI+PHhtcDpDcmVhdG9yVG9vbD5BZG9i&#10;ZSBQaG90b3Nob3AgQ1M1IFdpbmRvd3M8L3htcDpDcmVhdG9yVG9vbD48L3JkZjpEZXNjcmlwdGlv&#10;bj48L3JkZjpSREY+PC94OnhtcG1ldGE+DQ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Dw/eHBhY2tldCBlbmQ9J3cnPz7/2wBDAAMCAgICAgMCAgID&#10;AwMDBAYEBAQEBAgGBgUGCQgKCgkICQkKDA8MCgsOCwkJDRENDg8QEBEQCgwSExIQEw8QEBD/2wBD&#10;AQMDAwQDBAgEBAgQCwkLEBAQEBAQEBAQEBAQEBAQEBAQEBAQEBAQEBAQEBAQEBAQEBAQEBAQEBAQ&#10;EBAQEBAQEBD/wAARCABTAM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oja_membrete_Bancada2" style="position:absolute;left:23;top:15001;width:12185;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EgcXAAAAA2gAAAA8AAABkcnMvZG93bnJldi54bWxET02LwjAQvS/4H8II3tbUBUWrqaiwqJdd&#10;rILXoRnb0mZSmmirv94cFvb4eN+rdW9q8aDWlZYVTMYRCOLM6pJzBZfz9+cchPPIGmvLpOBJDtbJ&#10;4GOFsbYdn+iR+lyEEHYxKii8b2IpXVaQQTe2DXHgbrY16ANsc6lb7EK4qeVXFM2kwZJDQ4EN7QrK&#10;qvRuFCz2r8U2vWY/88llVm2Pze902kmlRsN+swThqff/4j/3QSsIW8OVcANk8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YSBxcAAAADaAAAADwAAAAAAAAAAAAAAAACfAgAA&#10;ZHJzL2Rvd25yZXYueG1sUEsFBgAAAAAEAAQA9wAAAIwDAAAAAA==&#10;">
                <v:imagedata r:id="rId3" o:title="hoja_membrete_Bancada2" cropleft="329f" cropright="457f"/>
              </v:shape>
              <v:shape id="Picture 5" o:spid="_x0000_s1028" type="#_x0000_t75" alt="logo_mira 2" style="position:absolute;left:9894;top:14607;width:1674;height: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HnNDCAAAA2gAAAA8AAABkcnMvZG93bnJldi54bWxEj0FrAjEUhO9C/0N4gjfNWkHa1bhIi2LB&#10;i7b0/Ny8bna7eVmSqOu/b4SCx2FmvmGWRW9bcSEfascKppMMBHHpdM2Vgq/PzfgFRIjIGlvHpOBG&#10;AYrV02CJuXZXPtDlGCuRIBxyVGBi7HIpQ2nIYpi4jjh5P85bjEn6SmqP1wS3rXzOsrm0WHNaMNjR&#10;m6Hy93i2CsrTnua+mc7cx6F5P8ut+ZZ1r9Ro2K8XICL18RH+b++0gle4X0k3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x5zQwgAAANoAAAAPAAAAAAAAAAAAAAAAAJ8C&#10;AABkcnMvZG93bnJldi54bWxQSwUGAAAAAAQABAD3AAAAjgMAAAAA&#10;">
                <v:imagedata r:id="rId4" o:title="logo_mira 2"/>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880" w:rsidRDefault="002E0880">
      <w:r>
        <w:separator/>
      </w:r>
    </w:p>
  </w:footnote>
  <w:footnote w:type="continuationSeparator" w:id="0">
    <w:p w:rsidR="002E0880" w:rsidRDefault="002E0880">
      <w:r>
        <w:continuationSeparator/>
      </w:r>
    </w:p>
  </w:footnote>
  <w:footnote w:id="1">
    <w:p w:rsidR="006011DF" w:rsidRPr="006011DF" w:rsidRDefault="006011DF">
      <w:pPr>
        <w:pStyle w:val="Textonotapie"/>
        <w:rPr>
          <w:rFonts w:asciiTheme="minorHAnsi" w:hAnsiTheme="minorHAnsi"/>
          <w:sz w:val="16"/>
          <w:szCs w:val="16"/>
        </w:rPr>
      </w:pPr>
      <w:r w:rsidRPr="006011DF">
        <w:rPr>
          <w:rStyle w:val="Refdenotaalpie"/>
          <w:rFonts w:asciiTheme="minorHAnsi" w:hAnsiTheme="minorHAnsi"/>
          <w:sz w:val="16"/>
          <w:szCs w:val="16"/>
        </w:rPr>
        <w:footnoteRef/>
      </w:r>
      <w:r w:rsidRPr="006011DF">
        <w:rPr>
          <w:rFonts w:asciiTheme="minorHAnsi" w:hAnsiTheme="minorHAnsi"/>
          <w:sz w:val="16"/>
          <w:szCs w:val="16"/>
        </w:rPr>
        <w:t xml:space="preserve"> Rta. DP 2016016. R</w:t>
      </w:r>
      <w:r w:rsidR="00654F83">
        <w:rPr>
          <w:rFonts w:asciiTheme="minorHAnsi" w:hAnsiTheme="minorHAnsi"/>
          <w:sz w:val="16"/>
          <w:szCs w:val="16"/>
        </w:rPr>
        <w:t>ad</w:t>
      </w:r>
      <w:r w:rsidRPr="006011DF">
        <w:rPr>
          <w:rFonts w:asciiTheme="minorHAnsi" w:hAnsiTheme="minorHAnsi"/>
          <w:sz w:val="16"/>
          <w:szCs w:val="16"/>
        </w:rPr>
        <w:t xml:space="preserve"> SSPD 20165290450012 del 26 de Julio de 2016. Superintendencia de Servicios Públicos Domiciliarios  </w:t>
      </w:r>
    </w:p>
  </w:footnote>
  <w:footnote w:id="2">
    <w:p w:rsidR="00E11F10" w:rsidRPr="006011DF" w:rsidRDefault="00E11F10" w:rsidP="00E11F10">
      <w:pPr>
        <w:autoSpaceDE w:val="0"/>
        <w:autoSpaceDN w:val="0"/>
        <w:adjustRightInd w:val="0"/>
        <w:spacing w:line="240" w:lineRule="auto"/>
        <w:jc w:val="both"/>
        <w:rPr>
          <w:rFonts w:asciiTheme="minorHAnsi" w:hAnsiTheme="minorHAnsi" w:cs="HelveticaNeueLTStd-LtCn"/>
          <w:color w:val="auto"/>
          <w:sz w:val="16"/>
          <w:szCs w:val="16"/>
        </w:rPr>
      </w:pPr>
      <w:r w:rsidRPr="006011DF">
        <w:rPr>
          <w:rStyle w:val="Refdenotaalpie"/>
          <w:rFonts w:asciiTheme="minorHAnsi" w:hAnsiTheme="minorHAnsi"/>
          <w:color w:val="auto"/>
          <w:sz w:val="16"/>
          <w:szCs w:val="16"/>
        </w:rPr>
        <w:footnoteRef/>
      </w:r>
      <w:r w:rsidRPr="006011DF">
        <w:rPr>
          <w:rFonts w:asciiTheme="minorHAnsi" w:hAnsiTheme="minorHAnsi"/>
          <w:color w:val="auto"/>
          <w:sz w:val="16"/>
          <w:szCs w:val="16"/>
        </w:rPr>
        <w:t xml:space="preserve"> </w:t>
      </w:r>
      <w:r w:rsidRPr="006011DF">
        <w:rPr>
          <w:rFonts w:asciiTheme="minorHAnsi" w:hAnsiTheme="minorHAnsi" w:cs="HelveticaNeueLTStd-LtCn"/>
          <w:color w:val="auto"/>
          <w:sz w:val="16"/>
          <w:szCs w:val="16"/>
        </w:rPr>
        <w:t xml:space="preserve">La participación se encuentra presente a lo largo de la Constitución y es </w:t>
      </w:r>
      <w:r w:rsidRPr="006011DF">
        <w:rPr>
          <w:rFonts w:asciiTheme="minorHAnsi" w:hAnsiTheme="minorHAnsi" w:cs="HelveticaNeueLTStd-LtCnO"/>
          <w:i/>
          <w:iCs/>
          <w:color w:val="auto"/>
          <w:sz w:val="16"/>
          <w:szCs w:val="16"/>
        </w:rPr>
        <w:t xml:space="preserve">“un elemento de importancia estructural para el ordenamiento constitucional colombiano; tanto así que, de conformidad con el Preámbulo y los artículos 1° y 2° de la Carta, es uno de los principios fundantes del Estado y, simultáneamente, uno de los fines esenciales hacia los cuales se debe orientar su actividad”. </w:t>
      </w:r>
      <w:r w:rsidRPr="006011DF">
        <w:rPr>
          <w:rFonts w:asciiTheme="minorHAnsi" w:hAnsiTheme="minorHAnsi" w:cs="HelveticaNeueLTStd-LtCn"/>
          <w:color w:val="auto"/>
          <w:sz w:val="16"/>
          <w:szCs w:val="16"/>
        </w:rPr>
        <w:t>Corte Constitucional, Sentencia C-169 de</w:t>
      </w:r>
    </w:p>
    <w:p w:rsidR="00E11F10" w:rsidRPr="006011DF" w:rsidRDefault="00E11F10" w:rsidP="00E11F10">
      <w:pPr>
        <w:autoSpaceDE w:val="0"/>
        <w:autoSpaceDN w:val="0"/>
        <w:adjustRightInd w:val="0"/>
        <w:spacing w:line="240" w:lineRule="auto"/>
        <w:jc w:val="both"/>
        <w:rPr>
          <w:rFonts w:asciiTheme="minorHAnsi" w:hAnsiTheme="minorHAnsi"/>
          <w:color w:val="auto"/>
          <w:sz w:val="16"/>
          <w:szCs w:val="16"/>
        </w:rPr>
      </w:pPr>
      <w:r w:rsidRPr="006011DF">
        <w:rPr>
          <w:rFonts w:asciiTheme="minorHAnsi" w:hAnsiTheme="minorHAnsi" w:cs="HelveticaNeueLTStd-LtCn"/>
          <w:color w:val="auto"/>
          <w:sz w:val="16"/>
          <w:szCs w:val="16"/>
        </w:rPr>
        <w:t>2001.</w:t>
      </w:r>
    </w:p>
  </w:footnote>
  <w:footnote w:id="3">
    <w:p w:rsidR="00E11F10" w:rsidRDefault="00E11F10" w:rsidP="00E11F10">
      <w:pPr>
        <w:pStyle w:val="Textonotapie"/>
      </w:pPr>
      <w:r w:rsidRPr="006011DF">
        <w:rPr>
          <w:rStyle w:val="Refdenotaalpie"/>
          <w:rFonts w:asciiTheme="minorHAnsi" w:hAnsiTheme="minorHAnsi"/>
          <w:color w:val="auto"/>
          <w:sz w:val="16"/>
          <w:szCs w:val="16"/>
        </w:rPr>
        <w:footnoteRef/>
      </w:r>
      <w:r w:rsidRPr="006011DF">
        <w:rPr>
          <w:rFonts w:asciiTheme="minorHAnsi" w:hAnsiTheme="minorHAnsi"/>
          <w:color w:val="auto"/>
          <w:sz w:val="16"/>
          <w:szCs w:val="16"/>
        </w:rPr>
        <w:t xml:space="preserve"> </w:t>
      </w:r>
      <w:proofErr w:type="spellStart"/>
      <w:r w:rsidRPr="006011DF">
        <w:rPr>
          <w:rFonts w:asciiTheme="minorHAnsi" w:hAnsiTheme="minorHAnsi" w:cs="HelveticaNeueLTStd-LtCn"/>
          <w:color w:val="auto"/>
          <w:sz w:val="16"/>
          <w:szCs w:val="16"/>
        </w:rPr>
        <w:t>Ibíd</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2E9" w:rsidRDefault="009702E9">
    <w:pPr>
      <w:pStyle w:val="Encabezado"/>
      <w:rPr>
        <w:rFonts w:hint="eastAsia"/>
      </w:rPr>
    </w:pPr>
    <w:r>
      <w:rPr>
        <w:rFonts w:hint="eastAsia"/>
        <w:noProof/>
      </w:rPr>
      <w:drawing>
        <wp:anchor distT="0" distB="0" distL="114300" distR="114300" simplePos="0" relativeHeight="251658240" behindDoc="1" locked="0" layoutInCell="1" allowOverlap="1" wp14:anchorId="517E573D" wp14:editId="76E5A07D">
          <wp:simplePos x="0" y="0"/>
          <wp:positionH relativeFrom="margin">
            <wp:posOffset>843280</wp:posOffset>
          </wp:positionH>
          <wp:positionV relativeFrom="paragraph">
            <wp:posOffset>726771</wp:posOffset>
          </wp:positionV>
          <wp:extent cx="4257040" cy="394335"/>
          <wp:effectExtent l="0" t="0" r="0" b="5715"/>
          <wp:wrapNone/>
          <wp:docPr id="5" name="Imagen 5" descr="hoja_membrete_Banca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_membrete_Bancada1"/>
                  <pic:cNvPicPr>
                    <a:picLocks noChangeAspect="1" noChangeArrowheads="1"/>
                  </pic:cNvPicPr>
                </pic:nvPicPr>
                <pic:blipFill>
                  <a:blip r:embed="rId1">
                    <a:extLst>
                      <a:ext uri="{28A0092B-C50C-407E-A947-70E740481C1C}">
                        <a14:useLocalDpi xmlns:a14="http://schemas.microsoft.com/office/drawing/2010/main" val="0"/>
                      </a:ext>
                    </a:extLst>
                  </a:blip>
                  <a:srcRect l="22899" t="58012" r="22623"/>
                  <a:stretch>
                    <a:fillRect/>
                  </a:stretch>
                </pic:blipFill>
                <pic:spPr bwMode="auto">
                  <a:xfrm>
                    <a:off x="0" y="0"/>
                    <a:ext cx="425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59264" behindDoc="0" locked="0" layoutInCell="1" allowOverlap="1" wp14:anchorId="624AD9BD" wp14:editId="6C900AF0">
          <wp:simplePos x="0" y="0"/>
          <wp:positionH relativeFrom="column">
            <wp:posOffset>2035810</wp:posOffset>
          </wp:positionH>
          <wp:positionV relativeFrom="paragraph">
            <wp:posOffset>176530</wp:posOffset>
          </wp:positionV>
          <wp:extent cx="1871980" cy="542290"/>
          <wp:effectExtent l="0" t="0" r="0" b="0"/>
          <wp:wrapSquare wrapText="bothSides"/>
          <wp:docPr id="6" name="Imagen 6" descr="logo cá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áma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1980" cy="542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E10A1"/>
    <w:multiLevelType w:val="hybridMultilevel"/>
    <w:tmpl w:val="2BE20018"/>
    <w:lvl w:ilvl="0" w:tplc="240A000D">
      <w:start w:val="1"/>
      <w:numFmt w:val="bullet"/>
      <w:lvlText w:val=""/>
      <w:lvlJc w:val="left"/>
      <w:pPr>
        <w:ind w:left="1776" w:hanging="360"/>
      </w:pPr>
      <w:rPr>
        <w:rFonts w:ascii="Wingdings" w:hAnsi="Wingding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 w15:restartNumberingAfterBreak="0">
    <w:nsid w:val="02A4697B"/>
    <w:multiLevelType w:val="hybridMultilevel"/>
    <w:tmpl w:val="B0FEA6E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1D5039"/>
    <w:multiLevelType w:val="multilevel"/>
    <w:tmpl w:val="BFA82E14"/>
    <w:lvl w:ilvl="0">
      <w:start w:val="1"/>
      <w:numFmt w:val="bullet"/>
      <w:lvlText w:val=""/>
      <w:lvlJc w:val="left"/>
      <w:pPr>
        <w:ind w:left="720" w:firstLine="360"/>
      </w:pPr>
      <w:rPr>
        <w:rFonts w:ascii="Wingdings" w:hAnsi="Wingdings" w:cs="Wingdings" w:hint="default"/>
        <w:b/>
        <w:sz w:val="24"/>
        <w:u w:val="none"/>
      </w:rPr>
    </w:lvl>
    <w:lvl w:ilvl="1">
      <w:start w:val="1"/>
      <w:numFmt w:val="bullet"/>
      <w:lvlText w:val=""/>
      <w:lvlJc w:val="left"/>
      <w:pPr>
        <w:ind w:left="1440" w:firstLine="1080"/>
      </w:pPr>
      <w:rPr>
        <w:rFonts w:ascii="Wingdings 2" w:hAnsi="Wingdings 2" w:cs="Wingdings 2" w:hint="default"/>
        <w:b/>
        <w:sz w:val="24"/>
        <w:u w:val="none"/>
      </w:rPr>
    </w:lvl>
    <w:lvl w:ilvl="2">
      <w:start w:val="1"/>
      <w:numFmt w:val="bullet"/>
      <w:lvlText w:val="■"/>
      <w:lvlJc w:val="left"/>
      <w:pPr>
        <w:ind w:left="2160" w:firstLine="1800"/>
      </w:pPr>
      <w:rPr>
        <w:rFonts w:ascii="OpenSymbol" w:hAnsi="OpenSymbol" w:cs="OpenSymbol" w:hint="default"/>
        <w:b/>
        <w:sz w:val="24"/>
        <w:u w:val="none"/>
      </w:rPr>
    </w:lvl>
    <w:lvl w:ilvl="3">
      <w:start w:val="1"/>
      <w:numFmt w:val="bullet"/>
      <w:lvlText w:val=""/>
      <w:lvlJc w:val="left"/>
      <w:pPr>
        <w:ind w:left="2880" w:firstLine="2520"/>
      </w:pPr>
      <w:rPr>
        <w:rFonts w:ascii="Wingdings" w:hAnsi="Wingdings" w:cs="Wingdings" w:hint="default"/>
        <w:b/>
        <w:sz w:val="24"/>
        <w:u w:val="none"/>
      </w:rPr>
    </w:lvl>
    <w:lvl w:ilvl="4">
      <w:start w:val="1"/>
      <w:numFmt w:val="bullet"/>
      <w:lvlText w:val=""/>
      <w:lvlJc w:val="left"/>
      <w:pPr>
        <w:ind w:left="3600" w:firstLine="3240"/>
      </w:pPr>
      <w:rPr>
        <w:rFonts w:ascii="Wingdings 2" w:hAnsi="Wingdings 2" w:cs="Wingdings 2" w:hint="default"/>
        <w:b/>
        <w:sz w:val="24"/>
        <w:u w:val="none"/>
      </w:rPr>
    </w:lvl>
    <w:lvl w:ilvl="5">
      <w:start w:val="1"/>
      <w:numFmt w:val="bullet"/>
      <w:lvlText w:val="■"/>
      <w:lvlJc w:val="left"/>
      <w:pPr>
        <w:ind w:left="4320" w:firstLine="3960"/>
      </w:pPr>
      <w:rPr>
        <w:rFonts w:ascii="OpenSymbol" w:hAnsi="OpenSymbol" w:cs="OpenSymbol" w:hint="default"/>
        <w:b/>
        <w:sz w:val="24"/>
        <w:u w:val="none"/>
      </w:rPr>
    </w:lvl>
    <w:lvl w:ilvl="6">
      <w:start w:val="1"/>
      <w:numFmt w:val="bullet"/>
      <w:lvlText w:val=""/>
      <w:lvlJc w:val="left"/>
      <w:pPr>
        <w:ind w:left="5040" w:firstLine="4680"/>
      </w:pPr>
      <w:rPr>
        <w:rFonts w:ascii="Wingdings" w:hAnsi="Wingdings" w:cs="Wingdings" w:hint="default"/>
        <w:b/>
        <w:sz w:val="24"/>
        <w:u w:val="none"/>
      </w:rPr>
    </w:lvl>
    <w:lvl w:ilvl="7">
      <w:start w:val="1"/>
      <w:numFmt w:val="bullet"/>
      <w:lvlText w:val=""/>
      <w:lvlJc w:val="left"/>
      <w:pPr>
        <w:ind w:left="5760" w:firstLine="5400"/>
      </w:pPr>
      <w:rPr>
        <w:rFonts w:ascii="Wingdings 2" w:hAnsi="Wingdings 2" w:cs="Wingdings 2" w:hint="default"/>
        <w:b/>
        <w:sz w:val="24"/>
        <w:u w:val="none"/>
      </w:rPr>
    </w:lvl>
    <w:lvl w:ilvl="8">
      <w:start w:val="1"/>
      <w:numFmt w:val="bullet"/>
      <w:lvlText w:val="■"/>
      <w:lvlJc w:val="left"/>
      <w:pPr>
        <w:ind w:left="6480" w:firstLine="6120"/>
      </w:pPr>
      <w:rPr>
        <w:rFonts w:ascii="OpenSymbol" w:hAnsi="OpenSymbol" w:cs="OpenSymbol" w:hint="default"/>
        <w:b/>
        <w:sz w:val="24"/>
        <w:u w:val="none"/>
      </w:rPr>
    </w:lvl>
  </w:abstractNum>
  <w:abstractNum w:abstractNumId="3" w15:restartNumberingAfterBreak="0">
    <w:nsid w:val="061F0824"/>
    <w:multiLevelType w:val="multilevel"/>
    <w:tmpl w:val="EC52B4C0"/>
    <w:lvl w:ilvl="0">
      <w:start w:val="1"/>
      <w:numFmt w:val="lowerLetter"/>
      <w:lvlText w:val="%1."/>
      <w:lvlJc w:val="left"/>
      <w:pPr>
        <w:ind w:left="720" w:firstLine="360"/>
      </w:pPr>
      <w:rPr>
        <w:rFonts w:ascii="Tahoma" w:hAnsi="Tahoma"/>
        <w:b/>
        <w:sz w:val="24"/>
        <w:u w:val="none"/>
      </w:rPr>
    </w:lvl>
    <w:lvl w:ilvl="1">
      <w:start w:val="1"/>
      <w:numFmt w:val="lowerRoman"/>
      <w:lvlText w:val="%2."/>
      <w:lvlJc w:val="right"/>
      <w:pPr>
        <w:ind w:left="1440" w:firstLine="1080"/>
      </w:pPr>
      <w:rPr>
        <w:rFonts w:ascii="Tahoma" w:hAnsi="Tahoma"/>
        <w:b/>
        <w:sz w:val="24"/>
        <w:u w:val="none"/>
      </w:rPr>
    </w:lvl>
    <w:lvl w:ilvl="2">
      <w:start w:val="1"/>
      <w:numFmt w:val="decimal"/>
      <w:lvlText w:val="%3."/>
      <w:lvlJc w:val="left"/>
      <w:pPr>
        <w:ind w:left="2160" w:firstLine="1800"/>
      </w:pPr>
      <w:rPr>
        <w:rFonts w:ascii="Tahoma" w:hAnsi="Tahoma"/>
        <w:b/>
        <w:sz w:val="24"/>
        <w:u w:val="none"/>
      </w:rPr>
    </w:lvl>
    <w:lvl w:ilvl="3">
      <w:start w:val="1"/>
      <w:numFmt w:val="lowerLetter"/>
      <w:lvlText w:val="%4."/>
      <w:lvlJc w:val="left"/>
      <w:pPr>
        <w:ind w:left="2880" w:firstLine="2520"/>
      </w:pPr>
      <w:rPr>
        <w:rFonts w:ascii="Tahoma" w:hAnsi="Tahoma"/>
        <w:b/>
        <w:sz w:val="24"/>
        <w:u w:val="none"/>
      </w:rPr>
    </w:lvl>
    <w:lvl w:ilvl="4">
      <w:start w:val="1"/>
      <w:numFmt w:val="lowerRoman"/>
      <w:lvlText w:val="%5."/>
      <w:lvlJc w:val="right"/>
      <w:pPr>
        <w:ind w:left="3600" w:firstLine="3240"/>
      </w:pPr>
      <w:rPr>
        <w:rFonts w:ascii="Tahoma" w:hAnsi="Tahoma"/>
        <w:b/>
        <w:sz w:val="24"/>
        <w:u w:val="none"/>
      </w:rPr>
    </w:lvl>
    <w:lvl w:ilvl="5">
      <w:start w:val="1"/>
      <w:numFmt w:val="decimal"/>
      <w:lvlText w:val="%6."/>
      <w:lvlJc w:val="left"/>
      <w:pPr>
        <w:ind w:left="4320" w:firstLine="3960"/>
      </w:pPr>
      <w:rPr>
        <w:rFonts w:ascii="Tahoma" w:hAnsi="Tahoma"/>
        <w:b/>
        <w:sz w:val="24"/>
        <w:u w:val="none"/>
      </w:rPr>
    </w:lvl>
    <w:lvl w:ilvl="6">
      <w:start w:val="1"/>
      <w:numFmt w:val="lowerLetter"/>
      <w:lvlText w:val="%7."/>
      <w:lvlJc w:val="left"/>
      <w:pPr>
        <w:ind w:left="5040" w:firstLine="4680"/>
      </w:pPr>
      <w:rPr>
        <w:rFonts w:ascii="Tahoma" w:hAnsi="Tahoma"/>
        <w:b/>
        <w:sz w:val="24"/>
        <w:u w:val="none"/>
      </w:rPr>
    </w:lvl>
    <w:lvl w:ilvl="7">
      <w:start w:val="1"/>
      <w:numFmt w:val="lowerRoman"/>
      <w:lvlText w:val="%8."/>
      <w:lvlJc w:val="right"/>
      <w:pPr>
        <w:ind w:left="5760" w:firstLine="5400"/>
      </w:pPr>
      <w:rPr>
        <w:rFonts w:ascii="Tahoma" w:hAnsi="Tahoma"/>
        <w:b/>
        <w:sz w:val="24"/>
        <w:u w:val="none"/>
      </w:rPr>
    </w:lvl>
    <w:lvl w:ilvl="8">
      <w:start w:val="1"/>
      <w:numFmt w:val="decimal"/>
      <w:lvlText w:val="%9."/>
      <w:lvlJc w:val="left"/>
      <w:pPr>
        <w:ind w:left="6480" w:firstLine="6120"/>
      </w:pPr>
      <w:rPr>
        <w:rFonts w:ascii="Tahoma" w:hAnsi="Tahoma"/>
        <w:b/>
        <w:sz w:val="24"/>
        <w:u w:val="none"/>
      </w:rPr>
    </w:lvl>
  </w:abstractNum>
  <w:abstractNum w:abstractNumId="4" w15:restartNumberingAfterBreak="0">
    <w:nsid w:val="06563BCB"/>
    <w:multiLevelType w:val="hybridMultilevel"/>
    <w:tmpl w:val="6464A4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D07669D"/>
    <w:multiLevelType w:val="hybridMultilevel"/>
    <w:tmpl w:val="DDF484B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8F72A1"/>
    <w:multiLevelType w:val="multilevel"/>
    <w:tmpl w:val="9056D6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155A58AA"/>
    <w:multiLevelType w:val="hybridMultilevel"/>
    <w:tmpl w:val="671E47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7943FCE"/>
    <w:multiLevelType w:val="hybridMultilevel"/>
    <w:tmpl w:val="E66AF190"/>
    <w:lvl w:ilvl="0" w:tplc="240A000F">
      <w:start w:val="1"/>
      <w:numFmt w:val="decimal"/>
      <w:lvlText w:val="%1."/>
      <w:lvlJc w:val="left"/>
      <w:pPr>
        <w:ind w:left="644"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9" w15:restartNumberingAfterBreak="0">
    <w:nsid w:val="1D7E180F"/>
    <w:multiLevelType w:val="multilevel"/>
    <w:tmpl w:val="5AE68280"/>
    <w:lvl w:ilvl="0">
      <w:start w:val="1"/>
      <w:numFmt w:val="lowerLetter"/>
      <w:lvlText w:val="%1."/>
      <w:lvlJc w:val="left"/>
      <w:pPr>
        <w:ind w:left="720" w:firstLine="360"/>
      </w:pPr>
      <w:rPr>
        <w:rFonts w:ascii="Tahoma" w:hAnsi="Tahoma"/>
        <w:b/>
        <w:sz w:val="24"/>
        <w:u w:val="none"/>
      </w:rPr>
    </w:lvl>
    <w:lvl w:ilvl="1">
      <w:start w:val="1"/>
      <w:numFmt w:val="lowerRoman"/>
      <w:lvlText w:val="%2."/>
      <w:lvlJc w:val="right"/>
      <w:pPr>
        <w:ind w:left="1440" w:firstLine="1080"/>
      </w:pPr>
      <w:rPr>
        <w:rFonts w:ascii="Tahoma" w:hAnsi="Tahoma"/>
        <w:b/>
        <w:sz w:val="24"/>
        <w:u w:val="none"/>
      </w:rPr>
    </w:lvl>
    <w:lvl w:ilvl="2">
      <w:start w:val="1"/>
      <w:numFmt w:val="decimal"/>
      <w:lvlText w:val="%3."/>
      <w:lvlJc w:val="left"/>
      <w:pPr>
        <w:ind w:left="2160" w:firstLine="1800"/>
      </w:pPr>
      <w:rPr>
        <w:rFonts w:ascii="Tahoma" w:hAnsi="Tahoma"/>
        <w:b/>
        <w:sz w:val="24"/>
        <w:u w:val="none"/>
      </w:rPr>
    </w:lvl>
    <w:lvl w:ilvl="3">
      <w:start w:val="1"/>
      <w:numFmt w:val="lowerLetter"/>
      <w:lvlText w:val="%4."/>
      <w:lvlJc w:val="left"/>
      <w:pPr>
        <w:ind w:left="2880" w:firstLine="2520"/>
      </w:pPr>
      <w:rPr>
        <w:rFonts w:ascii="Tahoma" w:hAnsi="Tahoma"/>
        <w:b/>
        <w:sz w:val="24"/>
        <w:u w:val="none"/>
      </w:rPr>
    </w:lvl>
    <w:lvl w:ilvl="4">
      <w:start w:val="1"/>
      <w:numFmt w:val="lowerRoman"/>
      <w:lvlText w:val="%5."/>
      <w:lvlJc w:val="right"/>
      <w:pPr>
        <w:ind w:left="3600" w:firstLine="3240"/>
      </w:pPr>
      <w:rPr>
        <w:rFonts w:ascii="Tahoma" w:hAnsi="Tahoma"/>
        <w:b/>
        <w:sz w:val="24"/>
        <w:u w:val="none"/>
      </w:rPr>
    </w:lvl>
    <w:lvl w:ilvl="5">
      <w:start w:val="1"/>
      <w:numFmt w:val="decimal"/>
      <w:lvlText w:val="%6."/>
      <w:lvlJc w:val="left"/>
      <w:pPr>
        <w:ind w:left="4320" w:firstLine="3960"/>
      </w:pPr>
      <w:rPr>
        <w:rFonts w:ascii="Tahoma" w:hAnsi="Tahoma"/>
        <w:b/>
        <w:sz w:val="24"/>
        <w:u w:val="none"/>
      </w:rPr>
    </w:lvl>
    <w:lvl w:ilvl="6">
      <w:start w:val="1"/>
      <w:numFmt w:val="lowerLetter"/>
      <w:lvlText w:val="%7."/>
      <w:lvlJc w:val="left"/>
      <w:pPr>
        <w:ind w:left="5040" w:firstLine="4680"/>
      </w:pPr>
      <w:rPr>
        <w:rFonts w:ascii="Tahoma" w:hAnsi="Tahoma"/>
        <w:b/>
        <w:sz w:val="24"/>
        <w:u w:val="none"/>
      </w:rPr>
    </w:lvl>
    <w:lvl w:ilvl="7">
      <w:start w:val="1"/>
      <w:numFmt w:val="lowerRoman"/>
      <w:lvlText w:val="%8."/>
      <w:lvlJc w:val="right"/>
      <w:pPr>
        <w:ind w:left="5760" w:firstLine="5400"/>
      </w:pPr>
      <w:rPr>
        <w:rFonts w:ascii="Tahoma" w:hAnsi="Tahoma"/>
        <w:b/>
        <w:sz w:val="24"/>
        <w:u w:val="none"/>
      </w:rPr>
    </w:lvl>
    <w:lvl w:ilvl="8">
      <w:start w:val="1"/>
      <w:numFmt w:val="decimal"/>
      <w:lvlText w:val="%9."/>
      <w:lvlJc w:val="left"/>
      <w:pPr>
        <w:ind w:left="6480" w:firstLine="6120"/>
      </w:pPr>
      <w:rPr>
        <w:rFonts w:ascii="Tahoma" w:hAnsi="Tahoma"/>
        <w:b/>
        <w:sz w:val="24"/>
        <w:u w:val="none"/>
      </w:rPr>
    </w:lvl>
  </w:abstractNum>
  <w:abstractNum w:abstractNumId="10" w15:restartNumberingAfterBreak="0">
    <w:nsid w:val="1FC91FB9"/>
    <w:multiLevelType w:val="hybridMultilevel"/>
    <w:tmpl w:val="7FD81F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8C07872"/>
    <w:multiLevelType w:val="hybridMultilevel"/>
    <w:tmpl w:val="5EA0A38E"/>
    <w:lvl w:ilvl="0" w:tplc="D71E2B60">
      <w:numFmt w:val="bullet"/>
      <w:lvlText w:val="-"/>
      <w:lvlJc w:val="left"/>
      <w:pPr>
        <w:ind w:left="720" w:hanging="36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A830D42"/>
    <w:multiLevelType w:val="hybridMultilevel"/>
    <w:tmpl w:val="87DA57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E0C489C"/>
    <w:multiLevelType w:val="hybridMultilevel"/>
    <w:tmpl w:val="7976101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EED0812"/>
    <w:multiLevelType w:val="multilevel"/>
    <w:tmpl w:val="86669A84"/>
    <w:lvl w:ilvl="0">
      <w:start w:val="1"/>
      <w:numFmt w:val="decimal"/>
      <w:lvlText w:val="%1."/>
      <w:lvlJc w:val="left"/>
      <w:pPr>
        <w:ind w:left="720" w:firstLine="360"/>
      </w:pPr>
      <w:rPr>
        <w:b/>
        <w:sz w:val="24"/>
        <w:u w:val="none"/>
      </w:rPr>
    </w:lvl>
    <w:lvl w:ilvl="1">
      <w:start w:val="1"/>
      <w:numFmt w:val="lowerLetter"/>
      <w:lvlText w:val="%2."/>
      <w:lvlJc w:val="left"/>
      <w:pPr>
        <w:ind w:left="1440" w:firstLine="1080"/>
      </w:pPr>
      <w:rPr>
        <w:rFonts w:ascii="Tahoma" w:hAnsi="Tahoma"/>
        <w:b/>
        <w:sz w:val="24"/>
        <w:u w:val="none"/>
      </w:rPr>
    </w:lvl>
    <w:lvl w:ilvl="2">
      <w:start w:val="1"/>
      <w:numFmt w:val="lowerRoman"/>
      <w:lvlText w:val="%3."/>
      <w:lvlJc w:val="right"/>
      <w:pPr>
        <w:ind w:left="2160" w:firstLine="1800"/>
      </w:pPr>
      <w:rPr>
        <w:rFonts w:ascii="Tahoma" w:hAnsi="Tahoma"/>
        <w:b/>
        <w:sz w:val="24"/>
        <w:u w:val="none"/>
      </w:rPr>
    </w:lvl>
    <w:lvl w:ilvl="3">
      <w:start w:val="1"/>
      <w:numFmt w:val="decimal"/>
      <w:lvlText w:val="%4."/>
      <w:lvlJc w:val="left"/>
      <w:pPr>
        <w:ind w:left="2880" w:firstLine="2520"/>
      </w:pPr>
      <w:rPr>
        <w:rFonts w:ascii="Tahoma" w:hAnsi="Tahoma"/>
        <w:b/>
        <w:sz w:val="24"/>
        <w:u w:val="none"/>
      </w:rPr>
    </w:lvl>
    <w:lvl w:ilvl="4">
      <w:start w:val="1"/>
      <w:numFmt w:val="lowerLetter"/>
      <w:lvlText w:val="%5."/>
      <w:lvlJc w:val="left"/>
      <w:pPr>
        <w:ind w:left="3600" w:firstLine="3240"/>
      </w:pPr>
      <w:rPr>
        <w:rFonts w:ascii="Tahoma" w:hAnsi="Tahoma"/>
        <w:b/>
        <w:sz w:val="24"/>
        <w:u w:val="none"/>
      </w:rPr>
    </w:lvl>
    <w:lvl w:ilvl="5">
      <w:start w:val="1"/>
      <w:numFmt w:val="lowerRoman"/>
      <w:lvlText w:val="%6."/>
      <w:lvlJc w:val="right"/>
      <w:pPr>
        <w:ind w:left="4320" w:firstLine="3960"/>
      </w:pPr>
      <w:rPr>
        <w:rFonts w:ascii="Tahoma" w:hAnsi="Tahoma"/>
        <w:b/>
        <w:sz w:val="24"/>
        <w:u w:val="none"/>
      </w:rPr>
    </w:lvl>
    <w:lvl w:ilvl="6">
      <w:start w:val="1"/>
      <w:numFmt w:val="decimal"/>
      <w:lvlText w:val="%7."/>
      <w:lvlJc w:val="left"/>
      <w:pPr>
        <w:ind w:left="5040" w:firstLine="4680"/>
      </w:pPr>
      <w:rPr>
        <w:rFonts w:ascii="Tahoma" w:hAnsi="Tahoma"/>
        <w:b/>
        <w:sz w:val="24"/>
        <w:u w:val="none"/>
      </w:rPr>
    </w:lvl>
    <w:lvl w:ilvl="7">
      <w:start w:val="1"/>
      <w:numFmt w:val="lowerLetter"/>
      <w:lvlText w:val="%8."/>
      <w:lvlJc w:val="left"/>
      <w:pPr>
        <w:ind w:left="5760" w:firstLine="5400"/>
      </w:pPr>
      <w:rPr>
        <w:rFonts w:ascii="Tahoma" w:hAnsi="Tahoma"/>
        <w:b/>
        <w:sz w:val="24"/>
        <w:u w:val="none"/>
      </w:rPr>
    </w:lvl>
    <w:lvl w:ilvl="8">
      <w:start w:val="1"/>
      <w:numFmt w:val="lowerRoman"/>
      <w:lvlText w:val="%9."/>
      <w:lvlJc w:val="right"/>
      <w:pPr>
        <w:ind w:left="6480" w:firstLine="6120"/>
      </w:pPr>
      <w:rPr>
        <w:rFonts w:ascii="Tahoma" w:hAnsi="Tahoma"/>
        <w:b/>
        <w:sz w:val="24"/>
        <w:u w:val="none"/>
      </w:rPr>
    </w:lvl>
  </w:abstractNum>
  <w:abstractNum w:abstractNumId="15" w15:restartNumberingAfterBreak="0">
    <w:nsid w:val="309576A4"/>
    <w:multiLevelType w:val="multilevel"/>
    <w:tmpl w:val="8B441D10"/>
    <w:lvl w:ilvl="0">
      <w:numFmt w:val="bullet"/>
      <w:lvlText w:val="-"/>
      <w:lvlJc w:val="left"/>
      <w:pPr>
        <w:ind w:left="720" w:firstLine="360"/>
      </w:pPr>
      <w:rPr>
        <w:rFonts w:ascii="Arial" w:eastAsia="Times New Roman" w:hAnsi="Arial" w:cs="Arial" w:hint="default"/>
        <w:b/>
        <w:color w:val="auto"/>
        <w:sz w:val="24"/>
        <w:u w:val="none"/>
      </w:rPr>
    </w:lvl>
    <w:lvl w:ilvl="1">
      <w:start w:val="1"/>
      <w:numFmt w:val="bullet"/>
      <w:lvlText w:val=""/>
      <w:lvlJc w:val="left"/>
      <w:pPr>
        <w:ind w:left="1440" w:firstLine="1080"/>
      </w:pPr>
      <w:rPr>
        <w:rFonts w:ascii="Wingdings 2" w:hAnsi="Wingdings 2" w:cs="Wingdings 2" w:hint="default"/>
        <w:b/>
        <w:sz w:val="24"/>
        <w:u w:val="none"/>
      </w:rPr>
    </w:lvl>
    <w:lvl w:ilvl="2">
      <w:start w:val="1"/>
      <w:numFmt w:val="bullet"/>
      <w:lvlText w:val="■"/>
      <w:lvlJc w:val="left"/>
      <w:pPr>
        <w:ind w:left="2160" w:firstLine="1800"/>
      </w:pPr>
      <w:rPr>
        <w:rFonts w:ascii="OpenSymbol" w:hAnsi="OpenSymbol" w:cs="OpenSymbol" w:hint="default"/>
        <w:b/>
        <w:sz w:val="24"/>
        <w:u w:val="none"/>
      </w:rPr>
    </w:lvl>
    <w:lvl w:ilvl="3">
      <w:start w:val="1"/>
      <w:numFmt w:val="bullet"/>
      <w:lvlText w:val=""/>
      <w:lvlJc w:val="left"/>
      <w:pPr>
        <w:ind w:left="2880" w:firstLine="2520"/>
      </w:pPr>
      <w:rPr>
        <w:rFonts w:ascii="Wingdings" w:hAnsi="Wingdings" w:cs="Wingdings" w:hint="default"/>
        <w:b/>
        <w:sz w:val="24"/>
        <w:u w:val="none"/>
      </w:rPr>
    </w:lvl>
    <w:lvl w:ilvl="4">
      <w:start w:val="1"/>
      <w:numFmt w:val="bullet"/>
      <w:lvlText w:val=""/>
      <w:lvlJc w:val="left"/>
      <w:pPr>
        <w:ind w:left="3600" w:firstLine="3240"/>
      </w:pPr>
      <w:rPr>
        <w:rFonts w:ascii="Wingdings 2" w:hAnsi="Wingdings 2" w:cs="Wingdings 2" w:hint="default"/>
        <w:b/>
        <w:sz w:val="24"/>
        <w:u w:val="none"/>
      </w:rPr>
    </w:lvl>
    <w:lvl w:ilvl="5">
      <w:start w:val="1"/>
      <w:numFmt w:val="bullet"/>
      <w:lvlText w:val="■"/>
      <w:lvlJc w:val="left"/>
      <w:pPr>
        <w:ind w:left="4320" w:firstLine="3960"/>
      </w:pPr>
      <w:rPr>
        <w:rFonts w:ascii="OpenSymbol" w:hAnsi="OpenSymbol" w:cs="OpenSymbol" w:hint="default"/>
        <w:b/>
        <w:sz w:val="24"/>
        <w:u w:val="none"/>
      </w:rPr>
    </w:lvl>
    <w:lvl w:ilvl="6">
      <w:start w:val="1"/>
      <w:numFmt w:val="bullet"/>
      <w:lvlText w:val=""/>
      <w:lvlJc w:val="left"/>
      <w:pPr>
        <w:ind w:left="5040" w:firstLine="4680"/>
      </w:pPr>
      <w:rPr>
        <w:rFonts w:ascii="Wingdings" w:hAnsi="Wingdings" w:cs="Wingdings" w:hint="default"/>
        <w:b/>
        <w:sz w:val="24"/>
        <w:u w:val="none"/>
      </w:rPr>
    </w:lvl>
    <w:lvl w:ilvl="7">
      <w:start w:val="1"/>
      <w:numFmt w:val="bullet"/>
      <w:lvlText w:val=""/>
      <w:lvlJc w:val="left"/>
      <w:pPr>
        <w:ind w:left="5760" w:firstLine="5400"/>
      </w:pPr>
      <w:rPr>
        <w:rFonts w:ascii="Wingdings 2" w:hAnsi="Wingdings 2" w:cs="Wingdings 2" w:hint="default"/>
        <w:b/>
        <w:sz w:val="24"/>
        <w:u w:val="none"/>
      </w:rPr>
    </w:lvl>
    <w:lvl w:ilvl="8">
      <w:start w:val="1"/>
      <w:numFmt w:val="bullet"/>
      <w:lvlText w:val="■"/>
      <w:lvlJc w:val="left"/>
      <w:pPr>
        <w:ind w:left="6480" w:firstLine="6120"/>
      </w:pPr>
      <w:rPr>
        <w:rFonts w:ascii="OpenSymbol" w:hAnsi="OpenSymbol" w:cs="OpenSymbol" w:hint="default"/>
        <w:b/>
        <w:sz w:val="24"/>
        <w:u w:val="none"/>
      </w:rPr>
    </w:lvl>
  </w:abstractNum>
  <w:abstractNum w:abstractNumId="16" w15:restartNumberingAfterBreak="0">
    <w:nsid w:val="33CB2CC6"/>
    <w:multiLevelType w:val="multilevel"/>
    <w:tmpl w:val="CB2E62F6"/>
    <w:lvl w:ilvl="0">
      <w:start w:val="1"/>
      <w:numFmt w:val="bullet"/>
      <w:lvlText w:val=""/>
      <w:lvlJc w:val="left"/>
      <w:pPr>
        <w:ind w:left="720" w:firstLine="360"/>
      </w:pPr>
      <w:rPr>
        <w:rFonts w:ascii="Wingdings" w:hAnsi="Wingdings" w:cs="Wingdings" w:hint="default"/>
        <w:b/>
        <w:sz w:val="24"/>
        <w:u w:val="none"/>
      </w:rPr>
    </w:lvl>
    <w:lvl w:ilvl="1">
      <w:start w:val="1"/>
      <w:numFmt w:val="bullet"/>
      <w:lvlText w:val=""/>
      <w:lvlJc w:val="left"/>
      <w:pPr>
        <w:ind w:left="1440" w:firstLine="1080"/>
      </w:pPr>
      <w:rPr>
        <w:rFonts w:ascii="Wingdings 2" w:hAnsi="Wingdings 2" w:cs="Wingdings 2" w:hint="default"/>
        <w:b/>
        <w:sz w:val="24"/>
        <w:u w:val="none"/>
      </w:rPr>
    </w:lvl>
    <w:lvl w:ilvl="2">
      <w:start w:val="1"/>
      <w:numFmt w:val="bullet"/>
      <w:lvlText w:val="■"/>
      <w:lvlJc w:val="left"/>
      <w:pPr>
        <w:ind w:left="2160" w:firstLine="1800"/>
      </w:pPr>
      <w:rPr>
        <w:rFonts w:ascii="OpenSymbol" w:hAnsi="OpenSymbol" w:cs="OpenSymbol" w:hint="default"/>
        <w:b/>
        <w:sz w:val="24"/>
        <w:u w:val="none"/>
      </w:rPr>
    </w:lvl>
    <w:lvl w:ilvl="3">
      <w:start w:val="1"/>
      <w:numFmt w:val="bullet"/>
      <w:lvlText w:val=""/>
      <w:lvlJc w:val="left"/>
      <w:pPr>
        <w:ind w:left="2880" w:firstLine="2520"/>
      </w:pPr>
      <w:rPr>
        <w:rFonts w:ascii="Wingdings" w:hAnsi="Wingdings" w:cs="Wingdings" w:hint="default"/>
        <w:b/>
        <w:sz w:val="24"/>
        <w:u w:val="none"/>
      </w:rPr>
    </w:lvl>
    <w:lvl w:ilvl="4">
      <w:start w:val="1"/>
      <w:numFmt w:val="bullet"/>
      <w:lvlText w:val=""/>
      <w:lvlJc w:val="left"/>
      <w:pPr>
        <w:ind w:left="3600" w:firstLine="3240"/>
      </w:pPr>
      <w:rPr>
        <w:rFonts w:ascii="Wingdings 2" w:hAnsi="Wingdings 2" w:cs="Wingdings 2" w:hint="default"/>
        <w:b/>
        <w:sz w:val="24"/>
        <w:u w:val="none"/>
      </w:rPr>
    </w:lvl>
    <w:lvl w:ilvl="5">
      <w:start w:val="1"/>
      <w:numFmt w:val="bullet"/>
      <w:lvlText w:val="■"/>
      <w:lvlJc w:val="left"/>
      <w:pPr>
        <w:ind w:left="4320" w:firstLine="3960"/>
      </w:pPr>
      <w:rPr>
        <w:rFonts w:ascii="OpenSymbol" w:hAnsi="OpenSymbol" w:cs="OpenSymbol" w:hint="default"/>
        <w:b/>
        <w:sz w:val="24"/>
        <w:u w:val="none"/>
      </w:rPr>
    </w:lvl>
    <w:lvl w:ilvl="6">
      <w:start w:val="1"/>
      <w:numFmt w:val="bullet"/>
      <w:lvlText w:val=""/>
      <w:lvlJc w:val="left"/>
      <w:pPr>
        <w:ind w:left="5040" w:firstLine="4680"/>
      </w:pPr>
      <w:rPr>
        <w:rFonts w:ascii="Wingdings" w:hAnsi="Wingdings" w:cs="Wingdings" w:hint="default"/>
        <w:b/>
        <w:sz w:val="24"/>
        <w:u w:val="none"/>
      </w:rPr>
    </w:lvl>
    <w:lvl w:ilvl="7">
      <w:start w:val="1"/>
      <w:numFmt w:val="bullet"/>
      <w:lvlText w:val=""/>
      <w:lvlJc w:val="left"/>
      <w:pPr>
        <w:ind w:left="5760" w:firstLine="5400"/>
      </w:pPr>
      <w:rPr>
        <w:rFonts w:ascii="Wingdings 2" w:hAnsi="Wingdings 2" w:cs="Wingdings 2" w:hint="default"/>
        <w:b/>
        <w:sz w:val="24"/>
        <w:u w:val="none"/>
      </w:rPr>
    </w:lvl>
    <w:lvl w:ilvl="8">
      <w:start w:val="1"/>
      <w:numFmt w:val="bullet"/>
      <w:lvlText w:val="■"/>
      <w:lvlJc w:val="left"/>
      <w:pPr>
        <w:ind w:left="6480" w:firstLine="6120"/>
      </w:pPr>
      <w:rPr>
        <w:rFonts w:ascii="OpenSymbol" w:hAnsi="OpenSymbol" w:cs="OpenSymbol" w:hint="default"/>
        <w:b/>
        <w:sz w:val="24"/>
        <w:u w:val="none"/>
      </w:rPr>
    </w:lvl>
  </w:abstractNum>
  <w:abstractNum w:abstractNumId="17" w15:restartNumberingAfterBreak="0">
    <w:nsid w:val="386F4C4E"/>
    <w:multiLevelType w:val="multilevel"/>
    <w:tmpl w:val="0658A0DA"/>
    <w:lvl w:ilvl="0">
      <w:start w:val="1"/>
      <w:numFmt w:val="decimal"/>
      <w:lvlText w:val="%1."/>
      <w:lvlJc w:val="left"/>
      <w:pPr>
        <w:ind w:left="720" w:firstLine="360"/>
      </w:pPr>
      <w:rPr>
        <w:b/>
        <w:sz w:val="24"/>
        <w:u w:val="none"/>
      </w:rPr>
    </w:lvl>
    <w:lvl w:ilvl="1">
      <w:start w:val="1"/>
      <w:numFmt w:val="lowerLetter"/>
      <w:lvlText w:val="%2."/>
      <w:lvlJc w:val="left"/>
      <w:pPr>
        <w:ind w:left="1440" w:firstLine="1080"/>
      </w:pPr>
      <w:rPr>
        <w:rFonts w:ascii="Tahoma" w:hAnsi="Tahoma"/>
        <w:b/>
        <w:sz w:val="24"/>
        <w:u w:val="none"/>
      </w:rPr>
    </w:lvl>
    <w:lvl w:ilvl="2">
      <w:start w:val="1"/>
      <w:numFmt w:val="lowerRoman"/>
      <w:lvlText w:val="%3."/>
      <w:lvlJc w:val="right"/>
      <w:pPr>
        <w:ind w:left="2160" w:firstLine="1800"/>
      </w:pPr>
      <w:rPr>
        <w:rFonts w:ascii="Tahoma" w:hAnsi="Tahoma"/>
        <w:b/>
        <w:sz w:val="24"/>
        <w:u w:val="none"/>
      </w:rPr>
    </w:lvl>
    <w:lvl w:ilvl="3">
      <w:start w:val="1"/>
      <w:numFmt w:val="decimal"/>
      <w:lvlText w:val="%4."/>
      <w:lvlJc w:val="left"/>
      <w:pPr>
        <w:ind w:left="2880" w:firstLine="2520"/>
      </w:pPr>
      <w:rPr>
        <w:rFonts w:ascii="Tahoma" w:hAnsi="Tahoma"/>
        <w:b/>
        <w:sz w:val="24"/>
        <w:u w:val="none"/>
      </w:rPr>
    </w:lvl>
    <w:lvl w:ilvl="4">
      <w:start w:val="1"/>
      <w:numFmt w:val="lowerLetter"/>
      <w:lvlText w:val="%5."/>
      <w:lvlJc w:val="left"/>
      <w:pPr>
        <w:ind w:left="3600" w:firstLine="3240"/>
      </w:pPr>
      <w:rPr>
        <w:rFonts w:ascii="Tahoma" w:hAnsi="Tahoma"/>
        <w:b/>
        <w:sz w:val="24"/>
        <w:u w:val="none"/>
      </w:rPr>
    </w:lvl>
    <w:lvl w:ilvl="5">
      <w:start w:val="1"/>
      <w:numFmt w:val="lowerRoman"/>
      <w:lvlText w:val="%6."/>
      <w:lvlJc w:val="right"/>
      <w:pPr>
        <w:ind w:left="4320" w:firstLine="3960"/>
      </w:pPr>
      <w:rPr>
        <w:rFonts w:ascii="Tahoma" w:hAnsi="Tahoma"/>
        <w:b/>
        <w:sz w:val="24"/>
        <w:u w:val="none"/>
      </w:rPr>
    </w:lvl>
    <w:lvl w:ilvl="6">
      <w:start w:val="1"/>
      <w:numFmt w:val="decimal"/>
      <w:lvlText w:val="%7."/>
      <w:lvlJc w:val="left"/>
      <w:pPr>
        <w:ind w:left="5040" w:firstLine="4680"/>
      </w:pPr>
      <w:rPr>
        <w:rFonts w:ascii="Tahoma" w:hAnsi="Tahoma"/>
        <w:b/>
        <w:sz w:val="24"/>
        <w:u w:val="none"/>
      </w:rPr>
    </w:lvl>
    <w:lvl w:ilvl="7">
      <w:start w:val="1"/>
      <w:numFmt w:val="lowerLetter"/>
      <w:lvlText w:val="%8."/>
      <w:lvlJc w:val="left"/>
      <w:pPr>
        <w:ind w:left="5760" w:firstLine="5400"/>
      </w:pPr>
      <w:rPr>
        <w:rFonts w:ascii="Tahoma" w:hAnsi="Tahoma"/>
        <w:b/>
        <w:sz w:val="24"/>
        <w:u w:val="none"/>
      </w:rPr>
    </w:lvl>
    <w:lvl w:ilvl="8">
      <w:start w:val="1"/>
      <w:numFmt w:val="lowerRoman"/>
      <w:lvlText w:val="%9."/>
      <w:lvlJc w:val="right"/>
      <w:pPr>
        <w:ind w:left="6480" w:firstLine="6120"/>
      </w:pPr>
      <w:rPr>
        <w:rFonts w:ascii="Tahoma" w:hAnsi="Tahoma"/>
        <w:b/>
        <w:sz w:val="24"/>
        <w:u w:val="none"/>
      </w:rPr>
    </w:lvl>
  </w:abstractNum>
  <w:abstractNum w:abstractNumId="18" w15:restartNumberingAfterBreak="0">
    <w:nsid w:val="42D826E4"/>
    <w:multiLevelType w:val="hybridMultilevel"/>
    <w:tmpl w:val="4CA4800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9451F54"/>
    <w:multiLevelType w:val="hybridMultilevel"/>
    <w:tmpl w:val="3BF0FA9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A4171AB"/>
    <w:multiLevelType w:val="hybridMultilevel"/>
    <w:tmpl w:val="108293B6"/>
    <w:lvl w:ilvl="0" w:tplc="0C0A000F">
      <w:start w:val="1"/>
      <w:numFmt w:val="decimal"/>
      <w:lvlText w:val="%1."/>
      <w:lvlJc w:val="left"/>
      <w:pPr>
        <w:ind w:left="1776" w:hanging="360"/>
      </w:p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1" w15:restartNumberingAfterBreak="0">
    <w:nsid w:val="4B2623C6"/>
    <w:multiLevelType w:val="multilevel"/>
    <w:tmpl w:val="2CCCD6FE"/>
    <w:lvl w:ilvl="0">
      <w:start w:val="1"/>
      <w:numFmt w:val="lowerLetter"/>
      <w:lvlText w:val="%1)"/>
      <w:lvlJc w:val="left"/>
      <w:pPr>
        <w:ind w:left="720" w:firstLine="360"/>
      </w:pPr>
      <w:rPr>
        <w:b/>
        <w:sz w:val="24"/>
        <w:u w:val="none"/>
      </w:rPr>
    </w:lvl>
    <w:lvl w:ilvl="1">
      <w:start w:val="1"/>
      <w:numFmt w:val="lowerRoman"/>
      <w:lvlText w:val="%2."/>
      <w:lvlJc w:val="right"/>
      <w:pPr>
        <w:ind w:left="1440" w:firstLine="1080"/>
      </w:pPr>
      <w:rPr>
        <w:rFonts w:ascii="Tahoma" w:hAnsi="Tahoma"/>
        <w:b/>
        <w:sz w:val="24"/>
        <w:u w:val="none"/>
      </w:rPr>
    </w:lvl>
    <w:lvl w:ilvl="2">
      <w:start w:val="1"/>
      <w:numFmt w:val="decimal"/>
      <w:lvlText w:val="%3."/>
      <w:lvlJc w:val="left"/>
      <w:pPr>
        <w:ind w:left="2160" w:firstLine="1800"/>
      </w:pPr>
      <w:rPr>
        <w:rFonts w:ascii="Tahoma" w:hAnsi="Tahoma"/>
        <w:b/>
        <w:sz w:val="24"/>
        <w:u w:val="none"/>
      </w:rPr>
    </w:lvl>
    <w:lvl w:ilvl="3">
      <w:start w:val="1"/>
      <w:numFmt w:val="lowerLetter"/>
      <w:lvlText w:val="%4."/>
      <w:lvlJc w:val="left"/>
      <w:pPr>
        <w:ind w:left="2880" w:firstLine="2520"/>
      </w:pPr>
      <w:rPr>
        <w:rFonts w:ascii="Tahoma" w:hAnsi="Tahoma"/>
        <w:b/>
        <w:sz w:val="24"/>
        <w:u w:val="none"/>
      </w:rPr>
    </w:lvl>
    <w:lvl w:ilvl="4">
      <w:start w:val="1"/>
      <w:numFmt w:val="lowerRoman"/>
      <w:lvlText w:val="%5."/>
      <w:lvlJc w:val="right"/>
      <w:pPr>
        <w:ind w:left="3600" w:firstLine="3240"/>
      </w:pPr>
      <w:rPr>
        <w:rFonts w:ascii="Tahoma" w:hAnsi="Tahoma"/>
        <w:b/>
        <w:sz w:val="24"/>
        <w:u w:val="none"/>
      </w:rPr>
    </w:lvl>
    <w:lvl w:ilvl="5">
      <w:start w:val="1"/>
      <w:numFmt w:val="decimal"/>
      <w:lvlText w:val="%6."/>
      <w:lvlJc w:val="left"/>
      <w:pPr>
        <w:ind w:left="4320" w:firstLine="3960"/>
      </w:pPr>
      <w:rPr>
        <w:rFonts w:ascii="Tahoma" w:hAnsi="Tahoma"/>
        <w:b/>
        <w:sz w:val="24"/>
        <w:u w:val="none"/>
      </w:rPr>
    </w:lvl>
    <w:lvl w:ilvl="6">
      <w:start w:val="1"/>
      <w:numFmt w:val="lowerLetter"/>
      <w:lvlText w:val="%7."/>
      <w:lvlJc w:val="left"/>
      <w:pPr>
        <w:ind w:left="5040" w:firstLine="4680"/>
      </w:pPr>
      <w:rPr>
        <w:rFonts w:ascii="Tahoma" w:hAnsi="Tahoma"/>
        <w:b/>
        <w:sz w:val="24"/>
        <w:u w:val="none"/>
      </w:rPr>
    </w:lvl>
    <w:lvl w:ilvl="7">
      <w:start w:val="1"/>
      <w:numFmt w:val="lowerRoman"/>
      <w:lvlText w:val="%8."/>
      <w:lvlJc w:val="right"/>
      <w:pPr>
        <w:ind w:left="5760" w:firstLine="5400"/>
      </w:pPr>
      <w:rPr>
        <w:rFonts w:ascii="Tahoma" w:hAnsi="Tahoma"/>
        <w:b/>
        <w:sz w:val="24"/>
        <w:u w:val="none"/>
      </w:rPr>
    </w:lvl>
    <w:lvl w:ilvl="8">
      <w:start w:val="1"/>
      <w:numFmt w:val="decimal"/>
      <w:lvlText w:val="%9."/>
      <w:lvlJc w:val="left"/>
      <w:pPr>
        <w:ind w:left="6480" w:firstLine="6120"/>
      </w:pPr>
      <w:rPr>
        <w:rFonts w:ascii="Tahoma" w:hAnsi="Tahoma"/>
        <w:b/>
        <w:sz w:val="24"/>
        <w:u w:val="none"/>
      </w:rPr>
    </w:lvl>
  </w:abstractNum>
  <w:abstractNum w:abstractNumId="22" w15:restartNumberingAfterBreak="0">
    <w:nsid w:val="4B703F6A"/>
    <w:multiLevelType w:val="hybridMultilevel"/>
    <w:tmpl w:val="2D4E4E64"/>
    <w:lvl w:ilvl="0" w:tplc="00FC14B2">
      <w:start w:val="1"/>
      <w:numFmt w:val="decimal"/>
      <w:lvlText w:val="%1."/>
      <w:lvlJc w:val="left"/>
      <w:pPr>
        <w:ind w:left="720" w:hanging="360"/>
      </w:pPr>
      <w:rPr>
        <w:rFonts w:eastAsia="Tahoma"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24F5981"/>
    <w:multiLevelType w:val="multilevel"/>
    <w:tmpl w:val="E7A408C6"/>
    <w:lvl w:ilvl="0">
      <w:start w:val="1"/>
      <w:numFmt w:val="decimal"/>
      <w:lvlText w:val="%1."/>
      <w:lvlJc w:val="left"/>
      <w:pPr>
        <w:ind w:left="720" w:firstLine="360"/>
      </w:pPr>
      <w:rPr>
        <w:rFonts w:ascii="Tahoma" w:hAnsi="Tahoma"/>
        <w:b/>
        <w:sz w:val="24"/>
        <w:u w:val="none"/>
      </w:rPr>
    </w:lvl>
    <w:lvl w:ilvl="1">
      <w:start w:val="1"/>
      <w:numFmt w:val="lowerLetter"/>
      <w:lvlText w:val="%2."/>
      <w:lvlJc w:val="left"/>
      <w:pPr>
        <w:ind w:left="1440" w:firstLine="1080"/>
      </w:pPr>
      <w:rPr>
        <w:rFonts w:ascii="Tahoma" w:hAnsi="Tahoma"/>
        <w:b/>
        <w:sz w:val="24"/>
        <w:u w:val="none"/>
      </w:rPr>
    </w:lvl>
    <w:lvl w:ilvl="2">
      <w:start w:val="1"/>
      <w:numFmt w:val="lowerRoman"/>
      <w:lvlText w:val="%3."/>
      <w:lvlJc w:val="right"/>
      <w:pPr>
        <w:ind w:left="2160" w:firstLine="1800"/>
      </w:pPr>
      <w:rPr>
        <w:rFonts w:ascii="Tahoma" w:hAnsi="Tahoma"/>
        <w:b/>
        <w:sz w:val="24"/>
        <w:u w:val="none"/>
      </w:rPr>
    </w:lvl>
    <w:lvl w:ilvl="3">
      <w:start w:val="1"/>
      <w:numFmt w:val="decimal"/>
      <w:lvlText w:val="%4."/>
      <w:lvlJc w:val="left"/>
      <w:pPr>
        <w:ind w:left="2880" w:firstLine="2520"/>
      </w:pPr>
      <w:rPr>
        <w:rFonts w:ascii="Tahoma" w:hAnsi="Tahoma"/>
        <w:b/>
        <w:sz w:val="24"/>
        <w:u w:val="none"/>
      </w:rPr>
    </w:lvl>
    <w:lvl w:ilvl="4">
      <w:start w:val="1"/>
      <w:numFmt w:val="lowerLetter"/>
      <w:lvlText w:val="%5."/>
      <w:lvlJc w:val="left"/>
      <w:pPr>
        <w:ind w:left="3600" w:firstLine="3240"/>
      </w:pPr>
      <w:rPr>
        <w:rFonts w:ascii="Tahoma" w:hAnsi="Tahoma"/>
        <w:b/>
        <w:sz w:val="24"/>
        <w:u w:val="none"/>
      </w:rPr>
    </w:lvl>
    <w:lvl w:ilvl="5">
      <w:start w:val="1"/>
      <w:numFmt w:val="lowerRoman"/>
      <w:lvlText w:val="%6."/>
      <w:lvlJc w:val="right"/>
      <w:pPr>
        <w:ind w:left="4320" w:firstLine="3960"/>
      </w:pPr>
      <w:rPr>
        <w:rFonts w:ascii="Tahoma" w:hAnsi="Tahoma"/>
        <w:b/>
        <w:sz w:val="24"/>
        <w:u w:val="none"/>
      </w:rPr>
    </w:lvl>
    <w:lvl w:ilvl="6">
      <w:start w:val="1"/>
      <w:numFmt w:val="decimal"/>
      <w:lvlText w:val="%7."/>
      <w:lvlJc w:val="left"/>
      <w:pPr>
        <w:ind w:left="5040" w:firstLine="4680"/>
      </w:pPr>
      <w:rPr>
        <w:rFonts w:ascii="Tahoma" w:hAnsi="Tahoma"/>
        <w:b/>
        <w:sz w:val="24"/>
        <w:u w:val="none"/>
      </w:rPr>
    </w:lvl>
    <w:lvl w:ilvl="7">
      <w:start w:val="1"/>
      <w:numFmt w:val="lowerLetter"/>
      <w:lvlText w:val="%8."/>
      <w:lvlJc w:val="left"/>
      <w:pPr>
        <w:ind w:left="5760" w:firstLine="5400"/>
      </w:pPr>
      <w:rPr>
        <w:rFonts w:ascii="Tahoma" w:hAnsi="Tahoma"/>
        <w:b/>
        <w:sz w:val="24"/>
        <w:u w:val="none"/>
      </w:rPr>
    </w:lvl>
    <w:lvl w:ilvl="8">
      <w:start w:val="1"/>
      <w:numFmt w:val="lowerRoman"/>
      <w:lvlText w:val="%9."/>
      <w:lvlJc w:val="right"/>
      <w:pPr>
        <w:ind w:left="6480" w:firstLine="6120"/>
      </w:pPr>
      <w:rPr>
        <w:rFonts w:ascii="Tahoma" w:hAnsi="Tahoma"/>
        <w:b/>
        <w:sz w:val="24"/>
        <w:u w:val="none"/>
      </w:rPr>
    </w:lvl>
  </w:abstractNum>
  <w:abstractNum w:abstractNumId="24" w15:restartNumberingAfterBreak="0">
    <w:nsid w:val="548A733D"/>
    <w:multiLevelType w:val="hybridMultilevel"/>
    <w:tmpl w:val="4454D1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6A076E6"/>
    <w:multiLevelType w:val="multilevel"/>
    <w:tmpl w:val="7358648E"/>
    <w:lvl w:ilvl="0">
      <w:start w:val="1"/>
      <w:numFmt w:val="decimal"/>
      <w:lvlText w:val="%1."/>
      <w:lvlJc w:val="left"/>
      <w:pPr>
        <w:ind w:left="720" w:firstLine="360"/>
      </w:pPr>
      <w:rPr>
        <w:rFonts w:ascii="Tahoma" w:hAnsi="Tahoma"/>
        <w:b/>
        <w:sz w:val="24"/>
        <w:u w:val="none"/>
      </w:rPr>
    </w:lvl>
    <w:lvl w:ilvl="1">
      <w:start w:val="1"/>
      <w:numFmt w:val="lowerLetter"/>
      <w:lvlText w:val="%2."/>
      <w:lvlJc w:val="left"/>
      <w:pPr>
        <w:ind w:left="1440" w:firstLine="1080"/>
      </w:pPr>
      <w:rPr>
        <w:rFonts w:ascii="Tahoma" w:hAnsi="Tahoma"/>
        <w:b/>
        <w:sz w:val="24"/>
        <w:u w:val="none"/>
      </w:rPr>
    </w:lvl>
    <w:lvl w:ilvl="2">
      <w:start w:val="1"/>
      <w:numFmt w:val="lowerRoman"/>
      <w:lvlText w:val="%3."/>
      <w:lvlJc w:val="right"/>
      <w:pPr>
        <w:ind w:left="2160" w:firstLine="1800"/>
      </w:pPr>
      <w:rPr>
        <w:rFonts w:ascii="Tahoma" w:hAnsi="Tahoma"/>
        <w:b/>
        <w:sz w:val="24"/>
        <w:u w:val="none"/>
      </w:rPr>
    </w:lvl>
    <w:lvl w:ilvl="3">
      <w:start w:val="1"/>
      <w:numFmt w:val="decimal"/>
      <w:lvlText w:val="%4."/>
      <w:lvlJc w:val="left"/>
      <w:pPr>
        <w:ind w:left="2880" w:firstLine="2520"/>
      </w:pPr>
      <w:rPr>
        <w:rFonts w:ascii="Tahoma" w:hAnsi="Tahoma"/>
        <w:b/>
        <w:sz w:val="24"/>
        <w:u w:val="none"/>
      </w:rPr>
    </w:lvl>
    <w:lvl w:ilvl="4">
      <w:start w:val="1"/>
      <w:numFmt w:val="lowerLetter"/>
      <w:lvlText w:val="%5."/>
      <w:lvlJc w:val="left"/>
      <w:pPr>
        <w:ind w:left="3600" w:firstLine="3240"/>
      </w:pPr>
      <w:rPr>
        <w:rFonts w:ascii="Tahoma" w:hAnsi="Tahoma"/>
        <w:b/>
        <w:sz w:val="24"/>
        <w:u w:val="none"/>
      </w:rPr>
    </w:lvl>
    <w:lvl w:ilvl="5">
      <w:start w:val="1"/>
      <w:numFmt w:val="lowerRoman"/>
      <w:lvlText w:val="%6."/>
      <w:lvlJc w:val="right"/>
      <w:pPr>
        <w:ind w:left="4320" w:firstLine="3960"/>
      </w:pPr>
      <w:rPr>
        <w:rFonts w:ascii="Tahoma" w:hAnsi="Tahoma"/>
        <w:b/>
        <w:sz w:val="24"/>
        <w:u w:val="none"/>
      </w:rPr>
    </w:lvl>
    <w:lvl w:ilvl="6">
      <w:start w:val="1"/>
      <w:numFmt w:val="decimal"/>
      <w:lvlText w:val="%7."/>
      <w:lvlJc w:val="left"/>
      <w:pPr>
        <w:ind w:left="5040" w:firstLine="4680"/>
      </w:pPr>
      <w:rPr>
        <w:rFonts w:ascii="Tahoma" w:hAnsi="Tahoma"/>
        <w:b/>
        <w:sz w:val="24"/>
        <w:u w:val="none"/>
      </w:rPr>
    </w:lvl>
    <w:lvl w:ilvl="7">
      <w:start w:val="1"/>
      <w:numFmt w:val="lowerLetter"/>
      <w:lvlText w:val="%8."/>
      <w:lvlJc w:val="left"/>
      <w:pPr>
        <w:ind w:left="5760" w:firstLine="5400"/>
      </w:pPr>
      <w:rPr>
        <w:rFonts w:ascii="Tahoma" w:hAnsi="Tahoma"/>
        <w:b/>
        <w:sz w:val="24"/>
        <w:u w:val="none"/>
      </w:rPr>
    </w:lvl>
    <w:lvl w:ilvl="8">
      <w:start w:val="1"/>
      <w:numFmt w:val="lowerRoman"/>
      <w:lvlText w:val="%9."/>
      <w:lvlJc w:val="right"/>
      <w:pPr>
        <w:ind w:left="6480" w:firstLine="6120"/>
      </w:pPr>
      <w:rPr>
        <w:rFonts w:ascii="Tahoma" w:hAnsi="Tahoma"/>
        <w:b/>
        <w:sz w:val="24"/>
        <w:u w:val="none"/>
      </w:rPr>
    </w:lvl>
  </w:abstractNum>
  <w:abstractNum w:abstractNumId="26" w15:restartNumberingAfterBreak="0">
    <w:nsid w:val="5AD731A7"/>
    <w:multiLevelType w:val="multilevel"/>
    <w:tmpl w:val="4330EF58"/>
    <w:lvl w:ilvl="0">
      <w:start w:val="1"/>
      <w:numFmt w:val="decimal"/>
      <w:lvlText w:val="%1."/>
      <w:lvlJc w:val="left"/>
      <w:pPr>
        <w:ind w:left="720" w:firstLine="360"/>
      </w:pPr>
      <w:rPr>
        <w:rFonts w:ascii="Tahoma" w:hAnsi="Tahoma"/>
        <w:b/>
        <w:sz w:val="24"/>
        <w:u w:val="none"/>
      </w:rPr>
    </w:lvl>
    <w:lvl w:ilvl="1">
      <w:start w:val="1"/>
      <w:numFmt w:val="lowerLetter"/>
      <w:lvlText w:val="%2."/>
      <w:lvlJc w:val="left"/>
      <w:pPr>
        <w:ind w:left="1440" w:firstLine="1080"/>
      </w:pPr>
      <w:rPr>
        <w:rFonts w:ascii="Tahoma" w:hAnsi="Tahoma"/>
        <w:b/>
        <w:sz w:val="24"/>
        <w:u w:val="none"/>
      </w:rPr>
    </w:lvl>
    <w:lvl w:ilvl="2">
      <w:start w:val="1"/>
      <w:numFmt w:val="lowerRoman"/>
      <w:lvlText w:val="%3."/>
      <w:lvlJc w:val="left"/>
      <w:pPr>
        <w:ind w:left="2160" w:firstLine="1800"/>
      </w:pPr>
      <w:rPr>
        <w:rFonts w:ascii="Tahoma" w:hAnsi="Tahoma"/>
        <w:b/>
        <w:sz w:val="24"/>
        <w:u w:val="none"/>
      </w:rPr>
    </w:lvl>
    <w:lvl w:ilvl="3">
      <w:start w:val="1"/>
      <w:numFmt w:val="decimal"/>
      <w:lvlText w:val="%4."/>
      <w:lvlJc w:val="left"/>
      <w:pPr>
        <w:ind w:left="2880" w:firstLine="2520"/>
      </w:pPr>
      <w:rPr>
        <w:rFonts w:ascii="Tahoma" w:hAnsi="Tahoma"/>
        <w:b/>
        <w:sz w:val="24"/>
        <w:u w:val="none"/>
      </w:rPr>
    </w:lvl>
    <w:lvl w:ilvl="4">
      <w:start w:val="1"/>
      <w:numFmt w:val="lowerLetter"/>
      <w:lvlText w:val="%5."/>
      <w:lvlJc w:val="left"/>
      <w:pPr>
        <w:ind w:left="3600" w:firstLine="3240"/>
      </w:pPr>
      <w:rPr>
        <w:rFonts w:ascii="Tahoma" w:hAnsi="Tahoma"/>
        <w:b/>
        <w:sz w:val="24"/>
        <w:u w:val="none"/>
      </w:rPr>
    </w:lvl>
    <w:lvl w:ilvl="5">
      <w:start w:val="1"/>
      <w:numFmt w:val="lowerRoman"/>
      <w:lvlText w:val="%6."/>
      <w:lvlJc w:val="left"/>
      <w:pPr>
        <w:ind w:left="4320" w:firstLine="3960"/>
      </w:pPr>
      <w:rPr>
        <w:rFonts w:ascii="Tahoma" w:hAnsi="Tahoma"/>
        <w:b/>
        <w:sz w:val="24"/>
        <w:u w:val="none"/>
      </w:rPr>
    </w:lvl>
    <w:lvl w:ilvl="6">
      <w:start w:val="1"/>
      <w:numFmt w:val="decimal"/>
      <w:lvlText w:val="%7."/>
      <w:lvlJc w:val="left"/>
      <w:pPr>
        <w:ind w:left="5040" w:firstLine="4680"/>
      </w:pPr>
      <w:rPr>
        <w:rFonts w:ascii="Tahoma" w:hAnsi="Tahoma"/>
        <w:b/>
        <w:sz w:val="24"/>
        <w:u w:val="none"/>
      </w:rPr>
    </w:lvl>
    <w:lvl w:ilvl="7">
      <w:start w:val="1"/>
      <w:numFmt w:val="lowerLetter"/>
      <w:lvlText w:val="%8."/>
      <w:lvlJc w:val="left"/>
      <w:pPr>
        <w:ind w:left="5760" w:firstLine="5400"/>
      </w:pPr>
      <w:rPr>
        <w:rFonts w:ascii="Tahoma" w:hAnsi="Tahoma"/>
        <w:b/>
        <w:sz w:val="24"/>
        <w:u w:val="none"/>
      </w:rPr>
    </w:lvl>
    <w:lvl w:ilvl="8">
      <w:start w:val="1"/>
      <w:numFmt w:val="lowerRoman"/>
      <w:lvlText w:val="%9."/>
      <w:lvlJc w:val="left"/>
      <w:pPr>
        <w:ind w:left="6480" w:firstLine="6120"/>
      </w:pPr>
      <w:rPr>
        <w:rFonts w:ascii="Tahoma" w:hAnsi="Tahoma"/>
        <w:b/>
        <w:sz w:val="24"/>
        <w:u w:val="none"/>
      </w:rPr>
    </w:lvl>
  </w:abstractNum>
  <w:abstractNum w:abstractNumId="27" w15:restartNumberingAfterBreak="0">
    <w:nsid w:val="5F160F48"/>
    <w:multiLevelType w:val="multilevel"/>
    <w:tmpl w:val="F40E6A5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F811C8F"/>
    <w:multiLevelType w:val="hybridMultilevel"/>
    <w:tmpl w:val="91B2C53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659264B"/>
    <w:multiLevelType w:val="hybridMultilevel"/>
    <w:tmpl w:val="8D2AFF1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83050DA"/>
    <w:multiLevelType w:val="hybridMultilevel"/>
    <w:tmpl w:val="0AD844BE"/>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8A25396"/>
    <w:multiLevelType w:val="multilevel"/>
    <w:tmpl w:val="D658ADB0"/>
    <w:lvl w:ilvl="0">
      <w:start w:val="1"/>
      <w:numFmt w:val="decimal"/>
      <w:lvlText w:val="%1."/>
      <w:lvlJc w:val="left"/>
      <w:pPr>
        <w:ind w:left="720" w:firstLine="360"/>
      </w:pPr>
      <w:rPr>
        <w:rFonts w:ascii="Tahoma" w:hAnsi="Tahoma"/>
        <w:b/>
        <w:sz w:val="24"/>
        <w:u w:val="none"/>
      </w:rPr>
    </w:lvl>
    <w:lvl w:ilvl="1">
      <w:start w:val="1"/>
      <w:numFmt w:val="lowerLetter"/>
      <w:lvlText w:val="%2."/>
      <w:lvlJc w:val="left"/>
      <w:pPr>
        <w:ind w:left="1440" w:firstLine="1080"/>
      </w:pPr>
      <w:rPr>
        <w:rFonts w:ascii="Tahoma" w:hAnsi="Tahoma"/>
        <w:b/>
        <w:sz w:val="24"/>
        <w:u w:val="none"/>
      </w:rPr>
    </w:lvl>
    <w:lvl w:ilvl="2">
      <w:start w:val="1"/>
      <w:numFmt w:val="lowerRoman"/>
      <w:lvlText w:val="%3."/>
      <w:lvlJc w:val="right"/>
      <w:pPr>
        <w:ind w:left="2160" w:firstLine="1800"/>
      </w:pPr>
      <w:rPr>
        <w:rFonts w:ascii="Tahoma" w:hAnsi="Tahoma"/>
        <w:b/>
        <w:sz w:val="24"/>
        <w:u w:val="none"/>
      </w:rPr>
    </w:lvl>
    <w:lvl w:ilvl="3">
      <w:start w:val="1"/>
      <w:numFmt w:val="decimal"/>
      <w:lvlText w:val="%4."/>
      <w:lvlJc w:val="left"/>
      <w:pPr>
        <w:ind w:left="2880" w:firstLine="2520"/>
      </w:pPr>
      <w:rPr>
        <w:rFonts w:ascii="Tahoma" w:hAnsi="Tahoma"/>
        <w:b/>
        <w:sz w:val="24"/>
        <w:u w:val="none"/>
      </w:rPr>
    </w:lvl>
    <w:lvl w:ilvl="4">
      <w:start w:val="1"/>
      <w:numFmt w:val="lowerLetter"/>
      <w:lvlText w:val="%5."/>
      <w:lvlJc w:val="left"/>
      <w:pPr>
        <w:ind w:left="3600" w:firstLine="3240"/>
      </w:pPr>
      <w:rPr>
        <w:rFonts w:ascii="Tahoma" w:hAnsi="Tahoma"/>
        <w:b/>
        <w:sz w:val="24"/>
        <w:u w:val="none"/>
      </w:rPr>
    </w:lvl>
    <w:lvl w:ilvl="5">
      <w:start w:val="1"/>
      <w:numFmt w:val="lowerRoman"/>
      <w:lvlText w:val="%6."/>
      <w:lvlJc w:val="right"/>
      <w:pPr>
        <w:ind w:left="4320" w:firstLine="3960"/>
      </w:pPr>
      <w:rPr>
        <w:rFonts w:ascii="Tahoma" w:hAnsi="Tahoma"/>
        <w:b/>
        <w:sz w:val="24"/>
        <w:u w:val="none"/>
      </w:rPr>
    </w:lvl>
    <w:lvl w:ilvl="6">
      <w:start w:val="1"/>
      <w:numFmt w:val="decimal"/>
      <w:lvlText w:val="%7."/>
      <w:lvlJc w:val="left"/>
      <w:pPr>
        <w:ind w:left="5040" w:firstLine="4680"/>
      </w:pPr>
      <w:rPr>
        <w:rFonts w:ascii="Tahoma" w:hAnsi="Tahoma"/>
        <w:b/>
        <w:sz w:val="24"/>
        <w:u w:val="none"/>
      </w:rPr>
    </w:lvl>
    <w:lvl w:ilvl="7">
      <w:start w:val="1"/>
      <w:numFmt w:val="lowerLetter"/>
      <w:lvlText w:val="%8."/>
      <w:lvlJc w:val="left"/>
      <w:pPr>
        <w:ind w:left="5760" w:firstLine="5400"/>
      </w:pPr>
      <w:rPr>
        <w:rFonts w:ascii="Tahoma" w:hAnsi="Tahoma"/>
        <w:b/>
        <w:sz w:val="24"/>
        <w:u w:val="none"/>
      </w:rPr>
    </w:lvl>
    <w:lvl w:ilvl="8">
      <w:start w:val="1"/>
      <w:numFmt w:val="lowerRoman"/>
      <w:lvlText w:val="%9."/>
      <w:lvlJc w:val="right"/>
      <w:pPr>
        <w:ind w:left="6480" w:firstLine="6120"/>
      </w:pPr>
      <w:rPr>
        <w:rFonts w:ascii="Tahoma" w:hAnsi="Tahoma"/>
        <w:b/>
        <w:sz w:val="24"/>
        <w:u w:val="none"/>
      </w:rPr>
    </w:lvl>
  </w:abstractNum>
  <w:abstractNum w:abstractNumId="32" w15:restartNumberingAfterBreak="0">
    <w:nsid w:val="6A2725E6"/>
    <w:multiLevelType w:val="multilevel"/>
    <w:tmpl w:val="5254C24C"/>
    <w:lvl w:ilvl="0">
      <w:start w:val="1"/>
      <w:numFmt w:val="bullet"/>
      <w:lvlText w:val="o"/>
      <w:lvlJc w:val="left"/>
      <w:pPr>
        <w:ind w:left="720" w:firstLine="360"/>
      </w:pPr>
      <w:rPr>
        <w:rFonts w:ascii="Courier New" w:hAnsi="Courier New" w:cs="Courier New" w:hint="default"/>
        <w:b/>
        <w:sz w:val="24"/>
        <w:u w:val="none"/>
      </w:rPr>
    </w:lvl>
    <w:lvl w:ilvl="1">
      <w:start w:val="1"/>
      <w:numFmt w:val="bullet"/>
      <w:lvlText w:val=""/>
      <w:lvlJc w:val="left"/>
      <w:pPr>
        <w:ind w:left="1440" w:firstLine="1080"/>
      </w:pPr>
      <w:rPr>
        <w:rFonts w:ascii="Wingdings 2" w:hAnsi="Wingdings 2" w:cs="Wingdings 2" w:hint="default"/>
        <w:b/>
        <w:sz w:val="24"/>
        <w:u w:val="none"/>
      </w:rPr>
    </w:lvl>
    <w:lvl w:ilvl="2">
      <w:start w:val="1"/>
      <w:numFmt w:val="bullet"/>
      <w:lvlText w:val="■"/>
      <w:lvlJc w:val="left"/>
      <w:pPr>
        <w:ind w:left="2160" w:firstLine="1800"/>
      </w:pPr>
      <w:rPr>
        <w:rFonts w:ascii="OpenSymbol" w:hAnsi="OpenSymbol" w:cs="OpenSymbol" w:hint="default"/>
        <w:b/>
        <w:sz w:val="24"/>
        <w:u w:val="none"/>
      </w:rPr>
    </w:lvl>
    <w:lvl w:ilvl="3">
      <w:start w:val="1"/>
      <w:numFmt w:val="bullet"/>
      <w:lvlText w:val=""/>
      <w:lvlJc w:val="left"/>
      <w:pPr>
        <w:ind w:left="2880" w:firstLine="2520"/>
      </w:pPr>
      <w:rPr>
        <w:rFonts w:ascii="Wingdings" w:hAnsi="Wingdings" w:cs="Wingdings" w:hint="default"/>
        <w:b/>
        <w:sz w:val="24"/>
        <w:u w:val="none"/>
      </w:rPr>
    </w:lvl>
    <w:lvl w:ilvl="4">
      <w:start w:val="1"/>
      <w:numFmt w:val="bullet"/>
      <w:lvlText w:val=""/>
      <w:lvlJc w:val="left"/>
      <w:pPr>
        <w:ind w:left="3600" w:firstLine="3240"/>
      </w:pPr>
      <w:rPr>
        <w:rFonts w:ascii="Wingdings 2" w:hAnsi="Wingdings 2" w:cs="Wingdings 2" w:hint="default"/>
        <w:b/>
        <w:sz w:val="24"/>
        <w:u w:val="none"/>
      </w:rPr>
    </w:lvl>
    <w:lvl w:ilvl="5">
      <w:start w:val="1"/>
      <w:numFmt w:val="bullet"/>
      <w:lvlText w:val="■"/>
      <w:lvlJc w:val="left"/>
      <w:pPr>
        <w:ind w:left="4320" w:firstLine="3960"/>
      </w:pPr>
      <w:rPr>
        <w:rFonts w:ascii="OpenSymbol" w:hAnsi="OpenSymbol" w:cs="OpenSymbol" w:hint="default"/>
        <w:b/>
        <w:sz w:val="24"/>
        <w:u w:val="none"/>
      </w:rPr>
    </w:lvl>
    <w:lvl w:ilvl="6">
      <w:start w:val="1"/>
      <w:numFmt w:val="bullet"/>
      <w:lvlText w:val=""/>
      <w:lvlJc w:val="left"/>
      <w:pPr>
        <w:ind w:left="5040" w:firstLine="4680"/>
      </w:pPr>
      <w:rPr>
        <w:rFonts w:ascii="Wingdings" w:hAnsi="Wingdings" w:cs="Wingdings" w:hint="default"/>
        <w:b/>
        <w:sz w:val="24"/>
        <w:u w:val="none"/>
      </w:rPr>
    </w:lvl>
    <w:lvl w:ilvl="7">
      <w:start w:val="1"/>
      <w:numFmt w:val="bullet"/>
      <w:lvlText w:val=""/>
      <w:lvlJc w:val="left"/>
      <w:pPr>
        <w:ind w:left="5760" w:firstLine="5400"/>
      </w:pPr>
      <w:rPr>
        <w:rFonts w:ascii="Wingdings 2" w:hAnsi="Wingdings 2" w:cs="Wingdings 2" w:hint="default"/>
        <w:b/>
        <w:sz w:val="24"/>
        <w:u w:val="none"/>
      </w:rPr>
    </w:lvl>
    <w:lvl w:ilvl="8">
      <w:start w:val="1"/>
      <w:numFmt w:val="bullet"/>
      <w:lvlText w:val="■"/>
      <w:lvlJc w:val="left"/>
      <w:pPr>
        <w:ind w:left="6480" w:firstLine="6120"/>
      </w:pPr>
      <w:rPr>
        <w:rFonts w:ascii="OpenSymbol" w:hAnsi="OpenSymbol" w:cs="OpenSymbol" w:hint="default"/>
        <w:b/>
        <w:sz w:val="24"/>
        <w:u w:val="none"/>
      </w:rPr>
    </w:lvl>
  </w:abstractNum>
  <w:abstractNum w:abstractNumId="33" w15:restartNumberingAfterBreak="0">
    <w:nsid w:val="6DEE1847"/>
    <w:multiLevelType w:val="hybridMultilevel"/>
    <w:tmpl w:val="FC72551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E7540C1"/>
    <w:multiLevelType w:val="multilevel"/>
    <w:tmpl w:val="C2EA3956"/>
    <w:lvl w:ilvl="0">
      <w:start w:val="1"/>
      <w:numFmt w:val="bullet"/>
      <w:lvlText w:val="●"/>
      <w:lvlJc w:val="left"/>
      <w:pPr>
        <w:ind w:left="720" w:firstLine="360"/>
      </w:pPr>
      <w:rPr>
        <w:rFonts w:ascii="Arial" w:hAnsi="Arial" w:cs="Arial" w:hint="default"/>
        <w:color w:val="333333"/>
        <w:sz w:val="20"/>
        <w:szCs w:val="20"/>
        <w:highlight w:val="white"/>
        <w:u w:val="none"/>
      </w:rPr>
    </w:lvl>
    <w:lvl w:ilvl="1">
      <w:start w:val="1"/>
      <w:numFmt w:val="bullet"/>
      <w:lvlText w:val=""/>
      <w:lvlJc w:val="left"/>
      <w:pPr>
        <w:ind w:left="1440" w:firstLine="1080"/>
      </w:pPr>
      <w:rPr>
        <w:rFonts w:ascii="Wingdings 2" w:hAnsi="Wingdings 2" w:cs="Wingdings 2" w:hint="default"/>
        <w:b/>
        <w:sz w:val="24"/>
        <w:u w:val="none"/>
      </w:rPr>
    </w:lvl>
    <w:lvl w:ilvl="2">
      <w:start w:val="1"/>
      <w:numFmt w:val="bullet"/>
      <w:lvlText w:val="■"/>
      <w:lvlJc w:val="left"/>
      <w:pPr>
        <w:ind w:left="2160" w:firstLine="1800"/>
      </w:pPr>
      <w:rPr>
        <w:rFonts w:ascii="OpenSymbol" w:hAnsi="OpenSymbol" w:cs="OpenSymbol" w:hint="default"/>
        <w:b/>
        <w:sz w:val="24"/>
        <w:u w:val="none"/>
      </w:rPr>
    </w:lvl>
    <w:lvl w:ilvl="3">
      <w:start w:val="1"/>
      <w:numFmt w:val="bullet"/>
      <w:lvlText w:val=""/>
      <w:lvlJc w:val="left"/>
      <w:pPr>
        <w:ind w:left="2880" w:firstLine="2520"/>
      </w:pPr>
      <w:rPr>
        <w:rFonts w:ascii="Wingdings" w:hAnsi="Wingdings" w:cs="Wingdings" w:hint="default"/>
        <w:b/>
        <w:sz w:val="24"/>
        <w:u w:val="none"/>
      </w:rPr>
    </w:lvl>
    <w:lvl w:ilvl="4">
      <w:start w:val="1"/>
      <w:numFmt w:val="bullet"/>
      <w:lvlText w:val=""/>
      <w:lvlJc w:val="left"/>
      <w:pPr>
        <w:ind w:left="3600" w:firstLine="3240"/>
      </w:pPr>
      <w:rPr>
        <w:rFonts w:ascii="Wingdings 2" w:hAnsi="Wingdings 2" w:cs="Wingdings 2" w:hint="default"/>
        <w:b/>
        <w:sz w:val="24"/>
        <w:u w:val="none"/>
      </w:rPr>
    </w:lvl>
    <w:lvl w:ilvl="5">
      <w:start w:val="1"/>
      <w:numFmt w:val="bullet"/>
      <w:lvlText w:val="■"/>
      <w:lvlJc w:val="left"/>
      <w:pPr>
        <w:ind w:left="4320" w:firstLine="3960"/>
      </w:pPr>
      <w:rPr>
        <w:rFonts w:ascii="OpenSymbol" w:hAnsi="OpenSymbol" w:cs="OpenSymbol" w:hint="default"/>
        <w:b/>
        <w:sz w:val="24"/>
        <w:u w:val="none"/>
      </w:rPr>
    </w:lvl>
    <w:lvl w:ilvl="6">
      <w:start w:val="1"/>
      <w:numFmt w:val="bullet"/>
      <w:lvlText w:val=""/>
      <w:lvlJc w:val="left"/>
      <w:pPr>
        <w:ind w:left="5040" w:firstLine="4680"/>
      </w:pPr>
      <w:rPr>
        <w:rFonts w:ascii="Wingdings" w:hAnsi="Wingdings" w:cs="Wingdings" w:hint="default"/>
        <w:b/>
        <w:sz w:val="24"/>
        <w:u w:val="none"/>
      </w:rPr>
    </w:lvl>
    <w:lvl w:ilvl="7">
      <w:start w:val="1"/>
      <w:numFmt w:val="bullet"/>
      <w:lvlText w:val=""/>
      <w:lvlJc w:val="left"/>
      <w:pPr>
        <w:ind w:left="5760" w:firstLine="5400"/>
      </w:pPr>
      <w:rPr>
        <w:rFonts w:ascii="Wingdings 2" w:hAnsi="Wingdings 2" w:cs="Wingdings 2" w:hint="default"/>
        <w:b/>
        <w:sz w:val="24"/>
        <w:u w:val="none"/>
      </w:rPr>
    </w:lvl>
    <w:lvl w:ilvl="8">
      <w:start w:val="1"/>
      <w:numFmt w:val="bullet"/>
      <w:lvlText w:val="■"/>
      <w:lvlJc w:val="left"/>
      <w:pPr>
        <w:ind w:left="6480" w:firstLine="6120"/>
      </w:pPr>
      <w:rPr>
        <w:rFonts w:ascii="OpenSymbol" w:hAnsi="OpenSymbol" w:cs="OpenSymbol" w:hint="default"/>
        <w:b/>
        <w:sz w:val="24"/>
        <w:u w:val="none"/>
      </w:rPr>
    </w:lvl>
  </w:abstractNum>
  <w:abstractNum w:abstractNumId="35" w15:restartNumberingAfterBreak="0">
    <w:nsid w:val="70234304"/>
    <w:multiLevelType w:val="multilevel"/>
    <w:tmpl w:val="0B66B5A0"/>
    <w:lvl w:ilvl="0">
      <w:start w:val="1"/>
      <w:numFmt w:val="upperRoman"/>
      <w:lvlText w:val="%1."/>
      <w:lvlJc w:val="right"/>
      <w:pPr>
        <w:ind w:left="720" w:firstLine="360"/>
      </w:pPr>
      <w:rPr>
        <w:b/>
        <w:sz w:val="24"/>
        <w:u w:val="none"/>
      </w:rPr>
    </w:lvl>
    <w:lvl w:ilvl="1">
      <w:start w:val="1"/>
      <w:numFmt w:val="lowerLetter"/>
      <w:lvlText w:val="%2."/>
      <w:lvlJc w:val="left"/>
      <w:pPr>
        <w:ind w:left="1440" w:firstLine="1080"/>
      </w:pPr>
      <w:rPr>
        <w:rFonts w:ascii="Tahoma" w:hAnsi="Tahoma"/>
        <w:b/>
        <w:sz w:val="24"/>
        <w:u w:val="none"/>
      </w:rPr>
    </w:lvl>
    <w:lvl w:ilvl="2">
      <w:start w:val="1"/>
      <w:numFmt w:val="lowerRoman"/>
      <w:lvlText w:val="%3."/>
      <w:lvlJc w:val="right"/>
      <w:pPr>
        <w:ind w:left="2160" w:firstLine="1800"/>
      </w:pPr>
      <w:rPr>
        <w:rFonts w:ascii="Tahoma" w:hAnsi="Tahoma"/>
        <w:b/>
        <w:sz w:val="24"/>
        <w:u w:val="none"/>
      </w:rPr>
    </w:lvl>
    <w:lvl w:ilvl="3">
      <w:start w:val="1"/>
      <w:numFmt w:val="decimal"/>
      <w:lvlText w:val="%4."/>
      <w:lvlJc w:val="left"/>
      <w:pPr>
        <w:ind w:left="2880" w:firstLine="2520"/>
      </w:pPr>
      <w:rPr>
        <w:rFonts w:ascii="Tahoma" w:hAnsi="Tahoma"/>
        <w:b/>
        <w:sz w:val="24"/>
        <w:u w:val="none"/>
      </w:rPr>
    </w:lvl>
    <w:lvl w:ilvl="4">
      <w:start w:val="1"/>
      <w:numFmt w:val="lowerLetter"/>
      <w:lvlText w:val="%5."/>
      <w:lvlJc w:val="left"/>
      <w:pPr>
        <w:ind w:left="3600" w:firstLine="3240"/>
      </w:pPr>
      <w:rPr>
        <w:rFonts w:ascii="Tahoma" w:hAnsi="Tahoma"/>
        <w:b/>
        <w:sz w:val="24"/>
        <w:u w:val="none"/>
      </w:rPr>
    </w:lvl>
    <w:lvl w:ilvl="5">
      <w:start w:val="1"/>
      <w:numFmt w:val="lowerRoman"/>
      <w:lvlText w:val="%6."/>
      <w:lvlJc w:val="right"/>
      <w:pPr>
        <w:ind w:left="4320" w:firstLine="3960"/>
      </w:pPr>
      <w:rPr>
        <w:rFonts w:ascii="Tahoma" w:hAnsi="Tahoma"/>
        <w:b/>
        <w:sz w:val="24"/>
        <w:u w:val="none"/>
      </w:rPr>
    </w:lvl>
    <w:lvl w:ilvl="6">
      <w:start w:val="1"/>
      <w:numFmt w:val="decimal"/>
      <w:lvlText w:val="%7."/>
      <w:lvlJc w:val="left"/>
      <w:pPr>
        <w:ind w:left="5040" w:firstLine="4680"/>
      </w:pPr>
      <w:rPr>
        <w:rFonts w:ascii="Tahoma" w:hAnsi="Tahoma"/>
        <w:b/>
        <w:sz w:val="24"/>
        <w:u w:val="none"/>
      </w:rPr>
    </w:lvl>
    <w:lvl w:ilvl="7">
      <w:start w:val="1"/>
      <w:numFmt w:val="lowerLetter"/>
      <w:lvlText w:val="%8."/>
      <w:lvlJc w:val="left"/>
      <w:pPr>
        <w:ind w:left="5760" w:firstLine="5400"/>
      </w:pPr>
      <w:rPr>
        <w:rFonts w:ascii="Tahoma" w:hAnsi="Tahoma"/>
        <w:b/>
        <w:sz w:val="24"/>
        <w:u w:val="none"/>
      </w:rPr>
    </w:lvl>
    <w:lvl w:ilvl="8">
      <w:start w:val="1"/>
      <w:numFmt w:val="lowerRoman"/>
      <w:lvlText w:val="%9."/>
      <w:lvlJc w:val="right"/>
      <w:pPr>
        <w:ind w:left="6480" w:firstLine="6120"/>
      </w:pPr>
      <w:rPr>
        <w:rFonts w:ascii="Tahoma" w:hAnsi="Tahoma"/>
        <w:b/>
        <w:sz w:val="24"/>
        <w:u w:val="none"/>
      </w:rPr>
    </w:lvl>
  </w:abstractNum>
  <w:abstractNum w:abstractNumId="36" w15:restartNumberingAfterBreak="0">
    <w:nsid w:val="77610C7F"/>
    <w:multiLevelType w:val="multilevel"/>
    <w:tmpl w:val="3ED24ED8"/>
    <w:lvl w:ilvl="0">
      <w:numFmt w:val="bullet"/>
      <w:lvlText w:val="-"/>
      <w:lvlJc w:val="left"/>
      <w:pPr>
        <w:ind w:left="720" w:firstLine="360"/>
      </w:pPr>
      <w:rPr>
        <w:rFonts w:ascii="Arial" w:eastAsia="Times New Roman" w:hAnsi="Arial" w:cs="Arial" w:hint="default"/>
        <w:b/>
        <w:color w:val="auto"/>
        <w:sz w:val="24"/>
        <w:u w:val="none"/>
      </w:rPr>
    </w:lvl>
    <w:lvl w:ilvl="1">
      <w:start w:val="1"/>
      <w:numFmt w:val="bullet"/>
      <w:lvlText w:val=""/>
      <w:lvlJc w:val="left"/>
      <w:pPr>
        <w:ind w:left="1440" w:firstLine="1080"/>
      </w:pPr>
      <w:rPr>
        <w:rFonts w:ascii="Wingdings 2" w:hAnsi="Wingdings 2" w:cs="Wingdings 2" w:hint="default"/>
        <w:b/>
        <w:sz w:val="24"/>
        <w:u w:val="none"/>
      </w:rPr>
    </w:lvl>
    <w:lvl w:ilvl="2">
      <w:start w:val="1"/>
      <w:numFmt w:val="bullet"/>
      <w:lvlText w:val="■"/>
      <w:lvlJc w:val="left"/>
      <w:pPr>
        <w:ind w:left="2160" w:firstLine="1800"/>
      </w:pPr>
      <w:rPr>
        <w:rFonts w:ascii="OpenSymbol" w:hAnsi="OpenSymbol" w:cs="OpenSymbol" w:hint="default"/>
        <w:b/>
        <w:sz w:val="24"/>
        <w:u w:val="none"/>
      </w:rPr>
    </w:lvl>
    <w:lvl w:ilvl="3">
      <w:start w:val="1"/>
      <w:numFmt w:val="bullet"/>
      <w:lvlText w:val=""/>
      <w:lvlJc w:val="left"/>
      <w:pPr>
        <w:ind w:left="2880" w:firstLine="2520"/>
      </w:pPr>
      <w:rPr>
        <w:rFonts w:ascii="Wingdings" w:hAnsi="Wingdings" w:cs="Wingdings" w:hint="default"/>
        <w:b/>
        <w:sz w:val="24"/>
        <w:u w:val="none"/>
      </w:rPr>
    </w:lvl>
    <w:lvl w:ilvl="4">
      <w:start w:val="1"/>
      <w:numFmt w:val="bullet"/>
      <w:lvlText w:val=""/>
      <w:lvlJc w:val="left"/>
      <w:pPr>
        <w:ind w:left="3600" w:firstLine="3240"/>
      </w:pPr>
      <w:rPr>
        <w:rFonts w:ascii="Wingdings 2" w:hAnsi="Wingdings 2" w:cs="Wingdings 2" w:hint="default"/>
        <w:b/>
        <w:sz w:val="24"/>
        <w:u w:val="none"/>
      </w:rPr>
    </w:lvl>
    <w:lvl w:ilvl="5">
      <w:start w:val="1"/>
      <w:numFmt w:val="bullet"/>
      <w:lvlText w:val="■"/>
      <w:lvlJc w:val="left"/>
      <w:pPr>
        <w:ind w:left="4320" w:firstLine="3960"/>
      </w:pPr>
      <w:rPr>
        <w:rFonts w:ascii="OpenSymbol" w:hAnsi="OpenSymbol" w:cs="OpenSymbol" w:hint="default"/>
        <w:b/>
        <w:sz w:val="24"/>
        <w:u w:val="none"/>
      </w:rPr>
    </w:lvl>
    <w:lvl w:ilvl="6">
      <w:start w:val="1"/>
      <w:numFmt w:val="bullet"/>
      <w:lvlText w:val=""/>
      <w:lvlJc w:val="left"/>
      <w:pPr>
        <w:ind w:left="5040" w:firstLine="4680"/>
      </w:pPr>
      <w:rPr>
        <w:rFonts w:ascii="Wingdings" w:hAnsi="Wingdings" w:cs="Wingdings" w:hint="default"/>
        <w:b/>
        <w:sz w:val="24"/>
        <w:u w:val="none"/>
      </w:rPr>
    </w:lvl>
    <w:lvl w:ilvl="7">
      <w:start w:val="1"/>
      <w:numFmt w:val="bullet"/>
      <w:lvlText w:val=""/>
      <w:lvlJc w:val="left"/>
      <w:pPr>
        <w:ind w:left="5760" w:firstLine="5400"/>
      </w:pPr>
      <w:rPr>
        <w:rFonts w:ascii="Wingdings 2" w:hAnsi="Wingdings 2" w:cs="Wingdings 2" w:hint="default"/>
        <w:b/>
        <w:sz w:val="24"/>
        <w:u w:val="none"/>
      </w:rPr>
    </w:lvl>
    <w:lvl w:ilvl="8">
      <w:start w:val="1"/>
      <w:numFmt w:val="bullet"/>
      <w:lvlText w:val="■"/>
      <w:lvlJc w:val="left"/>
      <w:pPr>
        <w:ind w:left="6480" w:firstLine="6120"/>
      </w:pPr>
      <w:rPr>
        <w:rFonts w:ascii="OpenSymbol" w:hAnsi="OpenSymbol" w:cs="OpenSymbol" w:hint="default"/>
        <w:b/>
        <w:sz w:val="24"/>
        <w:u w:val="none"/>
      </w:rPr>
    </w:lvl>
  </w:abstractNum>
  <w:abstractNum w:abstractNumId="37" w15:restartNumberingAfterBreak="0">
    <w:nsid w:val="77636AFA"/>
    <w:multiLevelType w:val="hybridMultilevel"/>
    <w:tmpl w:val="EE667D9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FA538BA"/>
    <w:multiLevelType w:val="hybridMultilevel"/>
    <w:tmpl w:val="373EBC98"/>
    <w:lvl w:ilvl="0" w:tplc="37DA390E">
      <w:start w:val="2"/>
      <w:numFmt w:val="bullet"/>
      <w:lvlText w:val="-"/>
      <w:lvlJc w:val="left"/>
      <w:pPr>
        <w:ind w:left="720" w:hanging="360"/>
      </w:pPr>
      <w:rPr>
        <w:rFonts w:ascii="Calibri" w:eastAsia="Tahoma" w:hAnsi="Calibri" w:cs="Tahoma"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23"/>
  </w:num>
  <w:num w:numId="4">
    <w:abstractNumId w:val="31"/>
  </w:num>
  <w:num w:numId="5">
    <w:abstractNumId w:val="25"/>
  </w:num>
  <w:num w:numId="6">
    <w:abstractNumId w:val="9"/>
  </w:num>
  <w:num w:numId="7">
    <w:abstractNumId w:val="34"/>
  </w:num>
  <w:num w:numId="8">
    <w:abstractNumId w:val="35"/>
  </w:num>
  <w:num w:numId="9">
    <w:abstractNumId w:val="16"/>
  </w:num>
  <w:num w:numId="10">
    <w:abstractNumId w:val="2"/>
  </w:num>
  <w:num w:numId="11">
    <w:abstractNumId w:val="6"/>
  </w:num>
  <w:num w:numId="12">
    <w:abstractNumId w:val="4"/>
  </w:num>
  <w:num w:numId="13">
    <w:abstractNumId w:val="24"/>
  </w:num>
  <w:num w:numId="14">
    <w:abstractNumId w:val="8"/>
  </w:num>
  <w:num w:numId="15">
    <w:abstractNumId w:val="37"/>
  </w:num>
  <w:num w:numId="16">
    <w:abstractNumId w:val="12"/>
  </w:num>
  <w:num w:numId="17">
    <w:abstractNumId w:val="29"/>
  </w:num>
  <w:num w:numId="18">
    <w:abstractNumId w:val="7"/>
  </w:num>
  <w:num w:numId="19">
    <w:abstractNumId w:val="10"/>
  </w:num>
  <w:num w:numId="20">
    <w:abstractNumId w:val="18"/>
  </w:num>
  <w:num w:numId="21">
    <w:abstractNumId w:val="28"/>
  </w:num>
  <w:num w:numId="22">
    <w:abstractNumId w:val="38"/>
  </w:num>
  <w:num w:numId="23">
    <w:abstractNumId w:val="11"/>
  </w:num>
  <w:num w:numId="24">
    <w:abstractNumId w:val="17"/>
  </w:num>
  <w:num w:numId="25">
    <w:abstractNumId w:val="27"/>
  </w:num>
  <w:num w:numId="26">
    <w:abstractNumId w:val="32"/>
  </w:num>
  <w:num w:numId="27">
    <w:abstractNumId w:val="15"/>
  </w:num>
  <w:num w:numId="28">
    <w:abstractNumId w:val="21"/>
  </w:num>
  <w:num w:numId="29">
    <w:abstractNumId w:val="36"/>
  </w:num>
  <w:num w:numId="30">
    <w:abstractNumId w:val="22"/>
  </w:num>
  <w:num w:numId="31">
    <w:abstractNumId w:val="30"/>
  </w:num>
  <w:num w:numId="32">
    <w:abstractNumId w:val="1"/>
  </w:num>
  <w:num w:numId="33">
    <w:abstractNumId w:val="33"/>
  </w:num>
  <w:num w:numId="34">
    <w:abstractNumId w:val="5"/>
  </w:num>
  <w:num w:numId="35">
    <w:abstractNumId w:val="13"/>
  </w:num>
  <w:num w:numId="36">
    <w:abstractNumId w:val="14"/>
  </w:num>
  <w:num w:numId="37">
    <w:abstractNumId w:val="20"/>
  </w:num>
  <w:num w:numId="38">
    <w:abstractNumId w:val="19"/>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606"/>
    <w:rsid w:val="00000500"/>
    <w:rsid w:val="00002142"/>
    <w:rsid w:val="00012085"/>
    <w:rsid w:val="00012D8A"/>
    <w:rsid w:val="00026FB0"/>
    <w:rsid w:val="000366A8"/>
    <w:rsid w:val="00062AF9"/>
    <w:rsid w:val="00074B7F"/>
    <w:rsid w:val="0007627C"/>
    <w:rsid w:val="00093040"/>
    <w:rsid w:val="00097C75"/>
    <w:rsid w:val="000A7441"/>
    <w:rsid w:val="000B6E88"/>
    <w:rsid w:val="000C3F49"/>
    <w:rsid w:val="000E4550"/>
    <w:rsid w:val="000E54CE"/>
    <w:rsid w:val="000F4A75"/>
    <w:rsid w:val="00106FC2"/>
    <w:rsid w:val="00111A33"/>
    <w:rsid w:val="0013127E"/>
    <w:rsid w:val="00147D85"/>
    <w:rsid w:val="00152CDF"/>
    <w:rsid w:val="001553FB"/>
    <w:rsid w:val="00167DCB"/>
    <w:rsid w:val="00181D50"/>
    <w:rsid w:val="001865B8"/>
    <w:rsid w:val="001A14D0"/>
    <w:rsid w:val="001A3172"/>
    <w:rsid w:val="001C1781"/>
    <w:rsid w:val="001C1CE0"/>
    <w:rsid w:val="001C75A5"/>
    <w:rsid w:val="001D6C7C"/>
    <w:rsid w:val="001E0B09"/>
    <w:rsid w:val="001F7980"/>
    <w:rsid w:val="002056E8"/>
    <w:rsid w:val="00211478"/>
    <w:rsid w:val="00224A25"/>
    <w:rsid w:val="00227DD8"/>
    <w:rsid w:val="0023609C"/>
    <w:rsid w:val="00236B81"/>
    <w:rsid w:val="00245615"/>
    <w:rsid w:val="002563F2"/>
    <w:rsid w:val="00275739"/>
    <w:rsid w:val="00283247"/>
    <w:rsid w:val="0028419D"/>
    <w:rsid w:val="00291F3E"/>
    <w:rsid w:val="002D2131"/>
    <w:rsid w:val="002D2442"/>
    <w:rsid w:val="002D5808"/>
    <w:rsid w:val="002E0880"/>
    <w:rsid w:val="002E2083"/>
    <w:rsid w:val="00300294"/>
    <w:rsid w:val="003041A6"/>
    <w:rsid w:val="003079AB"/>
    <w:rsid w:val="00326D6A"/>
    <w:rsid w:val="0035777E"/>
    <w:rsid w:val="00364D16"/>
    <w:rsid w:val="0036574D"/>
    <w:rsid w:val="003742E0"/>
    <w:rsid w:val="003752FE"/>
    <w:rsid w:val="003A1836"/>
    <w:rsid w:val="003A4262"/>
    <w:rsid w:val="003A65F8"/>
    <w:rsid w:val="003B5D85"/>
    <w:rsid w:val="003B6B88"/>
    <w:rsid w:val="003C28B1"/>
    <w:rsid w:val="003C5B8B"/>
    <w:rsid w:val="003D1C00"/>
    <w:rsid w:val="003E0C21"/>
    <w:rsid w:val="003E1203"/>
    <w:rsid w:val="003E7593"/>
    <w:rsid w:val="003F14B1"/>
    <w:rsid w:val="003F2CB8"/>
    <w:rsid w:val="004079B7"/>
    <w:rsid w:val="0041257A"/>
    <w:rsid w:val="00424634"/>
    <w:rsid w:val="00427650"/>
    <w:rsid w:val="0043124B"/>
    <w:rsid w:val="004448B8"/>
    <w:rsid w:val="0045259B"/>
    <w:rsid w:val="00463149"/>
    <w:rsid w:val="00476C84"/>
    <w:rsid w:val="00476D60"/>
    <w:rsid w:val="004772A1"/>
    <w:rsid w:val="0048647E"/>
    <w:rsid w:val="0049102D"/>
    <w:rsid w:val="0049125D"/>
    <w:rsid w:val="00495321"/>
    <w:rsid w:val="004A3AF7"/>
    <w:rsid w:val="004B08D9"/>
    <w:rsid w:val="004B64CF"/>
    <w:rsid w:val="004C219E"/>
    <w:rsid w:val="004C27EB"/>
    <w:rsid w:val="004C4460"/>
    <w:rsid w:val="004D2D6E"/>
    <w:rsid w:val="004E10D1"/>
    <w:rsid w:val="004E1691"/>
    <w:rsid w:val="004E45AE"/>
    <w:rsid w:val="004F385F"/>
    <w:rsid w:val="005124D5"/>
    <w:rsid w:val="0052392F"/>
    <w:rsid w:val="00542D9E"/>
    <w:rsid w:val="0054430B"/>
    <w:rsid w:val="005479C5"/>
    <w:rsid w:val="00547DA0"/>
    <w:rsid w:val="0055300C"/>
    <w:rsid w:val="005600C8"/>
    <w:rsid w:val="0057544E"/>
    <w:rsid w:val="00586660"/>
    <w:rsid w:val="005A001F"/>
    <w:rsid w:val="005B0F53"/>
    <w:rsid w:val="005B4C81"/>
    <w:rsid w:val="005C6895"/>
    <w:rsid w:val="005D019E"/>
    <w:rsid w:val="005D18BA"/>
    <w:rsid w:val="005D192D"/>
    <w:rsid w:val="005E5DEA"/>
    <w:rsid w:val="005E7BC4"/>
    <w:rsid w:val="006011DF"/>
    <w:rsid w:val="00601663"/>
    <w:rsid w:val="0060511F"/>
    <w:rsid w:val="006141CF"/>
    <w:rsid w:val="00622E9F"/>
    <w:rsid w:val="00623207"/>
    <w:rsid w:val="00626B9B"/>
    <w:rsid w:val="00632834"/>
    <w:rsid w:val="00643F71"/>
    <w:rsid w:val="00651175"/>
    <w:rsid w:val="00652FF5"/>
    <w:rsid w:val="00654F83"/>
    <w:rsid w:val="00662B8E"/>
    <w:rsid w:val="00670229"/>
    <w:rsid w:val="006733A7"/>
    <w:rsid w:val="006838C4"/>
    <w:rsid w:val="00683D80"/>
    <w:rsid w:val="0069489F"/>
    <w:rsid w:val="0069771D"/>
    <w:rsid w:val="006A01D0"/>
    <w:rsid w:val="006B0C90"/>
    <w:rsid w:val="006B2548"/>
    <w:rsid w:val="006B5BB9"/>
    <w:rsid w:val="006B674E"/>
    <w:rsid w:val="006C6255"/>
    <w:rsid w:val="006D33E4"/>
    <w:rsid w:val="006E0163"/>
    <w:rsid w:val="00701B60"/>
    <w:rsid w:val="007070ED"/>
    <w:rsid w:val="00740C4A"/>
    <w:rsid w:val="00745526"/>
    <w:rsid w:val="00760053"/>
    <w:rsid w:val="00767570"/>
    <w:rsid w:val="00783B32"/>
    <w:rsid w:val="007854C3"/>
    <w:rsid w:val="00793C7A"/>
    <w:rsid w:val="007C1D4B"/>
    <w:rsid w:val="007F26B3"/>
    <w:rsid w:val="007F78EF"/>
    <w:rsid w:val="007F7EE1"/>
    <w:rsid w:val="00801F55"/>
    <w:rsid w:val="008424D2"/>
    <w:rsid w:val="008607EC"/>
    <w:rsid w:val="00860AC9"/>
    <w:rsid w:val="00863119"/>
    <w:rsid w:val="00864250"/>
    <w:rsid w:val="00871945"/>
    <w:rsid w:val="00874763"/>
    <w:rsid w:val="00885735"/>
    <w:rsid w:val="00886CC4"/>
    <w:rsid w:val="00893598"/>
    <w:rsid w:val="008936D8"/>
    <w:rsid w:val="00896EF3"/>
    <w:rsid w:val="00897B8A"/>
    <w:rsid w:val="008A681F"/>
    <w:rsid w:val="008B13EE"/>
    <w:rsid w:val="008B5F02"/>
    <w:rsid w:val="008C2ADB"/>
    <w:rsid w:val="008C6207"/>
    <w:rsid w:val="008C6992"/>
    <w:rsid w:val="008F0C9B"/>
    <w:rsid w:val="008F34FC"/>
    <w:rsid w:val="00904A57"/>
    <w:rsid w:val="009056CB"/>
    <w:rsid w:val="009065BE"/>
    <w:rsid w:val="00917CD7"/>
    <w:rsid w:val="00920A02"/>
    <w:rsid w:val="00926CD8"/>
    <w:rsid w:val="009322DA"/>
    <w:rsid w:val="0094141A"/>
    <w:rsid w:val="00944233"/>
    <w:rsid w:val="00952897"/>
    <w:rsid w:val="009578E2"/>
    <w:rsid w:val="009610EF"/>
    <w:rsid w:val="009702E9"/>
    <w:rsid w:val="00974240"/>
    <w:rsid w:val="00975F85"/>
    <w:rsid w:val="00976709"/>
    <w:rsid w:val="009809A7"/>
    <w:rsid w:val="0099137B"/>
    <w:rsid w:val="00992BC8"/>
    <w:rsid w:val="009A3292"/>
    <w:rsid w:val="009C486E"/>
    <w:rsid w:val="009D1D47"/>
    <w:rsid w:val="009D1D8A"/>
    <w:rsid w:val="009D2D02"/>
    <w:rsid w:val="009F7AAC"/>
    <w:rsid w:val="00A10D96"/>
    <w:rsid w:val="00A17034"/>
    <w:rsid w:val="00A305DC"/>
    <w:rsid w:val="00A30A86"/>
    <w:rsid w:val="00A42606"/>
    <w:rsid w:val="00A429E0"/>
    <w:rsid w:val="00A45941"/>
    <w:rsid w:val="00A527DE"/>
    <w:rsid w:val="00A62E3B"/>
    <w:rsid w:val="00A678BF"/>
    <w:rsid w:val="00A72A4C"/>
    <w:rsid w:val="00A750E9"/>
    <w:rsid w:val="00A8281C"/>
    <w:rsid w:val="00A91665"/>
    <w:rsid w:val="00AA0325"/>
    <w:rsid w:val="00AA2499"/>
    <w:rsid w:val="00AA305C"/>
    <w:rsid w:val="00AA5EB4"/>
    <w:rsid w:val="00AA718D"/>
    <w:rsid w:val="00AB2074"/>
    <w:rsid w:val="00AB56EE"/>
    <w:rsid w:val="00AC7090"/>
    <w:rsid w:val="00AD02C2"/>
    <w:rsid w:val="00AE51F4"/>
    <w:rsid w:val="00AF166E"/>
    <w:rsid w:val="00B02BEB"/>
    <w:rsid w:val="00B13AE4"/>
    <w:rsid w:val="00B30C93"/>
    <w:rsid w:val="00B449ED"/>
    <w:rsid w:val="00B648DA"/>
    <w:rsid w:val="00B75925"/>
    <w:rsid w:val="00B769EC"/>
    <w:rsid w:val="00B770E0"/>
    <w:rsid w:val="00B82044"/>
    <w:rsid w:val="00B904EE"/>
    <w:rsid w:val="00B922A2"/>
    <w:rsid w:val="00BA3371"/>
    <w:rsid w:val="00BB5141"/>
    <w:rsid w:val="00BB6910"/>
    <w:rsid w:val="00BC3081"/>
    <w:rsid w:val="00BF10B2"/>
    <w:rsid w:val="00BF289D"/>
    <w:rsid w:val="00BF5753"/>
    <w:rsid w:val="00BF5A28"/>
    <w:rsid w:val="00C00F5A"/>
    <w:rsid w:val="00C020E6"/>
    <w:rsid w:val="00C0239C"/>
    <w:rsid w:val="00C043DD"/>
    <w:rsid w:val="00C06D93"/>
    <w:rsid w:val="00C362F6"/>
    <w:rsid w:val="00C45318"/>
    <w:rsid w:val="00C6212C"/>
    <w:rsid w:val="00C71459"/>
    <w:rsid w:val="00C9375B"/>
    <w:rsid w:val="00C938BC"/>
    <w:rsid w:val="00CB5143"/>
    <w:rsid w:val="00CC3A3A"/>
    <w:rsid w:val="00CD55F6"/>
    <w:rsid w:val="00CE65C8"/>
    <w:rsid w:val="00D11323"/>
    <w:rsid w:val="00D20EE4"/>
    <w:rsid w:val="00D43726"/>
    <w:rsid w:val="00D556D3"/>
    <w:rsid w:val="00D57478"/>
    <w:rsid w:val="00D61218"/>
    <w:rsid w:val="00D6500B"/>
    <w:rsid w:val="00D7088F"/>
    <w:rsid w:val="00D717ED"/>
    <w:rsid w:val="00D7659F"/>
    <w:rsid w:val="00D962D6"/>
    <w:rsid w:val="00DA5290"/>
    <w:rsid w:val="00DA654C"/>
    <w:rsid w:val="00DB357E"/>
    <w:rsid w:val="00DB7ADE"/>
    <w:rsid w:val="00DD211E"/>
    <w:rsid w:val="00DD2C60"/>
    <w:rsid w:val="00DF493C"/>
    <w:rsid w:val="00E11F10"/>
    <w:rsid w:val="00E14293"/>
    <w:rsid w:val="00E25CB0"/>
    <w:rsid w:val="00E473FD"/>
    <w:rsid w:val="00E51594"/>
    <w:rsid w:val="00E65722"/>
    <w:rsid w:val="00E659E5"/>
    <w:rsid w:val="00E8038E"/>
    <w:rsid w:val="00E858BF"/>
    <w:rsid w:val="00E94F3B"/>
    <w:rsid w:val="00EA1058"/>
    <w:rsid w:val="00EB73FA"/>
    <w:rsid w:val="00ED0DFF"/>
    <w:rsid w:val="00EE6E1D"/>
    <w:rsid w:val="00EF0FF2"/>
    <w:rsid w:val="00EF1FDC"/>
    <w:rsid w:val="00F03CF9"/>
    <w:rsid w:val="00F34371"/>
    <w:rsid w:val="00F3770F"/>
    <w:rsid w:val="00F77EB1"/>
    <w:rsid w:val="00F83129"/>
    <w:rsid w:val="00F8448E"/>
    <w:rsid w:val="00FA6F3B"/>
    <w:rsid w:val="00FB3949"/>
    <w:rsid w:val="00FC0007"/>
    <w:rsid w:val="00FC2FF9"/>
    <w:rsid w:val="00FD3F8A"/>
    <w:rsid w:val="00FD5D1A"/>
    <w:rsid w:val="00FE2A79"/>
    <w:rsid w:val="00FE2C09"/>
    <w:rsid w:val="00FF419C"/>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8B1F48-8520-4B5B-BB8C-A260D535D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s-CO"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Normal"/>
    <w:next w:val="Normal"/>
    <w:pPr>
      <w:keepNext/>
      <w:keepLines/>
      <w:spacing w:before="400" w:after="120"/>
      <w:contextualSpacing/>
      <w:outlineLvl w:val="0"/>
    </w:pPr>
    <w:rPr>
      <w:sz w:val="40"/>
      <w:szCs w:val="40"/>
    </w:rPr>
  </w:style>
  <w:style w:type="paragraph" w:customStyle="1" w:styleId="Encabezado2">
    <w:name w:val="Encabezado 2"/>
    <w:basedOn w:val="Normal"/>
    <w:next w:val="Normal"/>
    <w:pPr>
      <w:keepNext/>
      <w:keepLines/>
      <w:spacing w:before="360" w:after="120"/>
      <w:contextualSpacing/>
      <w:outlineLvl w:val="1"/>
    </w:pPr>
    <w:rPr>
      <w:sz w:val="32"/>
      <w:szCs w:val="32"/>
    </w:rPr>
  </w:style>
  <w:style w:type="paragraph" w:customStyle="1" w:styleId="Encabezado3">
    <w:name w:val="Encabezado 3"/>
    <w:basedOn w:val="Normal"/>
    <w:next w:val="Normal"/>
    <w:pPr>
      <w:keepNext/>
      <w:keepLines/>
      <w:spacing w:before="320" w:after="80"/>
      <w:contextualSpacing/>
      <w:outlineLvl w:val="2"/>
    </w:pPr>
    <w:rPr>
      <w:color w:val="434343"/>
      <w:sz w:val="28"/>
      <w:szCs w:val="28"/>
    </w:rPr>
  </w:style>
  <w:style w:type="paragraph" w:customStyle="1" w:styleId="Encabezado4">
    <w:name w:val="Encabezado 4"/>
    <w:basedOn w:val="Normal"/>
    <w:next w:val="Normal"/>
    <w:pPr>
      <w:keepNext/>
      <w:keepLines/>
      <w:spacing w:before="280" w:after="80"/>
      <w:contextualSpacing/>
      <w:outlineLvl w:val="3"/>
    </w:pPr>
    <w:rPr>
      <w:color w:val="666666"/>
      <w:sz w:val="24"/>
      <w:szCs w:val="24"/>
    </w:rPr>
  </w:style>
  <w:style w:type="paragraph" w:customStyle="1" w:styleId="Encabezado5">
    <w:name w:val="Encabezado 5"/>
    <w:basedOn w:val="Normal"/>
    <w:next w:val="Normal"/>
    <w:pPr>
      <w:keepNext/>
      <w:keepLines/>
      <w:spacing w:before="240" w:after="80"/>
      <w:contextualSpacing/>
      <w:outlineLvl w:val="4"/>
    </w:pPr>
    <w:rPr>
      <w:color w:val="666666"/>
    </w:rPr>
  </w:style>
  <w:style w:type="paragraph" w:customStyle="1" w:styleId="Encabezado6">
    <w:name w:val="Encabezado 6"/>
    <w:basedOn w:val="Normal"/>
    <w:next w:val="Normal"/>
    <w:pPr>
      <w:keepNext/>
      <w:keepLines/>
      <w:spacing w:before="240" w:after="80"/>
      <w:contextualSpacing/>
      <w:outlineLvl w:val="5"/>
    </w:pPr>
    <w:rPr>
      <w:i/>
      <w:color w:val="666666"/>
    </w:rPr>
  </w:style>
  <w:style w:type="character" w:customStyle="1" w:styleId="apple-converted-space">
    <w:name w:val="apple-converted-space"/>
    <w:basedOn w:val="Fuentedeprrafopredeter"/>
    <w:qFormat/>
    <w:rsid w:val="004D4A18"/>
  </w:style>
  <w:style w:type="character" w:customStyle="1" w:styleId="apple-tab-span">
    <w:name w:val="apple-tab-span"/>
    <w:basedOn w:val="Fuentedeprrafopredeter"/>
    <w:qFormat/>
    <w:rsid w:val="000B7CE0"/>
  </w:style>
  <w:style w:type="character" w:customStyle="1" w:styleId="ListLabel1">
    <w:name w:val="ListLabel 1"/>
    <w:qFormat/>
    <w:rPr>
      <w:rFonts w:ascii="Tahoma" w:hAnsi="Tahoma"/>
      <w:b/>
      <w:sz w:val="24"/>
      <w:u w:val="none"/>
    </w:rPr>
  </w:style>
  <w:style w:type="character" w:customStyle="1" w:styleId="ListLabel2">
    <w:name w:val="ListLabel 2"/>
    <w:qFormat/>
    <w:rPr>
      <w:sz w:val="20"/>
    </w:rPr>
  </w:style>
  <w:style w:type="character" w:customStyle="1" w:styleId="ListLabel3">
    <w:name w:val="ListLabel 3"/>
    <w:qFormat/>
    <w:rPr>
      <w:rFonts w:eastAsia="Arial" w:cs="Arial"/>
      <w:color w:val="333333"/>
      <w:sz w:val="20"/>
      <w:szCs w:val="20"/>
      <w:highlight w:val="white"/>
      <w:u w:val="none"/>
    </w:rPr>
  </w:style>
  <w:style w:type="character" w:customStyle="1" w:styleId="EnlacedeInternet">
    <w:name w:val="Enlace de Internet"/>
    <w:rPr>
      <w:color w:val="000080"/>
      <w:u w:val="single"/>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styleId="Encabezado">
    <w:name w:val="header"/>
    <w:basedOn w:val="Normal"/>
    <w:next w:val="Cuerpodetexto"/>
    <w:qFormat/>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pPr>
      <w:spacing w:after="140" w:line="288" w:lineRule="auto"/>
    </w:pPr>
  </w:style>
  <w:style w:type="paragraph" w:styleId="Lista">
    <w:name w:val="List"/>
    <w:basedOn w:val="Cuerpodetexto"/>
    <w:rPr>
      <w:rFonts w:cs="Mangal"/>
    </w:rPr>
  </w:style>
  <w:style w:type="paragraph" w:customStyle="1" w:styleId="Leyenda">
    <w:name w:val="Leyenda"/>
    <w:basedOn w:val="Normal"/>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Puesto">
    <w:name w:val="Title"/>
    <w:basedOn w:val="Normal"/>
    <w:next w:val="Normal"/>
    <w:pPr>
      <w:keepNext/>
      <w:keepLines/>
      <w:spacing w:after="60"/>
      <w:contextualSpacing/>
    </w:pPr>
    <w:rPr>
      <w:sz w:val="52"/>
      <w:szCs w:val="52"/>
    </w:rPr>
  </w:style>
  <w:style w:type="paragraph" w:styleId="Subttulo">
    <w:name w:val="Subtitle"/>
    <w:basedOn w:val="Normal"/>
    <w:next w:val="Normal"/>
    <w:pPr>
      <w:keepNext/>
      <w:keepLines/>
      <w:spacing w:after="320"/>
      <w:contextualSpacing/>
    </w:pPr>
    <w:rPr>
      <w:color w:val="666666"/>
      <w:sz w:val="30"/>
      <w:szCs w:val="30"/>
    </w:rPr>
  </w:style>
  <w:style w:type="paragraph" w:styleId="Prrafodelista">
    <w:name w:val="List Paragraph"/>
    <w:basedOn w:val="Normal"/>
    <w:uiPriority w:val="34"/>
    <w:qFormat/>
    <w:rsid w:val="00AE5D94"/>
    <w:pPr>
      <w:ind w:left="720"/>
      <w:contextualSpacing/>
    </w:pPr>
  </w:style>
  <w:style w:type="paragraph" w:styleId="NormalWeb">
    <w:name w:val="Normal (Web)"/>
    <w:basedOn w:val="Normal"/>
    <w:uiPriority w:val="99"/>
    <w:semiHidden/>
    <w:unhideWhenUsed/>
    <w:qFormat/>
    <w:rsid w:val="000B7CE0"/>
    <w:pPr>
      <w:spacing w:beforeAutospacing="1" w:afterAutospacing="1" w:line="240" w:lineRule="auto"/>
    </w:pPr>
    <w:rPr>
      <w:rFonts w:ascii="Times New Roman" w:eastAsia="Times New Roman" w:hAnsi="Times New Roman" w:cs="Times New Roman"/>
      <w:color w:val="00000A"/>
      <w:sz w:val="24"/>
      <w:szCs w:val="24"/>
      <w:lang w:val="es-ES" w:eastAsia="es-ES"/>
    </w:rPr>
  </w:style>
  <w:style w:type="paragraph" w:customStyle="1" w:styleId="Notaalpie">
    <w:name w:val="Nota al pie"/>
    <w:basedOn w:val="Normal"/>
  </w:style>
  <w:style w:type="paragraph" w:styleId="Cita">
    <w:name w:val="Quote"/>
    <w:basedOn w:val="Normal"/>
    <w:qFormat/>
  </w:style>
  <w:style w:type="table" w:customStyle="1" w:styleId="TableNormal">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4B64C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64CF"/>
    <w:rPr>
      <w:rFonts w:ascii="Tahoma" w:hAnsi="Tahoma" w:cs="Tahoma"/>
      <w:sz w:val="16"/>
      <w:szCs w:val="16"/>
    </w:rPr>
  </w:style>
  <w:style w:type="paragraph" w:styleId="Piedepgina">
    <w:name w:val="footer"/>
    <w:basedOn w:val="Normal"/>
    <w:link w:val="PiedepginaCar"/>
    <w:uiPriority w:val="99"/>
    <w:unhideWhenUsed/>
    <w:rsid w:val="00F8312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83129"/>
  </w:style>
  <w:style w:type="paragraph" w:styleId="Textonotapie">
    <w:name w:val="footnote text"/>
    <w:basedOn w:val="Normal"/>
    <w:link w:val="TextonotapieCar"/>
    <w:uiPriority w:val="99"/>
    <w:semiHidden/>
    <w:unhideWhenUsed/>
    <w:rsid w:val="00F83129"/>
    <w:pPr>
      <w:spacing w:line="240" w:lineRule="auto"/>
    </w:pPr>
    <w:rPr>
      <w:sz w:val="20"/>
      <w:szCs w:val="20"/>
    </w:rPr>
  </w:style>
  <w:style w:type="character" w:customStyle="1" w:styleId="TextonotapieCar">
    <w:name w:val="Texto nota pie Car"/>
    <w:basedOn w:val="Fuentedeprrafopredeter"/>
    <w:link w:val="Textonotapie"/>
    <w:uiPriority w:val="99"/>
    <w:semiHidden/>
    <w:rsid w:val="00F83129"/>
    <w:rPr>
      <w:sz w:val="20"/>
      <w:szCs w:val="20"/>
    </w:rPr>
  </w:style>
  <w:style w:type="character" w:styleId="Refdenotaalpie">
    <w:name w:val="footnote reference"/>
    <w:basedOn w:val="Fuentedeprrafopredeter"/>
    <w:uiPriority w:val="99"/>
    <w:semiHidden/>
    <w:unhideWhenUsed/>
    <w:rsid w:val="00F83129"/>
    <w:rPr>
      <w:vertAlign w:val="superscript"/>
    </w:rPr>
  </w:style>
  <w:style w:type="paragraph" w:customStyle="1" w:styleId="Default">
    <w:name w:val="Default"/>
    <w:rsid w:val="0060511F"/>
    <w:pPr>
      <w:autoSpaceDE w:val="0"/>
      <w:autoSpaceDN w:val="0"/>
      <w:adjustRightInd w:val="0"/>
      <w:spacing w:line="240" w:lineRule="auto"/>
    </w:pPr>
    <w:rPr>
      <w:rFonts w:ascii="Century Gothic" w:eastAsia="Calibri" w:hAnsi="Century Gothic" w:cs="Century Gothic"/>
      <w:sz w:val="24"/>
      <w:szCs w:val="24"/>
      <w:lang w:eastAsia="en-US"/>
    </w:rPr>
  </w:style>
  <w:style w:type="character" w:customStyle="1" w:styleId="il">
    <w:name w:val="il"/>
    <w:basedOn w:val="Fuentedeprrafopredeter"/>
    <w:rsid w:val="005443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6058">
      <w:bodyDiv w:val="1"/>
      <w:marLeft w:val="0"/>
      <w:marRight w:val="0"/>
      <w:marTop w:val="0"/>
      <w:marBottom w:val="0"/>
      <w:divBdr>
        <w:top w:val="none" w:sz="0" w:space="0" w:color="auto"/>
        <w:left w:val="none" w:sz="0" w:space="0" w:color="auto"/>
        <w:bottom w:val="none" w:sz="0" w:space="0" w:color="auto"/>
        <w:right w:val="none" w:sz="0" w:space="0" w:color="auto"/>
      </w:divBdr>
    </w:div>
    <w:div w:id="142744966">
      <w:bodyDiv w:val="1"/>
      <w:marLeft w:val="0"/>
      <w:marRight w:val="0"/>
      <w:marTop w:val="0"/>
      <w:marBottom w:val="0"/>
      <w:divBdr>
        <w:top w:val="none" w:sz="0" w:space="0" w:color="auto"/>
        <w:left w:val="none" w:sz="0" w:space="0" w:color="auto"/>
        <w:bottom w:val="none" w:sz="0" w:space="0" w:color="auto"/>
        <w:right w:val="none" w:sz="0" w:space="0" w:color="auto"/>
      </w:divBdr>
    </w:div>
    <w:div w:id="1829201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4"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11557-7925-4B2C-8BD2-7EA051F84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3230</Words>
  <Characters>17771</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KLascano</dc:creator>
  <cp:lastModifiedBy>jairojaramillo</cp:lastModifiedBy>
  <cp:revision>5</cp:revision>
  <cp:lastPrinted>2017-09-18T20:23:00Z</cp:lastPrinted>
  <dcterms:created xsi:type="dcterms:W3CDTF">2017-09-18T20:19:00Z</dcterms:created>
  <dcterms:modified xsi:type="dcterms:W3CDTF">2017-09-18T20:28:00Z</dcterms:modified>
  <dc:language>es-CO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