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73B" w:rsidRDefault="008B473B" w:rsidP="000864AD">
      <w:pPr>
        <w:adjustRightInd w:val="0"/>
        <w:spacing w:before="17" w:after="28" w:line="288" w:lineRule="auto"/>
        <w:jc w:val="center"/>
        <w:textAlignment w:val="center"/>
        <w:rPr>
          <w:rFonts w:ascii="Times New Roman" w:eastAsia="Times New Roman" w:hAnsi="Times New Roman"/>
          <w:bCs/>
          <w:color w:val="000000"/>
          <w:sz w:val="24"/>
          <w:szCs w:val="24"/>
          <w:lang w:val="es-ES_tradnl" w:eastAsia="es-CO"/>
        </w:rPr>
      </w:pPr>
    </w:p>
    <w:p w:rsidR="008B473B" w:rsidRDefault="008B473B" w:rsidP="000864AD">
      <w:pPr>
        <w:adjustRightInd w:val="0"/>
        <w:spacing w:before="17" w:after="28" w:line="288" w:lineRule="auto"/>
        <w:jc w:val="center"/>
        <w:textAlignment w:val="center"/>
        <w:rPr>
          <w:rFonts w:ascii="Times New Roman" w:eastAsia="Times New Roman" w:hAnsi="Times New Roman"/>
          <w:bCs/>
          <w:color w:val="000000"/>
          <w:sz w:val="24"/>
          <w:szCs w:val="24"/>
          <w:lang w:val="es-ES_tradnl" w:eastAsia="es-CO"/>
        </w:rPr>
      </w:pPr>
      <w:r>
        <w:rPr>
          <w:rFonts w:ascii="Times New Roman" w:eastAsia="Times New Roman" w:hAnsi="Times New Roman"/>
          <w:bCs/>
          <w:color w:val="000000"/>
          <w:sz w:val="24"/>
          <w:szCs w:val="24"/>
          <w:lang w:val="es-ES_tradnl" w:eastAsia="es-CO"/>
        </w:rPr>
        <w:t xml:space="preserve">Proyecto de Ley </w:t>
      </w:r>
      <w:proofErr w:type="spellStart"/>
      <w:r>
        <w:rPr>
          <w:rFonts w:ascii="Times New Roman" w:eastAsia="Times New Roman" w:hAnsi="Times New Roman"/>
          <w:bCs/>
          <w:color w:val="000000"/>
          <w:sz w:val="24"/>
          <w:szCs w:val="24"/>
          <w:lang w:val="es-ES_tradnl" w:eastAsia="es-CO"/>
        </w:rPr>
        <w:t>No__de</w:t>
      </w:r>
      <w:proofErr w:type="spellEnd"/>
      <w:r>
        <w:rPr>
          <w:rFonts w:ascii="Times New Roman" w:eastAsia="Times New Roman" w:hAnsi="Times New Roman"/>
          <w:bCs/>
          <w:color w:val="000000"/>
          <w:sz w:val="24"/>
          <w:szCs w:val="24"/>
          <w:lang w:val="es-ES_tradnl" w:eastAsia="es-CO"/>
        </w:rPr>
        <w:t xml:space="preserve"> 2016.</w:t>
      </w:r>
    </w:p>
    <w:p w:rsidR="008B473B" w:rsidRDefault="008B473B" w:rsidP="000864AD">
      <w:pPr>
        <w:adjustRightInd w:val="0"/>
        <w:spacing w:before="17" w:after="28" w:line="288" w:lineRule="auto"/>
        <w:jc w:val="center"/>
        <w:textAlignment w:val="center"/>
        <w:rPr>
          <w:rFonts w:ascii="Times New Roman" w:eastAsia="Times New Roman" w:hAnsi="Times New Roman"/>
          <w:b/>
          <w:bCs/>
          <w:color w:val="000000"/>
          <w:sz w:val="24"/>
          <w:szCs w:val="24"/>
          <w:lang w:val="es-ES_tradnl" w:eastAsia="es-CO"/>
        </w:rPr>
      </w:pPr>
    </w:p>
    <w:p w:rsidR="000864AD" w:rsidRPr="000864AD" w:rsidRDefault="008B473B" w:rsidP="000864AD">
      <w:pPr>
        <w:adjustRightInd w:val="0"/>
        <w:spacing w:before="17" w:after="28" w:line="288" w:lineRule="auto"/>
        <w:jc w:val="center"/>
        <w:textAlignment w:val="center"/>
        <w:rPr>
          <w:rFonts w:ascii="Times New Roman" w:eastAsia="Times New Roman" w:hAnsi="Times New Roman"/>
          <w:b/>
          <w:i/>
          <w:iCs/>
          <w:color w:val="000000"/>
          <w:sz w:val="24"/>
          <w:szCs w:val="24"/>
          <w:lang w:val="es-ES_tradnl" w:eastAsia="es-CO"/>
        </w:rPr>
      </w:pPr>
      <w:r w:rsidRPr="008B473B">
        <w:rPr>
          <w:rFonts w:ascii="Times New Roman" w:eastAsia="Times New Roman" w:hAnsi="Times New Roman"/>
          <w:b/>
          <w:i/>
          <w:iCs/>
          <w:color w:val="000000"/>
          <w:sz w:val="24"/>
          <w:szCs w:val="24"/>
          <w:lang w:val="es-ES_tradnl" w:eastAsia="es-CO"/>
        </w:rPr>
        <w:t>“</w:t>
      </w:r>
      <w:r w:rsidR="000864AD" w:rsidRPr="000864AD">
        <w:rPr>
          <w:rFonts w:ascii="Times New Roman" w:eastAsia="Times New Roman" w:hAnsi="Times New Roman"/>
          <w:b/>
          <w:i/>
          <w:iCs/>
          <w:color w:val="000000"/>
          <w:sz w:val="24"/>
          <w:szCs w:val="24"/>
          <w:lang w:val="es-ES_tradnl" w:eastAsia="es-CO"/>
        </w:rPr>
        <w:t>por la cual se declara Patrimonio Histórico, Cultural y Turístico de la Nación a los municipios del Corredor Bananero del departamento del Magdalena</w:t>
      </w:r>
      <w:r w:rsidR="000864AD" w:rsidRPr="000864AD">
        <w:rPr>
          <w:rFonts w:ascii="Times New Roman" w:eastAsia="Times New Roman" w:hAnsi="Times New Roman"/>
          <w:b/>
          <w:color w:val="000000"/>
          <w:sz w:val="24"/>
          <w:szCs w:val="24"/>
          <w:lang w:val="es-ES_tradnl" w:eastAsia="es-CO"/>
        </w:rPr>
        <w:t xml:space="preserve"> </w:t>
      </w:r>
      <w:r w:rsidR="000864AD" w:rsidRPr="000864AD">
        <w:rPr>
          <w:rFonts w:ascii="Times New Roman" w:eastAsia="Times New Roman" w:hAnsi="Times New Roman"/>
          <w:b/>
          <w:i/>
          <w:iCs/>
          <w:color w:val="000000"/>
          <w:sz w:val="24"/>
          <w:szCs w:val="24"/>
          <w:lang w:val="es-ES_tradnl" w:eastAsia="es-CO"/>
        </w:rPr>
        <w:t>y se dictan otras disposiciones</w:t>
      </w:r>
      <w:r w:rsidRPr="008B473B">
        <w:rPr>
          <w:rFonts w:ascii="Times New Roman" w:eastAsia="Times New Roman" w:hAnsi="Times New Roman"/>
          <w:b/>
          <w:i/>
          <w:iCs/>
          <w:color w:val="000000"/>
          <w:sz w:val="24"/>
          <w:szCs w:val="24"/>
          <w:lang w:val="es-ES_tradnl" w:eastAsia="es-CO"/>
        </w:rPr>
        <w:t>”</w:t>
      </w:r>
      <w:r w:rsidR="000864AD" w:rsidRPr="000864AD">
        <w:rPr>
          <w:rFonts w:ascii="Times New Roman" w:eastAsia="Times New Roman" w:hAnsi="Times New Roman"/>
          <w:b/>
          <w:i/>
          <w:iCs/>
          <w:color w:val="000000"/>
          <w:sz w:val="24"/>
          <w:szCs w:val="24"/>
          <w:lang w:val="es-ES_tradnl" w:eastAsia="es-CO"/>
        </w:rPr>
        <w:t>.</w:t>
      </w:r>
    </w:p>
    <w:p w:rsidR="008B473B" w:rsidRDefault="008B473B" w:rsidP="000864AD">
      <w:pPr>
        <w:adjustRightInd w:val="0"/>
        <w:spacing w:before="17" w:after="28" w:line="288" w:lineRule="auto"/>
        <w:jc w:val="center"/>
        <w:textAlignment w:val="center"/>
        <w:rPr>
          <w:rFonts w:ascii="Times New Roman" w:eastAsia="Times New Roman" w:hAnsi="Times New Roman"/>
          <w:color w:val="000000"/>
          <w:sz w:val="24"/>
          <w:szCs w:val="24"/>
          <w:lang w:val="es-ES_tradnl" w:eastAsia="es-CO"/>
        </w:rPr>
      </w:pPr>
    </w:p>
    <w:p w:rsidR="000864AD" w:rsidRPr="000864AD" w:rsidRDefault="000864AD" w:rsidP="000864AD">
      <w:pPr>
        <w:adjustRightInd w:val="0"/>
        <w:spacing w:before="17" w:after="28" w:line="288" w:lineRule="auto"/>
        <w:jc w:val="center"/>
        <w:textAlignment w:val="center"/>
        <w:rPr>
          <w:rFonts w:ascii="Times New Roman" w:eastAsia="Times New Roman" w:hAnsi="Times New Roman"/>
          <w:color w:val="000000"/>
          <w:sz w:val="24"/>
          <w:szCs w:val="24"/>
          <w:lang w:val="es-ES_tradnl" w:eastAsia="es-CO"/>
        </w:rPr>
      </w:pPr>
      <w:r w:rsidRPr="000864AD">
        <w:rPr>
          <w:rFonts w:ascii="Times New Roman" w:eastAsia="Times New Roman" w:hAnsi="Times New Roman"/>
          <w:color w:val="000000"/>
          <w:sz w:val="24"/>
          <w:szCs w:val="24"/>
          <w:lang w:val="es-ES_tradnl" w:eastAsia="es-CO"/>
        </w:rPr>
        <w:t>El Congreso de Colombia</w:t>
      </w:r>
    </w:p>
    <w:p w:rsidR="008B473B" w:rsidRDefault="008B473B" w:rsidP="000864AD">
      <w:pPr>
        <w:adjustRightInd w:val="0"/>
        <w:spacing w:before="17" w:after="28" w:line="288" w:lineRule="auto"/>
        <w:jc w:val="center"/>
        <w:textAlignment w:val="center"/>
        <w:rPr>
          <w:rFonts w:ascii="Times New Roman" w:eastAsia="Times New Roman" w:hAnsi="Times New Roman"/>
          <w:color w:val="000000"/>
          <w:sz w:val="24"/>
          <w:szCs w:val="24"/>
          <w:lang w:val="es-ES_tradnl" w:eastAsia="es-CO"/>
        </w:rPr>
      </w:pPr>
    </w:p>
    <w:p w:rsidR="000864AD" w:rsidRPr="000864AD" w:rsidRDefault="000864AD" w:rsidP="000864AD">
      <w:pPr>
        <w:adjustRightInd w:val="0"/>
        <w:spacing w:before="17" w:after="28" w:line="288" w:lineRule="auto"/>
        <w:jc w:val="center"/>
        <w:textAlignment w:val="center"/>
        <w:rPr>
          <w:rFonts w:ascii="Times New Roman" w:eastAsia="Times New Roman" w:hAnsi="Times New Roman"/>
          <w:color w:val="000000"/>
          <w:sz w:val="24"/>
          <w:szCs w:val="24"/>
          <w:lang w:val="es-ES_tradnl" w:eastAsia="es-CO"/>
        </w:rPr>
      </w:pPr>
      <w:r w:rsidRPr="000864AD">
        <w:rPr>
          <w:rFonts w:ascii="Times New Roman" w:eastAsia="Times New Roman" w:hAnsi="Times New Roman"/>
          <w:color w:val="000000"/>
          <w:sz w:val="24"/>
          <w:szCs w:val="24"/>
          <w:lang w:val="es-ES_tradnl" w:eastAsia="es-CO"/>
        </w:rPr>
        <w:t>DECRETA:</w:t>
      </w:r>
    </w:p>
    <w:p w:rsidR="008B473B" w:rsidRDefault="008B473B" w:rsidP="000864AD">
      <w:pPr>
        <w:adjustRightInd w:val="0"/>
        <w:spacing w:before="17" w:after="28" w:line="288" w:lineRule="auto"/>
        <w:jc w:val="center"/>
        <w:textAlignment w:val="center"/>
        <w:rPr>
          <w:rFonts w:ascii="Times New Roman" w:eastAsia="Times New Roman" w:hAnsi="Times New Roman"/>
          <w:color w:val="000000"/>
          <w:sz w:val="24"/>
          <w:szCs w:val="24"/>
          <w:lang w:val="es-ES_tradnl" w:eastAsia="es-CO"/>
        </w:rPr>
      </w:pPr>
    </w:p>
    <w:p w:rsidR="008B473B" w:rsidRDefault="008B473B" w:rsidP="000864AD">
      <w:pPr>
        <w:adjustRightInd w:val="0"/>
        <w:spacing w:before="17" w:after="28" w:line="288" w:lineRule="auto"/>
        <w:jc w:val="center"/>
        <w:textAlignment w:val="center"/>
        <w:rPr>
          <w:rFonts w:ascii="Times New Roman" w:eastAsia="Times New Roman" w:hAnsi="Times New Roman"/>
          <w:color w:val="000000"/>
          <w:sz w:val="24"/>
          <w:szCs w:val="24"/>
          <w:lang w:val="es-ES_tradnl" w:eastAsia="es-CO"/>
        </w:rPr>
      </w:pPr>
    </w:p>
    <w:p w:rsidR="000864AD" w:rsidRPr="000864AD" w:rsidRDefault="000864AD" w:rsidP="000864AD">
      <w:pPr>
        <w:adjustRightInd w:val="0"/>
        <w:spacing w:before="17" w:after="28" w:line="288" w:lineRule="auto"/>
        <w:jc w:val="center"/>
        <w:textAlignment w:val="center"/>
        <w:rPr>
          <w:rFonts w:ascii="Times New Roman" w:eastAsia="Times New Roman" w:hAnsi="Times New Roman"/>
          <w:b/>
          <w:color w:val="000000"/>
          <w:sz w:val="24"/>
          <w:szCs w:val="24"/>
          <w:lang w:val="es-ES_tradnl" w:eastAsia="es-CO"/>
        </w:rPr>
      </w:pPr>
      <w:r w:rsidRPr="000864AD">
        <w:rPr>
          <w:rFonts w:ascii="Times New Roman" w:eastAsia="Times New Roman" w:hAnsi="Times New Roman"/>
          <w:b/>
          <w:color w:val="000000"/>
          <w:sz w:val="24"/>
          <w:szCs w:val="24"/>
          <w:lang w:val="es-ES_tradnl" w:eastAsia="es-CO"/>
        </w:rPr>
        <w:t>CAPÍTULO I</w:t>
      </w:r>
    </w:p>
    <w:p w:rsidR="000864AD" w:rsidRPr="000864AD" w:rsidRDefault="008B473B" w:rsidP="000864AD">
      <w:pPr>
        <w:adjustRightInd w:val="0"/>
        <w:spacing w:before="17" w:after="28" w:line="288" w:lineRule="auto"/>
        <w:jc w:val="center"/>
        <w:textAlignment w:val="center"/>
        <w:rPr>
          <w:rFonts w:ascii="Times New Roman" w:eastAsia="Times New Roman" w:hAnsi="Times New Roman"/>
          <w:b/>
          <w:bCs/>
          <w:color w:val="000000"/>
          <w:sz w:val="24"/>
          <w:szCs w:val="24"/>
          <w:lang w:val="es-ES_tradnl" w:eastAsia="es-CO"/>
        </w:rPr>
      </w:pPr>
      <w:r w:rsidRPr="000864AD">
        <w:rPr>
          <w:rFonts w:ascii="Times New Roman" w:eastAsia="Times New Roman" w:hAnsi="Times New Roman"/>
          <w:b/>
          <w:bCs/>
          <w:color w:val="000000"/>
          <w:sz w:val="24"/>
          <w:szCs w:val="24"/>
          <w:lang w:val="es-ES_tradnl" w:eastAsia="es-CO"/>
        </w:rPr>
        <w:t>OBJETO Y ÁMBITO DE APLICACIÓN</w:t>
      </w:r>
    </w:p>
    <w:p w:rsidR="008B473B" w:rsidRDefault="008B473B" w:rsidP="000864AD">
      <w:pPr>
        <w:adjustRightInd w:val="0"/>
        <w:spacing w:before="17" w:after="28" w:line="288" w:lineRule="auto"/>
        <w:jc w:val="both"/>
        <w:textAlignment w:val="center"/>
        <w:rPr>
          <w:rFonts w:ascii="Times New Roman" w:eastAsia="Times New Roman" w:hAnsi="Times New Roman"/>
          <w:b/>
          <w:bCs/>
          <w:color w:val="000000"/>
          <w:sz w:val="24"/>
          <w:szCs w:val="24"/>
          <w:lang w:val="es-ES_tradnl" w:eastAsia="es-CO"/>
        </w:rPr>
      </w:pPr>
    </w:p>
    <w:p w:rsidR="000864AD" w:rsidRDefault="000864AD" w:rsidP="000864AD">
      <w:pPr>
        <w:adjustRightInd w:val="0"/>
        <w:spacing w:before="17" w:after="28" w:line="288" w:lineRule="auto"/>
        <w:jc w:val="both"/>
        <w:textAlignment w:val="center"/>
        <w:rPr>
          <w:rFonts w:ascii="Times New Roman" w:eastAsia="Times New Roman" w:hAnsi="Times New Roman"/>
          <w:color w:val="000000"/>
          <w:sz w:val="24"/>
          <w:szCs w:val="24"/>
          <w:lang w:val="es-ES_tradnl" w:eastAsia="es-CO"/>
        </w:rPr>
      </w:pPr>
      <w:r w:rsidRPr="000864AD">
        <w:rPr>
          <w:rFonts w:ascii="Times New Roman" w:eastAsia="Times New Roman" w:hAnsi="Times New Roman"/>
          <w:b/>
          <w:bCs/>
          <w:color w:val="000000"/>
          <w:sz w:val="24"/>
          <w:szCs w:val="24"/>
          <w:lang w:val="es-ES_tradnl" w:eastAsia="es-CO"/>
        </w:rPr>
        <w:t xml:space="preserve">Artículo 1°. </w:t>
      </w:r>
      <w:r w:rsidRPr="000864AD">
        <w:rPr>
          <w:rFonts w:ascii="Times New Roman" w:eastAsia="Times New Roman" w:hAnsi="Times New Roman"/>
          <w:b/>
          <w:bCs/>
          <w:i/>
          <w:iCs/>
          <w:color w:val="000000"/>
          <w:sz w:val="24"/>
          <w:szCs w:val="24"/>
          <w:lang w:val="es-ES_tradnl" w:eastAsia="es-CO"/>
        </w:rPr>
        <w:t xml:space="preserve">Objeto de la ley. </w:t>
      </w:r>
      <w:r w:rsidRPr="000864AD">
        <w:rPr>
          <w:rFonts w:ascii="Times New Roman" w:eastAsia="Times New Roman" w:hAnsi="Times New Roman"/>
          <w:color w:val="000000"/>
          <w:sz w:val="24"/>
          <w:szCs w:val="24"/>
          <w:lang w:val="es-ES_tradnl" w:eastAsia="es-CO"/>
        </w:rPr>
        <w:t xml:space="preserve">La presente ley tiene por objeto declarar Patrimonio Histórico, Cultural y Turístico de la Nación a los municipios que hacen parte del </w:t>
      </w:r>
      <w:r w:rsidRPr="000864AD">
        <w:rPr>
          <w:rFonts w:ascii="Times New Roman" w:eastAsia="Times New Roman" w:hAnsi="Times New Roman"/>
          <w:b/>
          <w:bCs/>
          <w:i/>
          <w:iCs/>
          <w:color w:val="000000"/>
          <w:sz w:val="24"/>
          <w:szCs w:val="24"/>
          <w:lang w:val="es-ES_tradnl" w:eastAsia="es-CO"/>
        </w:rPr>
        <w:t>Corredor Cultural Bananero del departamento del Magdalena</w:t>
      </w:r>
      <w:r w:rsidRPr="000864AD">
        <w:rPr>
          <w:rFonts w:ascii="Times New Roman" w:eastAsia="Times New Roman" w:hAnsi="Times New Roman"/>
          <w:b/>
          <w:bCs/>
          <w:color w:val="000000"/>
          <w:sz w:val="24"/>
          <w:szCs w:val="24"/>
          <w:lang w:val="es-ES_tradnl" w:eastAsia="es-CO"/>
        </w:rPr>
        <w:t xml:space="preserve">, </w:t>
      </w:r>
      <w:r w:rsidRPr="000864AD">
        <w:rPr>
          <w:rFonts w:ascii="Times New Roman" w:eastAsia="Times New Roman" w:hAnsi="Times New Roman"/>
          <w:color w:val="000000"/>
          <w:sz w:val="24"/>
          <w:szCs w:val="24"/>
          <w:lang w:val="es-ES_tradnl" w:eastAsia="es-CO"/>
        </w:rPr>
        <w:t>y a los diferentes complejos de vivienda e infraestructura vial, férrea, las de agua y riego, que hicieron parte de la explotación bananera en la región, exaltando su valor y su aporte histórico para Colombia, a su vez, se determina la ejecución de planes, programas, obras de desarrollo y la realización de actividades turísticas y económicas de estos municipios.</w:t>
      </w:r>
    </w:p>
    <w:p w:rsidR="008B473B" w:rsidRDefault="008B473B" w:rsidP="008B473B">
      <w:pPr>
        <w:adjustRightInd w:val="0"/>
        <w:spacing w:before="17" w:after="28" w:line="288" w:lineRule="auto"/>
        <w:jc w:val="both"/>
        <w:textAlignment w:val="center"/>
        <w:rPr>
          <w:rFonts w:ascii="Times New Roman" w:eastAsia="Times New Roman" w:hAnsi="Times New Roman"/>
          <w:color w:val="000000"/>
          <w:sz w:val="24"/>
          <w:szCs w:val="24"/>
          <w:lang w:val="es-ES_tradnl" w:eastAsia="es-CO"/>
        </w:rPr>
      </w:pPr>
    </w:p>
    <w:p w:rsidR="000864AD" w:rsidRPr="000864AD" w:rsidRDefault="000864AD" w:rsidP="008B473B">
      <w:pPr>
        <w:adjustRightInd w:val="0"/>
        <w:spacing w:before="17" w:after="28" w:line="288" w:lineRule="auto"/>
        <w:jc w:val="both"/>
        <w:textAlignment w:val="center"/>
        <w:rPr>
          <w:rFonts w:ascii="Times New Roman" w:eastAsia="Times New Roman" w:hAnsi="Times New Roman"/>
          <w:color w:val="000000"/>
          <w:sz w:val="24"/>
          <w:szCs w:val="24"/>
          <w:lang w:val="es-ES_tradnl" w:eastAsia="es-CO"/>
        </w:rPr>
      </w:pPr>
      <w:r w:rsidRPr="000864AD">
        <w:rPr>
          <w:rFonts w:ascii="Times New Roman" w:eastAsia="Times New Roman" w:hAnsi="Times New Roman"/>
          <w:b/>
          <w:bCs/>
          <w:color w:val="000000"/>
          <w:sz w:val="24"/>
          <w:szCs w:val="24"/>
          <w:lang w:val="es-ES_tradnl" w:eastAsia="es-CO"/>
        </w:rPr>
        <w:t>Artículo 2°.</w:t>
      </w:r>
      <w:r w:rsidRPr="000864AD">
        <w:rPr>
          <w:rFonts w:ascii="Times New Roman" w:eastAsia="Times New Roman" w:hAnsi="Times New Roman"/>
          <w:color w:val="000000"/>
          <w:sz w:val="24"/>
          <w:szCs w:val="24"/>
          <w:lang w:val="es-ES_tradnl" w:eastAsia="es-CO"/>
        </w:rPr>
        <w:t xml:space="preserve"> Los planes y programas que se ejecutan por parte del Gobierno nacional en cumplimiento de la presente ley, tendrán fundamentación técnica, en las Secretarías de Planeación de los respectivos municipios y el Ministerio de Cultura. </w:t>
      </w:r>
    </w:p>
    <w:p w:rsidR="008B473B" w:rsidRDefault="008B473B" w:rsidP="008B473B">
      <w:pPr>
        <w:adjustRightInd w:val="0"/>
        <w:spacing w:before="17" w:after="28" w:line="288" w:lineRule="auto"/>
        <w:jc w:val="both"/>
        <w:textAlignment w:val="center"/>
        <w:rPr>
          <w:rFonts w:ascii="Times New Roman" w:eastAsia="Times New Roman" w:hAnsi="Times New Roman"/>
          <w:b/>
          <w:bCs/>
          <w:color w:val="000000"/>
          <w:sz w:val="24"/>
          <w:szCs w:val="24"/>
          <w:lang w:val="es-ES_tradnl" w:eastAsia="es-CO"/>
        </w:rPr>
      </w:pPr>
    </w:p>
    <w:p w:rsidR="000864AD" w:rsidRPr="000864AD" w:rsidRDefault="000864AD" w:rsidP="008B473B">
      <w:pPr>
        <w:adjustRightInd w:val="0"/>
        <w:spacing w:before="17" w:after="28" w:line="288" w:lineRule="auto"/>
        <w:jc w:val="both"/>
        <w:textAlignment w:val="center"/>
        <w:rPr>
          <w:rFonts w:ascii="Times New Roman" w:eastAsia="Times New Roman" w:hAnsi="Times New Roman"/>
          <w:color w:val="000000"/>
          <w:sz w:val="24"/>
          <w:szCs w:val="24"/>
          <w:lang w:val="es-ES_tradnl" w:eastAsia="es-CO"/>
        </w:rPr>
      </w:pPr>
      <w:r w:rsidRPr="000864AD">
        <w:rPr>
          <w:rFonts w:ascii="Times New Roman" w:eastAsia="Times New Roman" w:hAnsi="Times New Roman"/>
          <w:b/>
          <w:bCs/>
          <w:color w:val="000000"/>
          <w:sz w:val="24"/>
          <w:szCs w:val="24"/>
          <w:lang w:val="es-ES_tradnl" w:eastAsia="es-CO"/>
        </w:rPr>
        <w:t>Artículo 3°.</w:t>
      </w:r>
      <w:r w:rsidRPr="000864AD">
        <w:rPr>
          <w:rFonts w:ascii="Times New Roman" w:eastAsia="Times New Roman" w:hAnsi="Times New Roman"/>
          <w:color w:val="000000"/>
          <w:sz w:val="24"/>
          <w:szCs w:val="24"/>
          <w:lang w:val="es-ES_tradnl" w:eastAsia="es-CO"/>
        </w:rPr>
        <w:t xml:space="preserve"> Ámbito de aplicación. Las disposiciones aquí contenidas serán aplicables a los municipios descritos en el artículo 4° de la presente ley.</w:t>
      </w:r>
    </w:p>
    <w:p w:rsidR="008B473B" w:rsidRDefault="008B473B" w:rsidP="000864AD">
      <w:pPr>
        <w:adjustRightInd w:val="0"/>
        <w:spacing w:before="17" w:after="28" w:line="288" w:lineRule="auto"/>
        <w:jc w:val="center"/>
        <w:textAlignment w:val="center"/>
        <w:rPr>
          <w:rFonts w:ascii="Times New Roman" w:eastAsia="Times New Roman" w:hAnsi="Times New Roman"/>
          <w:b/>
          <w:color w:val="000000"/>
          <w:sz w:val="24"/>
          <w:szCs w:val="24"/>
          <w:lang w:val="es-ES_tradnl" w:eastAsia="es-CO"/>
        </w:rPr>
      </w:pPr>
    </w:p>
    <w:p w:rsidR="000864AD" w:rsidRPr="000864AD" w:rsidRDefault="000864AD" w:rsidP="000864AD">
      <w:pPr>
        <w:adjustRightInd w:val="0"/>
        <w:spacing w:before="17" w:after="28" w:line="288" w:lineRule="auto"/>
        <w:jc w:val="center"/>
        <w:textAlignment w:val="center"/>
        <w:rPr>
          <w:rFonts w:ascii="Times New Roman" w:eastAsia="Times New Roman" w:hAnsi="Times New Roman"/>
          <w:b/>
          <w:color w:val="000000"/>
          <w:sz w:val="24"/>
          <w:szCs w:val="24"/>
          <w:lang w:val="es-ES_tradnl" w:eastAsia="es-CO"/>
        </w:rPr>
      </w:pPr>
      <w:r w:rsidRPr="000864AD">
        <w:rPr>
          <w:rFonts w:ascii="Times New Roman" w:eastAsia="Times New Roman" w:hAnsi="Times New Roman"/>
          <w:b/>
          <w:color w:val="000000"/>
          <w:sz w:val="24"/>
          <w:szCs w:val="24"/>
          <w:lang w:val="es-ES_tradnl" w:eastAsia="es-CO"/>
        </w:rPr>
        <w:t>CAPÍTULO II</w:t>
      </w:r>
    </w:p>
    <w:p w:rsidR="000864AD" w:rsidRPr="000864AD" w:rsidRDefault="008B473B" w:rsidP="000864AD">
      <w:pPr>
        <w:adjustRightInd w:val="0"/>
        <w:spacing w:before="17" w:after="28" w:line="288" w:lineRule="auto"/>
        <w:jc w:val="center"/>
        <w:textAlignment w:val="center"/>
        <w:rPr>
          <w:rFonts w:ascii="Times New Roman" w:eastAsia="Times New Roman" w:hAnsi="Times New Roman"/>
          <w:b/>
          <w:bCs/>
          <w:color w:val="000000"/>
          <w:sz w:val="24"/>
          <w:szCs w:val="24"/>
          <w:lang w:val="es-ES_tradnl" w:eastAsia="es-CO"/>
        </w:rPr>
      </w:pPr>
      <w:r w:rsidRPr="000864AD">
        <w:rPr>
          <w:rFonts w:ascii="Times New Roman" w:eastAsia="Times New Roman" w:hAnsi="Times New Roman"/>
          <w:b/>
          <w:bCs/>
          <w:color w:val="000000"/>
          <w:sz w:val="24"/>
          <w:szCs w:val="24"/>
          <w:lang w:val="es-ES_tradnl" w:eastAsia="es-CO"/>
        </w:rPr>
        <w:t>DE LA DECLARATORIA DE PATRIMONIO HISTÓRICO,  CULTURAL Y TURÍSTICO</w:t>
      </w:r>
    </w:p>
    <w:p w:rsidR="008B473B" w:rsidRDefault="008B473B" w:rsidP="008B473B">
      <w:pPr>
        <w:adjustRightInd w:val="0"/>
        <w:spacing w:before="17" w:after="28" w:line="288" w:lineRule="auto"/>
        <w:jc w:val="both"/>
        <w:textAlignment w:val="center"/>
        <w:rPr>
          <w:rFonts w:ascii="Times New Roman" w:eastAsia="Times New Roman" w:hAnsi="Times New Roman"/>
          <w:b/>
          <w:bCs/>
          <w:color w:val="000000"/>
          <w:spacing w:val="2"/>
          <w:sz w:val="24"/>
          <w:szCs w:val="24"/>
          <w:lang w:val="es-ES_tradnl" w:eastAsia="es-CO"/>
        </w:rPr>
      </w:pPr>
    </w:p>
    <w:p w:rsidR="000864AD" w:rsidRPr="000864AD" w:rsidRDefault="000864AD" w:rsidP="008B473B">
      <w:pPr>
        <w:adjustRightInd w:val="0"/>
        <w:spacing w:before="17" w:after="28" w:line="288" w:lineRule="auto"/>
        <w:jc w:val="both"/>
        <w:textAlignment w:val="center"/>
        <w:rPr>
          <w:rFonts w:ascii="Times New Roman" w:eastAsia="Times New Roman" w:hAnsi="Times New Roman"/>
          <w:color w:val="000000"/>
          <w:spacing w:val="2"/>
          <w:sz w:val="24"/>
          <w:szCs w:val="24"/>
          <w:lang w:val="es-ES_tradnl" w:eastAsia="es-CO"/>
        </w:rPr>
      </w:pPr>
      <w:r w:rsidRPr="000864AD">
        <w:rPr>
          <w:rFonts w:ascii="Times New Roman" w:eastAsia="Times New Roman" w:hAnsi="Times New Roman"/>
          <w:b/>
          <w:bCs/>
          <w:color w:val="000000"/>
          <w:spacing w:val="2"/>
          <w:sz w:val="24"/>
          <w:szCs w:val="24"/>
          <w:lang w:val="es-ES_tradnl" w:eastAsia="es-CO"/>
        </w:rPr>
        <w:t>Artículo 4°.</w:t>
      </w:r>
      <w:r w:rsidRPr="000864AD">
        <w:rPr>
          <w:rFonts w:ascii="Times New Roman" w:eastAsia="Times New Roman" w:hAnsi="Times New Roman"/>
          <w:color w:val="000000"/>
          <w:spacing w:val="2"/>
          <w:sz w:val="24"/>
          <w:szCs w:val="24"/>
          <w:lang w:val="es-ES_tradnl" w:eastAsia="es-CO"/>
        </w:rPr>
        <w:t xml:space="preserve"> </w:t>
      </w:r>
      <w:r w:rsidRPr="000864AD">
        <w:rPr>
          <w:rFonts w:ascii="Times New Roman" w:eastAsia="Times New Roman" w:hAnsi="Times New Roman"/>
          <w:b/>
          <w:bCs/>
          <w:i/>
          <w:iCs/>
          <w:color w:val="000000"/>
          <w:spacing w:val="2"/>
          <w:sz w:val="24"/>
          <w:szCs w:val="24"/>
          <w:lang w:val="es-ES_tradnl" w:eastAsia="es-CO"/>
        </w:rPr>
        <w:t>Declaratoria d</w:t>
      </w:r>
      <w:r w:rsidR="008B473B">
        <w:rPr>
          <w:rFonts w:ascii="Times New Roman" w:eastAsia="Times New Roman" w:hAnsi="Times New Roman"/>
          <w:b/>
          <w:bCs/>
          <w:i/>
          <w:iCs/>
          <w:color w:val="000000"/>
          <w:spacing w:val="2"/>
          <w:sz w:val="24"/>
          <w:szCs w:val="24"/>
          <w:lang w:val="es-ES_tradnl" w:eastAsia="es-CO"/>
        </w:rPr>
        <w:t>e Patrimonio Históri</w:t>
      </w:r>
      <w:r w:rsidRPr="000864AD">
        <w:rPr>
          <w:rFonts w:ascii="Times New Roman" w:eastAsia="Times New Roman" w:hAnsi="Times New Roman"/>
          <w:b/>
          <w:bCs/>
          <w:i/>
          <w:iCs/>
          <w:color w:val="000000"/>
          <w:spacing w:val="2"/>
          <w:sz w:val="24"/>
          <w:szCs w:val="24"/>
          <w:lang w:val="es-ES_tradnl" w:eastAsia="es-CO"/>
        </w:rPr>
        <w:t>co, Cultural y Turístico</w:t>
      </w:r>
      <w:r w:rsidRPr="000864AD">
        <w:rPr>
          <w:rFonts w:ascii="Times New Roman" w:eastAsia="Times New Roman" w:hAnsi="Times New Roman"/>
          <w:b/>
          <w:bCs/>
          <w:color w:val="000000"/>
          <w:spacing w:val="2"/>
          <w:sz w:val="24"/>
          <w:szCs w:val="24"/>
          <w:lang w:val="es-ES_tradnl" w:eastAsia="es-CO"/>
        </w:rPr>
        <w:t xml:space="preserve">. </w:t>
      </w:r>
      <w:r w:rsidRPr="000864AD">
        <w:rPr>
          <w:rFonts w:ascii="Times New Roman" w:eastAsia="Times New Roman" w:hAnsi="Times New Roman"/>
          <w:color w:val="000000"/>
          <w:spacing w:val="2"/>
          <w:sz w:val="24"/>
          <w:szCs w:val="24"/>
          <w:lang w:val="es-ES_tradnl" w:eastAsia="es-CO"/>
        </w:rPr>
        <w:t xml:space="preserve">Declárese Patrimonio Histórico, Cultural y Turístico de la Nación a los municipios de: </w:t>
      </w:r>
    </w:p>
    <w:p w:rsidR="000864AD" w:rsidRPr="000864AD" w:rsidRDefault="000864AD" w:rsidP="000864AD">
      <w:pPr>
        <w:adjustRightInd w:val="0"/>
        <w:spacing w:before="17" w:after="28" w:line="288" w:lineRule="auto"/>
        <w:ind w:firstLine="283"/>
        <w:jc w:val="both"/>
        <w:textAlignment w:val="center"/>
        <w:rPr>
          <w:rFonts w:ascii="Times New Roman" w:eastAsia="Times New Roman" w:hAnsi="Times New Roman"/>
          <w:color w:val="000000"/>
          <w:sz w:val="24"/>
          <w:szCs w:val="24"/>
          <w:lang w:val="es-ES_tradnl" w:eastAsia="es-CO" w:bidi="ar-YE"/>
        </w:rPr>
      </w:pPr>
      <w:r w:rsidRPr="000864AD">
        <w:rPr>
          <w:rFonts w:ascii="Times New Roman" w:eastAsia="Times New Roman" w:hAnsi="Times New Roman"/>
          <w:color w:val="000000"/>
          <w:sz w:val="24"/>
          <w:szCs w:val="24"/>
          <w:lang w:val="es-ES_tradnl" w:eastAsia="es-CO" w:bidi="ar-YE"/>
        </w:rPr>
        <w:lastRenderedPageBreak/>
        <w:t>a) Distrito de Santa Marta;</w:t>
      </w:r>
    </w:p>
    <w:p w:rsidR="000864AD" w:rsidRPr="000864AD" w:rsidRDefault="000864AD" w:rsidP="000864AD">
      <w:pPr>
        <w:adjustRightInd w:val="0"/>
        <w:spacing w:before="17" w:after="28" w:line="288" w:lineRule="auto"/>
        <w:ind w:firstLine="283"/>
        <w:jc w:val="both"/>
        <w:textAlignment w:val="center"/>
        <w:rPr>
          <w:rFonts w:ascii="Times New Roman" w:eastAsia="Times New Roman" w:hAnsi="Times New Roman"/>
          <w:color w:val="000000"/>
          <w:sz w:val="24"/>
          <w:szCs w:val="24"/>
          <w:lang w:val="es-ES_tradnl" w:eastAsia="es-CO" w:bidi="ar-YE"/>
        </w:rPr>
      </w:pPr>
      <w:r w:rsidRPr="000864AD">
        <w:rPr>
          <w:rFonts w:ascii="Times New Roman" w:eastAsia="Times New Roman" w:hAnsi="Times New Roman"/>
          <w:color w:val="000000"/>
          <w:sz w:val="24"/>
          <w:szCs w:val="24"/>
          <w:lang w:val="es-ES_tradnl" w:eastAsia="es-CO" w:bidi="ar-YE"/>
        </w:rPr>
        <w:t>b) Ciénaga;</w:t>
      </w:r>
    </w:p>
    <w:p w:rsidR="000864AD" w:rsidRPr="000864AD" w:rsidRDefault="000864AD" w:rsidP="000864AD">
      <w:pPr>
        <w:adjustRightInd w:val="0"/>
        <w:spacing w:before="17" w:after="28" w:line="288" w:lineRule="auto"/>
        <w:ind w:firstLine="283"/>
        <w:jc w:val="both"/>
        <w:textAlignment w:val="center"/>
        <w:rPr>
          <w:rFonts w:ascii="Times New Roman" w:eastAsia="Times New Roman" w:hAnsi="Times New Roman"/>
          <w:color w:val="000000"/>
          <w:sz w:val="24"/>
          <w:szCs w:val="24"/>
          <w:lang w:val="es-ES_tradnl" w:eastAsia="es-CO" w:bidi="ar-YE"/>
        </w:rPr>
      </w:pPr>
      <w:r w:rsidRPr="000864AD">
        <w:rPr>
          <w:rFonts w:ascii="Times New Roman" w:eastAsia="Times New Roman" w:hAnsi="Times New Roman"/>
          <w:color w:val="000000"/>
          <w:sz w:val="24"/>
          <w:szCs w:val="24"/>
          <w:lang w:val="es-ES_tradnl" w:eastAsia="es-CO" w:bidi="ar-YE"/>
        </w:rPr>
        <w:t>c) Zona Bananera;</w:t>
      </w:r>
    </w:p>
    <w:p w:rsidR="000864AD" w:rsidRPr="000864AD" w:rsidRDefault="000864AD" w:rsidP="000864AD">
      <w:pPr>
        <w:adjustRightInd w:val="0"/>
        <w:spacing w:before="17" w:after="28" w:line="288" w:lineRule="auto"/>
        <w:ind w:firstLine="283"/>
        <w:jc w:val="both"/>
        <w:textAlignment w:val="center"/>
        <w:rPr>
          <w:rFonts w:ascii="Times New Roman" w:eastAsia="Times New Roman" w:hAnsi="Times New Roman"/>
          <w:color w:val="000000"/>
          <w:sz w:val="24"/>
          <w:szCs w:val="24"/>
          <w:lang w:val="es-ES_tradnl" w:eastAsia="es-CO" w:bidi="ar-YE"/>
        </w:rPr>
      </w:pPr>
      <w:r w:rsidRPr="000864AD">
        <w:rPr>
          <w:rFonts w:ascii="Times New Roman" w:eastAsia="Times New Roman" w:hAnsi="Times New Roman"/>
          <w:color w:val="000000"/>
          <w:sz w:val="24"/>
          <w:szCs w:val="24"/>
          <w:lang w:val="es-ES_tradnl" w:eastAsia="es-CO" w:bidi="ar-YE"/>
        </w:rPr>
        <w:t>d) Aracataca;</w:t>
      </w:r>
    </w:p>
    <w:p w:rsidR="000864AD" w:rsidRPr="000864AD" w:rsidRDefault="000864AD" w:rsidP="000864AD">
      <w:pPr>
        <w:adjustRightInd w:val="0"/>
        <w:spacing w:before="17" w:after="28" w:line="288" w:lineRule="auto"/>
        <w:ind w:firstLine="283"/>
        <w:jc w:val="both"/>
        <w:textAlignment w:val="center"/>
        <w:rPr>
          <w:rFonts w:ascii="Times New Roman" w:eastAsia="Times New Roman" w:hAnsi="Times New Roman"/>
          <w:color w:val="000000"/>
          <w:sz w:val="24"/>
          <w:szCs w:val="24"/>
          <w:lang w:val="es-ES_tradnl" w:eastAsia="es-CO" w:bidi="ar-YE"/>
        </w:rPr>
      </w:pPr>
      <w:r w:rsidRPr="000864AD">
        <w:rPr>
          <w:rFonts w:ascii="Times New Roman" w:eastAsia="Times New Roman" w:hAnsi="Times New Roman"/>
          <w:color w:val="000000"/>
          <w:sz w:val="24"/>
          <w:szCs w:val="24"/>
          <w:lang w:val="es-ES_tradnl" w:eastAsia="es-CO" w:bidi="ar-YE"/>
        </w:rPr>
        <w:t>e) El Retén;</w:t>
      </w:r>
    </w:p>
    <w:p w:rsidR="000864AD" w:rsidRPr="000864AD" w:rsidRDefault="000864AD" w:rsidP="000864AD">
      <w:pPr>
        <w:adjustRightInd w:val="0"/>
        <w:spacing w:before="17" w:after="28" w:line="288" w:lineRule="auto"/>
        <w:ind w:firstLine="283"/>
        <w:jc w:val="both"/>
        <w:textAlignment w:val="center"/>
        <w:rPr>
          <w:rFonts w:ascii="Times New Roman" w:eastAsia="Times New Roman" w:hAnsi="Times New Roman"/>
          <w:color w:val="000000"/>
          <w:sz w:val="24"/>
          <w:szCs w:val="24"/>
          <w:lang w:val="es-ES_tradnl" w:eastAsia="es-CO" w:bidi="ar-YE"/>
        </w:rPr>
      </w:pPr>
      <w:r w:rsidRPr="000864AD">
        <w:rPr>
          <w:rFonts w:ascii="Times New Roman" w:eastAsia="Times New Roman" w:hAnsi="Times New Roman"/>
          <w:color w:val="000000"/>
          <w:sz w:val="24"/>
          <w:szCs w:val="24"/>
          <w:lang w:val="es-ES_tradnl" w:eastAsia="es-CO" w:bidi="ar-YE"/>
        </w:rPr>
        <w:t xml:space="preserve">f) Fundación. </w:t>
      </w:r>
    </w:p>
    <w:p w:rsidR="000864AD" w:rsidRPr="000864AD" w:rsidRDefault="000864AD" w:rsidP="008B473B">
      <w:pPr>
        <w:adjustRightInd w:val="0"/>
        <w:spacing w:before="17" w:after="28" w:line="288" w:lineRule="auto"/>
        <w:jc w:val="both"/>
        <w:textAlignment w:val="center"/>
        <w:rPr>
          <w:rFonts w:ascii="Times New Roman" w:eastAsia="Times New Roman" w:hAnsi="Times New Roman"/>
          <w:color w:val="000000"/>
          <w:sz w:val="24"/>
          <w:szCs w:val="24"/>
          <w:lang w:val="es-ES_tradnl" w:eastAsia="es-CO"/>
        </w:rPr>
      </w:pPr>
      <w:r w:rsidRPr="000864AD">
        <w:rPr>
          <w:rFonts w:ascii="Times New Roman" w:eastAsia="Times New Roman" w:hAnsi="Times New Roman"/>
          <w:color w:val="000000"/>
          <w:sz w:val="24"/>
          <w:szCs w:val="24"/>
          <w:lang w:val="es-ES_tradnl" w:eastAsia="es-CO"/>
        </w:rPr>
        <w:t xml:space="preserve">Y se reafirma la condición de Patrimonio Cultural de la Nación de la Ciudad de Santa Marta. </w:t>
      </w:r>
    </w:p>
    <w:p w:rsidR="008B473B" w:rsidRDefault="008B473B" w:rsidP="008B473B">
      <w:pPr>
        <w:adjustRightInd w:val="0"/>
        <w:spacing w:before="17" w:after="28" w:line="288" w:lineRule="auto"/>
        <w:jc w:val="both"/>
        <w:textAlignment w:val="center"/>
        <w:rPr>
          <w:rFonts w:ascii="Times New Roman" w:eastAsia="Times New Roman" w:hAnsi="Times New Roman"/>
          <w:b/>
          <w:bCs/>
          <w:color w:val="000000"/>
          <w:sz w:val="24"/>
          <w:szCs w:val="24"/>
          <w:lang w:val="es-ES_tradnl" w:eastAsia="es-CO"/>
        </w:rPr>
      </w:pPr>
    </w:p>
    <w:p w:rsidR="000864AD" w:rsidRPr="000864AD" w:rsidRDefault="000864AD" w:rsidP="008B473B">
      <w:pPr>
        <w:adjustRightInd w:val="0"/>
        <w:spacing w:before="17" w:after="28" w:line="288" w:lineRule="auto"/>
        <w:jc w:val="both"/>
        <w:textAlignment w:val="center"/>
        <w:rPr>
          <w:rFonts w:ascii="Times New Roman" w:eastAsia="Times New Roman" w:hAnsi="Times New Roman"/>
          <w:color w:val="000000"/>
          <w:sz w:val="24"/>
          <w:szCs w:val="24"/>
          <w:lang w:val="es-ES_tradnl" w:eastAsia="es-CO"/>
        </w:rPr>
      </w:pPr>
      <w:r w:rsidRPr="000864AD">
        <w:rPr>
          <w:rFonts w:ascii="Times New Roman" w:eastAsia="Times New Roman" w:hAnsi="Times New Roman"/>
          <w:b/>
          <w:bCs/>
          <w:color w:val="000000"/>
          <w:sz w:val="24"/>
          <w:szCs w:val="24"/>
          <w:lang w:val="es-ES_tradnl" w:eastAsia="es-CO"/>
        </w:rPr>
        <w:t>Artículo 5°.</w:t>
      </w:r>
      <w:r w:rsidRPr="000864AD">
        <w:rPr>
          <w:rFonts w:ascii="Times New Roman" w:eastAsia="Times New Roman" w:hAnsi="Times New Roman"/>
          <w:color w:val="000000"/>
          <w:sz w:val="24"/>
          <w:szCs w:val="24"/>
          <w:lang w:val="es-ES_tradnl" w:eastAsia="es-CO"/>
        </w:rPr>
        <w:t xml:space="preserve"> Además de las obras y acciones que implica esta declaratoria, el Gobiern</w:t>
      </w:r>
      <w:r w:rsidR="008B473B">
        <w:rPr>
          <w:rFonts w:ascii="Times New Roman" w:eastAsia="Times New Roman" w:hAnsi="Times New Roman"/>
          <w:color w:val="000000"/>
          <w:sz w:val="24"/>
          <w:szCs w:val="24"/>
          <w:lang w:val="es-ES_tradnl" w:eastAsia="es-CO"/>
        </w:rPr>
        <w:t>o Nacional deberá disponer lo c</w:t>
      </w:r>
      <w:r w:rsidRPr="000864AD">
        <w:rPr>
          <w:rFonts w:ascii="Times New Roman" w:eastAsia="Times New Roman" w:hAnsi="Times New Roman"/>
          <w:color w:val="000000"/>
          <w:sz w:val="24"/>
          <w:szCs w:val="24"/>
          <w:lang w:val="es-ES_tradnl" w:eastAsia="es-CO"/>
        </w:rPr>
        <w:t xml:space="preserve">orrespondiente para implementar un </w:t>
      </w:r>
      <w:r w:rsidRPr="000864AD">
        <w:rPr>
          <w:rFonts w:ascii="Times New Roman" w:eastAsia="Times New Roman" w:hAnsi="Times New Roman"/>
          <w:b/>
          <w:bCs/>
          <w:i/>
          <w:iCs/>
          <w:color w:val="000000"/>
          <w:sz w:val="24"/>
          <w:szCs w:val="24"/>
          <w:lang w:val="es-ES_tradnl" w:eastAsia="es-CO"/>
        </w:rPr>
        <w:t xml:space="preserve">Plan Único </w:t>
      </w:r>
      <w:r w:rsidR="008B473B">
        <w:rPr>
          <w:rFonts w:ascii="Times New Roman" w:eastAsia="Times New Roman" w:hAnsi="Times New Roman"/>
          <w:b/>
          <w:bCs/>
          <w:i/>
          <w:iCs/>
          <w:color w:val="000000"/>
          <w:sz w:val="24"/>
          <w:szCs w:val="24"/>
          <w:lang w:val="es-ES_tradnl" w:eastAsia="es-CO"/>
        </w:rPr>
        <w:t>de Promoción Turístico Bananero</w:t>
      </w:r>
      <w:r w:rsidRPr="000864AD">
        <w:rPr>
          <w:rFonts w:ascii="Times New Roman" w:eastAsia="Times New Roman" w:hAnsi="Times New Roman"/>
          <w:b/>
          <w:bCs/>
          <w:i/>
          <w:iCs/>
          <w:color w:val="000000"/>
          <w:sz w:val="24"/>
          <w:szCs w:val="24"/>
          <w:lang w:val="es-ES_tradnl" w:eastAsia="es-CO"/>
        </w:rPr>
        <w:t xml:space="preserve">, </w:t>
      </w:r>
      <w:r w:rsidRPr="000864AD">
        <w:rPr>
          <w:rFonts w:ascii="Times New Roman" w:eastAsia="Times New Roman" w:hAnsi="Times New Roman"/>
          <w:color w:val="000000"/>
          <w:sz w:val="24"/>
          <w:szCs w:val="24"/>
          <w:lang w:val="es-ES_tradnl" w:eastAsia="es-CO"/>
        </w:rPr>
        <w:t>que contendrá el conjunto de planes, programas y acciones a desarrollar.</w:t>
      </w:r>
    </w:p>
    <w:p w:rsidR="008B473B" w:rsidRDefault="008B473B" w:rsidP="000864AD">
      <w:pPr>
        <w:adjustRightInd w:val="0"/>
        <w:spacing w:before="17" w:after="28" w:line="288" w:lineRule="auto"/>
        <w:jc w:val="center"/>
        <w:textAlignment w:val="center"/>
        <w:rPr>
          <w:rFonts w:ascii="Times New Roman" w:eastAsia="Times New Roman" w:hAnsi="Times New Roman"/>
          <w:color w:val="000000"/>
          <w:sz w:val="24"/>
          <w:szCs w:val="24"/>
          <w:lang w:val="es-ES_tradnl" w:eastAsia="es-CO"/>
        </w:rPr>
      </w:pPr>
    </w:p>
    <w:p w:rsidR="000864AD" w:rsidRPr="000864AD" w:rsidRDefault="000864AD" w:rsidP="000864AD">
      <w:pPr>
        <w:adjustRightInd w:val="0"/>
        <w:spacing w:before="17" w:after="28" w:line="288" w:lineRule="auto"/>
        <w:jc w:val="center"/>
        <w:textAlignment w:val="center"/>
        <w:rPr>
          <w:rFonts w:ascii="Times New Roman" w:eastAsia="Times New Roman" w:hAnsi="Times New Roman"/>
          <w:b/>
          <w:color w:val="000000"/>
          <w:sz w:val="24"/>
          <w:szCs w:val="24"/>
          <w:lang w:val="es-ES_tradnl" w:eastAsia="es-CO"/>
        </w:rPr>
      </w:pPr>
      <w:r w:rsidRPr="000864AD">
        <w:rPr>
          <w:rFonts w:ascii="Times New Roman" w:eastAsia="Times New Roman" w:hAnsi="Times New Roman"/>
          <w:b/>
          <w:color w:val="000000"/>
          <w:sz w:val="24"/>
          <w:szCs w:val="24"/>
          <w:lang w:val="es-ES_tradnl" w:eastAsia="es-CO"/>
        </w:rPr>
        <w:t>CAPÍTULO III</w:t>
      </w:r>
    </w:p>
    <w:p w:rsidR="000864AD" w:rsidRPr="000864AD" w:rsidRDefault="008B473B" w:rsidP="000864AD">
      <w:pPr>
        <w:adjustRightInd w:val="0"/>
        <w:spacing w:before="17" w:after="28" w:line="288" w:lineRule="auto"/>
        <w:jc w:val="center"/>
        <w:textAlignment w:val="center"/>
        <w:rPr>
          <w:rFonts w:ascii="Times New Roman" w:eastAsia="Times New Roman" w:hAnsi="Times New Roman"/>
          <w:b/>
          <w:bCs/>
          <w:color w:val="000000"/>
          <w:sz w:val="24"/>
          <w:szCs w:val="24"/>
          <w:lang w:val="es-ES_tradnl" w:eastAsia="es-CO"/>
        </w:rPr>
      </w:pPr>
      <w:r w:rsidRPr="000864AD">
        <w:rPr>
          <w:rFonts w:ascii="Times New Roman" w:eastAsia="Times New Roman" w:hAnsi="Times New Roman"/>
          <w:b/>
          <w:bCs/>
          <w:color w:val="000000"/>
          <w:sz w:val="24"/>
          <w:szCs w:val="24"/>
          <w:lang w:val="es-ES_tradnl" w:eastAsia="es-CO"/>
        </w:rPr>
        <w:t>DEL PLAN ÚNICO DE PROMOCIÓN  TURÍSTICO BANANERO</w:t>
      </w:r>
    </w:p>
    <w:p w:rsidR="008B473B" w:rsidRDefault="008B473B" w:rsidP="008B473B">
      <w:pPr>
        <w:adjustRightInd w:val="0"/>
        <w:spacing w:before="17" w:after="28" w:line="288" w:lineRule="auto"/>
        <w:jc w:val="both"/>
        <w:textAlignment w:val="center"/>
        <w:rPr>
          <w:rFonts w:ascii="Times New Roman" w:eastAsia="Times New Roman" w:hAnsi="Times New Roman"/>
          <w:b/>
          <w:bCs/>
          <w:color w:val="000000"/>
          <w:sz w:val="24"/>
          <w:szCs w:val="24"/>
          <w:lang w:val="es-ES_tradnl" w:eastAsia="es-CO"/>
        </w:rPr>
      </w:pPr>
    </w:p>
    <w:p w:rsidR="000864AD" w:rsidRPr="000864AD" w:rsidRDefault="000864AD" w:rsidP="008B473B">
      <w:pPr>
        <w:adjustRightInd w:val="0"/>
        <w:spacing w:before="17" w:after="28" w:line="288" w:lineRule="auto"/>
        <w:jc w:val="both"/>
        <w:textAlignment w:val="center"/>
        <w:rPr>
          <w:rFonts w:ascii="Times New Roman" w:eastAsia="Times New Roman" w:hAnsi="Times New Roman"/>
          <w:color w:val="000000"/>
          <w:sz w:val="24"/>
          <w:szCs w:val="24"/>
          <w:lang w:val="es-ES_tradnl" w:eastAsia="es-CO"/>
        </w:rPr>
      </w:pPr>
      <w:r w:rsidRPr="000864AD">
        <w:rPr>
          <w:rFonts w:ascii="Times New Roman" w:eastAsia="Times New Roman" w:hAnsi="Times New Roman"/>
          <w:b/>
          <w:bCs/>
          <w:color w:val="000000"/>
          <w:sz w:val="24"/>
          <w:szCs w:val="24"/>
          <w:lang w:val="es-ES_tradnl" w:eastAsia="es-CO"/>
        </w:rPr>
        <w:t>Artículo 6°.</w:t>
      </w:r>
      <w:r w:rsidRPr="000864AD">
        <w:rPr>
          <w:rFonts w:ascii="Times New Roman" w:eastAsia="Times New Roman" w:hAnsi="Times New Roman"/>
          <w:color w:val="000000"/>
          <w:sz w:val="24"/>
          <w:szCs w:val="24"/>
          <w:lang w:val="es-ES_tradnl" w:eastAsia="es-CO"/>
        </w:rPr>
        <w:t xml:space="preserve"> </w:t>
      </w:r>
      <w:r w:rsidRPr="000864AD">
        <w:rPr>
          <w:rFonts w:ascii="Times New Roman" w:eastAsia="Times New Roman" w:hAnsi="Times New Roman"/>
          <w:b/>
          <w:bCs/>
          <w:i/>
          <w:iCs/>
          <w:color w:val="000000"/>
          <w:sz w:val="24"/>
          <w:szCs w:val="24"/>
          <w:lang w:val="es-ES_tradnl" w:eastAsia="es-CO"/>
        </w:rPr>
        <w:t>Planes y programas</w:t>
      </w:r>
      <w:r w:rsidRPr="000864AD">
        <w:rPr>
          <w:rFonts w:ascii="Times New Roman" w:eastAsia="Times New Roman" w:hAnsi="Times New Roman"/>
          <w:b/>
          <w:bCs/>
          <w:color w:val="000000"/>
          <w:sz w:val="24"/>
          <w:szCs w:val="24"/>
          <w:lang w:val="es-ES_tradnl" w:eastAsia="es-CO"/>
        </w:rPr>
        <w:t xml:space="preserve">. </w:t>
      </w:r>
      <w:r w:rsidRPr="000864AD">
        <w:rPr>
          <w:rFonts w:ascii="Times New Roman" w:eastAsia="Times New Roman" w:hAnsi="Times New Roman"/>
          <w:color w:val="000000"/>
          <w:sz w:val="24"/>
          <w:szCs w:val="24"/>
          <w:lang w:val="es-ES_tradnl" w:eastAsia="es-CO"/>
        </w:rPr>
        <w:t xml:space="preserve">El Gobierno nacional ejecutará por componentes en los municipios de: Distrito de Santa Marta, Ciénaga, Zona Bananera, Aracataca, El Retén, y Fundación. Los cuales pertenecen al departamento del Magdalena por donde se desarrolla el Corredor Cultural Bananero, los siguientes planes y programas: </w:t>
      </w:r>
    </w:p>
    <w:p w:rsidR="008B473B" w:rsidRDefault="008B473B" w:rsidP="008B473B">
      <w:pPr>
        <w:adjustRightInd w:val="0"/>
        <w:spacing w:before="17" w:after="28" w:line="288" w:lineRule="auto"/>
        <w:jc w:val="both"/>
        <w:textAlignment w:val="center"/>
        <w:rPr>
          <w:rFonts w:ascii="Times New Roman" w:eastAsia="Times New Roman" w:hAnsi="Times New Roman"/>
          <w:b/>
          <w:bCs/>
          <w:color w:val="000000"/>
          <w:sz w:val="24"/>
          <w:szCs w:val="24"/>
          <w:lang w:val="es-ES_tradnl" w:eastAsia="es-CO"/>
        </w:rPr>
      </w:pPr>
    </w:p>
    <w:p w:rsidR="000864AD" w:rsidRPr="000864AD" w:rsidRDefault="000864AD" w:rsidP="008B473B">
      <w:pPr>
        <w:adjustRightInd w:val="0"/>
        <w:spacing w:before="17" w:after="28" w:line="288" w:lineRule="auto"/>
        <w:jc w:val="both"/>
        <w:textAlignment w:val="center"/>
        <w:rPr>
          <w:rFonts w:ascii="Times New Roman" w:eastAsia="Times New Roman" w:hAnsi="Times New Roman"/>
          <w:b/>
          <w:bCs/>
          <w:color w:val="000000"/>
          <w:sz w:val="24"/>
          <w:szCs w:val="24"/>
          <w:lang w:val="es-ES_tradnl" w:eastAsia="es-CO"/>
        </w:rPr>
      </w:pPr>
      <w:r w:rsidRPr="000864AD">
        <w:rPr>
          <w:rFonts w:ascii="Times New Roman" w:eastAsia="Times New Roman" w:hAnsi="Times New Roman"/>
          <w:b/>
          <w:bCs/>
          <w:color w:val="000000"/>
          <w:sz w:val="24"/>
          <w:szCs w:val="24"/>
          <w:lang w:val="es-ES_tradnl" w:eastAsia="es-CO"/>
        </w:rPr>
        <w:t>Componente social</w:t>
      </w:r>
      <w:r w:rsidRPr="000864AD">
        <w:rPr>
          <w:rFonts w:ascii="Times New Roman" w:eastAsia="Times New Roman" w:hAnsi="Times New Roman"/>
          <w:b/>
          <w:bCs/>
          <w:color w:val="000000"/>
          <w:sz w:val="24"/>
          <w:szCs w:val="24"/>
          <w:lang w:val="es-ES_tradnl" w:eastAsia="es-CO"/>
        </w:rPr>
        <w:tab/>
      </w:r>
    </w:p>
    <w:p w:rsidR="000864AD" w:rsidRPr="000864AD" w:rsidRDefault="000864AD" w:rsidP="008B473B">
      <w:pPr>
        <w:adjustRightInd w:val="0"/>
        <w:spacing w:before="17" w:after="28" w:line="288" w:lineRule="auto"/>
        <w:jc w:val="both"/>
        <w:textAlignment w:val="center"/>
        <w:rPr>
          <w:rFonts w:ascii="Times New Roman" w:eastAsia="Times New Roman" w:hAnsi="Times New Roman"/>
          <w:color w:val="000000"/>
          <w:sz w:val="24"/>
          <w:szCs w:val="24"/>
          <w:lang w:val="es-ES_tradnl" w:eastAsia="es-CO" w:bidi="ar-YE"/>
        </w:rPr>
      </w:pPr>
      <w:r w:rsidRPr="000864AD">
        <w:rPr>
          <w:rFonts w:ascii="Times New Roman" w:eastAsia="Times New Roman" w:hAnsi="Times New Roman"/>
          <w:color w:val="000000"/>
          <w:sz w:val="24"/>
          <w:szCs w:val="24"/>
          <w:lang w:val="es-ES_tradnl" w:eastAsia="es-CO" w:bidi="ar-YE"/>
        </w:rPr>
        <w:t>a) El Ministerio de Cultura, la Gobernación del departamento del Magdalena y las Alcaldías de los municipios descritos en el artículo 4º de la presente ley, implementarán el Programa de sensibilización y comunicación a la ciudadanía y a los agentes locales en una cultura de calidad turística alrededor del banano y de los recursos culturales, históricos y naturales del Corredor Bananero;</w:t>
      </w:r>
    </w:p>
    <w:p w:rsidR="000864AD" w:rsidRPr="000864AD" w:rsidRDefault="000864AD" w:rsidP="008B473B">
      <w:pPr>
        <w:adjustRightInd w:val="0"/>
        <w:spacing w:before="17" w:after="28" w:line="288" w:lineRule="auto"/>
        <w:jc w:val="both"/>
        <w:textAlignment w:val="center"/>
        <w:rPr>
          <w:rFonts w:ascii="Times New Roman" w:eastAsia="Times New Roman" w:hAnsi="Times New Roman"/>
          <w:b/>
          <w:bCs/>
          <w:i/>
          <w:iCs/>
          <w:color w:val="000000"/>
          <w:sz w:val="24"/>
          <w:szCs w:val="24"/>
          <w:lang w:val="es-ES_tradnl" w:eastAsia="es-CO" w:bidi="ar-YE"/>
        </w:rPr>
      </w:pPr>
      <w:r w:rsidRPr="000864AD">
        <w:rPr>
          <w:rFonts w:ascii="Times New Roman" w:eastAsia="Times New Roman" w:hAnsi="Times New Roman"/>
          <w:color w:val="000000"/>
          <w:sz w:val="24"/>
          <w:szCs w:val="24"/>
          <w:lang w:val="es-ES_tradnl" w:eastAsia="es-CO" w:bidi="ar-YE"/>
        </w:rPr>
        <w:t xml:space="preserve">b) Programa de formalización turístico y ambiental, desarrollado en torno al </w:t>
      </w:r>
      <w:r w:rsidRPr="000864AD">
        <w:rPr>
          <w:rFonts w:ascii="Times New Roman" w:eastAsia="Times New Roman" w:hAnsi="Times New Roman"/>
          <w:b/>
          <w:bCs/>
          <w:i/>
          <w:iCs/>
          <w:color w:val="000000"/>
          <w:sz w:val="24"/>
          <w:szCs w:val="24"/>
          <w:lang w:val="es-ES_tradnl" w:eastAsia="es-CO" w:bidi="ar-YE"/>
        </w:rPr>
        <w:t>Corredor Cultural Bananero del departame</w:t>
      </w:r>
      <w:r w:rsidR="008B473B">
        <w:rPr>
          <w:rFonts w:ascii="Times New Roman" w:eastAsia="Times New Roman" w:hAnsi="Times New Roman"/>
          <w:b/>
          <w:bCs/>
          <w:i/>
          <w:iCs/>
          <w:color w:val="000000"/>
          <w:sz w:val="24"/>
          <w:szCs w:val="24"/>
          <w:lang w:val="es-ES_tradnl" w:eastAsia="es-CO" w:bidi="ar-YE"/>
        </w:rPr>
        <w:t>nto del Magdalena.</w:t>
      </w:r>
    </w:p>
    <w:p w:rsidR="000864AD" w:rsidRPr="000864AD" w:rsidRDefault="000864AD" w:rsidP="008B473B">
      <w:pPr>
        <w:adjustRightInd w:val="0"/>
        <w:spacing w:before="17" w:after="28" w:line="288" w:lineRule="auto"/>
        <w:jc w:val="both"/>
        <w:textAlignment w:val="center"/>
        <w:rPr>
          <w:rFonts w:ascii="Times New Roman" w:eastAsia="Times New Roman" w:hAnsi="Times New Roman"/>
          <w:color w:val="000000"/>
          <w:sz w:val="24"/>
          <w:szCs w:val="24"/>
          <w:lang w:val="es-ES_tradnl" w:eastAsia="es-CO" w:bidi="ar-YE"/>
        </w:rPr>
      </w:pPr>
      <w:r w:rsidRPr="000864AD">
        <w:rPr>
          <w:rFonts w:ascii="Times New Roman" w:eastAsia="Times New Roman" w:hAnsi="Times New Roman"/>
          <w:color w:val="000000"/>
          <w:sz w:val="24"/>
          <w:szCs w:val="24"/>
          <w:lang w:val="es-ES_tradnl" w:eastAsia="es-CO" w:bidi="ar-YE"/>
        </w:rPr>
        <w:t>c) Involucrar a la población local como partícipe y beneficiaria del Plan Único de Promoción Turístico Bananero.</w:t>
      </w:r>
    </w:p>
    <w:p w:rsidR="008B473B" w:rsidRDefault="008B473B" w:rsidP="008B473B">
      <w:pPr>
        <w:adjustRightInd w:val="0"/>
        <w:spacing w:before="17" w:after="28" w:line="288" w:lineRule="auto"/>
        <w:jc w:val="both"/>
        <w:textAlignment w:val="center"/>
        <w:rPr>
          <w:rFonts w:ascii="Times New Roman" w:eastAsia="Times New Roman" w:hAnsi="Times New Roman"/>
          <w:b/>
          <w:bCs/>
          <w:color w:val="000000"/>
          <w:sz w:val="24"/>
          <w:szCs w:val="24"/>
          <w:lang w:val="es-ES_tradnl" w:eastAsia="es-CO"/>
        </w:rPr>
      </w:pPr>
    </w:p>
    <w:p w:rsidR="000864AD" w:rsidRPr="000864AD" w:rsidRDefault="000864AD" w:rsidP="008B473B">
      <w:pPr>
        <w:adjustRightInd w:val="0"/>
        <w:spacing w:before="17" w:after="28" w:line="288" w:lineRule="auto"/>
        <w:jc w:val="both"/>
        <w:textAlignment w:val="center"/>
        <w:rPr>
          <w:rFonts w:ascii="Times New Roman" w:eastAsia="Times New Roman" w:hAnsi="Times New Roman"/>
          <w:b/>
          <w:bCs/>
          <w:color w:val="000000"/>
          <w:sz w:val="24"/>
          <w:szCs w:val="24"/>
          <w:lang w:val="es-ES_tradnl" w:eastAsia="es-CO"/>
        </w:rPr>
      </w:pPr>
      <w:r w:rsidRPr="000864AD">
        <w:rPr>
          <w:rFonts w:ascii="Times New Roman" w:eastAsia="Times New Roman" w:hAnsi="Times New Roman"/>
          <w:b/>
          <w:bCs/>
          <w:color w:val="000000"/>
          <w:sz w:val="24"/>
          <w:szCs w:val="24"/>
          <w:lang w:val="es-ES_tradnl" w:eastAsia="es-CO"/>
        </w:rPr>
        <w:t>Componente económico</w:t>
      </w:r>
    </w:p>
    <w:p w:rsidR="000864AD" w:rsidRPr="000864AD" w:rsidRDefault="000864AD" w:rsidP="008B473B">
      <w:pPr>
        <w:adjustRightInd w:val="0"/>
        <w:spacing w:before="17" w:after="28" w:line="288" w:lineRule="auto"/>
        <w:jc w:val="both"/>
        <w:textAlignment w:val="center"/>
        <w:rPr>
          <w:rFonts w:ascii="Times New Roman" w:eastAsia="Times New Roman" w:hAnsi="Times New Roman"/>
          <w:color w:val="000000"/>
          <w:sz w:val="24"/>
          <w:szCs w:val="24"/>
          <w:lang w:val="es-ES_tradnl" w:eastAsia="es-CO" w:bidi="ar-YE"/>
        </w:rPr>
      </w:pPr>
      <w:r w:rsidRPr="000864AD">
        <w:rPr>
          <w:rFonts w:ascii="Times New Roman" w:eastAsia="Times New Roman" w:hAnsi="Times New Roman"/>
          <w:color w:val="000000"/>
          <w:sz w:val="24"/>
          <w:szCs w:val="24"/>
          <w:lang w:val="es-ES_tradnl" w:eastAsia="es-CO" w:bidi="ar-YE"/>
        </w:rPr>
        <w:t xml:space="preserve">a) Programa de recuperación de la arquitectura corporativa, para el comercio, habitacional, deporte, recreación e industrial; además de la infraestructura para el transporte, para las comunicaciones e hidráulica, construida en el territorio donde la </w:t>
      </w:r>
      <w:proofErr w:type="spellStart"/>
      <w:r w:rsidRPr="000864AD">
        <w:rPr>
          <w:rFonts w:ascii="Times New Roman" w:eastAsia="Times New Roman" w:hAnsi="Times New Roman"/>
          <w:b/>
          <w:bCs/>
          <w:i/>
          <w:iCs/>
          <w:color w:val="000000"/>
          <w:sz w:val="24"/>
          <w:szCs w:val="24"/>
          <w:lang w:val="es-ES_tradnl" w:eastAsia="es-CO" w:bidi="ar-YE"/>
        </w:rPr>
        <w:t>United</w:t>
      </w:r>
      <w:proofErr w:type="spellEnd"/>
      <w:r w:rsidRPr="000864AD">
        <w:rPr>
          <w:rFonts w:ascii="Times New Roman" w:eastAsia="Times New Roman" w:hAnsi="Times New Roman"/>
          <w:b/>
          <w:bCs/>
          <w:i/>
          <w:iCs/>
          <w:color w:val="000000"/>
          <w:sz w:val="24"/>
          <w:szCs w:val="24"/>
          <w:lang w:val="es-ES_tradnl" w:eastAsia="es-CO" w:bidi="ar-YE"/>
        </w:rPr>
        <w:t xml:space="preserve"> </w:t>
      </w:r>
      <w:proofErr w:type="spellStart"/>
      <w:r w:rsidRPr="000864AD">
        <w:rPr>
          <w:rFonts w:ascii="Times New Roman" w:eastAsia="Times New Roman" w:hAnsi="Times New Roman"/>
          <w:b/>
          <w:bCs/>
          <w:i/>
          <w:iCs/>
          <w:color w:val="000000"/>
          <w:sz w:val="24"/>
          <w:szCs w:val="24"/>
          <w:lang w:val="es-ES_tradnl" w:eastAsia="es-CO" w:bidi="ar-YE"/>
        </w:rPr>
        <w:t>Fruit</w:t>
      </w:r>
      <w:proofErr w:type="spellEnd"/>
      <w:r w:rsidRPr="000864AD">
        <w:rPr>
          <w:rFonts w:ascii="Times New Roman" w:eastAsia="Times New Roman" w:hAnsi="Times New Roman"/>
          <w:b/>
          <w:bCs/>
          <w:i/>
          <w:iCs/>
          <w:color w:val="000000"/>
          <w:sz w:val="24"/>
          <w:szCs w:val="24"/>
          <w:lang w:val="es-ES_tradnl" w:eastAsia="es-CO" w:bidi="ar-YE"/>
        </w:rPr>
        <w:t xml:space="preserve"> Company,</w:t>
      </w:r>
      <w:r w:rsidRPr="000864AD">
        <w:rPr>
          <w:rFonts w:ascii="Times New Roman" w:eastAsia="Times New Roman" w:hAnsi="Times New Roman"/>
          <w:color w:val="000000"/>
          <w:sz w:val="24"/>
          <w:szCs w:val="24"/>
          <w:lang w:val="es-ES_tradnl" w:eastAsia="es-CO" w:bidi="ar-YE"/>
        </w:rPr>
        <w:t xml:space="preserve"> levantó su complejo agroindustrial para la producción bananera;</w:t>
      </w:r>
    </w:p>
    <w:p w:rsidR="000864AD" w:rsidRPr="000864AD" w:rsidRDefault="000864AD" w:rsidP="008B473B">
      <w:pPr>
        <w:adjustRightInd w:val="0"/>
        <w:spacing w:before="17" w:after="28" w:line="288" w:lineRule="auto"/>
        <w:jc w:val="both"/>
        <w:textAlignment w:val="center"/>
        <w:rPr>
          <w:rFonts w:ascii="Times New Roman" w:eastAsia="Times New Roman" w:hAnsi="Times New Roman"/>
          <w:color w:val="000000"/>
          <w:sz w:val="24"/>
          <w:szCs w:val="24"/>
          <w:lang w:val="es-ES_tradnl" w:eastAsia="es-CO" w:bidi="ar-YE"/>
        </w:rPr>
      </w:pPr>
      <w:r w:rsidRPr="000864AD">
        <w:rPr>
          <w:rFonts w:ascii="Times New Roman" w:eastAsia="Times New Roman" w:hAnsi="Times New Roman"/>
          <w:color w:val="000000"/>
          <w:sz w:val="24"/>
          <w:szCs w:val="24"/>
          <w:lang w:val="es-ES_tradnl" w:eastAsia="es-CO" w:bidi="ar-YE"/>
        </w:rPr>
        <w:lastRenderedPageBreak/>
        <w:t>b) Realización de un inventario técnico de vías férreas, con destino a su recuperación y conservación;</w:t>
      </w:r>
    </w:p>
    <w:p w:rsidR="000864AD" w:rsidRPr="000864AD" w:rsidRDefault="000864AD" w:rsidP="008B473B">
      <w:pPr>
        <w:adjustRightInd w:val="0"/>
        <w:spacing w:before="17" w:after="28" w:line="288" w:lineRule="auto"/>
        <w:jc w:val="both"/>
        <w:textAlignment w:val="center"/>
        <w:rPr>
          <w:rFonts w:ascii="Times New Roman" w:eastAsia="Times New Roman" w:hAnsi="Times New Roman"/>
          <w:color w:val="000000"/>
          <w:sz w:val="24"/>
          <w:szCs w:val="24"/>
          <w:lang w:val="es-ES_tradnl" w:eastAsia="es-CO" w:bidi="ar-YE"/>
        </w:rPr>
      </w:pPr>
      <w:r w:rsidRPr="000864AD">
        <w:rPr>
          <w:rFonts w:ascii="Times New Roman" w:eastAsia="Times New Roman" w:hAnsi="Times New Roman"/>
          <w:color w:val="000000"/>
          <w:sz w:val="24"/>
          <w:szCs w:val="24"/>
          <w:lang w:val="es-ES_tradnl" w:eastAsia="es-CO" w:bidi="ar-YE"/>
        </w:rPr>
        <w:t>c) Realización de un inventario técnico de los complejos habitacionales, con destino a su recuperación y conservación;</w:t>
      </w:r>
    </w:p>
    <w:p w:rsidR="000864AD" w:rsidRPr="000864AD" w:rsidRDefault="000864AD" w:rsidP="008B473B">
      <w:pPr>
        <w:adjustRightInd w:val="0"/>
        <w:spacing w:before="17" w:after="28" w:line="288" w:lineRule="auto"/>
        <w:jc w:val="both"/>
        <w:textAlignment w:val="center"/>
        <w:rPr>
          <w:rFonts w:ascii="Times New Roman" w:eastAsia="Times New Roman" w:hAnsi="Times New Roman"/>
          <w:color w:val="000000"/>
          <w:sz w:val="24"/>
          <w:szCs w:val="24"/>
          <w:lang w:val="es-ES_tradnl" w:eastAsia="es-CO" w:bidi="ar-YE"/>
        </w:rPr>
      </w:pPr>
      <w:r w:rsidRPr="000864AD">
        <w:rPr>
          <w:rFonts w:ascii="Times New Roman" w:eastAsia="Times New Roman" w:hAnsi="Times New Roman"/>
          <w:color w:val="000000"/>
          <w:sz w:val="24"/>
          <w:szCs w:val="24"/>
          <w:lang w:val="es-ES_tradnl" w:eastAsia="es-CO" w:bidi="ar-YE"/>
        </w:rPr>
        <w:t>d) Realización de un inventario de los canales de irrigación, con destino a su recuperación y conservación;</w:t>
      </w:r>
    </w:p>
    <w:p w:rsidR="000864AD" w:rsidRPr="000864AD" w:rsidRDefault="000864AD" w:rsidP="008B473B">
      <w:pPr>
        <w:adjustRightInd w:val="0"/>
        <w:spacing w:before="17" w:after="28" w:line="288" w:lineRule="auto"/>
        <w:jc w:val="both"/>
        <w:textAlignment w:val="center"/>
        <w:rPr>
          <w:rFonts w:ascii="Times New Roman" w:eastAsia="Times New Roman" w:hAnsi="Times New Roman"/>
          <w:color w:val="000000"/>
          <w:sz w:val="24"/>
          <w:szCs w:val="24"/>
          <w:lang w:val="es-ES_tradnl" w:eastAsia="es-CO" w:bidi="ar-YE"/>
        </w:rPr>
      </w:pPr>
      <w:r w:rsidRPr="000864AD">
        <w:rPr>
          <w:rFonts w:ascii="Times New Roman" w:eastAsia="Times New Roman" w:hAnsi="Times New Roman"/>
          <w:color w:val="000000"/>
          <w:sz w:val="24"/>
          <w:szCs w:val="24"/>
          <w:lang w:val="es-ES_tradnl" w:eastAsia="es-CO" w:bidi="ar-YE"/>
        </w:rPr>
        <w:t xml:space="preserve">e) Programa de ampliación y mejoramiento de la estructura vial en los municipios descritos en el artículo 4° de la presente ley, y la priorización de la recuperación de la vía férrea del antiguo tren bananero perteneciente a </w:t>
      </w:r>
      <w:proofErr w:type="spellStart"/>
      <w:r w:rsidRPr="000864AD">
        <w:rPr>
          <w:rFonts w:ascii="Times New Roman" w:eastAsia="Times New Roman" w:hAnsi="Times New Roman"/>
          <w:b/>
          <w:bCs/>
          <w:i/>
          <w:iCs/>
          <w:color w:val="000000"/>
          <w:sz w:val="24"/>
          <w:szCs w:val="24"/>
          <w:lang w:val="es-ES_tradnl" w:eastAsia="es-CO" w:bidi="ar-YE"/>
        </w:rPr>
        <w:t>The</w:t>
      </w:r>
      <w:proofErr w:type="spellEnd"/>
      <w:r w:rsidRPr="000864AD">
        <w:rPr>
          <w:rFonts w:ascii="Times New Roman" w:eastAsia="Times New Roman" w:hAnsi="Times New Roman"/>
          <w:b/>
          <w:bCs/>
          <w:i/>
          <w:iCs/>
          <w:color w:val="000000"/>
          <w:sz w:val="24"/>
          <w:szCs w:val="24"/>
          <w:lang w:val="es-ES_tradnl" w:eastAsia="es-CO" w:bidi="ar-YE"/>
        </w:rPr>
        <w:t xml:space="preserve"> Santa Marta </w:t>
      </w:r>
      <w:proofErr w:type="spellStart"/>
      <w:r w:rsidRPr="000864AD">
        <w:rPr>
          <w:rFonts w:ascii="Times New Roman" w:eastAsia="Times New Roman" w:hAnsi="Times New Roman"/>
          <w:b/>
          <w:bCs/>
          <w:i/>
          <w:iCs/>
          <w:color w:val="000000"/>
          <w:sz w:val="24"/>
          <w:szCs w:val="24"/>
          <w:lang w:val="es-ES_tradnl" w:eastAsia="es-CO" w:bidi="ar-YE"/>
        </w:rPr>
        <w:t>Railway</w:t>
      </w:r>
      <w:proofErr w:type="spellEnd"/>
      <w:r w:rsidRPr="000864AD">
        <w:rPr>
          <w:rFonts w:ascii="Times New Roman" w:eastAsia="Times New Roman" w:hAnsi="Times New Roman"/>
          <w:b/>
          <w:bCs/>
          <w:i/>
          <w:iCs/>
          <w:color w:val="000000"/>
          <w:sz w:val="24"/>
          <w:szCs w:val="24"/>
          <w:lang w:val="es-ES_tradnl" w:eastAsia="es-CO" w:bidi="ar-YE"/>
        </w:rPr>
        <w:t xml:space="preserve"> Company, </w:t>
      </w:r>
      <w:proofErr w:type="spellStart"/>
      <w:r w:rsidRPr="000864AD">
        <w:rPr>
          <w:rFonts w:ascii="Times New Roman" w:eastAsia="Times New Roman" w:hAnsi="Times New Roman"/>
          <w:b/>
          <w:bCs/>
          <w:i/>
          <w:iCs/>
          <w:color w:val="000000"/>
          <w:sz w:val="24"/>
          <w:szCs w:val="24"/>
          <w:lang w:val="es-ES_tradnl" w:eastAsia="es-CO" w:bidi="ar-YE"/>
        </w:rPr>
        <w:t>Limited</w:t>
      </w:r>
      <w:proofErr w:type="spellEnd"/>
      <w:r w:rsidRPr="000864AD">
        <w:rPr>
          <w:rFonts w:ascii="Times New Roman" w:eastAsia="Times New Roman" w:hAnsi="Times New Roman"/>
          <w:color w:val="000000"/>
          <w:sz w:val="24"/>
          <w:szCs w:val="24"/>
          <w:lang w:val="es-ES_tradnl" w:eastAsia="es-CO" w:bidi="ar-YE"/>
        </w:rPr>
        <w:t>, que recorre los municipios del Distrito de Santa Marta, Ciénaga, Zona Bananera, Aracataca, El Retén y Fundación. El Ministerio de Transporte coordinará la ejecución de este programa;</w:t>
      </w:r>
    </w:p>
    <w:p w:rsidR="000864AD" w:rsidRPr="000864AD" w:rsidRDefault="000864AD" w:rsidP="008B473B">
      <w:pPr>
        <w:adjustRightInd w:val="0"/>
        <w:spacing w:before="17" w:after="28" w:line="288" w:lineRule="auto"/>
        <w:jc w:val="both"/>
        <w:textAlignment w:val="center"/>
        <w:rPr>
          <w:rFonts w:ascii="Times New Roman" w:eastAsia="Times New Roman" w:hAnsi="Times New Roman"/>
          <w:color w:val="000000"/>
          <w:sz w:val="24"/>
          <w:szCs w:val="24"/>
          <w:lang w:val="es-ES_tradnl" w:eastAsia="es-CO" w:bidi="ar-YE"/>
        </w:rPr>
      </w:pPr>
      <w:r w:rsidRPr="000864AD">
        <w:rPr>
          <w:rFonts w:ascii="Times New Roman" w:eastAsia="Times New Roman" w:hAnsi="Times New Roman"/>
          <w:color w:val="000000"/>
          <w:sz w:val="24"/>
          <w:szCs w:val="24"/>
          <w:lang w:val="es-ES_tradnl" w:eastAsia="es-CO" w:bidi="ar-YE"/>
        </w:rPr>
        <w:t>f) Programa de capacitación del empresariado turístico local a cargo del Servicio Nacional de Aprendizaje (SENA);</w:t>
      </w:r>
    </w:p>
    <w:p w:rsidR="000864AD" w:rsidRPr="000864AD" w:rsidRDefault="000864AD" w:rsidP="008B473B">
      <w:pPr>
        <w:adjustRightInd w:val="0"/>
        <w:spacing w:before="17" w:after="28" w:line="288" w:lineRule="auto"/>
        <w:jc w:val="both"/>
        <w:textAlignment w:val="center"/>
        <w:rPr>
          <w:rFonts w:ascii="Times New Roman" w:eastAsia="Times New Roman" w:hAnsi="Times New Roman"/>
          <w:color w:val="000000"/>
          <w:sz w:val="24"/>
          <w:szCs w:val="24"/>
          <w:lang w:val="es-ES_tradnl" w:eastAsia="es-CO" w:bidi="ar-YE"/>
        </w:rPr>
      </w:pPr>
      <w:r w:rsidRPr="000864AD">
        <w:rPr>
          <w:rFonts w:ascii="Times New Roman" w:eastAsia="Times New Roman" w:hAnsi="Times New Roman"/>
          <w:color w:val="000000"/>
          <w:sz w:val="24"/>
          <w:szCs w:val="24"/>
          <w:lang w:val="es-ES_tradnl" w:eastAsia="es-CO" w:bidi="ar-YE"/>
        </w:rPr>
        <w:t>g) Realización de estrategia promoción y difusión del Corredor Cultural Bananero.</w:t>
      </w:r>
    </w:p>
    <w:p w:rsidR="008B473B" w:rsidRDefault="008B473B" w:rsidP="008B473B">
      <w:pPr>
        <w:adjustRightInd w:val="0"/>
        <w:spacing w:before="17" w:after="28" w:line="288" w:lineRule="auto"/>
        <w:jc w:val="both"/>
        <w:textAlignment w:val="center"/>
        <w:rPr>
          <w:rFonts w:ascii="Times New Roman" w:eastAsia="Times New Roman" w:hAnsi="Times New Roman"/>
          <w:b/>
          <w:bCs/>
          <w:color w:val="000000"/>
          <w:sz w:val="24"/>
          <w:szCs w:val="24"/>
          <w:lang w:val="es-ES_tradnl" w:eastAsia="es-CO"/>
        </w:rPr>
      </w:pPr>
    </w:p>
    <w:p w:rsidR="000864AD" w:rsidRPr="000864AD" w:rsidRDefault="000864AD" w:rsidP="008B473B">
      <w:pPr>
        <w:adjustRightInd w:val="0"/>
        <w:spacing w:before="17" w:after="28" w:line="288" w:lineRule="auto"/>
        <w:jc w:val="both"/>
        <w:textAlignment w:val="center"/>
        <w:rPr>
          <w:rFonts w:ascii="Times New Roman" w:eastAsia="Times New Roman" w:hAnsi="Times New Roman"/>
          <w:b/>
          <w:bCs/>
          <w:color w:val="000000"/>
          <w:sz w:val="24"/>
          <w:szCs w:val="24"/>
          <w:lang w:val="es-ES_tradnl" w:eastAsia="es-CO"/>
        </w:rPr>
      </w:pPr>
      <w:r w:rsidRPr="000864AD">
        <w:rPr>
          <w:rFonts w:ascii="Times New Roman" w:eastAsia="Times New Roman" w:hAnsi="Times New Roman"/>
          <w:b/>
          <w:bCs/>
          <w:color w:val="000000"/>
          <w:sz w:val="24"/>
          <w:szCs w:val="24"/>
          <w:lang w:val="es-ES_tradnl" w:eastAsia="es-CO"/>
        </w:rPr>
        <w:t xml:space="preserve">Componente cultural </w:t>
      </w:r>
    </w:p>
    <w:p w:rsidR="000864AD" w:rsidRPr="000864AD" w:rsidRDefault="000864AD" w:rsidP="008B473B">
      <w:pPr>
        <w:adjustRightInd w:val="0"/>
        <w:spacing w:before="17" w:after="28" w:line="288" w:lineRule="auto"/>
        <w:jc w:val="both"/>
        <w:textAlignment w:val="center"/>
        <w:rPr>
          <w:rFonts w:ascii="Times New Roman" w:eastAsia="Times New Roman" w:hAnsi="Times New Roman"/>
          <w:color w:val="000000"/>
          <w:sz w:val="24"/>
          <w:szCs w:val="24"/>
          <w:lang w:val="es-ES_tradnl" w:eastAsia="es-CO" w:bidi="ar-YE"/>
        </w:rPr>
      </w:pPr>
      <w:r w:rsidRPr="000864AD">
        <w:rPr>
          <w:rFonts w:ascii="Times New Roman" w:eastAsia="Times New Roman" w:hAnsi="Times New Roman"/>
          <w:color w:val="000000"/>
          <w:sz w:val="24"/>
          <w:szCs w:val="24"/>
          <w:lang w:val="es-ES_tradnl" w:eastAsia="es-CO" w:bidi="ar-YE"/>
        </w:rPr>
        <w:t xml:space="preserve">a) Plan de dinamización del producto turístico </w:t>
      </w:r>
      <w:r w:rsidRPr="000864AD">
        <w:rPr>
          <w:rFonts w:ascii="Times New Roman" w:eastAsia="Times New Roman" w:hAnsi="Times New Roman"/>
          <w:b/>
          <w:bCs/>
          <w:i/>
          <w:iCs/>
          <w:color w:val="000000"/>
          <w:sz w:val="24"/>
          <w:szCs w:val="24"/>
          <w:lang w:val="es-ES_tradnl" w:eastAsia="es-CO" w:bidi="ar-YE"/>
        </w:rPr>
        <w:t>Corredor Cultural Bananero</w:t>
      </w:r>
      <w:r w:rsidR="008B473B">
        <w:rPr>
          <w:rFonts w:ascii="Times New Roman" w:eastAsia="Times New Roman" w:hAnsi="Times New Roman"/>
          <w:b/>
          <w:bCs/>
          <w:i/>
          <w:iCs/>
          <w:color w:val="000000"/>
          <w:sz w:val="24"/>
          <w:szCs w:val="24"/>
          <w:lang w:val="es-ES_tradnl" w:eastAsia="es-CO" w:bidi="ar-YE"/>
        </w:rPr>
        <w:t xml:space="preserve"> del departamento del Magdalena</w:t>
      </w:r>
      <w:r w:rsidRPr="000864AD">
        <w:rPr>
          <w:rFonts w:ascii="Times New Roman" w:eastAsia="Times New Roman" w:hAnsi="Times New Roman"/>
          <w:color w:val="000000"/>
          <w:sz w:val="24"/>
          <w:szCs w:val="24"/>
          <w:lang w:val="es-ES_tradnl" w:eastAsia="es-CO" w:bidi="ar-YE"/>
        </w:rPr>
        <w:t>. El Gobierno nacional garantizará la asignación de los recursos necesarios para investigación y desarrollo de programas de fomento y consolidación del sector turístico de los seis municipios del Corredor Cultural;</w:t>
      </w:r>
    </w:p>
    <w:p w:rsidR="000864AD" w:rsidRPr="000864AD" w:rsidRDefault="000864AD" w:rsidP="008B473B">
      <w:pPr>
        <w:adjustRightInd w:val="0"/>
        <w:spacing w:before="17" w:after="28" w:line="288" w:lineRule="auto"/>
        <w:jc w:val="both"/>
        <w:textAlignment w:val="center"/>
        <w:rPr>
          <w:rFonts w:ascii="Times New Roman" w:eastAsia="Times New Roman" w:hAnsi="Times New Roman"/>
          <w:b/>
          <w:bCs/>
          <w:i/>
          <w:iCs/>
          <w:color w:val="000000"/>
          <w:sz w:val="24"/>
          <w:szCs w:val="24"/>
          <w:lang w:val="es-ES_tradnl" w:eastAsia="es-CO" w:bidi="ar-YE"/>
        </w:rPr>
      </w:pPr>
      <w:r w:rsidRPr="000864AD">
        <w:rPr>
          <w:rFonts w:ascii="Times New Roman" w:eastAsia="Times New Roman" w:hAnsi="Times New Roman"/>
          <w:color w:val="000000"/>
          <w:sz w:val="24"/>
          <w:szCs w:val="24"/>
          <w:lang w:val="es-ES_tradnl" w:eastAsia="es-CO" w:bidi="ar-YE"/>
        </w:rPr>
        <w:t xml:space="preserve">b) Construcción, adecuación y señalización de la ruta turística </w:t>
      </w:r>
      <w:r w:rsidR="008B473B">
        <w:rPr>
          <w:rFonts w:ascii="Times New Roman" w:eastAsia="Times New Roman" w:hAnsi="Times New Roman"/>
          <w:b/>
          <w:bCs/>
          <w:i/>
          <w:iCs/>
          <w:color w:val="000000"/>
          <w:sz w:val="24"/>
          <w:szCs w:val="24"/>
          <w:lang w:val="es-ES_tradnl" w:eastAsia="es-CO" w:bidi="ar-YE"/>
        </w:rPr>
        <w:t xml:space="preserve"> </w:t>
      </w:r>
      <w:r w:rsidRPr="000864AD">
        <w:rPr>
          <w:rFonts w:ascii="Times New Roman" w:eastAsia="Times New Roman" w:hAnsi="Times New Roman"/>
          <w:b/>
          <w:bCs/>
          <w:i/>
          <w:iCs/>
          <w:color w:val="000000"/>
          <w:sz w:val="24"/>
          <w:szCs w:val="24"/>
          <w:lang w:val="es-ES_tradnl" w:eastAsia="es-CO" w:bidi="ar-YE"/>
        </w:rPr>
        <w:t>Corredor Cultural Bananero</w:t>
      </w:r>
      <w:r w:rsidR="008B473B">
        <w:rPr>
          <w:rFonts w:ascii="Times New Roman" w:eastAsia="Times New Roman" w:hAnsi="Times New Roman"/>
          <w:b/>
          <w:bCs/>
          <w:i/>
          <w:iCs/>
          <w:color w:val="000000"/>
          <w:sz w:val="24"/>
          <w:szCs w:val="24"/>
          <w:lang w:val="es-ES_tradnl" w:eastAsia="es-CO" w:bidi="ar-YE"/>
        </w:rPr>
        <w:t xml:space="preserve"> del departamento del Magdalena</w:t>
      </w:r>
      <w:r w:rsidRPr="000864AD">
        <w:rPr>
          <w:rFonts w:ascii="Times New Roman" w:eastAsia="Times New Roman" w:hAnsi="Times New Roman"/>
          <w:b/>
          <w:bCs/>
          <w:i/>
          <w:iCs/>
          <w:color w:val="000000"/>
          <w:sz w:val="24"/>
          <w:szCs w:val="24"/>
          <w:lang w:val="es-ES_tradnl" w:eastAsia="es-CO" w:bidi="ar-YE"/>
        </w:rPr>
        <w:t>;</w:t>
      </w:r>
    </w:p>
    <w:p w:rsidR="000864AD" w:rsidRPr="000864AD" w:rsidRDefault="000864AD" w:rsidP="008B473B">
      <w:pPr>
        <w:adjustRightInd w:val="0"/>
        <w:spacing w:before="17" w:after="28" w:line="288" w:lineRule="auto"/>
        <w:jc w:val="both"/>
        <w:textAlignment w:val="center"/>
        <w:rPr>
          <w:rFonts w:ascii="Times New Roman" w:eastAsia="Times New Roman" w:hAnsi="Times New Roman"/>
          <w:b/>
          <w:bCs/>
          <w:color w:val="000000"/>
          <w:sz w:val="24"/>
          <w:szCs w:val="24"/>
          <w:lang w:val="es-ES_tradnl" w:eastAsia="es-CO" w:bidi="ar-YE"/>
        </w:rPr>
      </w:pPr>
      <w:r w:rsidRPr="000864AD">
        <w:rPr>
          <w:rFonts w:ascii="Times New Roman" w:eastAsia="Times New Roman" w:hAnsi="Times New Roman"/>
          <w:color w:val="000000"/>
          <w:sz w:val="24"/>
          <w:szCs w:val="24"/>
          <w:lang w:val="es-ES_tradnl" w:eastAsia="es-CO" w:bidi="ar-YE"/>
        </w:rPr>
        <w:t xml:space="preserve">c) Elaboración y diseño de la página web para la promoción del </w:t>
      </w:r>
      <w:r w:rsidRPr="000864AD">
        <w:rPr>
          <w:rFonts w:ascii="Times New Roman" w:eastAsia="Times New Roman" w:hAnsi="Times New Roman"/>
          <w:b/>
          <w:bCs/>
          <w:i/>
          <w:iCs/>
          <w:color w:val="000000"/>
          <w:sz w:val="24"/>
          <w:szCs w:val="24"/>
          <w:lang w:val="es-ES_tradnl" w:eastAsia="es-CO" w:bidi="ar-YE"/>
        </w:rPr>
        <w:t>Corredor Cultural Bananero</w:t>
      </w:r>
      <w:r w:rsidR="008B473B">
        <w:rPr>
          <w:rFonts w:ascii="Times New Roman" w:eastAsia="Times New Roman" w:hAnsi="Times New Roman"/>
          <w:b/>
          <w:bCs/>
          <w:i/>
          <w:iCs/>
          <w:color w:val="000000"/>
          <w:sz w:val="24"/>
          <w:szCs w:val="24"/>
          <w:lang w:val="es-ES_tradnl" w:eastAsia="es-CO" w:bidi="ar-YE"/>
        </w:rPr>
        <w:t xml:space="preserve"> del departamento del Magdalena</w:t>
      </w:r>
      <w:r w:rsidRPr="000864AD">
        <w:rPr>
          <w:rFonts w:ascii="Times New Roman" w:eastAsia="Times New Roman" w:hAnsi="Times New Roman"/>
          <w:b/>
          <w:bCs/>
          <w:color w:val="000000"/>
          <w:sz w:val="24"/>
          <w:szCs w:val="24"/>
          <w:lang w:val="es-ES_tradnl" w:eastAsia="es-CO" w:bidi="ar-YE"/>
        </w:rPr>
        <w:t>;</w:t>
      </w:r>
    </w:p>
    <w:p w:rsidR="000864AD" w:rsidRPr="000864AD" w:rsidRDefault="000864AD" w:rsidP="008B473B">
      <w:pPr>
        <w:adjustRightInd w:val="0"/>
        <w:spacing w:before="17" w:after="28" w:line="288" w:lineRule="auto"/>
        <w:jc w:val="both"/>
        <w:textAlignment w:val="center"/>
        <w:rPr>
          <w:rFonts w:ascii="Times New Roman" w:eastAsia="Times New Roman" w:hAnsi="Times New Roman"/>
          <w:color w:val="000000"/>
          <w:sz w:val="24"/>
          <w:szCs w:val="24"/>
          <w:lang w:val="es-ES_tradnl" w:eastAsia="es-CO" w:bidi="ar-YE"/>
        </w:rPr>
      </w:pPr>
      <w:r w:rsidRPr="000864AD">
        <w:rPr>
          <w:rFonts w:ascii="Times New Roman" w:eastAsia="Times New Roman" w:hAnsi="Times New Roman"/>
          <w:color w:val="000000"/>
          <w:sz w:val="24"/>
          <w:szCs w:val="24"/>
          <w:lang w:val="es-ES_tradnl" w:eastAsia="es-CO" w:bidi="ar-YE"/>
        </w:rPr>
        <w:t xml:space="preserve">d) Autorícese al Gobierno nacional para que a través del Ministerio de Comercio Industria y Turismo y el Ministerio de Cultura concurran con los recursos económicos para crear el observatorio turístico bananero. </w:t>
      </w:r>
    </w:p>
    <w:p w:rsidR="008B473B" w:rsidRDefault="008B473B" w:rsidP="008B473B">
      <w:pPr>
        <w:adjustRightInd w:val="0"/>
        <w:spacing w:before="17" w:after="28" w:line="288" w:lineRule="auto"/>
        <w:jc w:val="both"/>
        <w:textAlignment w:val="center"/>
        <w:rPr>
          <w:rFonts w:ascii="Times New Roman" w:eastAsia="Times New Roman" w:hAnsi="Times New Roman"/>
          <w:b/>
          <w:bCs/>
          <w:color w:val="000000"/>
          <w:sz w:val="24"/>
          <w:szCs w:val="24"/>
          <w:lang w:val="es-ES_tradnl" w:eastAsia="es-CO" w:bidi="ar-YE"/>
        </w:rPr>
      </w:pPr>
    </w:p>
    <w:p w:rsidR="000864AD" w:rsidRPr="000864AD" w:rsidRDefault="000864AD" w:rsidP="008B473B">
      <w:pPr>
        <w:adjustRightInd w:val="0"/>
        <w:spacing w:before="17" w:after="28" w:line="288" w:lineRule="auto"/>
        <w:jc w:val="both"/>
        <w:textAlignment w:val="center"/>
        <w:rPr>
          <w:rFonts w:ascii="Times New Roman" w:eastAsia="Times New Roman" w:hAnsi="Times New Roman"/>
          <w:b/>
          <w:bCs/>
          <w:color w:val="000000"/>
          <w:sz w:val="24"/>
          <w:szCs w:val="24"/>
          <w:lang w:val="es-ES_tradnl" w:eastAsia="es-CO" w:bidi="ar-YE"/>
        </w:rPr>
      </w:pPr>
      <w:r w:rsidRPr="000864AD">
        <w:rPr>
          <w:rFonts w:ascii="Times New Roman" w:eastAsia="Times New Roman" w:hAnsi="Times New Roman"/>
          <w:b/>
          <w:bCs/>
          <w:color w:val="000000"/>
          <w:sz w:val="24"/>
          <w:szCs w:val="24"/>
          <w:lang w:val="es-ES_tradnl" w:eastAsia="es-CO" w:bidi="ar-YE"/>
        </w:rPr>
        <w:t>Componente ambiental</w:t>
      </w:r>
    </w:p>
    <w:p w:rsidR="000864AD" w:rsidRPr="000864AD" w:rsidRDefault="000864AD" w:rsidP="008B473B">
      <w:pPr>
        <w:adjustRightInd w:val="0"/>
        <w:spacing w:before="17" w:after="28" w:line="288" w:lineRule="auto"/>
        <w:jc w:val="both"/>
        <w:textAlignment w:val="center"/>
        <w:rPr>
          <w:rFonts w:ascii="Times New Roman" w:eastAsia="Times New Roman" w:hAnsi="Times New Roman"/>
          <w:b/>
          <w:bCs/>
          <w:i/>
          <w:iCs/>
          <w:color w:val="000000"/>
          <w:sz w:val="24"/>
          <w:szCs w:val="24"/>
          <w:lang w:val="es-ES_tradnl" w:eastAsia="es-CO" w:bidi="ar-YE"/>
        </w:rPr>
      </w:pPr>
      <w:r w:rsidRPr="000864AD">
        <w:rPr>
          <w:rFonts w:ascii="Times New Roman" w:eastAsia="Times New Roman" w:hAnsi="Times New Roman"/>
          <w:color w:val="000000"/>
          <w:sz w:val="24"/>
          <w:szCs w:val="24"/>
          <w:lang w:val="es-ES_tradnl" w:eastAsia="es-CO" w:bidi="ar-YE"/>
        </w:rPr>
        <w:t>a) Plan de mejoramiento d</w:t>
      </w:r>
      <w:r w:rsidR="008B473B">
        <w:rPr>
          <w:rFonts w:ascii="Times New Roman" w:eastAsia="Times New Roman" w:hAnsi="Times New Roman"/>
          <w:color w:val="000000"/>
          <w:sz w:val="24"/>
          <w:szCs w:val="24"/>
          <w:lang w:val="es-ES_tradnl" w:eastAsia="es-CO" w:bidi="ar-YE"/>
        </w:rPr>
        <w:t xml:space="preserve">el paisaje urbano y natural del </w:t>
      </w:r>
      <w:r w:rsidRPr="000864AD">
        <w:rPr>
          <w:rFonts w:ascii="Times New Roman" w:eastAsia="Times New Roman" w:hAnsi="Times New Roman"/>
          <w:b/>
          <w:bCs/>
          <w:i/>
          <w:iCs/>
          <w:color w:val="000000"/>
          <w:sz w:val="24"/>
          <w:szCs w:val="24"/>
          <w:lang w:val="es-ES_tradnl" w:eastAsia="es-CO" w:bidi="ar-YE"/>
        </w:rPr>
        <w:t>Corredor Cultural Bananero</w:t>
      </w:r>
      <w:r w:rsidR="008B473B">
        <w:rPr>
          <w:rFonts w:ascii="Times New Roman" w:eastAsia="Times New Roman" w:hAnsi="Times New Roman"/>
          <w:b/>
          <w:bCs/>
          <w:i/>
          <w:iCs/>
          <w:color w:val="000000"/>
          <w:sz w:val="24"/>
          <w:szCs w:val="24"/>
          <w:lang w:val="es-ES_tradnl" w:eastAsia="es-CO" w:bidi="ar-YE"/>
        </w:rPr>
        <w:t xml:space="preserve"> del departamento del Magdalena</w:t>
      </w:r>
      <w:r w:rsidRPr="000864AD">
        <w:rPr>
          <w:rFonts w:ascii="Times New Roman" w:eastAsia="Times New Roman" w:hAnsi="Times New Roman"/>
          <w:b/>
          <w:bCs/>
          <w:i/>
          <w:iCs/>
          <w:color w:val="000000"/>
          <w:sz w:val="24"/>
          <w:szCs w:val="24"/>
          <w:lang w:val="es-ES_tradnl" w:eastAsia="es-CO" w:bidi="ar-YE"/>
        </w:rPr>
        <w:t>;</w:t>
      </w:r>
    </w:p>
    <w:p w:rsidR="000864AD" w:rsidRPr="000864AD" w:rsidRDefault="000864AD" w:rsidP="008B473B">
      <w:pPr>
        <w:adjustRightInd w:val="0"/>
        <w:spacing w:before="17" w:after="28" w:line="288" w:lineRule="auto"/>
        <w:jc w:val="both"/>
        <w:textAlignment w:val="center"/>
        <w:rPr>
          <w:rFonts w:ascii="Times New Roman" w:eastAsia="Times New Roman" w:hAnsi="Times New Roman"/>
          <w:color w:val="000000"/>
          <w:sz w:val="24"/>
          <w:szCs w:val="24"/>
          <w:lang w:val="es-ES_tradnl" w:eastAsia="es-CO" w:bidi="ar-YE"/>
        </w:rPr>
      </w:pPr>
      <w:r w:rsidRPr="000864AD">
        <w:rPr>
          <w:rFonts w:ascii="Times New Roman" w:eastAsia="Times New Roman" w:hAnsi="Times New Roman"/>
          <w:color w:val="000000"/>
          <w:sz w:val="24"/>
          <w:szCs w:val="24"/>
          <w:lang w:val="es-ES_tradnl" w:eastAsia="es-CO" w:bidi="ar-YE"/>
        </w:rPr>
        <w:t>b) Plan de protección de flora y fauna silvestre del Corredor Cultural Bananero;</w:t>
      </w:r>
    </w:p>
    <w:p w:rsidR="000864AD" w:rsidRPr="000864AD" w:rsidRDefault="000864AD" w:rsidP="008B473B">
      <w:pPr>
        <w:adjustRightInd w:val="0"/>
        <w:spacing w:before="17" w:after="28" w:line="288" w:lineRule="auto"/>
        <w:jc w:val="both"/>
        <w:textAlignment w:val="center"/>
        <w:rPr>
          <w:rFonts w:ascii="Times New Roman" w:eastAsia="Times New Roman" w:hAnsi="Times New Roman"/>
          <w:color w:val="000000"/>
          <w:sz w:val="24"/>
          <w:szCs w:val="24"/>
          <w:lang w:val="es-ES_tradnl" w:eastAsia="es-CO" w:bidi="ar-YE"/>
        </w:rPr>
      </w:pPr>
      <w:r w:rsidRPr="000864AD">
        <w:rPr>
          <w:rFonts w:ascii="Times New Roman" w:eastAsia="Times New Roman" w:hAnsi="Times New Roman"/>
          <w:color w:val="000000"/>
          <w:sz w:val="24"/>
          <w:szCs w:val="24"/>
          <w:lang w:val="es-ES_tradnl" w:eastAsia="es-CO" w:bidi="ar-YE"/>
        </w:rPr>
        <w:t>c) Plan de diseño y desarrollo de rutas agroturísticas y ambientalmente amigables.</w:t>
      </w:r>
    </w:p>
    <w:p w:rsidR="00AD1290" w:rsidRDefault="00AD1290" w:rsidP="008B473B">
      <w:pPr>
        <w:adjustRightInd w:val="0"/>
        <w:spacing w:before="17" w:after="28" w:line="288" w:lineRule="auto"/>
        <w:jc w:val="both"/>
        <w:textAlignment w:val="center"/>
        <w:rPr>
          <w:rFonts w:ascii="Times New Roman" w:eastAsia="Times New Roman" w:hAnsi="Times New Roman"/>
          <w:color w:val="000000"/>
          <w:spacing w:val="5"/>
          <w:sz w:val="24"/>
          <w:szCs w:val="24"/>
          <w:lang w:val="es-ES_tradnl" w:eastAsia="es-CO"/>
        </w:rPr>
      </w:pPr>
    </w:p>
    <w:p w:rsidR="000864AD" w:rsidRPr="000864AD" w:rsidRDefault="000864AD" w:rsidP="008B473B">
      <w:pPr>
        <w:adjustRightInd w:val="0"/>
        <w:spacing w:before="17" w:after="28" w:line="288" w:lineRule="auto"/>
        <w:jc w:val="both"/>
        <w:textAlignment w:val="center"/>
        <w:rPr>
          <w:rFonts w:ascii="Times New Roman" w:eastAsia="Times New Roman" w:hAnsi="Times New Roman"/>
          <w:color w:val="000000"/>
          <w:spacing w:val="5"/>
          <w:sz w:val="24"/>
          <w:szCs w:val="24"/>
          <w:lang w:val="es-ES_tradnl" w:eastAsia="es-CO"/>
        </w:rPr>
      </w:pPr>
      <w:r w:rsidRPr="000864AD">
        <w:rPr>
          <w:rFonts w:ascii="Times New Roman" w:eastAsia="Times New Roman" w:hAnsi="Times New Roman"/>
          <w:color w:val="000000"/>
          <w:spacing w:val="5"/>
          <w:sz w:val="24"/>
          <w:szCs w:val="24"/>
          <w:lang w:val="es-ES_tradnl" w:eastAsia="es-CO"/>
        </w:rPr>
        <w:t xml:space="preserve">Autorícese al Gobierno para que en cumplimiento y de conformidad con los artículos 288, 334, 341, 345 y 355 de la Constitución Política y las establecidas en la Ley 715 de </w:t>
      </w:r>
      <w:r w:rsidRPr="000864AD">
        <w:rPr>
          <w:rFonts w:ascii="Times New Roman" w:eastAsia="Times New Roman" w:hAnsi="Times New Roman"/>
          <w:color w:val="000000"/>
          <w:spacing w:val="5"/>
          <w:sz w:val="24"/>
          <w:szCs w:val="24"/>
          <w:lang w:val="es-ES_tradnl" w:eastAsia="es-CO"/>
        </w:rPr>
        <w:lastRenderedPageBreak/>
        <w:t xml:space="preserve">2001, incorpore dentro del Presupuesto General de la Nación, las partidas presupuestales necesarias a fin de darle cumplimiento a la presente ley. </w:t>
      </w:r>
    </w:p>
    <w:p w:rsidR="000864AD" w:rsidRPr="000864AD" w:rsidRDefault="000864AD" w:rsidP="008B473B">
      <w:pPr>
        <w:adjustRightInd w:val="0"/>
        <w:spacing w:before="17" w:after="28" w:line="288" w:lineRule="auto"/>
        <w:jc w:val="both"/>
        <w:textAlignment w:val="center"/>
        <w:rPr>
          <w:rFonts w:ascii="Times New Roman" w:eastAsia="Times New Roman" w:hAnsi="Times New Roman"/>
          <w:color w:val="000000"/>
          <w:sz w:val="24"/>
          <w:szCs w:val="24"/>
          <w:lang w:val="es-ES_tradnl" w:eastAsia="es-CO"/>
        </w:rPr>
      </w:pPr>
      <w:r w:rsidRPr="000864AD">
        <w:rPr>
          <w:rFonts w:ascii="Times New Roman" w:eastAsia="Times New Roman" w:hAnsi="Times New Roman"/>
          <w:b/>
          <w:bCs/>
          <w:i/>
          <w:iCs/>
          <w:color w:val="000000"/>
          <w:sz w:val="24"/>
          <w:szCs w:val="24"/>
          <w:lang w:val="es-ES_tradnl" w:eastAsia="es-CO"/>
        </w:rPr>
        <w:t>Parágrafo</w:t>
      </w:r>
      <w:r w:rsidRPr="000864AD">
        <w:rPr>
          <w:rFonts w:ascii="Times New Roman" w:eastAsia="Times New Roman" w:hAnsi="Times New Roman"/>
          <w:i/>
          <w:iCs/>
          <w:color w:val="000000"/>
          <w:sz w:val="24"/>
          <w:szCs w:val="24"/>
          <w:lang w:val="es-ES_tradnl" w:eastAsia="es-CO"/>
        </w:rPr>
        <w:t>.</w:t>
      </w:r>
      <w:r w:rsidRPr="000864AD">
        <w:rPr>
          <w:rFonts w:ascii="Times New Roman" w:eastAsia="Times New Roman" w:hAnsi="Times New Roman"/>
          <w:color w:val="000000"/>
          <w:sz w:val="24"/>
          <w:szCs w:val="24"/>
          <w:lang w:val="es-ES_tradnl" w:eastAsia="es-CO"/>
        </w:rPr>
        <w:t xml:space="preserve"> Los planes y programas contenidos en este artículo, deberán ser definidos en la reglamentación correspondiente con base en propuestas que para el efecto elaborarán y presentarán al Gobierno nacional, las Secretarías de Planeación de cada municipio dentro de los (6) seis meses siguientes a la expedición de la presente ley.</w:t>
      </w:r>
    </w:p>
    <w:p w:rsidR="008B473B" w:rsidRPr="008B473B" w:rsidRDefault="008B473B" w:rsidP="000864AD">
      <w:pPr>
        <w:adjustRightInd w:val="0"/>
        <w:spacing w:before="17" w:after="28" w:line="288" w:lineRule="auto"/>
        <w:ind w:firstLine="283"/>
        <w:jc w:val="center"/>
        <w:textAlignment w:val="center"/>
        <w:rPr>
          <w:rFonts w:ascii="Times New Roman" w:eastAsia="Times New Roman" w:hAnsi="Times New Roman"/>
          <w:b/>
          <w:color w:val="000000"/>
          <w:sz w:val="24"/>
          <w:szCs w:val="24"/>
          <w:lang w:val="es-ES_tradnl" w:eastAsia="es-CO"/>
        </w:rPr>
      </w:pPr>
    </w:p>
    <w:p w:rsidR="000864AD" w:rsidRPr="000864AD" w:rsidRDefault="000864AD" w:rsidP="000864AD">
      <w:pPr>
        <w:adjustRightInd w:val="0"/>
        <w:spacing w:before="17" w:after="28" w:line="288" w:lineRule="auto"/>
        <w:ind w:firstLine="283"/>
        <w:jc w:val="center"/>
        <w:textAlignment w:val="center"/>
        <w:rPr>
          <w:rFonts w:ascii="Times New Roman" w:eastAsia="Times New Roman" w:hAnsi="Times New Roman"/>
          <w:b/>
          <w:color w:val="000000"/>
          <w:sz w:val="24"/>
          <w:szCs w:val="24"/>
          <w:lang w:val="es-ES_tradnl" w:eastAsia="es-CO"/>
        </w:rPr>
      </w:pPr>
      <w:r w:rsidRPr="000864AD">
        <w:rPr>
          <w:rFonts w:ascii="Times New Roman" w:eastAsia="Times New Roman" w:hAnsi="Times New Roman"/>
          <w:b/>
          <w:color w:val="000000"/>
          <w:sz w:val="24"/>
          <w:szCs w:val="24"/>
          <w:lang w:val="es-ES_tradnl" w:eastAsia="es-CO"/>
        </w:rPr>
        <w:t>CAPÍTULO IV</w:t>
      </w:r>
    </w:p>
    <w:p w:rsidR="000864AD" w:rsidRPr="000864AD" w:rsidRDefault="008B473B" w:rsidP="000864AD">
      <w:pPr>
        <w:adjustRightInd w:val="0"/>
        <w:spacing w:before="17" w:after="28" w:line="288" w:lineRule="auto"/>
        <w:ind w:firstLine="283"/>
        <w:jc w:val="center"/>
        <w:textAlignment w:val="center"/>
        <w:rPr>
          <w:rFonts w:ascii="Times New Roman" w:eastAsia="Times New Roman" w:hAnsi="Times New Roman"/>
          <w:b/>
          <w:bCs/>
          <w:color w:val="000000"/>
          <w:sz w:val="24"/>
          <w:szCs w:val="24"/>
          <w:lang w:val="es-ES_tradnl" w:eastAsia="es-CO"/>
        </w:rPr>
      </w:pPr>
      <w:r w:rsidRPr="000864AD">
        <w:rPr>
          <w:rFonts w:ascii="Times New Roman" w:eastAsia="Times New Roman" w:hAnsi="Times New Roman"/>
          <w:b/>
          <w:bCs/>
          <w:color w:val="000000"/>
          <w:sz w:val="24"/>
          <w:szCs w:val="24"/>
          <w:lang w:val="es-ES_tradnl" w:eastAsia="es-CO"/>
        </w:rPr>
        <w:t xml:space="preserve">DEL PLAN NACIONAL DE PROTECCIÓN Y RECUPERACIÓN DE LA CIÉNAGA GRANDE DE SANTA MARTA </w:t>
      </w:r>
    </w:p>
    <w:p w:rsidR="008B473B" w:rsidRDefault="008B473B" w:rsidP="008B473B">
      <w:pPr>
        <w:adjustRightInd w:val="0"/>
        <w:spacing w:before="17" w:after="28" w:line="288" w:lineRule="auto"/>
        <w:jc w:val="both"/>
        <w:textAlignment w:val="center"/>
        <w:rPr>
          <w:rFonts w:ascii="Times New Roman" w:eastAsia="Times New Roman" w:hAnsi="Times New Roman"/>
          <w:b/>
          <w:bCs/>
          <w:color w:val="000000"/>
          <w:sz w:val="24"/>
          <w:szCs w:val="24"/>
          <w:lang w:val="es-ES_tradnl" w:eastAsia="es-CO"/>
        </w:rPr>
      </w:pPr>
    </w:p>
    <w:p w:rsidR="000864AD" w:rsidRPr="000864AD" w:rsidRDefault="000864AD" w:rsidP="008B473B">
      <w:pPr>
        <w:adjustRightInd w:val="0"/>
        <w:spacing w:before="17" w:after="28" w:line="288" w:lineRule="auto"/>
        <w:jc w:val="both"/>
        <w:textAlignment w:val="center"/>
        <w:rPr>
          <w:rFonts w:ascii="Times New Roman" w:eastAsia="Times New Roman" w:hAnsi="Times New Roman"/>
          <w:color w:val="000000"/>
          <w:sz w:val="24"/>
          <w:szCs w:val="24"/>
          <w:lang w:val="es-ES_tradnl" w:eastAsia="es-CO"/>
        </w:rPr>
      </w:pPr>
      <w:r w:rsidRPr="000864AD">
        <w:rPr>
          <w:rFonts w:ascii="Times New Roman" w:eastAsia="Times New Roman" w:hAnsi="Times New Roman"/>
          <w:b/>
          <w:bCs/>
          <w:color w:val="000000"/>
          <w:sz w:val="24"/>
          <w:szCs w:val="24"/>
          <w:lang w:val="es-ES_tradnl" w:eastAsia="es-CO"/>
        </w:rPr>
        <w:t xml:space="preserve">Artículo 7°. </w:t>
      </w:r>
      <w:r w:rsidRPr="000864AD">
        <w:rPr>
          <w:rFonts w:ascii="Times New Roman" w:eastAsia="Times New Roman" w:hAnsi="Times New Roman"/>
          <w:b/>
          <w:bCs/>
          <w:i/>
          <w:iCs/>
          <w:color w:val="000000"/>
          <w:sz w:val="24"/>
          <w:szCs w:val="24"/>
          <w:lang w:val="es-ES_tradnl" w:eastAsia="es-CO"/>
        </w:rPr>
        <w:t xml:space="preserve">Del Plan Nacional de Protección y Recuperación. </w:t>
      </w:r>
      <w:r w:rsidRPr="000864AD">
        <w:rPr>
          <w:rFonts w:ascii="Times New Roman" w:eastAsia="Times New Roman" w:hAnsi="Times New Roman"/>
          <w:color w:val="000000"/>
          <w:sz w:val="24"/>
          <w:szCs w:val="24"/>
          <w:lang w:val="es-ES_tradnl" w:eastAsia="es-CO"/>
        </w:rPr>
        <w:t>El Gobierno nacional a través del Ministerio del Medio Ambiente y Desarrollo Sostenible, implementará un Plan de Protección y Recuperación de la Ciénaga Grande de Santa Marta, de sus cuerpos de agua, flora y fauna, donde se vierten todas las fuentes hídricas provenientes de la Sierra Nevada de Santa Marta, que irriga la zona bananera.</w:t>
      </w:r>
    </w:p>
    <w:p w:rsidR="008B473B" w:rsidRDefault="008B473B" w:rsidP="008B473B">
      <w:pPr>
        <w:adjustRightInd w:val="0"/>
        <w:spacing w:before="17" w:after="28" w:line="288" w:lineRule="auto"/>
        <w:jc w:val="both"/>
        <w:textAlignment w:val="center"/>
        <w:rPr>
          <w:rFonts w:ascii="Times New Roman" w:eastAsia="Times New Roman" w:hAnsi="Times New Roman"/>
          <w:b/>
          <w:bCs/>
          <w:color w:val="000000"/>
          <w:sz w:val="24"/>
          <w:szCs w:val="24"/>
          <w:lang w:val="es-ES_tradnl" w:eastAsia="es-CO"/>
        </w:rPr>
      </w:pPr>
    </w:p>
    <w:p w:rsidR="000864AD" w:rsidRPr="000864AD" w:rsidRDefault="000864AD" w:rsidP="008B473B">
      <w:pPr>
        <w:adjustRightInd w:val="0"/>
        <w:spacing w:before="17" w:after="28" w:line="288" w:lineRule="auto"/>
        <w:jc w:val="both"/>
        <w:textAlignment w:val="center"/>
        <w:rPr>
          <w:rFonts w:ascii="Times New Roman" w:eastAsia="Times New Roman" w:hAnsi="Times New Roman"/>
          <w:color w:val="000000"/>
          <w:sz w:val="24"/>
          <w:szCs w:val="24"/>
          <w:lang w:val="es-ES_tradnl" w:eastAsia="es-CO"/>
        </w:rPr>
      </w:pPr>
      <w:r w:rsidRPr="000864AD">
        <w:rPr>
          <w:rFonts w:ascii="Times New Roman" w:eastAsia="Times New Roman" w:hAnsi="Times New Roman"/>
          <w:b/>
          <w:bCs/>
          <w:color w:val="000000"/>
          <w:sz w:val="24"/>
          <w:szCs w:val="24"/>
          <w:lang w:val="es-ES_tradnl" w:eastAsia="es-CO"/>
        </w:rPr>
        <w:t xml:space="preserve">Artículo 8°. </w:t>
      </w:r>
      <w:r w:rsidRPr="000864AD">
        <w:rPr>
          <w:rFonts w:ascii="Times New Roman" w:eastAsia="Times New Roman" w:hAnsi="Times New Roman"/>
          <w:color w:val="000000"/>
          <w:sz w:val="24"/>
          <w:szCs w:val="24"/>
          <w:lang w:val="es-ES_tradnl" w:eastAsia="es-CO"/>
        </w:rPr>
        <w:t>El Plan Nacional de Protección y Recuperación estará coordinado por el Ministerio del Medio Ambiente y Desarrollo Sostenible, la Corporación Autónoma Regional del Magdalena (</w:t>
      </w:r>
      <w:proofErr w:type="spellStart"/>
      <w:r w:rsidRPr="000864AD">
        <w:rPr>
          <w:rFonts w:ascii="Times New Roman" w:eastAsia="Times New Roman" w:hAnsi="Times New Roman"/>
          <w:color w:val="000000"/>
          <w:sz w:val="24"/>
          <w:szCs w:val="24"/>
          <w:lang w:val="es-ES_tradnl" w:eastAsia="es-CO"/>
        </w:rPr>
        <w:t>Corpamag</w:t>
      </w:r>
      <w:proofErr w:type="spellEnd"/>
      <w:r w:rsidRPr="000864AD">
        <w:rPr>
          <w:rFonts w:ascii="Times New Roman" w:eastAsia="Times New Roman" w:hAnsi="Times New Roman"/>
          <w:color w:val="000000"/>
          <w:sz w:val="24"/>
          <w:szCs w:val="24"/>
          <w:lang w:val="es-ES_tradnl" w:eastAsia="es-CO"/>
        </w:rPr>
        <w:t xml:space="preserve">) y la Gobernación del departamento del Magdalena. </w:t>
      </w:r>
    </w:p>
    <w:p w:rsidR="00DB3735" w:rsidRDefault="00DB3735" w:rsidP="00DB3735">
      <w:pPr>
        <w:adjustRightInd w:val="0"/>
        <w:spacing w:before="17" w:after="28" w:line="288" w:lineRule="auto"/>
        <w:jc w:val="both"/>
        <w:textAlignment w:val="center"/>
        <w:rPr>
          <w:rFonts w:ascii="Times New Roman" w:eastAsia="Times New Roman" w:hAnsi="Times New Roman"/>
          <w:color w:val="000000"/>
          <w:sz w:val="24"/>
          <w:szCs w:val="24"/>
          <w:lang w:val="es-ES_tradnl" w:eastAsia="es-CO"/>
        </w:rPr>
      </w:pPr>
    </w:p>
    <w:p w:rsidR="000864AD" w:rsidRPr="000864AD" w:rsidRDefault="000864AD" w:rsidP="00DB3735">
      <w:pPr>
        <w:adjustRightInd w:val="0"/>
        <w:spacing w:before="17" w:after="28" w:line="288" w:lineRule="auto"/>
        <w:jc w:val="both"/>
        <w:textAlignment w:val="center"/>
        <w:rPr>
          <w:rFonts w:ascii="Times New Roman" w:eastAsia="Times New Roman" w:hAnsi="Times New Roman"/>
          <w:color w:val="000000"/>
          <w:sz w:val="24"/>
          <w:szCs w:val="24"/>
          <w:lang w:val="es-ES_tradnl" w:eastAsia="es-CO"/>
        </w:rPr>
      </w:pPr>
      <w:r w:rsidRPr="000864AD">
        <w:rPr>
          <w:rFonts w:ascii="Times New Roman" w:eastAsia="Times New Roman" w:hAnsi="Times New Roman"/>
          <w:color w:val="000000"/>
          <w:sz w:val="24"/>
          <w:szCs w:val="24"/>
          <w:lang w:val="es-ES_tradnl" w:eastAsia="es-CO"/>
        </w:rPr>
        <w:t>Los planes contenidos en este capítulo tendrán por objeto contener el deterioro ambiental y ecológico de la Ciénaga Grande de Santa Marta.</w:t>
      </w:r>
    </w:p>
    <w:p w:rsidR="008B473B" w:rsidRDefault="008B473B" w:rsidP="000864AD">
      <w:pPr>
        <w:adjustRightInd w:val="0"/>
        <w:spacing w:before="17" w:after="28" w:line="288" w:lineRule="auto"/>
        <w:jc w:val="center"/>
        <w:textAlignment w:val="center"/>
        <w:rPr>
          <w:rFonts w:ascii="Times New Roman" w:eastAsia="Times New Roman" w:hAnsi="Times New Roman"/>
          <w:b/>
          <w:color w:val="000000"/>
          <w:sz w:val="24"/>
          <w:szCs w:val="24"/>
          <w:lang w:val="es-ES_tradnl" w:eastAsia="es-CO"/>
        </w:rPr>
      </w:pPr>
    </w:p>
    <w:p w:rsidR="000864AD" w:rsidRPr="000864AD" w:rsidRDefault="000864AD" w:rsidP="000864AD">
      <w:pPr>
        <w:adjustRightInd w:val="0"/>
        <w:spacing w:before="17" w:after="28" w:line="288" w:lineRule="auto"/>
        <w:jc w:val="center"/>
        <w:textAlignment w:val="center"/>
        <w:rPr>
          <w:rFonts w:ascii="Times New Roman" w:eastAsia="Times New Roman" w:hAnsi="Times New Roman"/>
          <w:b/>
          <w:color w:val="000000"/>
          <w:sz w:val="24"/>
          <w:szCs w:val="24"/>
          <w:lang w:val="es-ES_tradnl" w:eastAsia="es-CO"/>
        </w:rPr>
      </w:pPr>
      <w:r w:rsidRPr="000864AD">
        <w:rPr>
          <w:rFonts w:ascii="Times New Roman" w:eastAsia="Times New Roman" w:hAnsi="Times New Roman"/>
          <w:b/>
          <w:color w:val="000000"/>
          <w:sz w:val="24"/>
          <w:szCs w:val="24"/>
          <w:lang w:val="es-ES_tradnl" w:eastAsia="es-CO"/>
        </w:rPr>
        <w:t>CAPÍTULO V</w:t>
      </w:r>
    </w:p>
    <w:p w:rsidR="000864AD" w:rsidRPr="000864AD" w:rsidRDefault="008B473B" w:rsidP="000864AD">
      <w:pPr>
        <w:adjustRightInd w:val="0"/>
        <w:spacing w:before="17" w:after="28" w:line="288" w:lineRule="auto"/>
        <w:jc w:val="center"/>
        <w:textAlignment w:val="center"/>
        <w:rPr>
          <w:rFonts w:ascii="Times New Roman" w:eastAsia="Times New Roman" w:hAnsi="Times New Roman"/>
          <w:b/>
          <w:bCs/>
          <w:color w:val="000000"/>
          <w:sz w:val="24"/>
          <w:szCs w:val="24"/>
          <w:lang w:val="es-ES_tradnl" w:eastAsia="es-CO"/>
        </w:rPr>
      </w:pPr>
      <w:r w:rsidRPr="000864AD">
        <w:rPr>
          <w:rFonts w:ascii="Times New Roman" w:eastAsia="Times New Roman" w:hAnsi="Times New Roman"/>
          <w:b/>
          <w:bCs/>
          <w:color w:val="000000"/>
          <w:sz w:val="24"/>
          <w:szCs w:val="24"/>
          <w:lang w:val="es-ES_tradnl" w:eastAsia="es-CO"/>
        </w:rPr>
        <w:t>DEL PARQUE NACIONAL CORREDOR CULTURAL  BANANERO DEL DEPARTAMENTO DEL MAGDALENA</w:t>
      </w:r>
    </w:p>
    <w:p w:rsidR="008B473B" w:rsidRDefault="008B473B" w:rsidP="008B473B">
      <w:pPr>
        <w:adjustRightInd w:val="0"/>
        <w:spacing w:before="17" w:after="28" w:line="288" w:lineRule="auto"/>
        <w:jc w:val="both"/>
        <w:textAlignment w:val="center"/>
        <w:rPr>
          <w:rFonts w:ascii="Times New Roman" w:eastAsia="Times New Roman" w:hAnsi="Times New Roman"/>
          <w:b/>
          <w:bCs/>
          <w:color w:val="000000"/>
          <w:sz w:val="24"/>
          <w:szCs w:val="24"/>
          <w:lang w:val="es-ES_tradnl" w:eastAsia="es-CO"/>
        </w:rPr>
      </w:pPr>
    </w:p>
    <w:p w:rsidR="000864AD" w:rsidRPr="000864AD" w:rsidRDefault="000864AD" w:rsidP="008B473B">
      <w:pPr>
        <w:adjustRightInd w:val="0"/>
        <w:spacing w:before="17" w:after="28" w:line="288" w:lineRule="auto"/>
        <w:jc w:val="both"/>
        <w:textAlignment w:val="center"/>
        <w:rPr>
          <w:rFonts w:ascii="Times New Roman" w:eastAsia="Times New Roman" w:hAnsi="Times New Roman"/>
          <w:color w:val="000000"/>
          <w:sz w:val="24"/>
          <w:szCs w:val="24"/>
          <w:lang w:val="es-ES_tradnl" w:eastAsia="es-CO"/>
        </w:rPr>
      </w:pPr>
      <w:r w:rsidRPr="000864AD">
        <w:rPr>
          <w:rFonts w:ascii="Times New Roman" w:eastAsia="Times New Roman" w:hAnsi="Times New Roman"/>
          <w:b/>
          <w:bCs/>
          <w:color w:val="000000"/>
          <w:sz w:val="24"/>
          <w:szCs w:val="24"/>
          <w:lang w:val="es-ES_tradnl" w:eastAsia="es-CO"/>
        </w:rPr>
        <w:t>Artículo 9°.</w:t>
      </w:r>
      <w:r w:rsidRPr="000864AD">
        <w:rPr>
          <w:rFonts w:ascii="Times New Roman" w:eastAsia="Times New Roman" w:hAnsi="Times New Roman"/>
          <w:color w:val="000000"/>
          <w:sz w:val="24"/>
          <w:szCs w:val="24"/>
          <w:lang w:val="es-ES_tradnl" w:eastAsia="es-CO"/>
        </w:rPr>
        <w:t xml:space="preserve"> </w:t>
      </w:r>
      <w:r w:rsidRPr="000864AD">
        <w:rPr>
          <w:rFonts w:ascii="Times New Roman" w:eastAsia="Times New Roman" w:hAnsi="Times New Roman"/>
          <w:b/>
          <w:bCs/>
          <w:i/>
          <w:iCs/>
          <w:color w:val="000000"/>
          <w:sz w:val="24"/>
          <w:szCs w:val="24"/>
          <w:lang w:val="es-ES_tradnl" w:eastAsia="es-CO"/>
        </w:rPr>
        <w:t xml:space="preserve">Del Parque Nacional Corredor Cultural Bananero del departamento del Magdalena. </w:t>
      </w:r>
      <w:r w:rsidRPr="000864AD">
        <w:rPr>
          <w:rFonts w:ascii="Times New Roman" w:eastAsia="Times New Roman" w:hAnsi="Times New Roman"/>
          <w:color w:val="000000"/>
          <w:sz w:val="24"/>
          <w:szCs w:val="24"/>
          <w:lang w:val="es-ES_tradnl" w:eastAsia="es-CO"/>
        </w:rPr>
        <w:t xml:space="preserve">El Parque Nacional Corredor Cultural Bananero del departamento del Magdalena, estará conformado por una organización física compuesta por las estructuras construidas en el territorio donde la </w:t>
      </w:r>
      <w:proofErr w:type="spellStart"/>
      <w:r w:rsidRPr="000864AD">
        <w:rPr>
          <w:rFonts w:ascii="Times New Roman" w:eastAsia="Times New Roman" w:hAnsi="Times New Roman"/>
          <w:color w:val="000000"/>
          <w:sz w:val="24"/>
          <w:szCs w:val="24"/>
          <w:lang w:val="es-ES_tradnl" w:eastAsia="es-CO"/>
        </w:rPr>
        <w:t>United</w:t>
      </w:r>
      <w:proofErr w:type="spellEnd"/>
      <w:r w:rsidRPr="000864AD">
        <w:rPr>
          <w:rFonts w:ascii="Times New Roman" w:eastAsia="Times New Roman" w:hAnsi="Times New Roman"/>
          <w:color w:val="000000"/>
          <w:sz w:val="24"/>
          <w:szCs w:val="24"/>
          <w:lang w:val="es-ES_tradnl" w:eastAsia="es-CO"/>
        </w:rPr>
        <w:t xml:space="preserve"> </w:t>
      </w:r>
      <w:proofErr w:type="spellStart"/>
      <w:r w:rsidRPr="000864AD">
        <w:rPr>
          <w:rFonts w:ascii="Times New Roman" w:eastAsia="Times New Roman" w:hAnsi="Times New Roman"/>
          <w:color w:val="000000"/>
          <w:sz w:val="24"/>
          <w:szCs w:val="24"/>
          <w:lang w:val="es-ES_tradnl" w:eastAsia="es-CO"/>
        </w:rPr>
        <w:t>Fruit</w:t>
      </w:r>
      <w:proofErr w:type="spellEnd"/>
      <w:r w:rsidRPr="000864AD">
        <w:rPr>
          <w:rFonts w:ascii="Times New Roman" w:eastAsia="Times New Roman" w:hAnsi="Times New Roman"/>
          <w:color w:val="000000"/>
          <w:sz w:val="24"/>
          <w:szCs w:val="24"/>
          <w:lang w:val="es-ES_tradnl" w:eastAsia="es-CO"/>
        </w:rPr>
        <w:t xml:space="preserve"> Company, levantó su complejo agroindustrial para la producción bananera y otra administrativa determinada por el Gobierno nacional.</w:t>
      </w:r>
    </w:p>
    <w:p w:rsidR="008B473B" w:rsidRDefault="008B473B" w:rsidP="008B473B">
      <w:pPr>
        <w:adjustRightInd w:val="0"/>
        <w:spacing w:before="17" w:after="28" w:line="288" w:lineRule="auto"/>
        <w:jc w:val="both"/>
        <w:textAlignment w:val="center"/>
        <w:rPr>
          <w:rFonts w:ascii="Times New Roman" w:eastAsia="Times New Roman" w:hAnsi="Times New Roman"/>
          <w:b/>
          <w:bCs/>
          <w:color w:val="000000"/>
          <w:sz w:val="24"/>
          <w:szCs w:val="24"/>
          <w:lang w:val="es-ES_tradnl" w:eastAsia="es-CO"/>
        </w:rPr>
      </w:pPr>
    </w:p>
    <w:p w:rsidR="000864AD" w:rsidRPr="000864AD" w:rsidRDefault="000864AD" w:rsidP="008B473B">
      <w:pPr>
        <w:adjustRightInd w:val="0"/>
        <w:spacing w:before="17" w:after="28" w:line="288" w:lineRule="auto"/>
        <w:jc w:val="both"/>
        <w:textAlignment w:val="center"/>
        <w:rPr>
          <w:rFonts w:ascii="Times New Roman" w:eastAsia="Times New Roman" w:hAnsi="Times New Roman"/>
          <w:color w:val="000000"/>
          <w:sz w:val="24"/>
          <w:szCs w:val="24"/>
          <w:lang w:val="es-ES_tradnl" w:eastAsia="es-CO"/>
        </w:rPr>
      </w:pPr>
      <w:r w:rsidRPr="000864AD">
        <w:rPr>
          <w:rFonts w:ascii="Times New Roman" w:eastAsia="Times New Roman" w:hAnsi="Times New Roman"/>
          <w:b/>
          <w:bCs/>
          <w:color w:val="000000"/>
          <w:sz w:val="24"/>
          <w:szCs w:val="24"/>
          <w:lang w:val="es-ES_tradnl" w:eastAsia="es-CO"/>
        </w:rPr>
        <w:t>Artículo 10.</w:t>
      </w:r>
      <w:r w:rsidRPr="000864AD">
        <w:rPr>
          <w:rFonts w:ascii="Times New Roman" w:eastAsia="Times New Roman" w:hAnsi="Times New Roman"/>
          <w:color w:val="000000"/>
          <w:sz w:val="24"/>
          <w:szCs w:val="24"/>
          <w:lang w:val="es-ES_tradnl" w:eastAsia="es-CO"/>
        </w:rPr>
        <w:t xml:space="preserve"> </w:t>
      </w:r>
      <w:r w:rsidRPr="000864AD">
        <w:rPr>
          <w:rFonts w:ascii="Times New Roman" w:eastAsia="Times New Roman" w:hAnsi="Times New Roman"/>
          <w:b/>
          <w:bCs/>
          <w:i/>
          <w:iCs/>
          <w:color w:val="000000"/>
          <w:sz w:val="24"/>
          <w:szCs w:val="24"/>
          <w:lang w:val="es-ES_tradnl" w:eastAsia="es-CO"/>
        </w:rPr>
        <w:t xml:space="preserve">Objetivo del Parque Nacional Corredor Cultural Bananero del departamento del Magdalena. </w:t>
      </w:r>
      <w:r w:rsidRPr="000864AD">
        <w:rPr>
          <w:rFonts w:ascii="Times New Roman" w:eastAsia="Times New Roman" w:hAnsi="Times New Roman"/>
          <w:color w:val="000000"/>
          <w:sz w:val="24"/>
          <w:szCs w:val="24"/>
          <w:lang w:val="es-ES_tradnl" w:eastAsia="es-CO"/>
        </w:rPr>
        <w:t xml:space="preserve">El objetivo principal es mostrar en un contexto natural y seguro el desarrollo </w:t>
      </w:r>
      <w:r w:rsidRPr="000864AD">
        <w:rPr>
          <w:rFonts w:ascii="Times New Roman" w:eastAsia="Times New Roman" w:hAnsi="Times New Roman"/>
          <w:color w:val="000000"/>
          <w:sz w:val="24"/>
          <w:szCs w:val="24"/>
          <w:lang w:val="es-ES_tradnl" w:eastAsia="es-CO"/>
        </w:rPr>
        <w:lastRenderedPageBreak/>
        <w:t>que generó la industria bananera en Colombia, a través de un recorrido por los complejos agroindustriales, de vivienda y férreos en los municipios del Distrito de Santa Marta, Ciénaga, Zona Bananera, Aracataca, El Retén y Fundación. Y a la vez, rendir un homenaje a la pujanza de los bananeros en Colombia.</w:t>
      </w:r>
    </w:p>
    <w:p w:rsidR="008B473B" w:rsidRDefault="008B473B" w:rsidP="008B473B">
      <w:pPr>
        <w:adjustRightInd w:val="0"/>
        <w:spacing w:before="17" w:after="28" w:line="288" w:lineRule="auto"/>
        <w:jc w:val="both"/>
        <w:textAlignment w:val="center"/>
        <w:rPr>
          <w:rFonts w:ascii="Times New Roman" w:eastAsia="Times New Roman" w:hAnsi="Times New Roman"/>
          <w:b/>
          <w:bCs/>
          <w:color w:val="000000"/>
          <w:sz w:val="24"/>
          <w:szCs w:val="24"/>
          <w:lang w:val="es-ES_tradnl" w:eastAsia="es-CO"/>
        </w:rPr>
      </w:pPr>
    </w:p>
    <w:p w:rsidR="000864AD" w:rsidRPr="000864AD" w:rsidRDefault="000864AD" w:rsidP="008B473B">
      <w:pPr>
        <w:adjustRightInd w:val="0"/>
        <w:spacing w:before="17" w:after="28" w:line="288" w:lineRule="auto"/>
        <w:jc w:val="both"/>
        <w:textAlignment w:val="center"/>
        <w:rPr>
          <w:rFonts w:ascii="Times New Roman" w:eastAsia="Times New Roman" w:hAnsi="Times New Roman"/>
          <w:color w:val="000000"/>
          <w:sz w:val="24"/>
          <w:szCs w:val="24"/>
          <w:lang w:val="es-ES_tradnl" w:eastAsia="es-CO"/>
        </w:rPr>
      </w:pPr>
      <w:r w:rsidRPr="000864AD">
        <w:rPr>
          <w:rFonts w:ascii="Times New Roman" w:eastAsia="Times New Roman" w:hAnsi="Times New Roman"/>
          <w:b/>
          <w:bCs/>
          <w:color w:val="000000"/>
          <w:sz w:val="24"/>
          <w:szCs w:val="24"/>
          <w:lang w:val="es-ES_tradnl" w:eastAsia="es-CO"/>
        </w:rPr>
        <w:t>Artículo 11.</w:t>
      </w:r>
      <w:r w:rsidRPr="000864AD">
        <w:rPr>
          <w:rFonts w:ascii="Times New Roman" w:eastAsia="Times New Roman" w:hAnsi="Times New Roman"/>
          <w:color w:val="000000"/>
          <w:sz w:val="24"/>
          <w:szCs w:val="24"/>
          <w:lang w:val="es-ES_tradnl" w:eastAsia="es-CO"/>
        </w:rPr>
        <w:t xml:space="preserve"> </w:t>
      </w:r>
      <w:r w:rsidRPr="000864AD">
        <w:rPr>
          <w:rFonts w:ascii="Times New Roman" w:eastAsia="Times New Roman" w:hAnsi="Times New Roman"/>
          <w:b/>
          <w:bCs/>
          <w:i/>
          <w:iCs/>
          <w:color w:val="000000"/>
          <w:sz w:val="24"/>
          <w:szCs w:val="24"/>
          <w:lang w:val="es-ES_tradnl" w:eastAsia="es-CO"/>
        </w:rPr>
        <w:t>Ubicación.</w:t>
      </w:r>
      <w:r w:rsidRPr="000864AD">
        <w:rPr>
          <w:rFonts w:ascii="Times New Roman" w:eastAsia="Times New Roman" w:hAnsi="Times New Roman"/>
          <w:color w:val="000000"/>
          <w:sz w:val="24"/>
          <w:szCs w:val="24"/>
          <w:lang w:val="es-ES_tradnl" w:eastAsia="es-CO"/>
        </w:rPr>
        <w:t xml:space="preserve"> El Parque Nacional Corredor Cultural Bananero del departamento del Magdalena, estará ubicado en el corredor que conforman los municipios del Distrito de Santa Marta, Ciénaga, Zona Bananera, Aracataca, El Retén y Fundación. </w:t>
      </w:r>
    </w:p>
    <w:p w:rsidR="008B473B" w:rsidRDefault="008B473B" w:rsidP="000864AD">
      <w:pPr>
        <w:adjustRightInd w:val="0"/>
        <w:spacing w:before="17" w:after="28" w:line="288" w:lineRule="auto"/>
        <w:jc w:val="center"/>
        <w:textAlignment w:val="center"/>
        <w:rPr>
          <w:rFonts w:ascii="Times New Roman" w:eastAsia="Times New Roman" w:hAnsi="Times New Roman"/>
          <w:color w:val="000000"/>
          <w:sz w:val="24"/>
          <w:szCs w:val="24"/>
          <w:lang w:val="es-ES_tradnl" w:eastAsia="es-CO"/>
        </w:rPr>
      </w:pPr>
    </w:p>
    <w:p w:rsidR="000864AD" w:rsidRPr="000864AD" w:rsidRDefault="000864AD" w:rsidP="000864AD">
      <w:pPr>
        <w:adjustRightInd w:val="0"/>
        <w:spacing w:before="17" w:after="28" w:line="288" w:lineRule="auto"/>
        <w:jc w:val="center"/>
        <w:textAlignment w:val="center"/>
        <w:rPr>
          <w:rFonts w:ascii="Times New Roman" w:eastAsia="Times New Roman" w:hAnsi="Times New Roman"/>
          <w:b/>
          <w:color w:val="000000"/>
          <w:sz w:val="24"/>
          <w:szCs w:val="24"/>
          <w:lang w:val="es-ES_tradnl" w:eastAsia="es-CO"/>
        </w:rPr>
      </w:pPr>
      <w:r w:rsidRPr="000864AD">
        <w:rPr>
          <w:rFonts w:ascii="Times New Roman" w:eastAsia="Times New Roman" w:hAnsi="Times New Roman"/>
          <w:b/>
          <w:color w:val="000000"/>
          <w:sz w:val="24"/>
          <w:szCs w:val="24"/>
          <w:lang w:val="es-ES_tradnl" w:eastAsia="es-CO"/>
        </w:rPr>
        <w:t>CAPÍTULO VI</w:t>
      </w:r>
    </w:p>
    <w:p w:rsidR="000864AD" w:rsidRPr="000864AD" w:rsidRDefault="008B473B" w:rsidP="000864AD">
      <w:pPr>
        <w:adjustRightInd w:val="0"/>
        <w:spacing w:before="17" w:after="28" w:line="288" w:lineRule="auto"/>
        <w:jc w:val="center"/>
        <w:textAlignment w:val="center"/>
        <w:rPr>
          <w:rFonts w:ascii="Times New Roman" w:eastAsia="Times New Roman" w:hAnsi="Times New Roman"/>
          <w:b/>
          <w:bCs/>
          <w:color w:val="000000"/>
          <w:sz w:val="24"/>
          <w:szCs w:val="24"/>
          <w:lang w:val="es-ES_tradnl" w:eastAsia="es-CO"/>
        </w:rPr>
      </w:pPr>
      <w:r w:rsidRPr="000864AD">
        <w:rPr>
          <w:rFonts w:ascii="Times New Roman" w:eastAsia="Times New Roman" w:hAnsi="Times New Roman"/>
          <w:b/>
          <w:bCs/>
          <w:color w:val="000000"/>
          <w:sz w:val="24"/>
          <w:szCs w:val="24"/>
          <w:lang w:val="es-ES_tradnl" w:eastAsia="es-CO"/>
        </w:rPr>
        <w:t>DE LA COMISIÓN GESTORA DEL CORREDOR CULTURAL BANANERO DEL DEPARTAMENTO DEL MAGDALENA</w:t>
      </w:r>
    </w:p>
    <w:p w:rsidR="008B473B" w:rsidRDefault="008B473B" w:rsidP="008B473B">
      <w:pPr>
        <w:adjustRightInd w:val="0"/>
        <w:spacing w:before="17" w:after="28" w:line="288" w:lineRule="auto"/>
        <w:jc w:val="both"/>
        <w:textAlignment w:val="center"/>
        <w:rPr>
          <w:rFonts w:ascii="Times New Roman" w:eastAsia="Times New Roman" w:hAnsi="Times New Roman"/>
          <w:b/>
          <w:bCs/>
          <w:color w:val="000000"/>
          <w:sz w:val="24"/>
          <w:szCs w:val="24"/>
          <w:lang w:val="es-ES_tradnl" w:eastAsia="es-CO"/>
        </w:rPr>
      </w:pPr>
    </w:p>
    <w:p w:rsidR="000864AD" w:rsidRPr="000864AD" w:rsidRDefault="000864AD" w:rsidP="008B473B">
      <w:pPr>
        <w:adjustRightInd w:val="0"/>
        <w:spacing w:before="17" w:after="28" w:line="288" w:lineRule="auto"/>
        <w:jc w:val="both"/>
        <w:textAlignment w:val="center"/>
        <w:rPr>
          <w:rFonts w:ascii="Times New Roman" w:eastAsia="Times New Roman" w:hAnsi="Times New Roman"/>
          <w:color w:val="000000"/>
          <w:sz w:val="24"/>
          <w:szCs w:val="24"/>
          <w:lang w:val="es-ES_tradnl" w:eastAsia="es-CO"/>
        </w:rPr>
      </w:pPr>
      <w:r w:rsidRPr="000864AD">
        <w:rPr>
          <w:rFonts w:ascii="Times New Roman" w:eastAsia="Times New Roman" w:hAnsi="Times New Roman"/>
          <w:b/>
          <w:bCs/>
          <w:color w:val="000000"/>
          <w:sz w:val="24"/>
          <w:szCs w:val="24"/>
          <w:lang w:val="es-ES_tradnl" w:eastAsia="es-CO"/>
        </w:rPr>
        <w:t>Artículo 12.</w:t>
      </w:r>
      <w:r w:rsidRPr="000864AD">
        <w:rPr>
          <w:rFonts w:ascii="Times New Roman" w:eastAsia="Times New Roman" w:hAnsi="Times New Roman"/>
          <w:color w:val="000000"/>
          <w:sz w:val="24"/>
          <w:szCs w:val="24"/>
          <w:lang w:val="es-ES_tradnl" w:eastAsia="es-CO"/>
        </w:rPr>
        <w:t xml:space="preserve"> </w:t>
      </w:r>
      <w:r w:rsidRPr="000864AD">
        <w:rPr>
          <w:rFonts w:ascii="Times New Roman" w:eastAsia="Times New Roman" w:hAnsi="Times New Roman"/>
          <w:b/>
          <w:bCs/>
          <w:i/>
          <w:iCs/>
          <w:color w:val="000000"/>
          <w:sz w:val="24"/>
          <w:szCs w:val="24"/>
          <w:lang w:val="es-ES_tradnl" w:eastAsia="es-CO"/>
        </w:rPr>
        <w:t xml:space="preserve">Comisión Gestora del Corredor Cultural Bananero del departamento del Magdalena. </w:t>
      </w:r>
      <w:r w:rsidRPr="000864AD">
        <w:rPr>
          <w:rFonts w:ascii="Times New Roman" w:eastAsia="Times New Roman" w:hAnsi="Times New Roman"/>
          <w:color w:val="000000"/>
          <w:sz w:val="24"/>
          <w:szCs w:val="24"/>
          <w:lang w:val="es-ES_tradnl" w:eastAsia="es-CO"/>
        </w:rPr>
        <w:t>Créase la Comisión Gestora encargada de dirigir y gestionar el estu</w:t>
      </w:r>
      <w:r w:rsidR="008B473B">
        <w:rPr>
          <w:rFonts w:ascii="Times New Roman" w:eastAsia="Times New Roman" w:hAnsi="Times New Roman"/>
          <w:color w:val="000000"/>
          <w:sz w:val="24"/>
          <w:szCs w:val="24"/>
          <w:lang w:val="es-ES_tradnl" w:eastAsia="es-CO"/>
        </w:rPr>
        <w:t>dio y proceso de ejecución del “</w:t>
      </w:r>
      <w:r w:rsidRPr="000864AD">
        <w:rPr>
          <w:rFonts w:ascii="Times New Roman" w:eastAsia="Times New Roman" w:hAnsi="Times New Roman"/>
          <w:color w:val="000000"/>
          <w:sz w:val="24"/>
          <w:szCs w:val="24"/>
          <w:lang w:val="es-ES_tradnl" w:eastAsia="es-CO"/>
        </w:rPr>
        <w:t>Plan Único de Promoción Turístico Bananero</w:t>
      </w:r>
      <w:r w:rsidR="008B473B">
        <w:rPr>
          <w:rFonts w:ascii="Times New Roman" w:eastAsia="Times New Roman" w:hAnsi="Times New Roman"/>
          <w:color w:val="000000"/>
          <w:sz w:val="24"/>
          <w:szCs w:val="24"/>
          <w:lang w:val="es-ES_tradnl" w:eastAsia="es-CO"/>
        </w:rPr>
        <w:t>”</w:t>
      </w:r>
      <w:r w:rsidRPr="000864AD">
        <w:rPr>
          <w:rFonts w:ascii="Times New Roman" w:eastAsia="Times New Roman" w:hAnsi="Times New Roman"/>
          <w:color w:val="000000"/>
          <w:sz w:val="24"/>
          <w:szCs w:val="24"/>
          <w:lang w:val="es-ES_tradnl" w:eastAsia="es-CO"/>
        </w:rPr>
        <w:t xml:space="preserve"> y el cumplimiento de los programas, proyectos y acciones para la implementación de las disposiciones contenidas en esta ley. </w:t>
      </w:r>
    </w:p>
    <w:p w:rsidR="008B473B" w:rsidRDefault="008B473B" w:rsidP="008B473B">
      <w:pPr>
        <w:adjustRightInd w:val="0"/>
        <w:spacing w:before="17" w:after="28" w:line="288" w:lineRule="auto"/>
        <w:jc w:val="both"/>
        <w:textAlignment w:val="center"/>
        <w:rPr>
          <w:rFonts w:ascii="Times New Roman" w:eastAsia="Times New Roman" w:hAnsi="Times New Roman"/>
          <w:b/>
          <w:bCs/>
          <w:color w:val="000000"/>
          <w:sz w:val="24"/>
          <w:szCs w:val="24"/>
          <w:lang w:val="es-ES_tradnl" w:eastAsia="es-CO"/>
        </w:rPr>
      </w:pPr>
    </w:p>
    <w:p w:rsidR="000864AD" w:rsidRPr="000864AD" w:rsidRDefault="000864AD" w:rsidP="008B473B">
      <w:pPr>
        <w:adjustRightInd w:val="0"/>
        <w:spacing w:before="17" w:after="28" w:line="288" w:lineRule="auto"/>
        <w:jc w:val="both"/>
        <w:textAlignment w:val="center"/>
        <w:rPr>
          <w:rFonts w:ascii="Times New Roman" w:eastAsia="Times New Roman" w:hAnsi="Times New Roman"/>
          <w:color w:val="000000"/>
          <w:sz w:val="24"/>
          <w:szCs w:val="24"/>
          <w:lang w:val="es-ES_tradnl" w:eastAsia="es-CO"/>
        </w:rPr>
      </w:pPr>
      <w:r w:rsidRPr="000864AD">
        <w:rPr>
          <w:rFonts w:ascii="Times New Roman" w:eastAsia="Times New Roman" w:hAnsi="Times New Roman"/>
          <w:b/>
          <w:bCs/>
          <w:color w:val="000000"/>
          <w:sz w:val="24"/>
          <w:szCs w:val="24"/>
          <w:lang w:val="es-ES_tradnl" w:eastAsia="es-CO"/>
        </w:rPr>
        <w:t>Artículo 13.</w:t>
      </w:r>
      <w:r w:rsidRPr="000864AD">
        <w:rPr>
          <w:rFonts w:ascii="Times New Roman" w:eastAsia="Times New Roman" w:hAnsi="Times New Roman"/>
          <w:b/>
          <w:bCs/>
          <w:i/>
          <w:iCs/>
          <w:color w:val="000000"/>
          <w:sz w:val="24"/>
          <w:szCs w:val="24"/>
          <w:lang w:val="es-ES_tradnl" w:eastAsia="es-CO"/>
        </w:rPr>
        <w:t xml:space="preserve"> Integración de la Comisión Gestora del Corredor Cultural Bananero del departamento del Magdalena. </w:t>
      </w:r>
      <w:r w:rsidRPr="000864AD">
        <w:rPr>
          <w:rFonts w:ascii="Times New Roman" w:eastAsia="Times New Roman" w:hAnsi="Times New Roman"/>
          <w:color w:val="000000"/>
          <w:sz w:val="24"/>
          <w:szCs w:val="24"/>
          <w:lang w:val="es-ES_tradnl" w:eastAsia="es-CO"/>
        </w:rPr>
        <w:t>La Comisión estará integrada por:</w:t>
      </w:r>
    </w:p>
    <w:p w:rsidR="000864AD" w:rsidRPr="000864AD" w:rsidRDefault="000864AD" w:rsidP="000864AD">
      <w:pPr>
        <w:adjustRightInd w:val="0"/>
        <w:spacing w:before="17" w:after="28" w:line="288" w:lineRule="auto"/>
        <w:ind w:firstLine="283"/>
        <w:jc w:val="both"/>
        <w:textAlignment w:val="center"/>
        <w:rPr>
          <w:rFonts w:ascii="Times New Roman" w:eastAsia="Times New Roman" w:hAnsi="Times New Roman"/>
          <w:color w:val="000000"/>
          <w:sz w:val="24"/>
          <w:szCs w:val="24"/>
          <w:lang w:val="es-ES_tradnl" w:eastAsia="es-CO"/>
        </w:rPr>
      </w:pPr>
      <w:r w:rsidRPr="000864AD">
        <w:rPr>
          <w:rFonts w:ascii="Times New Roman" w:eastAsia="Times New Roman" w:hAnsi="Times New Roman"/>
          <w:color w:val="000000"/>
          <w:sz w:val="24"/>
          <w:szCs w:val="24"/>
          <w:lang w:val="es-ES_tradnl" w:eastAsia="es-CO"/>
        </w:rPr>
        <w:t>a) El Presidente de la República o su delegado, quien la presidirá;</w:t>
      </w:r>
    </w:p>
    <w:p w:rsidR="000864AD" w:rsidRPr="000864AD" w:rsidRDefault="000864AD" w:rsidP="000864AD">
      <w:pPr>
        <w:adjustRightInd w:val="0"/>
        <w:spacing w:before="17" w:after="28" w:line="288" w:lineRule="auto"/>
        <w:ind w:firstLine="283"/>
        <w:jc w:val="both"/>
        <w:textAlignment w:val="center"/>
        <w:rPr>
          <w:rFonts w:ascii="Times New Roman" w:eastAsia="Times New Roman" w:hAnsi="Times New Roman"/>
          <w:color w:val="000000"/>
          <w:sz w:val="24"/>
          <w:szCs w:val="24"/>
          <w:lang w:val="es-ES_tradnl" w:eastAsia="es-CO"/>
        </w:rPr>
      </w:pPr>
      <w:r w:rsidRPr="000864AD">
        <w:rPr>
          <w:rFonts w:ascii="Times New Roman" w:eastAsia="Times New Roman" w:hAnsi="Times New Roman"/>
          <w:color w:val="000000"/>
          <w:sz w:val="24"/>
          <w:szCs w:val="24"/>
          <w:lang w:val="es-ES_tradnl" w:eastAsia="es-CO"/>
        </w:rPr>
        <w:t>b) El Ministerio de Comercio, Industria y Turismo de Colombia;</w:t>
      </w:r>
    </w:p>
    <w:p w:rsidR="000864AD" w:rsidRPr="000864AD" w:rsidRDefault="000864AD" w:rsidP="000864AD">
      <w:pPr>
        <w:adjustRightInd w:val="0"/>
        <w:spacing w:before="17" w:after="28" w:line="288" w:lineRule="auto"/>
        <w:ind w:firstLine="283"/>
        <w:jc w:val="both"/>
        <w:textAlignment w:val="center"/>
        <w:rPr>
          <w:rFonts w:ascii="Times New Roman" w:eastAsia="Times New Roman" w:hAnsi="Times New Roman"/>
          <w:color w:val="000000"/>
          <w:sz w:val="24"/>
          <w:szCs w:val="24"/>
          <w:lang w:val="es-ES_tradnl" w:eastAsia="es-CO"/>
        </w:rPr>
      </w:pPr>
      <w:r w:rsidRPr="000864AD">
        <w:rPr>
          <w:rFonts w:ascii="Times New Roman" w:eastAsia="Times New Roman" w:hAnsi="Times New Roman"/>
          <w:color w:val="000000"/>
          <w:sz w:val="24"/>
          <w:szCs w:val="24"/>
          <w:lang w:val="es-ES_tradnl" w:eastAsia="es-CO"/>
        </w:rPr>
        <w:t>c) El Ministro de Cultura;</w:t>
      </w:r>
    </w:p>
    <w:p w:rsidR="000864AD" w:rsidRPr="000864AD" w:rsidRDefault="000864AD" w:rsidP="000864AD">
      <w:pPr>
        <w:adjustRightInd w:val="0"/>
        <w:spacing w:before="17" w:after="28" w:line="288" w:lineRule="auto"/>
        <w:ind w:firstLine="283"/>
        <w:jc w:val="both"/>
        <w:textAlignment w:val="center"/>
        <w:rPr>
          <w:rFonts w:ascii="Times New Roman" w:eastAsia="Times New Roman" w:hAnsi="Times New Roman"/>
          <w:color w:val="000000"/>
          <w:sz w:val="24"/>
          <w:szCs w:val="24"/>
          <w:lang w:val="es-ES_tradnl" w:eastAsia="es-CO"/>
        </w:rPr>
      </w:pPr>
      <w:r w:rsidRPr="000864AD">
        <w:rPr>
          <w:rFonts w:ascii="Times New Roman" w:eastAsia="Times New Roman" w:hAnsi="Times New Roman"/>
          <w:color w:val="000000"/>
          <w:sz w:val="24"/>
          <w:szCs w:val="24"/>
          <w:lang w:val="es-ES_tradnl" w:eastAsia="es-CO"/>
        </w:rPr>
        <w:t xml:space="preserve">d) El Ministerio de las Tecnologías de la Información y las Comunicaciones; </w:t>
      </w:r>
    </w:p>
    <w:p w:rsidR="000864AD" w:rsidRPr="000864AD" w:rsidRDefault="000864AD" w:rsidP="000864AD">
      <w:pPr>
        <w:adjustRightInd w:val="0"/>
        <w:spacing w:before="17" w:after="28" w:line="288" w:lineRule="auto"/>
        <w:ind w:firstLine="283"/>
        <w:jc w:val="both"/>
        <w:textAlignment w:val="center"/>
        <w:rPr>
          <w:rFonts w:ascii="Times New Roman" w:eastAsia="Times New Roman" w:hAnsi="Times New Roman"/>
          <w:color w:val="000000"/>
          <w:sz w:val="24"/>
          <w:szCs w:val="24"/>
          <w:lang w:val="es-ES_tradnl" w:eastAsia="es-CO"/>
        </w:rPr>
      </w:pPr>
      <w:r w:rsidRPr="000864AD">
        <w:rPr>
          <w:rFonts w:ascii="Times New Roman" w:eastAsia="Times New Roman" w:hAnsi="Times New Roman"/>
          <w:color w:val="000000"/>
          <w:sz w:val="24"/>
          <w:szCs w:val="24"/>
          <w:lang w:val="es-ES_tradnl" w:eastAsia="es-CO"/>
        </w:rPr>
        <w:t>e) El Departamento de Planeación Nacional;</w:t>
      </w:r>
    </w:p>
    <w:p w:rsidR="000864AD" w:rsidRPr="000864AD" w:rsidRDefault="000864AD" w:rsidP="000864AD">
      <w:pPr>
        <w:adjustRightInd w:val="0"/>
        <w:spacing w:before="17" w:after="28" w:line="288" w:lineRule="auto"/>
        <w:ind w:firstLine="283"/>
        <w:jc w:val="both"/>
        <w:textAlignment w:val="center"/>
        <w:rPr>
          <w:rFonts w:ascii="Times New Roman" w:eastAsia="Times New Roman" w:hAnsi="Times New Roman"/>
          <w:color w:val="000000"/>
          <w:sz w:val="24"/>
          <w:szCs w:val="24"/>
          <w:lang w:val="es-ES_tradnl" w:eastAsia="es-CO"/>
        </w:rPr>
      </w:pPr>
      <w:r w:rsidRPr="000864AD">
        <w:rPr>
          <w:rFonts w:ascii="Times New Roman" w:eastAsia="Times New Roman" w:hAnsi="Times New Roman"/>
          <w:color w:val="000000"/>
          <w:sz w:val="24"/>
          <w:szCs w:val="24"/>
          <w:lang w:val="es-ES_tradnl" w:eastAsia="es-CO"/>
        </w:rPr>
        <w:t>f) (3) tres Senadores de la República y (3) tres Representantes a la Cámara, designados por las Mesas Directivas de cada corporación;</w:t>
      </w:r>
    </w:p>
    <w:p w:rsidR="000864AD" w:rsidRPr="000864AD" w:rsidRDefault="000864AD" w:rsidP="000864AD">
      <w:pPr>
        <w:adjustRightInd w:val="0"/>
        <w:spacing w:before="17" w:after="28" w:line="288" w:lineRule="auto"/>
        <w:ind w:firstLine="283"/>
        <w:jc w:val="both"/>
        <w:textAlignment w:val="center"/>
        <w:rPr>
          <w:rFonts w:ascii="Times New Roman" w:eastAsia="Times New Roman" w:hAnsi="Times New Roman"/>
          <w:color w:val="000000"/>
          <w:sz w:val="24"/>
          <w:szCs w:val="24"/>
          <w:lang w:val="es-ES_tradnl" w:eastAsia="es-CO"/>
        </w:rPr>
      </w:pPr>
      <w:r w:rsidRPr="000864AD">
        <w:rPr>
          <w:rFonts w:ascii="Times New Roman" w:eastAsia="Times New Roman" w:hAnsi="Times New Roman"/>
          <w:color w:val="000000"/>
          <w:sz w:val="24"/>
          <w:szCs w:val="24"/>
          <w:lang w:val="es-ES_tradnl" w:eastAsia="es-CO"/>
        </w:rPr>
        <w:t>g) El Secretario Técnico de Gestión, descrito en la presente ley;</w:t>
      </w:r>
    </w:p>
    <w:p w:rsidR="000864AD" w:rsidRPr="000864AD" w:rsidRDefault="000864AD" w:rsidP="000864AD">
      <w:pPr>
        <w:adjustRightInd w:val="0"/>
        <w:spacing w:before="17" w:after="28" w:line="288" w:lineRule="auto"/>
        <w:ind w:firstLine="283"/>
        <w:jc w:val="both"/>
        <w:textAlignment w:val="center"/>
        <w:rPr>
          <w:rFonts w:ascii="Times New Roman" w:eastAsia="Times New Roman" w:hAnsi="Times New Roman"/>
          <w:color w:val="000000"/>
          <w:sz w:val="24"/>
          <w:szCs w:val="24"/>
          <w:lang w:val="es-ES_tradnl" w:eastAsia="es-CO"/>
        </w:rPr>
      </w:pPr>
      <w:r w:rsidRPr="000864AD">
        <w:rPr>
          <w:rFonts w:ascii="Times New Roman" w:eastAsia="Times New Roman" w:hAnsi="Times New Roman"/>
          <w:color w:val="000000"/>
          <w:sz w:val="24"/>
          <w:szCs w:val="24"/>
          <w:lang w:val="es-ES_tradnl" w:eastAsia="es-CO"/>
        </w:rPr>
        <w:t>h) Y, (5) cinco delegados del Comité Técnico del Corredor Bananero.</w:t>
      </w:r>
    </w:p>
    <w:p w:rsidR="008B473B" w:rsidRDefault="008B473B" w:rsidP="000864AD">
      <w:pPr>
        <w:adjustRightInd w:val="0"/>
        <w:spacing w:before="17" w:after="28" w:line="288" w:lineRule="auto"/>
        <w:jc w:val="center"/>
        <w:textAlignment w:val="center"/>
        <w:rPr>
          <w:rFonts w:ascii="Times New Roman" w:eastAsia="Times New Roman" w:hAnsi="Times New Roman"/>
          <w:b/>
          <w:color w:val="000000"/>
          <w:sz w:val="24"/>
          <w:szCs w:val="24"/>
          <w:lang w:val="es-ES_tradnl" w:eastAsia="es-CO"/>
        </w:rPr>
      </w:pPr>
    </w:p>
    <w:p w:rsidR="000864AD" w:rsidRPr="000864AD" w:rsidRDefault="000864AD" w:rsidP="000864AD">
      <w:pPr>
        <w:adjustRightInd w:val="0"/>
        <w:spacing w:before="17" w:after="28" w:line="288" w:lineRule="auto"/>
        <w:jc w:val="center"/>
        <w:textAlignment w:val="center"/>
        <w:rPr>
          <w:rFonts w:ascii="Times New Roman" w:eastAsia="Times New Roman" w:hAnsi="Times New Roman"/>
          <w:b/>
          <w:color w:val="000000"/>
          <w:sz w:val="24"/>
          <w:szCs w:val="24"/>
          <w:lang w:val="es-ES_tradnl" w:eastAsia="es-CO"/>
        </w:rPr>
      </w:pPr>
      <w:r w:rsidRPr="000864AD">
        <w:rPr>
          <w:rFonts w:ascii="Times New Roman" w:eastAsia="Times New Roman" w:hAnsi="Times New Roman"/>
          <w:b/>
          <w:color w:val="000000"/>
          <w:sz w:val="24"/>
          <w:szCs w:val="24"/>
          <w:lang w:val="es-ES_tradnl" w:eastAsia="es-CO"/>
        </w:rPr>
        <w:t>CAPÍTULO VII</w:t>
      </w:r>
    </w:p>
    <w:p w:rsidR="000864AD" w:rsidRPr="000864AD" w:rsidRDefault="008B473B" w:rsidP="000864AD">
      <w:pPr>
        <w:adjustRightInd w:val="0"/>
        <w:spacing w:before="17" w:after="28" w:line="288" w:lineRule="auto"/>
        <w:jc w:val="center"/>
        <w:textAlignment w:val="center"/>
        <w:rPr>
          <w:rFonts w:ascii="Times New Roman" w:eastAsia="Times New Roman" w:hAnsi="Times New Roman"/>
          <w:b/>
          <w:bCs/>
          <w:color w:val="000000"/>
          <w:sz w:val="24"/>
          <w:szCs w:val="24"/>
          <w:lang w:val="es-ES_tradnl" w:eastAsia="es-CO"/>
        </w:rPr>
      </w:pPr>
      <w:r w:rsidRPr="000864AD">
        <w:rPr>
          <w:rFonts w:ascii="Times New Roman" w:eastAsia="Times New Roman" w:hAnsi="Times New Roman"/>
          <w:b/>
          <w:bCs/>
          <w:color w:val="000000"/>
          <w:sz w:val="24"/>
          <w:szCs w:val="24"/>
          <w:lang w:val="es-ES_tradnl" w:eastAsia="es-CO"/>
        </w:rPr>
        <w:t>DE LA OFICINA TÉCNICA DE GESTIÓN</w:t>
      </w:r>
    </w:p>
    <w:p w:rsidR="008B473B" w:rsidRDefault="008B473B" w:rsidP="008B473B">
      <w:pPr>
        <w:adjustRightInd w:val="0"/>
        <w:spacing w:before="17" w:after="28" w:line="288" w:lineRule="auto"/>
        <w:jc w:val="both"/>
        <w:textAlignment w:val="center"/>
        <w:rPr>
          <w:rFonts w:ascii="Times New Roman" w:eastAsia="Times New Roman" w:hAnsi="Times New Roman"/>
          <w:b/>
          <w:bCs/>
          <w:color w:val="000000"/>
          <w:sz w:val="24"/>
          <w:szCs w:val="24"/>
          <w:lang w:val="es-ES_tradnl" w:eastAsia="es-CO"/>
        </w:rPr>
      </w:pPr>
    </w:p>
    <w:p w:rsidR="000864AD" w:rsidRPr="000864AD" w:rsidRDefault="000864AD" w:rsidP="008B473B">
      <w:pPr>
        <w:adjustRightInd w:val="0"/>
        <w:spacing w:before="17" w:after="28" w:line="288" w:lineRule="auto"/>
        <w:jc w:val="both"/>
        <w:textAlignment w:val="center"/>
        <w:rPr>
          <w:rFonts w:ascii="Times New Roman" w:eastAsia="Times New Roman" w:hAnsi="Times New Roman"/>
          <w:color w:val="000000"/>
          <w:sz w:val="24"/>
          <w:szCs w:val="24"/>
          <w:lang w:val="es-ES_tradnl" w:eastAsia="es-CO"/>
        </w:rPr>
      </w:pPr>
      <w:r w:rsidRPr="000864AD">
        <w:rPr>
          <w:rFonts w:ascii="Times New Roman" w:eastAsia="Times New Roman" w:hAnsi="Times New Roman"/>
          <w:b/>
          <w:bCs/>
          <w:color w:val="000000"/>
          <w:sz w:val="24"/>
          <w:szCs w:val="24"/>
          <w:lang w:val="es-ES_tradnl" w:eastAsia="es-CO"/>
        </w:rPr>
        <w:t xml:space="preserve">Artículo 14. </w:t>
      </w:r>
      <w:r w:rsidRPr="000864AD">
        <w:rPr>
          <w:rFonts w:ascii="Times New Roman" w:eastAsia="Times New Roman" w:hAnsi="Times New Roman"/>
          <w:b/>
          <w:bCs/>
          <w:i/>
          <w:iCs/>
          <w:color w:val="000000"/>
          <w:sz w:val="24"/>
          <w:szCs w:val="24"/>
          <w:lang w:val="es-ES_tradnl" w:eastAsia="es-CO"/>
        </w:rPr>
        <w:t xml:space="preserve">De La Oficina Técnica de Gestión. </w:t>
      </w:r>
      <w:r w:rsidRPr="000864AD">
        <w:rPr>
          <w:rFonts w:ascii="Times New Roman" w:eastAsia="Times New Roman" w:hAnsi="Times New Roman"/>
          <w:color w:val="000000"/>
          <w:sz w:val="24"/>
          <w:szCs w:val="24"/>
          <w:lang w:val="es-ES_tradnl" w:eastAsia="es-CO"/>
        </w:rPr>
        <w:t xml:space="preserve">Créase la Oficina Técnica de Gestión, que tendrá por fin adelantar la consecución y administración de los recursos técnicos, humanos y </w:t>
      </w:r>
      <w:r w:rsidRPr="000864AD">
        <w:rPr>
          <w:rFonts w:ascii="Times New Roman" w:eastAsia="Times New Roman" w:hAnsi="Times New Roman"/>
          <w:color w:val="000000"/>
          <w:sz w:val="24"/>
          <w:szCs w:val="24"/>
          <w:lang w:val="es-ES_tradnl" w:eastAsia="es-CO"/>
        </w:rPr>
        <w:lastRenderedPageBreak/>
        <w:t xml:space="preserve">financieros para el desarrollo de </w:t>
      </w:r>
      <w:r w:rsidR="008B473B">
        <w:rPr>
          <w:rFonts w:ascii="Times New Roman" w:eastAsia="Times New Roman" w:hAnsi="Times New Roman"/>
          <w:color w:val="000000"/>
          <w:sz w:val="24"/>
          <w:szCs w:val="24"/>
          <w:lang w:val="es-ES_tradnl" w:eastAsia="es-CO"/>
        </w:rPr>
        <w:t>los programas contenidos en el “</w:t>
      </w:r>
      <w:r w:rsidRPr="000864AD">
        <w:rPr>
          <w:rFonts w:ascii="Times New Roman" w:eastAsia="Times New Roman" w:hAnsi="Times New Roman"/>
          <w:color w:val="000000"/>
          <w:sz w:val="24"/>
          <w:szCs w:val="24"/>
          <w:lang w:val="es-ES_tradnl" w:eastAsia="es-CO"/>
        </w:rPr>
        <w:t xml:space="preserve">Plan Único </w:t>
      </w:r>
      <w:r w:rsidR="008B473B">
        <w:rPr>
          <w:rFonts w:ascii="Times New Roman" w:eastAsia="Times New Roman" w:hAnsi="Times New Roman"/>
          <w:color w:val="000000"/>
          <w:sz w:val="24"/>
          <w:szCs w:val="24"/>
          <w:lang w:val="es-ES_tradnl" w:eastAsia="es-CO"/>
        </w:rPr>
        <w:t>de Promoción Turístico Bananero”</w:t>
      </w:r>
      <w:r w:rsidRPr="000864AD">
        <w:rPr>
          <w:rFonts w:ascii="Times New Roman" w:eastAsia="Times New Roman" w:hAnsi="Times New Roman"/>
          <w:color w:val="000000"/>
          <w:sz w:val="24"/>
          <w:szCs w:val="24"/>
          <w:lang w:val="es-ES_tradnl" w:eastAsia="es-CO"/>
        </w:rPr>
        <w:t>.</w:t>
      </w:r>
    </w:p>
    <w:p w:rsidR="008B473B" w:rsidRDefault="008B473B" w:rsidP="008B473B">
      <w:pPr>
        <w:adjustRightInd w:val="0"/>
        <w:spacing w:before="17" w:after="28" w:line="288" w:lineRule="auto"/>
        <w:jc w:val="both"/>
        <w:textAlignment w:val="center"/>
        <w:rPr>
          <w:rFonts w:ascii="Times New Roman" w:eastAsia="Times New Roman" w:hAnsi="Times New Roman"/>
          <w:color w:val="000000"/>
          <w:sz w:val="24"/>
          <w:szCs w:val="24"/>
          <w:lang w:val="es-ES_tradnl" w:eastAsia="es-CO"/>
        </w:rPr>
      </w:pPr>
    </w:p>
    <w:p w:rsidR="000864AD" w:rsidRPr="000864AD" w:rsidRDefault="000864AD" w:rsidP="008B473B">
      <w:pPr>
        <w:adjustRightInd w:val="0"/>
        <w:spacing w:before="17" w:after="28" w:line="288" w:lineRule="auto"/>
        <w:jc w:val="both"/>
        <w:textAlignment w:val="center"/>
        <w:rPr>
          <w:rFonts w:ascii="Times New Roman" w:eastAsia="Times New Roman" w:hAnsi="Times New Roman"/>
          <w:color w:val="000000"/>
          <w:sz w:val="24"/>
          <w:szCs w:val="24"/>
          <w:lang w:val="es-ES_tradnl" w:eastAsia="es-CO"/>
        </w:rPr>
      </w:pPr>
      <w:r w:rsidRPr="000864AD">
        <w:rPr>
          <w:rFonts w:ascii="Times New Roman" w:eastAsia="Times New Roman" w:hAnsi="Times New Roman"/>
          <w:color w:val="000000"/>
          <w:sz w:val="24"/>
          <w:szCs w:val="24"/>
          <w:lang w:val="es-ES_tradnl" w:eastAsia="es-CO"/>
        </w:rPr>
        <w:t xml:space="preserve">La Oficina Técnica de Gestión, coordinará las actividades entre el sector público y privado, creando una mesa de participación y propuestas de los agentes sociales, económicos y culturales de la región. </w:t>
      </w:r>
    </w:p>
    <w:p w:rsidR="008B473B" w:rsidRDefault="008B473B" w:rsidP="008B473B">
      <w:pPr>
        <w:adjustRightInd w:val="0"/>
        <w:spacing w:before="17" w:after="28" w:line="288" w:lineRule="auto"/>
        <w:jc w:val="both"/>
        <w:textAlignment w:val="center"/>
        <w:rPr>
          <w:rFonts w:ascii="Times New Roman" w:eastAsia="Times New Roman" w:hAnsi="Times New Roman"/>
          <w:b/>
          <w:bCs/>
          <w:color w:val="000000"/>
          <w:sz w:val="24"/>
          <w:szCs w:val="24"/>
          <w:lang w:val="es-ES_tradnl" w:eastAsia="es-CO"/>
        </w:rPr>
      </w:pPr>
    </w:p>
    <w:p w:rsidR="000864AD" w:rsidRPr="000864AD" w:rsidRDefault="000864AD" w:rsidP="008B473B">
      <w:pPr>
        <w:adjustRightInd w:val="0"/>
        <w:spacing w:before="17" w:after="28" w:line="288" w:lineRule="auto"/>
        <w:jc w:val="both"/>
        <w:textAlignment w:val="center"/>
        <w:rPr>
          <w:rFonts w:ascii="Times New Roman" w:eastAsia="Times New Roman" w:hAnsi="Times New Roman"/>
          <w:color w:val="000000"/>
          <w:sz w:val="24"/>
          <w:szCs w:val="24"/>
          <w:lang w:val="es-ES_tradnl" w:eastAsia="es-CO"/>
        </w:rPr>
      </w:pPr>
      <w:r w:rsidRPr="000864AD">
        <w:rPr>
          <w:rFonts w:ascii="Times New Roman" w:eastAsia="Times New Roman" w:hAnsi="Times New Roman"/>
          <w:b/>
          <w:bCs/>
          <w:color w:val="000000"/>
          <w:sz w:val="24"/>
          <w:szCs w:val="24"/>
          <w:lang w:val="es-ES_tradnl" w:eastAsia="es-CO"/>
        </w:rPr>
        <w:t xml:space="preserve">Artículo 15. </w:t>
      </w:r>
      <w:r w:rsidRPr="000864AD">
        <w:rPr>
          <w:rFonts w:ascii="Times New Roman" w:eastAsia="Times New Roman" w:hAnsi="Times New Roman"/>
          <w:b/>
          <w:bCs/>
          <w:i/>
          <w:iCs/>
          <w:color w:val="000000"/>
          <w:sz w:val="24"/>
          <w:szCs w:val="24"/>
          <w:lang w:val="es-ES_tradnl" w:eastAsia="es-CO"/>
        </w:rPr>
        <w:t xml:space="preserve">Del Secretario Técnico de Gestión. </w:t>
      </w:r>
      <w:r w:rsidRPr="000864AD">
        <w:rPr>
          <w:rFonts w:ascii="Times New Roman" w:eastAsia="Times New Roman" w:hAnsi="Times New Roman"/>
          <w:color w:val="000000"/>
          <w:sz w:val="24"/>
          <w:szCs w:val="24"/>
          <w:lang w:val="es-ES_tradnl" w:eastAsia="es-CO"/>
        </w:rPr>
        <w:t>El Secretario Técnico de</w:t>
      </w:r>
      <w:r w:rsidR="008B473B">
        <w:rPr>
          <w:rFonts w:ascii="Times New Roman" w:eastAsia="Times New Roman" w:hAnsi="Times New Roman"/>
          <w:color w:val="000000"/>
          <w:sz w:val="24"/>
          <w:szCs w:val="24"/>
          <w:lang w:val="es-ES_tradnl" w:eastAsia="es-CO"/>
        </w:rPr>
        <w:t xml:space="preserve"> Gestión, será delegado por el “</w:t>
      </w:r>
      <w:r w:rsidRPr="000864AD">
        <w:rPr>
          <w:rFonts w:ascii="Times New Roman" w:eastAsia="Times New Roman" w:hAnsi="Times New Roman"/>
          <w:color w:val="000000"/>
          <w:sz w:val="24"/>
          <w:szCs w:val="24"/>
          <w:lang w:val="es-ES_tradnl" w:eastAsia="es-CO"/>
        </w:rPr>
        <w:t>Comit</w:t>
      </w:r>
      <w:r w:rsidR="008B473B">
        <w:rPr>
          <w:rFonts w:ascii="Times New Roman" w:eastAsia="Times New Roman" w:hAnsi="Times New Roman"/>
          <w:color w:val="000000"/>
          <w:sz w:val="24"/>
          <w:szCs w:val="24"/>
          <w:lang w:val="es-ES_tradnl" w:eastAsia="es-CO"/>
        </w:rPr>
        <w:t>é Técnico del Corredor Bananero”</w:t>
      </w:r>
      <w:r w:rsidRPr="000864AD">
        <w:rPr>
          <w:rFonts w:ascii="Times New Roman" w:eastAsia="Times New Roman" w:hAnsi="Times New Roman"/>
          <w:color w:val="000000"/>
          <w:sz w:val="24"/>
          <w:szCs w:val="24"/>
          <w:lang w:val="es-ES_tradnl" w:eastAsia="es-CO"/>
        </w:rPr>
        <w:t>, descrito en esta ley, y tendrá por funciones la articulación de la consecución y administración de los recursos técnicos, humanos y financieros para el desarrollo</w:t>
      </w:r>
      <w:r w:rsidR="008B473B">
        <w:rPr>
          <w:rFonts w:ascii="Times New Roman" w:eastAsia="Times New Roman" w:hAnsi="Times New Roman"/>
          <w:color w:val="000000"/>
          <w:sz w:val="24"/>
          <w:szCs w:val="24"/>
          <w:lang w:val="es-ES_tradnl" w:eastAsia="es-CO"/>
        </w:rPr>
        <w:t xml:space="preserve"> de los planes y programas del “</w:t>
      </w:r>
      <w:r w:rsidRPr="000864AD">
        <w:rPr>
          <w:rFonts w:ascii="Times New Roman" w:eastAsia="Times New Roman" w:hAnsi="Times New Roman"/>
          <w:color w:val="000000"/>
          <w:sz w:val="24"/>
          <w:szCs w:val="24"/>
          <w:lang w:val="es-ES_tradnl" w:eastAsia="es-CO"/>
        </w:rPr>
        <w:t xml:space="preserve">Plan Único </w:t>
      </w:r>
      <w:r w:rsidR="008B473B">
        <w:rPr>
          <w:rFonts w:ascii="Times New Roman" w:eastAsia="Times New Roman" w:hAnsi="Times New Roman"/>
          <w:color w:val="000000"/>
          <w:sz w:val="24"/>
          <w:szCs w:val="24"/>
          <w:lang w:val="es-ES_tradnl" w:eastAsia="es-CO"/>
        </w:rPr>
        <w:t>de Promoción Turístico Bananero”</w:t>
      </w:r>
      <w:r w:rsidRPr="000864AD">
        <w:rPr>
          <w:rFonts w:ascii="Times New Roman" w:eastAsia="Times New Roman" w:hAnsi="Times New Roman"/>
          <w:color w:val="000000"/>
          <w:sz w:val="24"/>
          <w:szCs w:val="24"/>
          <w:lang w:val="es-ES_tradnl" w:eastAsia="es-CO"/>
        </w:rPr>
        <w:t>.</w:t>
      </w:r>
    </w:p>
    <w:p w:rsidR="000864AD" w:rsidRPr="000864AD" w:rsidRDefault="000864AD" w:rsidP="000864AD">
      <w:pPr>
        <w:adjustRightInd w:val="0"/>
        <w:spacing w:before="17" w:after="28" w:line="288" w:lineRule="auto"/>
        <w:jc w:val="center"/>
        <w:textAlignment w:val="center"/>
        <w:rPr>
          <w:rFonts w:ascii="Times New Roman" w:eastAsia="Times New Roman" w:hAnsi="Times New Roman"/>
          <w:b/>
          <w:color w:val="000000"/>
          <w:sz w:val="24"/>
          <w:szCs w:val="24"/>
          <w:lang w:val="es-ES_tradnl" w:eastAsia="es-CO"/>
        </w:rPr>
      </w:pPr>
      <w:r w:rsidRPr="000864AD">
        <w:rPr>
          <w:rFonts w:ascii="Times New Roman" w:eastAsia="Times New Roman" w:hAnsi="Times New Roman"/>
          <w:b/>
          <w:color w:val="000000"/>
          <w:sz w:val="24"/>
          <w:szCs w:val="24"/>
          <w:lang w:val="es-ES_tradnl" w:eastAsia="es-CO"/>
        </w:rPr>
        <w:t>CAPÍTULO VIII</w:t>
      </w:r>
    </w:p>
    <w:p w:rsidR="000864AD" w:rsidRPr="000864AD" w:rsidRDefault="008B473B" w:rsidP="000864AD">
      <w:pPr>
        <w:adjustRightInd w:val="0"/>
        <w:spacing w:before="17" w:after="28" w:line="288" w:lineRule="auto"/>
        <w:jc w:val="center"/>
        <w:textAlignment w:val="center"/>
        <w:rPr>
          <w:rFonts w:ascii="Times New Roman" w:eastAsia="Times New Roman" w:hAnsi="Times New Roman"/>
          <w:b/>
          <w:bCs/>
          <w:color w:val="000000"/>
          <w:sz w:val="24"/>
          <w:szCs w:val="24"/>
          <w:lang w:val="es-ES_tradnl" w:eastAsia="es-CO"/>
        </w:rPr>
      </w:pPr>
      <w:r w:rsidRPr="000864AD">
        <w:rPr>
          <w:rFonts w:ascii="Times New Roman" w:eastAsia="Times New Roman" w:hAnsi="Times New Roman"/>
          <w:b/>
          <w:bCs/>
          <w:color w:val="000000"/>
          <w:sz w:val="24"/>
          <w:szCs w:val="24"/>
          <w:lang w:val="es-ES_tradnl" w:eastAsia="es-CO"/>
        </w:rPr>
        <w:t>DEL COMITÉ TÉCNICO DEL CORREDOR BANANERO</w:t>
      </w:r>
    </w:p>
    <w:p w:rsidR="008B473B" w:rsidRDefault="008B473B" w:rsidP="008B473B">
      <w:pPr>
        <w:adjustRightInd w:val="0"/>
        <w:spacing w:before="17" w:after="28" w:line="288" w:lineRule="auto"/>
        <w:jc w:val="both"/>
        <w:textAlignment w:val="center"/>
        <w:rPr>
          <w:rFonts w:ascii="Times New Roman" w:eastAsia="Times New Roman" w:hAnsi="Times New Roman"/>
          <w:b/>
          <w:bCs/>
          <w:color w:val="000000"/>
          <w:sz w:val="24"/>
          <w:szCs w:val="24"/>
          <w:lang w:val="es-ES_tradnl" w:eastAsia="es-CO"/>
        </w:rPr>
      </w:pPr>
    </w:p>
    <w:p w:rsidR="000864AD" w:rsidRPr="000864AD" w:rsidRDefault="000864AD" w:rsidP="008B473B">
      <w:pPr>
        <w:adjustRightInd w:val="0"/>
        <w:spacing w:before="17" w:after="28" w:line="288" w:lineRule="auto"/>
        <w:jc w:val="both"/>
        <w:textAlignment w:val="center"/>
        <w:rPr>
          <w:rFonts w:ascii="Times New Roman" w:eastAsia="Times New Roman" w:hAnsi="Times New Roman"/>
          <w:color w:val="000000"/>
          <w:sz w:val="24"/>
          <w:szCs w:val="24"/>
          <w:lang w:val="es-ES_tradnl" w:eastAsia="es-CO"/>
        </w:rPr>
      </w:pPr>
      <w:r w:rsidRPr="000864AD">
        <w:rPr>
          <w:rFonts w:ascii="Times New Roman" w:eastAsia="Times New Roman" w:hAnsi="Times New Roman"/>
          <w:b/>
          <w:bCs/>
          <w:color w:val="000000"/>
          <w:sz w:val="24"/>
          <w:szCs w:val="24"/>
          <w:lang w:val="es-ES_tradnl" w:eastAsia="es-CO"/>
        </w:rPr>
        <w:t xml:space="preserve">Artículo 16. </w:t>
      </w:r>
      <w:r w:rsidRPr="000864AD">
        <w:rPr>
          <w:rFonts w:ascii="Times New Roman" w:eastAsia="Times New Roman" w:hAnsi="Times New Roman"/>
          <w:b/>
          <w:bCs/>
          <w:i/>
          <w:iCs/>
          <w:color w:val="000000"/>
          <w:sz w:val="24"/>
          <w:szCs w:val="24"/>
          <w:lang w:val="es-ES_tradnl" w:eastAsia="es-CO"/>
        </w:rPr>
        <w:t>Del Comité Técnico del Corredor Bananero.</w:t>
      </w:r>
      <w:r w:rsidRPr="000864AD">
        <w:rPr>
          <w:rFonts w:ascii="Times New Roman" w:eastAsia="Times New Roman" w:hAnsi="Times New Roman"/>
          <w:color w:val="000000"/>
          <w:sz w:val="24"/>
          <w:szCs w:val="24"/>
          <w:lang w:val="es-ES_tradnl" w:eastAsia="es-CO"/>
        </w:rPr>
        <w:t xml:space="preserve"> Créase el Comité Técnico del Corredor Bananero, que tendrá por objeto la socialización, la pro</w:t>
      </w:r>
      <w:r w:rsidR="008B473B">
        <w:rPr>
          <w:rFonts w:ascii="Times New Roman" w:eastAsia="Times New Roman" w:hAnsi="Times New Roman"/>
          <w:color w:val="000000"/>
          <w:sz w:val="24"/>
          <w:szCs w:val="24"/>
          <w:lang w:val="es-ES_tradnl" w:eastAsia="es-CO"/>
        </w:rPr>
        <w:t>moción y el apoyo regional del “</w:t>
      </w:r>
      <w:r w:rsidRPr="000864AD">
        <w:rPr>
          <w:rFonts w:ascii="Times New Roman" w:eastAsia="Times New Roman" w:hAnsi="Times New Roman"/>
          <w:color w:val="000000"/>
          <w:sz w:val="24"/>
          <w:szCs w:val="24"/>
          <w:lang w:val="es-ES_tradnl" w:eastAsia="es-CO"/>
        </w:rPr>
        <w:t>Plan Único de Promoción Turístico Banan</w:t>
      </w:r>
      <w:r w:rsidR="008B473B">
        <w:rPr>
          <w:rFonts w:ascii="Times New Roman" w:eastAsia="Times New Roman" w:hAnsi="Times New Roman"/>
          <w:color w:val="000000"/>
          <w:sz w:val="24"/>
          <w:szCs w:val="24"/>
          <w:lang w:val="es-ES_tradnl" w:eastAsia="es-CO"/>
        </w:rPr>
        <w:t>ero”</w:t>
      </w:r>
      <w:r w:rsidRPr="000864AD">
        <w:rPr>
          <w:rFonts w:ascii="Times New Roman" w:eastAsia="Times New Roman" w:hAnsi="Times New Roman"/>
          <w:color w:val="000000"/>
          <w:sz w:val="24"/>
          <w:szCs w:val="24"/>
          <w:lang w:val="es-ES_tradnl" w:eastAsia="es-CO"/>
        </w:rPr>
        <w:t>.</w:t>
      </w:r>
    </w:p>
    <w:p w:rsidR="008B473B" w:rsidRDefault="008B473B" w:rsidP="008B473B">
      <w:pPr>
        <w:adjustRightInd w:val="0"/>
        <w:spacing w:before="17" w:after="28" w:line="288" w:lineRule="auto"/>
        <w:jc w:val="both"/>
        <w:textAlignment w:val="center"/>
        <w:rPr>
          <w:rFonts w:ascii="Times New Roman" w:eastAsia="Times New Roman" w:hAnsi="Times New Roman"/>
          <w:b/>
          <w:bCs/>
          <w:color w:val="000000"/>
          <w:sz w:val="24"/>
          <w:szCs w:val="24"/>
          <w:lang w:val="es-ES_tradnl" w:eastAsia="es-CO"/>
        </w:rPr>
      </w:pPr>
    </w:p>
    <w:p w:rsidR="000864AD" w:rsidRDefault="000864AD" w:rsidP="008B473B">
      <w:pPr>
        <w:adjustRightInd w:val="0"/>
        <w:spacing w:before="17" w:after="28" w:line="288" w:lineRule="auto"/>
        <w:jc w:val="both"/>
        <w:textAlignment w:val="center"/>
        <w:rPr>
          <w:rFonts w:ascii="Times New Roman" w:eastAsia="Times New Roman" w:hAnsi="Times New Roman"/>
          <w:color w:val="000000"/>
          <w:sz w:val="24"/>
          <w:szCs w:val="24"/>
          <w:lang w:val="es-ES_tradnl" w:eastAsia="es-CO"/>
        </w:rPr>
      </w:pPr>
      <w:r w:rsidRPr="000864AD">
        <w:rPr>
          <w:rFonts w:ascii="Times New Roman" w:eastAsia="Times New Roman" w:hAnsi="Times New Roman"/>
          <w:b/>
          <w:bCs/>
          <w:color w:val="000000"/>
          <w:sz w:val="24"/>
          <w:szCs w:val="24"/>
          <w:lang w:val="es-ES_tradnl" w:eastAsia="es-CO"/>
        </w:rPr>
        <w:t xml:space="preserve">Artículo 17. </w:t>
      </w:r>
      <w:r w:rsidRPr="000864AD">
        <w:rPr>
          <w:rFonts w:ascii="Times New Roman" w:eastAsia="Times New Roman" w:hAnsi="Times New Roman"/>
          <w:b/>
          <w:bCs/>
          <w:i/>
          <w:iCs/>
          <w:color w:val="000000"/>
          <w:sz w:val="24"/>
          <w:szCs w:val="24"/>
          <w:lang w:val="es-ES_tradnl" w:eastAsia="es-CO"/>
        </w:rPr>
        <w:t>De la Conformación del Comité Técnico del Corredor Bananero.</w:t>
      </w:r>
      <w:r w:rsidRPr="000864AD">
        <w:rPr>
          <w:rFonts w:ascii="Times New Roman" w:eastAsia="Times New Roman" w:hAnsi="Times New Roman"/>
          <w:color w:val="000000"/>
          <w:sz w:val="24"/>
          <w:szCs w:val="24"/>
          <w:lang w:val="es-ES_tradnl" w:eastAsia="es-CO"/>
        </w:rPr>
        <w:t xml:space="preserve"> El Comité Técnico del Corredor Bananero tendrá la siguiente conformación:</w:t>
      </w:r>
    </w:p>
    <w:p w:rsidR="008B473B" w:rsidRPr="000864AD" w:rsidRDefault="008B473B" w:rsidP="008B473B">
      <w:pPr>
        <w:adjustRightInd w:val="0"/>
        <w:spacing w:before="17" w:after="28" w:line="288" w:lineRule="auto"/>
        <w:jc w:val="both"/>
        <w:textAlignment w:val="center"/>
        <w:rPr>
          <w:rFonts w:ascii="Times New Roman" w:eastAsia="Times New Roman" w:hAnsi="Times New Roman"/>
          <w:color w:val="000000"/>
          <w:sz w:val="24"/>
          <w:szCs w:val="24"/>
          <w:lang w:val="es-ES_tradnl" w:eastAsia="es-CO"/>
        </w:rPr>
      </w:pPr>
    </w:p>
    <w:p w:rsidR="000864AD" w:rsidRPr="000864AD" w:rsidRDefault="000864AD" w:rsidP="000864AD">
      <w:pPr>
        <w:adjustRightInd w:val="0"/>
        <w:spacing w:before="17" w:after="28" w:line="288" w:lineRule="auto"/>
        <w:ind w:firstLine="283"/>
        <w:jc w:val="both"/>
        <w:textAlignment w:val="center"/>
        <w:rPr>
          <w:rFonts w:ascii="Times New Roman" w:eastAsia="Times New Roman" w:hAnsi="Times New Roman"/>
          <w:color w:val="000000"/>
          <w:sz w:val="24"/>
          <w:szCs w:val="24"/>
          <w:lang w:val="es-ES_tradnl" w:eastAsia="es-CO"/>
        </w:rPr>
      </w:pPr>
      <w:r w:rsidRPr="000864AD">
        <w:rPr>
          <w:rFonts w:ascii="Times New Roman" w:eastAsia="Times New Roman" w:hAnsi="Times New Roman"/>
          <w:color w:val="000000"/>
          <w:sz w:val="24"/>
          <w:szCs w:val="24"/>
          <w:lang w:val="es-ES_tradnl" w:eastAsia="es-CO"/>
        </w:rPr>
        <w:t>(1) Un Delegado de una universidad departamental del que tenga programa en turismo.</w:t>
      </w:r>
    </w:p>
    <w:p w:rsidR="000864AD" w:rsidRPr="000864AD" w:rsidRDefault="000864AD" w:rsidP="000864AD">
      <w:pPr>
        <w:adjustRightInd w:val="0"/>
        <w:spacing w:before="17" w:after="28" w:line="288" w:lineRule="auto"/>
        <w:ind w:firstLine="283"/>
        <w:jc w:val="both"/>
        <w:textAlignment w:val="center"/>
        <w:rPr>
          <w:rFonts w:ascii="Times New Roman" w:eastAsia="Times New Roman" w:hAnsi="Times New Roman"/>
          <w:color w:val="000000"/>
          <w:sz w:val="24"/>
          <w:szCs w:val="24"/>
          <w:lang w:val="es-ES_tradnl" w:eastAsia="es-CO"/>
        </w:rPr>
      </w:pPr>
      <w:r w:rsidRPr="000864AD">
        <w:rPr>
          <w:rFonts w:ascii="Times New Roman" w:eastAsia="Times New Roman" w:hAnsi="Times New Roman"/>
          <w:color w:val="000000"/>
          <w:sz w:val="24"/>
          <w:szCs w:val="24"/>
          <w:lang w:val="es-ES_tradnl" w:eastAsia="es-CO"/>
        </w:rPr>
        <w:t>(1) Un Delegado de los gremios bananeros.</w:t>
      </w:r>
    </w:p>
    <w:p w:rsidR="000864AD" w:rsidRPr="000864AD" w:rsidRDefault="000864AD" w:rsidP="000864AD">
      <w:pPr>
        <w:adjustRightInd w:val="0"/>
        <w:spacing w:before="17" w:after="28" w:line="288" w:lineRule="auto"/>
        <w:ind w:firstLine="283"/>
        <w:jc w:val="both"/>
        <w:textAlignment w:val="center"/>
        <w:rPr>
          <w:rFonts w:ascii="Times New Roman" w:eastAsia="Times New Roman" w:hAnsi="Times New Roman"/>
          <w:color w:val="000000"/>
          <w:sz w:val="24"/>
          <w:szCs w:val="24"/>
          <w:lang w:val="es-ES_tradnl" w:eastAsia="es-CO"/>
        </w:rPr>
      </w:pPr>
      <w:r w:rsidRPr="000864AD">
        <w:rPr>
          <w:rFonts w:ascii="Times New Roman" w:eastAsia="Times New Roman" w:hAnsi="Times New Roman"/>
          <w:color w:val="000000"/>
          <w:sz w:val="24"/>
          <w:szCs w:val="24"/>
          <w:lang w:val="es-ES_tradnl" w:eastAsia="es-CO"/>
        </w:rPr>
        <w:t>(1) Un Delegado del Ministerio de Cultura.</w:t>
      </w:r>
    </w:p>
    <w:p w:rsidR="000864AD" w:rsidRPr="000864AD" w:rsidRDefault="000864AD" w:rsidP="000864AD">
      <w:pPr>
        <w:adjustRightInd w:val="0"/>
        <w:spacing w:before="17" w:after="28" w:line="288" w:lineRule="auto"/>
        <w:ind w:firstLine="283"/>
        <w:jc w:val="both"/>
        <w:textAlignment w:val="center"/>
        <w:rPr>
          <w:rFonts w:ascii="Times New Roman" w:eastAsia="Times New Roman" w:hAnsi="Times New Roman"/>
          <w:color w:val="000000"/>
          <w:sz w:val="24"/>
          <w:szCs w:val="24"/>
          <w:lang w:val="es-ES_tradnl" w:eastAsia="es-CO"/>
        </w:rPr>
      </w:pPr>
      <w:r w:rsidRPr="000864AD">
        <w:rPr>
          <w:rFonts w:ascii="Times New Roman" w:eastAsia="Times New Roman" w:hAnsi="Times New Roman"/>
          <w:color w:val="000000"/>
          <w:sz w:val="24"/>
          <w:szCs w:val="24"/>
          <w:lang w:val="es-ES_tradnl" w:eastAsia="es-CO"/>
        </w:rPr>
        <w:t xml:space="preserve">(1) Un Delegado de la sociedad civil. </w:t>
      </w:r>
    </w:p>
    <w:p w:rsidR="000864AD" w:rsidRPr="000864AD" w:rsidRDefault="000864AD" w:rsidP="000864AD">
      <w:pPr>
        <w:adjustRightInd w:val="0"/>
        <w:spacing w:before="17" w:after="28" w:line="288" w:lineRule="auto"/>
        <w:ind w:firstLine="283"/>
        <w:jc w:val="both"/>
        <w:textAlignment w:val="center"/>
        <w:rPr>
          <w:rFonts w:ascii="Times New Roman" w:eastAsia="Times New Roman" w:hAnsi="Times New Roman"/>
          <w:color w:val="000000"/>
          <w:sz w:val="24"/>
          <w:szCs w:val="24"/>
          <w:lang w:val="es-ES_tradnl" w:eastAsia="es-CO"/>
        </w:rPr>
      </w:pPr>
      <w:r w:rsidRPr="000864AD">
        <w:rPr>
          <w:rFonts w:ascii="Times New Roman" w:eastAsia="Times New Roman" w:hAnsi="Times New Roman"/>
          <w:color w:val="000000"/>
          <w:sz w:val="24"/>
          <w:szCs w:val="24"/>
          <w:lang w:val="es-ES_tradnl" w:eastAsia="es-CO"/>
        </w:rPr>
        <w:t>(1) Un Delegado del SENA.</w:t>
      </w:r>
    </w:p>
    <w:p w:rsidR="000864AD" w:rsidRPr="000864AD" w:rsidRDefault="000864AD" w:rsidP="000864AD">
      <w:pPr>
        <w:adjustRightInd w:val="0"/>
        <w:spacing w:before="17" w:after="28" w:line="288" w:lineRule="auto"/>
        <w:ind w:firstLine="283"/>
        <w:jc w:val="both"/>
        <w:textAlignment w:val="center"/>
        <w:rPr>
          <w:rFonts w:ascii="Times New Roman" w:eastAsia="Times New Roman" w:hAnsi="Times New Roman"/>
          <w:color w:val="000000"/>
          <w:sz w:val="24"/>
          <w:szCs w:val="24"/>
          <w:lang w:val="es-ES_tradnl" w:eastAsia="es-CO"/>
        </w:rPr>
      </w:pPr>
      <w:r w:rsidRPr="000864AD">
        <w:rPr>
          <w:rFonts w:ascii="Times New Roman" w:eastAsia="Times New Roman" w:hAnsi="Times New Roman"/>
          <w:color w:val="000000"/>
          <w:sz w:val="24"/>
          <w:szCs w:val="24"/>
          <w:lang w:val="es-ES_tradnl" w:eastAsia="es-CO"/>
        </w:rPr>
        <w:t xml:space="preserve">(1) Un Delegado de </w:t>
      </w:r>
      <w:proofErr w:type="spellStart"/>
      <w:r w:rsidRPr="000864AD">
        <w:rPr>
          <w:rFonts w:ascii="Times New Roman" w:eastAsia="Times New Roman" w:hAnsi="Times New Roman"/>
          <w:color w:val="000000"/>
          <w:sz w:val="24"/>
          <w:szCs w:val="24"/>
          <w:lang w:val="es-ES_tradnl" w:eastAsia="es-CO"/>
        </w:rPr>
        <w:t>Fenoco</w:t>
      </w:r>
      <w:proofErr w:type="spellEnd"/>
      <w:r w:rsidRPr="000864AD">
        <w:rPr>
          <w:rFonts w:ascii="Times New Roman" w:eastAsia="Times New Roman" w:hAnsi="Times New Roman"/>
          <w:color w:val="000000"/>
          <w:sz w:val="24"/>
          <w:szCs w:val="24"/>
          <w:lang w:val="es-ES_tradnl" w:eastAsia="es-CO"/>
        </w:rPr>
        <w:t>.</w:t>
      </w:r>
    </w:p>
    <w:p w:rsidR="000864AD" w:rsidRPr="000864AD" w:rsidRDefault="000864AD" w:rsidP="000864AD">
      <w:pPr>
        <w:adjustRightInd w:val="0"/>
        <w:spacing w:before="17" w:after="28" w:line="288" w:lineRule="auto"/>
        <w:ind w:firstLine="283"/>
        <w:jc w:val="both"/>
        <w:textAlignment w:val="center"/>
        <w:rPr>
          <w:rFonts w:ascii="Times New Roman" w:eastAsia="Times New Roman" w:hAnsi="Times New Roman"/>
          <w:color w:val="000000"/>
          <w:sz w:val="24"/>
          <w:szCs w:val="24"/>
          <w:lang w:val="es-ES_tradnl" w:eastAsia="es-CO"/>
        </w:rPr>
      </w:pPr>
      <w:r w:rsidRPr="000864AD">
        <w:rPr>
          <w:rFonts w:ascii="Times New Roman" w:eastAsia="Times New Roman" w:hAnsi="Times New Roman"/>
          <w:color w:val="000000"/>
          <w:sz w:val="24"/>
          <w:szCs w:val="24"/>
          <w:lang w:val="es-ES_tradnl" w:eastAsia="es-CO"/>
        </w:rPr>
        <w:t>(1) Un Delegado de la Gobernación (Cultura y Turismo).</w:t>
      </w:r>
    </w:p>
    <w:p w:rsidR="000864AD" w:rsidRPr="000864AD" w:rsidRDefault="000864AD" w:rsidP="000864AD">
      <w:pPr>
        <w:adjustRightInd w:val="0"/>
        <w:spacing w:before="17" w:after="28" w:line="288" w:lineRule="auto"/>
        <w:ind w:firstLine="283"/>
        <w:jc w:val="both"/>
        <w:textAlignment w:val="center"/>
        <w:rPr>
          <w:rFonts w:ascii="Times New Roman" w:eastAsia="Times New Roman" w:hAnsi="Times New Roman"/>
          <w:color w:val="000000"/>
          <w:sz w:val="24"/>
          <w:szCs w:val="24"/>
          <w:lang w:val="es-ES_tradnl" w:eastAsia="es-CO"/>
        </w:rPr>
      </w:pPr>
      <w:r w:rsidRPr="000864AD">
        <w:rPr>
          <w:rFonts w:ascii="Times New Roman" w:eastAsia="Times New Roman" w:hAnsi="Times New Roman"/>
          <w:color w:val="000000"/>
          <w:sz w:val="24"/>
          <w:szCs w:val="24"/>
          <w:lang w:val="es-ES_tradnl" w:eastAsia="es-CO"/>
        </w:rPr>
        <w:t>(1) Un Delegado del Distrito de Santa Marta.</w:t>
      </w:r>
    </w:p>
    <w:p w:rsidR="000864AD" w:rsidRPr="000864AD" w:rsidRDefault="000864AD" w:rsidP="000864AD">
      <w:pPr>
        <w:adjustRightInd w:val="0"/>
        <w:spacing w:before="17" w:after="28" w:line="288" w:lineRule="auto"/>
        <w:ind w:firstLine="283"/>
        <w:jc w:val="both"/>
        <w:textAlignment w:val="center"/>
        <w:rPr>
          <w:rFonts w:ascii="Times New Roman" w:eastAsia="Times New Roman" w:hAnsi="Times New Roman"/>
          <w:color w:val="000000"/>
          <w:sz w:val="24"/>
          <w:szCs w:val="24"/>
          <w:lang w:val="es-ES_tradnl" w:eastAsia="es-CO"/>
        </w:rPr>
      </w:pPr>
      <w:r w:rsidRPr="000864AD">
        <w:rPr>
          <w:rFonts w:ascii="Times New Roman" w:eastAsia="Times New Roman" w:hAnsi="Times New Roman"/>
          <w:color w:val="000000"/>
          <w:sz w:val="24"/>
          <w:szCs w:val="24"/>
          <w:lang w:val="es-ES_tradnl" w:eastAsia="es-CO"/>
        </w:rPr>
        <w:t xml:space="preserve">(1) Un Delegado del municipio de Ciénaga. </w:t>
      </w:r>
    </w:p>
    <w:p w:rsidR="000864AD" w:rsidRPr="000864AD" w:rsidRDefault="000864AD" w:rsidP="000864AD">
      <w:pPr>
        <w:adjustRightInd w:val="0"/>
        <w:spacing w:before="17" w:after="28" w:line="288" w:lineRule="auto"/>
        <w:ind w:firstLine="283"/>
        <w:jc w:val="both"/>
        <w:textAlignment w:val="center"/>
        <w:rPr>
          <w:rFonts w:ascii="Times New Roman" w:eastAsia="Times New Roman" w:hAnsi="Times New Roman"/>
          <w:color w:val="000000"/>
          <w:sz w:val="24"/>
          <w:szCs w:val="24"/>
          <w:lang w:val="es-ES_tradnl" w:eastAsia="es-CO"/>
        </w:rPr>
      </w:pPr>
      <w:r w:rsidRPr="000864AD">
        <w:rPr>
          <w:rFonts w:ascii="Times New Roman" w:eastAsia="Times New Roman" w:hAnsi="Times New Roman"/>
          <w:color w:val="000000"/>
          <w:sz w:val="24"/>
          <w:szCs w:val="24"/>
          <w:lang w:val="es-ES_tradnl" w:eastAsia="es-CO"/>
        </w:rPr>
        <w:t>(1) Un Delegado del municipio de Zona Bananera.</w:t>
      </w:r>
    </w:p>
    <w:p w:rsidR="000864AD" w:rsidRPr="000864AD" w:rsidRDefault="000864AD" w:rsidP="000864AD">
      <w:pPr>
        <w:adjustRightInd w:val="0"/>
        <w:spacing w:before="17" w:after="28" w:line="288" w:lineRule="auto"/>
        <w:ind w:firstLine="283"/>
        <w:jc w:val="both"/>
        <w:textAlignment w:val="center"/>
        <w:rPr>
          <w:rFonts w:ascii="Times New Roman" w:eastAsia="Times New Roman" w:hAnsi="Times New Roman"/>
          <w:color w:val="000000"/>
          <w:sz w:val="24"/>
          <w:szCs w:val="24"/>
          <w:lang w:val="es-ES_tradnl" w:eastAsia="es-CO"/>
        </w:rPr>
      </w:pPr>
      <w:r w:rsidRPr="000864AD">
        <w:rPr>
          <w:rFonts w:ascii="Times New Roman" w:eastAsia="Times New Roman" w:hAnsi="Times New Roman"/>
          <w:color w:val="000000"/>
          <w:sz w:val="24"/>
          <w:szCs w:val="24"/>
          <w:lang w:val="es-ES_tradnl" w:eastAsia="es-CO"/>
        </w:rPr>
        <w:t>(1) Un Delegado del municipio de Aracataca.</w:t>
      </w:r>
    </w:p>
    <w:p w:rsidR="000864AD" w:rsidRPr="000864AD" w:rsidRDefault="000864AD" w:rsidP="000864AD">
      <w:pPr>
        <w:adjustRightInd w:val="0"/>
        <w:spacing w:before="17" w:after="28" w:line="288" w:lineRule="auto"/>
        <w:ind w:firstLine="283"/>
        <w:jc w:val="both"/>
        <w:textAlignment w:val="center"/>
        <w:rPr>
          <w:rFonts w:ascii="Times New Roman" w:eastAsia="Times New Roman" w:hAnsi="Times New Roman"/>
          <w:color w:val="000000"/>
          <w:sz w:val="24"/>
          <w:szCs w:val="24"/>
          <w:lang w:val="es-ES_tradnl" w:eastAsia="es-CO"/>
        </w:rPr>
      </w:pPr>
      <w:r w:rsidRPr="000864AD">
        <w:rPr>
          <w:rFonts w:ascii="Times New Roman" w:eastAsia="Times New Roman" w:hAnsi="Times New Roman"/>
          <w:color w:val="000000"/>
          <w:sz w:val="24"/>
          <w:szCs w:val="24"/>
          <w:lang w:val="es-ES_tradnl" w:eastAsia="es-CO"/>
        </w:rPr>
        <w:t>(1) Un Delegado del municipio de El Retén.</w:t>
      </w:r>
    </w:p>
    <w:p w:rsidR="000864AD" w:rsidRPr="000864AD" w:rsidRDefault="000864AD" w:rsidP="000864AD">
      <w:pPr>
        <w:adjustRightInd w:val="0"/>
        <w:spacing w:before="17" w:after="28" w:line="288" w:lineRule="auto"/>
        <w:ind w:firstLine="283"/>
        <w:jc w:val="both"/>
        <w:textAlignment w:val="center"/>
        <w:rPr>
          <w:rFonts w:ascii="Times New Roman" w:eastAsia="Times New Roman" w:hAnsi="Times New Roman"/>
          <w:color w:val="000000"/>
          <w:sz w:val="24"/>
          <w:szCs w:val="24"/>
          <w:lang w:val="es-ES_tradnl" w:eastAsia="es-CO"/>
        </w:rPr>
      </w:pPr>
      <w:r w:rsidRPr="000864AD">
        <w:rPr>
          <w:rFonts w:ascii="Times New Roman" w:eastAsia="Times New Roman" w:hAnsi="Times New Roman"/>
          <w:color w:val="000000"/>
          <w:sz w:val="24"/>
          <w:szCs w:val="24"/>
          <w:lang w:val="es-ES_tradnl" w:eastAsia="es-CO"/>
        </w:rPr>
        <w:t>(1) Un Delegado del municipio de Fundación.</w:t>
      </w:r>
    </w:p>
    <w:p w:rsidR="008B473B" w:rsidRDefault="008B473B" w:rsidP="000864AD">
      <w:pPr>
        <w:adjustRightInd w:val="0"/>
        <w:spacing w:before="17" w:after="28" w:line="288" w:lineRule="auto"/>
        <w:jc w:val="center"/>
        <w:textAlignment w:val="center"/>
        <w:rPr>
          <w:rFonts w:ascii="Times New Roman" w:eastAsia="Times New Roman" w:hAnsi="Times New Roman"/>
          <w:b/>
          <w:color w:val="000000"/>
          <w:sz w:val="24"/>
          <w:szCs w:val="24"/>
          <w:lang w:val="es-ES_tradnl" w:eastAsia="es-CO"/>
        </w:rPr>
      </w:pPr>
    </w:p>
    <w:p w:rsidR="00DB3735" w:rsidRDefault="00DB3735" w:rsidP="000864AD">
      <w:pPr>
        <w:adjustRightInd w:val="0"/>
        <w:spacing w:before="17" w:after="28" w:line="288" w:lineRule="auto"/>
        <w:jc w:val="center"/>
        <w:textAlignment w:val="center"/>
        <w:rPr>
          <w:rFonts w:ascii="Times New Roman" w:eastAsia="Times New Roman" w:hAnsi="Times New Roman"/>
          <w:b/>
          <w:color w:val="000000"/>
          <w:sz w:val="24"/>
          <w:szCs w:val="24"/>
          <w:lang w:val="es-ES_tradnl" w:eastAsia="es-CO"/>
        </w:rPr>
      </w:pPr>
    </w:p>
    <w:p w:rsidR="000864AD" w:rsidRPr="000864AD" w:rsidRDefault="000864AD" w:rsidP="000864AD">
      <w:pPr>
        <w:adjustRightInd w:val="0"/>
        <w:spacing w:before="17" w:after="28" w:line="288" w:lineRule="auto"/>
        <w:jc w:val="center"/>
        <w:textAlignment w:val="center"/>
        <w:rPr>
          <w:rFonts w:ascii="Times New Roman" w:eastAsia="Times New Roman" w:hAnsi="Times New Roman"/>
          <w:b/>
          <w:color w:val="000000"/>
          <w:sz w:val="24"/>
          <w:szCs w:val="24"/>
          <w:lang w:val="es-ES_tradnl" w:eastAsia="es-CO"/>
        </w:rPr>
      </w:pPr>
      <w:bookmarkStart w:id="0" w:name="_GoBack"/>
      <w:bookmarkEnd w:id="0"/>
      <w:r w:rsidRPr="000864AD">
        <w:rPr>
          <w:rFonts w:ascii="Times New Roman" w:eastAsia="Times New Roman" w:hAnsi="Times New Roman"/>
          <w:b/>
          <w:color w:val="000000"/>
          <w:sz w:val="24"/>
          <w:szCs w:val="24"/>
          <w:lang w:val="es-ES_tradnl" w:eastAsia="es-CO"/>
        </w:rPr>
        <w:t>CAPÍTULO IX</w:t>
      </w:r>
    </w:p>
    <w:p w:rsidR="000864AD" w:rsidRPr="000864AD" w:rsidRDefault="008B473B" w:rsidP="000864AD">
      <w:pPr>
        <w:adjustRightInd w:val="0"/>
        <w:spacing w:before="17" w:after="28" w:line="288" w:lineRule="auto"/>
        <w:jc w:val="center"/>
        <w:textAlignment w:val="center"/>
        <w:rPr>
          <w:rFonts w:ascii="Times New Roman" w:eastAsia="Times New Roman" w:hAnsi="Times New Roman"/>
          <w:b/>
          <w:bCs/>
          <w:color w:val="000000"/>
          <w:sz w:val="24"/>
          <w:szCs w:val="24"/>
          <w:lang w:val="es-ES_tradnl" w:eastAsia="es-CO"/>
        </w:rPr>
      </w:pPr>
      <w:r w:rsidRPr="000864AD">
        <w:rPr>
          <w:rFonts w:ascii="Times New Roman" w:eastAsia="Times New Roman" w:hAnsi="Times New Roman"/>
          <w:b/>
          <w:bCs/>
          <w:color w:val="000000"/>
          <w:sz w:val="24"/>
          <w:szCs w:val="24"/>
          <w:lang w:val="es-ES_tradnl" w:eastAsia="es-CO"/>
        </w:rPr>
        <w:t>VIGENCIA</w:t>
      </w:r>
    </w:p>
    <w:p w:rsidR="000864AD" w:rsidRPr="000864AD" w:rsidRDefault="000864AD" w:rsidP="008B473B">
      <w:pPr>
        <w:adjustRightInd w:val="0"/>
        <w:spacing w:before="17" w:after="28" w:line="288" w:lineRule="auto"/>
        <w:jc w:val="both"/>
        <w:textAlignment w:val="center"/>
        <w:rPr>
          <w:rFonts w:ascii="Times New Roman" w:eastAsia="Times New Roman" w:hAnsi="Times New Roman"/>
          <w:color w:val="000000"/>
          <w:sz w:val="24"/>
          <w:szCs w:val="24"/>
          <w:lang w:val="es-ES_tradnl" w:eastAsia="es-CO"/>
        </w:rPr>
      </w:pPr>
      <w:r w:rsidRPr="000864AD">
        <w:rPr>
          <w:rFonts w:ascii="Times New Roman" w:eastAsia="Times New Roman" w:hAnsi="Times New Roman"/>
          <w:b/>
          <w:bCs/>
          <w:color w:val="000000"/>
          <w:sz w:val="24"/>
          <w:szCs w:val="24"/>
          <w:lang w:val="es-ES_tradnl" w:eastAsia="es-CO"/>
        </w:rPr>
        <w:t xml:space="preserve">Artículo 18. </w:t>
      </w:r>
      <w:r w:rsidRPr="000864AD">
        <w:rPr>
          <w:rFonts w:ascii="Times New Roman" w:eastAsia="Times New Roman" w:hAnsi="Times New Roman"/>
          <w:b/>
          <w:bCs/>
          <w:i/>
          <w:iCs/>
          <w:color w:val="000000"/>
          <w:sz w:val="24"/>
          <w:szCs w:val="24"/>
          <w:lang w:val="es-ES_tradnl" w:eastAsia="es-CO"/>
        </w:rPr>
        <w:t>Vigencia</w:t>
      </w:r>
      <w:r w:rsidRPr="000864AD">
        <w:rPr>
          <w:rFonts w:ascii="Times New Roman" w:eastAsia="Times New Roman" w:hAnsi="Times New Roman"/>
          <w:i/>
          <w:iCs/>
          <w:color w:val="000000"/>
          <w:sz w:val="24"/>
          <w:szCs w:val="24"/>
          <w:lang w:val="es-ES_tradnl" w:eastAsia="es-CO"/>
        </w:rPr>
        <w:t xml:space="preserve">. </w:t>
      </w:r>
      <w:r w:rsidRPr="000864AD">
        <w:rPr>
          <w:rFonts w:ascii="Times New Roman" w:eastAsia="Times New Roman" w:hAnsi="Times New Roman"/>
          <w:color w:val="000000"/>
          <w:sz w:val="24"/>
          <w:szCs w:val="24"/>
          <w:lang w:val="es-ES_tradnl" w:eastAsia="es-CO"/>
        </w:rPr>
        <w:t>La presente ley rige a partir de su promulgación y deroga todas las disposiciones que le sean contrarias.</w:t>
      </w:r>
    </w:p>
    <w:p w:rsidR="008B473B" w:rsidRDefault="008B473B" w:rsidP="008B473B">
      <w:pPr>
        <w:adjustRightInd w:val="0"/>
        <w:spacing w:before="17" w:after="28" w:line="288" w:lineRule="auto"/>
        <w:jc w:val="both"/>
        <w:textAlignment w:val="center"/>
        <w:rPr>
          <w:rFonts w:ascii="Times New Roman" w:eastAsia="Times New Roman" w:hAnsi="Times New Roman"/>
          <w:color w:val="000000"/>
          <w:sz w:val="24"/>
          <w:szCs w:val="24"/>
          <w:lang w:val="es-ES_tradnl" w:eastAsia="es-CO"/>
        </w:rPr>
      </w:pPr>
    </w:p>
    <w:p w:rsidR="000864AD" w:rsidRPr="000864AD" w:rsidRDefault="000864AD" w:rsidP="008B473B">
      <w:pPr>
        <w:adjustRightInd w:val="0"/>
        <w:spacing w:before="17" w:after="28" w:line="288" w:lineRule="auto"/>
        <w:jc w:val="both"/>
        <w:textAlignment w:val="center"/>
        <w:rPr>
          <w:rFonts w:ascii="Times New Roman" w:eastAsia="Times New Roman" w:hAnsi="Times New Roman"/>
          <w:color w:val="000000"/>
          <w:sz w:val="24"/>
          <w:szCs w:val="24"/>
          <w:lang w:val="es-ES_tradnl" w:eastAsia="es-CO"/>
        </w:rPr>
      </w:pPr>
      <w:r w:rsidRPr="000864AD">
        <w:rPr>
          <w:rFonts w:ascii="Times New Roman" w:eastAsia="Times New Roman" w:hAnsi="Times New Roman"/>
          <w:color w:val="000000"/>
          <w:sz w:val="24"/>
          <w:szCs w:val="24"/>
          <w:lang w:val="es-ES_tradnl" w:eastAsia="es-CO"/>
        </w:rPr>
        <w:t>El Gobierno nacional contará con un plazo de (6) seis meses posteriores a la fecha en que se sancione la presente ley para reglamentar las disposiciones contenidas en ella.</w:t>
      </w:r>
    </w:p>
    <w:p w:rsidR="000864AD" w:rsidRDefault="000864AD" w:rsidP="000864AD">
      <w:pPr>
        <w:jc w:val="center"/>
        <w:rPr>
          <w:rFonts w:ascii="Times New Roman" w:hAnsi="Times New Roman"/>
          <w:b/>
          <w:sz w:val="24"/>
          <w:szCs w:val="24"/>
        </w:rPr>
      </w:pPr>
    </w:p>
    <w:p w:rsidR="008B473B" w:rsidRDefault="008B473B" w:rsidP="000864AD">
      <w:pPr>
        <w:jc w:val="center"/>
        <w:rPr>
          <w:rFonts w:ascii="Times New Roman" w:hAnsi="Times New Roman"/>
          <w:b/>
          <w:sz w:val="24"/>
          <w:szCs w:val="24"/>
        </w:rPr>
      </w:pPr>
    </w:p>
    <w:p w:rsidR="008B473B" w:rsidRDefault="008B473B" w:rsidP="000864AD">
      <w:pPr>
        <w:jc w:val="center"/>
        <w:rPr>
          <w:rFonts w:ascii="Times New Roman" w:hAnsi="Times New Roman"/>
          <w:b/>
          <w:sz w:val="24"/>
          <w:szCs w:val="24"/>
        </w:rPr>
      </w:pPr>
    </w:p>
    <w:p w:rsidR="008B473B" w:rsidRPr="00830ECF" w:rsidRDefault="008B473B" w:rsidP="008B473B">
      <w:pPr>
        <w:jc w:val="both"/>
        <w:rPr>
          <w:rFonts w:ascii="Times New Roman" w:hAnsi="Times New Roman"/>
          <w:sz w:val="24"/>
          <w:szCs w:val="24"/>
        </w:rPr>
      </w:pPr>
    </w:p>
    <w:p w:rsidR="008B473B" w:rsidRPr="00830ECF" w:rsidRDefault="008B473B" w:rsidP="008B473B">
      <w:pPr>
        <w:spacing w:after="0" w:line="240" w:lineRule="auto"/>
        <w:jc w:val="center"/>
        <w:rPr>
          <w:rFonts w:ascii="Times New Roman" w:hAnsi="Times New Roman"/>
          <w:b/>
          <w:iCs/>
          <w:sz w:val="24"/>
          <w:szCs w:val="24"/>
          <w:shd w:val="clear" w:color="auto" w:fill="FFFFFF"/>
        </w:rPr>
      </w:pPr>
      <w:r w:rsidRPr="00830ECF">
        <w:rPr>
          <w:rFonts w:ascii="Times New Roman" w:hAnsi="Times New Roman"/>
          <w:b/>
          <w:iCs/>
          <w:sz w:val="24"/>
          <w:szCs w:val="24"/>
          <w:shd w:val="clear" w:color="auto" w:fill="FFFFFF"/>
        </w:rPr>
        <w:t>JAIME ENRIQUE SERRANO PÉREZ</w:t>
      </w:r>
    </w:p>
    <w:p w:rsidR="008B473B" w:rsidRPr="00830ECF" w:rsidRDefault="008B473B" w:rsidP="008B473B">
      <w:pPr>
        <w:spacing w:after="0" w:line="240" w:lineRule="auto"/>
        <w:jc w:val="center"/>
        <w:rPr>
          <w:rFonts w:ascii="Times New Roman" w:hAnsi="Times New Roman"/>
          <w:iCs/>
          <w:sz w:val="24"/>
          <w:szCs w:val="24"/>
          <w:shd w:val="clear" w:color="auto" w:fill="FFFFFF"/>
        </w:rPr>
      </w:pPr>
      <w:r w:rsidRPr="00830ECF">
        <w:rPr>
          <w:rFonts w:ascii="Times New Roman" w:hAnsi="Times New Roman"/>
          <w:iCs/>
          <w:sz w:val="24"/>
          <w:szCs w:val="24"/>
          <w:shd w:val="clear" w:color="auto" w:fill="FFFFFF"/>
        </w:rPr>
        <w:t>Representante a la Cámara</w:t>
      </w:r>
    </w:p>
    <w:p w:rsidR="008B473B" w:rsidRPr="00830ECF" w:rsidRDefault="008B473B" w:rsidP="000864AD">
      <w:pPr>
        <w:jc w:val="center"/>
        <w:rPr>
          <w:rFonts w:ascii="Times New Roman" w:hAnsi="Times New Roman"/>
          <w:b/>
          <w:sz w:val="24"/>
          <w:szCs w:val="24"/>
        </w:rPr>
      </w:pPr>
    </w:p>
    <w:p w:rsidR="008B473B" w:rsidRDefault="008B473B" w:rsidP="000864AD">
      <w:pPr>
        <w:jc w:val="center"/>
        <w:rPr>
          <w:rFonts w:ascii="Times New Roman" w:hAnsi="Times New Roman"/>
          <w:b/>
          <w:sz w:val="24"/>
          <w:szCs w:val="24"/>
        </w:rPr>
      </w:pPr>
    </w:p>
    <w:p w:rsidR="00AD1290" w:rsidRDefault="00AD1290" w:rsidP="000864AD">
      <w:pPr>
        <w:jc w:val="center"/>
        <w:rPr>
          <w:rFonts w:ascii="Times New Roman" w:hAnsi="Times New Roman"/>
          <w:b/>
          <w:sz w:val="24"/>
          <w:szCs w:val="24"/>
        </w:rPr>
      </w:pPr>
    </w:p>
    <w:p w:rsidR="00AD1290" w:rsidRDefault="00AD1290" w:rsidP="000864AD">
      <w:pPr>
        <w:jc w:val="center"/>
        <w:rPr>
          <w:rFonts w:ascii="Times New Roman" w:hAnsi="Times New Roman"/>
          <w:b/>
          <w:sz w:val="24"/>
          <w:szCs w:val="24"/>
        </w:rPr>
      </w:pPr>
    </w:p>
    <w:p w:rsidR="00AD1290" w:rsidRDefault="00AD1290" w:rsidP="000864AD">
      <w:pPr>
        <w:jc w:val="center"/>
        <w:rPr>
          <w:rFonts w:ascii="Times New Roman" w:hAnsi="Times New Roman"/>
          <w:b/>
          <w:sz w:val="24"/>
          <w:szCs w:val="24"/>
        </w:rPr>
      </w:pPr>
    </w:p>
    <w:p w:rsidR="00AD1290" w:rsidRDefault="00AD1290" w:rsidP="000864AD">
      <w:pPr>
        <w:jc w:val="center"/>
        <w:rPr>
          <w:rFonts w:ascii="Times New Roman" w:hAnsi="Times New Roman"/>
          <w:b/>
          <w:sz w:val="24"/>
          <w:szCs w:val="24"/>
        </w:rPr>
      </w:pPr>
    </w:p>
    <w:p w:rsidR="00AD1290" w:rsidRDefault="00AD1290" w:rsidP="000864AD">
      <w:pPr>
        <w:jc w:val="center"/>
        <w:rPr>
          <w:rFonts w:ascii="Times New Roman" w:hAnsi="Times New Roman"/>
          <w:b/>
          <w:sz w:val="24"/>
          <w:szCs w:val="24"/>
        </w:rPr>
      </w:pPr>
    </w:p>
    <w:p w:rsidR="00AD1290" w:rsidRDefault="00AD1290" w:rsidP="000864AD">
      <w:pPr>
        <w:jc w:val="center"/>
        <w:rPr>
          <w:rFonts w:ascii="Times New Roman" w:hAnsi="Times New Roman"/>
          <w:b/>
          <w:sz w:val="24"/>
          <w:szCs w:val="24"/>
        </w:rPr>
      </w:pPr>
    </w:p>
    <w:p w:rsidR="00AD1290" w:rsidRDefault="00AD1290" w:rsidP="000864AD">
      <w:pPr>
        <w:jc w:val="center"/>
        <w:rPr>
          <w:rFonts w:ascii="Times New Roman" w:hAnsi="Times New Roman"/>
          <w:b/>
          <w:sz w:val="24"/>
          <w:szCs w:val="24"/>
        </w:rPr>
      </w:pPr>
    </w:p>
    <w:p w:rsidR="00AD1290" w:rsidRDefault="00AD1290" w:rsidP="000864AD">
      <w:pPr>
        <w:jc w:val="center"/>
        <w:rPr>
          <w:rFonts w:ascii="Times New Roman" w:hAnsi="Times New Roman"/>
          <w:b/>
          <w:sz w:val="24"/>
          <w:szCs w:val="24"/>
        </w:rPr>
      </w:pPr>
    </w:p>
    <w:p w:rsidR="00AD1290" w:rsidRDefault="00AD1290" w:rsidP="000864AD">
      <w:pPr>
        <w:jc w:val="center"/>
        <w:rPr>
          <w:rFonts w:ascii="Times New Roman" w:hAnsi="Times New Roman"/>
          <w:b/>
          <w:sz w:val="24"/>
          <w:szCs w:val="24"/>
        </w:rPr>
      </w:pPr>
    </w:p>
    <w:p w:rsidR="00AD1290" w:rsidRDefault="00AD1290" w:rsidP="000864AD">
      <w:pPr>
        <w:jc w:val="center"/>
        <w:rPr>
          <w:rFonts w:ascii="Times New Roman" w:hAnsi="Times New Roman"/>
          <w:b/>
          <w:sz w:val="24"/>
          <w:szCs w:val="24"/>
        </w:rPr>
      </w:pPr>
    </w:p>
    <w:p w:rsidR="00AD1290" w:rsidRDefault="00AD1290" w:rsidP="000864AD">
      <w:pPr>
        <w:jc w:val="center"/>
        <w:rPr>
          <w:rFonts w:ascii="Times New Roman" w:hAnsi="Times New Roman"/>
          <w:b/>
          <w:sz w:val="24"/>
          <w:szCs w:val="24"/>
        </w:rPr>
      </w:pPr>
    </w:p>
    <w:p w:rsidR="00AD1290" w:rsidRDefault="00AD1290" w:rsidP="000864AD">
      <w:pPr>
        <w:jc w:val="center"/>
        <w:rPr>
          <w:rFonts w:ascii="Times New Roman" w:hAnsi="Times New Roman"/>
          <w:b/>
          <w:sz w:val="24"/>
          <w:szCs w:val="24"/>
        </w:rPr>
      </w:pPr>
    </w:p>
    <w:p w:rsidR="00AD1290" w:rsidRDefault="00AD1290" w:rsidP="000864AD">
      <w:pPr>
        <w:jc w:val="center"/>
        <w:rPr>
          <w:rFonts w:ascii="Times New Roman" w:hAnsi="Times New Roman"/>
          <w:b/>
          <w:sz w:val="24"/>
          <w:szCs w:val="24"/>
        </w:rPr>
      </w:pPr>
    </w:p>
    <w:p w:rsidR="00AD1290" w:rsidRDefault="00AD1290" w:rsidP="000864AD">
      <w:pPr>
        <w:jc w:val="center"/>
        <w:rPr>
          <w:rFonts w:ascii="Times New Roman" w:hAnsi="Times New Roman"/>
          <w:b/>
          <w:sz w:val="24"/>
          <w:szCs w:val="24"/>
        </w:rPr>
      </w:pPr>
    </w:p>
    <w:p w:rsidR="00AD1290" w:rsidRDefault="00AD1290" w:rsidP="000864AD">
      <w:pPr>
        <w:jc w:val="center"/>
        <w:rPr>
          <w:rFonts w:ascii="Times New Roman" w:hAnsi="Times New Roman"/>
          <w:b/>
          <w:sz w:val="24"/>
          <w:szCs w:val="24"/>
        </w:rPr>
      </w:pPr>
    </w:p>
    <w:p w:rsidR="00AD1290" w:rsidRDefault="00AD1290" w:rsidP="000864AD">
      <w:pPr>
        <w:jc w:val="center"/>
        <w:rPr>
          <w:rFonts w:ascii="Times New Roman" w:hAnsi="Times New Roman"/>
          <w:b/>
          <w:sz w:val="24"/>
          <w:szCs w:val="24"/>
        </w:rPr>
      </w:pPr>
    </w:p>
    <w:p w:rsidR="000864AD" w:rsidRDefault="000864AD" w:rsidP="000864AD">
      <w:pPr>
        <w:jc w:val="center"/>
        <w:rPr>
          <w:rFonts w:ascii="Times New Roman" w:hAnsi="Times New Roman"/>
          <w:b/>
          <w:sz w:val="24"/>
          <w:szCs w:val="24"/>
        </w:rPr>
      </w:pPr>
      <w:r w:rsidRPr="00830ECF">
        <w:rPr>
          <w:rFonts w:ascii="Times New Roman" w:hAnsi="Times New Roman"/>
          <w:b/>
          <w:sz w:val="24"/>
          <w:szCs w:val="24"/>
        </w:rPr>
        <w:t>EXPOSICIÓN DE MOTIVOS</w:t>
      </w:r>
    </w:p>
    <w:p w:rsidR="000864AD" w:rsidRPr="00830ECF" w:rsidRDefault="000864AD" w:rsidP="000864AD">
      <w:pPr>
        <w:autoSpaceDE w:val="0"/>
        <w:autoSpaceDN w:val="0"/>
        <w:adjustRightInd w:val="0"/>
        <w:spacing w:after="0" w:line="240" w:lineRule="auto"/>
        <w:jc w:val="both"/>
        <w:rPr>
          <w:rFonts w:ascii="Times New Roman" w:hAnsi="Times New Roman"/>
          <w:b/>
          <w:sz w:val="24"/>
          <w:szCs w:val="24"/>
        </w:rPr>
      </w:pPr>
      <w:r w:rsidRPr="00830ECF">
        <w:rPr>
          <w:rFonts w:ascii="Times New Roman" w:hAnsi="Times New Roman"/>
          <w:b/>
          <w:sz w:val="24"/>
          <w:szCs w:val="24"/>
        </w:rPr>
        <w:t>Objetivo.</w:t>
      </w:r>
    </w:p>
    <w:p w:rsidR="000864AD" w:rsidRDefault="000864AD" w:rsidP="000864AD">
      <w:pPr>
        <w:autoSpaceDE w:val="0"/>
        <w:autoSpaceDN w:val="0"/>
        <w:adjustRightInd w:val="0"/>
        <w:spacing w:after="0" w:line="240" w:lineRule="auto"/>
        <w:jc w:val="both"/>
        <w:rPr>
          <w:rFonts w:ascii="Times New Roman" w:hAnsi="Times New Roman"/>
          <w:sz w:val="24"/>
          <w:szCs w:val="24"/>
        </w:rPr>
      </w:pPr>
    </w:p>
    <w:p w:rsidR="000864AD" w:rsidRPr="00830ECF" w:rsidRDefault="000864AD" w:rsidP="000864AD">
      <w:pPr>
        <w:autoSpaceDE w:val="0"/>
        <w:autoSpaceDN w:val="0"/>
        <w:adjustRightInd w:val="0"/>
        <w:spacing w:after="0" w:line="240" w:lineRule="auto"/>
        <w:jc w:val="both"/>
        <w:rPr>
          <w:rFonts w:ascii="Times New Roman" w:eastAsia="Times New Roman" w:hAnsi="Times New Roman"/>
          <w:sz w:val="24"/>
          <w:szCs w:val="24"/>
          <w:lang w:eastAsia="es-ES"/>
        </w:rPr>
      </w:pPr>
      <w:r w:rsidRPr="00830ECF">
        <w:rPr>
          <w:rFonts w:ascii="Times New Roman" w:hAnsi="Times New Roman"/>
          <w:sz w:val="24"/>
          <w:szCs w:val="24"/>
        </w:rPr>
        <w:t xml:space="preserve">La presente Ley tiene por objeto declarar patrimonio Histórico, Cultural y Turístico de la Nación a los municipios que hacen parte del </w:t>
      </w:r>
      <w:r w:rsidRPr="00BF307D">
        <w:rPr>
          <w:rFonts w:ascii="Times New Roman" w:hAnsi="Times New Roman"/>
          <w:sz w:val="24"/>
          <w:szCs w:val="24"/>
        </w:rPr>
        <w:t>“CORREDOR CULTURAL BANANERO DEL DEPARTAMENTO MAGDALENA”,</w:t>
      </w:r>
      <w:r w:rsidRPr="00830ECF">
        <w:rPr>
          <w:rFonts w:ascii="Times New Roman" w:hAnsi="Times New Roman"/>
          <w:b/>
          <w:sz w:val="24"/>
          <w:szCs w:val="24"/>
        </w:rPr>
        <w:t xml:space="preserve"> </w:t>
      </w:r>
      <w:r w:rsidRPr="00830ECF">
        <w:rPr>
          <w:rFonts w:ascii="Times New Roman" w:hAnsi="Times New Roman"/>
          <w:sz w:val="24"/>
          <w:szCs w:val="24"/>
        </w:rPr>
        <w:t xml:space="preserve">y a los diferentes complejos de vivienda e infraestructura vial y férrea, que hicieron parte de la explotación bananera en la región, exaltando su valor y su aporte histórico para Colombia, a su vez, se </w:t>
      </w:r>
      <w:r w:rsidRPr="00830ECF">
        <w:rPr>
          <w:rFonts w:ascii="Times New Roman" w:eastAsia="Times New Roman" w:hAnsi="Times New Roman"/>
          <w:sz w:val="24"/>
          <w:szCs w:val="24"/>
          <w:lang w:eastAsia="es-ES"/>
        </w:rPr>
        <w:t>determina la ejecución de planes, programas, obras de desarrollo y la  realización de actividades turísticas y económicas de estos municipios.</w:t>
      </w:r>
    </w:p>
    <w:p w:rsidR="000864AD" w:rsidRDefault="000864AD" w:rsidP="000864AD">
      <w:pPr>
        <w:jc w:val="both"/>
        <w:rPr>
          <w:rFonts w:ascii="Times New Roman" w:hAnsi="Times New Roman"/>
          <w:b/>
          <w:sz w:val="24"/>
          <w:szCs w:val="24"/>
        </w:rPr>
      </w:pPr>
    </w:p>
    <w:p w:rsidR="000864AD" w:rsidRPr="00830ECF" w:rsidRDefault="000864AD" w:rsidP="000864AD">
      <w:pPr>
        <w:jc w:val="both"/>
        <w:rPr>
          <w:rFonts w:ascii="Times New Roman" w:hAnsi="Times New Roman"/>
          <w:b/>
          <w:sz w:val="24"/>
          <w:szCs w:val="24"/>
        </w:rPr>
      </w:pPr>
      <w:r>
        <w:rPr>
          <w:rFonts w:ascii="Times New Roman" w:hAnsi="Times New Roman"/>
          <w:b/>
          <w:sz w:val="24"/>
          <w:szCs w:val="24"/>
        </w:rPr>
        <w:t>Contexto.</w:t>
      </w:r>
    </w:p>
    <w:p w:rsidR="000864AD" w:rsidRDefault="000864AD" w:rsidP="000864AD">
      <w:pPr>
        <w:jc w:val="both"/>
        <w:rPr>
          <w:rFonts w:ascii="Times New Roman" w:hAnsi="Times New Roman"/>
          <w:sz w:val="24"/>
          <w:szCs w:val="24"/>
        </w:rPr>
      </w:pPr>
      <w:r>
        <w:rPr>
          <w:rFonts w:ascii="Times New Roman" w:hAnsi="Times New Roman"/>
          <w:sz w:val="24"/>
          <w:szCs w:val="24"/>
        </w:rPr>
        <w:t>La presente iniciativa recoge la necesidad de una región que ha brindado a Colombia desarrollo económico y cultural, durante su historia y consolidación como una zona de producción agrícola mundial, es de esta forma, que el departamento del Magdalena se ha constituido como un eje constructor de sociedad, siendo objeto de importantes reconocimientos nacionales e internacionales, por la pujanza y el liderazgo de su gente.</w:t>
      </w:r>
    </w:p>
    <w:p w:rsidR="000864AD" w:rsidRPr="00ED71AA" w:rsidRDefault="000864AD" w:rsidP="000864AD">
      <w:pPr>
        <w:jc w:val="both"/>
        <w:rPr>
          <w:rFonts w:ascii="Times New Roman" w:hAnsi="Times New Roman"/>
          <w:i/>
          <w:sz w:val="24"/>
          <w:szCs w:val="24"/>
        </w:rPr>
      </w:pPr>
      <w:r>
        <w:rPr>
          <w:rFonts w:ascii="Times New Roman" w:hAnsi="Times New Roman"/>
          <w:sz w:val="24"/>
          <w:szCs w:val="24"/>
        </w:rPr>
        <w:t xml:space="preserve">Según el arquitecto consultor Álvaro Ospino Valiente, quien señala en su Investigación  </w:t>
      </w:r>
      <w:sdt>
        <w:sdtPr>
          <w:rPr>
            <w:rFonts w:ascii="Times New Roman" w:hAnsi="Times New Roman"/>
            <w:sz w:val="24"/>
            <w:szCs w:val="24"/>
          </w:rPr>
          <w:id w:val="-1775318160"/>
          <w:citation/>
        </w:sdtPr>
        <w:sdtEndPr/>
        <w:sdtContent>
          <w:r>
            <w:rPr>
              <w:rFonts w:ascii="Times New Roman" w:hAnsi="Times New Roman"/>
              <w:sz w:val="24"/>
              <w:szCs w:val="24"/>
            </w:rPr>
            <w:fldChar w:fldCharType="begin"/>
          </w:r>
          <w:r>
            <w:rPr>
              <w:rFonts w:ascii="Times New Roman" w:hAnsi="Times New Roman"/>
              <w:i/>
              <w:sz w:val="24"/>
              <w:szCs w:val="24"/>
            </w:rPr>
            <w:instrText xml:space="preserve">CITATION Osp14 \l 9226 </w:instrText>
          </w:r>
          <w:r>
            <w:rPr>
              <w:rFonts w:ascii="Times New Roman" w:hAnsi="Times New Roman"/>
              <w:sz w:val="24"/>
              <w:szCs w:val="24"/>
            </w:rPr>
            <w:fldChar w:fldCharType="separate"/>
          </w:r>
          <w:r w:rsidRPr="00ED71AA">
            <w:rPr>
              <w:rFonts w:ascii="Times New Roman" w:hAnsi="Times New Roman"/>
              <w:noProof/>
              <w:sz w:val="24"/>
              <w:szCs w:val="24"/>
            </w:rPr>
            <w:t>(Ospino, 2014)</w:t>
          </w:r>
          <w:r>
            <w:rPr>
              <w:rFonts w:ascii="Times New Roman" w:hAnsi="Times New Roman"/>
              <w:sz w:val="24"/>
              <w:szCs w:val="24"/>
            </w:rPr>
            <w:fldChar w:fldCharType="end"/>
          </w:r>
        </w:sdtContent>
      </w:sdt>
      <w:r>
        <w:rPr>
          <w:rFonts w:ascii="Times New Roman" w:hAnsi="Times New Roman"/>
          <w:sz w:val="24"/>
          <w:szCs w:val="24"/>
        </w:rPr>
        <w:t xml:space="preserve"> que obtuvo una mención en la XXIV Bienal Colombiana de Arquitectura de 2014, que: ….. “</w:t>
      </w:r>
      <w:r w:rsidRPr="00ED71AA">
        <w:rPr>
          <w:rFonts w:ascii="Times New Roman" w:hAnsi="Times New Roman"/>
          <w:i/>
          <w:sz w:val="24"/>
          <w:szCs w:val="24"/>
        </w:rPr>
        <w:t xml:space="preserve">Desde hace seis años se retomó el proyecto turístico del Tren Amarillo con un recorrido que contó con la presencia del escritor Gabriel García Márquez y el periodista Juan </w:t>
      </w:r>
      <w:proofErr w:type="spellStart"/>
      <w:r w:rsidRPr="00ED71AA">
        <w:rPr>
          <w:rFonts w:ascii="Times New Roman" w:hAnsi="Times New Roman"/>
          <w:i/>
          <w:sz w:val="24"/>
          <w:szCs w:val="24"/>
        </w:rPr>
        <w:t>Gossaín</w:t>
      </w:r>
      <w:proofErr w:type="spellEnd"/>
      <w:r w:rsidRPr="00ED71AA">
        <w:rPr>
          <w:rFonts w:ascii="Times New Roman" w:hAnsi="Times New Roman"/>
          <w:i/>
          <w:sz w:val="24"/>
          <w:szCs w:val="24"/>
        </w:rPr>
        <w:t>. El mes de marzo del año 2013, durante el acuerdo para la prosperidad No. 101 realizado en Aracataca, el presidente Juan Manuel Santos Calderón anunció inversiones por 2.7 millones de dólares para impulsar el proyecto Ruta Macondo Realismo Mágico, entre algunas obras mencionadas están: la restauración de la iglesia de San José, La Casa del Telegrafista y La Estación del Ferrocarril; recursos que se canalizarán a través del Fondo Nacional de Turismo (FONTUR).</w:t>
      </w:r>
    </w:p>
    <w:p w:rsidR="000864AD" w:rsidRPr="00ED71AA" w:rsidRDefault="000864AD" w:rsidP="000864AD">
      <w:pPr>
        <w:jc w:val="both"/>
        <w:rPr>
          <w:rFonts w:ascii="Times New Roman" w:hAnsi="Times New Roman"/>
          <w:i/>
          <w:sz w:val="24"/>
          <w:szCs w:val="24"/>
        </w:rPr>
      </w:pPr>
      <w:r w:rsidRPr="00ED71AA">
        <w:rPr>
          <w:rFonts w:ascii="Times New Roman" w:hAnsi="Times New Roman"/>
          <w:i/>
          <w:sz w:val="24"/>
          <w:szCs w:val="24"/>
        </w:rPr>
        <w:t xml:space="preserve">La manera de asignar estos recursos demuestra que el tema necesita planificación con un programa real de necesidades, el territorio no está preparado a pesar de su potencial turístico. Requiere de un ordenamiento, una oferta de infraestructura, unas actuaciones de recuperación y dinamización, cohesión de los actores económicos, participación del conjunto de las poblaciones locales y dinamización de las administraciones municipales implicadas en el área histórica, que repercuta en los aspectos generales del desarrollo regional. El territorio donde la </w:t>
      </w:r>
      <w:proofErr w:type="spellStart"/>
      <w:r w:rsidRPr="00ED71AA">
        <w:rPr>
          <w:rFonts w:ascii="Times New Roman" w:hAnsi="Times New Roman"/>
          <w:i/>
          <w:sz w:val="24"/>
          <w:szCs w:val="24"/>
        </w:rPr>
        <w:t>United</w:t>
      </w:r>
      <w:proofErr w:type="spellEnd"/>
      <w:r w:rsidRPr="00ED71AA">
        <w:rPr>
          <w:rFonts w:ascii="Times New Roman" w:hAnsi="Times New Roman"/>
          <w:i/>
          <w:sz w:val="24"/>
          <w:szCs w:val="24"/>
        </w:rPr>
        <w:t xml:space="preserve"> </w:t>
      </w:r>
      <w:proofErr w:type="spellStart"/>
      <w:r w:rsidRPr="00ED71AA">
        <w:rPr>
          <w:rFonts w:ascii="Times New Roman" w:hAnsi="Times New Roman"/>
          <w:i/>
          <w:sz w:val="24"/>
          <w:szCs w:val="24"/>
        </w:rPr>
        <w:t>Fruit</w:t>
      </w:r>
      <w:proofErr w:type="spellEnd"/>
      <w:r w:rsidRPr="00ED71AA">
        <w:rPr>
          <w:rFonts w:ascii="Times New Roman" w:hAnsi="Times New Roman"/>
          <w:i/>
          <w:sz w:val="24"/>
          <w:szCs w:val="24"/>
        </w:rPr>
        <w:t xml:space="preserve"> Company, levantó su complejo agroindustrial para la producción bananera durante las seis primeras décadas del siglo pasado, es el contexto territorial de la obra de Gabriel García Márquez, que hoy constituye un valioso acervo cultural para el país, representado en su arquitectura e infraestructura desconocida en el país, que merece ser reconocido porque representa una de las páginas políticas y </w:t>
      </w:r>
      <w:r w:rsidRPr="00ED71AA">
        <w:rPr>
          <w:rFonts w:ascii="Times New Roman" w:hAnsi="Times New Roman"/>
          <w:i/>
          <w:sz w:val="24"/>
          <w:szCs w:val="24"/>
        </w:rPr>
        <w:lastRenderedPageBreak/>
        <w:t>económicas más importantes en su historia. Su sola presencia nos narra épocas de prosperidad económica y luchas sociales.</w:t>
      </w:r>
    </w:p>
    <w:p w:rsidR="000864AD" w:rsidRPr="00ED71AA" w:rsidRDefault="000864AD" w:rsidP="000864AD">
      <w:pPr>
        <w:jc w:val="both"/>
        <w:rPr>
          <w:rFonts w:ascii="Times New Roman" w:hAnsi="Times New Roman"/>
          <w:i/>
          <w:sz w:val="24"/>
          <w:szCs w:val="24"/>
        </w:rPr>
      </w:pPr>
      <w:r w:rsidRPr="00ED71AA">
        <w:rPr>
          <w:rFonts w:ascii="Times New Roman" w:hAnsi="Times New Roman"/>
          <w:i/>
          <w:sz w:val="24"/>
          <w:szCs w:val="24"/>
        </w:rPr>
        <w:t xml:space="preserve">Son innumerables los valores históricos, urbanos, arquitectónicos, simbólicos, ambientales y tecnológicos, que robustecen su condición para el turismo cultural nacional e internacional; por ello, próximamente se presentará su candidatura como PATRIMONIO CULTURAL DE LA HUMANIDAD ante la UNESCO, iniciativa del Ministerio de Cultura y la Gobernación del Magdalena; fortalecido con el valor agregado que constituye conocer sitios como la finca Macondo, de la que </w:t>
      </w:r>
      <w:proofErr w:type="spellStart"/>
      <w:r w:rsidRPr="00ED71AA">
        <w:rPr>
          <w:rFonts w:ascii="Times New Roman" w:hAnsi="Times New Roman"/>
          <w:i/>
          <w:sz w:val="24"/>
          <w:szCs w:val="24"/>
        </w:rPr>
        <w:t>Gabo</w:t>
      </w:r>
      <w:proofErr w:type="spellEnd"/>
      <w:r w:rsidRPr="00ED71AA">
        <w:rPr>
          <w:rFonts w:ascii="Times New Roman" w:hAnsi="Times New Roman"/>
          <w:i/>
          <w:sz w:val="24"/>
          <w:szCs w:val="24"/>
        </w:rPr>
        <w:t xml:space="preserve"> toma el nombre para el pueblo imaginario donde se desarrolla la novela Cien Años de Soledad, hecho que genera un gran interés a nacionales y extranjeros.</w:t>
      </w:r>
    </w:p>
    <w:p w:rsidR="000864AD" w:rsidRPr="00ED71AA" w:rsidRDefault="000864AD" w:rsidP="000864AD">
      <w:pPr>
        <w:jc w:val="both"/>
        <w:rPr>
          <w:rFonts w:ascii="Times New Roman" w:hAnsi="Times New Roman"/>
          <w:i/>
          <w:sz w:val="24"/>
          <w:szCs w:val="24"/>
        </w:rPr>
      </w:pPr>
      <w:r w:rsidRPr="00ED71AA">
        <w:rPr>
          <w:rFonts w:ascii="Times New Roman" w:hAnsi="Times New Roman"/>
          <w:i/>
          <w:sz w:val="24"/>
          <w:szCs w:val="24"/>
        </w:rPr>
        <w:t>Ello tiene como estructura central el área productiva de la compañía bananera definida por el ferrocarril, que hemos denominado ‘’El Corredor Cultural y Turístico Bananero. ’’</w:t>
      </w:r>
    </w:p>
    <w:p w:rsidR="000864AD" w:rsidRPr="00ED71AA" w:rsidRDefault="000864AD" w:rsidP="000864AD">
      <w:pPr>
        <w:jc w:val="both"/>
        <w:rPr>
          <w:rFonts w:ascii="Times New Roman" w:hAnsi="Times New Roman"/>
          <w:i/>
          <w:sz w:val="24"/>
          <w:szCs w:val="24"/>
        </w:rPr>
      </w:pPr>
      <w:r w:rsidRPr="00ED71AA">
        <w:rPr>
          <w:rFonts w:ascii="Times New Roman" w:hAnsi="Times New Roman"/>
          <w:i/>
          <w:sz w:val="24"/>
          <w:szCs w:val="24"/>
        </w:rPr>
        <w:t>¿Qué es el Corredor Cultural y Turístico Bananero?</w:t>
      </w:r>
    </w:p>
    <w:p w:rsidR="000864AD" w:rsidRPr="00ED71AA" w:rsidRDefault="000864AD" w:rsidP="000864AD">
      <w:pPr>
        <w:jc w:val="both"/>
        <w:rPr>
          <w:rFonts w:ascii="Times New Roman" w:hAnsi="Times New Roman"/>
          <w:i/>
          <w:sz w:val="24"/>
          <w:szCs w:val="24"/>
        </w:rPr>
      </w:pPr>
      <w:r w:rsidRPr="00ED71AA">
        <w:rPr>
          <w:rFonts w:ascii="Times New Roman" w:hAnsi="Times New Roman"/>
          <w:i/>
          <w:sz w:val="24"/>
          <w:szCs w:val="24"/>
        </w:rPr>
        <w:t xml:space="preserve">Abarca 95 kilómetros de vía férrea donde se deslizaba el antiguo tren bananero perteneciente a </w:t>
      </w:r>
      <w:proofErr w:type="spellStart"/>
      <w:r w:rsidRPr="00ED71AA">
        <w:rPr>
          <w:rFonts w:ascii="Times New Roman" w:hAnsi="Times New Roman"/>
          <w:i/>
          <w:sz w:val="24"/>
          <w:szCs w:val="24"/>
        </w:rPr>
        <w:t>The</w:t>
      </w:r>
      <w:proofErr w:type="spellEnd"/>
      <w:r w:rsidRPr="00ED71AA">
        <w:rPr>
          <w:rFonts w:ascii="Times New Roman" w:hAnsi="Times New Roman"/>
          <w:i/>
          <w:sz w:val="24"/>
          <w:szCs w:val="24"/>
        </w:rPr>
        <w:t xml:space="preserve"> Santa Marta </w:t>
      </w:r>
      <w:proofErr w:type="spellStart"/>
      <w:r w:rsidRPr="00ED71AA">
        <w:rPr>
          <w:rFonts w:ascii="Times New Roman" w:hAnsi="Times New Roman"/>
          <w:i/>
          <w:sz w:val="24"/>
          <w:szCs w:val="24"/>
        </w:rPr>
        <w:t>Railway</w:t>
      </w:r>
      <w:proofErr w:type="spellEnd"/>
      <w:r w:rsidRPr="00ED71AA">
        <w:rPr>
          <w:rFonts w:ascii="Times New Roman" w:hAnsi="Times New Roman"/>
          <w:i/>
          <w:sz w:val="24"/>
          <w:szCs w:val="24"/>
        </w:rPr>
        <w:t xml:space="preserve"> Company </w:t>
      </w:r>
      <w:proofErr w:type="spellStart"/>
      <w:r w:rsidRPr="00ED71AA">
        <w:rPr>
          <w:rFonts w:ascii="Times New Roman" w:hAnsi="Times New Roman"/>
          <w:i/>
          <w:sz w:val="24"/>
          <w:szCs w:val="24"/>
        </w:rPr>
        <w:t>Limited</w:t>
      </w:r>
      <w:proofErr w:type="spellEnd"/>
      <w:r w:rsidRPr="00ED71AA">
        <w:rPr>
          <w:rFonts w:ascii="Times New Roman" w:hAnsi="Times New Roman"/>
          <w:i/>
          <w:sz w:val="24"/>
          <w:szCs w:val="24"/>
        </w:rPr>
        <w:t>, que partía desde el distrito de Santa Marta donde se encuentra el puerto marítimo, pasa por los municipios de Ciénaga, Zona Bananera, Aracataca, El Retén y llegaba hasta Fundación. Toda una región fragmentada en fincas cultivadas de bananos. Allí se configuró la zona bananera del departamento del Magdalena, territorio pionero del cultivo bananero del país, llegando a tener 11 kilómetros de extensión a cada lado de la vía férrea, donde penetraban diferentes ramales que sumaron más de 81 kilómetros, indispensable para sacar la fruta. Este Corredor Cultural y Turístico Bananero conserva las obras urbanas, la arquitectura e infraestructura heredadas de la compañía norteamericana y los sitios donde el realismo mágico se siente en la atmósfera; también hacen parte de él: las técnicas de cultivo, el sabor popular y todas las expresiones culturales de la región.</w:t>
      </w:r>
    </w:p>
    <w:p w:rsidR="000864AD" w:rsidRPr="00ED71AA" w:rsidRDefault="000864AD" w:rsidP="000864AD">
      <w:pPr>
        <w:jc w:val="both"/>
        <w:rPr>
          <w:rFonts w:ascii="Times New Roman" w:hAnsi="Times New Roman"/>
          <w:i/>
          <w:sz w:val="24"/>
          <w:szCs w:val="24"/>
        </w:rPr>
      </w:pPr>
      <w:r w:rsidRPr="00ED71AA">
        <w:rPr>
          <w:rFonts w:ascii="Times New Roman" w:hAnsi="Times New Roman"/>
          <w:i/>
          <w:sz w:val="24"/>
          <w:szCs w:val="24"/>
        </w:rPr>
        <w:t>¿Qué es el plan de dinamización del producto turístico?</w:t>
      </w:r>
    </w:p>
    <w:p w:rsidR="000864AD" w:rsidRPr="00ED71AA" w:rsidRDefault="000864AD" w:rsidP="000864AD">
      <w:pPr>
        <w:jc w:val="both"/>
        <w:rPr>
          <w:rFonts w:ascii="Times New Roman" w:hAnsi="Times New Roman"/>
          <w:sz w:val="24"/>
          <w:szCs w:val="24"/>
        </w:rPr>
      </w:pPr>
      <w:r w:rsidRPr="00ED71AA">
        <w:rPr>
          <w:rFonts w:ascii="Times New Roman" w:hAnsi="Times New Roman"/>
          <w:i/>
          <w:sz w:val="24"/>
          <w:szCs w:val="24"/>
        </w:rPr>
        <w:t>Es un programa de inversiones orientadas a complementar y mejorar aspectos fácilmente reconocibles y percibidos por el turista y la población local, que reforzará e impulsará el producto turístico de la Ruta Macondo, garantizando la mejora de la calidad y competitividad del sector turístico local. Básicamente dirigido al desarrollo turístico sostenible de destinos que se encuentran aún en fase de desarrollo turístico, destinos emergentes con importante patrimonio, que disponiendo de importantes recursos turísticos (patrimoniales, culturales, naturales, gastronómicos, etc.), no están suficientemente potenciados o desarrollados, necesitando por tanto, de acciones estratégicas que aceleren su puesta en valor y aseguren un crecimiento sostenible y competitivo. Este plan estará sintonizado con los planes de ordenamiento territorial de cada municipio</w:t>
      </w:r>
      <w:r>
        <w:rPr>
          <w:rFonts w:ascii="Times New Roman" w:hAnsi="Times New Roman"/>
          <w:i/>
          <w:sz w:val="24"/>
          <w:szCs w:val="24"/>
        </w:rPr>
        <w:t>……”</w:t>
      </w:r>
      <w:r w:rsidRPr="00ED71AA">
        <w:rPr>
          <w:rFonts w:ascii="Times New Roman" w:hAnsi="Times New Roman"/>
          <w:i/>
          <w:sz w:val="24"/>
          <w:szCs w:val="24"/>
        </w:rPr>
        <w:t>.</w:t>
      </w:r>
      <w:r>
        <w:rPr>
          <w:rFonts w:ascii="Times New Roman" w:hAnsi="Times New Roman"/>
          <w:sz w:val="24"/>
          <w:szCs w:val="24"/>
        </w:rPr>
        <w:t xml:space="preserve"> </w:t>
      </w:r>
      <w:sdt>
        <w:sdtPr>
          <w:rPr>
            <w:rFonts w:ascii="Times New Roman" w:hAnsi="Times New Roman"/>
            <w:sz w:val="24"/>
            <w:szCs w:val="24"/>
          </w:rPr>
          <w:id w:val="1955601075"/>
          <w:citation/>
        </w:sdtPr>
        <w:sdtEndPr/>
        <w:sdtContent>
          <w:r>
            <w:rPr>
              <w:rFonts w:ascii="Times New Roman" w:hAnsi="Times New Roman"/>
              <w:sz w:val="24"/>
              <w:szCs w:val="24"/>
            </w:rPr>
            <w:fldChar w:fldCharType="begin"/>
          </w:r>
          <w:r>
            <w:rPr>
              <w:rFonts w:ascii="Times New Roman" w:hAnsi="Times New Roman"/>
              <w:sz w:val="24"/>
              <w:szCs w:val="24"/>
            </w:rPr>
            <w:instrText xml:space="preserve"> CITATION Osp14 \l 9226 </w:instrText>
          </w:r>
          <w:r>
            <w:rPr>
              <w:rFonts w:ascii="Times New Roman" w:hAnsi="Times New Roman"/>
              <w:sz w:val="24"/>
              <w:szCs w:val="24"/>
            </w:rPr>
            <w:fldChar w:fldCharType="separate"/>
          </w:r>
          <w:r w:rsidRPr="00ED71AA">
            <w:rPr>
              <w:rFonts w:ascii="Times New Roman" w:hAnsi="Times New Roman"/>
              <w:noProof/>
              <w:sz w:val="24"/>
              <w:szCs w:val="24"/>
            </w:rPr>
            <w:t>(Ospino, 2014)</w:t>
          </w:r>
          <w:r>
            <w:rPr>
              <w:rFonts w:ascii="Times New Roman" w:hAnsi="Times New Roman"/>
              <w:sz w:val="24"/>
              <w:szCs w:val="24"/>
            </w:rPr>
            <w:fldChar w:fldCharType="end"/>
          </w:r>
        </w:sdtContent>
      </w:sdt>
      <w:r>
        <w:rPr>
          <w:rFonts w:ascii="Times New Roman" w:hAnsi="Times New Roman"/>
          <w:sz w:val="24"/>
          <w:szCs w:val="24"/>
        </w:rPr>
        <w:t xml:space="preserve">. </w:t>
      </w:r>
    </w:p>
    <w:p w:rsidR="000864AD" w:rsidRPr="00830ECF" w:rsidRDefault="000864AD" w:rsidP="000864AD">
      <w:pPr>
        <w:jc w:val="both"/>
        <w:rPr>
          <w:rFonts w:ascii="Times New Roman" w:hAnsi="Times New Roman"/>
          <w:sz w:val="24"/>
          <w:szCs w:val="24"/>
        </w:rPr>
      </w:pPr>
      <w:r w:rsidRPr="00830ECF">
        <w:rPr>
          <w:rFonts w:ascii="Times New Roman" w:hAnsi="Times New Roman"/>
          <w:sz w:val="24"/>
          <w:szCs w:val="24"/>
        </w:rPr>
        <w:t>¿Qué objetivos persigue</w:t>
      </w:r>
      <w:r>
        <w:rPr>
          <w:rFonts w:ascii="Times New Roman" w:hAnsi="Times New Roman"/>
          <w:sz w:val="24"/>
          <w:szCs w:val="24"/>
        </w:rPr>
        <w:t xml:space="preserve"> esta iniciativa</w:t>
      </w:r>
      <w:r w:rsidRPr="00830ECF">
        <w:rPr>
          <w:rFonts w:ascii="Times New Roman" w:hAnsi="Times New Roman"/>
          <w:sz w:val="24"/>
          <w:szCs w:val="24"/>
        </w:rPr>
        <w:t>?</w:t>
      </w:r>
    </w:p>
    <w:p w:rsidR="000864AD" w:rsidRDefault="000864AD" w:rsidP="000864AD">
      <w:pPr>
        <w:jc w:val="both"/>
        <w:rPr>
          <w:rFonts w:ascii="Times New Roman" w:hAnsi="Times New Roman"/>
          <w:sz w:val="24"/>
          <w:szCs w:val="24"/>
        </w:rPr>
      </w:pPr>
      <w:r w:rsidRPr="00830ECF">
        <w:rPr>
          <w:rFonts w:ascii="Times New Roman" w:hAnsi="Times New Roman"/>
          <w:sz w:val="24"/>
          <w:szCs w:val="24"/>
        </w:rPr>
        <w:lastRenderedPageBreak/>
        <w:t>Pretende mejorar la calidad de la población, a través del desarrollo y optimización del turismo como uno de los motores de la economía local, sobre todo una región que se recupera de recientes problemas políticos. Para ello, el plan contempla la consecu</w:t>
      </w:r>
      <w:r>
        <w:rPr>
          <w:rFonts w:ascii="Times New Roman" w:hAnsi="Times New Roman"/>
          <w:sz w:val="24"/>
          <w:szCs w:val="24"/>
        </w:rPr>
        <w:t>ción de objetivo en cuatro componentes</w:t>
      </w:r>
      <w:r w:rsidRPr="00830ECF">
        <w:rPr>
          <w:rFonts w:ascii="Times New Roman" w:hAnsi="Times New Roman"/>
          <w:sz w:val="24"/>
          <w:szCs w:val="24"/>
        </w:rPr>
        <w:t>.</w:t>
      </w:r>
    </w:p>
    <w:p w:rsidR="000864AD" w:rsidRPr="00880D12" w:rsidRDefault="000864AD" w:rsidP="000864AD">
      <w:pPr>
        <w:spacing w:after="0" w:line="240" w:lineRule="auto"/>
        <w:jc w:val="both"/>
        <w:rPr>
          <w:rFonts w:ascii="Times New Roman" w:hAnsi="Times New Roman"/>
          <w:sz w:val="24"/>
          <w:szCs w:val="24"/>
        </w:rPr>
      </w:pPr>
      <w:r w:rsidRPr="00880D12">
        <w:rPr>
          <w:rFonts w:ascii="Times New Roman" w:hAnsi="Times New Roman"/>
          <w:sz w:val="24"/>
          <w:szCs w:val="24"/>
        </w:rPr>
        <w:t>Componente Social</w:t>
      </w:r>
    </w:p>
    <w:p w:rsidR="000864AD" w:rsidRPr="00880D12" w:rsidRDefault="000864AD" w:rsidP="000864AD">
      <w:pPr>
        <w:spacing w:after="0" w:line="240" w:lineRule="auto"/>
        <w:jc w:val="both"/>
        <w:rPr>
          <w:rFonts w:ascii="Times New Roman" w:hAnsi="Times New Roman"/>
          <w:sz w:val="24"/>
          <w:szCs w:val="24"/>
        </w:rPr>
      </w:pPr>
    </w:p>
    <w:p w:rsidR="000864AD" w:rsidRPr="00880D12" w:rsidRDefault="000864AD" w:rsidP="000864AD">
      <w:pPr>
        <w:pStyle w:val="Prrafodelista"/>
        <w:numPr>
          <w:ilvl w:val="0"/>
          <w:numId w:val="1"/>
        </w:numPr>
        <w:spacing w:after="0" w:line="240" w:lineRule="auto"/>
        <w:jc w:val="both"/>
        <w:rPr>
          <w:rFonts w:ascii="Times New Roman" w:hAnsi="Times New Roman"/>
          <w:sz w:val="24"/>
          <w:szCs w:val="24"/>
        </w:rPr>
      </w:pPr>
      <w:r w:rsidRPr="00880D12">
        <w:rPr>
          <w:rFonts w:ascii="Times New Roman" w:hAnsi="Times New Roman"/>
          <w:sz w:val="24"/>
          <w:szCs w:val="24"/>
        </w:rPr>
        <w:t>Programa de sensibilización  y comunicación a la ciudadanía y a los agentes locales en una cultura de calidad turística alrededor del banano y de los recursos culturales, históricos y naturales del Corredor Cultural Bananero, dirigido por el Ministerio de Cultura, la Gobernación del Departamento del Magdalena y las alcaldías de los municipios descritos en el artículo 4° de la presente Ley.</w:t>
      </w:r>
    </w:p>
    <w:p w:rsidR="000864AD" w:rsidRPr="00880D12" w:rsidRDefault="000864AD" w:rsidP="000864AD">
      <w:pPr>
        <w:pStyle w:val="Prrafodelista"/>
        <w:numPr>
          <w:ilvl w:val="0"/>
          <w:numId w:val="1"/>
        </w:numPr>
        <w:spacing w:after="0" w:line="240" w:lineRule="auto"/>
        <w:jc w:val="both"/>
        <w:rPr>
          <w:rFonts w:ascii="Times New Roman" w:hAnsi="Times New Roman"/>
          <w:sz w:val="24"/>
          <w:szCs w:val="24"/>
        </w:rPr>
      </w:pPr>
      <w:r w:rsidRPr="00880D12">
        <w:rPr>
          <w:rFonts w:ascii="Times New Roman" w:hAnsi="Times New Roman"/>
          <w:sz w:val="24"/>
          <w:szCs w:val="24"/>
        </w:rPr>
        <w:t xml:space="preserve">Programa de formalización turístico y ambiental, desarrollado en torno al </w:t>
      </w:r>
      <w:r w:rsidRPr="00880D12">
        <w:rPr>
          <w:rFonts w:ascii="Times New Roman" w:hAnsi="Times New Roman"/>
          <w:i/>
          <w:sz w:val="24"/>
          <w:szCs w:val="24"/>
        </w:rPr>
        <w:t>CORREDOR CULTURAL BANANERO DEL DEPARTAMENTO DEL MAGDALENA”</w:t>
      </w:r>
    </w:p>
    <w:p w:rsidR="000864AD" w:rsidRPr="00880D12" w:rsidRDefault="000864AD" w:rsidP="000864AD">
      <w:pPr>
        <w:pStyle w:val="Prrafodelista"/>
        <w:numPr>
          <w:ilvl w:val="0"/>
          <w:numId w:val="1"/>
        </w:numPr>
        <w:spacing w:after="0" w:line="240" w:lineRule="auto"/>
        <w:jc w:val="both"/>
        <w:rPr>
          <w:rFonts w:ascii="Times New Roman" w:hAnsi="Times New Roman"/>
          <w:sz w:val="24"/>
          <w:szCs w:val="24"/>
        </w:rPr>
      </w:pPr>
      <w:r w:rsidRPr="00880D12">
        <w:rPr>
          <w:rFonts w:ascii="Times New Roman" w:hAnsi="Times New Roman"/>
          <w:sz w:val="24"/>
          <w:szCs w:val="24"/>
        </w:rPr>
        <w:t>Involucrar a la población local como partícipe y beneficiaria del Plan Único de Promoción Turístico Bananero.</w:t>
      </w:r>
    </w:p>
    <w:p w:rsidR="000864AD" w:rsidRPr="00880D12" w:rsidRDefault="000864AD" w:rsidP="000864AD">
      <w:pPr>
        <w:pStyle w:val="Prrafodelista"/>
        <w:numPr>
          <w:ilvl w:val="0"/>
          <w:numId w:val="1"/>
        </w:numPr>
        <w:spacing w:after="0" w:line="240" w:lineRule="auto"/>
        <w:jc w:val="both"/>
        <w:rPr>
          <w:rFonts w:ascii="Times New Roman" w:hAnsi="Times New Roman"/>
          <w:sz w:val="24"/>
          <w:szCs w:val="24"/>
        </w:rPr>
      </w:pPr>
      <w:r w:rsidRPr="00880D12">
        <w:rPr>
          <w:rFonts w:ascii="Times New Roman" w:hAnsi="Times New Roman"/>
          <w:sz w:val="24"/>
          <w:szCs w:val="24"/>
        </w:rPr>
        <w:t xml:space="preserve">Programa académico de instrucción turística sobre el Corredor Cultural Bananero, a cargo de la Universidad del Magdalena. </w:t>
      </w:r>
    </w:p>
    <w:p w:rsidR="000864AD" w:rsidRPr="00880D12" w:rsidRDefault="000864AD" w:rsidP="000864AD">
      <w:pPr>
        <w:pStyle w:val="Prrafodelista"/>
        <w:spacing w:after="0" w:line="240" w:lineRule="auto"/>
        <w:jc w:val="both"/>
        <w:rPr>
          <w:rFonts w:ascii="Times New Roman" w:hAnsi="Times New Roman"/>
          <w:i/>
          <w:sz w:val="24"/>
          <w:szCs w:val="24"/>
        </w:rPr>
      </w:pPr>
    </w:p>
    <w:p w:rsidR="000864AD" w:rsidRPr="00880D12" w:rsidRDefault="000864AD" w:rsidP="000864AD">
      <w:pPr>
        <w:spacing w:after="0" w:line="240" w:lineRule="auto"/>
        <w:jc w:val="both"/>
        <w:rPr>
          <w:rFonts w:ascii="Times New Roman" w:hAnsi="Times New Roman"/>
          <w:sz w:val="24"/>
          <w:szCs w:val="24"/>
        </w:rPr>
      </w:pPr>
      <w:r w:rsidRPr="00880D12">
        <w:rPr>
          <w:rFonts w:ascii="Times New Roman" w:hAnsi="Times New Roman"/>
          <w:sz w:val="24"/>
          <w:szCs w:val="24"/>
        </w:rPr>
        <w:t>Componente Económico</w:t>
      </w:r>
    </w:p>
    <w:p w:rsidR="000864AD" w:rsidRPr="00880D12" w:rsidRDefault="000864AD" w:rsidP="000864AD">
      <w:pPr>
        <w:spacing w:after="0" w:line="240" w:lineRule="auto"/>
        <w:jc w:val="both"/>
        <w:rPr>
          <w:rFonts w:ascii="Times New Roman" w:hAnsi="Times New Roman"/>
          <w:sz w:val="24"/>
          <w:szCs w:val="24"/>
        </w:rPr>
      </w:pPr>
    </w:p>
    <w:p w:rsidR="000864AD" w:rsidRPr="00880D12" w:rsidRDefault="000864AD" w:rsidP="000864AD">
      <w:pPr>
        <w:pStyle w:val="Prrafodelista"/>
        <w:numPr>
          <w:ilvl w:val="0"/>
          <w:numId w:val="2"/>
        </w:numPr>
        <w:autoSpaceDE w:val="0"/>
        <w:autoSpaceDN w:val="0"/>
        <w:adjustRightInd w:val="0"/>
        <w:spacing w:after="0" w:line="240" w:lineRule="auto"/>
        <w:jc w:val="both"/>
        <w:rPr>
          <w:rFonts w:ascii="Times New Roman" w:hAnsi="Times New Roman"/>
          <w:sz w:val="24"/>
          <w:szCs w:val="24"/>
        </w:rPr>
      </w:pPr>
      <w:r w:rsidRPr="00880D12">
        <w:rPr>
          <w:rFonts w:ascii="Times New Roman" w:hAnsi="Times New Roman"/>
          <w:sz w:val="24"/>
          <w:szCs w:val="24"/>
        </w:rPr>
        <w:t xml:space="preserve">Programa de recuperación de la arquitectura corporativa, para el comercio, habitacional, deporte, recreación e industrial; además de la infraestructura para el transporte, para las comunicaciones e hidráulica, construida en el territorio donde la </w:t>
      </w:r>
      <w:proofErr w:type="spellStart"/>
      <w:r w:rsidRPr="00880D12">
        <w:rPr>
          <w:rFonts w:ascii="Times New Roman" w:hAnsi="Times New Roman"/>
          <w:i/>
          <w:sz w:val="24"/>
          <w:szCs w:val="24"/>
        </w:rPr>
        <w:t>United</w:t>
      </w:r>
      <w:proofErr w:type="spellEnd"/>
      <w:r w:rsidRPr="00880D12">
        <w:rPr>
          <w:rFonts w:ascii="Times New Roman" w:hAnsi="Times New Roman"/>
          <w:i/>
          <w:sz w:val="24"/>
          <w:szCs w:val="24"/>
        </w:rPr>
        <w:t xml:space="preserve"> </w:t>
      </w:r>
      <w:proofErr w:type="spellStart"/>
      <w:r w:rsidRPr="00880D12">
        <w:rPr>
          <w:rFonts w:ascii="Times New Roman" w:hAnsi="Times New Roman"/>
          <w:i/>
          <w:sz w:val="24"/>
          <w:szCs w:val="24"/>
        </w:rPr>
        <w:t>Fruit</w:t>
      </w:r>
      <w:proofErr w:type="spellEnd"/>
      <w:r w:rsidRPr="00880D12">
        <w:rPr>
          <w:rFonts w:ascii="Times New Roman" w:hAnsi="Times New Roman"/>
          <w:i/>
          <w:sz w:val="24"/>
          <w:szCs w:val="24"/>
        </w:rPr>
        <w:t xml:space="preserve"> Company,</w:t>
      </w:r>
      <w:r w:rsidRPr="00880D12">
        <w:rPr>
          <w:rFonts w:ascii="Times New Roman" w:hAnsi="Times New Roman"/>
          <w:sz w:val="24"/>
          <w:szCs w:val="24"/>
        </w:rPr>
        <w:t xml:space="preserve"> levantó su complejo agroindustrial para la producción bananera.</w:t>
      </w:r>
    </w:p>
    <w:p w:rsidR="000864AD" w:rsidRPr="00880D12" w:rsidRDefault="000864AD" w:rsidP="000864AD">
      <w:pPr>
        <w:pStyle w:val="Prrafodelista"/>
        <w:numPr>
          <w:ilvl w:val="0"/>
          <w:numId w:val="2"/>
        </w:numPr>
        <w:autoSpaceDE w:val="0"/>
        <w:autoSpaceDN w:val="0"/>
        <w:adjustRightInd w:val="0"/>
        <w:spacing w:after="0" w:line="240" w:lineRule="auto"/>
        <w:jc w:val="both"/>
        <w:rPr>
          <w:rFonts w:ascii="Times New Roman" w:hAnsi="Times New Roman"/>
          <w:sz w:val="24"/>
          <w:szCs w:val="24"/>
        </w:rPr>
      </w:pPr>
      <w:r w:rsidRPr="00880D12">
        <w:rPr>
          <w:rFonts w:ascii="Times New Roman" w:hAnsi="Times New Roman"/>
          <w:sz w:val="24"/>
          <w:szCs w:val="24"/>
        </w:rPr>
        <w:t>Realización de un inventario técnico de vías férreas, con destino a su recuperación y conservación.</w:t>
      </w:r>
    </w:p>
    <w:p w:rsidR="000864AD" w:rsidRPr="00880D12" w:rsidRDefault="000864AD" w:rsidP="000864AD">
      <w:pPr>
        <w:pStyle w:val="Prrafodelista"/>
        <w:numPr>
          <w:ilvl w:val="0"/>
          <w:numId w:val="2"/>
        </w:numPr>
        <w:autoSpaceDE w:val="0"/>
        <w:autoSpaceDN w:val="0"/>
        <w:adjustRightInd w:val="0"/>
        <w:spacing w:after="0" w:line="240" w:lineRule="auto"/>
        <w:jc w:val="both"/>
        <w:rPr>
          <w:rFonts w:ascii="Times New Roman" w:hAnsi="Times New Roman"/>
          <w:sz w:val="24"/>
          <w:szCs w:val="24"/>
        </w:rPr>
      </w:pPr>
      <w:r w:rsidRPr="00880D12">
        <w:rPr>
          <w:rFonts w:ascii="Times New Roman" w:hAnsi="Times New Roman"/>
          <w:sz w:val="24"/>
          <w:szCs w:val="24"/>
        </w:rPr>
        <w:t>Realización de un inventario técnico de los complejos habitacionales, con destino a su recuperación y conservación.</w:t>
      </w:r>
    </w:p>
    <w:p w:rsidR="000864AD" w:rsidRPr="00880D12" w:rsidRDefault="000864AD" w:rsidP="000864AD">
      <w:pPr>
        <w:pStyle w:val="Prrafodelista"/>
        <w:numPr>
          <w:ilvl w:val="0"/>
          <w:numId w:val="2"/>
        </w:numPr>
        <w:autoSpaceDE w:val="0"/>
        <w:autoSpaceDN w:val="0"/>
        <w:adjustRightInd w:val="0"/>
        <w:spacing w:after="0" w:line="240" w:lineRule="auto"/>
        <w:jc w:val="both"/>
        <w:rPr>
          <w:rFonts w:ascii="Times New Roman" w:hAnsi="Times New Roman"/>
          <w:sz w:val="24"/>
          <w:szCs w:val="24"/>
        </w:rPr>
      </w:pPr>
      <w:r w:rsidRPr="00880D12">
        <w:rPr>
          <w:rFonts w:ascii="Times New Roman" w:hAnsi="Times New Roman"/>
          <w:sz w:val="24"/>
          <w:szCs w:val="24"/>
        </w:rPr>
        <w:t>Realización de un inventario de los canales irrigación, con destino a su recuperación y conservación.</w:t>
      </w:r>
    </w:p>
    <w:p w:rsidR="000864AD" w:rsidRPr="00880D12" w:rsidRDefault="000864AD" w:rsidP="000864AD">
      <w:pPr>
        <w:pStyle w:val="Prrafodelista"/>
        <w:numPr>
          <w:ilvl w:val="0"/>
          <w:numId w:val="2"/>
        </w:numPr>
        <w:autoSpaceDE w:val="0"/>
        <w:autoSpaceDN w:val="0"/>
        <w:adjustRightInd w:val="0"/>
        <w:spacing w:after="0" w:line="240" w:lineRule="auto"/>
        <w:jc w:val="both"/>
        <w:rPr>
          <w:rFonts w:ascii="Times New Roman" w:hAnsi="Times New Roman"/>
          <w:sz w:val="24"/>
          <w:szCs w:val="24"/>
        </w:rPr>
      </w:pPr>
      <w:r w:rsidRPr="00880D12">
        <w:rPr>
          <w:rFonts w:ascii="Times New Roman" w:hAnsi="Times New Roman"/>
          <w:sz w:val="24"/>
          <w:szCs w:val="24"/>
        </w:rPr>
        <w:t xml:space="preserve">Programa de ampliación y mejoramiento de la estructura vial en los municipios descritos en el artículo 4° de la presente Ley, y la priorización de la recuperación de la  vía férrea del antiguo tren bananero perteneciente a </w:t>
      </w:r>
      <w:proofErr w:type="spellStart"/>
      <w:r w:rsidRPr="00880D12">
        <w:rPr>
          <w:rFonts w:ascii="Times New Roman" w:hAnsi="Times New Roman"/>
          <w:i/>
          <w:sz w:val="24"/>
          <w:szCs w:val="24"/>
        </w:rPr>
        <w:t>The</w:t>
      </w:r>
      <w:proofErr w:type="spellEnd"/>
      <w:r w:rsidRPr="00880D12">
        <w:rPr>
          <w:rFonts w:ascii="Times New Roman" w:hAnsi="Times New Roman"/>
          <w:i/>
          <w:sz w:val="24"/>
          <w:szCs w:val="24"/>
        </w:rPr>
        <w:t xml:space="preserve"> Santa Marta </w:t>
      </w:r>
      <w:proofErr w:type="spellStart"/>
      <w:r w:rsidRPr="00880D12">
        <w:rPr>
          <w:rFonts w:ascii="Times New Roman" w:hAnsi="Times New Roman"/>
          <w:i/>
          <w:sz w:val="24"/>
          <w:szCs w:val="24"/>
        </w:rPr>
        <w:t>Railway</w:t>
      </w:r>
      <w:proofErr w:type="spellEnd"/>
      <w:r w:rsidRPr="00880D12">
        <w:rPr>
          <w:rFonts w:ascii="Times New Roman" w:hAnsi="Times New Roman"/>
          <w:i/>
          <w:sz w:val="24"/>
          <w:szCs w:val="24"/>
        </w:rPr>
        <w:t xml:space="preserve"> Company, </w:t>
      </w:r>
      <w:proofErr w:type="spellStart"/>
      <w:r w:rsidRPr="00880D12">
        <w:rPr>
          <w:rFonts w:ascii="Times New Roman" w:hAnsi="Times New Roman"/>
          <w:i/>
          <w:sz w:val="24"/>
          <w:szCs w:val="24"/>
        </w:rPr>
        <w:t>Limited</w:t>
      </w:r>
      <w:proofErr w:type="spellEnd"/>
      <w:r w:rsidRPr="00880D12">
        <w:rPr>
          <w:rFonts w:ascii="Times New Roman" w:hAnsi="Times New Roman"/>
          <w:sz w:val="24"/>
          <w:szCs w:val="24"/>
        </w:rPr>
        <w:t xml:space="preserve">, que recorre los municipios del </w:t>
      </w:r>
      <w:r w:rsidRPr="00880D12">
        <w:rPr>
          <w:rFonts w:ascii="Times New Roman" w:eastAsia="Times New Roman" w:hAnsi="Times New Roman"/>
          <w:sz w:val="24"/>
          <w:szCs w:val="28"/>
          <w:lang w:eastAsia="es-ES"/>
        </w:rPr>
        <w:t xml:space="preserve">Distrito de Santa Marta, Ciénaga, Zona Bananera, Aracataca, El Retén y Fundación. </w:t>
      </w:r>
      <w:r w:rsidRPr="00880D12">
        <w:rPr>
          <w:rFonts w:ascii="Times New Roman" w:hAnsi="Times New Roman"/>
          <w:sz w:val="24"/>
          <w:szCs w:val="24"/>
        </w:rPr>
        <w:t>El Ministerio de Transporte coordinará la ejecución de este programa.</w:t>
      </w:r>
    </w:p>
    <w:p w:rsidR="000864AD" w:rsidRPr="00880D12" w:rsidRDefault="000864AD" w:rsidP="000864AD">
      <w:pPr>
        <w:pStyle w:val="Prrafodelista"/>
        <w:numPr>
          <w:ilvl w:val="0"/>
          <w:numId w:val="2"/>
        </w:numPr>
        <w:autoSpaceDE w:val="0"/>
        <w:autoSpaceDN w:val="0"/>
        <w:adjustRightInd w:val="0"/>
        <w:spacing w:after="0" w:line="240" w:lineRule="auto"/>
        <w:jc w:val="both"/>
        <w:rPr>
          <w:rFonts w:ascii="Times New Roman" w:hAnsi="Times New Roman"/>
          <w:sz w:val="24"/>
          <w:szCs w:val="24"/>
        </w:rPr>
      </w:pPr>
      <w:r w:rsidRPr="00880D12">
        <w:rPr>
          <w:rFonts w:ascii="Times New Roman" w:hAnsi="Times New Roman"/>
          <w:sz w:val="24"/>
          <w:szCs w:val="24"/>
        </w:rPr>
        <w:t xml:space="preserve">Programa de capacitación del empresariado turístico local a cargo del Servicio Nacional de Aprendizaje (SENA). </w:t>
      </w:r>
    </w:p>
    <w:p w:rsidR="000864AD" w:rsidRPr="00880D12" w:rsidRDefault="000864AD" w:rsidP="000864AD">
      <w:pPr>
        <w:pStyle w:val="Prrafodelista"/>
        <w:numPr>
          <w:ilvl w:val="0"/>
          <w:numId w:val="2"/>
        </w:numPr>
        <w:autoSpaceDE w:val="0"/>
        <w:autoSpaceDN w:val="0"/>
        <w:adjustRightInd w:val="0"/>
        <w:spacing w:after="0" w:line="240" w:lineRule="auto"/>
        <w:jc w:val="both"/>
        <w:rPr>
          <w:rFonts w:ascii="Times New Roman" w:hAnsi="Times New Roman"/>
          <w:sz w:val="24"/>
          <w:szCs w:val="24"/>
        </w:rPr>
      </w:pPr>
      <w:r w:rsidRPr="00880D12">
        <w:rPr>
          <w:rFonts w:ascii="Times New Roman" w:hAnsi="Times New Roman"/>
          <w:sz w:val="24"/>
          <w:szCs w:val="24"/>
        </w:rPr>
        <w:t>Realización de estrategia promoción y difusión del Corredor Cultural Bananero.</w:t>
      </w:r>
    </w:p>
    <w:p w:rsidR="000864AD" w:rsidRPr="00880D12" w:rsidRDefault="000864AD" w:rsidP="000864AD">
      <w:pPr>
        <w:autoSpaceDE w:val="0"/>
        <w:autoSpaceDN w:val="0"/>
        <w:adjustRightInd w:val="0"/>
        <w:spacing w:after="0" w:line="240" w:lineRule="auto"/>
        <w:jc w:val="both"/>
        <w:rPr>
          <w:rFonts w:ascii="Times New Roman" w:hAnsi="Times New Roman"/>
          <w:sz w:val="24"/>
          <w:szCs w:val="24"/>
        </w:rPr>
      </w:pPr>
    </w:p>
    <w:p w:rsidR="000864AD" w:rsidRPr="00880D12" w:rsidRDefault="000864AD" w:rsidP="000864AD">
      <w:pPr>
        <w:spacing w:after="0" w:line="240" w:lineRule="auto"/>
        <w:jc w:val="both"/>
        <w:rPr>
          <w:rFonts w:ascii="Times New Roman" w:hAnsi="Times New Roman"/>
          <w:sz w:val="24"/>
          <w:szCs w:val="24"/>
        </w:rPr>
      </w:pPr>
      <w:r w:rsidRPr="00880D12">
        <w:rPr>
          <w:rFonts w:ascii="Times New Roman" w:hAnsi="Times New Roman"/>
          <w:sz w:val="24"/>
          <w:szCs w:val="24"/>
        </w:rPr>
        <w:t xml:space="preserve">Componente Cultural </w:t>
      </w:r>
    </w:p>
    <w:p w:rsidR="000864AD" w:rsidRPr="00880D12" w:rsidRDefault="000864AD" w:rsidP="000864AD">
      <w:pPr>
        <w:spacing w:after="0" w:line="240" w:lineRule="auto"/>
        <w:jc w:val="both"/>
        <w:rPr>
          <w:rFonts w:ascii="Times New Roman" w:hAnsi="Times New Roman"/>
          <w:sz w:val="24"/>
          <w:szCs w:val="24"/>
        </w:rPr>
      </w:pPr>
    </w:p>
    <w:p w:rsidR="000864AD" w:rsidRPr="00880D12" w:rsidRDefault="000864AD" w:rsidP="000864AD">
      <w:pPr>
        <w:pStyle w:val="Prrafodelista"/>
        <w:numPr>
          <w:ilvl w:val="0"/>
          <w:numId w:val="3"/>
        </w:numPr>
        <w:spacing w:after="0" w:line="240" w:lineRule="auto"/>
        <w:jc w:val="both"/>
        <w:rPr>
          <w:rFonts w:ascii="Times New Roman" w:hAnsi="Times New Roman"/>
          <w:sz w:val="24"/>
          <w:szCs w:val="24"/>
        </w:rPr>
      </w:pPr>
      <w:r w:rsidRPr="00880D12">
        <w:rPr>
          <w:rFonts w:ascii="Times New Roman" w:hAnsi="Times New Roman"/>
          <w:sz w:val="24"/>
          <w:szCs w:val="24"/>
        </w:rPr>
        <w:lastRenderedPageBreak/>
        <w:t xml:space="preserve">Plan de dinamización del producto turístico </w:t>
      </w:r>
      <w:r w:rsidRPr="00880D12">
        <w:rPr>
          <w:rFonts w:ascii="Times New Roman" w:hAnsi="Times New Roman"/>
          <w:i/>
          <w:sz w:val="24"/>
          <w:szCs w:val="24"/>
        </w:rPr>
        <w:t>“CORREDOR CULTURAL BANANERO DEL DEPARTAMENTO DEL MAGDALENA”</w:t>
      </w:r>
      <w:r w:rsidRPr="00880D12">
        <w:rPr>
          <w:rFonts w:ascii="Times New Roman" w:hAnsi="Times New Roman"/>
          <w:sz w:val="24"/>
          <w:szCs w:val="24"/>
        </w:rPr>
        <w:t xml:space="preserve">. El Gobierno Nacional garantizará la asignación de los recursos necesarios para investigación y desarrollo de programas de fomento y consolidación del sector turístico de los seis municipios del Corredor Cultural. </w:t>
      </w:r>
    </w:p>
    <w:p w:rsidR="000864AD" w:rsidRPr="00880D12" w:rsidRDefault="000864AD" w:rsidP="000864AD">
      <w:pPr>
        <w:pStyle w:val="Prrafodelista"/>
        <w:numPr>
          <w:ilvl w:val="0"/>
          <w:numId w:val="3"/>
        </w:numPr>
        <w:spacing w:after="0" w:line="240" w:lineRule="auto"/>
        <w:jc w:val="both"/>
        <w:rPr>
          <w:rFonts w:ascii="Times New Roman" w:hAnsi="Times New Roman"/>
          <w:sz w:val="24"/>
          <w:szCs w:val="24"/>
        </w:rPr>
      </w:pPr>
      <w:r w:rsidRPr="00880D12">
        <w:rPr>
          <w:rFonts w:ascii="Times New Roman" w:hAnsi="Times New Roman"/>
          <w:sz w:val="24"/>
          <w:szCs w:val="24"/>
        </w:rPr>
        <w:t xml:space="preserve">Construcción, adecuación y señalización de la ruta turística </w:t>
      </w:r>
      <w:r w:rsidRPr="00880D12">
        <w:rPr>
          <w:rFonts w:ascii="Times New Roman" w:hAnsi="Times New Roman"/>
          <w:i/>
          <w:sz w:val="24"/>
          <w:szCs w:val="24"/>
        </w:rPr>
        <w:t>“CORREDOR CULTURAL BANANERO DEL DEPARTAMENTO MAGDALENA”</w:t>
      </w:r>
      <w:r w:rsidRPr="00880D12">
        <w:rPr>
          <w:rFonts w:ascii="Times New Roman" w:hAnsi="Times New Roman"/>
          <w:sz w:val="24"/>
          <w:szCs w:val="24"/>
        </w:rPr>
        <w:t>.</w:t>
      </w:r>
    </w:p>
    <w:p w:rsidR="000864AD" w:rsidRPr="00880D12" w:rsidRDefault="000864AD" w:rsidP="000864AD">
      <w:pPr>
        <w:pStyle w:val="Prrafodelista"/>
        <w:numPr>
          <w:ilvl w:val="0"/>
          <w:numId w:val="3"/>
        </w:numPr>
        <w:spacing w:after="0" w:line="240" w:lineRule="auto"/>
        <w:jc w:val="both"/>
        <w:rPr>
          <w:rFonts w:ascii="Times New Roman" w:hAnsi="Times New Roman"/>
          <w:sz w:val="24"/>
          <w:szCs w:val="24"/>
        </w:rPr>
      </w:pPr>
      <w:r w:rsidRPr="00880D12">
        <w:rPr>
          <w:rFonts w:ascii="Times New Roman" w:hAnsi="Times New Roman"/>
          <w:sz w:val="24"/>
          <w:szCs w:val="24"/>
        </w:rPr>
        <w:t xml:space="preserve">Elaboración y diseño de la página web para la promoción del </w:t>
      </w:r>
      <w:r w:rsidRPr="00880D12">
        <w:rPr>
          <w:rFonts w:ascii="Times New Roman" w:hAnsi="Times New Roman"/>
          <w:i/>
          <w:sz w:val="24"/>
          <w:szCs w:val="24"/>
        </w:rPr>
        <w:t>“CORREDOR CULTURAL BANANERO DEL DEPARTAMENTO DEL MAGDALENA”</w:t>
      </w:r>
      <w:r w:rsidRPr="00880D12">
        <w:rPr>
          <w:rFonts w:ascii="Times New Roman" w:hAnsi="Times New Roman"/>
          <w:sz w:val="24"/>
          <w:szCs w:val="24"/>
        </w:rPr>
        <w:t>.</w:t>
      </w:r>
    </w:p>
    <w:p w:rsidR="000864AD" w:rsidRPr="00880D12" w:rsidRDefault="000864AD" w:rsidP="000864AD">
      <w:pPr>
        <w:pStyle w:val="Prrafodelista"/>
        <w:numPr>
          <w:ilvl w:val="0"/>
          <w:numId w:val="3"/>
        </w:numPr>
        <w:spacing w:after="0" w:line="240" w:lineRule="auto"/>
        <w:jc w:val="both"/>
        <w:rPr>
          <w:rFonts w:ascii="Times New Roman" w:hAnsi="Times New Roman"/>
          <w:sz w:val="24"/>
          <w:szCs w:val="24"/>
        </w:rPr>
      </w:pPr>
      <w:r w:rsidRPr="00880D12">
        <w:rPr>
          <w:rFonts w:ascii="Times New Roman" w:hAnsi="Times New Roman"/>
          <w:sz w:val="24"/>
          <w:szCs w:val="24"/>
        </w:rPr>
        <w:t>Creación del Observatorio Turístico Bananero, a cargo de la Universidad del Magdalena y el Ministerio de Cultura.</w:t>
      </w:r>
    </w:p>
    <w:p w:rsidR="000864AD" w:rsidRPr="00880D12" w:rsidRDefault="000864AD" w:rsidP="000864AD">
      <w:pPr>
        <w:pStyle w:val="Prrafodelista"/>
        <w:spacing w:after="0" w:line="240" w:lineRule="auto"/>
        <w:jc w:val="both"/>
        <w:rPr>
          <w:rFonts w:ascii="Times New Roman" w:hAnsi="Times New Roman"/>
          <w:sz w:val="24"/>
          <w:szCs w:val="24"/>
        </w:rPr>
      </w:pPr>
    </w:p>
    <w:p w:rsidR="000864AD" w:rsidRPr="00880D12" w:rsidRDefault="000864AD" w:rsidP="000864AD">
      <w:pPr>
        <w:spacing w:after="0" w:line="240" w:lineRule="auto"/>
        <w:jc w:val="both"/>
        <w:rPr>
          <w:rFonts w:ascii="Times New Roman" w:hAnsi="Times New Roman"/>
          <w:sz w:val="24"/>
          <w:szCs w:val="24"/>
        </w:rPr>
      </w:pPr>
      <w:r w:rsidRPr="00880D12">
        <w:rPr>
          <w:rFonts w:ascii="Times New Roman" w:hAnsi="Times New Roman"/>
          <w:sz w:val="24"/>
          <w:szCs w:val="24"/>
        </w:rPr>
        <w:t>Componente Ambiental</w:t>
      </w:r>
    </w:p>
    <w:p w:rsidR="000864AD" w:rsidRPr="00880D12" w:rsidRDefault="000864AD" w:rsidP="000864AD">
      <w:pPr>
        <w:spacing w:after="0" w:line="240" w:lineRule="auto"/>
        <w:jc w:val="both"/>
        <w:rPr>
          <w:rFonts w:ascii="Times New Roman" w:hAnsi="Times New Roman"/>
          <w:sz w:val="24"/>
          <w:szCs w:val="24"/>
        </w:rPr>
      </w:pPr>
    </w:p>
    <w:p w:rsidR="000864AD" w:rsidRPr="00880D12" w:rsidRDefault="000864AD" w:rsidP="000864AD">
      <w:pPr>
        <w:pStyle w:val="Prrafodelista"/>
        <w:numPr>
          <w:ilvl w:val="0"/>
          <w:numId w:val="4"/>
        </w:numPr>
        <w:spacing w:after="0" w:line="240" w:lineRule="auto"/>
        <w:jc w:val="both"/>
        <w:rPr>
          <w:rFonts w:ascii="Times New Roman" w:hAnsi="Times New Roman"/>
          <w:sz w:val="24"/>
          <w:szCs w:val="24"/>
        </w:rPr>
      </w:pPr>
      <w:r w:rsidRPr="00880D12">
        <w:rPr>
          <w:rFonts w:ascii="Times New Roman" w:hAnsi="Times New Roman"/>
          <w:sz w:val="24"/>
          <w:szCs w:val="24"/>
        </w:rPr>
        <w:t xml:space="preserve">Plan de mejoramiento del paisaje urbano y natural del </w:t>
      </w:r>
      <w:r w:rsidRPr="00880D12">
        <w:rPr>
          <w:rFonts w:ascii="Times New Roman" w:hAnsi="Times New Roman"/>
          <w:i/>
          <w:sz w:val="24"/>
          <w:szCs w:val="24"/>
        </w:rPr>
        <w:t>“CORREDOR CULTURAL BANANERO DEL DEPARTAMENTO MAGDALENA”</w:t>
      </w:r>
      <w:r w:rsidRPr="00880D12">
        <w:rPr>
          <w:rFonts w:ascii="Times New Roman" w:hAnsi="Times New Roman"/>
          <w:sz w:val="24"/>
          <w:szCs w:val="24"/>
        </w:rPr>
        <w:t>.</w:t>
      </w:r>
    </w:p>
    <w:p w:rsidR="000864AD" w:rsidRPr="00880D12" w:rsidRDefault="000864AD" w:rsidP="000864AD">
      <w:pPr>
        <w:pStyle w:val="Prrafodelista"/>
        <w:numPr>
          <w:ilvl w:val="0"/>
          <w:numId w:val="4"/>
        </w:numPr>
        <w:spacing w:after="0" w:line="240" w:lineRule="auto"/>
        <w:jc w:val="both"/>
        <w:rPr>
          <w:rFonts w:ascii="Times New Roman" w:hAnsi="Times New Roman"/>
          <w:sz w:val="24"/>
          <w:szCs w:val="24"/>
        </w:rPr>
      </w:pPr>
      <w:r w:rsidRPr="00880D12">
        <w:rPr>
          <w:rFonts w:ascii="Times New Roman" w:hAnsi="Times New Roman"/>
          <w:sz w:val="24"/>
          <w:szCs w:val="24"/>
        </w:rPr>
        <w:t>Plan de protección de flora y fauna silvestre del Corredor Cultural Bananero.</w:t>
      </w:r>
    </w:p>
    <w:p w:rsidR="000864AD" w:rsidRDefault="000864AD" w:rsidP="000864AD">
      <w:pPr>
        <w:pStyle w:val="Prrafodelista"/>
        <w:numPr>
          <w:ilvl w:val="0"/>
          <w:numId w:val="4"/>
        </w:numPr>
        <w:spacing w:after="0" w:line="240" w:lineRule="auto"/>
        <w:jc w:val="both"/>
        <w:rPr>
          <w:rFonts w:ascii="Times New Roman" w:hAnsi="Times New Roman"/>
          <w:sz w:val="24"/>
          <w:szCs w:val="24"/>
        </w:rPr>
      </w:pPr>
      <w:r w:rsidRPr="00880D12">
        <w:rPr>
          <w:rFonts w:ascii="Times New Roman" w:hAnsi="Times New Roman"/>
          <w:sz w:val="24"/>
          <w:szCs w:val="24"/>
        </w:rPr>
        <w:t xml:space="preserve">Plan de diseño y desarrollo de rutas </w:t>
      </w:r>
      <w:proofErr w:type="spellStart"/>
      <w:r w:rsidRPr="00880D12">
        <w:rPr>
          <w:rFonts w:ascii="Times New Roman" w:hAnsi="Times New Roman"/>
          <w:sz w:val="24"/>
          <w:szCs w:val="24"/>
        </w:rPr>
        <w:t>agroturísticas</w:t>
      </w:r>
      <w:proofErr w:type="spellEnd"/>
      <w:r w:rsidRPr="00880D12">
        <w:rPr>
          <w:rFonts w:ascii="Times New Roman" w:hAnsi="Times New Roman"/>
          <w:sz w:val="24"/>
          <w:szCs w:val="24"/>
        </w:rPr>
        <w:t xml:space="preserve"> y ambientalmente amigables.</w:t>
      </w:r>
    </w:p>
    <w:p w:rsidR="000864AD" w:rsidRDefault="000864AD" w:rsidP="000864AD">
      <w:pPr>
        <w:spacing w:after="0" w:line="240" w:lineRule="auto"/>
        <w:jc w:val="both"/>
        <w:rPr>
          <w:rFonts w:ascii="Times New Roman" w:hAnsi="Times New Roman"/>
          <w:sz w:val="24"/>
          <w:szCs w:val="24"/>
        </w:rPr>
      </w:pPr>
    </w:p>
    <w:p w:rsidR="000864AD" w:rsidRDefault="000864AD" w:rsidP="000864AD">
      <w:pPr>
        <w:autoSpaceDE w:val="0"/>
        <w:autoSpaceDN w:val="0"/>
        <w:adjustRightInd w:val="0"/>
        <w:spacing w:after="0" w:line="240" w:lineRule="auto"/>
        <w:jc w:val="both"/>
        <w:rPr>
          <w:rFonts w:ascii="Times New Roman" w:hAnsi="Times New Roman"/>
          <w:sz w:val="24"/>
          <w:szCs w:val="24"/>
        </w:rPr>
      </w:pPr>
      <w:r w:rsidRPr="001D733C">
        <w:rPr>
          <w:rFonts w:ascii="Times New Roman" w:hAnsi="Times New Roman"/>
          <w:sz w:val="24"/>
          <w:szCs w:val="24"/>
        </w:rPr>
        <w:t>Es de esta forma</w:t>
      </w:r>
      <w:r>
        <w:rPr>
          <w:rFonts w:ascii="Times New Roman" w:hAnsi="Times New Roman"/>
          <w:sz w:val="24"/>
          <w:szCs w:val="24"/>
        </w:rPr>
        <w:t>, que este proyecto de Ley crea</w:t>
      </w:r>
      <w:r w:rsidRPr="001D733C">
        <w:rPr>
          <w:rFonts w:ascii="Times New Roman" w:hAnsi="Times New Roman"/>
          <w:sz w:val="24"/>
          <w:szCs w:val="24"/>
        </w:rPr>
        <w:t xml:space="preserve"> dentro de la región compuesta por </w:t>
      </w:r>
      <w:r w:rsidRPr="001D733C">
        <w:rPr>
          <w:rFonts w:ascii="Times New Roman" w:eastAsia="Times New Roman" w:hAnsi="Times New Roman"/>
          <w:sz w:val="24"/>
          <w:szCs w:val="28"/>
          <w:lang w:eastAsia="es-ES"/>
        </w:rPr>
        <w:t xml:space="preserve">Distrito de Santa Marta, Ciénaga, Zona Bananera, Aracataca, El Retén y Fundación </w:t>
      </w:r>
      <w:r>
        <w:rPr>
          <w:rFonts w:ascii="Times New Roman" w:eastAsia="Times New Roman" w:hAnsi="Times New Roman"/>
          <w:sz w:val="24"/>
          <w:szCs w:val="28"/>
          <w:lang w:eastAsia="es-ES"/>
        </w:rPr>
        <w:t xml:space="preserve">en el departamento del Magdalena, la conformación de un área de protección y conservación de toda la infraestructura que la compañía </w:t>
      </w:r>
      <w:proofErr w:type="spellStart"/>
      <w:r w:rsidRPr="00830ECF">
        <w:rPr>
          <w:rFonts w:ascii="Times New Roman" w:hAnsi="Times New Roman"/>
          <w:b/>
          <w:i/>
          <w:sz w:val="24"/>
          <w:szCs w:val="24"/>
        </w:rPr>
        <w:t>The</w:t>
      </w:r>
      <w:proofErr w:type="spellEnd"/>
      <w:r w:rsidRPr="00830ECF">
        <w:rPr>
          <w:rFonts w:ascii="Times New Roman" w:hAnsi="Times New Roman"/>
          <w:b/>
          <w:i/>
          <w:sz w:val="24"/>
          <w:szCs w:val="24"/>
        </w:rPr>
        <w:t xml:space="preserve"> Santa Marta </w:t>
      </w:r>
      <w:proofErr w:type="spellStart"/>
      <w:r w:rsidRPr="00830ECF">
        <w:rPr>
          <w:rFonts w:ascii="Times New Roman" w:hAnsi="Times New Roman"/>
          <w:b/>
          <w:i/>
          <w:sz w:val="24"/>
          <w:szCs w:val="24"/>
        </w:rPr>
        <w:t>Railway</w:t>
      </w:r>
      <w:proofErr w:type="spellEnd"/>
      <w:r w:rsidRPr="00830ECF">
        <w:rPr>
          <w:rFonts w:ascii="Times New Roman" w:hAnsi="Times New Roman"/>
          <w:b/>
          <w:i/>
          <w:sz w:val="24"/>
          <w:szCs w:val="24"/>
        </w:rPr>
        <w:t xml:space="preserve"> Company, </w:t>
      </w:r>
      <w:proofErr w:type="spellStart"/>
      <w:r w:rsidRPr="00830ECF">
        <w:rPr>
          <w:rFonts w:ascii="Times New Roman" w:hAnsi="Times New Roman"/>
          <w:b/>
          <w:i/>
          <w:sz w:val="24"/>
          <w:szCs w:val="24"/>
        </w:rPr>
        <w:t>Limited</w:t>
      </w:r>
      <w:proofErr w:type="spellEnd"/>
      <w:r>
        <w:rPr>
          <w:rFonts w:ascii="Times New Roman" w:hAnsi="Times New Roman"/>
          <w:sz w:val="24"/>
          <w:szCs w:val="24"/>
        </w:rPr>
        <w:t>, construyó, alrededor de un complejo turístico que permitirá el desarrollo integral de estos municipios.</w:t>
      </w:r>
    </w:p>
    <w:p w:rsidR="000864AD" w:rsidRDefault="000864AD" w:rsidP="000864AD">
      <w:pPr>
        <w:autoSpaceDE w:val="0"/>
        <w:autoSpaceDN w:val="0"/>
        <w:adjustRightInd w:val="0"/>
        <w:spacing w:after="0" w:line="240" w:lineRule="auto"/>
        <w:jc w:val="both"/>
        <w:rPr>
          <w:rFonts w:ascii="Times New Roman" w:hAnsi="Times New Roman"/>
          <w:sz w:val="24"/>
          <w:szCs w:val="24"/>
        </w:rPr>
      </w:pPr>
    </w:p>
    <w:p w:rsidR="000864AD" w:rsidRDefault="000864AD" w:rsidP="000864AD">
      <w:pPr>
        <w:autoSpaceDE w:val="0"/>
        <w:autoSpaceDN w:val="0"/>
        <w:adjustRightInd w:val="0"/>
        <w:spacing w:after="0" w:line="240" w:lineRule="auto"/>
        <w:jc w:val="both"/>
        <w:rPr>
          <w:rFonts w:ascii="Times New Roman" w:eastAsia="Times New Roman" w:hAnsi="Times New Roman"/>
          <w:sz w:val="24"/>
          <w:szCs w:val="28"/>
          <w:lang w:eastAsia="es-ES"/>
        </w:rPr>
      </w:pPr>
      <w:r w:rsidRPr="00353AD3">
        <w:rPr>
          <w:rFonts w:ascii="Times New Roman" w:eastAsia="Times New Roman" w:hAnsi="Times New Roman"/>
          <w:sz w:val="24"/>
          <w:szCs w:val="28"/>
          <w:lang w:eastAsia="es-ES"/>
        </w:rPr>
        <w:t>E</w:t>
      </w:r>
      <w:r>
        <w:rPr>
          <w:rFonts w:ascii="Times New Roman" w:eastAsia="Times New Roman" w:hAnsi="Times New Roman"/>
          <w:sz w:val="24"/>
          <w:szCs w:val="28"/>
          <w:lang w:eastAsia="es-ES"/>
        </w:rPr>
        <w:t>s importante señalar que  en el departamento del</w:t>
      </w:r>
      <w:r w:rsidRPr="00353AD3">
        <w:rPr>
          <w:rFonts w:ascii="Times New Roman" w:eastAsia="Times New Roman" w:hAnsi="Times New Roman"/>
          <w:sz w:val="24"/>
          <w:szCs w:val="28"/>
          <w:lang w:eastAsia="es-ES"/>
        </w:rPr>
        <w:t xml:space="preserve"> Magdalena </w:t>
      </w:r>
      <w:r>
        <w:rPr>
          <w:rFonts w:ascii="Times New Roman" w:eastAsia="Times New Roman" w:hAnsi="Times New Roman"/>
          <w:sz w:val="24"/>
          <w:szCs w:val="28"/>
          <w:lang w:eastAsia="es-ES"/>
        </w:rPr>
        <w:t xml:space="preserve">se encuentran importantes y significantes </w:t>
      </w:r>
      <w:r w:rsidRPr="00353AD3">
        <w:rPr>
          <w:rFonts w:ascii="Times New Roman" w:eastAsia="Times New Roman" w:hAnsi="Times New Roman"/>
          <w:sz w:val="24"/>
          <w:szCs w:val="28"/>
          <w:lang w:eastAsia="es-ES"/>
        </w:rPr>
        <w:t xml:space="preserve">monumentos naturales como la Sierra Nevada de Santa Marta, el Parque </w:t>
      </w:r>
      <w:proofErr w:type="spellStart"/>
      <w:r w:rsidRPr="00353AD3">
        <w:rPr>
          <w:rFonts w:ascii="Times New Roman" w:eastAsia="Times New Roman" w:hAnsi="Times New Roman"/>
          <w:sz w:val="24"/>
          <w:szCs w:val="28"/>
          <w:lang w:eastAsia="es-ES"/>
        </w:rPr>
        <w:t>Tayrona</w:t>
      </w:r>
      <w:proofErr w:type="spellEnd"/>
      <w:r w:rsidRPr="00353AD3">
        <w:rPr>
          <w:rFonts w:ascii="Times New Roman" w:eastAsia="Times New Roman" w:hAnsi="Times New Roman"/>
          <w:sz w:val="24"/>
          <w:szCs w:val="28"/>
          <w:lang w:eastAsia="es-ES"/>
        </w:rPr>
        <w:t xml:space="preserve"> o la ciénaga Grande de Santa Marta, la más grande del país. Ubicado sobre la costa Caribe, es uno de los destinos más importantes y visitados por personas de todo el mundo</w:t>
      </w:r>
      <w:r>
        <w:rPr>
          <w:rFonts w:ascii="Times New Roman" w:eastAsia="Times New Roman" w:hAnsi="Times New Roman"/>
          <w:sz w:val="24"/>
          <w:szCs w:val="28"/>
          <w:lang w:eastAsia="es-ES"/>
        </w:rPr>
        <w:t xml:space="preserve">, como se indica en la publicación </w:t>
      </w:r>
      <w:sdt>
        <w:sdtPr>
          <w:rPr>
            <w:rFonts w:ascii="Times New Roman" w:eastAsia="Times New Roman" w:hAnsi="Times New Roman"/>
            <w:sz w:val="24"/>
            <w:szCs w:val="28"/>
            <w:lang w:eastAsia="es-ES"/>
          </w:rPr>
          <w:id w:val="-1915538571"/>
          <w:citation/>
        </w:sdtPr>
        <w:sdtEndPr/>
        <w:sdtContent>
          <w:r>
            <w:rPr>
              <w:rFonts w:ascii="Times New Roman" w:eastAsia="Times New Roman" w:hAnsi="Times New Roman"/>
              <w:sz w:val="24"/>
              <w:szCs w:val="28"/>
              <w:lang w:eastAsia="es-ES"/>
            </w:rPr>
            <w:fldChar w:fldCharType="begin"/>
          </w:r>
          <w:r>
            <w:rPr>
              <w:rFonts w:ascii="Times New Roman" w:eastAsia="Times New Roman" w:hAnsi="Times New Roman"/>
              <w:sz w:val="24"/>
              <w:szCs w:val="28"/>
              <w:lang w:eastAsia="es-ES"/>
            </w:rPr>
            <w:instrText xml:space="preserve">CITATION ING12 \l 9226 </w:instrText>
          </w:r>
          <w:r>
            <w:rPr>
              <w:rFonts w:ascii="Times New Roman" w:eastAsia="Times New Roman" w:hAnsi="Times New Roman"/>
              <w:sz w:val="24"/>
              <w:szCs w:val="28"/>
              <w:lang w:eastAsia="es-ES"/>
            </w:rPr>
            <w:fldChar w:fldCharType="separate"/>
          </w:r>
          <w:r w:rsidRPr="004C4D43">
            <w:rPr>
              <w:rFonts w:ascii="Times New Roman" w:eastAsia="Times New Roman" w:hAnsi="Times New Roman"/>
              <w:noProof/>
              <w:sz w:val="24"/>
              <w:szCs w:val="28"/>
              <w:lang w:eastAsia="es-ES"/>
            </w:rPr>
            <w:t>(CADAVID, 2012)</w:t>
          </w:r>
          <w:r>
            <w:rPr>
              <w:rFonts w:ascii="Times New Roman" w:eastAsia="Times New Roman" w:hAnsi="Times New Roman"/>
              <w:sz w:val="24"/>
              <w:szCs w:val="28"/>
              <w:lang w:eastAsia="es-ES"/>
            </w:rPr>
            <w:fldChar w:fldCharType="end"/>
          </w:r>
        </w:sdtContent>
      </w:sdt>
      <w:r>
        <w:rPr>
          <w:rFonts w:ascii="Times New Roman" w:eastAsia="Times New Roman" w:hAnsi="Times New Roman"/>
          <w:sz w:val="24"/>
          <w:szCs w:val="28"/>
          <w:lang w:eastAsia="es-ES"/>
        </w:rPr>
        <w:t>,</w:t>
      </w:r>
      <w:r w:rsidRPr="00353AD3">
        <w:rPr>
          <w:rFonts w:ascii="Times New Roman" w:eastAsia="Times New Roman" w:hAnsi="Times New Roman"/>
          <w:sz w:val="24"/>
          <w:szCs w:val="28"/>
          <w:lang w:eastAsia="es-ES"/>
        </w:rPr>
        <w:t xml:space="preserve"> </w:t>
      </w:r>
      <w:r>
        <w:rPr>
          <w:rFonts w:ascii="Times New Roman" w:eastAsia="Times New Roman" w:hAnsi="Times New Roman"/>
          <w:sz w:val="24"/>
          <w:szCs w:val="28"/>
          <w:lang w:eastAsia="es-ES"/>
        </w:rPr>
        <w:t xml:space="preserve">resaltando así, la calidad de una región que hoy significa la mayor importancia para el mundo. Son estas las razones, que obligan a la sociedad magdalenense a propender por la conservación de su historia, a través de la protección de estas estructuras alrededor de un parque turístico con características de sostenibilidad ambiental. </w:t>
      </w:r>
    </w:p>
    <w:p w:rsidR="000864AD" w:rsidRDefault="000864AD" w:rsidP="000864AD">
      <w:pPr>
        <w:autoSpaceDE w:val="0"/>
        <w:autoSpaceDN w:val="0"/>
        <w:adjustRightInd w:val="0"/>
        <w:spacing w:after="0" w:line="240" w:lineRule="auto"/>
        <w:jc w:val="both"/>
        <w:rPr>
          <w:rFonts w:ascii="Times New Roman" w:eastAsia="Times New Roman" w:hAnsi="Times New Roman"/>
          <w:sz w:val="24"/>
          <w:szCs w:val="28"/>
          <w:lang w:eastAsia="es-ES"/>
        </w:rPr>
      </w:pPr>
    </w:p>
    <w:p w:rsidR="000864AD" w:rsidRPr="00765A1F" w:rsidRDefault="000864AD" w:rsidP="000864AD">
      <w:pPr>
        <w:spacing w:after="0" w:line="240" w:lineRule="auto"/>
        <w:jc w:val="both"/>
        <w:rPr>
          <w:rFonts w:ascii="Times New Roman" w:hAnsi="Times New Roman"/>
          <w:sz w:val="24"/>
          <w:szCs w:val="24"/>
        </w:rPr>
      </w:pPr>
      <w:r w:rsidRPr="00765A1F">
        <w:rPr>
          <w:rFonts w:ascii="Times New Roman" w:eastAsia="Times New Roman" w:hAnsi="Times New Roman"/>
          <w:sz w:val="24"/>
          <w:szCs w:val="28"/>
          <w:lang w:eastAsia="es-ES"/>
        </w:rPr>
        <w:t>Esta iniciativa permitirá de i</w:t>
      </w:r>
      <w:r>
        <w:rPr>
          <w:rFonts w:ascii="Times New Roman" w:eastAsia="Times New Roman" w:hAnsi="Times New Roman"/>
          <w:sz w:val="24"/>
          <w:szCs w:val="28"/>
          <w:lang w:eastAsia="es-ES"/>
        </w:rPr>
        <w:t xml:space="preserve">gual forma, </w:t>
      </w:r>
      <w:r w:rsidRPr="00765A1F">
        <w:rPr>
          <w:rFonts w:ascii="Times New Roman" w:eastAsia="Times New Roman" w:hAnsi="Times New Roman"/>
          <w:sz w:val="24"/>
          <w:szCs w:val="28"/>
          <w:lang w:eastAsia="es-ES"/>
        </w:rPr>
        <w:t xml:space="preserve">la generación de empleo alrededor del </w:t>
      </w:r>
      <w:r w:rsidRPr="00765A1F">
        <w:rPr>
          <w:rFonts w:ascii="Times New Roman" w:hAnsi="Times New Roman"/>
          <w:i/>
          <w:sz w:val="24"/>
          <w:szCs w:val="24"/>
        </w:rPr>
        <w:t>CORREDOR CULTURAL BANANERO DEL DEPARTAMENTO MAGDALENA”</w:t>
      </w:r>
      <w:r>
        <w:rPr>
          <w:rFonts w:ascii="Times New Roman" w:hAnsi="Times New Roman"/>
          <w:sz w:val="24"/>
          <w:szCs w:val="24"/>
        </w:rPr>
        <w:t xml:space="preserve">, propiciando el progreso de la región y los municipios que la conforman. A su vez, el complejo, permitiendo la participación de todos los sectores económicos del departamento, permitiendo así la integración de todas las esferas de la sociedad magdalenense. </w:t>
      </w:r>
    </w:p>
    <w:p w:rsidR="000864AD" w:rsidRPr="001D733C" w:rsidRDefault="000864AD" w:rsidP="000864AD">
      <w:pPr>
        <w:autoSpaceDE w:val="0"/>
        <w:autoSpaceDN w:val="0"/>
        <w:adjustRightInd w:val="0"/>
        <w:spacing w:after="0" w:line="240" w:lineRule="auto"/>
        <w:jc w:val="both"/>
        <w:rPr>
          <w:rFonts w:ascii="Times New Roman" w:eastAsia="Times New Roman" w:hAnsi="Times New Roman"/>
          <w:sz w:val="24"/>
          <w:szCs w:val="28"/>
          <w:lang w:eastAsia="es-ES"/>
        </w:rPr>
      </w:pPr>
    </w:p>
    <w:p w:rsidR="000864AD" w:rsidRDefault="000864AD" w:rsidP="000864AD">
      <w:pPr>
        <w:spacing w:after="0" w:line="240" w:lineRule="auto"/>
        <w:jc w:val="both"/>
        <w:rPr>
          <w:rFonts w:ascii="Times New Roman" w:hAnsi="Times New Roman"/>
          <w:b/>
          <w:sz w:val="24"/>
          <w:szCs w:val="24"/>
        </w:rPr>
      </w:pPr>
      <w:r w:rsidRPr="00880D12">
        <w:rPr>
          <w:rFonts w:ascii="Times New Roman" w:hAnsi="Times New Roman"/>
          <w:b/>
          <w:sz w:val="24"/>
          <w:szCs w:val="24"/>
        </w:rPr>
        <w:t>Contenido.</w:t>
      </w:r>
    </w:p>
    <w:p w:rsidR="000864AD" w:rsidRDefault="000864AD" w:rsidP="000864AD">
      <w:pPr>
        <w:spacing w:after="0" w:line="240" w:lineRule="auto"/>
        <w:jc w:val="both"/>
        <w:rPr>
          <w:rFonts w:ascii="Times New Roman" w:hAnsi="Times New Roman"/>
          <w:b/>
          <w:sz w:val="24"/>
          <w:szCs w:val="24"/>
        </w:rPr>
      </w:pPr>
    </w:p>
    <w:p w:rsidR="000864AD" w:rsidRDefault="000864AD" w:rsidP="000864AD">
      <w:pPr>
        <w:spacing w:after="0" w:line="240" w:lineRule="auto"/>
        <w:jc w:val="both"/>
        <w:rPr>
          <w:rFonts w:ascii="Times New Roman" w:hAnsi="Times New Roman"/>
          <w:sz w:val="24"/>
          <w:szCs w:val="24"/>
        </w:rPr>
      </w:pPr>
      <w:r w:rsidRPr="00256736">
        <w:rPr>
          <w:rFonts w:ascii="Times New Roman" w:hAnsi="Times New Roman"/>
          <w:sz w:val="24"/>
          <w:szCs w:val="24"/>
        </w:rPr>
        <w:t>La iniciativa está conformada así:</w:t>
      </w:r>
    </w:p>
    <w:p w:rsidR="000864AD" w:rsidRDefault="000864AD" w:rsidP="000864AD">
      <w:pPr>
        <w:spacing w:after="0" w:line="240" w:lineRule="auto"/>
        <w:jc w:val="both"/>
        <w:rPr>
          <w:rFonts w:ascii="Times New Roman" w:hAnsi="Times New Roman"/>
          <w:sz w:val="24"/>
          <w:szCs w:val="24"/>
        </w:rPr>
      </w:pPr>
    </w:p>
    <w:p w:rsidR="000864AD" w:rsidRPr="00F16423" w:rsidRDefault="000864AD" w:rsidP="000864AD">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El </w:t>
      </w:r>
      <w:r w:rsidRPr="00560EC9">
        <w:rPr>
          <w:rFonts w:ascii="Times New Roman" w:hAnsi="Times New Roman"/>
          <w:sz w:val="24"/>
          <w:szCs w:val="24"/>
        </w:rPr>
        <w:t>TITULO I</w:t>
      </w:r>
      <w:r>
        <w:rPr>
          <w:rFonts w:ascii="Times New Roman" w:hAnsi="Times New Roman"/>
          <w:sz w:val="24"/>
          <w:szCs w:val="24"/>
        </w:rPr>
        <w:t xml:space="preserve"> </w:t>
      </w:r>
      <w:r w:rsidRPr="00560EC9">
        <w:rPr>
          <w:rFonts w:ascii="Times New Roman" w:hAnsi="Times New Roman"/>
          <w:sz w:val="24"/>
          <w:szCs w:val="24"/>
        </w:rPr>
        <w:t>OBJETO Y ÁMBITO DE APLICACIÓN</w:t>
      </w:r>
      <w:r>
        <w:rPr>
          <w:rFonts w:ascii="Times New Roman" w:hAnsi="Times New Roman"/>
          <w:sz w:val="24"/>
          <w:szCs w:val="24"/>
        </w:rPr>
        <w:t xml:space="preserve">, describe el objetivo de la iniciativa y los municipios a declarar patrimonio histórico y turístico, El </w:t>
      </w:r>
      <w:r w:rsidRPr="00560EC9">
        <w:rPr>
          <w:rFonts w:ascii="Times New Roman" w:hAnsi="Times New Roman"/>
          <w:sz w:val="24"/>
          <w:szCs w:val="24"/>
        </w:rPr>
        <w:t>TITULO II</w:t>
      </w:r>
      <w:r>
        <w:rPr>
          <w:rFonts w:ascii="Times New Roman" w:hAnsi="Times New Roman"/>
          <w:sz w:val="24"/>
          <w:szCs w:val="24"/>
        </w:rPr>
        <w:t xml:space="preserve"> </w:t>
      </w:r>
      <w:r w:rsidRPr="00560EC9">
        <w:rPr>
          <w:rFonts w:ascii="Times New Roman" w:hAnsi="Times New Roman"/>
          <w:sz w:val="24"/>
          <w:szCs w:val="24"/>
        </w:rPr>
        <w:t>DE LA DECLARATORIA DE PATRIMONIO HISTÓRICO, CULTURAL Y TURÍSTICO.</w:t>
      </w:r>
      <w:r>
        <w:rPr>
          <w:rFonts w:ascii="Times New Roman" w:hAnsi="Times New Roman"/>
          <w:sz w:val="24"/>
          <w:szCs w:val="24"/>
        </w:rPr>
        <w:t xml:space="preserve"> Indica la declaratoria de los municipios de Distrito de Santa Marta, </w:t>
      </w:r>
      <w:r w:rsidRPr="00FB5C66">
        <w:rPr>
          <w:rFonts w:ascii="Times New Roman" w:hAnsi="Times New Roman"/>
          <w:sz w:val="24"/>
          <w:szCs w:val="24"/>
        </w:rPr>
        <w:t xml:space="preserve">Ciénaga, </w:t>
      </w:r>
      <w:r>
        <w:rPr>
          <w:rFonts w:ascii="Times New Roman" w:hAnsi="Times New Roman"/>
          <w:sz w:val="24"/>
          <w:szCs w:val="24"/>
        </w:rPr>
        <w:tab/>
        <w:t xml:space="preserve">Zona Bananera, Aracataca, El Retén y  </w:t>
      </w:r>
      <w:r w:rsidRPr="00FB5C66">
        <w:rPr>
          <w:rFonts w:ascii="Times New Roman" w:hAnsi="Times New Roman"/>
          <w:sz w:val="24"/>
          <w:szCs w:val="24"/>
        </w:rPr>
        <w:t>Fundación.</w:t>
      </w:r>
      <w:r>
        <w:rPr>
          <w:rFonts w:ascii="Times New Roman" w:hAnsi="Times New Roman"/>
          <w:sz w:val="24"/>
          <w:szCs w:val="24"/>
        </w:rPr>
        <w:t xml:space="preserve"> El </w:t>
      </w:r>
      <w:r w:rsidRPr="0044704A">
        <w:rPr>
          <w:rFonts w:ascii="Times New Roman" w:hAnsi="Times New Roman"/>
          <w:sz w:val="24"/>
          <w:szCs w:val="24"/>
        </w:rPr>
        <w:t>TITULO III</w:t>
      </w:r>
      <w:r>
        <w:rPr>
          <w:rFonts w:ascii="Times New Roman" w:hAnsi="Times New Roman"/>
          <w:sz w:val="24"/>
          <w:szCs w:val="24"/>
        </w:rPr>
        <w:t xml:space="preserve"> </w:t>
      </w:r>
      <w:r w:rsidRPr="0044704A">
        <w:rPr>
          <w:rFonts w:ascii="Times New Roman" w:hAnsi="Times New Roman"/>
          <w:sz w:val="24"/>
          <w:szCs w:val="24"/>
        </w:rPr>
        <w:t>DEL PLAN ÚNICO DE PROMOCIÓN TURÍSTICO BANANERO</w:t>
      </w:r>
      <w:r>
        <w:rPr>
          <w:rFonts w:ascii="Times New Roman" w:hAnsi="Times New Roman"/>
          <w:sz w:val="24"/>
          <w:szCs w:val="24"/>
        </w:rPr>
        <w:t xml:space="preserve"> señala los cuatro componentes que conforman el plan así: Social, Económico, Cultural y Ambiental. El </w:t>
      </w:r>
      <w:r w:rsidRPr="006E6EFB">
        <w:rPr>
          <w:rFonts w:ascii="Times New Roman" w:hAnsi="Times New Roman"/>
          <w:sz w:val="24"/>
          <w:szCs w:val="24"/>
        </w:rPr>
        <w:t>TITULO IV</w:t>
      </w:r>
      <w:r>
        <w:rPr>
          <w:rFonts w:ascii="Times New Roman" w:hAnsi="Times New Roman"/>
          <w:sz w:val="24"/>
          <w:szCs w:val="24"/>
        </w:rPr>
        <w:t xml:space="preserve"> </w:t>
      </w:r>
      <w:r w:rsidRPr="006E6EFB">
        <w:rPr>
          <w:rFonts w:ascii="Times New Roman" w:hAnsi="Times New Roman"/>
          <w:sz w:val="24"/>
          <w:szCs w:val="24"/>
        </w:rPr>
        <w:t>DEL PLAN NACIONAL DE PROTECCIÓN Y RECUPERACIÓN DE LA CIÉNAGA GRANDE DE SANTA MARTA</w:t>
      </w:r>
      <w:r>
        <w:rPr>
          <w:rFonts w:ascii="Times New Roman" w:hAnsi="Times New Roman"/>
          <w:sz w:val="24"/>
          <w:szCs w:val="24"/>
        </w:rPr>
        <w:t xml:space="preserve"> se recoge en este título la necesidad de la preservación de la Ciénaga como base del desarrollo de la Región. El </w:t>
      </w:r>
      <w:r w:rsidRPr="00EE1493">
        <w:rPr>
          <w:rFonts w:ascii="Times New Roman" w:hAnsi="Times New Roman"/>
          <w:sz w:val="24"/>
          <w:szCs w:val="24"/>
        </w:rPr>
        <w:t>TITULO V</w:t>
      </w:r>
      <w:r>
        <w:rPr>
          <w:rFonts w:ascii="Times New Roman" w:hAnsi="Times New Roman"/>
          <w:sz w:val="24"/>
          <w:szCs w:val="24"/>
        </w:rPr>
        <w:t xml:space="preserve"> </w:t>
      </w:r>
      <w:r w:rsidRPr="00EE1493">
        <w:rPr>
          <w:rFonts w:ascii="Times New Roman" w:hAnsi="Times New Roman"/>
          <w:sz w:val="24"/>
          <w:szCs w:val="24"/>
        </w:rPr>
        <w:t>DEL PARQUE NACIONAL CORREDOR CULTURAL BANANERO DEL DEPARTAMENTO MAGDALENA</w:t>
      </w:r>
      <w:r>
        <w:rPr>
          <w:rFonts w:ascii="Times New Roman" w:hAnsi="Times New Roman"/>
          <w:sz w:val="24"/>
          <w:szCs w:val="24"/>
        </w:rPr>
        <w:t xml:space="preserve">, Crea el parque y direcciona sus funciones y administración. El </w:t>
      </w:r>
      <w:r w:rsidRPr="00EE1493">
        <w:rPr>
          <w:rFonts w:ascii="Times New Roman" w:hAnsi="Times New Roman"/>
          <w:sz w:val="24"/>
          <w:szCs w:val="24"/>
        </w:rPr>
        <w:t>TITULO IV</w:t>
      </w:r>
      <w:r>
        <w:rPr>
          <w:rFonts w:ascii="Times New Roman" w:hAnsi="Times New Roman"/>
          <w:sz w:val="24"/>
          <w:szCs w:val="24"/>
        </w:rPr>
        <w:t xml:space="preserve"> </w:t>
      </w:r>
      <w:r w:rsidRPr="00EE1493">
        <w:rPr>
          <w:rFonts w:ascii="Times New Roman" w:hAnsi="Times New Roman"/>
          <w:sz w:val="24"/>
          <w:szCs w:val="24"/>
        </w:rPr>
        <w:t>DE LA COMISIÓN GESTORA DEL CORREDOR CULTURAL BANANERO DEL DEPARTAMENTO MAGDALENA</w:t>
      </w:r>
      <w:r>
        <w:rPr>
          <w:rFonts w:ascii="Times New Roman" w:hAnsi="Times New Roman"/>
          <w:sz w:val="24"/>
          <w:szCs w:val="24"/>
        </w:rPr>
        <w:t xml:space="preserve">, genera las disposiciones en cuanto a la gestión de los recursos y su administración. </w:t>
      </w:r>
      <w:r w:rsidRPr="0057054B">
        <w:rPr>
          <w:rFonts w:ascii="Times New Roman" w:hAnsi="Times New Roman"/>
          <w:sz w:val="24"/>
          <w:szCs w:val="24"/>
        </w:rPr>
        <w:t>TITULO V</w:t>
      </w:r>
      <w:r>
        <w:rPr>
          <w:rFonts w:ascii="Times New Roman" w:hAnsi="Times New Roman"/>
          <w:sz w:val="24"/>
          <w:szCs w:val="24"/>
        </w:rPr>
        <w:t xml:space="preserve"> </w:t>
      </w:r>
      <w:r w:rsidRPr="0057054B">
        <w:rPr>
          <w:rFonts w:ascii="Times New Roman" w:hAnsi="Times New Roman"/>
          <w:sz w:val="24"/>
          <w:szCs w:val="24"/>
        </w:rPr>
        <w:t>DE LA OFICINA TÉCNICA DE GESTIÓN</w:t>
      </w:r>
      <w:r>
        <w:rPr>
          <w:rFonts w:ascii="Times New Roman" w:hAnsi="Times New Roman"/>
          <w:sz w:val="24"/>
          <w:szCs w:val="24"/>
        </w:rPr>
        <w:t xml:space="preserve"> que se encargará del seguimiento de la gestión de los proyectos que conforman el Proyecto de Ley. </w:t>
      </w:r>
      <w:r w:rsidRPr="00C273E5">
        <w:rPr>
          <w:rFonts w:ascii="Times New Roman" w:hAnsi="Times New Roman"/>
          <w:sz w:val="24"/>
          <w:szCs w:val="24"/>
        </w:rPr>
        <w:t>TITULO VI</w:t>
      </w:r>
      <w:r>
        <w:rPr>
          <w:rFonts w:ascii="Times New Roman" w:hAnsi="Times New Roman"/>
          <w:sz w:val="24"/>
          <w:szCs w:val="24"/>
        </w:rPr>
        <w:t xml:space="preserve"> </w:t>
      </w:r>
      <w:r w:rsidRPr="00C273E5">
        <w:rPr>
          <w:rFonts w:ascii="Times New Roman" w:hAnsi="Times New Roman"/>
          <w:sz w:val="24"/>
          <w:szCs w:val="24"/>
        </w:rPr>
        <w:t>DEL COMITÉ TÉCNICO DEL CORREDOR BANANERO</w:t>
      </w:r>
      <w:r>
        <w:rPr>
          <w:rFonts w:ascii="Times New Roman" w:hAnsi="Times New Roman"/>
          <w:sz w:val="24"/>
          <w:szCs w:val="24"/>
        </w:rPr>
        <w:t xml:space="preserve">, quien se encargará de la socialización de las disposiciones contenidas en los diferentes proyectos. </w:t>
      </w:r>
      <w:r w:rsidRPr="00F16423">
        <w:rPr>
          <w:rFonts w:ascii="Times New Roman" w:hAnsi="Times New Roman"/>
          <w:sz w:val="24"/>
          <w:szCs w:val="24"/>
        </w:rPr>
        <w:t>TITULO VII</w:t>
      </w:r>
      <w:r>
        <w:rPr>
          <w:rFonts w:ascii="Times New Roman" w:hAnsi="Times New Roman"/>
          <w:sz w:val="24"/>
          <w:szCs w:val="24"/>
        </w:rPr>
        <w:t xml:space="preserve"> </w:t>
      </w:r>
    </w:p>
    <w:p w:rsidR="000864AD" w:rsidRDefault="000864AD" w:rsidP="000864AD">
      <w:pPr>
        <w:spacing w:after="0" w:line="240" w:lineRule="auto"/>
        <w:jc w:val="both"/>
        <w:rPr>
          <w:rFonts w:ascii="Times New Roman" w:hAnsi="Times New Roman"/>
          <w:sz w:val="24"/>
          <w:szCs w:val="24"/>
        </w:rPr>
      </w:pPr>
      <w:r w:rsidRPr="00F16423">
        <w:rPr>
          <w:rFonts w:ascii="Times New Roman" w:hAnsi="Times New Roman"/>
          <w:sz w:val="24"/>
          <w:szCs w:val="24"/>
        </w:rPr>
        <w:t>VIGENCIA</w:t>
      </w:r>
      <w:r>
        <w:rPr>
          <w:rFonts w:ascii="Times New Roman" w:hAnsi="Times New Roman"/>
          <w:sz w:val="24"/>
          <w:szCs w:val="24"/>
        </w:rPr>
        <w:t>, la vigencia que da un plazo de seis meses para dar inicio a lo contenido.</w:t>
      </w:r>
    </w:p>
    <w:p w:rsidR="000864AD" w:rsidRDefault="000864AD" w:rsidP="000864AD">
      <w:pPr>
        <w:spacing w:after="0" w:line="240" w:lineRule="auto"/>
        <w:jc w:val="both"/>
        <w:rPr>
          <w:rFonts w:ascii="Times New Roman" w:hAnsi="Times New Roman"/>
          <w:sz w:val="24"/>
          <w:szCs w:val="24"/>
        </w:rPr>
      </w:pPr>
    </w:p>
    <w:p w:rsidR="000864AD" w:rsidRPr="00427F28" w:rsidRDefault="000864AD" w:rsidP="000864AD">
      <w:pPr>
        <w:spacing w:before="28" w:after="28" w:line="240" w:lineRule="atLeast"/>
        <w:jc w:val="both"/>
        <w:rPr>
          <w:rFonts w:ascii="Times New Roman" w:eastAsia="Times New Roman" w:hAnsi="Times New Roman"/>
          <w:color w:val="000000"/>
          <w:sz w:val="24"/>
          <w:szCs w:val="24"/>
          <w:lang w:eastAsia="es-CO"/>
        </w:rPr>
      </w:pPr>
      <w:r w:rsidRPr="00427F28">
        <w:rPr>
          <w:rFonts w:ascii="Times New Roman" w:eastAsia="Times New Roman" w:hAnsi="Times New Roman"/>
          <w:b/>
          <w:bCs/>
          <w:color w:val="000000"/>
          <w:sz w:val="24"/>
          <w:szCs w:val="24"/>
          <w:lang w:val="es-ES_tradnl" w:eastAsia="es-CO"/>
        </w:rPr>
        <w:t>Fundamentos Jurídicos</w:t>
      </w:r>
      <w:r>
        <w:rPr>
          <w:rFonts w:ascii="Times New Roman" w:eastAsia="Times New Roman" w:hAnsi="Times New Roman"/>
          <w:b/>
          <w:bCs/>
          <w:color w:val="000000"/>
          <w:sz w:val="24"/>
          <w:szCs w:val="24"/>
          <w:lang w:val="es-ES_tradnl" w:eastAsia="es-CO"/>
        </w:rPr>
        <w:t>.</w:t>
      </w:r>
    </w:p>
    <w:p w:rsidR="000864AD" w:rsidRDefault="000864AD" w:rsidP="000864AD">
      <w:pPr>
        <w:spacing w:before="28" w:after="28" w:line="240" w:lineRule="atLeast"/>
        <w:jc w:val="both"/>
        <w:rPr>
          <w:rFonts w:ascii="Times New Roman" w:eastAsia="Times New Roman" w:hAnsi="Times New Roman"/>
          <w:color w:val="000000"/>
          <w:sz w:val="23"/>
          <w:szCs w:val="23"/>
          <w:lang w:val="es-ES_tradnl" w:eastAsia="es-CO"/>
        </w:rPr>
      </w:pPr>
    </w:p>
    <w:p w:rsidR="000864AD" w:rsidRDefault="000864AD" w:rsidP="000864AD">
      <w:pPr>
        <w:spacing w:before="28" w:after="28" w:line="240" w:lineRule="atLeast"/>
        <w:jc w:val="both"/>
        <w:rPr>
          <w:rFonts w:ascii="Times New Roman" w:eastAsia="Times New Roman" w:hAnsi="Times New Roman"/>
          <w:color w:val="000000"/>
          <w:sz w:val="23"/>
          <w:szCs w:val="23"/>
          <w:lang w:val="es-ES_tradnl" w:eastAsia="es-CO"/>
        </w:rPr>
      </w:pPr>
      <w:r w:rsidRPr="00427F28">
        <w:rPr>
          <w:rFonts w:ascii="Times New Roman" w:eastAsia="Times New Roman" w:hAnsi="Times New Roman"/>
          <w:color w:val="000000"/>
          <w:sz w:val="23"/>
          <w:szCs w:val="23"/>
          <w:lang w:val="es-ES_tradnl" w:eastAsia="es-CO"/>
        </w:rPr>
        <w:t>La Constitución Política</w:t>
      </w:r>
      <w:r w:rsidRPr="00427F28">
        <w:rPr>
          <w:rFonts w:ascii="Times New Roman" w:eastAsia="Times New Roman" w:hAnsi="Times New Roman"/>
          <w:color w:val="000000"/>
          <w:sz w:val="23"/>
          <w:lang w:val="es-ES_tradnl" w:eastAsia="es-CO"/>
        </w:rPr>
        <w:t> </w:t>
      </w:r>
      <w:r w:rsidRPr="00427F28">
        <w:rPr>
          <w:rFonts w:ascii="Times New Roman" w:eastAsia="Times New Roman" w:hAnsi="Times New Roman"/>
          <w:color w:val="000000"/>
          <w:sz w:val="23"/>
          <w:szCs w:val="23"/>
          <w:lang w:val="es-ES_tradnl" w:eastAsia="es-CO"/>
        </w:rPr>
        <w:t>establece en su artículo 70 el deber que tiene el Estado de promover y fomentar la cultura entre los colombianos a través de la educación para crear identidad nacional. El artículo 72 ibídem por su parte se refiere al patrimonio cultural de</w:t>
      </w:r>
      <w:r w:rsidRPr="00427F28">
        <w:rPr>
          <w:rFonts w:ascii="Times New Roman" w:eastAsia="Times New Roman" w:hAnsi="Times New Roman"/>
          <w:color w:val="000000"/>
          <w:sz w:val="23"/>
          <w:lang w:val="es-ES_tradnl" w:eastAsia="es-CO"/>
        </w:rPr>
        <w:t> </w:t>
      </w:r>
      <w:r w:rsidRPr="00427F28">
        <w:rPr>
          <w:rFonts w:ascii="Times New Roman" w:eastAsia="Times New Roman" w:hAnsi="Times New Roman"/>
          <w:color w:val="000000"/>
          <w:sz w:val="23"/>
          <w:szCs w:val="23"/>
          <w:lang w:val="es-ES_tradnl" w:eastAsia="es-CO"/>
        </w:rPr>
        <w:t>la Nación</w:t>
      </w:r>
      <w:r w:rsidRPr="00427F28">
        <w:rPr>
          <w:rFonts w:ascii="Times New Roman" w:eastAsia="Times New Roman" w:hAnsi="Times New Roman"/>
          <w:color w:val="000000"/>
          <w:sz w:val="23"/>
          <w:lang w:val="es-ES_tradnl" w:eastAsia="es-CO"/>
        </w:rPr>
        <w:t> </w:t>
      </w:r>
      <w:r w:rsidRPr="00427F28">
        <w:rPr>
          <w:rFonts w:ascii="Times New Roman" w:eastAsia="Times New Roman" w:hAnsi="Times New Roman"/>
          <w:color w:val="000000"/>
          <w:sz w:val="23"/>
          <w:szCs w:val="23"/>
          <w:lang w:val="es-ES_tradnl" w:eastAsia="es-CO"/>
        </w:rPr>
        <w:t>cuya protección corresponde al Estado; el cual también contempla que</w:t>
      </w:r>
      <w:r>
        <w:rPr>
          <w:rFonts w:ascii="Times New Roman" w:eastAsia="Times New Roman" w:hAnsi="Times New Roman"/>
          <w:color w:val="000000"/>
          <w:sz w:val="23"/>
          <w:lang w:val="es-ES_tradnl" w:eastAsia="es-CO"/>
        </w:rPr>
        <w:t>: “</w:t>
      </w:r>
      <w:r w:rsidRPr="00427F28">
        <w:rPr>
          <w:rFonts w:ascii="Times New Roman" w:eastAsia="Times New Roman" w:hAnsi="Times New Roman"/>
          <w:i/>
          <w:iCs/>
          <w:color w:val="000000"/>
          <w:sz w:val="23"/>
          <w:szCs w:val="23"/>
          <w:lang w:val="es-ES_tradnl" w:eastAsia="es-CO"/>
        </w:rPr>
        <w:t>El patrimonio arqueológico y otros bienes culturales que conforman la identidad nacional, pertenecen a</w:t>
      </w:r>
      <w:r w:rsidRPr="00427F28">
        <w:rPr>
          <w:rFonts w:ascii="Times New Roman" w:eastAsia="Times New Roman" w:hAnsi="Times New Roman"/>
          <w:i/>
          <w:iCs/>
          <w:color w:val="000000"/>
          <w:sz w:val="23"/>
          <w:lang w:val="es-ES_tradnl" w:eastAsia="es-CO"/>
        </w:rPr>
        <w:t> </w:t>
      </w:r>
      <w:r w:rsidRPr="00427F28">
        <w:rPr>
          <w:rFonts w:ascii="Times New Roman" w:eastAsia="Times New Roman" w:hAnsi="Times New Roman"/>
          <w:i/>
          <w:iCs/>
          <w:color w:val="000000"/>
          <w:sz w:val="23"/>
          <w:szCs w:val="23"/>
          <w:lang w:val="es-ES_tradnl" w:eastAsia="es-CO"/>
        </w:rPr>
        <w:t>la Nación</w:t>
      </w:r>
      <w:r w:rsidRPr="00427F28">
        <w:rPr>
          <w:rFonts w:ascii="Times New Roman" w:eastAsia="Times New Roman" w:hAnsi="Times New Roman"/>
          <w:i/>
          <w:iCs/>
          <w:color w:val="000000"/>
          <w:sz w:val="23"/>
          <w:lang w:val="es-ES_tradnl" w:eastAsia="es-CO"/>
        </w:rPr>
        <w:t> </w:t>
      </w:r>
      <w:r w:rsidRPr="00427F28">
        <w:rPr>
          <w:rFonts w:ascii="Times New Roman" w:eastAsia="Times New Roman" w:hAnsi="Times New Roman"/>
          <w:i/>
          <w:iCs/>
          <w:color w:val="000000"/>
          <w:sz w:val="23"/>
          <w:szCs w:val="23"/>
          <w:lang w:val="es-ES_tradnl" w:eastAsia="es-CO"/>
        </w:rPr>
        <w:t>y son inalienables, i</w:t>
      </w:r>
      <w:r>
        <w:rPr>
          <w:rFonts w:ascii="Times New Roman" w:eastAsia="Times New Roman" w:hAnsi="Times New Roman"/>
          <w:i/>
          <w:iCs/>
          <w:color w:val="000000"/>
          <w:sz w:val="23"/>
          <w:szCs w:val="23"/>
          <w:lang w:val="es-ES_tradnl" w:eastAsia="es-CO"/>
        </w:rPr>
        <w:t>nembargables e imprescriptibles”</w:t>
      </w:r>
      <w:r w:rsidRPr="00427F28">
        <w:rPr>
          <w:rFonts w:ascii="Times New Roman" w:eastAsia="Times New Roman" w:hAnsi="Times New Roman"/>
          <w:i/>
          <w:iCs/>
          <w:color w:val="000000"/>
          <w:sz w:val="23"/>
          <w:lang w:val="es-ES_tradnl" w:eastAsia="es-CO"/>
        </w:rPr>
        <w:t> </w:t>
      </w:r>
      <w:r w:rsidRPr="00427F28">
        <w:rPr>
          <w:rFonts w:ascii="Times New Roman" w:eastAsia="Times New Roman" w:hAnsi="Times New Roman"/>
          <w:color w:val="000000"/>
          <w:sz w:val="23"/>
          <w:szCs w:val="23"/>
          <w:lang w:val="es-ES_tradnl" w:eastAsia="es-CO"/>
        </w:rPr>
        <w:t>y que</w:t>
      </w:r>
      <w:r>
        <w:rPr>
          <w:rFonts w:ascii="Times New Roman" w:eastAsia="Times New Roman" w:hAnsi="Times New Roman"/>
          <w:color w:val="000000"/>
          <w:sz w:val="23"/>
          <w:szCs w:val="23"/>
          <w:lang w:val="es-ES_tradnl" w:eastAsia="es-CO"/>
        </w:rPr>
        <w:t>, “</w:t>
      </w:r>
      <w:r w:rsidRPr="00427F28">
        <w:rPr>
          <w:rFonts w:ascii="Times New Roman" w:eastAsia="Times New Roman" w:hAnsi="Times New Roman"/>
          <w:i/>
          <w:iCs/>
          <w:color w:val="000000"/>
          <w:sz w:val="23"/>
          <w:szCs w:val="23"/>
          <w:lang w:val="es-ES_tradnl" w:eastAsia="es-CO"/>
        </w:rPr>
        <w:t>la ley establecerá los mecanismos para readquirirlos cuando se encuentren en manos de particulares y reglamentará los derechos especiales que pudieran tener los grupos étnicos asentados en terr</w:t>
      </w:r>
      <w:r>
        <w:rPr>
          <w:rFonts w:ascii="Times New Roman" w:eastAsia="Times New Roman" w:hAnsi="Times New Roman"/>
          <w:i/>
          <w:iCs/>
          <w:color w:val="000000"/>
          <w:sz w:val="23"/>
          <w:szCs w:val="23"/>
          <w:lang w:val="es-ES_tradnl" w:eastAsia="es-CO"/>
        </w:rPr>
        <w:t>itorios de riqueza arqueológica”</w:t>
      </w:r>
      <w:r w:rsidRPr="00427F28">
        <w:rPr>
          <w:rFonts w:ascii="Times New Roman" w:eastAsia="Times New Roman" w:hAnsi="Times New Roman"/>
          <w:i/>
          <w:iCs/>
          <w:color w:val="000000"/>
          <w:sz w:val="23"/>
          <w:szCs w:val="23"/>
          <w:lang w:val="es-ES_tradnl" w:eastAsia="es-CO"/>
        </w:rPr>
        <w:t>.</w:t>
      </w:r>
      <w:r>
        <w:rPr>
          <w:rFonts w:ascii="Times New Roman" w:eastAsia="Times New Roman" w:hAnsi="Times New Roman"/>
          <w:i/>
          <w:iCs/>
          <w:color w:val="000000"/>
          <w:sz w:val="23"/>
          <w:szCs w:val="23"/>
          <w:lang w:val="es-ES_tradnl" w:eastAsia="es-CO"/>
        </w:rPr>
        <w:t xml:space="preserve"> </w:t>
      </w:r>
      <w:r w:rsidRPr="00427F28">
        <w:rPr>
          <w:rFonts w:ascii="Times New Roman" w:eastAsia="Times New Roman" w:hAnsi="Times New Roman"/>
          <w:color w:val="000000"/>
          <w:sz w:val="23"/>
          <w:szCs w:val="23"/>
          <w:lang w:val="es-ES_tradnl" w:eastAsia="es-CO"/>
        </w:rPr>
        <w:t>Entretanto, el artículo 150 Superior señala que es función del Congreso hacer las leyes y honrar</w:t>
      </w:r>
      <w:r w:rsidRPr="00427F28">
        <w:rPr>
          <w:rFonts w:ascii="Times New Roman" w:eastAsia="Times New Roman" w:hAnsi="Times New Roman"/>
          <w:color w:val="000000"/>
          <w:sz w:val="23"/>
          <w:lang w:val="es-ES_tradnl" w:eastAsia="es-CO"/>
        </w:rPr>
        <w:t> </w:t>
      </w:r>
      <w:r>
        <w:rPr>
          <w:rFonts w:ascii="Times New Roman" w:eastAsia="Times New Roman" w:hAnsi="Times New Roman"/>
          <w:i/>
          <w:iCs/>
          <w:color w:val="000000"/>
          <w:sz w:val="23"/>
          <w:szCs w:val="23"/>
          <w:lang w:val="es-ES_tradnl" w:eastAsia="es-CO"/>
        </w:rPr>
        <w:t>“</w:t>
      </w:r>
      <w:r w:rsidRPr="00427F28">
        <w:rPr>
          <w:rFonts w:ascii="Times New Roman" w:eastAsia="Times New Roman" w:hAnsi="Times New Roman"/>
          <w:i/>
          <w:iCs/>
          <w:color w:val="000000"/>
          <w:sz w:val="23"/>
          <w:szCs w:val="23"/>
          <w:lang w:val="es-ES_tradnl" w:eastAsia="es-CO"/>
        </w:rPr>
        <w:t>a los ciudadanos que hayan prestado servicios a</w:t>
      </w:r>
      <w:r w:rsidRPr="00427F28">
        <w:rPr>
          <w:rFonts w:ascii="Times New Roman" w:eastAsia="Times New Roman" w:hAnsi="Times New Roman"/>
          <w:i/>
          <w:iCs/>
          <w:color w:val="000000"/>
          <w:sz w:val="23"/>
          <w:lang w:val="es-ES_tradnl" w:eastAsia="es-CO"/>
        </w:rPr>
        <w:t> </w:t>
      </w:r>
      <w:r w:rsidRPr="00427F28">
        <w:rPr>
          <w:rFonts w:ascii="Times New Roman" w:eastAsia="Times New Roman" w:hAnsi="Times New Roman"/>
          <w:i/>
          <w:iCs/>
          <w:color w:val="000000"/>
          <w:sz w:val="23"/>
          <w:szCs w:val="23"/>
          <w:lang w:val="es-ES_tradnl" w:eastAsia="es-CO"/>
        </w:rPr>
        <w:t>la Patria</w:t>
      </w:r>
      <w:r>
        <w:rPr>
          <w:rFonts w:ascii="Times New Roman" w:eastAsia="Times New Roman" w:hAnsi="Times New Roman"/>
          <w:i/>
          <w:iCs/>
          <w:color w:val="000000"/>
          <w:sz w:val="23"/>
          <w:szCs w:val="23"/>
          <w:lang w:val="es-ES_tradnl" w:eastAsia="es-CO"/>
        </w:rPr>
        <w:t xml:space="preserve">” </w:t>
      </w:r>
      <w:r w:rsidRPr="00427F28">
        <w:rPr>
          <w:rFonts w:ascii="Times New Roman" w:eastAsia="Times New Roman" w:hAnsi="Times New Roman"/>
          <w:color w:val="000000"/>
          <w:sz w:val="23"/>
          <w:szCs w:val="23"/>
          <w:lang w:val="es-ES_tradnl" w:eastAsia="es-CO"/>
        </w:rPr>
        <w:t>según el numeral 15 de la norma ibídem; que de conformidad con el objeto de esta iniciativa parlamentaria se infiere el reconocimiento a quienes en el tra</w:t>
      </w:r>
      <w:r>
        <w:rPr>
          <w:rFonts w:ascii="Times New Roman" w:eastAsia="Times New Roman" w:hAnsi="Times New Roman"/>
          <w:color w:val="000000"/>
          <w:sz w:val="23"/>
          <w:szCs w:val="23"/>
          <w:lang w:val="es-ES_tradnl" w:eastAsia="es-CO"/>
        </w:rPr>
        <w:t>nscurso de la historia de Colombia</w:t>
      </w:r>
      <w:r w:rsidRPr="00427F28">
        <w:rPr>
          <w:rFonts w:ascii="Times New Roman" w:eastAsia="Times New Roman" w:hAnsi="Times New Roman"/>
          <w:color w:val="000000"/>
          <w:sz w:val="23"/>
          <w:szCs w:val="23"/>
          <w:lang w:val="es-ES_tradnl" w:eastAsia="es-CO"/>
        </w:rPr>
        <w:t xml:space="preserve"> contribuy</w:t>
      </w:r>
      <w:r>
        <w:rPr>
          <w:rFonts w:ascii="Times New Roman" w:eastAsia="Times New Roman" w:hAnsi="Times New Roman"/>
          <w:color w:val="000000"/>
          <w:sz w:val="23"/>
          <w:szCs w:val="23"/>
          <w:lang w:val="es-ES_tradnl" w:eastAsia="es-CO"/>
        </w:rPr>
        <w:t>eron a la consolidación de la democracia y la independencia de la Patria.</w:t>
      </w:r>
    </w:p>
    <w:p w:rsidR="000864AD" w:rsidRDefault="000864AD" w:rsidP="000864AD">
      <w:pPr>
        <w:spacing w:before="28" w:after="28" w:line="240" w:lineRule="atLeast"/>
        <w:jc w:val="both"/>
        <w:rPr>
          <w:rFonts w:ascii="Times New Roman" w:eastAsia="Times New Roman" w:hAnsi="Times New Roman"/>
          <w:color w:val="000000"/>
          <w:sz w:val="27"/>
          <w:szCs w:val="27"/>
          <w:lang w:val="es-ES_tradnl" w:eastAsia="es-CO"/>
        </w:rPr>
      </w:pPr>
    </w:p>
    <w:p w:rsidR="000864AD" w:rsidRDefault="000864AD" w:rsidP="000864AD">
      <w:pPr>
        <w:spacing w:before="28" w:after="28" w:line="240" w:lineRule="atLeast"/>
        <w:jc w:val="both"/>
        <w:rPr>
          <w:rFonts w:ascii="Times New Roman" w:eastAsia="Times New Roman" w:hAnsi="Times New Roman"/>
          <w:color w:val="000000"/>
          <w:sz w:val="23"/>
          <w:szCs w:val="23"/>
          <w:lang w:val="es-ES_tradnl" w:eastAsia="es-CO"/>
        </w:rPr>
      </w:pPr>
      <w:r w:rsidRPr="00427F28">
        <w:rPr>
          <w:rFonts w:ascii="Times New Roman" w:eastAsia="Times New Roman" w:hAnsi="Times New Roman"/>
          <w:color w:val="000000"/>
          <w:sz w:val="23"/>
          <w:szCs w:val="23"/>
          <w:lang w:val="es-ES_tradnl" w:eastAsia="es-CO"/>
        </w:rPr>
        <w:t>En ese orden de ideas y con la intención de ser consecuentes con el ordenamiento jurídico colombiano, el presente proyecto de ley también desarrolla lo dispuesto en</w:t>
      </w:r>
      <w:r w:rsidRPr="00427F28">
        <w:rPr>
          <w:rFonts w:ascii="Times New Roman" w:eastAsia="Times New Roman" w:hAnsi="Times New Roman"/>
          <w:color w:val="000000"/>
          <w:sz w:val="23"/>
          <w:lang w:val="es-ES_tradnl" w:eastAsia="es-CO"/>
        </w:rPr>
        <w:t> </w:t>
      </w:r>
      <w:r w:rsidRPr="00427F28">
        <w:rPr>
          <w:rFonts w:ascii="Times New Roman" w:eastAsia="Times New Roman" w:hAnsi="Times New Roman"/>
          <w:color w:val="000000"/>
          <w:sz w:val="23"/>
          <w:szCs w:val="23"/>
          <w:lang w:val="es-ES_tradnl" w:eastAsia="es-CO"/>
        </w:rPr>
        <w:t>la Ley</w:t>
      </w:r>
      <w:r w:rsidRPr="00427F28">
        <w:rPr>
          <w:rFonts w:ascii="Times New Roman" w:eastAsia="Times New Roman" w:hAnsi="Times New Roman"/>
          <w:color w:val="000000"/>
          <w:sz w:val="23"/>
          <w:lang w:val="es-ES_tradnl" w:eastAsia="es-CO"/>
        </w:rPr>
        <w:t> </w:t>
      </w:r>
      <w:r w:rsidRPr="00427F28">
        <w:rPr>
          <w:rFonts w:ascii="Times New Roman" w:eastAsia="Times New Roman" w:hAnsi="Times New Roman"/>
          <w:color w:val="000000"/>
          <w:sz w:val="23"/>
          <w:szCs w:val="23"/>
          <w:lang w:val="es-ES_tradnl" w:eastAsia="es-CO"/>
        </w:rPr>
        <w:t>1185 de 2008 que modificó y adicionó</w:t>
      </w:r>
      <w:r w:rsidRPr="00427F28">
        <w:rPr>
          <w:rFonts w:ascii="Times New Roman" w:eastAsia="Times New Roman" w:hAnsi="Times New Roman"/>
          <w:color w:val="000000"/>
          <w:sz w:val="23"/>
          <w:lang w:val="es-ES_tradnl" w:eastAsia="es-CO"/>
        </w:rPr>
        <w:t> </w:t>
      </w:r>
      <w:r w:rsidRPr="00427F28">
        <w:rPr>
          <w:rFonts w:ascii="Times New Roman" w:eastAsia="Times New Roman" w:hAnsi="Times New Roman"/>
          <w:color w:val="000000"/>
          <w:sz w:val="23"/>
          <w:szCs w:val="23"/>
          <w:lang w:val="es-ES_tradnl" w:eastAsia="es-CO"/>
        </w:rPr>
        <w:t>la Ley General</w:t>
      </w:r>
      <w:r w:rsidRPr="00427F28">
        <w:rPr>
          <w:rFonts w:ascii="Times New Roman" w:eastAsia="Times New Roman" w:hAnsi="Times New Roman"/>
          <w:color w:val="000000"/>
          <w:sz w:val="23"/>
          <w:lang w:val="es-ES_tradnl" w:eastAsia="es-CO"/>
        </w:rPr>
        <w:t> </w:t>
      </w:r>
      <w:r w:rsidRPr="00427F28">
        <w:rPr>
          <w:rFonts w:ascii="Times New Roman" w:eastAsia="Times New Roman" w:hAnsi="Times New Roman"/>
          <w:color w:val="000000"/>
          <w:sz w:val="23"/>
          <w:szCs w:val="23"/>
          <w:lang w:val="es-ES_tradnl" w:eastAsia="es-CO"/>
        </w:rPr>
        <w:t>de Cultura, la cual en su artículo 1° consagra que los bienes materiales de naturaleza inmueble integrarán el Patrimonio Cultural de</w:t>
      </w:r>
      <w:r w:rsidRPr="00427F28">
        <w:rPr>
          <w:rFonts w:ascii="Times New Roman" w:eastAsia="Times New Roman" w:hAnsi="Times New Roman"/>
          <w:color w:val="000000"/>
          <w:sz w:val="23"/>
          <w:lang w:val="es-ES_tradnl" w:eastAsia="es-CO"/>
        </w:rPr>
        <w:t> </w:t>
      </w:r>
      <w:r w:rsidRPr="00427F28">
        <w:rPr>
          <w:rFonts w:ascii="Times New Roman" w:eastAsia="Times New Roman" w:hAnsi="Times New Roman"/>
          <w:color w:val="000000"/>
          <w:sz w:val="23"/>
          <w:szCs w:val="23"/>
          <w:lang w:val="es-ES_tradnl" w:eastAsia="es-CO"/>
        </w:rPr>
        <w:t>la Nación, porque tienen especial interés histórico, artístico y simbólico desde la perspectiva arquitectónica, urbana, arqueológica, testimonial y antropológica</w:t>
      </w:r>
      <w:r>
        <w:rPr>
          <w:rFonts w:ascii="Times New Roman" w:eastAsia="Times New Roman" w:hAnsi="Times New Roman"/>
          <w:color w:val="000000"/>
          <w:sz w:val="23"/>
          <w:szCs w:val="23"/>
          <w:lang w:val="es-ES_tradnl" w:eastAsia="es-CO"/>
        </w:rPr>
        <w:t>,</w:t>
      </w:r>
      <w:r w:rsidRPr="00427F28">
        <w:rPr>
          <w:rFonts w:ascii="Times New Roman" w:eastAsia="Times New Roman" w:hAnsi="Times New Roman"/>
          <w:color w:val="000000"/>
          <w:sz w:val="23"/>
          <w:szCs w:val="23"/>
          <w:lang w:val="es-ES_tradnl" w:eastAsia="es-CO"/>
        </w:rPr>
        <w:t xml:space="preserve"> lo cual encuentra mayor sustento en el inciso 2° del literal a) del artículo 8° de</w:t>
      </w:r>
      <w:r w:rsidRPr="00427F28">
        <w:rPr>
          <w:rFonts w:ascii="Times New Roman" w:eastAsia="Times New Roman" w:hAnsi="Times New Roman"/>
          <w:color w:val="000000"/>
          <w:sz w:val="23"/>
          <w:lang w:val="es-ES_tradnl" w:eastAsia="es-CO"/>
        </w:rPr>
        <w:t> </w:t>
      </w:r>
      <w:r w:rsidRPr="00427F28">
        <w:rPr>
          <w:rFonts w:ascii="Times New Roman" w:eastAsia="Times New Roman" w:hAnsi="Times New Roman"/>
          <w:color w:val="000000"/>
          <w:sz w:val="23"/>
          <w:szCs w:val="23"/>
          <w:lang w:val="es-ES_tradnl" w:eastAsia="es-CO"/>
        </w:rPr>
        <w:t>la Ley</w:t>
      </w:r>
      <w:r w:rsidRPr="00427F28">
        <w:rPr>
          <w:rFonts w:ascii="Times New Roman" w:eastAsia="Times New Roman" w:hAnsi="Times New Roman"/>
          <w:color w:val="000000"/>
          <w:sz w:val="23"/>
          <w:lang w:val="es-ES_tradnl" w:eastAsia="es-CO"/>
        </w:rPr>
        <w:t> </w:t>
      </w:r>
      <w:r w:rsidRPr="00427F28">
        <w:rPr>
          <w:rFonts w:ascii="Times New Roman" w:eastAsia="Times New Roman" w:hAnsi="Times New Roman"/>
          <w:color w:val="000000"/>
          <w:sz w:val="23"/>
          <w:szCs w:val="23"/>
          <w:lang w:val="es-ES_tradnl" w:eastAsia="es-CO"/>
        </w:rPr>
        <w:t>397 de 1997, modificado por el artículo 5° de</w:t>
      </w:r>
      <w:r w:rsidRPr="00427F28">
        <w:rPr>
          <w:rFonts w:ascii="Times New Roman" w:eastAsia="Times New Roman" w:hAnsi="Times New Roman"/>
          <w:color w:val="000000"/>
          <w:sz w:val="23"/>
          <w:lang w:val="es-ES_tradnl" w:eastAsia="es-CO"/>
        </w:rPr>
        <w:t> </w:t>
      </w:r>
      <w:r w:rsidRPr="00427F28">
        <w:rPr>
          <w:rFonts w:ascii="Times New Roman" w:eastAsia="Times New Roman" w:hAnsi="Times New Roman"/>
          <w:color w:val="000000"/>
          <w:sz w:val="23"/>
          <w:szCs w:val="23"/>
          <w:lang w:val="es-ES_tradnl" w:eastAsia="es-CO"/>
        </w:rPr>
        <w:t>la Ley</w:t>
      </w:r>
      <w:r w:rsidRPr="00427F28">
        <w:rPr>
          <w:rFonts w:ascii="Times New Roman" w:eastAsia="Times New Roman" w:hAnsi="Times New Roman"/>
          <w:color w:val="000000"/>
          <w:sz w:val="23"/>
          <w:lang w:val="es-ES_tradnl" w:eastAsia="es-CO"/>
        </w:rPr>
        <w:t> </w:t>
      </w:r>
      <w:r w:rsidRPr="00427F28">
        <w:rPr>
          <w:rFonts w:ascii="Times New Roman" w:eastAsia="Times New Roman" w:hAnsi="Times New Roman"/>
          <w:color w:val="000000"/>
          <w:sz w:val="23"/>
          <w:szCs w:val="23"/>
          <w:lang w:val="es-ES_tradnl" w:eastAsia="es-CO"/>
        </w:rPr>
        <w:t>1185 de 2008, para que sea declarado como bien de interés cultural de</w:t>
      </w:r>
      <w:r w:rsidRPr="00427F28">
        <w:rPr>
          <w:rFonts w:ascii="Times New Roman" w:eastAsia="Times New Roman" w:hAnsi="Times New Roman"/>
          <w:color w:val="000000"/>
          <w:sz w:val="23"/>
          <w:lang w:val="es-ES_tradnl" w:eastAsia="es-CO"/>
        </w:rPr>
        <w:t> </w:t>
      </w:r>
      <w:r w:rsidRPr="00427F28">
        <w:rPr>
          <w:rFonts w:ascii="Times New Roman" w:eastAsia="Times New Roman" w:hAnsi="Times New Roman"/>
          <w:color w:val="000000"/>
          <w:sz w:val="23"/>
          <w:szCs w:val="23"/>
          <w:lang w:val="es-ES_tradnl" w:eastAsia="es-CO"/>
        </w:rPr>
        <w:t>la Nación</w:t>
      </w:r>
      <w:r w:rsidRPr="00427F28">
        <w:rPr>
          <w:rFonts w:ascii="Times New Roman" w:eastAsia="Times New Roman" w:hAnsi="Times New Roman"/>
          <w:color w:val="000000"/>
          <w:sz w:val="23"/>
          <w:lang w:val="es-ES_tradnl" w:eastAsia="es-CO"/>
        </w:rPr>
        <w:t> </w:t>
      </w:r>
      <w:r w:rsidRPr="00427F28">
        <w:rPr>
          <w:rFonts w:ascii="Times New Roman" w:eastAsia="Times New Roman" w:hAnsi="Times New Roman"/>
          <w:color w:val="000000"/>
          <w:sz w:val="23"/>
          <w:szCs w:val="23"/>
          <w:lang w:val="es-ES_tradnl" w:eastAsia="es-CO"/>
        </w:rPr>
        <w:t>mediante ley, y para que a su vez se sujete al Régimen Especial de Protección de los Bienes de Interés Cultural consagrado en el artículo 7° de la norma ibídem.</w:t>
      </w:r>
    </w:p>
    <w:p w:rsidR="000864AD" w:rsidRPr="00427F28" w:rsidRDefault="000864AD" w:rsidP="000864AD">
      <w:pPr>
        <w:spacing w:before="28" w:after="28" w:line="240" w:lineRule="atLeast"/>
        <w:jc w:val="both"/>
        <w:rPr>
          <w:rFonts w:ascii="Times New Roman" w:eastAsia="Times New Roman" w:hAnsi="Times New Roman"/>
          <w:color w:val="000000"/>
          <w:sz w:val="27"/>
          <w:szCs w:val="27"/>
          <w:lang w:eastAsia="es-CO"/>
        </w:rPr>
      </w:pPr>
    </w:p>
    <w:p w:rsidR="000864AD" w:rsidRDefault="000864AD" w:rsidP="000864AD">
      <w:pPr>
        <w:spacing w:before="28" w:after="28" w:line="240" w:lineRule="atLeast"/>
        <w:jc w:val="both"/>
        <w:rPr>
          <w:rFonts w:ascii="Times New Roman" w:eastAsia="Times New Roman" w:hAnsi="Times New Roman"/>
          <w:color w:val="000000"/>
          <w:sz w:val="23"/>
          <w:szCs w:val="23"/>
          <w:lang w:val="es-ES_tradnl" w:eastAsia="es-CO"/>
        </w:rPr>
      </w:pPr>
      <w:r w:rsidRPr="00427F28">
        <w:rPr>
          <w:rFonts w:ascii="Times New Roman" w:eastAsia="Times New Roman" w:hAnsi="Times New Roman"/>
          <w:color w:val="000000"/>
          <w:sz w:val="23"/>
          <w:szCs w:val="23"/>
          <w:lang w:val="es-ES_tradnl" w:eastAsia="es-CO"/>
        </w:rPr>
        <w:t>Además, se, considera la posición que sentó</w:t>
      </w:r>
      <w:r w:rsidRPr="00427F28">
        <w:rPr>
          <w:rFonts w:ascii="Times New Roman" w:eastAsia="Times New Roman" w:hAnsi="Times New Roman"/>
          <w:color w:val="000000"/>
          <w:sz w:val="23"/>
          <w:lang w:val="es-ES_tradnl" w:eastAsia="es-CO"/>
        </w:rPr>
        <w:t> </w:t>
      </w:r>
      <w:r w:rsidRPr="00427F28">
        <w:rPr>
          <w:rFonts w:ascii="Times New Roman" w:eastAsia="Times New Roman" w:hAnsi="Times New Roman"/>
          <w:color w:val="000000"/>
          <w:sz w:val="23"/>
          <w:szCs w:val="23"/>
          <w:lang w:val="es-ES_tradnl" w:eastAsia="es-CO"/>
        </w:rPr>
        <w:t>la Corte Constitucional</w:t>
      </w:r>
      <w:r w:rsidRPr="00427F28">
        <w:rPr>
          <w:rFonts w:ascii="Times New Roman" w:eastAsia="Times New Roman" w:hAnsi="Times New Roman"/>
          <w:color w:val="000000"/>
          <w:sz w:val="23"/>
          <w:lang w:val="es-ES_tradnl" w:eastAsia="es-CO"/>
        </w:rPr>
        <w:t> </w:t>
      </w:r>
      <w:r w:rsidRPr="00427F28">
        <w:rPr>
          <w:rFonts w:ascii="Times New Roman" w:eastAsia="Times New Roman" w:hAnsi="Times New Roman"/>
          <w:color w:val="000000"/>
          <w:sz w:val="23"/>
          <w:szCs w:val="23"/>
          <w:lang w:val="es-ES_tradnl" w:eastAsia="es-CO"/>
        </w:rPr>
        <w:t>a través de</w:t>
      </w:r>
      <w:r w:rsidRPr="00427F28">
        <w:rPr>
          <w:rFonts w:ascii="Times New Roman" w:eastAsia="Times New Roman" w:hAnsi="Times New Roman"/>
          <w:color w:val="000000"/>
          <w:sz w:val="23"/>
          <w:lang w:val="es-ES_tradnl" w:eastAsia="es-CO"/>
        </w:rPr>
        <w:t> </w:t>
      </w:r>
      <w:r w:rsidRPr="00427F28">
        <w:rPr>
          <w:rFonts w:ascii="Times New Roman" w:eastAsia="Times New Roman" w:hAnsi="Times New Roman"/>
          <w:color w:val="000000"/>
          <w:sz w:val="23"/>
          <w:szCs w:val="23"/>
          <w:lang w:val="es-ES_tradnl" w:eastAsia="es-CO"/>
        </w:rPr>
        <w:t>la Sentencia C-742</w:t>
      </w:r>
      <w:r w:rsidRPr="00427F28">
        <w:rPr>
          <w:rFonts w:ascii="Times New Roman" w:eastAsia="Times New Roman" w:hAnsi="Times New Roman"/>
          <w:color w:val="000000"/>
          <w:sz w:val="23"/>
          <w:lang w:val="es-ES_tradnl" w:eastAsia="es-CO"/>
        </w:rPr>
        <w:t> </w:t>
      </w:r>
      <w:r w:rsidRPr="00427F28">
        <w:rPr>
          <w:rFonts w:ascii="Times New Roman" w:eastAsia="Times New Roman" w:hAnsi="Times New Roman"/>
          <w:color w:val="000000"/>
          <w:sz w:val="23"/>
          <w:szCs w:val="23"/>
          <w:lang w:val="es-ES_tradnl" w:eastAsia="es-CO"/>
        </w:rPr>
        <w:t>de 2006, donde indicó en los siguientes términos que el legislador tiene libertad de configuración política para proteger desde su competencia el patrimonio cultural de</w:t>
      </w:r>
      <w:r w:rsidRPr="00427F28">
        <w:rPr>
          <w:rFonts w:ascii="Times New Roman" w:eastAsia="Times New Roman" w:hAnsi="Times New Roman"/>
          <w:color w:val="000000"/>
          <w:sz w:val="23"/>
          <w:lang w:val="es-ES_tradnl" w:eastAsia="es-CO"/>
        </w:rPr>
        <w:t> </w:t>
      </w:r>
      <w:r w:rsidRPr="00427F28">
        <w:rPr>
          <w:rFonts w:ascii="Times New Roman" w:eastAsia="Times New Roman" w:hAnsi="Times New Roman"/>
          <w:color w:val="000000"/>
          <w:sz w:val="23"/>
          <w:szCs w:val="23"/>
          <w:lang w:val="es-ES_tradnl" w:eastAsia="es-CO"/>
        </w:rPr>
        <w:t>la Nación:</w:t>
      </w:r>
    </w:p>
    <w:p w:rsidR="000864AD" w:rsidRPr="00427F28" w:rsidRDefault="000864AD" w:rsidP="000864AD">
      <w:pPr>
        <w:spacing w:before="28" w:after="28" w:line="240" w:lineRule="atLeast"/>
        <w:jc w:val="both"/>
        <w:rPr>
          <w:rFonts w:ascii="Times New Roman" w:eastAsia="Times New Roman" w:hAnsi="Times New Roman"/>
          <w:color w:val="000000"/>
          <w:sz w:val="27"/>
          <w:szCs w:val="27"/>
          <w:lang w:eastAsia="es-CO"/>
        </w:rPr>
      </w:pPr>
    </w:p>
    <w:p w:rsidR="000864AD" w:rsidRDefault="000864AD" w:rsidP="000864AD">
      <w:pPr>
        <w:spacing w:before="28" w:after="28" w:line="240" w:lineRule="atLeast"/>
        <w:jc w:val="both"/>
        <w:rPr>
          <w:rFonts w:ascii="Times New Roman" w:eastAsia="Times New Roman" w:hAnsi="Times New Roman"/>
          <w:i/>
          <w:iCs/>
          <w:color w:val="000000"/>
          <w:sz w:val="23"/>
          <w:szCs w:val="23"/>
          <w:lang w:val="es-ES_tradnl" w:eastAsia="es-CO"/>
        </w:rPr>
      </w:pPr>
      <w:r>
        <w:rPr>
          <w:rFonts w:ascii="Times New Roman" w:eastAsia="Times New Roman" w:hAnsi="Times New Roman"/>
          <w:i/>
          <w:iCs/>
          <w:color w:val="000000"/>
          <w:sz w:val="23"/>
          <w:szCs w:val="23"/>
          <w:lang w:val="es-ES_tradnl" w:eastAsia="es-CO"/>
        </w:rPr>
        <w:t>“</w:t>
      </w:r>
      <w:r w:rsidRPr="00427F28">
        <w:rPr>
          <w:rFonts w:ascii="Times New Roman" w:eastAsia="Times New Roman" w:hAnsi="Times New Roman"/>
          <w:i/>
          <w:iCs/>
          <w:color w:val="000000"/>
          <w:sz w:val="23"/>
          <w:szCs w:val="23"/>
          <w:lang w:val="es-ES_tradnl" w:eastAsia="es-CO"/>
        </w:rPr>
        <w:t>Ahora bien, a pesar de que es cierto que el patrimonio cultural de</w:t>
      </w:r>
      <w:r w:rsidRPr="00427F28">
        <w:rPr>
          <w:rFonts w:ascii="Times New Roman" w:eastAsia="Times New Roman" w:hAnsi="Times New Roman"/>
          <w:i/>
          <w:iCs/>
          <w:color w:val="000000"/>
          <w:sz w:val="23"/>
          <w:lang w:val="es-ES_tradnl" w:eastAsia="es-CO"/>
        </w:rPr>
        <w:t> </w:t>
      </w:r>
      <w:r w:rsidRPr="00427F28">
        <w:rPr>
          <w:rFonts w:ascii="Times New Roman" w:eastAsia="Times New Roman" w:hAnsi="Times New Roman"/>
          <w:i/>
          <w:iCs/>
          <w:color w:val="000000"/>
          <w:sz w:val="23"/>
          <w:szCs w:val="23"/>
          <w:lang w:val="es-ES_tradnl" w:eastAsia="es-CO"/>
        </w:rPr>
        <w:t>la Nación</w:t>
      </w:r>
      <w:r w:rsidRPr="00427F28">
        <w:rPr>
          <w:rFonts w:ascii="Times New Roman" w:eastAsia="Times New Roman" w:hAnsi="Times New Roman"/>
          <w:i/>
          <w:iCs/>
          <w:color w:val="000000"/>
          <w:sz w:val="23"/>
          <w:lang w:val="es-ES_tradnl" w:eastAsia="es-CO"/>
        </w:rPr>
        <w:t> </w:t>
      </w:r>
      <w:r w:rsidRPr="00427F28">
        <w:rPr>
          <w:rFonts w:ascii="Times New Roman" w:eastAsia="Times New Roman" w:hAnsi="Times New Roman"/>
          <w:i/>
          <w:iCs/>
          <w:color w:val="000000"/>
          <w:sz w:val="23"/>
          <w:szCs w:val="23"/>
          <w:lang w:val="es-ES_tradnl" w:eastAsia="es-CO"/>
        </w:rPr>
        <w:t>está bajo la protección del Estado, no es menos cierto que</w:t>
      </w:r>
      <w:r w:rsidRPr="00427F28">
        <w:rPr>
          <w:rFonts w:ascii="Times New Roman" w:eastAsia="Times New Roman" w:hAnsi="Times New Roman"/>
          <w:i/>
          <w:iCs/>
          <w:color w:val="000000"/>
          <w:sz w:val="23"/>
          <w:lang w:val="es-ES_tradnl" w:eastAsia="es-CO"/>
        </w:rPr>
        <w:t> </w:t>
      </w:r>
      <w:r w:rsidRPr="00427F28">
        <w:rPr>
          <w:rFonts w:ascii="Times New Roman" w:eastAsia="Times New Roman" w:hAnsi="Times New Roman"/>
          <w:i/>
          <w:iCs/>
          <w:color w:val="000000"/>
          <w:sz w:val="23"/>
          <w:szCs w:val="23"/>
          <w:lang w:val="es-ES_tradnl" w:eastAsia="es-CO"/>
        </w:rPr>
        <w:t>la Carta</w:t>
      </w:r>
      <w:r w:rsidRPr="00427F28">
        <w:rPr>
          <w:rFonts w:ascii="Times New Roman" w:eastAsia="Times New Roman" w:hAnsi="Times New Roman"/>
          <w:i/>
          <w:iCs/>
          <w:color w:val="000000"/>
          <w:sz w:val="23"/>
          <w:lang w:val="es-ES_tradnl" w:eastAsia="es-CO"/>
        </w:rPr>
        <w:t> </w:t>
      </w:r>
      <w:r w:rsidRPr="00427F28">
        <w:rPr>
          <w:rFonts w:ascii="Times New Roman" w:eastAsia="Times New Roman" w:hAnsi="Times New Roman"/>
          <w:i/>
          <w:iCs/>
          <w:color w:val="000000"/>
          <w:sz w:val="23"/>
          <w:szCs w:val="23"/>
          <w:lang w:val="es-ES_tradnl" w:eastAsia="es-CO"/>
        </w:rPr>
        <w:t>no establece fórmulas, ni mecanismos precisos, ni unívocos que impongan los mecanismos o la manera como deben protegerse, por lo que es lógico concluir que al legislador corresponde reglamentarlos, haciendo uso de su libertad de configuración política</w:t>
      </w:r>
      <w:r>
        <w:rPr>
          <w:rFonts w:ascii="Times New Roman" w:eastAsia="Times New Roman" w:hAnsi="Times New Roman"/>
          <w:i/>
          <w:iCs/>
          <w:color w:val="000000"/>
          <w:sz w:val="23"/>
          <w:szCs w:val="23"/>
          <w:lang w:val="es-ES_tradnl" w:eastAsia="es-CO"/>
        </w:rPr>
        <w:t xml:space="preserve">, </w:t>
      </w:r>
      <w:r w:rsidRPr="00427F28">
        <w:rPr>
          <w:rFonts w:ascii="Times New Roman" w:eastAsia="Times New Roman" w:hAnsi="Times New Roman"/>
          <w:i/>
          <w:iCs/>
          <w:color w:val="000000"/>
          <w:sz w:val="23"/>
          <w:szCs w:val="23"/>
          <w:lang w:val="es-ES_tradnl" w:eastAsia="es-CO"/>
        </w:rPr>
        <w:t>De igual manera, si bien los artículos 8° y 70 superiores consagraron</w:t>
      </w:r>
      <w:r w:rsidRPr="00427F28">
        <w:rPr>
          <w:rFonts w:ascii="Times New Roman" w:eastAsia="Times New Roman" w:hAnsi="Times New Roman"/>
          <w:color w:val="000000"/>
          <w:sz w:val="23"/>
          <w:lang w:val="es-ES_tradnl" w:eastAsia="es-CO"/>
        </w:rPr>
        <w:t> </w:t>
      </w:r>
      <w:r w:rsidRPr="00427F28">
        <w:rPr>
          <w:rFonts w:ascii="Times New Roman" w:eastAsia="Times New Roman" w:hAnsi="Times New Roman"/>
          <w:i/>
          <w:iCs/>
          <w:color w:val="000000"/>
          <w:sz w:val="23"/>
          <w:szCs w:val="23"/>
          <w:lang w:val="es-ES_tradnl" w:eastAsia="es-CO"/>
        </w:rPr>
        <w:t>el deber del Estado de proteger las riquezas culturales de</w:t>
      </w:r>
      <w:r w:rsidRPr="00427F28">
        <w:rPr>
          <w:rFonts w:ascii="Times New Roman" w:eastAsia="Times New Roman" w:hAnsi="Times New Roman"/>
          <w:i/>
          <w:iCs/>
          <w:color w:val="000000"/>
          <w:sz w:val="23"/>
          <w:lang w:val="es-ES_tradnl" w:eastAsia="es-CO"/>
        </w:rPr>
        <w:t> </w:t>
      </w:r>
      <w:r w:rsidRPr="00427F28">
        <w:rPr>
          <w:rFonts w:ascii="Times New Roman" w:eastAsia="Times New Roman" w:hAnsi="Times New Roman"/>
          <w:i/>
          <w:iCs/>
          <w:color w:val="000000"/>
          <w:sz w:val="23"/>
          <w:szCs w:val="23"/>
          <w:lang w:val="es-ES_tradnl" w:eastAsia="es-CO"/>
        </w:rPr>
        <w:t>la Nación y promover y fomentar el acceso a la cultura de todos los ciudadanos, no señalaron fórmulas precisas para llegar a ese cometido, de ahí que daba entenderse que el Constituyente dejó al legislador o al ejecutivo a cargo de esa reglamentación</w:t>
      </w:r>
      <w:r>
        <w:rPr>
          <w:rFonts w:ascii="Times New Roman" w:eastAsia="Times New Roman" w:hAnsi="Times New Roman"/>
          <w:i/>
          <w:iCs/>
          <w:color w:val="000000"/>
          <w:sz w:val="23"/>
          <w:szCs w:val="23"/>
          <w:lang w:val="es-ES_tradnl" w:eastAsia="es-CO"/>
        </w:rPr>
        <w:t>”.</w:t>
      </w:r>
    </w:p>
    <w:sdt>
      <w:sdtPr>
        <w:rPr>
          <w:rFonts w:ascii="Calibri" w:eastAsia="Calibri" w:hAnsi="Calibri" w:cs="Times New Roman"/>
          <w:b w:val="0"/>
          <w:bCs w:val="0"/>
          <w:color w:val="auto"/>
          <w:sz w:val="22"/>
          <w:szCs w:val="22"/>
          <w:lang w:val="es-ES" w:eastAsia="en-US"/>
        </w:rPr>
        <w:id w:val="1794558414"/>
        <w:docPartObj>
          <w:docPartGallery w:val="Bibliographies"/>
          <w:docPartUnique/>
        </w:docPartObj>
      </w:sdtPr>
      <w:sdtEndPr>
        <w:rPr>
          <w:lang w:val="es-CO"/>
        </w:rPr>
      </w:sdtEndPr>
      <w:sdtContent>
        <w:p w:rsidR="000864AD" w:rsidRDefault="000864AD" w:rsidP="000864AD">
          <w:pPr>
            <w:pStyle w:val="Ttulo1"/>
            <w:rPr>
              <w:rFonts w:ascii="Times New Roman" w:hAnsi="Times New Roman" w:cs="Times New Roman"/>
              <w:color w:val="auto"/>
              <w:sz w:val="24"/>
              <w:szCs w:val="24"/>
              <w:lang w:val="es-ES"/>
            </w:rPr>
          </w:pPr>
          <w:r w:rsidRPr="00317001">
            <w:rPr>
              <w:rFonts w:ascii="Times New Roman" w:hAnsi="Times New Roman" w:cs="Times New Roman"/>
              <w:color w:val="auto"/>
              <w:sz w:val="24"/>
              <w:szCs w:val="24"/>
              <w:lang w:val="es-ES"/>
            </w:rPr>
            <w:t>Bibliografía</w:t>
          </w:r>
        </w:p>
        <w:p w:rsidR="000864AD" w:rsidRPr="00317001" w:rsidRDefault="000864AD" w:rsidP="000864AD">
          <w:pPr>
            <w:rPr>
              <w:rFonts w:ascii="Times New Roman" w:hAnsi="Times New Roman"/>
              <w:sz w:val="24"/>
              <w:szCs w:val="24"/>
              <w:lang w:val="es-ES" w:eastAsia="es-CO"/>
            </w:rPr>
          </w:pPr>
        </w:p>
        <w:sdt>
          <w:sdtPr>
            <w:rPr>
              <w:rFonts w:ascii="Times New Roman" w:hAnsi="Times New Roman"/>
              <w:sz w:val="24"/>
              <w:szCs w:val="24"/>
            </w:rPr>
            <w:id w:val="111145805"/>
            <w:bibliography/>
          </w:sdtPr>
          <w:sdtEndPr>
            <w:rPr>
              <w:rFonts w:ascii="Calibri" w:hAnsi="Calibri"/>
              <w:sz w:val="22"/>
              <w:szCs w:val="22"/>
            </w:rPr>
          </w:sdtEndPr>
          <w:sdtContent>
            <w:p w:rsidR="000864AD" w:rsidRPr="00317001" w:rsidRDefault="000864AD" w:rsidP="000864AD">
              <w:pPr>
                <w:pStyle w:val="Bibliografa"/>
                <w:ind w:left="720" w:hanging="720"/>
                <w:rPr>
                  <w:rFonts w:ascii="Times New Roman" w:hAnsi="Times New Roman"/>
                  <w:noProof/>
                  <w:sz w:val="24"/>
                  <w:szCs w:val="24"/>
                  <w:lang w:val="es-ES"/>
                </w:rPr>
              </w:pPr>
              <w:r w:rsidRPr="00317001">
                <w:rPr>
                  <w:rFonts w:ascii="Times New Roman" w:hAnsi="Times New Roman"/>
                  <w:sz w:val="24"/>
                  <w:szCs w:val="24"/>
                </w:rPr>
                <w:fldChar w:fldCharType="begin"/>
              </w:r>
              <w:r w:rsidRPr="00317001">
                <w:rPr>
                  <w:rFonts w:ascii="Times New Roman" w:hAnsi="Times New Roman"/>
                  <w:sz w:val="24"/>
                  <w:szCs w:val="24"/>
                </w:rPr>
                <w:instrText>BIBLIOGRAPHY</w:instrText>
              </w:r>
              <w:r w:rsidRPr="00317001">
                <w:rPr>
                  <w:rFonts w:ascii="Times New Roman" w:hAnsi="Times New Roman"/>
                  <w:sz w:val="24"/>
                  <w:szCs w:val="24"/>
                </w:rPr>
                <w:fldChar w:fldCharType="separate"/>
              </w:r>
              <w:r w:rsidRPr="00317001">
                <w:rPr>
                  <w:rFonts w:ascii="Times New Roman" w:hAnsi="Times New Roman"/>
                  <w:noProof/>
                  <w:sz w:val="24"/>
                  <w:szCs w:val="24"/>
                  <w:lang w:val="es-ES"/>
                </w:rPr>
                <w:t xml:space="preserve">CADAVID, I. (Octibre de 2012). </w:t>
              </w:r>
              <w:r w:rsidRPr="00317001">
                <w:rPr>
                  <w:rFonts w:ascii="Times New Roman" w:hAnsi="Times New Roman"/>
                  <w:i/>
                  <w:iCs/>
                  <w:noProof/>
                  <w:sz w:val="24"/>
                  <w:szCs w:val="24"/>
                  <w:lang w:val="es-ES"/>
                </w:rPr>
                <w:t>Departamento del Magdalena</w:t>
              </w:r>
              <w:r w:rsidRPr="00317001">
                <w:rPr>
                  <w:rFonts w:ascii="Times New Roman" w:hAnsi="Times New Roman"/>
                  <w:noProof/>
                  <w:sz w:val="24"/>
                  <w:szCs w:val="24"/>
                  <w:lang w:val="es-ES"/>
                </w:rPr>
                <w:t>. Obtenido de http://departamento-del-magdalena.blogspot.com/</w:t>
              </w:r>
            </w:p>
            <w:p w:rsidR="000864AD" w:rsidRPr="00317001" w:rsidRDefault="000864AD" w:rsidP="000864AD">
              <w:pPr>
                <w:pStyle w:val="Bibliografa"/>
                <w:ind w:left="720" w:hanging="720"/>
                <w:rPr>
                  <w:rFonts w:ascii="Times New Roman" w:hAnsi="Times New Roman"/>
                  <w:noProof/>
                  <w:sz w:val="24"/>
                  <w:szCs w:val="24"/>
                  <w:lang w:val="es-ES"/>
                </w:rPr>
              </w:pPr>
              <w:r w:rsidRPr="00317001">
                <w:rPr>
                  <w:rFonts w:ascii="Times New Roman" w:hAnsi="Times New Roman"/>
                  <w:noProof/>
                  <w:sz w:val="24"/>
                  <w:szCs w:val="24"/>
                  <w:lang w:val="es-ES"/>
                </w:rPr>
                <w:t>Ospino, A. (2014). “Arquitectura del Enclave Bananero en Colombia”.</w:t>
              </w:r>
            </w:p>
            <w:p w:rsidR="000864AD" w:rsidRPr="00317001" w:rsidRDefault="000864AD" w:rsidP="000864AD">
              <w:pPr>
                <w:rPr>
                  <w:rFonts w:ascii="Times New Roman" w:hAnsi="Times New Roman"/>
                  <w:sz w:val="24"/>
                  <w:szCs w:val="24"/>
                  <w:lang w:val="es-ES"/>
                </w:rPr>
              </w:pPr>
              <w:r w:rsidRPr="00317001">
                <w:rPr>
                  <w:rFonts w:ascii="Times New Roman" w:hAnsi="Times New Roman"/>
                  <w:sz w:val="24"/>
                  <w:szCs w:val="24"/>
                  <w:lang w:val="es-ES"/>
                </w:rPr>
                <w:t>Constitución de 1991.</w:t>
              </w:r>
            </w:p>
            <w:p w:rsidR="000864AD" w:rsidRPr="00317001" w:rsidRDefault="000864AD" w:rsidP="000864AD">
              <w:pPr>
                <w:rPr>
                  <w:rFonts w:ascii="Times New Roman" w:hAnsi="Times New Roman"/>
                  <w:sz w:val="24"/>
                  <w:szCs w:val="24"/>
                  <w:lang w:val="es-ES"/>
                </w:rPr>
              </w:pPr>
              <w:r w:rsidRPr="00317001">
                <w:rPr>
                  <w:rFonts w:ascii="Times New Roman" w:hAnsi="Times New Roman"/>
                  <w:sz w:val="24"/>
                  <w:szCs w:val="24"/>
                  <w:lang w:val="es-ES"/>
                </w:rPr>
                <w:t>Ley 1185 del 2008.</w:t>
              </w:r>
            </w:p>
            <w:p w:rsidR="000864AD" w:rsidRPr="00317001" w:rsidRDefault="000864AD" w:rsidP="000864AD">
              <w:pPr>
                <w:rPr>
                  <w:rFonts w:ascii="Times New Roman" w:hAnsi="Times New Roman"/>
                  <w:sz w:val="24"/>
                  <w:szCs w:val="24"/>
                  <w:lang w:val="es-ES"/>
                </w:rPr>
              </w:pPr>
              <w:r w:rsidRPr="00317001">
                <w:rPr>
                  <w:rFonts w:ascii="Times New Roman" w:eastAsia="Times New Roman" w:hAnsi="Times New Roman"/>
                  <w:color w:val="000000"/>
                  <w:sz w:val="24"/>
                  <w:szCs w:val="24"/>
                  <w:lang w:val="es-ES_tradnl" w:eastAsia="es-CO"/>
                </w:rPr>
                <w:t>Ley 397 de 1997</w:t>
              </w:r>
            </w:p>
            <w:p w:rsidR="000864AD" w:rsidRPr="00317001" w:rsidRDefault="000864AD" w:rsidP="000864AD">
              <w:pPr>
                <w:rPr>
                  <w:rFonts w:ascii="Times New Roman" w:hAnsi="Times New Roman"/>
                  <w:sz w:val="24"/>
                  <w:szCs w:val="24"/>
                  <w:lang w:val="es-ES"/>
                </w:rPr>
              </w:pPr>
            </w:p>
            <w:p w:rsidR="000864AD" w:rsidRDefault="000864AD" w:rsidP="000864AD">
              <w:r w:rsidRPr="00317001">
                <w:rPr>
                  <w:rFonts w:ascii="Times New Roman" w:hAnsi="Times New Roman"/>
                  <w:b/>
                  <w:bCs/>
                  <w:sz w:val="24"/>
                  <w:szCs w:val="24"/>
                </w:rPr>
                <w:fldChar w:fldCharType="end"/>
              </w:r>
            </w:p>
          </w:sdtContent>
        </w:sdt>
      </w:sdtContent>
    </w:sdt>
    <w:p w:rsidR="000864AD" w:rsidRDefault="000864AD" w:rsidP="000864AD">
      <w:pPr>
        <w:jc w:val="both"/>
        <w:rPr>
          <w:rFonts w:ascii="Times New Roman" w:hAnsi="Times New Roman"/>
          <w:sz w:val="24"/>
          <w:szCs w:val="24"/>
        </w:rPr>
      </w:pPr>
    </w:p>
    <w:p w:rsidR="00AD1290" w:rsidRDefault="00AD1290" w:rsidP="000864AD">
      <w:pPr>
        <w:jc w:val="both"/>
        <w:rPr>
          <w:rFonts w:ascii="Times New Roman" w:hAnsi="Times New Roman"/>
          <w:sz w:val="24"/>
          <w:szCs w:val="24"/>
        </w:rPr>
      </w:pPr>
    </w:p>
    <w:p w:rsidR="00DB3735" w:rsidRPr="00830ECF" w:rsidRDefault="00DB3735" w:rsidP="000864AD">
      <w:pPr>
        <w:jc w:val="both"/>
        <w:rPr>
          <w:rFonts w:ascii="Times New Roman" w:hAnsi="Times New Roman"/>
          <w:sz w:val="24"/>
          <w:szCs w:val="24"/>
        </w:rPr>
      </w:pPr>
    </w:p>
    <w:p w:rsidR="000864AD" w:rsidRPr="00830ECF" w:rsidRDefault="000864AD" w:rsidP="000864AD">
      <w:pPr>
        <w:spacing w:after="0" w:line="240" w:lineRule="auto"/>
        <w:jc w:val="center"/>
        <w:rPr>
          <w:rFonts w:ascii="Times New Roman" w:hAnsi="Times New Roman"/>
          <w:b/>
          <w:iCs/>
          <w:sz w:val="24"/>
          <w:szCs w:val="24"/>
          <w:shd w:val="clear" w:color="auto" w:fill="FFFFFF"/>
        </w:rPr>
      </w:pPr>
      <w:r w:rsidRPr="00830ECF">
        <w:rPr>
          <w:rFonts w:ascii="Times New Roman" w:hAnsi="Times New Roman"/>
          <w:b/>
          <w:iCs/>
          <w:sz w:val="24"/>
          <w:szCs w:val="24"/>
          <w:shd w:val="clear" w:color="auto" w:fill="FFFFFF"/>
        </w:rPr>
        <w:t>JAIME ENRIQUE SERRANO PÉREZ</w:t>
      </w:r>
    </w:p>
    <w:p w:rsidR="000864AD" w:rsidRPr="00830ECF" w:rsidRDefault="000864AD" w:rsidP="000864AD">
      <w:pPr>
        <w:spacing w:after="0" w:line="240" w:lineRule="auto"/>
        <w:jc w:val="center"/>
        <w:rPr>
          <w:rFonts w:ascii="Times New Roman" w:hAnsi="Times New Roman"/>
          <w:iCs/>
          <w:sz w:val="24"/>
          <w:szCs w:val="24"/>
          <w:shd w:val="clear" w:color="auto" w:fill="FFFFFF"/>
        </w:rPr>
      </w:pPr>
      <w:r w:rsidRPr="00830ECF">
        <w:rPr>
          <w:rFonts w:ascii="Times New Roman" w:hAnsi="Times New Roman"/>
          <w:iCs/>
          <w:sz w:val="24"/>
          <w:szCs w:val="24"/>
          <w:shd w:val="clear" w:color="auto" w:fill="FFFFFF"/>
        </w:rPr>
        <w:t>Representante a la Cámara</w:t>
      </w:r>
    </w:p>
    <w:p w:rsidR="000864AD" w:rsidRPr="00830ECF" w:rsidRDefault="000864AD" w:rsidP="000864AD">
      <w:pPr>
        <w:spacing w:after="0" w:line="240" w:lineRule="auto"/>
        <w:jc w:val="center"/>
        <w:rPr>
          <w:rFonts w:ascii="Times New Roman" w:hAnsi="Times New Roman"/>
          <w:iCs/>
          <w:sz w:val="24"/>
          <w:szCs w:val="24"/>
          <w:shd w:val="clear" w:color="auto" w:fill="FFFFFF"/>
        </w:rPr>
      </w:pPr>
    </w:p>
    <w:p w:rsidR="000864AD" w:rsidRPr="00830ECF" w:rsidRDefault="000864AD" w:rsidP="000864AD">
      <w:pPr>
        <w:spacing w:after="0" w:line="240" w:lineRule="auto"/>
        <w:jc w:val="both"/>
        <w:rPr>
          <w:rFonts w:ascii="Times New Roman" w:hAnsi="Times New Roman"/>
          <w:sz w:val="24"/>
          <w:szCs w:val="24"/>
        </w:rPr>
      </w:pPr>
    </w:p>
    <w:p w:rsidR="00375E9F" w:rsidRDefault="00EE72A5"/>
    <w:sectPr w:rsidR="00375E9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2A5" w:rsidRDefault="00EE72A5" w:rsidP="00F41380">
      <w:pPr>
        <w:spacing w:after="0" w:line="240" w:lineRule="auto"/>
      </w:pPr>
      <w:r>
        <w:separator/>
      </w:r>
    </w:p>
  </w:endnote>
  <w:endnote w:type="continuationSeparator" w:id="0">
    <w:p w:rsidR="00EE72A5" w:rsidRDefault="00EE72A5" w:rsidP="00F41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2A5" w:rsidRDefault="00EE72A5" w:rsidP="00F41380">
      <w:pPr>
        <w:spacing w:after="0" w:line="240" w:lineRule="auto"/>
      </w:pPr>
      <w:r>
        <w:separator/>
      </w:r>
    </w:p>
  </w:footnote>
  <w:footnote w:type="continuationSeparator" w:id="0">
    <w:p w:rsidR="00EE72A5" w:rsidRDefault="00EE72A5" w:rsidP="00F41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380" w:rsidRPr="00F41380" w:rsidRDefault="00F41380" w:rsidP="00F41380">
    <w:pPr>
      <w:pStyle w:val="Encabezado"/>
      <w:jc w:val="center"/>
    </w:pPr>
    <w:r>
      <w:rPr>
        <w:noProof/>
        <w:lang w:eastAsia="es-CO"/>
      </w:rPr>
      <w:drawing>
        <wp:inline distT="0" distB="0" distL="0" distR="0" wp14:anchorId="26166D88" wp14:editId="4574C675">
          <wp:extent cx="2027555" cy="558165"/>
          <wp:effectExtent l="0" t="0" r="0" b="0"/>
          <wp:docPr id="1" name="Imagen 1" descr="https://pbs.twimg.com/profile_images/1451640804/Logo.jpg"/>
          <wp:cNvGraphicFramePr/>
          <a:graphic xmlns:a="http://schemas.openxmlformats.org/drawingml/2006/main">
            <a:graphicData uri="http://schemas.openxmlformats.org/drawingml/2006/picture">
              <pic:pic xmlns:pic="http://schemas.openxmlformats.org/drawingml/2006/picture">
                <pic:nvPicPr>
                  <pic:cNvPr id="1" name="Imagen 1" descr="https://pbs.twimg.com/profile_images/1451640804/Logo.jpg"/>
                  <pic:cNvPicPr/>
                </pic:nvPicPr>
                <pic:blipFill rotWithShape="1">
                  <a:blip r:embed="rId1">
                    <a:extLst>
                      <a:ext uri="{28A0092B-C50C-407E-A947-70E740481C1C}">
                        <a14:useLocalDpi xmlns:a14="http://schemas.microsoft.com/office/drawing/2010/main" val="0"/>
                      </a:ext>
                    </a:extLst>
                  </a:blip>
                  <a:srcRect l="2840" t="26538" r="2626" b="27989"/>
                  <a:stretch/>
                </pic:blipFill>
                <pic:spPr bwMode="auto">
                  <a:xfrm>
                    <a:off x="0" y="0"/>
                    <a:ext cx="2027555" cy="55816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70C94"/>
    <w:multiLevelType w:val="hybridMultilevel"/>
    <w:tmpl w:val="780AA65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C1E5D90"/>
    <w:multiLevelType w:val="hybridMultilevel"/>
    <w:tmpl w:val="4C56E7FE"/>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5A60357"/>
    <w:multiLevelType w:val="hybridMultilevel"/>
    <w:tmpl w:val="B2D87F0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15A6817"/>
    <w:multiLevelType w:val="hybridMultilevel"/>
    <w:tmpl w:val="F5BCC4B4"/>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4AD"/>
    <w:rsid w:val="000864AD"/>
    <w:rsid w:val="004321B5"/>
    <w:rsid w:val="008B473B"/>
    <w:rsid w:val="00AD1290"/>
    <w:rsid w:val="00D94F41"/>
    <w:rsid w:val="00DB3735"/>
    <w:rsid w:val="00EE72A5"/>
    <w:rsid w:val="00F413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788AD-91B2-4FE0-8F98-24133DDD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4AD"/>
    <w:rPr>
      <w:rFonts w:ascii="Calibri" w:eastAsia="Calibri" w:hAnsi="Calibri" w:cs="Times New Roman"/>
    </w:rPr>
  </w:style>
  <w:style w:type="paragraph" w:styleId="Ttulo1">
    <w:name w:val="heading 1"/>
    <w:basedOn w:val="Normal"/>
    <w:next w:val="Normal"/>
    <w:link w:val="Ttulo1Car"/>
    <w:uiPriority w:val="9"/>
    <w:qFormat/>
    <w:rsid w:val="000864A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864AD"/>
    <w:rPr>
      <w:rFonts w:asciiTheme="majorHAnsi" w:eastAsiaTheme="majorEastAsia" w:hAnsiTheme="majorHAnsi" w:cstheme="majorBidi"/>
      <w:b/>
      <w:bCs/>
      <w:color w:val="2E74B5" w:themeColor="accent1" w:themeShade="BF"/>
      <w:sz w:val="28"/>
      <w:szCs w:val="28"/>
      <w:lang w:eastAsia="es-CO"/>
    </w:rPr>
  </w:style>
  <w:style w:type="paragraph" w:styleId="Prrafodelista">
    <w:name w:val="List Paragraph"/>
    <w:basedOn w:val="Normal"/>
    <w:uiPriority w:val="34"/>
    <w:qFormat/>
    <w:rsid w:val="000864AD"/>
    <w:pPr>
      <w:ind w:left="720"/>
      <w:contextualSpacing/>
    </w:pPr>
  </w:style>
  <w:style w:type="paragraph" w:styleId="Bibliografa">
    <w:name w:val="Bibliography"/>
    <w:basedOn w:val="Normal"/>
    <w:next w:val="Normal"/>
    <w:uiPriority w:val="37"/>
    <w:unhideWhenUsed/>
    <w:rsid w:val="000864AD"/>
  </w:style>
  <w:style w:type="paragraph" w:styleId="Encabezado">
    <w:name w:val="header"/>
    <w:basedOn w:val="Normal"/>
    <w:link w:val="EncabezadoCar"/>
    <w:uiPriority w:val="99"/>
    <w:unhideWhenUsed/>
    <w:rsid w:val="00F413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1380"/>
    <w:rPr>
      <w:rFonts w:ascii="Calibri" w:eastAsia="Calibri" w:hAnsi="Calibri" w:cs="Times New Roman"/>
    </w:rPr>
  </w:style>
  <w:style w:type="paragraph" w:styleId="Piedepgina">
    <w:name w:val="footer"/>
    <w:basedOn w:val="Normal"/>
    <w:link w:val="PiedepginaCar"/>
    <w:uiPriority w:val="99"/>
    <w:unhideWhenUsed/>
    <w:rsid w:val="00F413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138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11622">
      <w:bodyDiv w:val="1"/>
      <w:marLeft w:val="0"/>
      <w:marRight w:val="0"/>
      <w:marTop w:val="0"/>
      <w:marBottom w:val="0"/>
      <w:divBdr>
        <w:top w:val="none" w:sz="0" w:space="0" w:color="auto"/>
        <w:left w:val="none" w:sz="0" w:space="0" w:color="auto"/>
        <w:bottom w:val="none" w:sz="0" w:space="0" w:color="auto"/>
        <w:right w:val="none" w:sz="0" w:space="0" w:color="auto"/>
      </w:divBdr>
      <w:divsChild>
        <w:div w:id="1530216834">
          <w:marLeft w:val="0"/>
          <w:marRight w:val="0"/>
          <w:marTop w:val="0"/>
          <w:marBottom w:val="0"/>
          <w:divBdr>
            <w:top w:val="none" w:sz="0" w:space="0" w:color="auto"/>
            <w:left w:val="none" w:sz="0" w:space="0" w:color="auto"/>
            <w:bottom w:val="none" w:sz="0" w:space="0" w:color="auto"/>
            <w:right w:val="none" w:sz="0" w:space="0" w:color="auto"/>
          </w:divBdr>
        </w:div>
      </w:divsChild>
    </w:div>
    <w:div w:id="863832300">
      <w:bodyDiv w:val="1"/>
      <w:marLeft w:val="0"/>
      <w:marRight w:val="0"/>
      <w:marTop w:val="0"/>
      <w:marBottom w:val="0"/>
      <w:divBdr>
        <w:top w:val="none" w:sz="0" w:space="0" w:color="auto"/>
        <w:left w:val="none" w:sz="0" w:space="0" w:color="auto"/>
        <w:bottom w:val="none" w:sz="0" w:space="0" w:color="auto"/>
        <w:right w:val="none" w:sz="0" w:space="0" w:color="auto"/>
      </w:divBdr>
      <w:divsChild>
        <w:div w:id="604582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Osp14</b:Tag>
    <b:SourceType>BookSection</b:SourceType>
    <b:Guid>{D4C12E95-D399-4669-AD10-BC3C5C99C79C}</b:Guid>
    <b:Author>
      <b:Author>
        <b:NameList>
          <b:Person>
            <b:Last>Ospino</b:Last>
            <b:First>Alvaro</b:First>
          </b:Person>
        </b:NameList>
      </b:Author>
    </b:Author>
    <b:Title>“Arquitectura del  Enclave Bananero en Colombia”</b:Title>
    <b:Year>2014</b:Year>
    <b:RefOrder>1</b:RefOrder>
  </b:Source>
  <b:Source>
    <b:Tag>ING12</b:Tag>
    <b:SourceType>InternetSite</b:SourceType>
    <b:Guid>{901B63C0-5606-4428-9067-F5ED5F70372D}</b:Guid>
    <b:Title>Departamento del Magdalena</b:Title>
    <b:Year>2012</b:Year>
    <b:Author>
      <b:Author>
        <b:NameList>
          <b:Person>
            <b:Last>CADAVID</b:Last>
            <b:First>INGRID</b:First>
          </b:Person>
        </b:NameList>
      </b:Author>
    </b:Author>
    <b:Month>Octibre</b:Month>
    <b:URL>http://departamento-del-magdalena.blogspot.com/</b:URL>
    <b:RefOrder>2</b:RefOrder>
  </b:Source>
</b:Sources>
</file>

<file path=customXml/itemProps1.xml><?xml version="1.0" encoding="utf-8"?>
<ds:datastoreItem xmlns:ds="http://schemas.openxmlformats.org/officeDocument/2006/customXml" ds:itemID="{8417B77B-7620-426D-AB76-D8ACDEFCE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4236</Words>
  <Characters>23303</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jaimeserrano</dc:creator>
  <cp:keywords/>
  <dc:description/>
  <cp:lastModifiedBy>jaimeserrano</cp:lastModifiedBy>
  <cp:revision>3</cp:revision>
  <dcterms:created xsi:type="dcterms:W3CDTF">2016-07-14T15:00:00Z</dcterms:created>
  <dcterms:modified xsi:type="dcterms:W3CDTF">2016-07-18T22:28:00Z</dcterms:modified>
</cp:coreProperties>
</file>